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B8429" w14:textId="3FD24FB4" w:rsidR="009C5737" w:rsidRPr="00854082" w:rsidRDefault="00590061" w:rsidP="001D5A81">
      <w:pPr>
        <w:pStyle w:val="Nadpis2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11A90" w:rsidRPr="00854082">
        <w:rPr>
          <w:sz w:val="32"/>
          <w:szCs w:val="32"/>
        </w:rPr>
        <w:t>SERVISNÍ SMLOUVA</w:t>
      </w:r>
    </w:p>
    <w:p w14:paraId="02DB842B" w14:textId="77777777" w:rsidR="009C5737" w:rsidRDefault="00E11A90" w:rsidP="001D5A81">
      <w:pPr>
        <w:pStyle w:val="Zkladntext"/>
        <w:ind w:left="720" w:firstLine="720"/>
        <w:jc w:val="both"/>
      </w:pPr>
      <w:r>
        <w:t>uzavřená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ustanovením</w:t>
      </w:r>
      <w:r>
        <w:rPr>
          <w:spacing w:val="-4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2586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násl. občanského</w:t>
      </w:r>
      <w:r>
        <w:rPr>
          <w:spacing w:val="-1"/>
        </w:rPr>
        <w:t xml:space="preserve"> </w:t>
      </w:r>
      <w:r>
        <w:t>zákoníku</w:t>
      </w:r>
    </w:p>
    <w:p w14:paraId="7CA06145" w14:textId="77777777" w:rsidR="00590061" w:rsidRDefault="00590061" w:rsidP="001D5A81">
      <w:pPr>
        <w:pStyle w:val="Zkladntext"/>
        <w:ind w:left="720" w:firstLine="720"/>
        <w:jc w:val="both"/>
      </w:pPr>
    </w:p>
    <w:p w14:paraId="066196B8" w14:textId="77777777" w:rsidR="00590061" w:rsidRDefault="00590061" w:rsidP="001D5A81">
      <w:pPr>
        <w:pStyle w:val="Zkladntext"/>
        <w:ind w:left="720" w:firstLine="720"/>
        <w:jc w:val="both"/>
      </w:pPr>
    </w:p>
    <w:p w14:paraId="6B55F124" w14:textId="77777777" w:rsidR="00590061" w:rsidRDefault="00590061" w:rsidP="001D5A81">
      <w:pPr>
        <w:pStyle w:val="Zkladntext"/>
        <w:ind w:left="720" w:firstLine="720"/>
        <w:jc w:val="both"/>
      </w:pPr>
    </w:p>
    <w:p w14:paraId="02DB842C" w14:textId="77777777" w:rsidR="009C5737" w:rsidRDefault="009C5737" w:rsidP="001D5A81">
      <w:pPr>
        <w:pStyle w:val="Zkladntext"/>
        <w:jc w:val="both"/>
      </w:pPr>
    </w:p>
    <w:p w14:paraId="6081A2AC" w14:textId="77777777" w:rsidR="001D5A81" w:rsidRDefault="001D5A81">
      <w:pPr>
        <w:pStyle w:val="Zkladntext"/>
        <w:spacing w:before="6"/>
      </w:pPr>
    </w:p>
    <w:p w14:paraId="02DB842D" w14:textId="1CB51C37" w:rsidR="009C5737" w:rsidRPr="00946B48" w:rsidRDefault="001D5A81" w:rsidP="001D5A81">
      <w:pPr>
        <w:pStyle w:val="Nadpis2"/>
        <w:tabs>
          <w:tab w:val="left" w:pos="4517"/>
        </w:tabs>
        <w:ind w:left="0"/>
        <w:rPr>
          <w:u w:val="words"/>
        </w:rPr>
      </w:pPr>
      <w:r w:rsidRPr="00946B48">
        <w:rPr>
          <w:sz w:val="24"/>
          <w:szCs w:val="24"/>
          <w:u w:val="words"/>
        </w:rPr>
        <w:t xml:space="preserve">                                                        </w:t>
      </w:r>
      <w:r w:rsidR="00E11A90" w:rsidRPr="00946B48">
        <w:rPr>
          <w:sz w:val="24"/>
          <w:szCs w:val="24"/>
          <w:u w:val="words"/>
        </w:rPr>
        <w:t>SMLUVNÍ STRANY</w:t>
      </w:r>
    </w:p>
    <w:p w14:paraId="02DB842E" w14:textId="77777777" w:rsidR="009C5737" w:rsidRDefault="009C5737">
      <w:pPr>
        <w:pStyle w:val="Zkladntext"/>
        <w:rPr>
          <w:b/>
        </w:rPr>
      </w:pPr>
    </w:p>
    <w:p w14:paraId="33D466DB" w14:textId="77777777" w:rsidR="00946B48" w:rsidRDefault="00946B48">
      <w:pPr>
        <w:pStyle w:val="Zkladntext"/>
        <w:rPr>
          <w:b/>
        </w:rPr>
      </w:pPr>
    </w:p>
    <w:p w14:paraId="02DB842F" w14:textId="504FCCFC" w:rsidR="009C5737" w:rsidRPr="001D5A81" w:rsidRDefault="00C13AB2" w:rsidP="00C13AB2">
      <w:pPr>
        <w:spacing w:line="252" w:lineRule="exact"/>
        <w:rPr>
          <w:b/>
          <w:bCs/>
          <w:sz w:val="24"/>
        </w:rPr>
      </w:pPr>
      <w:r w:rsidRPr="001D5A81">
        <w:rPr>
          <w:b/>
          <w:bCs/>
          <w:sz w:val="24"/>
        </w:rPr>
        <w:t xml:space="preserve"> </w:t>
      </w:r>
      <w:r w:rsidR="00E11A90" w:rsidRPr="001D5A81">
        <w:rPr>
          <w:b/>
          <w:bCs/>
          <w:sz w:val="24"/>
        </w:rPr>
        <w:t>Objednatel:</w:t>
      </w:r>
    </w:p>
    <w:p w14:paraId="25096210" w14:textId="77777777" w:rsidR="00C13AB2" w:rsidRPr="00854082" w:rsidRDefault="00C13AB2">
      <w:pPr>
        <w:pStyle w:val="Nadpis2"/>
        <w:spacing w:line="251" w:lineRule="exact"/>
        <w:rPr>
          <w:b w:val="0"/>
          <w:sz w:val="24"/>
        </w:rPr>
      </w:pPr>
    </w:p>
    <w:p w14:paraId="02DB8430" w14:textId="5CCE7EAF" w:rsidR="009C5737" w:rsidRPr="00854082" w:rsidRDefault="006A1F07" w:rsidP="005271E1">
      <w:pPr>
        <w:pStyle w:val="Nadpis2"/>
        <w:spacing w:line="276" w:lineRule="auto"/>
        <w:ind w:left="0"/>
        <w:jc w:val="both"/>
        <w:rPr>
          <w:b w:val="0"/>
          <w:sz w:val="24"/>
        </w:rPr>
      </w:pPr>
      <w:r w:rsidRPr="00854082">
        <w:rPr>
          <w:b w:val="0"/>
          <w:sz w:val="24"/>
        </w:rPr>
        <w:t>Psychiatrická nemocnice Horní Beřkovice</w:t>
      </w:r>
    </w:p>
    <w:p w14:paraId="75FE1087" w14:textId="069B5F73" w:rsidR="00CB27FE" w:rsidRPr="00854082" w:rsidRDefault="00CB27FE" w:rsidP="005271E1">
      <w:pPr>
        <w:pStyle w:val="Zkladntext"/>
        <w:tabs>
          <w:tab w:val="left" w:pos="2756"/>
        </w:tabs>
        <w:spacing w:line="276" w:lineRule="auto"/>
        <w:jc w:val="both"/>
        <w:rPr>
          <w:sz w:val="24"/>
        </w:rPr>
      </w:pPr>
      <w:r w:rsidRPr="00854082">
        <w:rPr>
          <w:sz w:val="24"/>
        </w:rPr>
        <w:t xml:space="preserve">státní příspěvková organizace zřízená rozhodnutím </w:t>
      </w:r>
      <w:r w:rsidR="00B3592B" w:rsidRPr="00854082">
        <w:rPr>
          <w:sz w:val="24"/>
        </w:rPr>
        <w:t>ministerstva zdravotnictví</w:t>
      </w:r>
      <w:r w:rsidRPr="00854082">
        <w:rPr>
          <w:sz w:val="24"/>
        </w:rPr>
        <w:t xml:space="preserve"> – zřizovací listina ze dne 25. 6. 2014, č. j. MZDR 32618/2014-2/FIN, ve znění změn provedených</w:t>
      </w:r>
      <w:r w:rsidR="00B3592B" w:rsidRPr="00854082">
        <w:rPr>
          <w:sz w:val="24"/>
        </w:rPr>
        <w:t xml:space="preserve"> </w:t>
      </w:r>
      <w:r w:rsidR="007B1D33" w:rsidRPr="00854082">
        <w:rPr>
          <w:sz w:val="24"/>
        </w:rPr>
        <w:t>O</w:t>
      </w:r>
      <w:r w:rsidR="00B3592B" w:rsidRPr="00854082">
        <w:rPr>
          <w:sz w:val="24"/>
        </w:rPr>
        <w:t>patřením</w:t>
      </w:r>
      <w:r w:rsidRPr="00854082">
        <w:rPr>
          <w:sz w:val="24"/>
        </w:rPr>
        <w:t xml:space="preserve"> </w:t>
      </w:r>
      <w:r w:rsidR="00B3592B" w:rsidRPr="00854082">
        <w:rPr>
          <w:sz w:val="24"/>
        </w:rPr>
        <w:t xml:space="preserve">ministerstva zdravotnictví </w:t>
      </w:r>
      <w:r w:rsidRPr="00854082">
        <w:rPr>
          <w:sz w:val="24"/>
        </w:rPr>
        <w:t>ze dne 8. 9. 2022, č. j. MZDR 24237/2022-1/OPŘ</w:t>
      </w:r>
    </w:p>
    <w:p w14:paraId="2014929C" w14:textId="780644A1" w:rsidR="008F2E88" w:rsidRPr="00854082" w:rsidRDefault="008F2E88" w:rsidP="005271E1">
      <w:pPr>
        <w:pStyle w:val="Zkladntext"/>
        <w:tabs>
          <w:tab w:val="right" w:pos="3642"/>
        </w:tabs>
        <w:spacing w:line="276" w:lineRule="auto"/>
        <w:jc w:val="both"/>
        <w:rPr>
          <w:sz w:val="24"/>
        </w:rPr>
      </w:pPr>
      <w:r w:rsidRPr="00854082">
        <w:rPr>
          <w:sz w:val="24"/>
        </w:rPr>
        <w:t>IČO:</w:t>
      </w:r>
      <w:r w:rsidRPr="00854082">
        <w:rPr>
          <w:sz w:val="24"/>
        </w:rPr>
        <w:tab/>
      </w:r>
      <w:r w:rsidR="00590061">
        <w:rPr>
          <w:sz w:val="24"/>
        </w:rPr>
        <w:t xml:space="preserve">     </w:t>
      </w:r>
      <w:r w:rsidR="00153139">
        <w:rPr>
          <w:sz w:val="24"/>
        </w:rPr>
        <w:t xml:space="preserve">   </w:t>
      </w:r>
      <w:r w:rsidRPr="00854082">
        <w:rPr>
          <w:sz w:val="24"/>
        </w:rPr>
        <w:t>00673552</w:t>
      </w:r>
    </w:p>
    <w:p w14:paraId="02DB8431" w14:textId="590F4564" w:rsidR="009C5737" w:rsidRPr="00854082" w:rsidRDefault="00E11A90" w:rsidP="005271E1">
      <w:pPr>
        <w:pStyle w:val="Zkladntext"/>
        <w:tabs>
          <w:tab w:val="left" w:pos="2756"/>
        </w:tabs>
        <w:spacing w:line="276" w:lineRule="auto"/>
        <w:jc w:val="both"/>
        <w:rPr>
          <w:sz w:val="24"/>
        </w:rPr>
      </w:pPr>
      <w:r w:rsidRPr="00854082">
        <w:rPr>
          <w:sz w:val="24"/>
        </w:rPr>
        <w:t>Se</w:t>
      </w:r>
      <w:r w:rsidRPr="00854082">
        <w:rPr>
          <w:spacing w:val="-6"/>
          <w:sz w:val="24"/>
        </w:rPr>
        <w:t xml:space="preserve"> </w:t>
      </w:r>
      <w:r w:rsidRPr="00854082">
        <w:rPr>
          <w:sz w:val="24"/>
        </w:rPr>
        <w:t>sídlem:</w:t>
      </w:r>
      <w:r w:rsidRPr="00854082">
        <w:rPr>
          <w:sz w:val="24"/>
        </w:rPr>
        <w:tab/>
      </w:r>
      <w:r w:rsidR="006A1F07" w:rsidRPr="00854082">
        <w:rPr>
          <w:sz w:val="24"/>
        </w:rPr>
        <w:t xml:space="preserve">Podřipská 1, Horní Beřkovice, </w:t>
      </w:r>
      <w:r w:rsidR="00590061">
        <w:rPr>
          <w:sz w:val="24"/>
        </w:rPr>
        <w:t xml:space="preserve"> PSČ: </w:t>
      </w:r>
      <w:r w:rsidR="006A1F07" w:rsidRPr="00854082">
        <w:rPr>
          <w:sz w:val="24"/>
        </w:rPr>
        <w:t>411 85</w:t>
      </w:r>
    </w:p>
    <w:p w14:paraId="4363D749" w14:textId="77777777" w:rsidR="000F2B09" w:rsidRPr="00854082" w:rsidRDefault="00E11A90" w:rsidP="005271E1">
      <w:pPr>
        <w:pStyle w:val="Zkladntext"/>
        <w:tabs>
          <w:tab w:val="left" w:pos="2756"/>
        </w:tabs>
        <w:spacing w:line="276" w:lineRule="auto"/>
        <w:jc w:val="both"/>
        <w:rPr>
          <w:sz w:val="24"/>
        </w:rPr>
      </w:pPr>
      <w:r w:rsidRPr="00854082">
        <w:rPr>
          <w:sz w:val="24"/>
        </w:rPr>
        <w:t>Zastoupený:</w:t>
      </w:r>
      <w:r w:rsidRPr="00854082">
        <w:rPr>
          <w:sz w:val="24"/>
        </w:rPr>
        <w:tab/>
      </w:r>
      <w:r w:rsidR="009142BD" w:rsidRPr="00854082">
        <w:rPr>
          <w:sz w:val="24"/>
        </w:rPr>
        <w:t>MUDr. Jiří Tomeček, MBA</w:t>
      </w:r>
      <w:r w:rsidR="00D03C8D" w:rsidRPr="00854082">
        <w:rPr>
          <w:sz w:val="24"/>
        </w:rPr>
        <w:t>, ředitel</w:t>
      </w:r>
    </w:p>
    <w:p w14:paraId="0A1A014F" w14:textId="2D0C13E4" w:rsidR="000F2B09" w:rsidRPr="00854082" w:rsidRDefault="000F2B09" w:rsidP="005271E1">
      <w:pPr>
        <w:pStyle w:val="Zkladntext"/>
        <w:tabs>
          <w:tab w:val="left" w:pos="2756"/>
        </w:tabs>
        <w:spacing w:line="276" w:lineRule="auto"/>
        <w:jc w:val="both"/>
        <w:rPr>
          <w:sz w:val="24"/>
        </w:rPr>
      </w:pPr>
      <w:r w:rsidRPr="00854082">
        <w:rPr>
          <w:sz w:val="24"/>
        </w:rPr>
        <w:t>_______________________________________________________</w:t>
      </w:r>
    </w:p>
    <w:p w14:paraId="7CBA7F86" w14:textId="508B31B3" w:rsidR="005271E1" w:rsidRPr="00854082" w:rsidRDefault="005271E1" w:rsidP="005271E1">
      <w:pPr>
        <w:pStyle w:val="Zkladntext"/>
        <w:tabs>
          <w:tab w:val="left" w:pos="2756"/>
        </w:tabs>
        <w:spacing w:line="276" w:lineRule="auto"/>
        <w:jc w:val="both"/>
        <w:rPr>
          <w:sz w:val="24"/>
        </w:rPr>
      </w:pPr>
      <w:r w:rsidRPr="00854082">
        <w:rPr>
          <w:sz w:val="24"/>
        </w:rPr>
        <w:t>DIČ:</w:t>
      </w:r>
      <w:r w:rsidRPr="00854082">
        <w:rPr>
          <w:sz w:val="24"/>
        </w:rPr>
        <w:tab/>
      </w:r>
      <w:r w:rsidR="000F2B09" w:rsidRPr="00854082">
        <w:rPr>
          <w:sz w:val="24"/>
        </w:rPr>
        <w:t xml:space="preserve"> </w:t>
      </w:r>
      <w:r w:rsidRPr="00854082">
        <w:rPr>
          <w:sz w:val="24"/>
        </w:rPr>
        <w:t>CZ00673552</w:t>
      </w:r>
    </w:p>
    <w:p w14:paraId="02DB8432" w14:textId="1BF16E76" w:rsidR="009C5737" w:rsidRPr="00854082" w:rsidRDefault="006A1F07" w:rsidP="005271E1">
      <w:pPr>
        <w:pStyle w:val="Zkladntext"/>
        <w:tabs>
          <w:tab w:val="left" w:pos="2768"/>
        </w:tabs>
        <w:spacing w:line="276" w:lineRule="auto"/>
        <w:jc w:val="both"/>
        <w:rPr>
          <w:sz w:val="24"/>
        </w:rPr>
      </w:pPr>
      <w:r w:rsidRPr="00854082">
        <w:rPr>
          <w:sz w:val="24"/>
        </w:rPr>
        <w:t>B</w:t>
      </w:r>
      <w:r w:rsidR="00E11A90" w:rsidRPr="00854082">
        <w:rPr>
          <w:sz w:val="24"/>
        </w:rPr>
        <w:t>ankovní</w:t>
      </w:r>
      <w:r w:rsidR="00E11A90" w:rsidRPr="00854082">
        <w:rPr>
          <w:spacing w:val="-3"/>
          <w:sz w:val="24"/>
        </w:rPr>
        <w:t xml:space="preserve"> </w:t>
      </w:r>
      <w:r w:rsidR="00E11A90" w:rsidRPr="00854082">
        <w:rPr>
          <w:sz w:val="24"/>
        </w:rPr>
        <w:t>spojení:</w:t>
      </w:r>
      <w:r w:rsidR="009142BD" w:rsidRPr="00854082">
        <w:rPr>
          <w:sz w:val="24"/>
        </w:rPr>
        <w:tab/>
      </w:r>
      <w:r w:rsidR="005271E1" w:rsidRPr="00854082">
        <w:rPr>
          <w:sz w:val="24"/>
        </w:rPr>
        <w:t xml:space="preserve"> </w:t>
      </w:r>
      <w:r w:rsidR="009142BD" w:rsidRPr="00854082">
        <w:rPr>
          <w:sz w:val="24"/>
        </w:rPr>
        <w:t>ČNB</w:t>
      </w:r>
    </w:p>
    <w:p w14:paraId="481AC48A" w14:textId="40A9E38B" w:rsidR="005271E1" w:rsidRPr="00854082" w:rsidRDefault="00E11A90" w:rsidP="005271E1">
      <w:pPr>
        <w:pStyle w:val="Zkladntext"/>
        <w:spacing w:line="276" w:lineRule="auto"/>
        <w:jc w:val="both"/>
        <w:rPr>
          <w:sz w:val="24"/>
        </w:rPr>
      </w:pPr>
      <w:r w:rsidRPr="00854082">
        <w:rPr>
          <w:sz w:val="24"/>
        </w:rPr>
        <w:t>Číslo</w:t>
      </w:r>
      <w:r w:rsidRPr="00854082">
        <w:rPr>
          <w:spacing w:val="-9"/>
          <w:sz w:val="24"/>
        </w:rPr>
        <w:t xml:space="preserve"> </w:t>
      </w:r>
      <w:r w:rsidRPr="00854082">
        <w:rPr>
          <w:sz w:val="24"/>
        </w:rPr>
        <w:t>účtu:</w:t>
      </w:r>
      <w:r w:rsidR="009142BD" w:rsidRPr="00854082">
        <w:rPr>
          <w:sz w:val="24"/>
        </w:rPr>
        <w:tab/>
      </w:r>
      <w:r w:rsidR="009142BD" w:rsidRPr="00854082">
        <w:rPr>
          <w:sz w:val="24"/>
        </w:rPr>
        <w:tab/>
      </w:r>
      <w:r w:rsidR="000F2B09" w:rsidRPr="00854082">
        <w:rPr>
          <w:sz w:val="24"/>
        </w:rPr>
        <w:t xml:space="preserve">            </w:t>
      </w:r>
      <w:r w:rsidR="00C13AB2" w:rsidRPr="00854082">
        <w:rPr>
          <w:sz w:val="24"/>
        </w:rPr>
        <w:t>7930171/0710</w:t>
      </w:r>
    </w:p>
    <w:p w14:paraId="050A52E1" w14:textId="5032B42D" w:rsidR="000F2B09" w:rsidRPr="00854082" w:rsidRDefault="000F2B09" w:rsidP="005271E1">
      <w:pPr>
        <w:pStyle w:val="Zkladntext"/>
        <w:spacing w:line="276" w:lineRule="auto"/>
        <w:jc w:val="both"/>
        <w:rPr>
          <w:sz w:val="24"/>
        </w:rPr>
      </w:pPr>
      <w:r w:rsidRPr="00854082">
        <w:rPr>
          <w:sz w:val="24"/>
        </w:rPr>
        <w:t xml:space="preserve">(e-mailová adresa pro zasílání faktur: </w:t>
      </w:r>
      <w:hyperlink r:id="rId7" w:history="1">
        <w:r w:rsidRPr="00854082">
          <w:rPr>
            <w:rStyle w:val="Hypertextovodkaz"/>
            <w:sz w:val="24"/>
          </w:rPr>
          <w:t>fakturace@pnhberkovice.cz</w:t>
        </w:r>
      </w:hyperlink>
      <w:r w:rsidRPr="00854082">
        <w:rPr>
          <w:sz w:val="24"/>
        </w:rPr>
        <w:t xml:space="preserve"> </w:t>
      </w:r>
    </w:p>
    <w:p w14:paraId="3849B647" w14:textId="6846F3F8" w:rsidR="005D220E" w:rsidRDefault="005D220E" w:rsidP="005271E1">
      <w:pPr>
        <w:pStyle w:val="Zkladntext"/>
        <w:spacing w:line="276" w:lineRule="auto"/>
        <w:jc w:val="both"/>
        <w:rPr>
          <w:sz w:val="24"/>
        </w:rPr>
      </w:pPr>
      <w:r w:rsidRPr="00854082">
        <w:rPr>
          <w:sz w:val="24"/>
        </w:rPr>
        <w:t>(dále jako „objednatel“)</w:t>
      </w:r>
    </w:p>
    <w:p w14:paraId="5A13B329" w14:textId="77777777" w:rsidR="00946B48" w:rsidRPr="00854082" w:rsidRDefault="00946B48" w:rsidP="005271E1">
      <w:pPr>
        <w:pStyle w:val="Zkladntext"/>
        <w:spacing w:line="276" w:lineRule="auto"/>
        <w:jc w:val="both"/>
        <w:rPr>
          <w:sz w:val="24"/>
        </w:rPr>
      </w:pPr>
    </w:p>
    <w:p w14:paraId="5C4F327C" w14:textId="140792AD" w:rsidR="001D5A81" w:rsidRPr="00854082" w:rsidRDefault="001D5A81" w:rsidP="00402812">
      <w:pPr>
        <w:pStyle w:val="Zkladntext"/>
        <w:spacing w:line="276" w:lineRule="auto"/>
        <w:jc w:val="both"/>
        <w:rPr>
          <w:sz w:val="24"/>
        </w:rPr>
      </w:pPr>
      <w:r>
        <w:rPr>
          <w:sz w:val="24"/>
        </w:rPr>
        <w:t>a</w:t>
      </w:r>
    </w:p>
    <w:p w14:paraId="16CEB30A" w14:textId="77777777" w:rsidR="00946B48" w:rsidRDefault="00946B48" w:rsidP="00402812">
      <w:pPr>
        <w:pStyle w:val="Nadpis2"/>
        <w:spacing w:line="276" w:lineRule="auto"/>
        <w:ind w:left="0"/>
        <w:jc w:val="both"/>
        <w:rPr>
          <w:bCs w:val="0"/>
          <w:sz w:val="24"/>
        </w:rPr>
      </w:pPr>
    </w:p>
    <w:p w14:paraId="02DB8439" w14:textId="67946B42" w:rsidR="009C5737" w:rsidRPr="001D5A81" w:rsidRDefault="00E11A90" w:rsidP="00402812">
      <w:pPr>
        <w:pStyle w:val="Nadpis2"/>
        <w:spacing w:line="276" w:lineRule="auto"/>
        <w:ind w:left="0"/>
        <w:jc w:val="both"/>
        <w:rPr>
          <w:bCs w:val="0"/>
          <w:sz w:val="24"/>
        </w:rPr>
      </w:pPr>
      <w:r w:rsidRPr="001D5A81">
        <w:rPr>
          <w:bCs w:val="0"/>
          <w:sz w:val="24"/>
        </w:rPr>
        <w:t>Zhotovitel:</w:t>
      </w:r>
      <w:r w:rsidR="00FE25EC">
        <w:rPr>
          <w:bCs w:val="0"/>
          <w:sz w:val="24"/>
        </w:rPr>
        <w:t xml:space="preserve">                         </w:t>
      </w:r>
      <w:r w:rsidR="004D4515">
        <w:rPr>
          <w:bCs w:val="0"/>
          <w:sz w:val="24"/>
        </w:rPr>
        <w:t xml:space="preserve">  </w:t>
      </w:r>
      <w:r w:rsidR="00FE25EC">
        <w:rPr>
          <w:bCs w:val="0"/>
          <w:sz w:val="24"/>
        </w:rPr>
        <w:t xml:space="preserve"> </w:t>
      </w:r>
      <w:r w:rsidR="00530410" w:rsidRPr="00530410">
        <w:rPr>
          <w:bCs w:val="0"/>
          <w:sz w:val="24"/>
        </w:rPr>
        <w:t xml:space="preserve">Atlas </w:t>
      </w:r>
      <w:proofErr w:type="spellStart"/>
      <w:r w:rsidR="00530410" w:rsidRPr="00530410">
        <w:rPr>
          <w:bCs w:val="0"/>
          <w:sz w:val="24"/>
        </w:rPr>
        <w:t>Copco</w:t>
      </w:r>
      <w:proofErr w:type="spellEnd"/>
      <w:r w:rsidR="00530410" w:rsidRPr="00530410">
        <w:rPr>
          <w:bCs w:val="0"/>
          <w:sz w:val="24"/>
        </w:rPr>
        <w:t xml:space="preserve"> s.r.o.</w:t>
      </w:r>
    </w:p>
    <w:p w14:paraId="7888732E" w14:textId="50560054" w:rsidR="009D2DC3" w:rsidRPr="00854082" w:rsidRDefault="009D2DC3" w:rsidP="00402812">
      <w:pPr>
        <w:pStyle w:val="Zkladntext"/>
        <w:spacing w:line="276" w:lineRule="auto"/>
        <w:jc w:val="both"/>
        <w:rPr>
          <w:sz w:val="24"/>
        </w:rPr>
      </w:pPr>
      <w:r w:rsidRPr="00854082">
        <w:rPr>
          <w:sz w:val="24"/>
        </w:rPr>
        <w:t>Sídlem:</w:t>
      </w:r>
      <w:r w:rsidRPr="00854082">
        <w:rPr>
          <w:sz w:val="24"/>
        </w:rPr>
        <w:tab/>
      </w:r>
      <w:r w:rsidRPr="00854082">
        <w:rPr>
          <w:sz w:val="24"/>
        </w:rPr>
        <w:tab/>
        <w:t xml:space="preserve">        </w:t>
      </w:r>
      <w:r w:rsidR="00F7261B">
        <w:rPr>
          <w:sz w:val="24"/>
        </w:rPr>
        <w:t xml:space="preserve">  </w:t>
      </w:r>
      <w:r w:rsidR="005271E1" w:rsidRPr="00854082">
        <w:rPr>
          <w:sz w:val="24"/>
        </w:rPr>
        <w:t xml:space="preserve"> </w:t>
      </w:r>
      <w:r w:rsidR="00530410" w:rsidRPr="00530410">
        <w:rPr>
          <w:sz w:val="24"/>
        </w:rPr>
        <w:t>Průmyslová 10, 102 00 Praha 10</w:t>
      </w:r>
    </w:p>
    <w:p w14:paraId="0C5AE580" w14:textId="749DCEE4" w:rsidR="000F2B09" w:rsidRPr="00854082" w:rsidRDefault="00A765B6" w:rsidP="000F2B09">
      <w:pPr>
        <w:pStyle w:val="Zkladntext"/>
        <w:tabs>
          <w:tab w:val="left" w:pos="2768"/>
        </w:tabs>
        <w:spacing w:line="276" w:lineRule="auto"/>
        <w:jc w:val="both"/>
        <w:rPr>
          <w:spacing w:val="-52"/>
          <w:sz w:val="24"/>
        </w:rPr>
      </w:pPr>
      <w:r w:rsidRPr="00854082">
        <w:rPr>
          <w:sz w:val="24"/>
        </w:rPr>
        <w:t>Zastoupený</w:t>
      </w:r>
      <w:r w:rsidR="00E11A90" w:rsidRPr="00854082">
        <w:rPr>
          <w:sz w:val="24"/>
        </w:rPr>
        <w:t>:</w:t>
      </w:r>
      <w:r w:rsidR="00E11A90" w:rsidRPr="00854082">
        <w:rPr>
          <w:sz w:val="24"/>
        </w:rPr>
        <w:tab/>
      </w:r>
      <w:r w:rsidR="00F7261B">
        <w:rPr>
          <w:sz w:val="24"/>
        </w:rPr>
        <w:t xml:space="preserve"> </w:t>
      </w:r>
      <w:proofErr w:type="spellStart"/>
      <w:r w:rsidR="00153139">
        <w:rPr>
          <w:sz w:val="24"/>
        </w:rPr>
        <w:t>Tamás</w:t>
      </w:r>
      <w:proofErr w:type="spellEnd"/>
      <w:r w:rsidR="00153139">
        <w:rPr>
          <w:sz w:val="24"/>
        </w:rPr>
        <w:t xml:space="preserve"> </w:t>
      </w:r>
      <w:proofErr w:type="spellStart"/>
      <w:r w:rsidR="00153139">
        <w:rPr>
          <w:sz w:val="24"/>
        </w:rPr>
        <w:t>Bakos</w:t>
      </w:r>
      <w:proofErr w:type="spellEnd"/>
      <w:r w:rsidR="00153139">
        <w:rPr>
          <w:sz w:val="24"/>
        </w:rPr>
        <w:t xml:space="preserve"> – jednatel společnosti</w:t>
      </w:r>
    </w:p>
    <w:p w14:paraId="02DB843C" w14:textId="0456E2DE" w:rsidR="009C5737" w:rsidRPr="00854082" w:rsidRDefault="000F2B09" w:rsidP="000F2B09">
      <w:pPr>
        <w:pStyle w:val="Zkladntext"/>
        <w:tabs>
          <w:tab w:val="left" w:pos="2768"/>
        </w:tabs>
        <w:spacing w:line="276" w:lineRule="auto"/>
        <w:jc w:val="both"/>
        <w:rPr>
          <w:spacing w:val="-52"/>
          <w:sz w:val="24"/>
        </w:rPr>
      </w:pPr>
      <w:r w:rsidRPr="00854082">
        <w:rPr>
          <w:sz w:val="24"/>
        </w:rPr>
        <w:t>IČO:</w:t>
      </w:r>
      <w:r w:rsidR="005271E1" w:rsidRPr="00854082">
        <w:rPr>
          <w:sz w:val="24"/>
        </w:rPr>
        <w:tab/>
      </w:r>
      <w:r w:rsidR="00F7261B">
        <w:rPr>
          <w:sz w:val="24"/>
        </w:rPr>
        <w:t xml:space="preserve"> </w:t>
      </w:r>
      <w:r w:rsidR="00530410" w:rsidRPr="00530410">
        <w:rPr>
          <w:sz w:val="24"/>
        </w:rPr>
        <w:t>49614932</w:t>
      </w:r>
      <w:r w:rsidR="002E088A" w:rsidRPr="00854082">
        <w:rPr>
          <w:sz w:val="24"/>
        </w:rPr>
        <w:t xml:space="preserve">  </w:t>
      </w:r>
    </w:p>
    <w:p w14:paraId="7D5C389D" w14:textId="4500F31D" w:rsidR="005271E1" w:rsidRPr="00854082" w:rsidRDefault="005271E1" w:rsidP="005271E1">
      <w:pPr>
        <w:pStyle w:val="Zkladntext"/>
        <w:spacing w:line="276" w:lineRule="auto"/>
        <w:jc w:val="both"/>
        <w:rPr>
          <w:sz w:val="24"/>
        </w:rPr>
      </w:pPr>
      <w:r w:rsidRPr="00854082">
        <w:rPr>
          <w:sz w:val="24"/>
        </w:rPr>
        <w:t>Zapsáno</w:t>
      </w:r>
      <w:r w:rsidR="00F7261B">
        <w:rPr>
          <w:sz w:val="24"/>
        </w:rPr>
        <w:t>:</w:t>
      </w:r>
      <w:r w:rsidRPr="00854082">
        <w:rPr>
          <w:spacing w:val="-1"/>
          <w:sz w:val="24"/>
        </w:rPr>
        <w:t xml:space="preserve"> </w:t>
      </w:r>
      <w:r w:rsidR="00F7261B">
        <w:rPr>
          <w:spacing w:val="-1"/>
          <w:sz w:val="24"/>
        </w:rPr>
        <w:t>s</w:t>
      </w:r>
      <w:r w:rsidR="00530410" w:rsidRPr="00530410">
        <w:rPr>
          <w:spacing w:val="-1"/>
          <w:sz w:val="24"/>
        </w:rPr>
        <w:t>polečnost je zapsána v obchodním rejstříku vedeném Městským soudem v Praze, spisová značka C21114</w:t>
      </w:r>
    </w:p>
    <w:p w14:paraId="3C82194F" w14:textId="0CFEDA11" w:rsidR="005271E1" w:rsidRPr="00854082" w:rsidRDefault="005271E1" w:rsidP="00402812">
      <w:pPr>
        <w:pStyle w:val="Zkladntext"/>
        <w:tabs>
          <w:tab w:val="left" w:pos="2768"/>
        </w:tabs>
        <w:spacing w:line="276" w:lineRule="auto"/>
        <w:jc w:val="both"/>
        <w:rPr>
          <w:sz w:val="24"/>
        </w:rPr>
      </w:pPr>
      <w:r w:rsidRPr="00854082">
        <w:rPr>
          <w:sz w:val="24"/>
        </w:rPr>
        <w:t>_________________________________________________</w:t>
      </w:r>
    </w:p>
    <w:p w14:paraId="02DB843D" w14:textId="76C61DFA" w:rsidR="009C5737" w:rsidRPr="00854082" w:rsidRDefault="00E11A90" w:rsidP="00402812">
      <w:pPr>
        <w:pStyle w:val="Zkladntext"/>
        <w:tabs>
          <w:tab w:val="left" w:pos="2768"/>
        </w:tabs>
        <w:spacing w:line="276" w:lineRule="auto"/>
        <w:jc w:val="both"/>
        <w:rPr>
          <w:sz w:val="24"/>
        </w:rPr>
      </w:pPr>
      <w:r w:rsidRPr="00854082">
        <w:rPr>
          <w:sz w:val="24"/>
        </w:rPr>
        <w:t>DIČ:</w:t>
      </w:r>
      <w:r w:rsidRPr="00854082">
        <w:rPr>
          <w:sz w:val="24"/>
        </w:rPr>
        <w:tab/>
      </w:r>
      <w:r w:rsidR="00530410">
        <w:rPr>
          <w:sz w:val="24"/>
        </w:rPr>
        <w:t>CZ</w:t>
      </w:r>
      <w:r w:rsidR="00530410" w:rsidRPr="00530410">
        <w:rPr>
          <w:sz w:val="24"/>
        </w:rPr>
        <w:t>49614932</w:t>
      </w:r>
      <w:r w:rsidR="002E088A" w:rsidRPr="00854082">
        <w:rPr>
          <w:spacing w:val="-52"/>
          <w:sz w:val="24"/>
        </w:rPr>
        <w:t xml:space="preserve">   </w:t>
      </w:r>
    </w:p>
    <w:p w14:paraId="02DB843E" w14:textId="418B18C8" w:rsidR="009C5737" w:rsidRPr="00854082" w:rsidRDefault="00E11A90" w:rsidP="00402812">
      <w:pPr>
        <w:pStyle w:val="Zkladntext"/>
        <w:spacing w:line="276" w:lineRule="auto"/>
        <w:jc w:val="both"/>
        <w:rPr>
          <w:sz w:val="24"/>
        </w:rPr>
      </w:pPr>
      <w:r w:rsidRPr="00854082">
        <w:rPr>
          <w:sz w:val="24"/>
        </w:rPr>
        <w:t>Bankovní</w:t>
      </w:r>
      <w:r w:rsidRPr="00854082">
        <w:rPr>
          <w:spacing w:val="-1"/>
          <w:sz w:val="24"/>
        </w:rPr>
        <w:t xml:space="preserve"> </w:t>
      </w:r>
      <w:r w:rsidRPr="00854082">
        <w:rPr>
          <w:sz w:val="24"/>
        </w:rPr>
        <w:t>spojení:</w:t>
      </w:r>
      <w:r w:rsidR="009D2DC3" w:rsidRPr="00854082">
        <w:rPr>
          <w:sz w:val="24"/>
        </w:rPr>
        <w:tab/>
        <w:t xml:space="preserve">           </w:t>
      </w:r>
      <w:proofErr w:type="spellStart"/>
      <w:r w:rsidR="00530410" w:rsidRPr="00530410">
        <w:rPr>
          <w:sz w:val="24"/>
        </w:rPr>
        <w:t>Deutsche</w:t>
      </w:r>
      <w:proofErr w:type="spellEnd"/>
      <w:r w:rsidR="00530410" w:rsidRPr="00530410">
        <w:rPr>
          <w:sz w:val="24"/>
        </w:rPr>
        <w:t xml:space="preserve"> Bank, Jungmannova 34/750, 111 21 Praha 1</w:t>
      </w:r>
    </w:p>
    <w:p w14:paraId="02DB843F" w14:textId="2978E80C" w:rsidR="009C5737" w:rsidRPr="00854082" w:rsidRDefault="00E11A90" w:rsidP="00022163">
      <w:pPr>
        <w:pStyle w:val="Zkladntext"/>
        <w:spacing w:line="276" w:lineRule="auto"/>
        <w:jc w:val="both"/>
        <w:rPr>
          <w:sz w:val="24"/>
        </w:rPr>
      </w:pPr>
      <w:proofErr w:type="spellStart"/>
      <w:r w:rsidRPr="00854082">
        <w:rPr>
          <w:sz w:val="24"/>
        </w:rPr>
        <w:t>č.ú</w:t>
      </w:r>
      <w:proofErr w:type="spellEnd"/>
      <w:r w:rsidRPr="00854082">
        <w:rPr>
          <w:sz w:val="24"/>
        </w:rPr>
        <w:t>.</w:t>
      </w:r>
      <w:r w:rsidR="009D2DC3" w:rsidRPr="00854082">
        <w:rPr>
          <w:sz w:val="24"/>
        </w:rPr>
        <w:tab/>
      </w:r>
      <w:r w:rsidR="009D2DC3" w:rsidRPr="00854082">
        <w:rPr>
          <w:sz w:val="24"/>
        </w:rPr>
        <w:tab/>
      </w:r>
      <w:r w:rsidR="009D2DC3" w:rsidRPr="00854082">
        <w:rPr>
          <w:sz w:val="24"/>
        </w:rPr>
        <w:tab/>
        <w:t xml:space="preserve">           </w:t>
      </w:r>
      <w:r w:rsidR="00530410" w:rsidRPr="00530410">
        <w:rPr>
          <w:sz w:val="24"/>
        </w:rPr>
        <w:t>3142900024/ 7910</w:t>
      </w:r>
      <w:r w:rsidR="002E088A" w:rsidRPr="00854082">
        <w:rPr>
          <w:spacing w:val="-52"/>
          <w:sz w:val="24"/>
        </w:rPr>
        <w:t xml:space="preserve">   </w:t>
      </w:r>
    </w:p>
    <w:p w14:paraId="2CEA4CF5" w14:textId="454ECD4B" w:rsidR="005D220E" w:rsidRPr="00854082" w:rsidRDefault="005D220E" w:rsidP="00402812">
      <w:pPr>
        <w:pStyle w:val="Zkladntext"/>
        <w:tabs>
          <w:tab w:val="left" w:pos="2768"/>
        </w:tabs>
        <w:spacing w:line="276" w:lineRule="auto"/>
        <w:jc w:val="both"/>
        <w:rPr>
          <w:sz w:val="24"/>
        </w:rPr>
      </w:pPr>
      <w:r w:rsidRPr="00854082">
        <w:rPr>
          <w:sz w:val="24"/>
        </w:rPr>
        <w:t>(dále jako „zhotovitel“)</w:t>
      </w:r>
    </w:p>
    <w:p w14:paraId="483190FF" w14:textId="5F0662D6" w:rsidR="00BA6581" w:rsidRDefault="00BA6581" w:rsidP="00CA2ECF">
      <w:pPr>
        <w:pStyle w:val="Zkladntext"/>
        <w:spacing w:before="5"/>
        <w:rPr>
          <w:sz w:val="24"/>
        </w:rPr>
      </w:pPr>
      <w:r w:rsidRPr="00854082">
        <w:rPr>
          <w:sz w:val="24"/>
        </w:rPr>
        <w:t>objednatel a zhotovitel dále také jako „smluvní strany“</w:t>
      </w:r>
      <w:r w:rsidR="00C13AB2" w:rsidRPr="00854082">
        <w:rPr>
          <w:sz w:val="24"/>
        </w:rPr>
        <w:t>.</w:t>
      </w:r>
    </w:p>
    <w:p w14:paraId="3B08AAD0" w14:textId="77777777" w:rsidR="001D5A81" w:rsidRPr="00854082" w:rsidRDefault="001D5A81" w:rsidP="00CA2ECF">
      <w:pPr>
        <w:pStyle w:val="Zkladntext"/>
        <w:spacing w:before="5"/>
        <w:rPr>
          <w:sz w:val="24"/>
        </w:rPr>
      </w:pPr>
    </w:p>
    <w:p w14:paraId="309450E4" w14:textId="5B080DCD" w:rsidR="00BA6581" w:rsidRPr="00854082" w:rsidRDefault="00BA6581" w:rsidP="00C13AB2">
      <w:pPr>
        <w:pStyle w:val="Zkladntext"/>
        <w:spacing w:before="5"/>
        <w:ind w:firstLine="212"/>
        <w:rPr>
          <w:sz w:val="24"/>
        </w:rPr>
      </w:pPr>
    </w:p>
    <w:p w14:paraId="44F014E4" w14:textId="12B731DF" w:rsidR="00BA6581" w:rsidRPr="00946B48" w:rsidRDefault="001D5A81" w:rsidP="00946B48">
      <w:pPr>
        <w:pStyle w:val="Zkladntext"/>
        <w:spacing w:before="5"/>
        <w:jc w:val="center"/>
        <w:rPr>
          <w:b/>
          <w:sz w:val="24"/>
          <w:u w:val="words"/>
        </w:rPr>
      </w:pPr>
      <w:r w:rsidRPr="00946B48">
        <w:rPr>
          <w:b/>
          <w:sz w:val="24"/>
          <w:u w:val="words"/>
        </w:rPr>
        <w:t>PREAMBULE</w:t>
      </w:r>
    </w:p>
    <w:p w14:paraId="2714CA35" w14:textId="77777777" w:rsidR="001D5A81" w:rsidRDefault="001D5A81" w:rsidP="001D5A81">
      <w:pPr>
        <w:spacing w:line="276" w:lineRule="auto"/>
        <w:jc w:val="both"/>
        <w:rPr>
          <w:sz w:val="24"/>
        </w:rPr>
      </w:pPr>
    </w:p>
    <w:p w14:paraId="23EC341B" w14:textId="7AE2B1B7" w:rsidR="0061635A" w:rsidRDefault="001D5A81" w:rsidP="001D5A81">
      <w:pPr>
        <w:spacing w:line="276" w:lineRule="auto"/>
        <w:jc w:val="both"/>
        <w:rPr>
          <w:bCs/>
          <w:sz w:val="24"/>
          <w:szCs w:val="28"/>
        </w:rPr>
      </w:pPr>
      <w:r>
        <w:rPr>
          <w:sz w:val="24"/>
        </w:rPr>
        <w:t xml:space="preserve">Smluvní strany uzavřely </w:t>
      </w:r>
      <w:r w:rsidR="00BA6581" w:rsidRPr="00854082">
        <w:rPr>
          <w:sz w:val="24"/>
        </w:rPr>
        <w:t>tuto servisní smlouvu</w:t>
      </w:r>
      <w:r w:rsidR="00C13AB2" w:rsidRPr="00854082">
        <w:rPr>
          <w:sz w:val="24"/>
        </w:rPr>
        <w:t xml:space="preserve"> </w:t>
      </w:r>
      <w:r w:rsidR="00FF4530" w:rsidRPr="00854082">
        <w:rPr>
          <w:sz w:val="24"/>
        </w:rPr>
        <w:t xml:space="preserve">(dále je „Servisní smlouva“) </w:t>
      </w:r>
      <w:r w:rsidR="00B3592B" w:rsidRPr="00854082">
        <w:rPr>
          <w:sz w:val="24"/>
        </w:rPr>
        <w:t>v</w:t>
      </w:r>
      <w:r w:rsidR="00C13AB2" w:rsidRPr="00854082">
        <w:rPr>
          <w:sz w:val="24"/>
        </w:rPr>
        <w:t> </w:t>
      </w:r>
      <w:r w:rsidR="00B3592B" w:rsidRPr="00854082">
        <w:rPr>
          <w:sz w:val="24"/>
        </w:rPr>
        <w:t>návaznosti</w:t>
      </w:r>
      <w:r w:rsidR="00C13AB2" w:rsidRPr="00854082">
        <w:rPr>
          <w:sz w:val="24"/>
        </w:rPr>
        <w:t xml:space="preserve"> na </w:t>
      </w:r>
      <w:r w:rsidR="007E1ED7" w:rsidRPr="00854082">
        <w:rPr>
          <w:sz w:val="24"/>
        </w:rPr>
        <w:t xml:space="preserve">současně uzavřenou </w:t>
      </w:r>
      <w:bookmarkStart w:id="0" w:name="_Hlk211849218"/>
      <w:r w:rsidR="00C76D84">
        <w:rPr>
          <w:bCs/>
          <w:sz w:val="24"/>
          <w:szCs w:val="28"/>
        </w:rPr>
        <w:t>S</w:t>
      </w:r>
      <w:r w:rsidR="007E1ED7" w:rsidRPr="00854082">
        <w:rPr>
          <w:bCs/>
          <w:sz w:val="24"/>
          <w:szCs w:val="28"/>
        </w:rPr>
        <w:t>mlouv</w:t>
      </w:r>
      <w:r w:rsidR="00402812" w:rsidRPr="00854082">
        <w:rPr>
          <w:bCs/>
          <w:sz w:val="24"/>
          <w:szCs w:val="28"/>
        </w:rPr>
        <w:t>u</w:t>
      </w:r>
      <w:r w:rsidR="007E1ED7" w:rsidRPr="00854082">
        <w:rPr>
          <w:bCs/>
          <w:sz w:val="24"/>
          <w:szCs w:val="28"/>
        </w:rPr>
        <w:t xml:space="preserve"> o dodávce a instalaci kompresoru Atlas </w:t>
      </w:r>
      <w:proofErr w:type="spellStart"/>
      <w:r w:rsidR="007E1ED7" w:rsidRPr="00854082">
        <w:rPr>
          <w:bCs/>
          <w:sz w:val="24"/>
          <w:szCs w:val="28"/>
        </w:rPr>
        <w:t>Co</w:t>
      </w:r>
      <w:r w:rsidR="000C5707">
        <w:rPr>
          <w:bCs/>
          <w:sz w:val="24"/>
          <w:szCs w:val="28"/>
        </w:rPr>
        <w:t>pco</w:t>
      </w:r>
      <w:proofErr w:type="spellEnd"/>
      <w:r w:rsidR="000C5707">
        <w:rPr>
          <w:bCs/>
          <w:sz w:val="24"/>
          <w:szCs w:val="28"/>
        </w:rPr>
        <w:t xml:space="preserve"> </w:t>
      </w:r>
      <w:r w:rsidR="00A049D0">
        <w:rPr>
          <w:bCs/>
          <w:sz w:val="24"/>
          <w:szCs w:val="28"/>
        </w:rPr>
        <w:t xml:space="preserve"> GA 11 FLX FF</w:t>
      </w:r>
      <w:r w:rsidR="007E1ED7" w:rsidRPr="00854082">
        <w:rPr>
          <w:bCs/>
          <w:sz w:val="24"/>
          <w:szCs w:val="28"/>
        </w:rPr>
        <w:t>,</w:t>
      </w:r>
      <w:bookmarkEnd w:id="0"/>
      <w:r>
        <w:rPr>
          <w:bCs/>
          <w:sz w:val="24"/>
          <w:szCs w:val="28"/>
        </w:rPr>
        <w:t xml:space="preserve">  </w:t>
      </w:r>
      <w:r w:rsidR="007E1ED7" w:rsidRPr="00854082">
        <w:rPr>
          <w:bCs/>
          <w:sz w:val="24"/>
          <w:szCs w:val="28"/>
        </w:rPr>
        <w:t>ve které se smluvn</w:t>
      </w:r>
      <w:r w:rsidR="00C13AB2" w:rsidRPr="00854082">
        <w:rPr>
          <w:bCs/>
          <w:sz w:val="24"/>
          <w:szCs w:val="28"/>
        </w:rPr>
        <w:t xml:space="preserve">í </w:t>
      </w:r>
      <w:r w:rsidR="00C13AB2" w:rsidRPr="00854082">
        <w:rPr>
          <w:bCs/>
          <w:sz w:val="24"/>
          <w:szCs w:val="28"/>
        </w:rPr>
        <w:lastRenderedPageBreak/>
        <w:t>strany dohodly na prodloužené záruční době v délce 5 let</w:t>
      </w:r>
      <w:r>
        <w:rPr>
          <w:bCs/>
          <w:sz w:val="24"/>
          <w:szCs w:val="28"/>
        </w:rPr>
        <w:t xml:space="preserve"> na dodané zařízení.</w:t>
      </w:r>
    </w:p>
    <w:p w14:paraId="6FAF1FF9" w14:textId="77777777" w:rsidR="001D5A81" w:rsidRDefault="001D5A81" w:rsidP="001D5A81">
      <w:pPr>
        <w:spacing w:line="276" w:lineRule="auto"/>
        <w:jc w:val="both"/>
        <w:rPr>
          <w:bCs/>
          <w:sz w:val="24"/>
          <w:szCs w:val="28"/>
        </w:rPr>
      </w:pPr>
    </w:p>
    <w:p w14:paraId="523A58E2" w14:textId="77777777" w:rsidR="00946B48" w:rsidRPr="001D5A81" w:rsidRDefault="00946B48" w:rsidP="001D5A81">
      <w:pPr>
        <w:spacing w:line="276" w:lineRule="auto"/>
        <w:jc w:val="both"/>
        <w:rPr>
          <w:bCs/>
          <w:sz w:val="24"/>
          <w:szCs w:val="28"/>
        </w:rPr>
      </w:pPr>
    </w:p>
    <w:p w14:paraId="02DB8444" w14:textId="77777777" w:rsidR="009C5737" w:rsidRPr="001D5A81" w:rsidRDefault="00E11A90">
      <w:pPr>
        <w:pStyle w:val="Nadpis2"/>
        <w:numPr>
          <w:ilvl w:val="0"/>
          <w:numId w:val="8"/>
        </w:numPr>
        <w:tabs>
          <w:tab w:val="left" w:pos="3473"/>
        </w:tabs>
        <w:ind w:left="3472" w:hanging="282"/>
        <w:jc w:val="left"/>
        <w:rPr>
          <w:sz w:val="24"/>
        </w:rPr>
      </w:pPr>
      <w:r w:rsidRPr="001D5A81">
        <w:rPr>
          <w:sz w:val="24"/>
        </w:rPr>
        <w:t>PŘEDMĚT</w:t>
      </w:r>
      <w:r w:rsidRPr="001D5A81">
        <w:rPr>
          <w:spacing w:val="-2"/>
          <w:sz w:val="24"/>
        </w:rPr>
        <w:t xml:space="preserve"> </w:t>
      </w:r>
      <w:r w:rsidRPr="001D5A81">
        <w:rPr>
          <w:sz w:val="24"/>
        </w:rPr>
        <w:t>SMLOUVY A</w:t>
      </w:r>
      <w:r w:rsidRPr="001D5A81">
        <w:rPr>
          <w:spacing w:val="-2"/>
          <w:sz w:val="24"/>
        </w:rPr>
        <w:t xml:space="preserve"> </w:t>
      </w:r>
      <w:r w:rsidRPr="001D5A81">
        <w:rPr>
          <w:sz w:val="24"/>
        </w:rPr>
        <w:t>MÍSTO</w:t>
      </w:r>
      <w:r w:rsidRPr="001D5A81">
        <w:rPr>
          <w:spacing w:val="-3"/>
          <w:sz w:val="24"/>
        </w:rPr>
        <w:t xml:space="preserve"> </w:t>
      </w:r>
      <w:r w:rsidRPr="001D5A81">
        <w:rPr>
          <w:sz w:val="24"/>
        </w:rPr>
        <w:t>PLNĚNÍ</w:t>
      </w:r>
    </w:p>
    <w:p w14:paraId="02DB8445" w14:textId="77777777" w:rsidR="009C5737" w:rsidRDefault="009C5737">
      <w:pPr>
        <w:pStyle w:val="Zkladntext"/>
        <w:spacing w:before="5"/>
        <w:rPr>
          <w:b/>
          <w:sz w:val="21"/>
        </w:rPr>
      </w:pPr>
    </w:p>
    <w:p w14:paraId="0DA63718" w14:textId="59E3C24F" w:rsidR="007B1D33" w:rsidRDefault="00E11A90" w:rsidP="008F7EC8">
      <w:pPr>
        <w:pStyle w:val="Odstavecseseznamem"/>
        <w:numPr>
          <w:ilvl w:val="1"/>
          <w:numId w:val="7"/>
        </w:numPr>
        <w:tabs>
          <w:tab w:val="left" w:pos="783"/>
          <w:tab w:val="left" w:pos="784"/>
        </w:tabs>
        <w:spacing w:line="276" w:lineRule="auto"/>
        <w:ind w:left="357" w:hanging="357"/>
        <w:jc w:val="both"/>
      </w:pPr>
      <w:r w:rsidRPr="00CA2ECF">
        <w:t xml:space="preserve">Zhotovitel se </w:t>
      </w:r>
      <w:r w:rsidR="00B417AA" w:rsidRPr="00CA2ECF">
        <w:t xml:space="preserve">na základě této smlouvy </w:t>
      </w:r>
      <w:r w:rsidRPr="00CA2ECF">
        <w:t xml:space="preserve">zavazuje </w:t>
      </w:r>
      <w:r w:rsidR="00C76D84">
        <w:t>provádět</w:t>
      </w:r>
      <w:r w:rsidR="00C76D84">
        <w:rPr>
          <w:spacing w:val="43"/>
        </w:rPr>
        <w:t xml:space="preserve"> </w:t>
      </w:r>
      <w:r w:rsidR="00C76D84">
        <w:t>pro</w:t>
      </w:r>
      <w:r w:rsidR="00C76D84">
        <w:rPr>
          <w:spacing w:val="42"/>
        </w:rPr>
        <w:t xml:space="preserve"> </w:t>
      </w:r>
      <w:r w:rsidR="00C76D84">
        <w:t>objednatele</w:t>
      </w:r>
      <w:r w:rsidR="00C76D84">
        <w:rPr>
          <w:spacing w:val="42"/>
        </w:rPr>
        <w:t xml:space="preserve"> </w:t>
      </w:r>
      <w:r w:rsidR="00C76D84" w:rsidRPr="00F90500">
        <w:t xml:space="preserve">pravidelný </w:t>
      </w:r>
      <w:r w:rsidR="00C76D84">
        <w:t xml:space="preserve">záruční </w:t>
      </w:r>
      <w:r w:rsidR="00C76D84" w:rsidRPr="00F90500">
        <w:t xml:space="preserve">servis </w:t>
      </w:r>
      <w:r w:rsidR="00C76D84">
        <w:t>dodaného kompresoru</w:t>
      </w:r>
      <w:r w:rsidR="008F7EC8">
        <w:t xml:space="preserve"> Atlas Copco,</w:t>
      </w:r>
      <w:r w:rsidR="00C76D84">
        <w:t xml:space="preserve"> </w:t>
      </w:r>
      <w:r w:rsidR="00C76D84" w:rsidRPr="00CA2ECF">
        <w:t>umístěného v budově „J“</w:t>
      </w:r>
      <w:r w:rsidR="00C76D84">
        <w:t xml:space="preserve"> </w:t>
      </w:r>
      <w:r w:rsidR="00C76D84" w:rsidRPr="00F90500">
        <w:t>Psychiatrické nemocnice Horní Beřkovice</w:t>
      </w:r>
      <w:r w:rsidR="008F7EC8" w:rsidRPr="008F7EC8">
        <w:t xml:space="preserve"> </w:t>
      </w:r>
      <w:r w:rsidR="008F7EC8">
        <w:t xml:space="preserve">(dále také jako „zařízení“), </w:t>
      </w:r>
      <w:r w:rsidR="00CA2ECF" w:rsidRPr="00CA2ECF">
        <w:t>po</w:t>
      </w:r>
      <w:r w:rsidR="007B1D33" w:rsidRPr="00CA2ECF">
        <w:t xml:space="preserve"> dobu 5</w:t>
      </w:r>
      <w:r w:rsidR="009001FB" w:rsidRPr="00CA2ECF">
        <w:t xml:space="preserve"> </w:t>
      </w:r>
      <w:r w:rsidR="007B1D33" w:rsidRPr="00CA2ECF">
        <w:t xml:space="preserve">let od </w:t>
      </w:r>
      <w:r w:rsidR="00CA2ECF">
        <w:t>je</w:t>
      </w:r>
      <w:r w:rsidR="008F7EC8">
        <w:t>ho uvedení do provozu.</w:t>
      </w:r>
    </w:p>
    <w:p w14:paraId="02DB8446" w14:textId="4053AD17" w:rsidR="009C5737" w:rsidRDefault="00911D73" w:rsidP="00022163">
      <w:pPr>
        <w:pStyle w:val="Odstavecseseznamem"/>
        <w:numPr>
          <w:ilvl w:val="1"/>
          <w:numId w:val="7"/>
        </w:numPr>
        <w:tabs>
          <w:tab w:val="left" w:pos="783"/>
          <w:tab w:val="left" w:pos="784"/>
        </w:tabs>
        <w:spacing w:line="276" w:lineRule="auto"/>
        <w:ind w:left="369" w:hanging="369"/>
        <w:jc w:val="both"/>
      </w:pPr>
      <w:r>
        <w:t>Konk</w:t>
      </w:r>
      <w:r w:rsidR="00D70472">
        <w:t>r</w:t>
      </w:r>
      <w:r>
        <w:t>étně se jedná o</w:t>
      </w:r>
      <w:r w:rsidR="00CA2ECF">
        <w:t>:</w:t>
      </w:r>
    </w:p>
    <w:p w14:paraId="1053E829" w14:textId="55A980B8" w:rsidR="007B1D33" w:rsidRDefault="007B1D33" w:rsidP="00022163">
      <w:pPr>
        <w:pStyle w:val="Odstavecseseznamem"/>
        <w:numPr>
          <w:ilvl w:val="0"/>
          <w:numId w:val="9"/>
        </w:numPr>
        <w:tabs>
          <w:tab w:val="left" w:pos="783"/>
          <w:tab w:val="left" w:pos="784"/>
        </w:tabs>
        <w:spacing w:line="276" w:lineRule="auto"/>
        <w:ind w:left="369" w:hanging="369"/>
        <w:jc w:val="both"/>
      </w:pPr>
      <w:r>
        <w:t>preventivní servis,</w:t>
      </w:r>
    </w:p>
    <w:p w14:paraId="5D4587E8" w14:textId="0008049D" w:rsidR="007B1D33" w:rsidRDefault="00CA2ECF" w:rsidP="00CA2ECF">
      <w:pPr>
        <w:tabs>
          <w:tab w:val="left" w:pos="783"/>
          <w:tab w:val="left" w:pos="784"/>
        </w:tabs>
        <w:spacing w:line="276" w:lineRule="auto"/>
        <w:ind w:left="357" w:hanging="357"/>
        <w:jc w:val="both"/>
      </w:pPr>
      <w:r>
        <w:t xml:space="preserve">-       </w:t>
      </w:r>
      <w:r w:rsidR="007B1D33">
        <w:t>opravy poruch a havárií, včetně práce servisního technika, dopravy a dodávky všech potřebných servisních sad a náplní</w:t>
      </w:r>
      <w:r w:rsidR="003F1CCF">
        <w:t xml:space="preserve">, vše v rozsahu dle Servisního plánu, který je </w:t>
      </w:r>
      <w:r w:rsidR="008F7EC8">
        <w:t>p</w:t>
      </w:r>
      <w:r w:rsidR="003F1CCF">
        <w:t>řílohou č. 1 této smlouvy,</w:t>
      </w:r>
      <w:r w:rsidR="0004045D">
        <w:t xml:space="preserve"> seznam servisních úkonů je uveden v příloze č. 2 této smlouvy.</w:t>
      </w:r>
    </w:p>
    <w:p w14:paraId="6BBEEBD5" w14:textId="77777777" w:rsidR="008F7EC8" w:rsidRDefault="003F1CCF" w:rsidP="00CA2ECF">
      <w:pPr>
        <w:pStyle w:val="Odstavecseseznamem"/>
        <w:numPr>
          <w:ilvl w:val="0"/>
          <w:numId w:val="9"/>
        </w:numPr>
        <w:tabs>
          <w:tab w:val="left" w:pos="783"/>
          <w:tab w:val="left" w:pos="784"/>
        </w:tabs>
        <w:spacing w:line="276" w:lineRule="auto"/>
        <w:ind w:left="357" w:hanging="357"/>
        <w:jc w:val="both"/>
      </w:pPr>
      <w:r>
        <w:t>provádění generálních oprav na základě individuálních cenových nabídek zhotovitele a objednávek objednatele</w:t>
      </w:r>
      <w:r w:rsidR="008F7EC8">
        <w:t>.</w:t>
      </w:r>
    </w:p>
    <w:p w14:paraId="30BB4D4C" w14:textId="714ED12C" w:rsidR="003F1CCF" w:rsidRDefault="003F1CCF" w:rsidP="008F7EC8">
      <w:pPr>
        <w:pStyle w:val="Odstavecseseznamem"/>
        <w:numPr>
          <w:ilvl w:val="1"/>
          <w:numId w:val="7"/>
        </w:numPr>
        <w:tabs>
          <w:tab w:val="left" w:pos="783"/>
          <w:tab w:val="left" w:pos="784"/>
        </w:tabs>
        <w:spacing w:line="276" w:lineRule="auto"/>
        <w:ind w:left="357" w:hanging="357"/>
        <w:jc w:val="both"/>
      </w:pPr>
      <w:r>
        <w:t xml:space="preserve"> Zhotovitel se zavazuje provádět servisní práce </w:t>
      </w:r>
      <w:r w:rsidR="00A62696">
        <w:t xml:space="preserve">prostřednictvím </w:t>
      </w:r>
      <w:r>
        <w:t>svý</w:t>
      </w:r>
      <w:r w:rsidR="00A62696">
        <w:t>ch</w:t>
      </w:r>
      <w:r>
        <w:t xml:space="preserve"> zaměstnanci s odpovídající kvalifikací a </w:t>
      </w:r>
      <w:r w:rsidR="00A62696">
        <w:t>o</w:t>
      </w:r>
      <w:r>
        <w:t>dbornou způsobilostí</w:t>
      </w:r>
      <w:r w:rsidR="00A62696">
        <w:t>,</w:t>
      </w:r>
      <w:r w:rsidR="008F7EC8">
        <w:t xml:space="preserve"> a </w:t>
      </w:r>
      <w:r w:rsidR="00A62696">
        <w:t>za použití firemních pracovních pomůcek.</w:t>
      </w:r>
    </w:p>
    <w:p w14:paraId="015DD711" w14:textId="77777777" w:rsidR="00911D73" w:rsidRDefault="00911D73" w:rsidP="008F7EC8">
      <w:pPr>
        <w:pStyle w:val="Odstavecseseznamem"/>
        <w:spacing w:line="276" w:lineRule="auto"/>
        <w:ind w:left="357" w:hanging="357"/>
        <w:jc w:val="both"/>
      </w:pPr>
    </w:p>
    <w:p w14:paraId="60ECD2DA" w14:textId="0F06DD1C" w:rsidR="000F76E8" w:rsidRPr="00022163" w:rsidRDefault="00A62696" w:rsidP="008F7EC8">
      <w:pPr>
        <w:pStyle w:val="Odstavecseseznamem"/>
        <w:numPr>
          <w:ilvl w:val="1"/>
          <w:numId w:val="7"/>
        </w:numPr>
        <w:spacing w:line="276" w:lineRule="auto"/>
        <w:ind w:left="357" w:hanging="357"/>
        <w:jc w:val="both"/>
      </w:pPr>
      <w:r w:rsidRPr="00022163">
        <w:t>Místem provádění servisních prací je Psychiatrická nemocnice Horní Beřkovice, Podřipská 1, 411 85 Horní Beřkovice, budova</w:t>
      </w:r>
      <w:r w:rsidR="00022163" w:rsidRPr="00022163">
        <w:t xml:space="preserve"> „</w:t>
      </w:r>
      <w:r w:rsidRPr="00022163">
        <w:t xml:space="preserve"> </w:t>
      </w:r>
      <w:r w:rsidR="00386C7E" w:rsidRPr="00022163">
        <w:t>J</w:t>
      </w:r>
      <w:r w:rsidR="00022163" w:rsidRPr="00022163">
        <w:t>“.</w:t>
      </w:r>
    </w:p>
    <w:p w14:paraId="57097A2A" w14:textId="77777777" w:rsidR="000F76E8" w:rsidRDefault="000F76E8" w:rsidP="008F7EC8">
      <w:pPr>
        <w:pStyle w:val="Zkladntext"/>
        <w:spacing w:line="276" w:lineRule="auto"/>
        <w:ind w:left="357" w:hanging="357"/>
        <w:jc w:val="both"/>
      </w:pPr>
    </w:p>
    <w:p w14:paraId="17D984F0" w14:textId="5D074E14" w:rsidR="00A62696" w:rsidRPr="00946B48" w:rsidRDefault="00880D6C" w:rsidP="00880D6C">
      <w:pPr>
        <w:pStyle w:val="Nadpis2"/>
        <w:numPr>
          <w:ilvl w:val="0"/>
          <w:numId w:val="8"/>
        </w:numPr>
        <w:ind w:left="3402" w:firstLine="567"/>
        <w:jc w:val="left"/>
      </w:pPr>
      <w:r>
        <w:rPr>
          <w:sz w:val="24"/>
          <w:szCs w:val="24"/>
        </w:rPr>
        <w:t>CENA</w:t>
      </w:r>
    </w:p>
    <w:p w14:paraId="38AF78F8" w14:textId="77777777" w:rsidR="00946B48" w:rsidRDefault="00946B48" w:rsidP="00460FDE">
      <w:pPr>
        <w:pStyle w:val="Nadpis2"/>
        <w:tabs>
          <w:tab w:val="left" w:pos="497"/>
          <w:tab w:val="left" w:pos="5289"/>
        </w:tabs>
        <w:spacing w:before="1"/>
        <w:ind w:left="0"/>
      </w:pPr>
    </w:p>
    <w:p w14:paraId="3F893B52" w14:textId="193B87BD" w:rsidR="00853024" w:rsidRDefault="00022163" w:rsidP="00460FDE">
      <w:pPr>
        <w:pStyle w:val="Nadpis2"/>
        <w:tabs>
          <w:tab w:val="left" w:pos="5289"/>
        </w:tabs>
        <w:spacing w:line="276" w:lineRule="auto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>1.</w:t>
      </w:r>
      <w:r w:rsidR="00460FDE">
        <w:rPr>
          <w:b w:val="0"/>
          <w:bCs w:val="0"/>
        </w:rPr>
        <w:t xml:space="preserve">  </w:t>
      </w:r>
      <w:r w:rsidR="00C259AB" w:rsidRPr="00853024">
        <w:rPr>
          <w:b w:val="0"/>
          <w:bCs w:val="0"/>
        </w:rPr>
        <w:t>C</w:t>
      </w:r>
      <w:r w:rsidR="004577F1" w:rsidRPr="00853024">
        <w:rPr>
          <w:b w:val="0"/>
          <w:bCs w:val="0"/>
        </w:rPr>
        <w:t xml:space="preserve">elková </w:t>
      </w:r>
      <w:r w:rsidR="00853024" w:rsidRPr="00853024">
        <w:rPr>
          <w:b w:val="0"/>
          <w:bCs w:val="0"/>
        </w:rPr>
        <w:t xml:space="preserve">cena </w:t>
      </w:r>
      <w:r w:rsidR="004577F1" w:rsidRPr="00853024">
        <w:rPr>
          <w:b w:val="0"/>
          <w:bCs w:val="0"/>
        </w:rPr>
        <w:t xml:space="preserve">za </w:t>
      </w:r>
      <w:r w:rsidR="00853024" w:rsidRPr="00853024">
        <w:rPr>
          <w:b w:val="0"/>
          <w:bCs w:val="0"/>
        </w:rPr>
        <w:t>preventivní servis a záruční servis v prodloužené záruční době činí celkem</w:t>
      </w:r>
      <w:r w:rsidR="00853024">
        <w:rPr>
          <w:b w:val="0"/>
          <w:bCs w:val="0"/>
        </w:rPr>
        <w:t>:</w:t>
      </w:r>
    </w:p>
    <w:p w14:paraId="72EABFD0" w14:textId="77777777" w:rsidR="00853024" w:rsidRDefault="00853024" w:rsidP="00460FDE">
      <w:pPr>
        <w:pStyle w:val="Nadpis2"/>
        <w:tabs>
          <w:tab w:val="left" w:pos="5289"/>
        </w:tabs>
        <w:spacing w:line="276" w:lineRule="auto"/>
        <w:ind w:left="357" w:hanging="357"/>
        <w:jc w:val="both"/>
      </w:pPr>
      <w:r w:rsidRPr="00460FDE">
        <w:t xml:space="preserve">   -  59 765,00 Kč ročně bez DPH.</w:t>
      </w:r>
    </w:p>
    <w:p w14:paraId="67CCDF34" w14:textId="77777777" w:rsidR="00460FDE" w:rsidRPr="00460FDE" w:rsidRDefault="00460FDE" w:rsidP="00460FDE">
      <w:pPr>
        <w:pStyle w:val="Nadpis2"/>
        <w:tabs>
          <w:tab w:val="left" w:pos="5289"/>
        </w:tabs>
        <w:spacing w:line="276" w:lineRule="auto"/>
        <w:ind w:left="357" w:hanging="357"/>
        <w:jc w:val="both"/>
      </w:pPr>
    </w:p>
    <w:p w14:paraId="56FCDCEE" w14:textId="514006B2" w:rsidR="00853024" w:rsidRDefault="00853024" w:rsidP="00460FDE">
      <w:pPr>
        <w:pStyle w:val="Nadpis2"/>
        <w:tabs>
          <w:tab w:val="left" w:pos="5289"/>
        </w:tabs>
        <w:spacing w:line="276" w:lineRule="auto"/>
        <w:ind w:left="357" w:hanging="357"/>
        <w:jc w:val="both"/>
        <w:rPr>
          <w:b w:val="0"/>
          <w:bCs w:val="0"/>
          <w:spacing w:val="-5"/>
        </w:rPr>
      </w:pPr>
      <w:r>
        <w:rPr>
          <w:b w:val="0"/>
          <w:bCs w:val="0"/>
        </w:rPr>
        <w:t>2.    R</w:t>
      </w:r>
      <w:r w:rsidRPr="00853024">
        <w:rPr>
          <w:b w:val="0"/>
          <w:bCs w:val="0"/>
        </w:rPr>
        <w:t xml:space="preserve">ozsah </w:t>
      </w:r>
      <w:r w:rsidR="00D743B3">
        <w:rPr>
          <w:b w:val="0"/>
          <w:bCs w:val="0"/>
        </w:rPr>
        <w:t xml:space="preserve">poskytovaných </w:t>
      </w:r>
      <w:r w:rsidRPr="00853024">
        <w:rPr>
          <w:b w:val="0"/>
          <w:bCs w:val="0"/>
        </w:rPr>
        <w:t>servis</w:t>
      </w:r>
      <w:r w:rsidR="00D743B3">
        <w:rPr>
          <w:b w:val="0"/>
          <w:bCs w:val="0"/>
        </w:rPr>
        <w:t>ních služeb</w:t>
      </w:r>
      <w:r w:rsidRPr="00853024">
        <w:rPr>
          <w:b w:val="0"/>
          <w:bCs w:val="0"/>
        </w:rPr>
        <w:t xml:space="preserve"> s</w:t>
      </w:r>
      <w:r w:rsidR="00D743B3">
        <w:rPr>
          <w:b w:val="0"/>
          <w:bCs w:val="0"/>
        </w:rPr>
        <w:t>e</w:t>
      </w:r>
      <w:r w:rsidRPr="00853024">
        <w:rPr>
          <w:b w:val="0"/>
          <w:bCs w:val="0"/>
        </w:rPr>
        <w:t> </w:t>
      </w:r>
      <w:r w:rsidR="00D743B3">
        <w:rPr>
          <w:b w:val="0"/>
          <w:bCs w:val="0"/>
        </w:rPr>
        <w:t>specifikací</w:t>
      </w:r>
      <w:r w:rsidRPr="00853024">
        <w:rPr>
          <w:b w:val="0"/>
          <w:bCs w:val="0"/>
        </w:rPr>
        <w:t xml:space="preserve"> </w:t>
      </w:r>
      <w:r w:rsidR="00D743B3">
        <w:rPr>
          <w:b w:val="0"/>
          <w:bCs w:val="0"/>
        </w:rPr>
        <w:t xml:space="preserve">cenových </w:t>
      </w:r>
      <w:r w:rsidRPr="00853024">
        <w:rPr>
          <w:b w:val="0"/>
          <w:bCs w:val="0"/>
        </w:rPr>
        <w:t>položek</w:t>
      </w:r>
      <w:r w:rsidR="00D743B3">
        <w:rPr>
          <w:b w:val="0"/>
          <w:bCs w:val="0"/>
        </w:rPr>
        <w:t xml:space="preserve">, zahrnutých do ceny servisních prací </w:t>
      </w:r>
      <w:r w:rsidRPr="00853024">
        <w:rPr>
          <w:b w:val="0"/>
          <w:bCs w:val="0"/>
        </w:rPr>
        <w:t xml:space="preserve">dle </w:t>
      </w:r>
      <w:r>
        <w:rPr>
          <w:b w:val="0"/>
          <w:bCs w:val="0"/>
        </w:rPr>
        <w:t>S</w:t>
      </w:r>
      <w:r w:rsidRPr="00853024">
        <w:rPr>
          <w:b w:val="0"/>
          <w:bCs w:val="0"/>
        </w:rPr>
        <w:t>ervisního</w:t>
      </w:r>
      <w:r>
        <w:rPr>
          <w:b w:val="0"/>
          <w:bCs w:val="0"/>
        </w:rPr>
        <w:t xml:space="preserve"> plánu</w:t>
      </w:r>
      <w:r w:rsidRPr="00853024">
        <w:rPr>
          <w:b w:val="0"/>
          <w:bCs w:val="0"/>
        </w:rPr>
        <w:t xml:space="preserve"> je</w:t>
      </w:r>
      <w:r w:rsidR="00D743B3">
        <w:rPr>
          <w:b w:val="0"/>
          <w:bCs w:val="0"/>
        </w:rPr>
        <w:t xml:space="preserve"> uveden v níže uvedené tabulce</w:t>
      </w:r>
      <w:r w:rsidR="0018447B">
        <w:rPr>
          <w:b w:val="0"/>
          <w:bCs w:val="0"/>
        </w:rPr>
        <w:t>:</w:t>
      </w:r>
    </w:p>
    <w:p w14:paraId="4F5EBEF8" w14:textId="77777777" w:rsidR="00853024" w:rsidRDefault="00853024" w:rsidP="00853024">
      <w:pPr>
        <w:pStyle w:val="Nadpis2"/>
        <w:tabs>
          <w:tab w:val="left" w:pos="5289"/>
        </w:tabs>
        <w:spacing w:before="1"/>
        <w:rPr>
          <w:b w:val="0"/>
          <w:bCs w:val="0"/>
          <w:spacing w:val="-5"/>
        </w:rPr>
      </w:pPr>
    </w:p>
    <w:tbl>
      <w:tblPr>
        <w:tblStyle w:val="TableNormal1"/>
        <w:tblW w:w="4931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"/>
        <w:gridCol w:w="1056"/>
        <w:gridCol w:w="709"/>
        <w:gridCol w:w="992"/>
        <w:gridCol w:w="850"/>
        <w:gridCol w:w="993"/>
        <w:gridCol w:w="850"/>
        <w:gridCol w:w="992"/>
        <w:gridCol w:w="965"/>
        <w:gridCol w:w="658"/>
        <w:gridCol w:w="659"/>
        <w:gridCol w:w="1031"/>
      </w:tblGrid>
      <w:tr w:rsidR="00380DD9" w14:paraId="00A9936B" w14:textId="77777777" w:rsidTr="000826F3">
        <w:trPr>
          <w:trHeight w:val="813"/>
          <w:jc w:val="center"/>
        </w:trPr>
        <w:tc>
          <w:tcPr>
            <w:tcW w:w="220" w:type="dxa"/>
            <w:vAlign w:val="center"/>
          </w:tcPr>
          <w:p w14:paraId="1D404BD4" w14:textId="77777777" w:rsidR="00380DD9" w:rsidRPr="00AC6200" w:rsidRDefault="00380DD9" w:rsidP="003731D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56" w:type="dxa"/>
            <w:vAlign w:val="center"/>
          </w:tcPr>
          <w:p w14:paraId="46A9CC9F" w14:textId="77777777" w:rsidR="00380DD9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B1BC9F9" w14:textId="77777777" w:rsidR="00380DD9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709" w:type="dxa"/>
            <w:vAlign w:val="center"/>
          </w:tcPr>
          <w:p w14:paraId="15C29A52" w14:textId="77777777" w:rsidR="00380DD9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Výrobní číslo</w:t>
            </w:r>
          </w:p>
        </w:tc>
        <w:tc>
          <w:tcPr>
            <w:tcW w:w="992" w:type="dxa"/>
            <w:vAlign w:val="center"/>
          </w:tcPr>
          <w:p w14:paraId="4466D4CD" w14:textId="77777777" w:rsidR="00B15E7E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Provozní hodiny</w:t>
            </w:r>
          </w:p>
          <w:p w14:paraId="65A6EC91" w14:textId="7CEDA884" w:rsidR="00380DD9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za rok</w:t>
            </w:r>
          </w:p>
        </w:tc>
        <w:tc>
          <w:tcPr>
            <w:tcW w:w="850" w:type="dxa"/>
            <w:vAlign w:val="center"/>
          </w:tcPr>
          <w:p w14:paraId="4FCE5A08" w14:textId="77777777" w:rsidR="00380DD9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Datum uvedení do provozu</w:t>
            </w:r>
          </w:p>
        </w:tc>
        <w:tc>
          <w:tcPr>
            <w:tcW w:w="993" w:type="dxa"/>
            <w:vAlign w:val="center"/>
          </w:tcPr>
          <w:p w14:paraId="2BADC0A1" w14:textId="77777777" w:rsidR="00380DD9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Typ smlouvy</w:t>
            </w:r>
          </w:p>
        </w:tc>
        <w:tc>
          <w:tcPr>
            <w:tcW w:w="850" w:type="dxa"/>
            <w:vAlign w:val="center"/>
          </w:tcPr>
          <w:p w14:paraId="43C3B7EE" w14:textId="77777777" w:rsidR="00380DD9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Trvání smlouvy</w:t>
            </w:r>
          </w:p>
        </w:tc>
        <w:tc>
          <w:tcPr>
            <w:tcW w:w="992" w:type="dxa"/>
            <w:vAlign w:val="center"/>
          </w:tcPr>
          <w:p w14:paraId="2A8862D8" w14:textId="77777777" w:rsidR="00B15E7E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Počet návštěv</w:t>
            </w:r>
          </w:p>
          <w:p w14:paraId="4673FE53" w14:textId="3D24095F" w:rsidR="00380DD9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za rok</w:t>
            </w:r>
          </w:p>
        </w:tc>
        <w:tc>
          <w:tcPr>
            <w:tcW w:w="965" w:type="dxa"/>
            <w:vAlign w:val="center"/>
          </w:tcPr>
          <w:p w14:paraId="6AF0A053" w14:textId="77777777" w:rsidR="00380DD9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Plán návštěv</w:t>
            </w:r>
          </w:p>
          <w:p w14:paraId="2C4378C1" w14:textId="77777777" w:rsidR="00380DD9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Typ servisní prohlídky</w:t>
            </w:r>
          </w:p>
        </w:tc>
        <w:tc>
          <w:tcPr>
            <w:tcW w:w="658" w:type="dxa"/>
            <w:vAlign w:val="center"/>
          </w:tcPr>
          <w:p w14:paraId="337C4D78" w14:textId="77777777" w:rsidR="00380DD9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Množství</w:t>
            </w:r>
          </w:p>
          <w:p w14:paraId="42B4C7C4" w14:textId="77777777" w:rsidR="00380DD9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oleje</w:t>
            </w:r>
          </w:p>
        </w:tc>
        <w:tc>
          <w:tcPr>
            <w:tcW w:w="659" w:type="dxa"/>
            <w:vAlign w:val="center"/>
          </w:tcPr>
          <w:p w14:paraId="0B88C4C3" w14:textId="77777777" w:rsidR="00380DD9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Druh oleje</w:t>
            </w:r>
          </w:p>
        </w:tc>
        <w:tc>
          <w:tcPr>
            <w:tcW w:w="1031" w:type="dxa"/>
            <w:vAlign w:val="center"/>
          </w:tcPr>
          <w:p w14:paraId="18F119B9" w14:textId="77777777" w:rsidR="00380DD9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Cena za rok (Kč)</w:t>
            </w:r>
          </w:p>
          <w:p w14:paraId="7474A07A" w14:textId="63FD159A" w:rsidR="00380DD9" w:rsidRPr="00460FDE" w:rsidRDefault="00B15E7E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v</w:t>
            </w:r>
            <w:r w:rsidR="00380DD9" w:rsidRPr="00460FDE">
              <w:rPr>
                <w:b/>
                <w:bCs/>
                <w:sz w:val="18"/>
                <w:szCs w:val="18"/>
              </w:rPr>
              <w:t>č. dílů, oleje, práce,</w:t>
            </w:r>
          </w:p>
          <w:p w14:paraId="393D5318" w14:textId="77777777" w:rsidR="00380DD9" w:rsidRPr="00460FDE" w:rsidRDefault="00380DD9" w:rsidP="001926C8">
            <w:pPr>
              <w:jc w:val="center"/>
              <w:rPr>
                <w:b/>
                <w:bCs/>
                <w:sz w:val="18"/>
                <w:szCs w:val="18"/>
              </w:rPr>
            </w:pPr>
            <w:r w:rsidRPr="00460FDE">
              <w:rPr>
                <w:b/>
                <w:bCs/>
                <w:sz w:val="18"/>
                <w:szCs w:val="18"/>
              </w:rPr>
              <w:t>dopravy</w:t>
            </w:r>
          </w:p>
        </w:tc>
      </w:tr>
      <w:tr w:rsidR="00380DD9" w14:paraId="4A6AFDA0" w14:textId="77777777" w:rsidTr="000826F3">
        <w:trPr>
          <w:trHeight w:val="501"/>
          <w:jc w:val="center"/>
        </w:trPr>
        <w:tc>
          <w:tcPr>
            <w:tcW w:w="220" w:type="dxa"/>
            <w:vAlign w:val="center"/>
          </w:tcPr>
          <w:p w14:paraId="04891F3B" w14:textId="77777777" w:rsidR="00380DD9" w:rsidRPr="00AC6200" w:rsidRDefault="00380DD9" w:rsidP="000826F3">
            <w:pPr>
              <w:pStyle w:val="TableParagraph"/>
              <w:spacing w:before="142"/>
              <w:rPr>
                <w:b/>
                <w:sz w:val="16"/>
              </w:rPr>
            </w:pPr>
            <w:r w:rsidRPr="00AC6200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056" w:type="dxa"/>
            <w:vAlign w:val="center"/>
          </w:tcPr>
          <w:p w14:paraId="1B7FC61F" w14:textId="77777777" w:rsidR="00380DD9" w:rsidRPr="00AC6200" w:rsidRDefault="00380DD9" w:rsidP="004F56A3">
            <w:pPr>
              <w:pStyle w:val="TableParagraph"/>
              <w:spacing w:before="99"/>
              <w:ind w:left="8" w:right="3"/>
              <w:jc w:val="center"/>
              <w:rPr>
                <w:b/>
                <w:sz w:val="16"/>
              </w:rPr>
            </w:pPr>
            <w:r w:rsidRPr="00AC6200">
              <w:rPr>
                <w:b/>
                <w:sz w:val="16"/>
              </w:rPr>
              <w:t>GA11FLX</w:t>
            </w:r>
            <w:r w:rsidRPr="00AC6200">
              <w:rPr>
                <w:b/>
                <w:spacing w:val="-5"/>
                <w:sz w:val="16"/>
              </w:rPr>
              <w:t xml:space="preserve"> FF</w:t>
            </w:r>
          </w:p>
        </w:tc>
        <w:tc>
          <w:tcPr>
            <w:tcW w:w="709" w:type="dxa"/>
            <w:vAlign w:val="center"/>
          </w:tcPr>
          <w:p w14:paraId="0FE04E44" w14:textId="77777777" w:rsidR="00380DD9" w:rsidRPr="00AC6200" w:rsidRDefault="00380DD9" w:rsidP="004F56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2B274755" w14:textId="77777777" w:rsidR="00380DD9" w:rsidRPr="00AC6200" w:rsidRDefault="00380DD9" w:rsidP="004F56A3">
            <w:pPr>
              <w:pStyle w:val="TableParagraph"/>
              <w:spacing w:before="85"/>
              <w:ind w:left="2"/>
              <w:jc w:val="center"/>
              <w:rPr>
                <w:b/>
                <w:sz w:val="18"/>
              </w:rPr>
            </w:pPr>
            <w:r w:rsidRPr="00AC6200">
              <w:rPr>
                <w:b/>
                <w:spacing w:val="-4"/>
                <w:sz w:val="18"/>
              </w:rPr>
              <w:t>4000</w:t>
            </w:r>
          </w:p>
        </w:tc>
        <w:tc>
          <w:tcPr>
            <w:tcW w:w="850" w:type="dxa"/>
            <w:vAlign w:val="center"/>
          </w:tcPr>
          <w:p w14:paraId="1CE841B0" w14:textId="77777777" w:rsidR="00380DD9" w:rsidRPr="00AC6200" w:rsidRDefault="00380DD9" w:rsidP="004F56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152CC8CE" w14:textId="77777777" w:rsidR="00380DD9" w:rsidRPr="00AC6200" w:rsidRDefault="00380DD9" w:rsidP="004F56A3">
            <w:pPr>
              <w:pStyle w:val="TableParagraph"/>
              <w:spacing w:before="6"/>
              <w:jc w:val="center"/>
              <w:rPr>
                <w:b/>
                <w:sz w:val="16"/>
              </w:rPr>
            </w:pPr>
            <w:proofErr w:type="spellStart"/>
            <w:r w:rsidRPr="00AC6200">
              <w:rPr>
                <w:b/>
                <w:spacing w:val="-2"/>
                <w:sz w:val="16"/>
              </w:rPr>
              <w:t>Etended</w:t>
            </w:r>
            <w:proofErr w:type="spellEnd"/>
            <w:r w:rsidRPr="00AC6200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AC6200">
              <w:rPr>
                <w:b/>
                <w:spacing w:val="-2"/>
                <w:sz w:val="16"/>
              </w:rPr>
              <w:t>Warranty</w:t>
            </w:r>
            <w:proofErr w:type="spellEnd"/>
            <w:r w:rsidRPr="00AC6200">
              <w:rPr>
                <w:b/>
                <w:spacing w:val="-2"/>
                <w:sz w:val="16"/>
              </w:rPr>
              <w:t>+</w:t>
            </w:r>
          </w:p>
        </w:tc>
        <w:tc>
          <w:tcPr>
            <w:tcW w:w="850" w:type="dxa"/>
            <w:vAlign w:val="center"/>
          </w:tcPr>
          <w:p w14:paraId="72204A15" w14:textId="77777777" w:rsidR="00380DD9" w:rsidRPr="00AC6200" w:rsidRDefault="00380DD9" w:rsidP="004F56A3">
            <w:pPr>
              <w:pStyle w:val="TableParagraph"/>
              <w:spacing w:before="85"/>
              <w:ind w:left="2"/>
              <w:jc w:val="center"/>
              <w:rPr>
                <w:b/>
                <w:sz w:val="18"/>
              </w:rPr>
            </w:pPr>
            <w:r w:rsidRPr="00AC6200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5BC6F583" w14:textId="77777777" w:rsidR="00380DD9" w:rsidRPr="00AC6200" w:rsidRDefault="00380DD9" w:rsidP="004F56A3">
            <w:pPr>
              <w:pStyle w:val="TableParagraph"/>
              <w:spacing w:before="85"/>
              <w:jc w:val="center"/>
              <w:rPr>
                <w:b/>
                <w:sz w:val="18"/>
              </w:rPr>
            </w:pPr>
            <w:r w:rsidRPr="00AC6200">
              <w:rPr>
                <w:b/>
                <w:spacing w:val="-4"/>
                <w:sz w:val="18"/>
              </w:rPr>
              <w:t>1.00</w:t>
            </w:r>
          </w:p>
        </w:tc>
        <w:tc>
          <w:tcPr>
            <w:tcW w:w="965" w:type="dxa"/>
            <w:vAlign w:val="center"/>
          </w:tcPr>
          <w:p w14:paraId="7AC577C8" w14:textId="77777777" w:rsidR="00380DD9" w:rsidRPr="00AC6200" w:rsidRDefault="00380DD9" w:rsidP="004F56A3">
            <w:pPr>
              <w:pStyle w:val="TableParagraph"/>
              <w:spacing w:before="99"/>
              <w:ind w:left="6"/>
              <w:jc w:val="center"/>
              <w:rPr>
                <w:b/>
                <w:sz w:val="16"/>
              </w:rPr>
            </w:pPr>
            <w:r w:rsidRPr="00AC6200">
              <w:rPr>
                <w:b/>
                <w:sz w:val="16"/>
              </w:rPr>
              <w:t xml:space="preserve">A B A B </w:t>
            </w:r>
            <w:r w:rsidRPr="00AC6200"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658" w:type="dxa"/>
            <w:vAlign w:val="center"/>
          </w:tcPr>
          <w:p w14:paraId="049121A8" w14:textId="77777777" w:rsidR="00380DD9" w:rsidRPr="00AC6200" w:rsidRDefault="00380DD9" w:rsidP="00B15E7E">
            <w:pPr>
              <w:pStyle w:val="TableParagraph"/>
              <w:spacing w:before="99"/>
              <w:rPr>
                <w:b/>
                <w:sz w:val="16"/>
              </w:rPr>
            </w:pPr>
            <w:r w:rsidRPr="00AC6200">
              <w:rPr>
                <w:b/>
                <w:sz w:val="16"/>
              </w:rPr>
              <w:t>5</w:t>
            </w:r>
            <w:r w:rsidRPr="00AC6200">
              <w:rPr>
                <w:b/>
                <w:spacing w:val="-1"/>
                <w:sz w:val="16"/>
              </w:rPr>
              <w:t xml:space="preserve"> </w:t>
            </w:r>
            <w:r w:rsidRPr="00AC6200">
              <w:rPr>
                <w:b/>
                <w:sz w:val="16"/>
              </w:rPr>
              <w:t xml:space="preserve">x 20 </w:t>
            </w:r>
            <w:r w:rsidRPr="00AC6200">
              <w:rPr>
                <w:b/>
                <w:spacing w:val="-10"/>
                <w:sz w:val="16"/>
              </w:rPr>
              <w:t>L</w:t>
            </w:r>
          </w:p>
        </w:tc>
        <w:tc>
          <w:tcPr>
            <w:tcW w:w="659" w:type="dxa"/>
            <w:vAlign w:val="center"/>
          </w:tcPr>
          <w:p w14:paraId="4EC4D005" w14:textId="77777777" w:rsidR="00380DD9" w:rsidRPr="00AC6200" w:rsidRDefault="00380DD9" w:rsidP="004F56A3">
            <w:pPr>
              <w:pStyle w:val="TableParagraph"/>
              <w:spacing w:before="99"/>
              <w:ind w:left="7"/>
              <w:jc w:val="center"/>
              <w:rPr>
                <w:b/>
                <w:sz w:val="16"/>
              </w:rPr>
            </w:pPr>
            <w:r w:rsidRPr="00AC6200">
              <w:rPr>
                <w:b/>
                <w:sz w:val="16"/>
              </w:rPr>
              <w:t>RS</w:t>
            </w:r>
            <w:r w:rsidRPr="00AC6200">
              <w:rPr>
                <w:b/>
                <w:spacing w:val="-2"/>
                <w:sz w:val="16"/>
              </w:rPr>
              <w:t xml:space="preserve"> Ultra</w:t>
            </w:r>
          </w:p>
        </w:tc>
        <w:tc>
          <w:tcPr>
            <w:tcW w:w="1031" w:type="dxa"/>
            <w:vAlign w:val="center"/>
          </w:tcPr>
          <w:p w14:paraId="6F6D2D2D" w14:textId="77777777" w:rsidR="00380DD9" w:rsidRPr="00AC6200" w:rsidRDefault="00380DD9" w:rsidP="004F56A3">
            <w:pPr>
              <w:pStyle w:val="TableParagraph"/>
              <w:spacing w:before="99"/>
              <w:ind w:right="100"/>
              <w:jc w:val="center"/>
              <w:rPr>
                <w:b/>
                <w:sz w:val="16"/>
              </w:rPr>
            </w:pPr>
            <w:r w:rsidRPr="00AC6200">
              <w:rPr>
                <w:b/>
                <w:spacing w:val="-2"/>
                <w:sz w:val="16"/>
              </w:rPr>
              <w:t>51.700,-</w:t>
            </w:r>
          </w:p>
        </w:tc>
      </w:tr>
      <w:tr w:rsidR="00380DD9" w14:paraId="030B3F80" w14:textId="77777777" w:rsidTr="000826F3">
        <w:trPr>
          <w:trHeight w:val="501"/>
          <w:jc w:val="center"/>
        </w:trPr>
        <w:tc>
          <w:tcPr>
            <w:tcW w:w="220" w:type="dxa"/>
            <w:vAlign w:val="center"/>
          </w:tcPr>
          <w:p w14:paraId="0590BAB8" w14:textId="77777777" w:rsidR="00380DD9" w:rsidRPr="00AC6200" w:rsidRDefault="00380DD9" w:rsidP="000826F3">
            <w:pPr>
              <w:pStyle w:val="TableParagraph"/>
              <w:spacing w:before="145"/>
              <w:rPr>
                <w:b/>
                <w:sz w:val="16"/>
              </w:rPr>
            </w:pPr>
            <w:r w:rsidRPr="00AC6200"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056" w:type="dxa"/>
            <w:vAlign w:val="center"/>
          </w:tcPr>
          <w:p w14:paraId="1C57E549" w14:textId="77777777" w:rsidR="00380DD9" w:rsidRPr="00AC6200" w:rsidRDefault="00380DD9" w:rsidP="004F56A3">
            <w:pPr>
              <w:pStyle w:val="TableParagraph"/>
              <w:spacing w:before="99"/>
              <w:ind w:left="8"/>
              <w:jc w:val="center"/>
              <w:rPr>
                <w:b/>
                <w:sz w:val="16"/>
              </w:rPr>
            </w:pPr>
            <w:r w:rsidRPr="00AC6200">
              <w:rPr>
                <w:b/>
                <w:sz w:val="16"/>
              </w:rPr>
              <w:t xml:space="preserve">OSC </w:t>
            </w:r>
            <w:r w:rsidRPr="00AC6200"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7303DD16" w14:textId="77777777" w:rsidR="00380DD9" w:rsidRPr="00AC6200" w:rsidRDefault="00380DD9" w:rsidP="004F56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76457E57" w14:textId="77777777" w:rsidR="00380DD9" w:rsidRPr="00AC6200" w:rsidRDefault="00380DD9" w:rsidP="004F56A3">
            <w:pPr>
              <w:pStyle w:val="TableParagraph"/>
              <w:spacing w:before="88"/>
              <w:ind w:left="2"/>
              <w:jc w:val="center"/>
              <w:rPr>
                <w:b/>
                <w:sz w:val="18"/>
              </w:rPr>
            </w:pPr>
            <w:r w:rsidRPr="00AC6200">
              <w:rPr>
                <w:b/>
                <w:spacing w:val="-4"/>
                <w:sz w:val="18"/>
              </w:rPr>
              <w:t>4000</w:t>
            </w:r>
          </w:p>
        </w:tc>
        <w:tc>
          <w:tcPr>
            <w:tcW w:w="850" w:type="dxa"/>
            <w:vAlign w:val="center"/>
          </w:tcPr>
          <w:p w14:paraId="630CB86E" w14:textId="77777777" w:rsidR="00380DD9" w:rsidRPr="00AC6200" w:rsidRDefault="00380DD9" w:rsidP="004F56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7A0C324B" w14:textId="77777777" w:rsidR="00380DD9" w:rsidRPr="00AC6200" w:rsidRDefault="00380DD9" w:rsidP="004F56A3">
            <w:pPr>
              <w:pStyle w:val="TableParagraph"/>
              <w:spacing w:before="8"/>
              <w:ind w:left="0"/>
              <w:jc w:val="center"/>
              <w:rPr>
                <w:b/>
                <w:sz w:val="16"/>
              </w:rPr>
            </w:pPr>
            <w:proofErr w:type="spellStart"/>
            <w:r w:rsidRPr="00AC6200">
              <w:rPr>
                <w:b/>
                <w:spacing w:val="-2"/>
                <w:sz w:val="16"/>
              </w:rPr>
              <w:t>Preventive</w:t>
            </w:r>
            <w:proofErr w:type="spellEnd"/>
            <w:r w:rsidRPr="00AC6200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AC6200">
              <w:rPr>
                <w:b/>
                <w:spacing w:val="-2"/>
                <w:sz w:val="16"/>
              </w:rPr>
              <w:t>Maintenance</w:t>
            </w:r>
            <w:proofErr w:type="spellEnd"/>
          </w:p>
        </w:tc>
        <w:tc>
          <w:tcPr>
            <w:tcW w:w="850" w:type="dxa"/>
            <w:vAlign w:val="center"/>
          </w:tcPr>
          <w:p w14:paraId="40F25B63" w14:textId="77777777" w:rsidR="00380DD9" w:rsidRPr="00AC6200" w:rsidRDefault="00380DD9" w:rsidP="004F56A3">
            <w:pPr>
              <w:pStyle w:val="TableParagraph"/>
              <w:spacing w:before="88"/>
              <w:ind w:left="2"/>
              <w:jc w:val="center"/>
              <w:rPr>
                <w:b/>
                <w:sz w:val="18"/>
              </w:rPr>
            </w:pPr>
            <w:r w:rsidRPr="00AC6200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2CA8AD6C" w14:textId="77777777" w:rsidR="00380DD9" w:rsidRPr="00AC6200" w:rsidRDefault="00380DD9" w:rsidP="004F56A3">
            <w:pPr>
              <w:pStyle w:val="TableParagraph"/>
              <w:spacing w:before="88"/>
              <w:jc w:val="center"/>
              <w:rPr>
                <w:b/>
                <w:sz w:val="18"/>
              </w:rPr>
            </w:pPr>
            <w:r w:rsidRPr="00AC6200">
              <w:rPr>
                <w:b/>
                <w:spacing w:val="-4"/>
                <w:sz w:val="18"/>
              </w:rPr>
              <w:t>1.00</w:t>
            </w:r>
          </w:p>
        </w:tc>
        <w:tc>
          <w:tcPr>
            <w:tcW w:w="965" w:type="dxa"/>
            <w:vAlign w:val="center"/>
          </w:tcPr>
          <w:p w14:paraId="5E11D483" w14:textId="77777777" w:rsidR="00380DD9" w:rsidRPr="00AC6200" w:rsidRDefault="00380DD9" w:rsidP="004F56A3">
            <w:pPr>
              <w:pStyle w:val="TableParagraph"/>
              <w:spacing w:before="99"/>
              <w:ind w:left="6"/>
              <w:jc w:val="center"/>
              <w:rPr>
                <w:b/>
                <w:sz w:val="16"/>
              </w:rPr>
            </w:pPr>
            <w:r w:rsidRPr="00AC6200">
              <w:rPr>
                <w:b/>
                <w:sz w:val="16"/>
              </w:rPr>
              <w:t xml:space="preserve">A </w:t>
            </w:r>
            <w:proofErr w:type="spellStart"/>
            <w:r w:rsidRPr="00AC6200">
              <w:rPr>
                <w:b/>
                <w:sz w:val="16"/>
              </w:rPr>
              <w:t>A</w:t>
            </w:r>
            <w:proofErr w:type="spellEnd"/>
            <w:r w:rsidRPr="00AC6200">
              <w:rPr>
                <w:b/>
                <w:sz w:val="16"/>
              </w:rPr>
              <w:t xml:space="preserve"> </w:t>
            </w:r>
            <w:proofErr w:type="spellStart"/>
            <w:r w:rsidRPr="00AC6200">
              <w:rPr>
                <w:b/>
                <w:sz w:val="16"/>
              </w:rPr>
              <w:t>A</w:t>
            </w:r>
            <w:proofErr w:type="spellEnd"/>
            <w:r w:rsidRPr="00AC6200">
              <w:rPr>
                <w:b/>
                <w:sz w:val="16"/>
              </w:rPr>
              <w:t xml:space="preserve"> </w:t>
            </w:r>
            <w:proofErr w:type="spellStart"/>
            <w:r w:rsidRPr="00AC6200">
              <w:rPr>
                <w:b/>
                <w:sz w:val="16"/>
              </w:rPr>
              <w:t>A</w:t>
            </w:r>
            <w:proofErr w:type="spellEnd"/>
            <w:r w:rsidRPr="00AC6200">
              <w:rPr>
                <w:b/>
                <w:sz w:val="16"/>
              </w:rPr>
              <w:t xml:space="preserve"> </w:t>
            </w:r>
            <w:proofErr w:type="spellStart"/>
            <w:r w:rsidRPr="00AC6200">
              <w:rPr>
                <w:b/>
                <w:spacing w:val="-10"/>
                <w:sz w:val="16"/>
              </w:rPr>
              <w:t>A</w:t>
            </w:r>
            <w:proofErr w:type="spellEnd"/>
          </w:p>
        </w:tc>
        <w:tc>
          <w:tcPr>
            <w:tcW w:w="658" w:type="dxa"/>
            <w:vAlign w:val="center"/>
          </w:tcPr>
          <w:p w14:paraId="6D127BFB" w14:textId="77777777" w:rsidR="00380DD9" w:rsidRPr="00AC6200" w:rsidRDefault="00380DD9" w:rsidP="004F56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9" w:type="dxa"/>
            <w:vAlign w:val="center"/>
          </w:tcPr>
          <w:p w14:paraId="792B3694" w14:textId="77777777" w:rsidR="00380DD9" w:rsidRPr="00AC6200" w:rsidRDefault="00380DD9" w:rsidP="004F56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31" w:type="dxa"/>
            <w:vAlign w:val="center"/>
          </w:tcPr>
          <w:p w14:paraId="09D9C946" w14:textId="77777777" w:rsidR="00380DD9" w:rsidRPr="00AC6200" w:rsidRDefault="00380DD9" w:rsidP="004F56A3">
            <w:pPr>
              <w:pStyle w:val="TableParagraph"/>
              <w:spacing w:before="99"/>
              <w:ind w:right="100"/>
              <w:jc w:val="center"/>
              <w:rPr>
                <w:b/>
                <w:sz w:val="16"/>
              </w:rPr>
            </w:pPr>
            <w:r w:rsidRPr="00AC6200">
              <w:rPr>
                <w:b/>
                <w:spacing w:val="-2"/>
                <w:sz w:val="16"/>
              </w:rPr>
              <w:t>8.065,-</w:t>
            </w:r>
          </w:p>
        </w:tc>
      </w:tr>
      <w:tr w:rsidR="00380DD9" w14:paraId="1BE2BA17" w14:textId="77777777" w:rsidTr="000826F3">
        <w:trPr>
          <w:trHeight w:val="390"/>
          <w:jc w:val="center"/>
        </w:trPr>
        <w:tc>
          <w:tcPr>
            <w:tcW w:w="8944" w:type="dxa"/>
            <w:gridSpan w:val="11"/>
            <w:vAlign w:val="center"/>
          </w:tcPr>
          <w:p w14:paraId="618FC666" w14:textId="77777777" w:rsidR="00380DD9" w:rsidRPr="00AC6200" w:rsidRDefault="00380DD9" w:rsidP="00AC6200">
            <w:pPr>
              <w:pStyle w:val="TableParagraph"/>
              <w:spacing w:before="30"/>
              <w:ind w:right="102"/>
              <w:jc w:val="center"/>
              <w:rPr>
                <w:b/>
                <w:sz w:val="18"/>
              </w:rPr>
            </w:pPr>
            <w:r w:rsidRPr="00AC6200">
              <w:rPr>
                <w:b/>
                <w:spacing w:val="-2"/>
                <w:sz w:val="18"/>
              </w:rPr>
              <w:t>CELKEM</w:t>
            </w:r>
          </w:p>
        </w:tc>
        <w:tc>
          <w:tcPr>
            <w:tcW w:w="1031" w:type="dxa"/>
            <w:vAlign w:val="center"/>
          </w:tcPr>
          <w:p w14:paraId="63BB1A09" w14:textId="77777777" w:rsidR="00380DD9" w:rsidRPr="00AC6200" w:rsidRDefault="00380DD9" w:rsidP="00013EBA">
            <w:pPr>
              <w:pStyle w:val="TableParagraph"/>
              <w:spacing w:before="30"/>
              <w:ind w:right="99"/>
              <w:jc w:val="center"/>
              <w:rPr>
                <w:b/>
                <w:sz w:val="18"/>
              </w:rPr>
            </w:pPr>
            <w:r w:rsidRPr="00AC6200">
              <w:rPr>
                <w:b/>
                <w:spacing w:val="-2"/>
                <w:sz w:val="18"/>
              </w:rPr>
              <w:t>59.765,-</w:t>
            </w:r>
          </w:p>
        </w:tc>
      </w:tr>
    </w:tbl>
    <w:p w14:paraId="7903AE3D" w14:textId="77777777" w:rsidR="00380DD9" w:rsidRDefault="00380DD9" w:rsidP="00853024">
      <w:pPr>
        <w:pStyle w:val="Nadpis2"/>
        <w:tabs>
          <w:tab w:val="left" w:pos="5289"/>
        </w:tabs>
        <w:spacing w:before="1"/>
        <w:rPr>
          <w:b w:val="0"/>
          <w:bCs w:val="0"/>
          <w:spacing w:val="-5"/>
        </w:rPr>
      </w:pPr>
    </w:p>
    <w:p w14:paraId="7DE6CD2B" w14:textId="77777777" w:rsidR="001F7D62" w:rsidRPr="000826F3" w:rsidRDefault="001F7D62" w:rsidP="001F7D62">
      <w:pPr>
        <w:pStyle w:val="Nadpis2"/>
        <w:tabs>
          <w:tab w:val="left" w:pos="5289"/>
        </w:tabs>
        <w:spacing w:before="1"/>
        <w:rPr>
          <w:b w:val="0"/>
          <w:bCs w:val="0"/>
          <w:i/>
          <w:iCs/>
          <w:spacing w:val="-5"/>
        </w:rPr>
      </w:pPr>
      <w:r w:rsidRPr="000826F3">
        <w:rPr>
          <w:b w:val="0"/>
          <w:bCs w:val="0"/>
          <w:i/>
          <w:iCs/>
          <w:spacing w:val="-5"/>
        </w:rPr>
        <w:t>Vysvětlivky:</w:t>
      </w:r>
    </w:p>
    <w:p w14:paraId="1A59DF83" w14:textId="77777777" w:rsidR="001F7D62" w:rsidRPr="000826F3" w:rsidRDefault="001F7D62" w:rsidP="001F7D62">
      <w:pPr>
        <w:pStyle w:val="Nadpis2"/>
        <w:tabs>
          <w:tab w:val="left" w:pos="5289"/>
        </w:tabs>
        <w:spacing w:before="1"/>
        <w:rPr>
          <w:b w:val="0"/>
          <w:bCs w:val="0"/>
          <w:i/>
          <w:iCs/>
          <w:spacing w:val="-5"/>
        </w:rPr>
      </w:pPr>
      <w:r w:rsidRPr="000826F3">
        <w:rPr>
          <w:b w:val="0"/>
          <w:bCs w:val="0"/>
          <w:i/>
          <w:iCs/>
          <w:spacing w:val="-5"/>
        </w:rPr>
        <w:t>A – Servis po 4 000 provozních hodinách (nebo minimálně jednou ročně)</w:t>
      </w:r>
    </w:p>
    <w:p w14:paraId="2EC42415" w14:textId="04E065DB" w:rsidR="001F7D62" w:rsidRPr="000826F3" w:rsidRDefault="001F7D62" w:rsidP="001F7D62">
      <w:pPr>
        <w:pStyle w:val="Nadpis2"/>
        <w:tabs>
          <w:tab w:val="left" w:pos="5289"/>
        </w:tabs>
        <w:spacing w:before="1"/>
        <w:rPr>
          <w:b w:val="0"/>
          <w:bCs w:val="0"/>
          <w:i/>
          <w:iCs/>
          <w:spacing w:val="-5"/>
        </w:rPr>
      </w:pPr>
      <w:r w:rsidRPr="000826F3">
        <w:rPr>
          <w:b w:val="0"/>
          <w:bCs w:val="0"/>
          <w:i/>
          <w:iCs/>
          <w:spacing w:val="-5"/>
        </w:rPr>
        <w:t>B – Servis po 8 000 provozních hodinách (nebo minimálně jednou za dva roky)</w:t>
      </w:r>
    </w:p>
    <w:p w14:paraId="32E98DEE" w14:textId="77777777" w:rsidR="001F7D62" w:rsidRDefault="001F7D62" w:rsidP="00853024">
      <w:pPr>
        <w:pStyle w:val="Nadpis2"/>
        <w:tabs>
          <w:tab w:val="left" w:pos="5289"/>
        </w:tabs>
        <w:spacing w:before="1"/>
        <w:rPr>
          <w:b w:val="0"/>
          <w:bCs w:val="0"/>
          <w:spacing w:val="-5"/>
        </w:rPr>
      </w:pPr>
    </w:p>
    <w:p w14:paraId="1E40D038" w14:textId="780DD5E4" w:rsidR="00186576" w:rsidRPr="000F2B09" w:rsidRDefault="00186576" w:rsidP="000F2B09">
      <w:pPr>
        <w:pStyle w:val="Odstavecseseznamem"/>
        <w:numPr>
          <w:ilvl w:val="1"/>
          <w:numId w:val="7"/>
        </w:numPr>
        <w:tabs>
          <w:tab w:val="left" w:pos="783"/>
          <w:tab w:val="left" w:pos="784"/>
        </w:tabs>
        <w:rPr>
          <w:sz w:val="21"/>
        </w:rPr>
      </w:pPr>
      <w:r w:rsidRPr="000F2B09">
        <w:rPr>
          <w:sz w:val="21"/>
        </w:rPr>
        <w:t xml:space="preserve">Zhotovitel </w:t>
      </w:r>
      <w:r w:rsidRPr="008F7EC8">
        <w:rPr>
          <w:sz w:val="21"/>
        </w:rPr>
        <w:t>je</w:t>
      </w:r>
      <w:r w:rsidRPr="000F2B09">
        <w:rPr>
          <w:sz w:val="21"/>
        </w:rPr>
        <w:t xml:space="preserve"> plátcem DPH.</w:t>
      </w:r>
    </w:p>
    <w:p w14:paraId="523E699C" w14:textId="77777777" w:rsidR="00186576" w:rsidRPr="00D743B3" w:rsidRDefault="00186576" w:rsidP="00186576">
      <w:pPr>
        <w:pStyle w:val="Zkladntext"/>
        <w:spacing w:before="4"/>
        <w:rPr>
          <w:sz w:val="24"/>
        </w:rPr>
      </w:pPr>
    </w:p>
    <w:p w14:paraId="61935CDC" w14:textId="70B57E76" w:rsidR="00A62696" w:rsidRPr="00946B48" w:rsidRDefault="00E11A90" w:rsidP="00880D6C">
      <w:pPr>
        <w:pStyle w:val="Nadpis2"/>
        <w:numPr>
          <w:ilvl w:val="0"/>
          <w:numId w:val="8"/>
        </w:numPr>
        <w:ind w:left="4111"/>
        <w:jc w:val="left"/>
      </w:pPr>
      <w:r w:rsidRPr="00946B48">
        <w:t>TERMÍNY</w:t>
      </w:r>
      <w:r w:rsidRPr="00946B48">
        <w:rPr>
          <w:spacing w:val="-2"/>
        </w:rPr>
        <w:t xml:space="preserve"> </w:t>
      </w:r>
      <w:r w:rsidRPr="00946B48">
        <w:t>PLNĚNÍ</w:t>
      </w:r>
    </w:p>
    <w:p w14:paraId="54FE01CB" w14:textId="77777777" w:rsidR="00A62696" w:rsidRDefault="00A62696" w:rsidP="0046445C">
      <w:pPr>
        <w:tabs>
          <w:tab w:val="left" w:pos="779"/>
          <w:tab w:val="left" w:pos="780"/>
        </w:tabs>
        <w:spacing w:line="252" w:lineRule="exact"/>
        <w:ind w:left="211"/>
      </w:pPr>
    </w:p>
    <w:p w14:paraId="0AED441D" w14:textId="77777777" w:rsidR="001C0A32" w:rsidRPr="001C0A32" w:rsidRDefault="00E11A90" w:rsidP="001C0A32">
      <w:pPr>
        <w:pStyle w:val="Odstavecseseznamem"/>
        <w:numPr>
          <w:ilvl w:val="1"/>
          <w:numId w:val="5"/>
        </w:numPr>
        <w:tabs>
          <w:tab w:val="left" w:pos="779"/>
          <w:tab w:val="left" w:pos="780"/>
        </w:tabs>
        <w:spacing w:line="276" w:lineRule="auto"/>
        <w:ind w:left="357" w:hanging="357"/>
      </w:pPr>
      <w:r>
        <w:t>Pravidelný</w:t>
      </w:r>
      <w:r w:rsidRPr="00D743B3">
        <w:rPr>
          <w:spacing w:val="-5"/>
        </w:rPr>
        <w:t xml:space="preserve"> </w:t>
      </w:r>
      <w:r>
        <w:t>servis</w:t>
      </w:r>
      <w:r w:rsidRPr="00D743B3">
        <w:rPr>
          <w:spacing w:val="-1"/>
        </w:rPr>
        <w:t xml:space="preserve"> </w:t>
      </w:r>
      <w:r>
        <w:t>zařízení</w:t>
      </w:r>
      <w:r w:rsidRPr="00D743B3">
        <w:rPr>
          <w:spacing w:val="-4"/>
        </w:rPr>
        <w:t xml:space="preserve"> </w:t>
      </w:r>
      <w:r>
        <w:t>bude</w:t>
      </w:r>
      <w:r w:rsidRPr="00D743B3">
        <w:rPr>
          <w:spacing w:val="-1"/>
        </w:rPr>
        <w:t xml:space="preserve"> </w:t>
      </w:r>
      <w:r>
        <w:t>prováděn</w:t>
      </w:r>
      <w:r w:rsidRPr="00D743B3">
        <w:rPr>
          <w:spacing w:val="-1"/>
        </w:rPr>
        <w:t xml:space="preserve"> </w:t>
      </w:r>
      <w:r>
        <w:t>v</w:t>
      </w:r>
      <w:r w:rsidR="00D743B3">
        <w:rPr>
          <w:spacing w:val="-4"/>
        </w:rPr>
        <w:t> intervalech uvedených v Servisním plánu</w:t>
      </w:r>
      <w:r w:rsidR="00460FDE">
        <w:rPr>
          <w:spacing w:val="-4"/>
        </w:rPr>
        <w:t xml:space="preserve"> (Příloha č. 1)</w:t>
      </w:r>
      <w:r w:rsidR="00D743B3">
        <w:rPr>
          <w:spacing w:val="-4"/>
        </w:rPr>
        <w:t>,</w:t>
      </w:r>
    </w:p>
    <w:p w14:paraId="02DB84D0" w14:textId="1310E9FD" w:rsidR="009C5737" w:rsidRDefault="00D743B3" w:rsidP="001C0A32">
      <w:pPr>
        <w:pStyle w:val="Odstavecseseznamem"/>
        <w:tabs>
          <w:tab w:val="left" w:pos="779"/>
          <w:tab w:val="left" w:pos="780"/>
        </w:tabs>
        <w:spacing w:line="276" w:lineRule="auto"/>
        <w:ind w:left="357" w:firstLine="0"/>
      </w:pPr>
      <w:r>
        <w:rPr>
          <w:spacing w:val="-4"/>
        </w:rPr>
        <w:t xml:space="preserve"> p</w:t>
      </w:r>
      <w:r w:rsidR="00E11A90">
        <w:t>řesný</w:t>
      </w:r>
      <w:r w:rsidR="00E11A90" w:rsidRPr="00D743B3">
        <w:rPr>
          <w:spacing w:val="-5"/>
        </w:rPr>
        <w:t xml:space="preserve"> </w:t>
      </w:r>
      <w:r w:rsidR="00E11A90">
        <w:t>termín</w:t>
      </w:r>
      <w:r w:rsidR="00E11A90" w:rsidRPr="00D743B3">
        <w:rPr>
          <w:spacing w:val="-1"/>
        </w:rPr>
        <w:t xml:space="preserve"> </w:t>
      </w:r>
      <w:r w:rsidR="00E11A90">
        <w:t>provedení</w:t>
      </w:r>
      <w:r w:rsidR="00E11A90" w:rsidRPr="00D743B3">
        <w:rPr>
          <w:spacing w:val="-1"/>
        </w:rPr>
        <w:t xml:space="preserve"> </w:t>
      </w:r>
      <w:r w:rsidR="00E11A90">
        <w:t>servisu</w:t>
      </w:r>
      <w:r w:rsidR="00E11A90" w:rsidRPr="00D743B3">
        <w:rPr>
          <w:spacing w:val="-1"/>
        </w:rPr>
        <w:t xml:space="preserve"> </w:t>
      </w:r>
      <w:r w:rsidR="00E11A90">
        <w:t>bude</w:t>
      </w:r>
      <w:r w:rsidR="00E11A90" w:rsidRPr="00D743B3">
        <w:rPr>
          <w:spacing w:val="-2"/>
        </w:rPr>
        <w:t xml:space="preserve"> </w:t>
      </w:r>
      <w:r w:rsidR="00E11A90">
        <w:t>vždy</w:t>
      </w:r>
      <w:r w:rsidR="00E11A90" w:rsidRPr="00D743B3">
        <w:rPr>
          <w:spacing w:val="-4"/>
        </w:rPr>
        <w:t xml:space="preserve"> </w:t>
      </w:r>
      <w:r w:rsidR="00E11A90">
        <w:t>předem</w:t>
      </w:r>
      <w:r w:rsidR="00E11A90" w:rsidRPr="00D743B3">
        <w:rPr>
          <w:spacing w:val="-5"/>
        </w:rPr>
        <w:t xml:space="preserve"> </w:t>
      </w:r>
      <w:r w:rsidR="00E11A90">
        <w:t>dohodnut</w:t>
      </w:r>
      <w:r w:rsidR="00E11A90" w:rsidRPr="00D743B3">
        <w:rPr>
          <w:spacing w:val="-4"/>
        </w:rPr>
        <w:t xml:space="preserve"> </w:t>
      </w:r>
      <w:r w:rsidR="00E11A90">
        <w:t>smluvními stranami.</w:t>
      </w:r>
    </w:p>
    <w:p w14:paraId="02DB84D1" w14:textId="77777777" w:rsidR="009C5737" w:rsidRDefault="009C5737" w:rsidP="001C0A32">
      <w:pPr>
        <w:pStyle w:val="Zkladntext"/>
        <w:spacing w:line="276" w:lineRule="auto"/>
        <w:ind w:left="357" w:hanging="357"/>
        <w:jc w:val="right"/>
      </w:pPr>
    </w:p>
    <w:p w14:paraId="32A1DA87" w14:textId="78B475DB" w:rsidR="0095673F" w:rsidRDefault="001C0A32" w:rsidP="001C0A32">
      <w:pPr>
        <w:pStyle w:val="Odstavecseseznamem"/>
        <w:numPr>
          <w:ilvl w:val="1"/>
          <w:numId w:val="5"/>
        </w:numPr>
        <w:tabs>
          <w:tab w:val="left" w:pos="212"/>
          <w:tab w:val="left" w:pos="779"/>
          <w:tab w:val="left" w:pos="780"/>
        </w:tabs>
        <w:spacing w:line="276" w:lineRule="auto"/>
        <w:ind w:left="357" w:hanging="357"/>
      </w:pPr>
      <w:r>
        <w:t xml:space="preserve">  </w:t>
      </w:r>
      <w:r w:rsidR="00583B58" w:rsidRPr="00583B58">
        <w:t xml:space="preserve">Zhotovitel se zavazuje po dokončení prací vyhotovit </w:t>
      </w:r>
      <w:r w:rsidR="008F7EC8">
        <w:t>p</w:t>
      </w:r>
      <w:r w:rsidR="00583B58" w:rsidRPr="00583B58">
        <w:t xml:space="preserve">racovní list se soupisem zjištěných závad, provedených </w:t>
      </w:r>
      <w:r w:rsidR="00583B58" w:rsidRPr="00583B58">
        <w:lastRenderedPageBreak/>
        <w:t>prací, dodaných náhradních dílů, použitého spotřebního a montážního materiálu, odpracovaných hodin, cestovních nákladů atd.</w:t>
      </w:r>
      <w:r w:rsidR="001E5616">
        <w:t xml:space="preserve"> (dále jako „Pracovní list“).</w:t>
      </w:r>
      <w:r w:rsidR="00583B58" w:rsidRPr="00583B58">
        <w:t xml:space="preserve"> Pracovní list musí být vystaven na místě ihned po dokončení prací a musí být odsouhlasen zástupcem objednatele. Kopii </w:t>
      </w:r>
      <w:r w:rsidR="001E5616">
        <w:t>Pracovního</w:t>
      </w:r>
      <w:r w:rsidR="000F2B09">
        <w:t xml:space="preserve"> listu je </w:t>
      </w:r>
      <w:r w:rsidR="00583B58" w:rsidRPr="00583B58">
        <w:t xml:space="preserve">zhotovitel </w:t>
      </w:r>
      <w:r w:rsidR="000F2B09">
        <w:t xml:space="preserve">povinen </w:t>
      </w:r>
      <w:r w:rsidR="00583B58" w:rsidRPr="00583B58">
        <w:t xml:space="preserve">vždy </w:t>
      </w:r>
      <w:r w:rsidR="000C5579">
        <w:t>zaslat e-mailem objednatelem určené kontaktní osobě</w:t>
      </w:r>
      <w:r w:rsidR="000F2B09">
        <w:t>.</w:t>
      </w:r>
    </w:p>
    <w:p w14:paraId="02DB84D9" w14:textId="77777777" w:rsidR="009C5737" w:rsidRDefault="009C5737">
      <w:pPr>
        <w:pStyle w:val="Zkladntext"/>
      </w:pPr>
    </w:p>
    <w:p w14:paraId="12D8B460" w14:textId="77777777" w:rsidR="00AA388E" w:rsidRPr="00AA388E" w:rsidRDefault="00E11A90" w:rsidP="00946B48">
      <w:pPr>
        <w:pStyle w:val="Odstavecseseznamem"/>
        <w:numPr>
          <w:ilvl w:val="1"/>
          <w:numId w:val="5"/>
        </w:numPr>
        <w:tabs>
          <w:tab w:val="left" w:pos="780"/>
        </w:tabs>
        <w:spacing w:line="276" w:lineRule="auto"/>
        <w:ind w:left="357" w:hanging="357"/>
        <w:jc w:val="both"/>
      </w:pPr>
      <w:r>
        <w:t>Objednatel</w:t>
      </w:r>
      <w:r>
        <w:rPr>
          <w:spacing w:val="46"/>
        </w:rPr>
        <w:t xml:space="preserve"> </w:t>
      </w:r>
      <w:r>
        <w:t>akceptuje</w:t>
      </w:r>
      <w:r>
        <w:rPr>
          <w:spacing w:val="46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všemi</w:t>
      </w:r>
      <w:r>
        <w:rPr>
          <w:spacing w:val="47"/>
        </w:rPr>
        <w:t xml:space="preserve"> </w:t>
      </w:r>
      <w:r>
        <w:t>důsledky,</w:t>
      </w:r>
      <w:r>
        <w:rPr>
          <w:spacing w:val="47"/>
        </w:rPr>
        <w:t xml:space="preserve"> </w:t>
      </w:r>
      <w:r>
        <w:t>že</w:t>
      </w:r>
      <w:r>
        <w:rPr>
          <w:spacing w:val="46"/>
        </w:rPr>
        <w:t xml:space="preserve"> </w:t>
      </w:r>
      <w:r>
        <w:t>zhotovitel</w:t>
      </w:r>
      <w:r>
        <w:rPr>
          <w:spacing w:val="43"/>
        </w:rPr>
        <w:t xml:space="preserve"> </w:t>
      </w:r>
      <w:r>
        <w:t>nenastoupí</w:t>
      </w:r>
      <w:r>
        <w:rPr>
          <w:spacing w:val="47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provádění</w:t>
      </w:r>
      <w:r>
        <w:rPr>
          <w:spacing w:val="47"/>
        </w:rPr>
        <w:t xml:space="preserve"> </w:t>
      </w:r>
      <w:r>
        <w:t>veškerých</w:t>
      </w:r>
      <w:r>
        <w:rPr>
          <w:spacing w:val="45"/>
        </w:rPr>
        <w:t xml:space="preserve"> </w:t>
      </w:r>
    </w:p>
    <w:p w14:paraId="6CB643F7" w14:textId="6E301575" w:rsidR="000B442E" w:rsidRDefault="00AA388E" w:rsidP="00946B48">
      <w:pPr>
        <w:tabs>
          <w:tab w:val="left" w:pos="780"/>
        </w:tabs>
        <w:spacing w:line="276" w:lineRule="auto"/>
        <w:ind w:left="357" w:hanging="357"/>
        <w:jc w:val="both"/>
        <w:rPr>
          <w:spacing w:val="1"/>
        </w:rPr>
      </w:pPr>
      <w:r>
        <w:t xml:space="preserve"> </w:t>
      </w:r>
      <w:r w:rsidR="00946B48">
        <w:tab/>
      </w:r>
      <w:r w:rsidR="000F2B09">
        <w:t>p</w:t>
      </w:r>
      <w:r w:rsidR="00E11A90">
        <w:t>lnění</w:t>
      </w:r>
      <w:r w:rsidR="00E11A90" w:rsidRPr="00946B48">
        <w:rPr>
          <w:spacing w:val="-52"/>
        </w:rPr>
        <w:t xml:space="preserve"> </w:t>
      </w:r>
      <w:r w:rsidR="000B442E">
        <w:rPr>
          <w:spacing w:val="-52"/>
        </w:rPr>
        <w:t xml:space="preserve"> </w:t>
      </w:r>
      <w:r w:rsidR="000F2B09" w:rsidRPr="00946B48">
        <w:rPr>
          <w:spacing w:val="-52"/>
        </w:rPr>
        <w:t xml:space="preserve"> </w:t>
      </w:r>
      <w:r w:rsidR="00946B48">
        <w:rPr>
          <w:spacing w:val="-52"/>
        </w:rPr>
        <w:t xml:space="preserve"> </w:t>
      </w:r>
      <w:r w:rsidR="00946B48" w:rsidRPr="00946B48">
        <w:t>dle této</w:t>
      </w:r>
      <w:r w:rsidR="00946B48">
        <w:rPr>
          <w:spacing w:val="-52"/>
        </w:rPr>
        <w:t xml:space="preserve"> </w:t>
      </w:r>
      <w:r w:rsidR="000B442E">
        <w:t xml:space="preserve"> </w:t>
      </w:r>
      <w:r w:rsidR="00E11A90">
        <w:t>Smlouvy,</w:t>
      </w:r>
      <w:r w:rsidR="00946B48">
        <w:t xml:space="preserve"> </w:t>
      </w:r>
      <w:r w:rsidR="00E11A90">
        <w:t>včetně dodávek náhradních dílů, v případě, že bude existovat neuhrazený</w:t>
      </w:r>
      <w:r w:rsidR="00E11A90" w:rsidRPr="00946B48">
        <w:rPr>
          <w:spacing w:val="1"/>
        </w:rPr>
        <w:t xml:space="preserve"> </w:t>
      </w:r>
    </w:p>
    <w:p w14:paraId="02DB84DA" w14:textId="7AA3CB12" w:rsidR="009C5737" w:rsidRDefault="000B442E" w:rsidP="00946B48">
      <w:pPr>
        <w:tabs>
          <w:tab w:val="left" w:pos="780"/>
        </w:tabs>
        <w:spacing w:line="276" w:lineRule="auto"/>
        <w:ind w:left="357" w:hanging="357"/>
        <w:jc w:val="both"/>
      </w:pPr>
      <w:r>
        <w:rPr>
          <w:spacing w:val="1"/>
        </w:rPr>
        <w:t xml:space="preserve">      </w:t>
      </w:r>
      <w:r w:rsidR="00E11A90">
        <w:t>závazek</w:t>
      </w:r>
      <w:r w:rsidR="00E11A90" w:rsidRPr="00946B48">
        <w:rPr>
          <w:spacing w:val="-4"/>
        </w:rPr>
        <w:t xml:space="preserve"> </w:t>
      </w:r>
      <w:r w:rsidR="00E11A90">
        <w:t>objednatele</w:t>
      </w:r>
      <w:r w:rsidR="00E11A90" w:rsidRPr="00946B48">
        <w:rPr>
          <w:spacing w:val="-2"/>
        </w:rPr>
        <w:t xml:space="preserve"> </w:t>
      </w:r>
      <w:r w:rsidR="00E11A90">
        <w:t>po splatnosti</w:t>
      </w:r>
      <w:r w:rsidR="00E11A90" w:rsidRPr="00946B48">
        <w:rPr>
          <w:spacing w:val="1"/>
        </w:rPr>
        <w:t xml:space="preserve"> </w:t>
      </w:r>
      <w:r w:rsidR="00E11A90">
        <w:t>vůči</w:t>
      </w:r>
      <w:r w:rsidR="00E11A90" w:rsidRPr="00946B48">
        <w:rPr>
          <w:spacing w:val="1"/>
        </w:rPr>
        <w:t xml:space="preserve"> </w:t>
      </w:r>
      <w:r w:rsidR="00E11A90">
        <w:t>zhotoviteli.</w:t>
      </w:r>
    </w:p>
    <w:p w14:paraId="0B68EE2E" w14:textId="77777777" w:rsidR="00D15048" w:rsidRDefault="00D15048" w:rsidP="00AA388E">
      <w:pPr>
        <w:tabs>
          <w:tab w:val="left" w:pos="780"/>
        </w:tabs>
        <w:ind w:right="265"/>
        <w:jc w:val="both"/>
      </w:pPr>
    </w:p>
    <w:p w14:paraId="02DB84DC" w14:textId="77777777" w:rsidR="009C5737" w:rsidRPr="00946B48" w:rsidRDefault="00E11A90">
      <w:pPr>
        <w:pStyle w:val="Nadpis2"/>
        <w:numPr>
          <w:ilvl w:val="0"/>
          <w:numId w:val="8"/>
        </w:numPr>
        <w:tabs>
          <w:tab w:val="left" w:pos="3953"/>
        </w:tabs>
        <w:spacing w:before="74"/>
        <w:ind w:left="3952" w:hanging="270"/>
        <w:jc w:val="left"/>
        <w:rPr>
          <w:u w:val="words"/>
        </w:rPr>
      </w:pPr>
      <w:r w:rsidRPr="00946B48">
        <w:rPr>
          <w:u w:val="words"/>
        </w:rPr>
        <w:t>PLATEBNÍ</w:t>
      </w:r>
      <w:r w:rsidRPr="00946B48">
        <w:rPr>
          <w:spacing w:val="-2"/>
          <w:u w:val="words"/>
        </w:rPr>
        <w:t xml:space="preserve"> </w:t>
      </w:r>
      <w:r w:rsidRPr="00946B48">
        <w:rPr>
          <w:u w:val="words"/>
        </w:rPr>
        <w:t>PODMÍNKY</w:t>
      </w:r>
    </w:p>
    <w:p w14:paraId="66A878D8" w14:textId="77777777" w:rsidR="00D15048" w:rsidRDefault="00D15048" w:rsidP="000B442E"/>
    <w:p w14:paraId="1C1F102D" w14:textId="03CE96A6" w:rsidR="00D15048" w:rsidRDefault="00041F95" w:rsidP="000B442E">
      <w:pPr>
        <w:pStyle w:val="Odstavecseseznamem"/>
        <w:numPr>
          <w:ilvl w:val="1"/>
          <w:numId w:val="4"/>
        </w:numPr>
        <w:tabs>
          <w:tab w:val="left" w:pos="779"/>
          <w:tab w:val="left" w:pos="780"/>
        </w:tabs>
        <w:ind w:left="357" w:hanging="357"/>
        <w:jc w:val="both"/>
      </w:pPr>
      <w:r w:rsidRPr="00041F95">
        <w:t xml:space="preserve">Cena dle </w:t>
      </w:r>
      <w:proofErr w:type="spellStart"/>
      <w:r w:rsidR="0030152E">
        <w:t>čl.III</w:t>
      </w:r>
      <w:proofErr w:type="spellEnd"/>
      <w:r w:rsidR="00F7261B">
        <w:t>.</w:t>
      </w:r>
      <w:r w:rsidRPr="00041F95">
        <w:t xml:space="preserve"> resp. její alikvotní část, bude </w:t>
      </w:r>
      <w:r w:rsidR="0030152E">
        <w:t>o</w:t>
      </w:r>
      <w:r w:rsidRPr="00041F95">
        <w:t xml:space="preserve">bjednatelem hrazena vždy na základě faktury vydané Zhotovitelem na období následujících </w:t>
      </w:r>
      <w:r w:rsidR="00F7261B">
        <w:t>3</w:t>
      </w:r>
      <w:r w:rsidRPr="00041F95">
        <w:t xml:space="preserve"> měsíců. Zhotovitel vystaví první fakturu do 15 dnů ode dne podpisu této Smlouvy </w:t>
      </w:r>
      <w:r w:rsidR="00EE3FFC" w:rsidRPr="00041F95">
        <w:t>oběm</w:t>
      </w:r>
      <w:r w:rsidR="00EE3FFC">
        <w:t>a</w:t>
      </w:r>
      <w:r w:rsidRPr="00041F95">
        <w:t xml:space="preserve"> Smluvními stranami</w:t>
      </w:r>
      <w:r w:rsidR="00476839">
        <w:t xml:space="preserve"> nebo</w:t>
      </w:r>
      <w:r w:rsidR="00EE3FFC">
        <w:t xml:space="preserve"> </w:t>
      </w:r>
      <w:r w:rsidR="00476839">
        <w:t>do 15 dnů od uvedení zařízení do provozu, nebudou-li zařízení do provozu v den podpisu Smlouvy do provozu uvedena.</w:t>
      </w:r>
    </w:p>
    <w:p w14:paraId="7CA8CBCA" w14:textId="77777777" w:rsidR="000B442E" w:rsidRDefault="000B442E" w:rsidP="000B442E">
      <w:pPr>
        <w:pStyle w:val="Odstavecseseznamem"/>
        <w:tabs>
          <w:tab w:val="left" w:pos="779"/>
          <w:tab w:val="left" w:pos="780"/>
        </w:tabs>
        <w:ind w:left="357" w:firstLine="0"/>
        <w:jc w:val="both"/>
      </w:pPr>
    </w:p>
    <w:p w14:paraId="4E642F01" w14:textId="6EA4614F" w:rsidR="000B442E" w:rsidRDefault="00D15048" w:rsidP="000B442E">
      <w:pPr>
        <w:pStyle w:val="Odstavecseseznamem"/>
        <w:numPr>
          <w:ilvl w:val="1"/>
          <w:numId w:val="4"/>
        </w:numPr>
        <w:tabs>
          <w:tab w:val="left" w:pos="779"/>
          <w:tab w:val="left" w:pos="780"/>
        </w:tabs>
        <w:ind w:left="357" w:hanging="357"/>
        <w:jc w:val="both"/>
      </w:pPr>
      <w:r>
        <w:t xml:space="preserve">Veškeré platby budou realizovány v českých korunách. </w:t>
      </w:r>
    </w:p>
    <w:p w14:paraId="3D69CDDF" w14:textId="77777777" w:rsidR="000B442E" w:rsidRDefault="000B442E" w:rsidP="000B442E">
      <w:pPr>
        <w:tabs>
          <w:tab w:val="left" w:pos="779"/>
          <w:tab w:val="left" w:pos="780"/>
        </w:tabs>
        <w:jc w:val="both"/>
      </w:pPr>
    </w:p>
    <w:p w14:paraId="1CADD414" w14:textId="174E1CC8" w:rsidR="00D15048" w:rsidRDefault="00D15048" w:rsidP="00AA388E">
      <w:pPr>
        <w:pStyle w:val="Odstavecseseznamem"/>
        <w:numPr>
          <w:ilvl w:val="1"/>
          <w:numId w:val="4"/>
        </w:numPr>
        <w:tabs>
          <w:tab w:val="left" w:pos="779"/>
          <w:tab w:val="left" w:pos="780"/>
        </w:tabs>
        <w:spacing w:line="276" w:lineRule="auto"/>
        <w:ind w:left="357" w:hanging="357"/>
        <w:jc w:val="both"/>
      </w:pPr>
      <w:r>
        <w:t>Objednatel uhradí zhotoviteli cenu za provedené</w:t>
      </w:r>
      <w:r w:rsidR="00AA388E">
        <w:t xml:space="preserve"> servisní práce</w:t>
      </w:r>
      <w:r>
        <w:t xml:space="preserve"> na základě zhotovitelem vystavených daňových dokladů (dále jen „faktury“)</w:t>
      </w:r>
      <w:r w:rsidR="00F7261B">
        <w:t xml:space="preserve">. </w:t>
      </w:r>
      <w:r>
        <w:t xml:space="preserve">Faktury budou uhrazeny bankovním převodem na účet zhotovitele uvedený na faktuře. </w:t>
      </w:r>
    </w:p>
    <w:p w14:paraId="2EFC24B3" w14:textId="77777777" w:rsidR="000B442E" w:rsidRDefault="000B442E" w:rsidP="000B442E">
      <w:pPr>
        <w:tabs>
          <w:tab w:val="left" w:pos="779"/>
          <w:tab w:val="left" w:pos="780"/>
        </w:tabs>
        <w:spacing w:line="276" w:lineRule="auto"/>
        <w:jc w:val="both"/>
      </w:pPr>
    </w:p>
    <w:p w14:paraId="4283DCD5" w14:textId="53194732" w:rsidR="000B442E" w:rsidRDefault="00D15048" w:rsidP="000B442E">
      <w:pPr>
        <w:pStyle w:val="Odstavecseseznamem"/>
        <w:numPr>
          <w:ilvl w:val="1"/>
          <w:numId w:val="4"/>
        </w:numPr>
        <w:tabs>
          <w:tab w:val="left" w:pos="779"/>
          <w:tab w:val="left" w:pos="780"/>
        </w:tabs>
        <w:spacing w:line="276" w:lineRule="auto"/>
        <w:ind w:left="357" w:hanging="357"/>
        <w:jc w:val="both"/>
      </w:pPr>
      <w:r>
        <w:t xml:space="preserve">Splatnost vystavené faktury je 30 kalendářních dnů od doručení faktury objednateli. Povinnost zaplatit je splněna dnem odepsání příslušné částky z účtu objednatele. </w:t>
      </w:r>
    </w:p>
    <w:p w14:paraId="2EB72143" w14:textId="77777777" w:rsidR="000B442E" w:rsidRDefault="000B442E" w:rsidP="000B442E">
      <w:pPr>
        <w:pStyle w:val="Odstavecseseznamem"/>
        <w:tabs>
          <w:tab w:val="left" w:pos="779"/>
          <w:tab w:val="left" w:pos="780"/>
        </w:tabs>
        <w:spacing w:line="276" w:lineRule="auto"/>
        <w:ind w:left="357" w:firstLine="0"/>
        <w:jc w:val="both"/>
      </w:pPr>
    </w:p>
    <w:p w14:paraId="662358FF" w14:textId="1602F12C" w:rsidR="00D15048" w:rsidRDefault="00D15048" w:rsidP="00AA388E">
      <w:pPr>
        <w:pStyle w:val="Odstavecseseznamem"/>
        <w:numPr>
          <w:ilvl w:val="1"/>
          <w:numId w:val="4"/>
        </w:numPr>
        <w:tabs>
          <w:tab w:val="left" w:pos="779"/>
          <w:tab w:val="left" w:pos="780"/>
        </w:tabs>
        <w:spacing w:line="276" w:lineRule="auto"/>
        <w:ind w:left="357" w:hanging="357"/>
        <w:jc w:val="both"/>
      </w:pPr>
      <w:r>
        <w:t>Faktura musí být správná, úplná, průkazná, srozumitelná a musí obsahovat veškeré náležitosti</w:t>
      </w:r>
      <w:r w:rsidR="00C22040">
        <w:t xml:space="preserve"> </w:t>
      </w:r>
      <w:r>
        <w:t>dle předpisů o účetnictví, náležitosti dle daňových předpisů a dále tyto údaje:</w:t>
      </w:r>
      <w:r w:rsidR="00C22040">
        <w:t xml:space="preserve"> </w:t>
      </w:r>
      <w:r>
        <w:t>předmět fakturace, s uvedením názvu veřejné zakázky, rozpis fakturovaných položek včetně množství a ceny,</w:t>
      </w:r>
      <w:r w:rsidR="00C22040">
        <w:t xml:space="preserve"> </w:t>
      </w:r>
      <w:r>
        <w:t>vlastnoruční podpis vystavitele včetně kontaktního telefonního čísla.</w:t>
      </w:r>
    </w:p>
    <w:p w14:paraId="5AA48DED" w14:textId="77777777" w:rsidR="000B442E" w:rsidRDefault="000B442E" w:rsidP="000B442E">
      <w:pPr>
        <w:tabs>
          <w:tab w:val="left" w:pos="779"/>
          <w:tab w:val="left" w:pos="780"/>
        </w:tabs>
        <w:spacing w:line="276" w:lineRule="auto"/>
        <w:jc w:val="both"/>
      </w:pPr>
    </w:p>
    <w:p w14:paraId="520D8CA0" w14:textId="22963981" w:rsidR="00D15048" w:rsidRDefault="00D15048" w:rsidP="00854082">
      <w:pPr>
        <w:pStyle w:val="Odstavecseseznamem"/>
        <w:numPr>
          <w:ilvl w:val="1"/>
          <w:numId w:val="4"/>
        </w:numPr>
        <w:tabs>
          <w:tab w:val="left" w:pos="779"/>
          <w:tab w:val="left" w:pos="780"/>
        </w:tabs>
        <w:spacing w:line="276" w:lineRule="auto"/>
        <w:ind w:left="357" w:hanging="357"/>
        <w:jc w:val="both"/>
      </w:pPr>
      <w:r>
        <w:t>V případě, že faktura nebude obsahovat potřebné náležitosti nebo bude obsahovat chybné</w:t>
      </w:r>
      <w:r w:rsidR="00C22040">
        <w:t xml:space="preserve"> </w:t>
      </w:r>
      <w:r>
        <w:t>či neúplné údaje, je objednatel oprávněn ji vrátit zhotoviteli k opravě či doplnění s uvedením důvodu vrácení. Vrácení faktury musí být provedeno do data její splatnosti. Po vrácení faktury nové</w:t>
      </w:r>
      <w:r w:rsidR="00C22040">
        <w:t xml:space="preserve"> </w:t>
      </w:r>
      <w:r>
        <w:t>či opravené počíná běžet nová lhůta splatnosti.</w:t>
      </w:r>
    </w:p>
    <w:p w14:paraId="7234CB66" w14:textId="77777777" w:rsidR="000B442E" w:rsidRDefault="000B442E" w:rsidP="000B442E">
      <w:pPr>
        <w:tabs>
          <w:tab w:val="left" w:pos="779"/>
          <w:tab w:val="left" w:pos="780"/>
        </w:tabs>
        <w:spacing w:line="276" w:lineRule="auto"/>
        <w:jc w:val="both"/>
      </w:pPr>
    </w:p>
    <w:p w14:paraId="55A34DB0" w14:textId="5E9CCD83" w:rsidR="00854082" w:rsidRDefault="00854082" w:rsidP="00854082">
      <w:pPr>
        <w:pStyle w:val="Odstavecseseznamem"/>
        <w:numPr>
          <w:ilvl w:val="1"/>
          <w:numId w:val="4"/>
        </w:numPr>
        <w:spacing w:line="276" w:lineRule="auto"/>
        <w:ind w:left="357" w:hanging="357"/>
        <w:jc w:val="both"/>
      </w:pPr>
      <w:bookmarkStart w:id="1" w:name="_Hlk189484268"/>
      <w:r>
        <w:t xml:space="preserve">Zhotovitel je povinen faktury, které jsou vystaveny v elektronické podobě, doručovat objednateli výhradně na adresu </w:t>
      </w:r>
      <w:hyperlink r:id="rId8" w:history="1">
        <w:r w:rsidRPr="00C068EB">
          <w:rPr>
            <w:rStyle w:val="Hypertextovodkaz"/>
          </w:rPr>
          <w:t>fakturace@pnhberkovice.cz</w:t>
        </w:r>
      </w:hyperlink>
      <w:r>
        <w:t>, faktura zaslaná na jinou adresu bude považována za nedoručenou.</w:t>
      </w:r>
      <w:bookmarkEnd w:id="1"/>
      <w:r>
        <w:t xml:space="preserve"> Objednatel</w:t>
      </w:r>
      <w:r w:rsidRPr="004C6D18">
        <w:t xml:space="preserve"> tímto vydává souhlas </w:t>
      </w:r>
      <w:r>
        <w:t>zhotoviteli</w:t>
      </w:r>
      <w:r w:rsidRPr="004C6D18">
        <w:t xml:space="preserve"> k vystavování daňových dokladů v elektronické formě v souladu s </w:t>
      </w:r>
      <w:proofErr w:type="spellStart"/>
      <w:r w:rsidRPr="004C6D18">
        <w:t>ust</w:t>
      </w:r>
      <w:proofErr w:type="spellEnd"/>
      <w:r w:rsidRPr="004C6D18">
        <w:t>. § 26 zákona č. 235/2004 Sb., o dani z přidané hodnoty</w:t>
      </w:r>
      <w:r>
        <w:t xml:space="preserve"> </w:t>
      </w:r>
      <w:r w:rsidRPr="004C6D18">
        <w:t xml:space="preserve">za těchto následujících podmínek: </w:t>
      </w:r>
    </w:p>
    <w:p w14:paraId="74E83C97" w14:textId="0540BEF5" w:rsidR="00854082" w:rsidRDefault="00854082" w:rsidP="00854082">
      <w:pPr>
        <w:pStyle w:val="Odstavecseseznamem"/>
        <w:widowControl/>
        <w:numPr>
          <w:ilvl w:val="0"/>
          <w:numId w:val="14"/>
        </w:numPr>
        <w:autoSpaceDE/>
        <w:autoSpaceDN/>
        <w:contextualSpacing/>
        <w:jc w:val="both"/>
      </w:pPr>
      <w:r w:rsidRPr="004C6D18">
        <w:t>daňové doklady bude zasílat v neměnném formátu (.</w:t>
      </w:r>
      <w:proofErr w:type="spellStart"/>
      <w:r w:rsidRPr="004C6D18">
        <w:t>pdf</w:t>
      </w:r>
      <w:proofErr w:type="spellEnd"/>
      <w:r w:rsidRPr="004C6D18">
        <w:t>)</w:t>
      </w:r>
      <w:r w:rsidR="009C0A76">
        <w:t>,</w:t>
      </w:r>
      <w:r w:rsidRPr="004C6D18">
        <w:t xml:space="preserve"> přičemž všechny doklady budou řádně a včas vystaveny a doručeny;</w:t>
      </w:r>
    </w:p>
    <w:p w14:paraId="0C695D07" w14:textId="77777777" w:rsidR="00854082" w:rsidRPr="004C6D18" w:rsidRDefault="00854082" w:rsidP="00854082">
      <w:pPr>
        <w:pStyle w:val="Odstavecseseznamem"/>
        <w:widowControl/>
        <w:numPr>
          <w:ilvl w:val="0"/>
          <w:numId w:val="14"/>
        </w:numPr>
        <w:autoSpaceDE/>
        <w:autoSpaceDN/>
        <w:contextualSpacing/>
        <w:jc w:val="both"/>
      </w:pPr>
      <w:r w:rsidRPr="004C6D18">
        <w:t xml:space="preserve">v daňových dokladech bude uvádět rovněž bankovní účet zveřejněný pro účely DPH finančním úřadem v souvislosti s </w:t>
      </w:r>
      <w:proofErr w:type="spellStart"/>
      <w:r w:rsidRPr="004C6D18">
        <w:t>ust</w:t>
      </w:r>
      <w:proofErr w:type="spellEnd"/>
      <w:r w:rsidRPr="004C6D18">
        <w:t>. § 96 ZDPH.</w:t>
      </w:r>
    </w:p>
    <w:p w14:paraId="7017F8F2" w14:textId="61DAB5D6" w:rsidR="00854082" w:rsidRDefault="00854082" w:rsidP="00854082">
      <w:pPr>
        <w:ind w:left="357"/>
        <w:jc w:val="both"/>
      </w:pPr>
      <w:r w:rsidRPr="004C6D18">
        <w:t>Tento souhlas se vztahuje výhradně na vystavování a zasílání daňových dokladů</w:t>
      </w:r>
      <w:r>
        <w:t xml:space="preserve"> </w:t>
      </w:r>
      <w:r w:rsidRPr="004C6D18">
        <w:t>v elektronické formě, zasílání takovýchto dokladů nahrazuje originální listinnou</w:t>
      </w:r>
      <w:r>
        <w:t xml:space="preserve"> </w:t>
      </w:r>
      <w:r w:rsidRPr="004C6D18">
        <w:t xml:space="preserve">formu daňových dokladů. </w:t>
      </w:r>
    </w:p>
    <w:p w14:paraId="1293E954" w14:textId="77777777" w:rsidR="000B442E" w:rsidRDefault="000B442E" w:rsidP="00854082">
      <w:pPr>
        <w:ind w:left="357"/>
        <w:jc w:val="both"/>
      </w:pPr>
    </w:p>
    <w:p w14:paraId="515C0E76" w14:textId="01006C37" w:rsidR="00D15048" w:rsidRDefault="00D15048" w:rsidP="00854082">
      <w:pPr>
        <w:pStyle w:val="Odstavecseseznamem"/>
        <w:numPr>
          <w:ilvl w:val="1"/>
          <w:numId w:val="4"/>
        </w:numPr>
        <w:tabs>
          <w:tab w:val="left" w:pos="779"/>
          <w:tab w:val="left" w:pos="780"/>
        </w:tabs>
        <w:spacing w:line="276" w:lineRule="auto"/>
        <w:ind w:left="357" w:hanging="357"/>
        <w:jc w:val="both"/>
      </w:pPr>
      <w:r>
        <w:t>V případě prodlení objednatele s úhradou vystavené faktury je zhotovitel oprávněn požadovat</w:t>
      </w:r>
      <w:r w:rsidR="00C22040">
        <w:t xml:space="preserve"> </w:t>
      </w:r>
      <w:r>
        <w:t>po objednateli zaplacení úroků z prodlení ve výši 0,01 % z dlužné částky za každý den prodlení.</w:t>
      </w:r>
    </w:p>
    <w:p w14:paraId="54DAF262" w14:textId="77777777" w:rsidR="000B442E" w:rsidRDefault="000B442E" w:rsidP="000B442E">
      <w:pPr>
        <w:pStyle w:val="Odstavecseseznamem"/>
        <w:tabs>
          <w:tab w:val="left" w:pos="779"/>
          <w:tab w:val="left" w:pos="780"/>
        </w:tabs>
        <w:spacing w:line="276" w:lineRule="auto"/>
        <w:ind w:left="357" w:firstLine="0"/>
        <w:jc w:val="both"/>
      </w:pPr>
    </w:p>
    <w:p w14:paraId="53A3B8C8" w14:textId="77777777" w:rsidR="00D15048" w:rsidRDefault="00D15048" w:rsidP="00AA388E">
      <w:pPr>
        <w:pStyle w:val="Odstavecseseznamem"/>
        <w:numPr>
          <w:ilvl w:val="1"/>
          <w:numId w:val="4"/>
        </w:numPr>
        <w:tabs>
          <w:tab w:val="left" w:pos="779"/>
          <w:tab w:val="left" w:pos="780"/>
        </w:tabs>
        <w:spacing w:line="276" w:lineRule="auto"/>
        <w:ind w:left="357" w:hanging="357"/>
        <w:jc w:val="both"/>
      </w:pPr>
      <w:r>
        <w:t xml:space="preserve">Zhotovitel je v souladu s § 2 písm. e) zákona č. 320/2001 Sb., o finanční kontrole ve veřejné správě a o změně některých zákonů (zákon o finanční kontrole), ve znění pozdějších předpisů, osobou povinnou spolupůsobit při </w:t>
      </w:r>
      <w:r>
        <w:lastRenderedPageBreak/>
        <w:t>výkonu finanční kontroly prováděné v souvislosti s úhradou zboží, služeb nebo stavebních prací z veřejných výdajů.</w:t>
      </w:r>
    </w:p>
    <w:p w14:paraId="2817ADF2" w14:textId="77777777" w:rsidR="00F62E36" w:rsidRDefault="00F62E36" w:rsidP="00854082">
      <w:pPr>
        <w:pStyle w:val="Zkladntext"/>
        <w:spacing w:line="276" w:lineRule="auto"/>
        <w:jc w:val="both"/>
      </w:pPr>
    </w:p>
    <w:p w14:paraId="02DB84E7" w14:textId="77777777" w:rsidR="009C5737" w:rsidRPr="000B442E" w:rsidRDefault="00E11A90">
      <w:pPr>
        <w:pStyle w:val="Nadpis2"/>
        <w:numPr>
          <w:ilvl w:val="0"/>
          <w:numId w:val="8"/>
        </w:numPr>
        <w:tabs>
          <w:tab w:val="left" w:pos="3813"/>
        </w:tabs>
        <w:ind w:left="3812" w:hanging="356"/>
        <w:jc w:val="left"/>
        <w:rPr>
          <w:u w:val="words"/>
        </w:rPr>
      </w:pPr>
      <w:r w:rsidRPr="000B442E">
        <w:rPr>
          <w:u w:val="words"/>
        </w:rPr>
        <w:t>ZÁVAZKY</w:t>
      </w:r>
      <w:r w:rsidRPr="000B442E">
        <w:rPr>
          <w:spacing w:val="-2"/>
          <w:u w:val="words"/>
        </w:rPr>
        <w:t xml:space="preserve"> </w:t>
      </w:r>
      <w:r w:rsidRPr="000B442E">
        <w:rPr>
          <w:u w:val="words"/>
        </w:rPr>
        <w:t>OBJEDNATELE</w:t>
      </w:r>
    </w:p>
    <w:p w14:paraId="02DB84E8" w14:textId="77777777" w:rsidR="009C5737" w:rsidRDefault="009C5737">
      <w:pPr>
        <w:pStyle w:val="Zkladntext"/>
        <w:spacing w:before="1"/>
        <w:rPr>
          <w:b/>
        </w:rPr>
      </w:pPr>
    </w:p>
    <w:p w14:paraId="02DB84E9" w14:textId="47C8A546" w:rsidR="009C5737" w:rsidRPr="00854082" w:rsidRDefault="00236E51" w:rsidP="00854082">
      <w:pPr>
        <w:pStyle w:val="Odstavecseseznamem"/>
        <w:numPr>
          <w:ilvl w:val="1"/>
          <w:numId w:val="3"/>
        </w:numPr>
        <w:tabs>
          <w:tab w:val="left" w:pos="780"/>
        </w:tabs>
        <w:spacing w:line="276" w:lineRule="auto"/>
        <w:jc w:val="both"/>
      </w:pPr>
      <w:r w:rsidRPr="00854082">
        <w:t xml:space="preserve">Objednatel </w:t>
      </w:r>
      <w:r w:rsidR="00E11A90" w:rsidRPr="00854082">
        <w:t>umožní přístup pracovníkům zhotovitele</w:t>
      </w:r>
      <w:r w:rsidRPr="00854082">
        <w:rPr>
          <w:spacing w:val="55"/>
        </w:rPr>
        <w:t xml:space="preserve"> </w:t>
      </w:r>
      <w:r w:rsidR="00E11A90" w:rsidRPr="00854082">
        <w:t>k realizaci</w:t>
      </w:r>
      <w:r w:rsidR="00E11A90" w:rsidRPr="00854082">
        <w:rPr>
          <w:spacing w:val="55"/>
        </w:rPr>
        <w:t xml:space="preserve"> </w:t>
      </w:r>
      <w:r w:rsidR="00E11A90" w:rsidRPr="00854082">
        <w:t>Plnění</w:t>
      </w:r>
      <w:r w:rsidR="00E11A90" w:rsidRPr="00854082">
        <w:rPr>
          <w:spacing w:val="55"/>
        </w:rPr>
        <w:t xml:space="preserve"> </w:t>
      </w:r>
      <w:r w:rsidR="00AA16BB" w:rsidRPr="00854082">
        <w:t>v duchu</w:t>
      </w:r>
      <w:r w:rsidR="00E11A90" w:rsidRPr="00854082">
        <w:t xml:space="preserve"> Smlouvy</w:t>
      </w:r>
      <w:r w:rsidR="00E11A90" w:rsidRPr="00854082">
        <w:rPr>
          <w:spacing w:val="1"/>
        </w:rPr>
        <w:t xml:space="preserve"> </w:t>
      </w:r>
      <w:r w:rsidR="00E11A90" w:rsidRPr="00854082">
        <w:t>k</w:t>
      </w:r>
      <w:r w:rsidR="00E11A90" w:rsidRPr="00854082">
        <w:rPr>
          <w:spacing w:val="-2"/>
        </w:rPr>
        <w:t xml:space="preserve"> </w:t>
      </w:r>
      <w:r w:rsidR="00E11A90" w:rsidRPr="00854082">
        <w:t>hlavnímu</w:t>
      </w:r>
      <w:r w:rsidR="00E11A90" w:rsidRPr="00854082">
        <w:rPr>
          <w:spacing w:val="-1"/>
        </w:rPr>
        <w:t xml:space="preserve"> </w:t>
      </w:r>
      <w:r w:rsidR="00E11A90" w:rsidRPr="00854082">
        <w:t>vypínači</w:t>
      </w:r>
      <w:r w:rsidR="00E11A90" w:rsidRPr="00854082">
        <w:rPr>
          <w:spacing w:val="-3"/>
        </w:rPr>
        <w:t xml:space="preserve"> </w:t>
      </w:r>
      <w:r w:rsidR="00E11A90" w:rsidRPr="00854082">
        <w:t>elektrického napájení</w:t>
      </w:r>
      <w:r w:rsidR="00E11A90" w:rsidRPr="00854082">
        <w:rPr>
          <w:spacing w:val="-3"/>
        </w:rPr>
        <w:t xml:space="preserve"> </w:t>
      </w:r>
      <w:r w:rsidR="00E11A90" w:rsidRPr="00854082">
        <w:t>daného</w:t>
      </w:r>
      <w:r w:rsidR="00E11A90" w:rsidRPr="00854082">
        <w:rPr>
          <w:spacing w:val="-3"/>
        </w:rPr>
        <w:t xml:space="preserve"> </w:t>
      </w:r>
      <w:r w:rsidR="00E11A90" w:rsidRPr="00854082">
        <w:t>zařízení,</w:t>
      </w:r>
      <w:r w:rsidR="00E11A90" w:rsidRPr="00854082">
        <w:rPr>
          <w:spacing w:val="-1"/>
        </w:rPr>
        <w:t xml:space="preserve"> </w:t>
      </w:r>
      <w:r w:rsidR="00E11A90" w:rsidRPr="00854082">
        <w:t>a to</w:t>
      </w:r>
      <w:r w:rsidR="00E11A90" w:rsidRPr="00854082">
        <w:rPr>
          <w:spacing w:val="-1"/>
        </w:rPr>
        <w:t xml:space="preserve"> </w:t>
      </w:r>
      <w:r w:rsidR="00E11A90" w:rsidRPr="00854082">
        <w:t>na dobu</w:t>
      </w:r>
      <w:r w:rsidR="00E11A90" w:rsidRPr="00854082">
        <w:rPr>
          <w:spacing w:val="-1"/>
        </w:rPr>
        <w:t xml:space="preserve"> </w:t>
      </w:r>
      <w:r w:rsidR="00E11A90" w:rsidRPr="00854082">
        <w:t>zásahu.</w:t>
      </w:r>
    </w:p>
    <w:p w14:paraId="02DB84EA" w14:textId="77777777" w:rsidR="009C5737" w:rsidRPr="00854082" w:rsidRDefault="009C5737" w:rsidP="00854082">
      <w:pPr>
        <w:pStyle w:val="Zkladntext"/>
        <w:spacing w:line="276" w:lineRule="auto"/>
        <w:ind w:left="357" w:hanging="357"/>
        <w:jc w:val="both"/>
        <w:rPr>
          <w:sz w:val="21"/>
        </w:rPr>
      </w:pPr>
    </w:p>
    <w:p w14:paraId="02DB84EB" w14:textId="128ED78D" w:rsidR="009C5737" w:rsidRDefault="00E11A90">
      <w:pPr>
        <w:pStyle w:val="Odstavecseseznamem"/>
        <w:numPr>
          <w:ilvl w:val="1"/>
          <w:numId w:val="3"/>
        </w:numPr>
        <w:tabs>
          <w:tab w:val="left" w:pos="780"/>
        </w:tabs>
        <w:ind w:right="264"/>
        <w:jc w:val="both"/>
      </w:pPr>
      <w:r>
        <w:t>Objednatel</w:t>
      </w:r>
      <w:r>
        <w:rPr>
          <w:spacing w:val="12"/>
        </w:rPr>
        <w:t xml:space="preserve"> </w:t>
      </w:r>
      <w:r>
        <w:t>zajistí</w:t>
      </w:r>
      <w:r>
        <w:rPr>
          <w:spacing w:val="13"/>
        </w:rPr>
        <w:t xml:space="preserve"> </w:t>
      </w:r>
      <w:r>
        <w:t>parkovací</w:t>
      </w:r>
      <w:r>
        <w:rPr>
          <w:spacing w:val="13"/>
        </w:rPr>
        <w:t xml:space="preserve"> </w:t>
      </w:r>
      <w:r>
        <w:t>místo</w:t>
      </w:r>
      <w:r>
        <w:rPr>
          <w:spacing w:val="12"/>
        </w:rPr>
        <w:t xml:space="preserve"> </w:t>
      </w:r>
      <w:r>
        <w:t>pro</w:t>
      </w:r>
      <w:r>
        <w:rPr>
          <w:spacing w:val="12"/>
        </w:rPr>
        <w:t xml:space="preserve"> </w:t>
      </w:r>
      <w:r>
        <w:t>vozidlo</w:t>
      </w:r>
      <w:r>
        <w:rPr>
          <w:spacing w:val="12"/>
        </w:rPr>
        <w:t xml:space="preserve"> </w:t>
      </w:r>
      <w:r>
        <w:t>servisního</w:t>
      </w:r>
      <w:r>
        <w:rPr>
          <w:spacing w:val="12"/>
        </w:rPr>
        <w:t xml:space="preserve"> </w:t>
      </w:r>
      <w:r>
        <w:t>technika</w:t>
      </w:r>
      <w:r>
        <w:rPr>
          <w:spacing w:val="13"/>
        </w:rPr>
        <w:t xml:space="preserve"> </w:t>
      </w:r>
      <w:r>
        <w:t>po</w:t>
      </w:r>
      <w:r>
        <w:rPr>
          <w:spacing w:val="12"/>
        </w:rPr>
        <w:t xml:space="preserve"> </w:t>
      </w:r>
      <w:r>
        <w:t>dobu</w:t>
      </w:r>
      <w:r>
        <w:rPr>
          <w:spacing w:val="12"/>
        </w:rPr>
        <w:t xml:space="preserve"> </w:t>
      </w:r>
      <w:r>
        <w:t>vykonávání</w:t>
      </w:r>
      <w:r>
        <w:rPr>
          <w:spacing w:val="13"/>
        </w:rPr>
        <w:t xml:space="preserve"> </w:t>
      </w:r>
      <w:r>
        <w:t>servisu,</w:t>
      </w:r>
      <w:r>
        <w:rPr>
          <w:spacing w:val="12"/>
        </w:rPr>
        <w:t xml:space="preserve"> </w:t>
      </w:r>
      <w:r>
        <w:t>resp.</w:t>
      </w:r>
      <w:r>
        <w:rPr>
          <w:spacing w:val="-53"/>
        </w:rPr>
        <w:t xml:space="preserve"> </w:t>
      </w:r>
      <w:r>
        <w:t>v době plánovaného či dohodnutého termínu u budovy, kde bude prováděn servis tak, aby bylo možné</w:t>
      </w:r>
      <w:r>
        <w:rPr>
          <w:spacing w:val="1"/>
        </w:rPr>
        <w:t xml:space="preserve"> </w:t>
      </w:r>
      <w:r>
        <w:t>snadno</w:t>
      </w:r>
      <w:r>
        <w:rPr>
          <w:spacing w:val="-1"/>
        </w:rPr>
        <w:t xml:space="preserve"> </w:t>
      </w:r>
      <w:r>
        <w:t>zajistit</w:t>
      </w:r>
      <w:r>
        <w:rPr>
          <w:spacing w:val="1"/>
        </w:rPr>
        <w:t xml:space="preserve"> </w:t>
      </w:r>
      <w:r>
        <w:t>přesun servisních</w:t>
      </w:r>
      <w:r>
        <w:rPr>
          <w:spacing w:val="-3"/>
        </w:rPr>
        <w:t xml:space="preserve"> </w:t>
      </w:r>
      <w:r>
        <w:t>pomůcek.</w:t>
      </w:r>
    </w:p>
    <w:p w14:paraId="02DB84EC" w14:textId="77777777" w:rsidR="009C5737" w:rsidRDefault="009C5737">
      <w:pPr>
        <w:pStyle w:val="Zkladntext"/>
        <w:spacing w:before="6"/>
      </w:pPr>
    </w:p>
    <w:p w14:paraId="02DB84EE" w14:textId="2CC565C1" w:rsidR="009C5737" w:rsidRPr="008D46E6" w:rsidRDefault="00E11A90" w:rsidP="001C72D2">
      <w:pPr>
        <w:pStyle w:val="Nadpis2"/>
        <w:numPr>
          <w:ilvl w:val="1"/>
          <w:numId w:val="3"/>
        </w:numPr>
        <w:tabs>
          <w:tab w:val="left" w:pos="780"/>
        </w:tabs>
        <w:ind w:right="264"/>
        <w:jc w:val="both"/>
        <w:rPr>
          <w:b w:val="0"/>
        </w:rPr>
      </w:pPr>
      <w:r w:rsidRPr="008D46E6">
        <w:rPr>
          <w:b w:val="0"/>
        </w:rPr>
        <w:t>Objednatel</w:t>
      </w:r>
      <w:r w:rsidRPr="008D46E6">
        <w:rPr>
          <w:b w:val="0"/>
          <w:spacing w:val="1"/>
        </w:rPr>
        <w:t xml:space="preserve"> </w:t>
      </w:r>
      <w:r w:rsidRPr="008D46E6">
        <w:rPr>
          <w:b w:val="0"/>
        </w:rPr>
        <w:t>seznámí</w:t>
      </w:r>
      <w:r w:rsidRPr="008D46E6">
        <w:rPr>
          <w:b w:val="0"/>
          <w:spacing w:val="1"/>
        </w:rPr>
        <w:t xml:space="preserve"> </w:t>
      </w:r>
      <w:r w:rsidRPr="008D46E6">
        <w:rPr>
          <w:b w:val="0"/>
        </w:rPr>
        <w:t>před</w:t>
      </w:r>
      <w:r w:rsidRPr="008D46E6">
        <w:rPr>
          <w:b w:val="0"/>
          <w:spacing w:val="1"/>
        </w:rPr>
        <w:t xml:space="preserve"> </w:t>
      </w:r>
      <w:r w:rsidRPr="008D46E6">
        <w:rPr>
          <w:b w:val="0"/>
        </w:rPr>
        <w:t>zahájením</w:t>
      </w:r>
      <w:r w:rsidRPr="008D46E6">
        <w:rPr>
          <w:b w:val="0"/>
          <w:spacing w:val="1"/>
        </w:rPr>
        <w:t xml:space="preserve"> </w:t>
      </w:r>
      <w:r w:rsidRPr="008D46E6">
        <w:rPr>
          <w:b w:val="0"/>
        </w:rPr>
        <w:t>Plnění</w:t>
      </w:r>
      <w:r w:rsidRPr="008D46E6">
        <w:rPr>
          <w:b w:val="0"/>
          <w:spacing w:val="1"/>
        </w:rPr>
        <w:t xml:space="preserve"> </w:t>
      </w:r>
      <w:r w:rsidRPr="008D46E6">
        <w:rPr>
          <w:b w:val="0"/>
        </w:rPr>
        <w:t>v duchu</w:t>
      </w:r>
      <w:r w:rsidRPr="008D46E6">
        <w:rPr>
          <w:b w:val="0"/>
          <w:spacing w:val="1"/>
        </w:rPr>
        <w:t xml:space="preserve"> </w:t>
      </w:r>
      <w:r w:rsidRPr="008D46E6">
        <w:rPr>
          <w:b w:val="0"/>
        </w:rPr>
        <w:t>Smlouvy</w:t>
      </w:r>
      <w:r w:rsidRPr="008D46E6">
        <w:rPr>
          <w:b w:val="0"/>
          <w:spacing w:val="1"/>
        </w:rPr>
        <w:t xml:space="preserve"> </w:t>
      </w:r>
      <w:r w:rsidRPr="008D46E6">
        <w:rPr>
          <w:b w:val="0"/>
        </w:rPr>
        <w:t>prokazatelně</w:t>
      </w:r>
      <w:r w:rsidRPr="008D46E6">
        <w:rPr>
          <w:b w:val="0"/>
          <w:spacing w:val="1"/>
        </w:rPr>
        <w:t xml:space="preserve"> </w:t>
      </w:r>
      <w:r w:rsidRPr="008D46E6">
        <w:rPr>
          <w:b w:val="0"/>
        </w:rPr>
        <w:t>pracovníky</w:t>
      </w:r>
      <w:r w:rsidRPr="008D46E6">
        <w:rPr>
          <w:b w:val="0"/>
          <w:spacing w:val="1"/>
        </w:rPr>
        <w:t xml:space="preserve"> </w:t>
      </w:r>
      <w:r w:rsidRPr="008D46E6">
        <w:rPr>
          <w:b w:val="0"/>
        </w:rPr>
        <w:t>zhotovitele</w:t>
      </w:r>
      <w:r w:rsidRPr="008D46E6">
        <w:rPr>
          <w:b w:val="0"/>
          <w:spacing w:val="-3"/>
        </w:rPr>
        <w:t xml:space="preserve"> </w:t>
      </w:r>
      <w:r w:rsidRPr="008D46E6">
        <w:rPr>
          <w:b w:val="0"/>
        </w:rPr>
        <w:t>se všemi</w:t>
      </w:r>
      <w:r w:rsidRPr="008D46E6">
        <w:rPr>
          <w:b w:val="0"/>
          <w:spacing w:val="-2"/>
        </w:rPr>
        <w:t xml:space="preserve"> </w:t>
      </w:r>
      <w:r w:rsidRPr="008D46E6">
        <w:rPr>
          <w:b w:val="0"/>
        </w:rPr>
        <w:t>relevantními</w:t>
      </w:r>
      <w:r w:rsidRPr="008D46E6">
        <w:rPr>
          <w:b w:val="0"/>
          <w:spacing w:val="-3"/>
        </w:rPr>
        <w:t xml:space="preserve"> </w:t>
      </w:r>
      <w:r w:rsidRPr="008D46E6">
        <w:rPr>
          <w:b w:val="0"/>
        </w:rPr>
        <w:t>riziky</w:t>
      </w:r>
      <w:r w:rsidRPr="008D46E6">
        <w:rPr>
          <w:b w:val="0"/>
          <w:spacing w:val="-3"/>
        </w:rPr>
        <w:t xml:space="preserve"> </w:t>
      </w:r>
      <w:r w:rsidRPr="008D46E6">
        <w:rPr>
          <w:b w:val="0"/>
        </w:rPr>
        <w:t>majícími</w:t>
      </w:r>
      <w:r w:rsidRPr="008D46E6">
        <w:rPr>
          <w:b w:val="0"/>
          <w:spacing w:val="1"/>
        </w:rPr>
        <w:t xml:space="preserve"> </w:t>
      </w:r>
      <w:r w:rsidRPr="008D46E6">
        <w:rPr>
          <w:b w:val="0"/>
        </w:rPr>
        <w:t>vliv na</w:t>
      </w:r>
      <w:r w:rsidRPr="008D46E6">
        <w:rPr>
          <w:b w:val="0"/>
          <w:spacing w:val="-4"/>
        </w:rPr>
        <w:t xml:space="preserve"> </w:t>
      </w:r>
      <w:r w:rsidRPr="008D46E6">
        <w:rPr>
          <w:b w:val="0"/>
        </w:rPr>
        <w:t>BOZP</w:t>
      </w:r>
      <w:r w:rsidRPr="008D46E6">
        <w:rPr>
          <w:b w:val="0"/>
          <w:spacing w:val="2"/>
        </w:rPr>
        <w:t xml:space="preserve"> </w:t>
      </w:r>
      <w:r w:rsidRPr="008D46E6">
        <w:rPr>
          <w:b w:val="0"/>
        </w:rPr>
        <w:t>a</w:t>
      </w:r>
      <w:r w:rsidRPr="008D46E6">
        <w:rPr>
          <w:b w:val="0"/>
          <w:spacing w:val="-3"/>
        </w:rPr>
        <w:t xml:space="preserve"> </w:t>
      </w:r>
      <w:r w:rsidRPr="008D46E6">
        <w:rPr>
          <w:b w:val="0"/>
        </w:rPr>
        <w:t>PO.</w:t>
      </w:r>
    </w:p>
    <w:p w14:paraId="3EA23153" w14:textId="77777777" w:rsidR="001C72D2" w:rsidRDefault="001C72D2" w:rsidP="001C72D2">
      <w:pPr>
        <w:pStyle w:val="Odstavecseseznamem"/>
      </w:pPr>
    </w:p>
    <w:p w14:paraId="65245A1F" w14:textId="77777777" w:rsidR="001C72D2" w:rsidRPr="001C72D2" w:rsidRDefault="001C72D2" w:rsidP="00186576">
      <w:pPr>
        <w:pStyle w:val="Nadpis2"/>
        <w:tabs>
          <w:tab w:val="left" w:pos="780"/>
        </w:tabs>
        <w:ind w:left="779" w:right="264"/>
        <w:jc w:val="both"/>
      </w:pPr>
    </w:p>
    <w:p w14:paraId="02DB84EF" w14:textId="77777777" w:rsidR="009C5737" w:rsidRPr="000B442E" w:rsidRDefault="00E11A90">
      <w:pPr>
        <w:pStyle w:val="Odstavecseseznamem"/>
        <w:numPr>
          <w:ilvl w:val="0"/>
          <w:numId w:val="8"/>
        </w:numPr>
        <w:tabs>
          <w:tab w:val="left" w:pos="3857"/>
        </w:tabs>
        <w:ind w:left="3856" w:hanging="443"/>
        <w:jc w:val="left"/>
        <w:rPr>
          <w:b/>
          <w:u w:val="words"/>
        </w:rPr>
      </w:pPr>
      <w:r w:rsidRPr="000B442E">
        <w:rPr>
          <w:b/>
          <w:u w:val="words"/>
        </w:rPr>
        <w:t>ZÁVAZKY</w:t>
      </w:r>
      <w:r w:rsidRPr="000B442E">
        <w:rPr>
          <w:b/>
          <w:spacing w:val="-3"/>
          <w:u w:val="words"/>
        </w:rPr>
        <w:t xml:space="preserve"> </w:t>
      </w:r>
      <w:r w:rsidRPr="000B442E">
        <w:rPr>
          <w:b/>
          <w:u w:val="words"/>
        </w:rPr>
        <w:t>ZHOTOVITELE</w:t>
      </w:r>
    </w:p>
    <w:p w14:paraId="02DB84F1" w14:textId="77777777" w:rsidR="009C5737" w:rsidRDefault="009C5737">
      <w:pPr>
        <w:pStyle w:val="Zkladntext"/>
        <w:spacing w:before="6"/>
        <w:rPr>
          <w:b/>
          <w:sz w:val="19"/>
        </w:rPr>
      </w:pPr>
    </w:p>
    <w:p w14:paraId="02DB84F2" w14:textId="3A9B35A0" w:rsidR="009C5737" w:rsidRDefault="000B442E" w:rsidP="00590061">
      <w:pPr>
        <w:pStyle w:val="Zkladntext"/>
        <w:numPr>
          <w:ilvl w:val="1"/>
          <w:numId w:val="2"/>
        </w:numPr>
        <w:jc w:val="both"/>
      </w:pPr>
      <w:r>
        <w:t xml:space="preserve">Zhotovitel se zavazuje zajistit, že jeho zaměstnanci budou dodržovat platné </w:t>
      </w:r>
      <w:r w:rsidR="00E11A90">
        <w:t>bezpečnostní</w:t>
      </w:r>
      <w:r w:rsidR="00E11A90">
        <w:rPr>
          <w:spacing w:val="-1"/>
        </w:rPr>
        <w:t xml:space="preserve"> </w:t>
      </w:r>
      <w:r w:rsidR="00E11A90">
        <w:t>předpisy</w:t>
      </w:r>
      <w:r w:rsidR="00E11A90">
        <w:rPr>
          <w:spacing w:val="-4"/>
        </w:rPr>
        <w:t xml:space="preserve"> </w:t>
      </w:r>
      <w:r w:rsidR="00E11A90">
        <w:t>a</w:t>
      </w:r>
      <w:r w:rsidR="00E11A90">
        <w:rPr>
          <w:spacing w:val="-1"/>
        </w:rPr>
        <w:t xml:space="preserve"> </w:t>
      </w:r>
      <w:r w:rsidR="00E11A90">
        <w:t>předpisy</w:t>
      </w:r>
      <w:r w:rsidR="00E11A90">
        <w:rPr>
          <w:spacing w:val="-4"/>
        </w:rPr>
        <w:t xml:space="preserve"> </w:t>
      </w:r>
      <w:r w:rsidR="00E11A90">
        <w:t>požární ochrany</w:t>
      </w:r>
      <w:r>
        <w:t xml:space="preserve"> a prohlašuje, že byli za tímto účelem zhotovitelem proškoleni.</w:t>
      </w:r>
    </w:p>
    <w:p w14:paraId="2343AAF2" w14:textId="77777777" w:rsidR="00590061" w:rsidRDefault="00590061" w:rsidP="00590061">
      <w:pPr>
        <w:pStyle w:val="Zkladntext"/>
        <w:ind w:left="227"/>
        <w:jc w:val="both"/>
      </w:pPr>
    </w:p>
    <w:p w14:paraId="0ED8F71F" w14:textId="77777777" w:rsidR="00590061" w:rsidRDefault="00590061" w:rsidP="009C0A76">
      <w:pPr>
        <w:pStyle w:val="Odstavecseseznamem"/>
        <w:numPr>
          <w:ilvl w:val="1"/>
          <w:numId w:val="2"/>
        </w:numPr>
        <w:tabs>
          <w:tab w:val="left" w:pos="780"/>
        </w:tabs>
        <w:spacing w:line="276" w:lineRule="auto"/>
        <w:ind w:left="567" w:hanging="357"/>
        <w:jc w:val="both"/>
      </w:pPr>
      <w:r>
        <w:t>Zhotovitel prohlašuje, že</w:t>
      </w:r>
      <w:r w:rsidRPr="002E088A">
        <w:t xml:space="preserve"> se seznámil</w:t>
      </w:r>
      <w:r>
        <w:t xml:space="preserve"> </w:t>
      </w:r>
      <w:r w:rsidRPr="002E088A">
        <w:t>s</w:t>
      </w:r>
      <w:r>
        <w:t> </w:t>
      </w:r>
      <w:r w:rsidRPr="002E088A">
        <w:t>dokumentem</w:t>
      </w:r>
      <w:r>
        <w:t xml:space="preserve"> </w:t>
      </w:r>
      <w:r w:rsidRPr="002E088A">
        <w:t>“Specifická rizika typická pro are</w:t>
      </w:r>
      <w:r>
        <w:t>á</w:t>
      </w:r>
      <w:r w:rsidRPr="002E088A">
        <w:t>l a objekty</w:t>
      </w:r>
      <w:r>
        <w:t xml:space="preserve"> </w:t>
      </w:r>
      <w:r w:rsidRPr="002E088A">
        <w:t>Psychiatrické nemocnice Horní Beřkovice”, zveřejněným na webových stránkách objednatele.</w:t>
      </w:r>
    </w:p>
    <w:p w14:paraId="7F300878" w14:textId="77777777" w:rsidR="00FC0E2B" w:rsidRDefault="00FC0E2B" w:rsidP="00FC0E2B">
      <w:pPr>
        <w:pStyle w:val="Odstavecseseznamem"/>
      </w:pPr>
    </w:p>
    <w:p w14:paraId="2417F8F1" w14:textId="5576A05F" w:rsidR="00FC0E2B" w:rsidRPr="0034450F" w:rsidRDefault="00FC0E2B" w:rsidP="00FC0E2B">
      <w:pPr>
        <w:pStyle w:val="Odstavecseseznamem"/>
        <w:numPr>
          <w:ilvl w:val="1"/>
          <w:numId w:val="2"/>
        </w:numPr>
      </w:pPr>
      <w:r w:rsidRPr="00752F53">
        <w:rPr>
          <w:lang w:eastAsia="cs-CZ"/>
        </w:rPr>
        <w:t xml:space="preserve">Zhotovitel není oprávněn bez písemného souhlasu </w:t>
      </w:r>
      <w:r w:rsidR="0034450F" w:rsidRPr="00752F53">
        <w:rPr>
          <w:lang w:eastAsia="cs-CZ"/>
        </w:rPr>
        <w:t>objednatele</w:t>
      </w:r>
      <w:r w:rsidRPr="00752F53">
        <w:rPr>
          <w:lang w:eastAsia="cs-CZ"/>
        </w:rPr>
        <w:t xml:space="preserve"> práva a povinnosti z této smlouvy postoupit třetí osobě</w:t>
      </w:r>
      <w:r w:rsidRPr="0034450F">
        <w:rPr>
          <w:sz w:val="24"/>
          <w:szCs w:val="24"/>
          <w:lang w:eastAsia="cs-CZ"/>
        </w:rPr>
        <w:t>.</w:t>
      </w:r>
    </w:p>
    <w:p w14:paraId="602B7B8F" w14:textId="77777777" w:rsidR="00FC0E2B" w:rsidRPr="0034450F" w:rsidRDefault="00FC0E2B" w:rsidP="0034450F">
      <w:pPr>
        <w:pStyle w:val="Odstavecseseznamem"/>
        <w:tabs>
          <w:tab w:val="left" w:pos="780"/>
        </w:tabs>
        <w:spacing w:line="276" w:lineRule="auto"/>
        <w:ind w:left="567" w:firstLine="0"/>
        <w:jc w:val="both"/>
      </w:pPr>
    </w:p>
    <w:p w14:paraId="65043B1D" w14:textId="77777777" w:rsidR="00BB2338" w:rsidRDefault="00BB2338">
      <w:pPr>
        <w:pStyle w:val="Zkladntext"/>
        <w:spacing w:before="5"/>
      </w:pPr>
    </w:p>
    <w:p w14:paraId="02DB84F4" w14:textId="77777777" w:rsidR="009C5737" w:rsidRPr="000B442E" w:rsidRDefault="00E11A90">
      <w:pPr>
        <w:pStyle w:val="Nadpis2"/>
        <w:numPr>
          <w:ilvl w:val="0"/>
          <w:numId w:val="8"/>
        </w:numPr>
        <w:tabs>
          <w:tab w:val="left" w:pos="4205"/>
        </w:tabs>
        <w:ind w:left="4204" w:hanging="527"/>
        <w:jc w:val="left"/>
        <w:rPr>
          <w:u w:val="words"/>
        </w:rPr>
      </w:pPr>
      <w:r w:rsidRPr="000B442E">
        <w:rPr>
          <w:u w:val="words"/>
        </w:rPr>
        <w:t>OSTATNÍ</w:t>
      </w:r>
      <w:r w:rsidRPr="000B442E">
        <w:rPr>
          <w:spacing w:val="-2"/>
          <w:u w:val="words"/>
        </w:rPr>
        <w:t xml:space="preserve"> </w:t>
      </w:r>
      <w:r w:rsidRPr="000B442E">
        <w:rPr>
          <w:u w:val="words"/>
        </w:rPr>
        <w:t>UJEDNÁNÍ</w:t>
      </w:r>
    </w:p>
    <w:p w14:paraId="02DB84F5" w14:textId="77777777" w:rsidR="009C5737" w:rsidRPr="000B442E" w:rsidRDefault="009C5737">
      <w:pPr>
        <w:pStyle w:val="Zkladntext"/>
        <w:spacing w:before="7"/>
        <w:rPr>
          <w:b/>
          <w:sz w:val="21"/>
          <w:u w:val="words"/>
        </w:rPr>
      </w:pPr>
    </w:p>
    <w:p w14:paraId="02DB84F6" w14:textId="2A5A13E0" w:rsidR="009C5737" w:rsidRDefault="00E11A90" w:rsidP="0034450F">
      <w:pPr>
        <w:pStyle w:val="Odstavecseseznamem"/>
        <w:numPr>
          <w:ilvl w:val="1"/>
          <w:numId w:val="18"/>
        </w:numPr>
        <w:tabs>
          <w:tab w:val="left" w:pos="780"/>
        </w:tabs>
        <w:spacing w:line="276" w:lineRule="auto"/>
        <w:jc w:val="both"/>
      </w:pPr>
      <w:r>
        <w:t xml:space="preserve">Zhotovitel poskytuje objednateli záruku na </w:t>
      </w:r>
      <w:r w:rsidR="00656FBA">
        <w:t>servisní práce</w:t>
      </w:r>
      <w:r w:rsidR="007D5080">
        <w:t xml:space="preserve"> a </w:t>
      </w:r>
      <w:r>
        <w:t>opravy provedené na základě této smlouvy</w:t>
      </w:r>
      <w:r w:rsidR="007D5080">
        <w:t xml:space="preserve">, a </w:t>
      </w:r>
      <w:r w:rsidR="007D5080" w:rsidRPr="00470E3E">
        <w:t xml:space="preserve">to </w:t>
      </w:r>
      <w:r w:rsidR="004F6FAE" w:rsidRPr="00470E3E">
        <w:t xml:space="preserve">6 </w:t>
      </w:r>
      <w:r w:rsidRPr="00470E3E">
        <w:t>měsíců od provedení prací</w:t>
      </w:r>
      <w:r>
        <w:t xml:space="preserve"> a 12 měsíců na dodané díly. Tato záruka se nevztahuje</w:t>
      </w:r>
      <w:r w:rsidRPr="0034450F">
        <w:rPr>
          <w:spacing w:val="1"/>
        </w:rPr>
        <w:t xml:space="preserve"> </w:t>
      </w:r>
      <w:r>
        <w:t>na</w:t>
      </w:r>
      <w:r w:rsidRPr="0034450F">
        <w:rPr>
          <w:spacing w:val="1"/>
        </w:rPr>
        <w:t xml:space="preserve"> </w:t>
      </w:r>
      <w:r>
        <w:t>spotřební</w:t>
      </w:r>
      <w:r w:rsidRPr="0034450F">
        <w:rPr>
          <w:spacing w:val="1"/>
        </w:rPr>
        <w:t xml:space="preserve"> </w:t>
      </w:r>
      <w:r>
        <w:t>náhradní</w:t>
      </w:r>
      <w:r w:rsidRPr="0034450F">
        <w:rPr>
          <w:spacing w:val="1"/>
        </w:rPr>
        <w:t xml:space="preserve"> </w:t>
      </w:r>
      <w:r>
        <w:t>díly</w:t>
      </w:r>
      <w:r w:rsidR="007D5080">
        <w:t>.</w:t>
      </w:r>
    </w:p>
    <w:p w14:paraId="02DB84FF" w14:textId="37F1B7E3" w:rsidR="009C5737" w:rsidRDefault="00E11A90" w:rsidP="0034450F">
      <w:pPr>
        <w:pStyle w:val="Odstavecseseznamem"/>
        <w:numPr>
          <w:ilvl w:val="1"/>
          <w:numId w:val="18"/>
        </w:numPr>
        <w:tabs>
          <w:tab w:val="left" w:pos="780"/>
        </w:tabs>
        <w:spacing w:line="276" w:lineRule="auto"/>
        <w:jc w:val="both"/>
      </w:pPr>
      <w:r>
        <w:t>Objednatel uvádí své kontaktní osoby pro objednávání Plnění a pro organizační zajištění vstupu do</w:t>
      </w:r>
      <w:r w:rsidRPr="0034450F">
        <w:rPr>
          <w:spacing w:val="1"/>
        </w:rPr>
        <w:t xml:space="preserve"> </w:t>
      </w:r>
      <w:r>
        <w:t>prostor kde je instalováno zařízení (tyto osoby však nejsou oprávněny měnit, doplňovat či vypovídat</w:t>
      </w:r>
      <w:r w:rsidRPr="0034450F">
        <w:rPr>
          <w:spacing w:val="1"/>
        </w:rPr>
        <w:t xml:space="preserve"> </w:t>
      </w:r>
      <w:r>
        <w:t>Smlouvu):</w:t>
      </w:r>
    </w:p>
    <w:p w14:paraId="02DB8500" w14:textId="77777777" w:rsidR="009C5737" w:rsidRDefault="009C5737">
      <w:pPr>
        <w:pStyle w:val="Zkladntext"/>
        <w:spacing w:before="10"/>
        <w:rPr>
          <w:sz w:val="21"/>
        </w:rPr>
      </w:pPr>
    </w:p>
    <w:p w14:paraId="02DB8501" w14:textId="009F2423" w:rsidR="009C5737" w:rsidRPr="00470E3E" w:rsidRDefault="00E11A90" w:rsidP="0034450F">
      <w:pPr>
        <w:pStyle w:val="Odstavecseseznamem"/>
        <w:numPr>
          <w:ilvl w:val="2"/>
          <w:numId w:val="5"/>
        </w:numPr>
        <w:tabs>
          <w:tab w:val="left" w:pos="1065"/>
        </w:tabs>
        <w:ind w:right="197"/>
      </w:pPr>
      <w:r>
        <w:tab/>
      </w:r>
      <w:r w:rsidR="007D5080">
        <w:t>Zuzana Dortová</w:t>
      </w:r>
      <w:r w:rsidR="00186576" w:rsidRPr="002E088A">
        <w:rPr>
          <w:szCs w:val="20"/>
        </w:rPr>
        <w:t xml:space="preserve">, </w:t>
      </w:r>
      <w:r w:rsidR="007D5080">
        <w:rPr>
          <w:szCs w:val="20"/>
        </w:rPr>
        <w:t xml:space="preserve">e- </w:t>
      </w:r>
      <w:r w:rsidR="002E088A" w:rsidRPr="002E088A">
        <w:rPr>
          <w:szCs w:val="20"/>
        </w:rPr>
        <w:t>mail:</w:t>
      </w:r>
      <w:r w:rsidR="007B5428">
        <w:rPr>
          <w:szCs w:val="20"/>
        </w:rPr>
        <w:t xml:space="preserve"> </w:t>
      </w:r>
      <w:proofErr w:type="spellStart"/>
      <w:r w:rsidR="007B5428">
        <w:rPr>
          <w:szCs w:val="20"/>
        </w:rPr>
        <w:t>xxxxxxxxxxxxxxx</w:t>
      </w:r>
      <w:proofErr w:type="spellEnd"/>
      <w:r w:rsidR="00186576" w:rsidRPr="00470E3E">
        <w:rPr>
          <w:szCs w:val="20"/>
        </w:rPr>
        <w:t xml:space="preserve">, </w:t>
      </w:r>
      <w:r w:rsidR="002E088A" w:rsidRPr="00470E3E">
        <w:rPr>
          <w:szCs w:val="20"/>
        </w:rPr>
        <w:t>t</w:t>
      </w:r>
      <w:r w:rsidR="00186576" w:rsidRPr="00470E3E">
        <w:rPr>
          <w:szCs w:val="20"/>
        </w:rPr>
        <w:t>el. </w:t>
      </w:r>
      <w:proofErr w:type="spellStart"/>
      <w:r w:rsidR="007B5428">
        <w:rPr>
          <w:szCs w:val="20"/>
        </w:rPr>
        <w:t>xxxxxxxxxxx</w:t>
      </w:r>
      <w:proofErr w:type="spellEnd"/>
    </w:p>
    <w:p w14:paraId="02DB8503" w14:textId="58CED430" w:rsidR="009C5737" w:rsidRDefault="00FE25EC" w:rsidP="0034450F">
      <w:pPr>
        <w:pStyle w:val="Odstavecseseznamem"/>
        <w:numPr>
          <w:ilvl w:val="2"/>
          <w:numId w:val="5"/>
        </w:numPr>
        <w:tabs>
          <w:tab w:val="left" w:pos="1056"/>
        </w:tabs>
        <w:spacing w:before="2"/>
      </w:pPr>
      <w:r>
        <w:t xml:space="preserve">   </w:t>
      </w:r>
      <w:r w:rsidR="002E088A" w:rsidRPr="002E088A">
        <w:t xml:space="preserve">Ing. Martin Knobloch, e-mail: </w:t>
      </w:r>
      <w:proofErr w:type="spellStart"/>
      <w:r w:rsidR="007B5428">
        <w:rPr>
          <w:szCs w:val="20"/>
        </w:rPr>
        <w:t>xxxxxxxxxxxxxxx</w:t>
      </w:r>
      <w:proofErr w:type="spellEnd"/>
      <w:r w:rsidR="002E088A" w:rsidRPr="002E088A">
        <w:t xml:space="preserve">, tel.: </w:t>
      </w:r>
      <w:proofErr w:type="spellStart"/>
      <w:r w:rsidR="007B5428">
        <w:rPr>
          <w:szCs w:val="20"/>
        </w:rPr>
        <w:t>xxxxxxxxxxxxxxx</w:t>
      </w:r>
      <w:proofErr w:type="spellEnd"/>
      <w:r w:rsidR="0034450F">
        <w:t>.</w:t>
      </w:r>
    </w:p>
    <w:p w14:paraId="02DB8504" w14:textId="77777777" w:rsidR="009C5737" w:rsidRDefault="009C5737">
      <w:pPr>
        <w:pStyle w:val="Zkladntext"/>
        <w:spacing w:before="9"/>
        <w:rPr>
          <w:sz w:val="21"/>
        </w:rPr>
      </w:pPr>
    </w:p>
    <w:p w14:paraId="02DB8505" w14:textId="1024A21B" w:rsidR="009C5737" w:rsidRDefault="00E11A90" w:rsidP="0034450F">
      <w:pPr>
        <w:pStyle w:val="Odstavecseseznamem"/>
        <w:numPr>
          <w:ilvl w:val="1"/>
          <w:numId w:val="18"/>
        </w:numPr>
        <w:tabs>
          <w:tab w:val="left" w:pos="780"/>
        </w:tabs>
        <w:ind w:right="262"/>
        <w:jc w:val="both"/>
      </w:pPr>
      <w:r>
        <w:t>Pokud by vznikly spory z této Smlouvy, nebo v souvislosti s ní, budou se strany snažit řešit tyto spory</w:t>
      </w:r>
      <w:r w:rsidRPr="0034450F">
        <w:rPr>
          <w:spacing w:val="1"/>
        </w:rPr>
        <w:t xml:space="preserve"> </w:t>
      </w:r>
      <w:r>
        <w:t>nejprve vzájemnou dohodou. Nedohodnou-li se, budou se teprve poté domáhat svého práva soudní</w:t>
      </w:r>
      <w:r w:rsidRPr="0034450F">
        <w:rPr>
          <w:spacing w:val="1"/>
        </w:rPr>
        <w:t xml:space="preserve"> </w:t>
      </w:r>
      <w:r>
        <w:t>cestou.</w:t>
      </w:r>
    </w:p>
    <w:p w14:paraId="02DB8506" w14:textId="77777777" w:rsidR="009C5737" w:rsidRDefault="009C5737">
      <w:pPr>
        <w:pStyle w:val="Zkladntext"/>
        <w:spacing w:before="1"/>
      </w:pPr>
    </w:p>
    <w:p w14:paraId="02DB8507" w14:textId="756F42F5" w:rsidR="009C5737" w:rsidRDefault="00CF66C8" w:rsidP="0034450F">
      <w:pPr>
        <w:pStyle w:val="Odstavecseseznamem"/>
        <w:numPr>
          <w:ilvl w:val="1"/>
          <w:numId w:val="18"/>
        </w:numPr>
        <w:tabs>
          <w:tab w:val="left" w:pos="780"/>
        </w:tabs>
        <w:ind w:left="567" w:right="266" w:hanging="357"/>
        <w:jc w:val="both"/>
      </w:pPr>
      <w:r w:rsidRPr="00CF66C8">
        <w:t xml:space="preserve">Smlouva zanikne splněním všech závazků z ní vyplývajících. </w:t>
      </w:r>
      <w:r w:rsidRPr="00470E3E">
        <w:t>Smlouva může být rovněž</w:t>
      </w:r>
      <w:r w:rsidR="0037482E" w:rsidRPr="00470E3E">
        <w:t xml:space="preserve"> objednatelem</w:t>
      </w:r>
      <w:r w:rsidR="00470E3E" w:rsidRPr="00470E3E">
        <w:t xml:space="preserve"> </w:t>
      </w:r>
      <w:r w:rsidRPr="00470E3E">
        <w:t>písemně vypovězena bez udání důvodů. Výpovědní lhůta činí 3 (slovy: tři</w:t>
      </w:r>
      <w:r w:rsidRPr="00CF66C8">
        <w:t xml:space="preserve">) měsíce a začne plynout první den kalendářního měsíce následujícího po doručení výpovědi </w:t>
      </w:r>
      <w:r w:rsidR="0034450F">
        <w:t>zhotoviteli.</w:t>
      </w:r>
      <w:r>
        <w:t xml:space="preserve"> </w:t>
      </w:r>
    </w:p>
    <w:p w14:paraId="5D0C84F7" w14:textId="77777777" w:rsidR="002E088A" w:rsidRDefault="002E088A" w:rsidP="002E088A">
      <w:pPr>
        <w:pStyle w:val="Odstavecseseznamem"/>
        <w:tabs>
          <w:tab w:val="left" w:pos="780"/>
        </w:tabs>
        <w:ind w:left="779" w:right="266" w:firstLine="0"/>
        <w:jc w:val="both"/>
      </w:pPr>
    </w:p>
    <w:p w14:paraId="19076ADB" w14:textId="3A128CDC" w:rsidR="0037482E" w:rsidRDefault="0037482E" w:rsidP="0034450F">
      <w:pPr>
        <w:pStyle w:val="Odstavecseseznamem"/>
        <w:numPr>
          <w:ilvl w:val="1"/>
          <w:numId w:val="18"/>
        </w:numPr>
        <w:spacing w:line="276" w:lineRule="auto"/>
        <w:ind w:left="584" w:hanging="357"/>
        <w:jc w:val="both"/>
      </w:pPr>
      <w:r>
        <w:t>Tato smlouva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vyhotovena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dvou</w:t>
      </w:r>
      <w:r>
        <w:rPr>
          <w:spacing w:val="-1"/>
        </w:rPr>
        <w:t xml:space="preserve"> </w:t>
      </w:r>
      <w:r>
        <w:t>stejnopisech,</w:t>
      </w:r>
      <w:r>
        <w:rPr>
          <w:spacing w:val="-2"/>
        </w:rPr>
        <w:t xml:space="preserve"> </w:t>
      </w:r>
      <w:r>
        <w:t>objednatel i</w:t>
      </w:r>
      <w:r>
        <w:rPr>
          <w:spacing w:val="-4"/>
        </w:rPr>
        <w:t xml:space="preserve"> </w:t>
      </w:r>
      <w:r>
        <w:t>zhotovitel obdrží</w:t>
      </w:r>
      <w:r>
        <w:rPr>
          <w:spacing w:val="-1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jednom</w:t>
      </w:r>
      <w:r>
        <w:rPr>
          <w:spacing w:val="-4"/>
        </w:rPr>
        <w:t xml:space="preserve"> </w:t>
      </w:r>
      <w:r>
        <w:t>vyhotovení.</w:t>
      </w:r>
      <w:r w:rsidRPr="0037482E">
        <w:t xml:space="preserve"> </w:t>
      </w:r>
      <w:r>
        <w:t xml:space="preserve">       Alternativně může být tato smlouva vyhotovena v elektronické podobě, kdy každá ze smluvních stran obdrží její originální vyhotovení podepsané </w:t>
      </w:r>
      <w:r w:rsidRPr="001C714E">
        <w:t xml:space="preserve">kvalifikovaným </w:t>
      </w:r>
      <w:r>
        <w:t>elektronickým podpisem s kvalifikovaným časovým razítkem oběma smluvními stranami.</w:t>
      </w:r>
    </w:p>
    <w:p w14:paraId="70BC5D46" w14:textId="77777777" w:rsidR="0037482E" w:rsidRDefault="0037482E" w:rsidP="0037482E">
      <w:pPr>
        <w:pStyle w:val="Odstavecseseznamem"/>
        <w:spacing w:line="276" w:lineRule="auto"/>
        <w:ind w:left="0" w:firstLine="0"/>
        <w:jc w:val="both"/>
      </w:pPr>
    </w:p>
    <w:p w14:paraId="324A8AD2" w14:textId="77777777" w:rsidR="0037482E" w:rsidRDefault="0037482E" w:rsidP="0037482E">
      <w:pPr>
        <w:pStyle w:val="Odstavecseseznamem"/>
        <w:spacing w:line="276" w:lineRule="auto"/>
        <w:ind w:firstLine="0"/>
        <w:jc w:val="both"/>
      </w:pPr>
    </w:p>
    <w:p w14:paraId="2385422C" w14:textId="4364F4A1" w:rsidR="002E088A" w:rsidRDefault="002E088A" w:rsidP="00752F53">
      <w:pPr>
        <w:pStyle w:val="Odstavecseseznamem"/>
        <w:numPr>
          <w:ilvl w:val="1"/>
          <w:numId w:val="18"/>
        </w:numPr>
        <w:tabs>
          <w:tab w:val="left" w:pos="779"/>
          <w:tab w:val="left" w:pos="780"/>
        </w:tabs>
        <w:spacing w:line="276" w:lineRule="auto"/>
        <w:ind w:left="357" w:hanging="73"/>
      </w:pPr>
      <w:r w:rsidRPr="002E088A">
        <w:lastRenderedPageBreak/>
        <w:t xml:space="preserve">Tato smlouva nabývá platnosti </w:t>
      </w:r>
      <w:r w:rsidR="007D5080">
        <w:t xml:space="preserve">dnem </w:t>
      </w:r>
      <w:r w:rsidRPr="002E088A">
        <w:t>podpisu ob</w:t>
      </w:r>
      <w:r w:rsidR="007D5080">
        <w:t>ěma</w:t>
      </w:r>
      <w:r w:rsidRPr="002E088A">
        <w:t xml:space="preserve"> smluvní</w:t>
      </w:r>
      <w:r w:rsidR="007D5080">
        <w:t>mi</w:t>
      </w:r>
      <w:r w:rsidRPr="002E088A">
        <w:t xml:space="preserve"> stran</w:t>
      </w:r>
      <w:r w:rsidR="007D5080">
        <w:t xml:space="preserve">ami </w:t>
      </w:r>
      <w:r w:rsidRPr="002E088A">
        <w:t xml:space="preserve">a účinnosti dnem zveřejnění v informačním systému </w:t>
      </w:r>
      <w:r w:rsidR="007D5080">
        <w:t xml:space="preserve">veřejné správy – v </w:t>
      </w:r>
      <w:r w:rsidRPr="002E088A">
        <w:t>registru smluv.</w:t>
      </w:r>
      <w:r w:rsidR="0037482E" w:rsidRPr="0037482E">
        <w:t xml:space="preserve"> </w:t>
      </w:r>
    </w:p>
    <w:p w14:paraId="02DB8508" w14:textId="77777777" w:rsidR="009C5737" w:rsidRDefault="009C5737">
      <w:pPr>
        <w:pStyle w:val="Zkladntext"/>
        <w:spacing w:before="1"/>
      </w:pPr>
    </w:p>
    <w:p w14:paraId="02DB850A" w14:textId="77777777" w:rsidR="009C5737" w:rsidRDefault="009C5737">
      <w:pPr>
        <w:pStyle w:val="Zkladntext"/>
      </w:pPr>
    </w:p>
    <w:p w14:paraId="02DB850C" w14:textId="77777777" w:rsidR="009C5737" w:rsidRDefault="009C5737">
      <w:pPr>
        <w:pStyle w:val="Zkladntext"/>
        <w:rPr>
          <w:sz w:val="24"/>
        </w:rPr>
      </w:pPr>
    </w:p>
    <w:p w14:paraId="02DB850D" w14:textId="77777777" w:rsidR="009C5737" w:rsidRDefault="009C5737">
      <w:pPr>
        <w:pStyle w:val="Zkladntext"/>
        <w:rPr>
          <w:sz w:val="24"/>
        </w:rPr>
      </w:pPr>
    </w:p>
    <w:p w14:paraId="66CD9EA0" w14:textId="052248D5" w:rsidR="006204A5" w:rsidRDefault="006204A5">
      <w:pPr>
        <w:pStyle w:val="Zkladntext"/>
        <w:spacing w:before="205"/>
        <w:ind w:left="217" w:right="3016" w:hanging="5"/>
      </w:pPr>
    </w:p>
    <w:p w14:paraId="02DB850E" w14:textId="20F5FDBC" w:rsidR="009C5737" w:rsidRDefault="00E11A90">
      <w:pPr>
        <w:pStyle w:val="Zkladntext"/>
        <w:spacing w:before="205"/>
        <w:ind w:left="217" w:right="3016" w:hanging="5"/>
      </w:pPr>
      <w:r>
        <w:rPr>
          <w:spacing w:val="-52"/>
        </w:rPr>
        <w:t xml:space="preserve"> </w:t>
      </w:r>
    </w:p>
    <w:p w14:paraId="02DB850F" w14:textId="77777777" w:rsidR="009C5737" w:rsidRDefault="009C5737">
      <w:pPr>
        <w:pStyle w:val="Zkladntext"/>
        <w:rPr>
          <w:sz w:val="24"/>
        </w:rPr>
      </w:pPr>
    </w:p>
    <w:p w14:paraId="02DB8510" w14:textId="77777777" w:rsidR="009C5737" w:rsidRDefault="009C5737">
      <w:pPr>
        <w:pStyle w:val="Zkladntext"/>
        <w:rPr>
          <w:sz w:val="24"/>
        </w:rPr>
      </w:pPr>
    </w:p>
    <w:p w14:paraId="02DB8511" w14:textId="77777777" w:rsidR="009C5737" w:rsidRDefault="009C5737">
      <w:pPr>
        <w:pStyle w:val="Zkladntext"/>
        <w:rPr>
          <w:sz w:val="24"/>
        </w:rPr>
      </w:pPr>
    </w:p>
    <w:p w14:paraId="02DB8512" w14:textId="77777777" w:rsidR="009C5737" w:rsidRDefault="009C5737">
      <w:pPr>
        <w:pStyle w:val="Zkladntext"/>
        <w:rPr>
          <w:sz w:val="24"/>
        </w:rPr>
      </w:pPr>
    </w:p>
    <w:p w14:paraId="02DB8513" w14:textId="77777777" w:rsidR="009C5737" w:rsidRDefault="009C5737">
      <w:pPr>
        <w:pStyle w:val="Zkladntext"/>
        <w:spacing w:before="11"/>
        <w:rPr>
          <w:sz w:val="35"/>
        </w:rPr>
      </w:pPr>
    </w:p>
    <w:p w14:paraId="02DB8514" w14:textId="16F4D9AB" w:rsidR="009C5737" w:rsidRDefault="00E11A90">
      <w:pPr>
        <w:pStyle w:val="Zkladntext"/>
        <w:tabs>
          <w:tab w:val="left" w:pos="5156"/>
        </w:tabs>
        <w:ind w:left="320"/>
      </w:pPr>
      <w:r>
        <w:t>V</w:t>
      </w:r>
      <w:r w:rsidR="007B5428">
        <w:t xml:space="preserve"> Praze,</w:t>
      </w:r>
      <w:r w:rsidR="006204A5">
        <w:t> </w:t>
      </w:r>
      <w:r>
        <w:t>dne</w:t>
      </w:r>
      <w:r w:rsidR="007B5428">
        <w:t xml:space="preserve"> 27. 1. 2026 </w:t>
      </w:r>
      <w:r>
        <w:tab/>
        <w:t>V</w:t>
      </w:r>
      <w:r w:rsidR="006204A5">
        <w:t> Horních Beřkovicích</w:t>
      </w:r>
      <w:r w:rsidR="00752F53">
        <w:rPr>
          <w:spacing w:val="-1"/>
        </w:rPr>
        <w:t>, dne</w:t>
      </w:r>
      <w:r>
        <w:t xml:space="preserve"> </w:t>
      </w:r>
      <w:r w:rsidR="007B5428">
        <w:t>3. 2. 2026</w:t>
      </w:r>
    </w:p>
    <w:p w14:paraId="02DB8515" w14:textId="77777777" w:rsidR="009C5737" w:rsidRDefault="009C5737">
      <w:pPr>
        <w:pStyle w:val="Zkladntext"/>
        <w:rPr>
          <w:sz w:val="24"/>
        </w:rPr>
      </w:pPr>
    </w:p>
    <w:p w14:paraId="02DB8516" w14:textId="77777777" w:rsidR="009C5737" w:rsidRDefault="009C5737">
      <w:pPr>
        <w:pStyle w:val="Zkladntext"/>
        <w:rPr>
          <w:sz w:val="24"/>
        </w:rPr>
      </w:pPr>
    </w:p>
    <w:p w14:paraId="02DB8517" w14:textId="77777777" w:rsidR="009C5737" w:rsidRDefault="009C5737">
      <w:pPr>
        <w:pStyle w:val="Zkladntext"/>
        <w:rPr>
          <w:sz w:val="24"/>
        </w:rPr>
      </w:pPr>
    </w:p>
    <w:p w14:paraId="02DB8518" w14:textId="77777777" w:rsidR="009C5737" w:rsidRDefault="009C5737">
      <w:pPr>
        <w:pStyle w:val="Zkladntext"/>
        <w:rPr>
          <w:sz w:val="24"/>
        </w:rPr>
      </w:pPr>
    </w:p>
    <w:p w14:paraId="64FB8F39" w14:textId="320F3680" w:rsidR="00115E01" w:rsidRPr="00BF43A4" w:rsidRDefault="0004045D" w:rsidP="0075291D">
      <w:pPr>
        <w:pStyle w:val="Zkladntext"/>
        <w:tabs>
          <w:tab w:val="left" w:pos="5266"/>
        </w:tabs>
        <w:spacing w:before="162"/>
        <w:ind w:left="320"/>
        <w:rPr>
          <w:b/>
          <w:bCs/>
        </w:rPr>
      </w:pPr>
      <w:r>
        <w:t xml:space="preserve">  </w:t>
      </w:r>
      <w:r w:rsidR="0075291D">
        <w:t xml:space="preserve">  </w:t>
      </w:r>
      <w:r w:rsidR="00E11A90" w:rsidRPr="00BF43A4">
        <w:rPr>
          <w:b/>
          <w:bCs/>
        </w:rPr>
        <w:t>za</w:t>
      </w:r>
      <w:r w:rsidR="00E11A90" w:rsidRPr="00BF43A4">
        <w:rPr>
          <w:b/>
          <w:bCs/>
          <w:spacing w:val="-1"/>
        </w:rPr>
        <w:t xml:space="preserve"> </w:t>
      </w:r>
      <w:r w:rsidR="00E11A90" w:rsidRPr="00BF43A4">
        <w:rPr>
          <w:b/>
          <w:bCs/>
        </w:rPr>
        <w:t>Zhotovitele</w:t>
      </w:r>
      <w:r w:rsidR="00E11A90" w:rsidRPr="00BF43A4">
        <w:rPr>
          <w:b/>
          <w:bCs/>
        </w:rPr>
        <w:tab/>
      </w:r>
      <w:r w:rsidRPr="00BF43A4">
        <w:rPr>
          <w:b/>
          <w:bCs/>
        </w:rPr>
        <w:t xml:space="preserve">        </w:t>
      </w:r>
      <w:r w:rsidR="00590061" w:rsidRPr="00BF43A4">
        <w:rPr>
          <w:b/>
          <w:bCs/>
        </w:rPr>
        <w:t xml:space="preserve"> </w:t>
      </w:r>
      <w:r w:rsidR="0075291D" w:rsidRPr="00BF43A4">
        <w:rPr>
          <w:b/>
          <w:bCs/>
        </w:rPr>
        <w:t xml:space="preserve">     </w:t>
      </w:r>
      <w:r w:rsidR="00E11A90" w:rsidRPr="00BF43A4">
        <w:rPr>
          <w:b/>
          <w:bCs/>
        </w:rPr>
        <w:t>za Objednatel</w:t>
      </w:r>
      <w:r w:rsidR="0075291D" w:rsidRPr="00BF43A4">
        <w:rPr>
          <w:b/>
          <w:bCs/>
        </w:rPr>
        <w:t>e</w:t>
      </w:r>
    </w:p>
    <w:p w14:paraId="153DB7D9" w14:textId="193E49A1" w:rsidR="00F7261B" w:rsidRDefault="0075291D">
      <w:pPr>
        <w:pStyle w:val="Zkladntext"/>
        <w:tabs>
          <w:tab w:val="left" w:pos="5266"/>
        </w:tabs>
        <w:spacing w:before="162"/>
      </w:pPr>
      <w:r>
        <w:t xml:space="preserve">      </w:t>
      </w:r>
      <w:r w:rsidR="007B5428">
        <w:t xml:space="preserve">   </w:t>
      </w:r>
      <w:proofErr w:type="spellStart"/>
      <w:r w:rsidR="007B5428">
        <w:t>Tamás</w:t>
      </w:r>
      <w:proofErr w:type="spellEnd"/>
      <w:r w:rsidR="007B5428">
        <w:t xml:space="preserve"> </w:t>
      </w:r>
      <w:proofErr w:type="spellStart"/>
      <w:proofErr w:type="gramStart"/>
      <w:r w:rsidR="007B5428">
        <w:t>Bakos</w:t>
      </w:r>
      <w:proofErr w:type="spellEnd"/>
      <w:r w:rsidR="007B5428">
        <w:t xml:space="preserve">         </w:t>
      </w:r>
      <w:r>
        <w:t xml:space="preserve">                                                              MUDr.</w:t>
      </w:r>
      <w:proofErr w:type="gramEnd"/>
      <w:r>
        <w:t xml:space="preserve"> Jiří Tomeček, MBA      </w:t>
      </w:r>
    </w:p>
    <w:p w14:paraId="2D59EB45" w14:textId="34FB5E88" w:rsidR="00F7261B" w:rsidRDefault="0075291D">
      <w:pPr>
        <w:pStyle w:val="Zkladntext"/>
        <w:tabs>
          <w:tab w:val="left" w:pos="5266"/>
        </w:tabs>
        <w:spacing w:before="162"/>
      </w:pPr>
      <w:r>
        <w:t xml:space="preserve">      </w:t>
      </w:r>
      <w:r w:rsidR="007B5428">
        <w:t xml:space="preserve">jednatel </w:t>
      </w:r>
      <w:proofErr w:type="gramStart"/>
      <w:r w:rsidR="007B5428">
        <w:t>společnosti</w:t>
      </w:r>
      <w:r>
        <w:t xml:space="preserve">                                                                            </w:t>
      </w:r>
      <w:r w:rsidR="007B5428">
        <w:t xml:space="preserve"> </w:t>
      </w:r>
      <w:r>
        <w:t>ředitel</w:t>
      </w:r>
      <w:proofErr w:type="gramEnd"/>
    </w:p>
    <w:p w14:paraId="50A58089" w14:textId="77777777" w:rsidR="007B5428" w:rsidRDefault="007B5428" w:rsidP="007B5428">
      <w:pPr>
        <w:pStyle w:val="Zkladntext"/>
        <w:tabs>
          <w:tab w:val="left" w:pos="5266"/>
        </w:tabs>
        <w:spacing w:before="162"/>
      </w:pPr>
      <w:r>
        <w:t xml:space="preserve">(podepsáno, </w:t>
      </w:r>
      <w:proofErr w:type="gramStart"/>
      <w:r>
        <w:t>orazítkováno)</w:t>
      </w:r>
      <w:r>
        <w:tab/>
      </w:r>
      <w:r>
        <w:tab/>
        <w:t>(podepsáno</w:t>
      </w:r>
      <w:proofErr w:type="gramEnd"/>
      <w:r>
        <w:t>, orazítkováno)</w:t>
      </w:r>
    </w:p>
    <w:p w14:paraId="2A66533C" w14:textId="1604C926" w:rsidR="007B5428" w:rsidRDefault="007B5428">
      <w:pPr>
        <w:pStyle w:val="Zkladntext"/>
        <w:tabs>
          <w:tab w:val="left" w:pos="5266"/>
        </w:tabs>
        <w:spacing w:before="162"/>
      </w:pPr>
    </w:p>
    <w:p w14:paraId="3293F7BE" w14:textId="77777777" w:rsidR="007B5428" w:rsidRDefault="007B5428">
      <w:pPr>
        <w:pStyle w:val="Zkladntext"/>
        <w:tabs>
          <w:tab w:val="left" w:pos="5266"/>
        </w:tabs>
        <w:spacing w:before="162"/>
      </w:pPr>
    </w:p>
    <w:p w14:paraId="719410C8" w14:textId="77777777" w:rsidR="007B5428" w:rsidRDefault="007B5428">
      <w:pPr>
        <w:pStyle w:val="Zkladntext"/>
        <w:tabs>
          <w:tab w:val="left" w:pos="5266"/>
        </w:tabs>
        <w:spacing w:before="162"/>
      </w:pPr>
    </w:p>
    <w:p w14:paraId="410EBFF1" w14:textId="77777777" w:rsidR="0075291D" w:rsidRDefault="0075291D">
      <w:pPr>
        <w:pStyle w:val="Zkladntext"/>
        <w:tabs>
          <w:tab w:val="left" w:pos="5266"/>
        </w:tabs>
        <w:spacing w:before="162"/>
      </w:pPr>
    </w:p>
    <w:p w14:paraId="23F5B4DA" w14:textId="1094CFB3" w:rsidR="009C5737" w:rsidRDefault="007A6C4A">
      <w:pPr>
        <w:pStyle w:val="Zkladntext"/>
        <w:tabs>
          <w:tab w:val="left" w:pos="5266"/>
        </w:tabs>
        <w:spacing w:before="162"/>
        <w:rPr>
          <w:sz w:val="24"/>
        </w:rPr>
      </w:pPr>
      <w:r>
        <w:rPr>
          <w:sz w:val="24"/>
        </w:rPr>
        <w:t xml:space="preserve">Příloha </w:t>
      </w:r>
      <w:proofErr w:type="gramStart"/>
      <w:r>
        <w:rPr>
          <w:sz w:val="24"/>
        </w:rPr>
        <w:t>č.1 -</w:t>
      </w:r>
      <w:r w:rsidR="00F7261B">
        <w:rPr>
          <w:sz w:val="24"/>
        </w:rPr>
        <w:t xml:space="preserve"> </w:t>
      </w:r>
      <w:r w:rsidR="0004045D">
        <w:rPr>
          <w:sz w:val="24"/>
        </w:rPr>
        <w:t xml:space="preserve"> </w:t>
      </w:r>
      <w:r>
        <w:rPr>
          <w:sz w:val="24"/>
        </w:rPr>
        <w:t>Servisní</w:t>
      </w:r>
      <w:proofErr w:type="gramEnd"/>
      <w:r>
        <w:rPr>
          <w:sz w:val="24"/>
        </w:rPr>
        <w:t xml:space="preserve"> plán</w:t>
      </w:r>
    </w:p>
    <w:p w14:paraId="3A0EFEB3" w14:textId="16FAF251" w:rsidR="007A6C4A" w:rsidRDefault="00F7261B">
      <w:pPr>
        <w:pStyle w:val="Zkladntext"/>
        <w:tabs>
          <w:tab w:val="left" w:pos="5266"/>
        </w:tabs>
        <w:spacing w:before="162"/>
        <w:rPr>
          <w:sz w:val="24"/>
        </w:rPr>
      </w:pPr>
      <w:r>
        <w:rPr>
          <w:sz w:val="24"/>
        </w:rPr>
        <w:t>Příloha č. 2 – Přehled servisních úkonů</w:t>
      </w:r>
      <w:bookmarkStart w:id="2" w:name="_GoBack"/>
      <w:bookmarkEnd w:id="2"/>
    </w:p>
    <w:sectPr w:rsidR="007A6C4A">
      <w:footerReference w:type="default" r:id="rId9"/>
      <w:pgSz w:w="11900" w:h="16840"/>
      <w:pgMar w:top="1600" w:right="860" w:bottom="1260" w:left="920" w:header="0" w:footer="10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52343" w14:textId="77777777" w:rsidR="00177156" w:rsidRDefault="00177156">
      <w:r>
        <w:separator/>
      </w:r>
    </w:p>
  </w:endnote>
  <w:endnote w:type="continuationSeparator" w:id="0">
    <w:p w14:paraId="57CD14D8" w14:textId="77777777" w:rsidR="00177156" w:rsidRDefault="0017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B85B5" w14:textId="37426E01" w:rsidR="00186576" w:rsidRDefault="00186576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DB85B6" wp14:editId="61C4000A">
              <wp:simplePos x="0" y="0"/>
              <wp:positionH relativeFrom="page">
                <wp:posOffset>6725285</wp:posOffset>
              </wp:positionH>
              <wp:positionV relativeFrom="page">
                <wp:posOffset>9873615</wp:posOffset>
              </wp:positionV>
              <wp:extent cx="152400" cy="194310"/>
              <wp:effectExtent l="0" t="0" r="0" b="0"/>
              <wp:wrapNone/>
              <wp:docPr id="8810522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B85B7" w14:textId="77777777" w:rsidR="00186576" w:rsidRDefault="0018657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438D">
                            <w:rPr>
                              <w:noProof/>
                              <w:w w:val="99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B85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55pt;margin-top:777.4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" filled="f" stroked="f">
              <v:textbox inset="0,0,0,0">
                <w:txbxContent>
                  <w:p w14:paraId="02DB85B7" w14:textId="77777777" w:rsidR="00186576" w:rsidRDefault="0018657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438D">
                      <w:rPr>
                        <w:noProof/>
                        <w:w w:val="99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FF0D1" w14:textId="77777777" w:rsidR="00177156" w:rsidRDefault="00177156">
      <w:r>
        <w:separator/>
      </w:r>
    </w:p>
  </w:footnote>
  <w:footnote w:type="continuationSeparator" w:id="0">
    <w:p w14:paraId="7FDD41F1" w14:textId="77777777" w:rsidR="00177156" w:rsidRDefault="00177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111"/>
    <w:multiLevelType w:val="hybridMultilevel"/>
    <w:tmpl w:val="826035A2"/>
    <w:lvl w:ilvl="0" w:tplc="242ABB18">
      <w:start w:val="1"/>
      <w:numFmt w:val="upperRoman"/>
      <w:lvlText w:val="%1."/>
      <w:lvlJc w:val="left"/>
      <w:pPr>
        <w:ind w:left="4516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29063C44">
      <w:numFmt w:val="bullet"/>
      <w:lvlText w:val="•"/>
      <w:lvlJc w:val="left"/>
      <w:pPr>
        <w:ind w:left="5080" w:hanging="197"/>
      </w:pPr>
      <w:rPr>
        <w:rFonts w:hint="default"/>
        <w:lang w:val="cs-CZ" w:eastAsia="en-US" w:bidi="ar-SA"/>
      </w:rPr>
    </w:lvl>
    <w:lvl w:ilvl="2" w:tplc="53A8AF46">
      <w:numFmt w:val="bullet"/>
      <w:lvlText w:val="•"/>
      <w:lvlJc w:val="left"/>
      <w:pPr>
        <w:ind w:left="5640" w:hanging="197"/>
      </w:pPr>
      <w:rPr>
        <w:rFonts w:hint="default"/>
        <w:lang w:val="cs-CZ" w:eastAsia="en-US" w:bidi="ar-SA"/>
      </w:rPr>
    </w:lvl>
    <w:lvl w:ilvl="3" w:tplc="90B6274E">
      <w:numFmt w:val="bullet"/>
      <w:lvlText w:val="•"/>
      <w:lvlJc w:val="left"/>
      <w:pPr>
        <w:ind w:left="6200" w:hanging="197"/>
      </w:pPr>
      <w:rPr>
        <w:rFonts w:hint="default"/>
        <w:lang w:val="cs-CZ" w:eastAsia="en-US" w:bidi="ar-SA"/>
      </w:rPr>
    </w:lvl>
    <w:lvl w:ilvl="4" w:tplc="5D40DB9E">
      <w:numFmt w:val="bullet"/>
      <w:lvlText w:val="•"/>
      <w:lvlJc w:val="left"/>
      <w:pPr>
        <w:ind w:left="6760" w:hanging="197"/>
      </w:pPr>
      <w:rPr>
        <w:rFonts w:hint="default"/>
        <w:lang w:val="cs-CZ" w:eastAsia="en-US" w:bidi="ar-SA"/>
      </w:rPr>
    </w:lvl>
    <w:lvl w:ilvl="5" w:tplc="E5440978">
      <w:numFmt w:val="bullet"/>
      <w:lvlText w:val="•"/>
      <w:lvlJc w:val="left"/>
      <w:pPr>
        <w:ind w:left="7320" w:hanging="197"/>
      </w:pPr>
      <w:rPr>
        <w:rFonts w:hint="default"/>
        <w:lang w:val="cs-CZ" w:eastAsia="en-US" w:bidi="ar-SA"/>
      </w:rPr>
    </w:lvl>
    <w:lvl w:ilvl="6" w:tplc="981028D0">
      <w:numFmt w:val="bullet"/>
      <w:lvlText w:val="•"/>
      <w:lvlJc w:val="left"/>
      <w:pPr>
        <w:ind w:left="7880" w:hanging="197"/>
      </w:pPr>
      <w:rPr>
        <w:rFonts w:hint="default"/>
        <w:lang w:val="cs-CZ" w:eastAsia="en-US" w:bidi="ar-SA"/>
      </w:rPr>
    </w:lvl>
    <w:lvl w:ilvl="7" w:tplc="FB129A72">
      <w:numFmt w:val="bullet"/>
      <w:lvlText w:val="•"/>
      <w:lvlJc w:val="left"/>
      <w:pPr>
        <w:ind w:left="8440" w:hanging="197"/>
      </w:pPr>
      <w:rPr>
        <w:rFonts w:hint="default"/>
        <w:lang w:val="cs-CZ" w:eastAsia="en-US" w:bidi="ar-SA"/>
      </w:rPr>
    </w:lvl>
    <w:lvl w:ilvl="8" w:tplc="95F2E0CA">
      <w:numFmt w:val="bullet"/>
      <w:lvlText w:val="•"/>
      <w:lvlJc w:val="left"/>
      <w:pPr>
        <w:ind w:left="9000" w:hanging="197"/>
      </w:pPr>
      <w:rPr>
        <w:rFonts w:hint="default"/>
        <w:lang w:val="cs-CZ" w:eastAsia="en-US" w:bidi="ar-SA"/>
      </w:rPr>
    </w:lvl>
  </w:abstractNum>
  <w:abstractNum w:abstractNumId="1" w15:restartNumberingAfterBreak="0">
    <w:nsid w:val="0B1023CB"/>
    <w:multiLevelType w:val="hybridMultilevel"/>
    <w:tmpl w:val="81C046F6"/>
    <w:lvl w:ilvl="0" w:tplc="74E872D2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2012" w:hanging="180"/>
      </w:pPr>
    </w:lvl>
    <w:lvl w:ilvl="3" w:tplc="0405000F" w:tentative="1">
      <w:start w:val="1"/>
      <w:numFmt w:val="decimal"/>
      <w:lvlText w:val="%4."/>
      <w:lvlJc w:val="left"/>
      <w:pPr>
        <w:ind w:left="2732" w:hanging="360"/>
      </w:pPr>
    </w:lvl>
    <w:lvl w:ilvl="4" w:tplc="04050019" w:tentative="1">
      <w:start w:val="1"/>
      <w:numFmt w:val="lowerLetter"/>
      <w:lvlText w:val="%5."/>
      <w:lvlJc w:val="left"/>
      <w:pPr>
        <w:ind w:left="3452" w:hanging="360"/>
      </w:pPr>
    </w:lvl>
    <w:lvl w:ilvl="5" w:tplc="0405001B" w:tentative="1">
      <w:start w:val="1"/>
      <w:numFmt w:val="lowerRoman"/>
      <w:lvlText w:val="%6."/>
      <w:lvlJc w:val="right"/>
      <w:pPr>
        <w:ind w:left="4172" w:hanging="180"/>
      </w:pPr>
    </w:lvl>
    <w:lvl w:ilvl="6" w:tplc="0405000F" w:tentative="1">
      <w:start w:val="1"/>
      <w:numFmt w:val="decimal"/>
      <w:lvlText w:val="%7."/>
      <w:lvlJc w:val="left"/>
      <w:pPr>
        <w:ind w:left="4892" w:hanging="360"/>
      </w:pPr>
    </w:lvl>
    <w:lvl w:ilvl="7" w:tplc="04050019" w:tentative="1">
      <w:start w:val="1"/>
      <w:numFmt w:val="lowerLetter"/>
      <w:lvlText w:val="%8."/>
      <w:lvlJc w:val="left"/>
      <w:pPr>
        <w:ind w:left="5612" w:hanging="360"/>
      </w:pPr>
    </w:lvl>
    <w:lvl w:ilvl="8" w:tplc="040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" w15:restartNumberingAfterBreak="0">
    <w:nsid w:val="0BCB1C35"/>
    <w:multiLevelType w:val="hybridMultilevel"/>
    <w:tmpl w:val="DEB8B358"/>
    <w:lvl w:ilvl="0" w:tplc="B0ECE82E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2" w:hanging="360"/>
      </w:pPr>
    </w:lvl>
    <w:lvl w:ilvl="2" w:tplc="0405001B" w:tentative="1">
      <w:start w:val="1"/>
      <w:numFmt w:val="lowerRoman"/>
      <w:lvlText w:val="%3."/>
      <w:lvlJc w:val="right"/>
      <w:pPr>
        <w:ind w:left="2012" w:hanging="180"/>
      </w:pPr>
    </w:lvl>
    <w:lvl w:ilvl="3" w:tplc="0405000F" w:tentative="1">
      <w:start w:val="1"/>
      <w:numFmt w:val="decimal"/>
      <w:lvlText w:val="%4."/>
      <w:lvlJc w:val="left"/>
      <w:pPr>
        <w:ind w:left="2732" w:hanging="360"/>
      </w:pPr>
    </w:lvl>
    <w:lvl w:ilvl="4" w:tplc="04050019" w:tentative="1">
      <w:start w:val="1"/>
      <w:numFmt w:val="lowerLetter"/>
      <w:lvlText w:val="%5."/>
      <w:lvlJc w:val="left"/>
      <w:pPr>
        <w:ind w:left="3452" w:hanging="360"/>
      </w:pPr>
    </w:lvl>
    <w:lvl w:ilvl="5" w:tplc="0405001B" w:tentative="1">
      <w:start w:val="1"/>
      <w:numFmt w:val="lowerRoman"/>
      <w:lvlText w:val="%6."/>
      <w:lvlJc w:val="right"/>
      <w:pPr>
        <w:ind w:left="4172" w:hanging="180"/>
      </w:pPr>
    </w:lvl>
    <w:lvl w:ilvl="6" w:tplc="0405000F" w:tentative="1">
      <w:start w:val="1"/>
      <w:numFmt w:val="decimal"/>
      <w:lvlText w:val="%7."/>
      <w:lvlJc w:val="left"/>
      <w:pPr>
        <w:ind w:left="4892" w:hanging="360"/>
      </w:pPr>
    </w:lvl>
    <w:lvl w:ilvl="7" w:tplc="04050019" w:tentative="1">
      <w:start w:val="1"/>
      <w:numFmt w:val="lowerLetter"/>
      <w:lvlText w:val="%8."/>
      <w:lvlJc w:val="left"/>
      <w:pPr>
        <w:ind w:left="5612" w:hanging="360"/>
      </w:pPr>
    </w:lvl>
    <w:lvl w:ilvl="8" w:tplc="040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3" w15:restartNumberingAfterBreak="0">
    <w:nsid w:val="11243C06"/>
    <w:multiLevelType w:val="multilevel"/>
    <w:tmpl w:val="337C82FC"/>
    <w:lvl w:ilvl="0">
      <w:start w:val="8"/>
      <w:numFmt w:val="decimal"/>
      <w:lvlText w:val="%1"/>
      <w:lvlJc w:val="left"/>
      <w:pPr>
        <w:ind w:left="779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572" w:hanging="360"/>
      </w:pPr>
    </w:lvl>
    <w:lvl w:ilvl="2">
      <w:start w:val="1"/>
      <w:numFmt w:val="decimal"/>
      <w:lvlText w:val="%3."/>
      <w:lvlJc w:val="left"/>
      <w:pPr>
        <w:ind w:left="1000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26" w:hanging="28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0" w:hanging="28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53" w:hanging="28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66" w:hanging="28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0" w:hanging="28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9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143B53C8"/>
    <w:multiLevelType w:val="hybridMultilevel"/>
    <w:tmpl w:val="68E0BFBA"/>
    <w:lvl w:ilvl="0" w:tplc="BFFA807E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5" w15:restartNumberingAfterBreak="0">
    <w:nsid w:val="1D767880"/>
    <w:multiLevelType w:val="multilevel"/>
    <w:tmpl w:val="337C82FC"/>
    <w:lvl w:ilvl="0">
      <w:start w:val="8"/>
      <w:numFmt w:val="decimal"/>
      <w:lvlText w:val="%1"/>
      <w:lvlJc w:val="left"/>
      <w:pPr>
        <w:ind w:left="779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572" w:hanging="360"/>
      </w:pPr>
    </w:lvl>
    <w:lvl w:ilvl="2">
      <w:start w:val="1"/>
      <w:numFmt w:val="decimal"/>
      <w:lvlText w:val="%3."/>
      <w:lvlJc w:val="left"/>
      <w:pPr>
        <w:ind w:left="1000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26" w:hanging="28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0" w:hanging="28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53" w:hanging="28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66" w:hanging="28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0" w:hanging="28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93" w:hanging="286"/>
      </w:pPr>
      <w:rPr>
        <w:rFonts w:hint="default"/>
        <w:lang w:val="cs-CZ" w:eastAsia="en-US" w:bidi="ar-SA"/>
      </w:rPr>
    </w:lvl>
  </w:abstractNum>
  <w:abstractNum w:abstractNumId="6" w15:restartNumberingAfterBreak="0">
    <w:nsid w:val="2F5042FC"/>
    <w:multiLevelType w:val="multilevel"/>
    <w:tmpl w:val="94BA4976"/>
    <w:lvl w:ilvl="0">
      <w:start w:val="6"/>
      <w:numFmt w:val="decimal"/>
      <w:lvlText w:val="%1"/>
      <w:lvlJc w:val="left"/>
      <w:pPr>
        <w:ind w:left="779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572" w:hanging="360"/>
      </w:pPr>
    </w:lvl>
    <w:lvl w:ilvl="2">
      <w:numFmt w:val="bullet"/>
      <w:lvlText w:val="•"/>
      <w:lvlJc w:val="left"/>
      <w:pPr>
        <w:ind w:left="264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8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16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0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84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2" w:hanging="567"/>
      </w:pPr>
      <w:rPr>
        <w:rFonts w:hint="default"/>
        <w:lang w:val="cs-CZ" w:eastAsia="en-US" w:bidi="ar-SA"/>
      </w:rPr>
    </w:lvl>
  </w:abstractNum>
  <w:abstractNum w:abstractNumId="7" w15:restartNumberingAfterBreak="0">
    <w:nsid w:val="35790E67"/>
    <w:multiLevelType w:val="hybridMultilevel"/>
    <w:tmpl w:val="E730C858"/>
    <w:lvl w:ilvl="0" w:tplc="CB86562A">
      <w:start w:val="1"/>
      <w:numFmt w:val="upperRoman"/>
      <w:lvlText w:val="%1."/>
      <w:lvlJc w:val="left"/>
      <w:pPr>
        <w:ind w:left="523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97" w:hanging="360"/>
      </w:pPr>
    </w:lvl>
    <w:lvl w:ilvl="2" w:tplc="0405001B" w:tentative="1">
      <w:start w:val="1"/>
      <w:numFmt w:val="lowerRoman"/>
      <w:lvlText w:val="%3."/>
      <w:lvlJc w:val="right"/>
      <w:pPr>
        <w:ind w:left="6317" w:hanging="180"/>
      </w:pPr>
    </w:lvl>
    <w:lvl w:ilvl="3" w:tplc="0405000F" w:tentative="1">
      <w:start w:val="1"/>
      <w:numFmt w:val="decimal"/>
      <w:lvlText w:val="%4."/>
      <w:lvlJc w:val="left"/>
      <w:pPr>
        <w:ind w:left="7037" w:hanging="360"/>
      </w:pPr>
    </w:lvl>
    <w:lvl w:ilvl="4" w:tplc="04050019" w:tentative="1">
      <w:start w:val="1"/>
      <w:numFmt w:val="lowerLetter"/>
      <w:lvlText w:val="%5."/>
      <w:lvlJc w:val="left"/>
      <w:pPr>
        <w:ind w:left="7757" w:hanging="360"/>
      </w:pPr>
    </w:lvl>
    <w:lvl w:ilvl="5" w:tplc="0405001B" w:tentative="1">
      <w:start w:val="1"/>
      <w:numFmt w:val="lowerRoman"/>
      <w:lvlText w:val="%6."/>
      <w:lvlJc w:val="right"/>
      <w:pPr>
        <w:ind w:left="8477" w:hanging="180"/>
      </w:pPr>
    </w:lvl>
    <w:lvl w:ilvl="6" w:tplc="0405000F" w:tentative="1">
      <w:start w:val="1"/>
      <w:numFmt w:val="decimal"/>
      <w:lvlText w:val="%7."/>
      <w:lvlJc w:val="left"/>
      <w:pPr>
        <w:ind w:left="9197" w:hanging="360"/>
      </w:pPr>
    </w:lvl>
    <w:lvl w:ilvl="7" w:tplc="04050019" w:tentative="1">
      <w:start w:val="1"/>
      <w:numFmt w:val="lowerLetter"/>
      <w:lvlText w:val="%8."/>
      <w:lvlJc w:val="left"/>
      <w:pPr>
        <w:ind w:left="9917" w:hanging="360"/>
      </w:pPr>
    </w:lvl>
    <w:lvl w:ilvl="8" w:tplc="0405001B" w:tentative="1">
      <w:start w:val="1"/>
      <w:numFmt w:val="lowerRoman"/>
      <w:lvlText w:val="%9."/>
      <w:lvlJc w:val="right"/>
      <w:pPr>
        <w:ind w:left="10637" w:hanging="180"/>
      </w:pPr>
    </w:lvl>
  </w:abstractNum>
  <w:abstractNum w:abstractNumId="8" w15:restartNumberingAfterBreak="0">
    <w:nsid w:val="371E455F"/>
    <w:multiLevelType w:val="hybridMultilevel"/>
    <w:tmpl w:val="2F3C5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A4044"/>
    <w:multiLevelType w:val="hybridMultilevel"/>
    <w:tmpl w:val="32F8AE76"/>
    <w:lvl w:ilvl="0" w:tplc="4DCE44B4">
      <w:start w:val="1"/>
      <w:numFmt w:val="upperRoman"/>
      <w:lvlText w:val="%1."/>
      <w:lvlJc w:val="left"/>
      <w:pPr>
        <w:ind w:left="523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97" w:hanging="360"/>
      </w:pPr>
    </w:lvl>
    <w:lvl w:ilvl="2" w:tplc="0405001B" w:tentative="1">
      <w:start w:val="1"/>
      <w:numFmt w:val="lowerRoman"/>
      <w:lvlText w:val="%3."/>
      <w:lvlJc w:val="right"/>
      <w:pPr>
        <w:ind w:left="6317" w:hanging="180"/>
      </w:pPr>
    </w:lvl>
    <w:lvl w:ilvl="3" w:tplc="0405000F" w:tentative="1">
      <w:start w:val="1"/>
      <w:numFmt w:val="decimal"/>
      <w:lvlText w:val="%4."/>
      <w:lvlJc w:val="left"/>
      <w:pPr>
        <w:ind w:left="7037" w:hanging="360"/>
      </w:pPr>
    </w:lvl>
    <w:lvl w:ilvl="4" w:tplc="04050019" w:tentative="1">
      <w:start w:val="1"/>
      <w:numFmt w:val="lowerLetter"/>
      <w:lvlText w:val="%5."/>
      <w:lvlJc w:val="left"/>
      <w:pPr>
        <w:ind w:left="7757" w:hanging="360"/>
      </w:pPr>
    </w:lvl>
    <w:lvl w:ilvl="5" w:tplc="0405001B" w:tentative="1">
      <w:start w:val="1"/>
      <w:numFmt w:val="lowerRoman"/>
      <w:lvlText w:val="%6."/>
      <w:lvlJc w:val="right"/>
      <w:pPr>
        <w:ind w:left="8477" w:hanging="180"/>
      </w:pPr>
    </w:lvl>
    <w:lvl w:ilvl="6" w:tplc="0405000F" w:tentative="1">
      <w:start w:val="1"/>
      <w:numFmt w:val="decimal"/>
      <w:lvlText w:val="%7."/>
      <w:lvlJc w:val="left"/>
      <w:pPr>
        <w:ind w:left="9197" w:hanging="360"/>
      </w:pPr>
    </w:lvl>
    <w:lvl w:ilvl="7" w:tplc="04050019" w:tentative="1">
      <w:start w:val="1"/>
      <w:numFmt w:val="lowerLetter"/>
      <w:lvlText w:val="%8."/>
      <w:lvlJc w:val="left"/>
      <w:pPr>
        <w:ind w:left="9917" w:hanging="360"/>
      </w:pPr>
    </w:lvl>
    <w:lvl w:ilvl="8" w:tplc="0405001B" w:tentative="1">
      <w:start w:val="1"/>
      <w:numFmt w:val="lowerRoman"/>
      <w:lvlText w:val="%9."/>
      <w:lvlJc w:val="right"/>
      <w:pPr>
        <w:ind w:left="10637" w:hanging="180"/>
      </w:pPr>
    </w:lvl>
  </w:abstractNum>
  <w:abstractNum w:abstractNumId="10" w15:restartNumberingAfterBreak="0">
    <w:nsid w:val="3A6904F5"/>
    <w:multiLevelType w:val="hybridMultilevel"/>
    <w:tmpl w:val="990A8546"/>
    <w:lvl w:ilvl="0" w:tplc="5310033A">
      <w:numFmt w:val="bullet"/>
      <w:lvlText w:val=""/>
      <w:lvlJc w:val="left"/>
      <w:pPr>
        <w:ind w:left="572" w:hanging="360"/>
      </w:pPr>
      <w:rPr>
        <w:rFonts w:ascii="Symbol" w:eastAsia="Symbol" w:hAnsi="Symbol" w:cs="Symbol" w:hint="default"/>
        <w:w w:val="99"/>
        <w:sz w:val="24"/>
        <w:szCs w:val="24"/>
        <w:lang w:val="cs-CZ" w:eastAsia="en-US" w:bidi="ar-SA"/>
      </w:rPr>
    </w:lvl>
    <w:lvl w:ilvl="1" w:tplc="218C7E66">
      <w:numFmt w:val="bullet"/>
      <w:lvlText w:val="•"/>
      <w:lvlJc w:val="left"/>
      <w:pPr>
        <w:ind w:left="1534" w:hanging="360"/>
      </w:pPr>
      <w:rPr>
        <w:rFonts w:hint="default"/>
        <w:lang w:val="cs-CZ" w:eastAsia="en-US" w:bidi="ar-SA"/>
      </w:rPr>
    </w:lvl>
    <w:lvl w:ilvl="2" w:tplc="A4C81212">
      <w:numFmt w:val="bullet"/>
      <w:lvlText w:val="•"/>
      <w:lvlJc w:val="left"/>
      <w:pPr>
        <w:ind w:left="2488" w:hanging="360"/>
      </w:pPr>
      <w:rPr>
        <w:rFonts w:hint="default"/>
        <w:lang w:val="cs-CZ" w:eastAsia="en-US" w:bidi="ar-SA"/>
      </w:rPr>
    </w:lvl>
    <w:lvl w:ilvl="3" w:tplc="95D22700">
      <w:numFmt w:val="bullet"/>
      <w:lvlText w:val="•"/>
      <w:lvlJc w:val="left"/>
      <w:pPr>
        <w:ind w:left="3442" w:hanging="360"/>
      </w:pPr>
      <w:rPr>
        <w:rFonts w:hint="default"/>
        <w:lang w:val="cs-CZ" w:eastAsia="en-US" w:bidi="ar-SA"/>
      </w:rPr>
    </w:lvl>
    <w:lvl w:ilvl="4" w:tplc="732276EE">
      <w:numFmt w:val="bullet"/>
      <w:lvlText w:val="•"/>
      <w:lvlJc w:val="left"/>
      <w:pPr>
        <w:ind w:left="4396" w:hanging="360"/>
      </w:pPr>
      <w:rPr>
        <w:rFonts w:hint="default"/>
        <w:lang w:val="cs-CZ" w:eastAsia="en-US" w:bidi="ar-SA"/>
      </w:rPr>
    </w:lvl>
    <w:lvl w:ilvl="5" w:tplc="240C26AC">
      <w:numFmt w:val="bullet"/>
      <w:lvlText w:val="•"/>
      <w:lvlJc w:val="left"/>
      <w:pPr>
        <w:ind w:left="5350" w:hanging="360"/>
      </w:pPr>
      <w:rPr>
        <w:rFonts w:hint="default"/>
        <w:lang w:val="cs-CZ" w:eastAsia="en-US" w:bidi="ar-SA"/>
      </w:rPr>
    </w:lvl>
    <w:lvl w:ilvl="6" w:tplc="096A8E42">
      <w:numFmt w:val="bullet"/>
      <w:lvlText w:val="•"/>
      <w:lvlJc w:val="left"/>
      <w:pPr>
        <w:ind w:left="6304" w:hanging="360"/>
      </w:pPr>
      <w:rPr>
        <w:rFonts w:hint="default"/>
        <w:lang w:val="cs-CZ" w:eastAsia="en-US" w:bidi="ar-SA"/>
      </w:rPr>
    </w:lvl>
    <w:lvl w:ilvl="7" w:tplc="01B60972">
      <w:numFmt w:val="bullet"/>
      <w:lvlText w:val="•"/>
      <w:lvlJc w:val="left"/>
      <w:pPr>
        <w:ind w:left="7258" w:hanging="360"/>
      </w:pPr>
      <w:rPr>
        <w:rFonts w:hint="default"/>
        <w:lang w:val="cs-CZ" w:eastAsia="en-US" w:bidi="ar-SA"/>
      </w:rPr>
    </w:lvl>
    <w:lvl w:ilvl="8" w:tplc="AB960DB8">
      <w:numFmt w:val="bullet"/>
      <w:lvlText w:val="•"/>
      <w:lvlJc w:val="left"/>
      <w:pPr>
        <w:ind w:left="8212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41882F72"/>
    <w:multiLevelType w:val="multilevel"/>
    <w:tmpl w:val="8A88FF60"/>
    <w:lvl w:ilvl="0">
      <w:start w:val="4"/>
      <w:numFmt w:val="decimal"/>
      <w:lvlText w:val="%1"/>
      <w:lvlJc w:val="left"/>
      <w:pPr>
        <w:ind w:left="779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572" w:hanging="360"/>
      </w:pPr>
    </w:lvl>
    <w:lvl w:ilvl="2">
      <w:numFmt w:val="bullet"/>
      <w:lvlText w:val="-"/>
      <w:lvlJc w:val="left"/>
      <w:pPr>
        <w:ind w:left="9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948" w:hanging="1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73" w:hanging="1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7" w:hanging="1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2" w:hanging="1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46" w:hanging="1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71" w:hanging="125"/>
      </w:pPr>
      <w:rPr>
        <w:rFonts w:hint="default"/>
        <w:lang w:val="cs-CZ" w:eastAsia="en-US" w:bidi="ar-SA"/>
      </w:rPr>
    </w:lvl>
  </w:abstractNum>
  <w:abstractNum w:abstractNumId="12" w15:restartNumberingAfterBreak="0">
    <w:nsid w:val="46F979D7"/>
    <w:multiLevelType w:val="multilevel"/>
    <w:tmpl w:val="337C82FC"/>
    <w:lvl w:ilvl="0">
      <w:start w:val="8"/>
      <w:numFmt w:val="decimal"/>
      <w:lvlText w:val="%1"/>
      <w:lvlJc w:val="left"/>
      <w:pPr>
        <w:ind w:left="779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572" w:hanging="360"/>
      </w:pPr>
    </w:lvl>
    <w:lvl w:ilvl="2">
      <w:start w:val="1"/>
      <w:numFmt w:val="decimal"/>
      <w:lvlText w:val="%3."/>
      <w:lvlJc w:val="left"/>
      <w:pPr>
        <w:ind w:left="1000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26" w:hanging="28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0" w:hanging="28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53" w:hanging="28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66" w:hanging="28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0" w:hanging="28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93" w:hanging="286"/>
      </w:pPr>
      <w:rPr>
        <w:rFonts w:hint="default"/>
        <w:lang w:val="cs-CZ" w:eastAsia="en-US" w:bidi="ar-SA"/>
      </w:rPr>
    </w:lvl>
  </w:abstractNum>
  <w:abstractNum w:abstractNumId="13" w15:restartNumberingAfterBreak="0">
    <w:nsid w:val="49295EDA"/>
    <w:multiLevelType w:val="multilevel"/>
    <w:tmpl w:val="04966D9A"/>
    <w:lvl w:ilvl="0">
      <w:start w:val="2"/>
      <w:numFmt w:val="decimal"/>
      <w:lvlText w:val="%1"/>
      <w:lvlJc w:val="left"/>
      <w:pPr>
        <w:ind w:left="784" w:hanging="572"/>
      </w:pPr>
      <w:rPr>
        <w:rFonts w:hint="default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572" w:hanging="360"/>
      </w:pPr>
    </w:lvl>
    <w:lvl w:ilvl="2">
      <w:start w:val="1"/>
      <w:numFmt w:val="lowerLetter"/>
      <w:lvlText w:val="%3)"/>
      <w:lvlJc w:val="left"/>
      <w:pPr>
        <w:ind w:left="114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35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3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31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2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2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24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617214A9"/>
    <w:multiLevelType w:val="multilevel"/>
    <w:tmpl w:val="561C065E"/>
    <w:lvl w:ilvl="0">
      <w:start w:val="3"/>
      <w:numFmt w:val="decimal"/>
      <w:lvlText w:val="%1"/>
      <w:lvlJc w:val="left"/>
      <w:pPr>
        <w:ind w:left="784" w:hanging="572"/>
      </w:pPr>
      <w:rPr>
        <w:rFonts w:hint="default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572" w:hanging="360"/>
      </w:pPr>
    </w:lvl>
    <w:lvl w:ilvl="2">
      <w:start w:val="1"/>
      <w:numFmt w:val="lowerLetter"/>
      <w:lvlText w:val="%3)"/>
      <w:lvlJc w:val="left"/>
      <w:pPr>
        <w:ind w:left="114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35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3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31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2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2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24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634C2431"/>
    <w:multiLevelType w:val="hybridMultilevel"/>
    <w:tmpl w:val="2A9CF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95956"/>
    <w:multiLevelType w:val="hybridMultilevel"/>
    <w:tmpl w:val="89A02F5E"/>
    <w:lvl w:ilvl="0" w:tplc="C0CC0372">
      <w:start w:val="1"/>
      <w:numFmt w:val="upperRoman"/>
      <w:lvlText w:val="%1."/>
      <w:lvlJc w:val="left"/>
      <w:pPr>
        <w:ind w:left="41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545" w:hanging="360"/>
      </w:pPr>
    </w:lvl>
    <w:lvl w:ilvl="2" w:tplc="0405001B" w:tentative="1">
      <w:start w:val="1"/>
      <w:numFmt w:val="lowerRoman"/>
      <w:lvlText w:val="%3."/>
      <w:lvlJc w:val="right"/>
      <w:pPr>
        <w:ind w:left="5265" w:hanging="180"/>
      </w:pPr>
    </w:lvl>
    <w:lvl w:ilvl="3" w:tplc="0405000F" w:tentative="1">
      <w:start w:val="1"/>
      <w:numFmt w:val="decimal"/>
      <w:lvlText w:val="%4."/>
      <w:lvlJc w:val="left"/>
      <w:pPr>
        <w:ind w:left="5985" w:hanging="360"/>
      </w:pPr>
    </w:lvl>
    <w:lvl w:ilvl="4" w:tplc="04050019" w:tentative="1">
      <w:start w:val="1"/>
      <w:numFmt w:val="lowerLetter"/>
      <w:lvlText w:val="%5."/>
      <w:lvlJc w:val="left"/>
      <w:pPr>
        <w:ind w:left="6705" w:hanging="360"/>
      </w:pPr>
    </w:lvl>
    <w:lvl w:ilvl="5" w:tplc="0405001B" w:tentative="1">
      <w:start w:val="1"/>
      <w:numFmt w:val="lowerRoman"/>
      <w:lvlText w:val="%6."/>
      <w:lvlJc w:val="right"/>
      <w:pPr>
        <w:ind w:left="7425" w:hanging="180"/>
      </w:pPr>
    </w:lvl>
    <w:lvl w:ilvl="6" w:tplc="0405000F" w:tentative="1">
      <w:start w:val="1"/>
      <w:numFmt w:val="decimal"/>
      <w:lvlText w:val="%7."/>
      <w:lvlJc w:val="left"/>
      <w:pPr>
        <w:ind w:left="8145" w:hanging="360"/>
      </w:pPr>
    </w:lvl>
    <w:lvl w:ilvl="7" w:tplc="04050019" w:tentative="1">
      <w:start w:val="1"/>
      <w:numFmt w:val="lowerLetter"/>
      <w:lvlText w:val="%8."/>
      <w:lvlJc w:val="left"/>
      <w:pPr>
        <w:ind w:left="8865" w:hanging="360"/>
      </w:pPr>
    </w:lvl>
    <w:lvl w:ilvl="8" w:tplc="0405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7" w15:restartNumberingAfterBreak="0">
    <w:nsid w:val="78774A1D"/>
    <w:multiLevelType w:val="multilevel"/>
    <w:tmpl w:val="A574DFC6"/>
    <w:lvl w:ilvl="0">
      <w:start w:val="5"/>
      <w:numFmt w:val="decimal"/>
      <w:lvlText w:val="%1"/>
      <w:lvlJc w:val="left"/>
      <w:pPr>
        <w:ind w:left="779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572" w:hanging="360"/>
      </w:pPr>
    </w:lvl>
    <w:lvl w:ilvl="2">
      <w:numFmt w:val="bullet"/>
      <w:lvlText w:val="•"/>
      <w:lvlJc w:val="left"/>
      <w:pPr>
        <w:ind w:left="264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8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16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0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84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2" w:hanging="567"/>
      </w:pPr>
      <w:rPr>
        <w:rFonts w:hint="default"/>
        <w:lang w:val="cs-CZ" w:eastAsia="en-US" w:bidi="ar-SA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7"/>
  </w:num>
  <w:num w:numId="5">
    <w:abstractNumId w:val="11"/>
  </w:num>
  <w:num w:numId="6">
    <w:abstractNumId w:val="14"/>
  </w:num>
  <w:num w:numId="7">
    <w:abstractNumId w:val="13"/>
  </w:num>
  <w:num w:numId="8">
    <w:abstractNumId w:val="0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2"/>
  </w:num>
  <w:num w:numId="14">
    <w:abstractNumId w:val="15"/>
  </w:num>
  <w:num w:numId="15">
    <w:abstractNumId w:val="16"/>
  </w:num>
  <w:num w:numId="16">
    <w:abstractNumId w:val="8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37"/>
    <w:rsid w:val="000123D2"/>
    <w:rsid w:val="00013EBA"/>
    <w:rsid w:val="00022163"/>
    <w:rsid w:val="0002518B"/>
    <w:rsid w:val="0004045D"/>
    <w:rsid w:val="00041F95"/>
    <w:rsid w:val="00061D1D"/>
    <w:rsid w:val="000735DE"/>
    <w:rsid w:val="000826F3"/>
    <w:rsid w:val="000903E3"/>
    <w:rsid w:val="000B442E"/>
    <w:rsid w:val="000C5579"/>
    <w:rsid w:val="000C5707"/>
    <w:rsid w:val="000D154E"/>
    <w:rsid w:val="000F2B09"/>
    <w:rsid w:val="000F76E8"/>
    <w:rsid w:val="001016A2"/>
    <w:rsid w:val="00101FE0"/>
    <w:rsid w:val="00115E01"/>
    <w:rsid w:val="00122AB8"/>
    <w:rsid w:val="00144C4A"/>
    <w:rsid w:val="00153139"/>
    <w:rsid w:val="0015482A"/>
    <w:rsid w:val="0015747D"/>
    <w:rsid w:val="00177156"/>
    <w:rsid w:val="0018447B"/>
    <w:rsid w:val="00184A57"/>
    <w:rsid w:val="00186576"/>
    <w:rsid w:val="001926C8"/>
    <w:rsid w:val="001A1397"/>
    <w:rsid w:val="001B21F0"/>
    <w:rsid w:val="001C0A32"/>
    <w:rsid w:val="001C72D2"/>
    <w:rsid w:val="001D4CA8"/>
    <w:rsid w:val="001D5A81"/>
    <w:rsid w:val="001E5616"/>
    <w:rsid w:val="001F2A61"/>
    <w:rsid w:val="001F7D62"/>
    <w:rsid w:val="00202661"/>
    <w:rsid w:val="0020680E"/>
    <w:rsid w:val="00214AF5"/>
    <w:rsid w:val="002151F0"/>
    <w:rsid w:val="00231C0A"/>
    <w:rsid w:val="00236E51"/>
    <w:rsid w:val="00243D4A"/>
    <w:rsid w:val="00247FF3"/>
    <w:rsid w:val="00263F5F"/>
    <w:rsid w:val="00282DA9"/>
    <w:rsid w:val="002B5DCE"/>
    <w:rsid w:val="002E088A"/>
    <w:rsid w:val="0030152E"/>
    <w:rsid w:val="0034107D"/>
    <w:rsid w:val="00341FC4"/>
    <w:rsid w:val="0034450F"/>
    <w:rsid w:val="003640B3"/>
    <w:rsid w:val="003731D6"/>
    <w:rsid w:val="0037482E"/>
    <w:rsid w:val="00380DD9"/>
    <w:rsid w:val="00382221"/>
    <w:rsid w:val="00386C7E"/>
    <w:rsid w:val="003B019E"/>
    <w:rsid w:val="003C3727"/>
    <w:rsid w:val="003F1CCF"/>
    <w:rsid w:val="00402812"/>
    <w:rsid w:val="00404101"/>
    <w:rsid w:val="00414324"/>
    <w:rsid w:val="00417C46"/>
    <w:rsid w:val="004273A3"/>
    <w:rsid w:val="00436191"/>
    <w:rsid w:val="004415F1"/>
    <w:rsid w:val="00443BD2"/>
    <w:rsid w:val="00447D73"/>
    <w:rsid w:val="004577F1"/>
    <w:rsid w:val="00460FDE"/>
    <w:rsid w:val="0046445C"/>
    <w:rsid w:val="00470E3E"/>
    <w:rsid w:val="00476839"/>
    <w:rsid w:val="004B4D6F"/>
    <w:rsid w:val="004C21D8"/>
    <w:rsid w:val="004C654B"/>
    <w:rsid w:val="004D4515"/>
    <w:rsid w:val="004F3FBE"/>
    <w:rsid w:val="004F56A3"/>
    <w:rsid w:val="004F6FAE"/>
    <w:rsid w:val="00506A4F"/>
    <w:rsid w:val="005271E1"/>
    <w:rsid w:val="00530410"/>
    <w:rsid w:val="00540326"/>
    <w:rsid w:val="00583B58"/>
    <w:rsid w:val="00590061"/>
    <w:rsid w:val="00592523"/>
    <w:rsid w:val="005A6BE3"/>
    <w:rsid w:val="005C2844"/>
    <w:rsid w:val="005C3704"/>
    <w:rsid w:val="005C3999"/>
    <w:rsid w:val="005D220E"/>
    <w:rsid w:val="005E0A0D"/>
    <w:rsid w:val="00600893"/>
    <w:rsid w:val="006065A6"/>
    <w:rsid w:val="006161CE"/>
    <w:rsid w:val="0061635A"/>
    <w:rsid w:val="006204A5"/>
    <w:rsid w:val="00633E05"/>
    <w:rsid w:val="00656FBA"/>
    <w:rsid w:val="00696D86"/>
    <w:rsid w:val="006A1F07"/>
    <w:rsid w:val="006A4C84"/>
    <w:rsid w:val="006B003D"/>
    <w:rsid w:val="006B31BA"/>
    <w:rsid w:val="006B59D3"/>
    <w:rsid w:val="006D6A52"/>
    <w:rsid w:val="00715A81"/>
    <w:rsid w:val="00731B2E"/>
    <w:rsid w:val="00733143"/>
    <w:rsid w:val="0075291D"/>
    <w:rsid w:val="00752F53"/>
    <w:rsid w:val="00775D94"/>
    <w:rsid w:val="007A6C4A"/>
    <w:rsid w:val="007B1D33"/>
    <w:rsid w:val="007B5428"/>
    <w:rsid w:val="007D5080"/>
    <w:rsid w:val="007E1ED7"/>
    <w:rsid w:val="007F340F"/>
    <w:rsid w:val="0081409E"/>
    <w:rsid w:val="00827252"/>
    <w:rsid w:val="00853024"/>
    <w:rsid w:val="00854082"/>
    <w:rsid w:val="0085438D"/>
    <w:rsid w:val="00873952"/>
    <w:rsid w:val="0088078E"/>
    <w:rsid w:val="00880D6C"/>
    <w:rsid w:val="00887E53"/>
    <w:rsid w:val="008D46E6"/>
    <w:rsid w:val="008F2E88"/>
    <w:rsid w:val="008F7EC8"/>
    <w:rsid w:val="009001FB"/>
    <w:rsid w:val="00911D73"/>
    <w:rsid w:val="009142BD"/>
    <w:rsid w:val="00923092"/>
    <w:rsid w:val="0093157B"/>
    <w:rsid w:val="00946B48"/>
    <w:rsid w:val="0095673F"/>
    <w:rsid w:val="00981701"/>
    <w:rsid w:val="00993BBD"/>
    <w:rsid w:val="009C0A76"/>
    <w:rsid w:val="009C5737"/>
    <w:rsid w:val="009D0260"/>
    <w:rsid w:val="009D2DC3"/>
    <w:rsid w:val="00A049D0"/>
    <w:rsid w:val="00A073DA"/>
    <w:rsid w:val="00A4383D"/>
    <w:rsid w:val="00A62696"/>
    <w:rsid w:val="00A765B6"/>
    <w:rsid w:val="00A84C42"/>
    <w:rsid w:val="00AA16BB"/>
    <w:rsid w:val="00AA388E"/>
    <w:rsid w:val="00AC2D9F"/>
    <w:rsid w:val="00AC5D47"/>
    <w:rsid w:val="00AC6200"/>
    <w:rsid w:val="00AD0082"/>
    <w:rsid w:val="00B15E7E"/>
    <w:rsid w:val="00B20EC0"/>
    <w:rsid w:val="00B3592B"/>
    <w:rsid w:val="00B417AA"/>
    <w:rsid w:val="00B4579F"/>
    <w:rsid w:val="00B47E37"/>
    <w:rsid w:val="00B72D7D"/>
    <w:rsid w:val="00BA2841"/>
    <w:rsid w:val="00BA6581"/>
    <w:rsid w:val="00BA6915"/>
    <w:rsid w:val="00BB2338"/>
    <w:rsid w:val="00BD3B3D"/>
    <w:rsid w:val="00BF43A4"/>
    <w:rsid w:val="00C0255B"/>
    <w:rsid w:val="00C13AB2"/>
    <w:rsid w:val="00C22040"/>
    <w:rsid w:val="00C259AB"/>
    <w:rsid w:val="00C72B0B"/>
    <w:rsid w:val="00C76D84"/>
    <w:rsid w:val="00CA2ECF"/>
    <w:rsid w:val="00CB27FE"/>
    <w:rsid w:val="00CF66C8"/>
    <w:rsid w:val="00D03C8D"/>
    <w:rsid w:val="00D050C7"/>
    <w:rsid w:val="00D15048"/>
    <w:rsid w:val="00D267CB"/>
    <w:rsid w:val="00D70472"/>
    <w:rsid w:val="00D743B3"/>
    <w:rsid w:val="00D82050"/>
    <w:rsid w:val="00DA500F"/>
    <w:rsid w:val="00DD0068"/>
    <w:rsid w:val="00DE3C12"/>
    <w:rsid w:val="00DF1A78"/>
    <w:rsid w:val="00DF5C74"/>
    <w:rsid w:val="00E11A90"/>
    <w:rsid w:val="00E5476B"/>
    <w:rsid w:val="00EB5004"/>
    <w:rsid w:val="00EB5CA5"/>
    <w:rsid w:val="00EE3FFC"/>
    <w:rsid w:val="00F134DD"/>
    <w:rsid w:val="00F62E36"/>
    <w:rsid w:val="00F7261B"/>
    <w:rsid w:val="00F73319"/>
    <w:rsid w:val="00F800BB"/>
    <w:rsid w:val="00F8586E"/>
    <w:rsid w:val="00FA1623"/>
    <w:rsid w:val="00FC0E2B"/>
    <w:rsid w:val="00FC580E"/>
    <w:rsid w:val="00FE16DB"/>
    <w:rsid w:val="00FE25EC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B8429"/>
  <w15:docId w15:val="{FBC197B8-0138-482A-AF16-EC4B7827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275" w:lineRule="exact"/>
      <w:ind w:left="212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1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34"/>
    <w:qFormat/>
    <w:pPr>
      <w:ind w:left="572" w:hanging="361"/>
    </w:pPr>
  </w:style>
  <w:style w:type="paragraph" w:customStyle="1" w:styleId="TableParagraph">
    <w:name w:val="Table Paragraph"/>
    <w:basedOn w:val="Normln"/>
    <w:uiPriority w:val="1"/>
    <w:qFormat/>
    <w:pPr>
      <w:spacing w:line="217" w:lineRule="exact"/>
      <w:ind w:left="71"/>
    </w:pPr>
  </w:style>
  <w:style w:type="character" w:styleId="Hypertextovodkaz">
    <w:name w:val="Hyperlink"/>
    <w:basedOn w:val="Standardnpsmoodstavce"/>
    <w:uiPriority w:val="99"/>
    <w:unhideWhenUsed/>
    <w:rsid w:val="006204A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04A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14AF5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F2E88"/>
    <w:rPr>
      <w:rFonts w:ascii="Times New Roman" w:eastAsia="Times New Roman" w:hAnsi="Times New Roman" w:cs="Times New Roman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5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65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65B6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5B6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Bezmezer">
    <w:name w:val="No Spacing"/>
    <w:uiPriority w:val="1"/>
    <w:qFormat/>
    <w:rsid w:val="000F2B09"/>
    <w:rPr>
      <w:rFonts w:ascii="Times New Roman" w:eastAsia="Times New Roman" w:hAnsi="Times New Roman" w:cs="Times New Roman"/>
      <w:lang w:val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F2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nhberk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pnhberk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6e6b1f-b49d-4278-8baf-db06eeefc8e9}" enabled="0" method="" siteId="{556e6b1f-b49d-4278-8baf-db06eeefc8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1539</Words>
  <Characters>9084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COMPLETE CZ Rámcová servisní smlouva Klimatizace</vt:lpstr>
      <vt:lpstr>COMPLETE CZ Rámcová servisní smlouva Klimatizace</vt:lpstr>
    </vt:vector>
  </TitlesOfParts>
  <Company/>
  <LinksUpToDate>false</LinksUpToDate>
  <CharactersWithSpaces>10602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CZ Rámcová servisní smlouva Klimatizace</dc:title>
  <dc:creator>Voneš</dc:creator>
  <cp:lastModifiedBy>Bc. Petr Šámal</cp:lastModifiedBy>
  <cp:revision>5</cp:revision>
  <cp:lastPrinted>2025-11-05T08:58:00Z</cp:lastPrinted>
  <dcterms:created xsi:type="dcterms:W3CDTF">2025-11-25T11:27:00Z</dcterms:created>
  <dcterms:modified xsi:type="dcterms:W3CDTF">2026-02-04T09:31:00Z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2023-08-21T00:00:00Z</vt:filetime>
  </property>
</Properties>
</file>