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73" w:rsidRPr="00790164" w:rsidRDefault="00600053" w:rsidP="00790164">
      <w:pPr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  <w:u w:val="single"/>
        </w:rPr>
        <w:t>Úplná specifikace předmětu plnění pro</w:t>
      </w:r>
    </w:p>
    <w:p w:rsidR="00B62D44" w:rsidRDefault="00B62D44" w:rsidP="00A5354E">
      <w:pPr>
        <w:pStyle w:val="Tuntextnasted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veřejnou zakázku „</w:t>
      </w:r>
      <w:r w:rsidR="00CD3584" w:rsidRPr="00CD3584">
        <w:rPr>
          <w:b w:val="0"/>
          <w:sz w:val="24"/>
          <w:szCs w:val="24"/>
        </w:rPr>
        <w:t xml:space="preserve">Repase PC 2017 + 1 PC na výkon sociální práce - opakování </w:t>
      </w:r>
      <w:r>
        <w:rPr>
          <w:b w:val="0"/>
          <w:sz w:val="24"/>
          <w:szCs w:val="24"/>
        </w:rPr>
        <w:t>"</w:t>
      </w:r>
    </w:p>
    <w:p w:rsidR="00B62D44" w:rsidRDefault="00B62D44" w:rsidP="00B62D44">
      <w:pPr>
        <w:pStyle w:val="Zkladntext"/>
      </w:pPr>
    </w:p>
    <w:p w:rsidR="00887EEC" w:rsidRDefault="00887EEC" w:rsidP="00B62D44">
      <w:pPr>
        <w:pStyle w:val="Zkladntext"/>
      </w:pPr>
    </w:p>
    <w:p w:rsidR="00274680" w:rsidRDefault="00274680" w:rsidP="00B62D44">
      <w:pPr>
        <w:pStyle w:val="Zkladntext"/>
      </w:pPr>
      <w:r w:rsidRPr="00274680">
        <w:rPr>
          <w:b/>
        </w:rPr>
        <w:t>Dodavatel:</w:t>
      </w:r>
      <w:r>
        <w:t xml:space="preserve"> </w:t>
      </w:r>
      <w:r w:rsidR="00E6183C">
        <w:tab/>
      </w:r>
      <w:proofErr w:type="spellStart"/>
      <w:r>
        <w:t>ComIT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s.r.o., IČ: 27677397</w:t>
      </w:r>
    </w:p>
    <w:p w:rsidR="00274680" w:rsidRDefault="00E6183C" w:rsidP="00B62D44">
      <w:pPr>
        <w:pStyle w:val="Zkladntext"/>
      </w:pPr>
      <w:r>
        <w:rPr>
          <w:b/>
        </w:rPr>
        <w:t>Objednatel</w:t>
      </w:r>
      <w:r w:rsidR="00274680" w:rsidRPr="00274680">
        <w:rPr>
          <w:b/>
        </w:rPr>
        <w:t>:</w:t>
      </w:r>
      <w:r w:rsidR="00274680">
        <w:t xml:space="preserve"> </w:t>
      </w:r>
      <w:r>
        <w:tab/>
      </w:r>
      <w:r w:rsidR="00274680" w:rsidRPr="00274680">
        <w:t>Statutární město Přerov</w:t>
      </w:r>
      <w:r w:rsidR="00274680">
        <w:t xml:space="preserve">, IČ: </w:t>
      </w:r>
      <w:r w:rsidR="00274680" w:rsidRPr="00274680">
        <w:t>00301825</w:t>
      </w:r>
    </w:p>
    <w:p w:rsidR="00274680" w:rsidRDefault="00274680" w:rsidP="00B62D44">
      <w:pPr>
        <w:pStyle w:val="Zkladntext"/>
      </w:pPr>
    </w:p>
    <w:p w:rsidR="00106A1F" w:rsidRDefault="00887EEC" w:rsidP="00887EEC">
      <w:pPr>
        <w:pStyle w:val="Zkladntext"/>
        <w:rPr>
          <w:u w:val="single"/>
        </w:rPr>
      </w:pPr>
      <w:r w:rsidRPr="00CC390E">
        <w:rPr>
          <w:u w:val="single"/>
        </w:rPr>
        <w:t>Specifikace</w:t>
      </w:r>
      <w:r w:rsidR="0002258E">
        <w:rPr>
          <w:u w:val="single"/>
        </w:rPr>
        <w:t xml:space="preserve"> dodávky</w:t>
      </w:r>
      <w:r w:rsidRPr="00CC390E">
        <w:rPr>
          <w:u w:val="single"/>
        </w:rPr>
        <w:t>:</w:t>
      </w:r>
    </w:p>
    <w:p w:rsidR="008B7332" w:rsidRDefault="008B7332" w:rsidP="00887EEC">
      <w:pPr>
        <w:pStyle w:val="Zkladntext"/>
        <w:rPr>
          <w:u w:val="single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708"/>
        <w:gridCol w:w="1148"/>
        <w:gridCol w:w="1308"/>
        <w:gridCol w:w="1368"/>
      </w:tblGrid>
      <w:tr w:rsidR="00CD3584" w:rsidRPr="00CD3584" w:rsidTr="00CD358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Název zboží</w:t>
            </w:r>
          </w:p>
        </w:tc>
        <w:tc>
          <w:tcPr>
            <w:tcW w:w="70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14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30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6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Poznámka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GIGABYTE B250M-D3H (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rev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1.0)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1 627,55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19 530,63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CPU Intel® Pentium G4560 BOX (3.5GHz, LGA1151, VGA)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1 178,57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14 142,87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KINGSTON 8GB 2400MHz DDR4 Non-ECC CL17 DIMM 2Rx8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1 259,82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15 117,80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Seasonic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SS-350GT 350W 80 Plus Gold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bulk</w:t>
            </w:r>
            <w:proofErr w:type="spellEnd"/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986,69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11 840,24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OEM Windows Pro 10 64Bit CZ 1pk DVD 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3 151,41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37 816,94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6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i-tec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Internal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USB 3.0 Front Panel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Extender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 Port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191,35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2 296,21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24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Výměna komponent, zátěžový test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748,30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8 979,60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320,70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3 848,40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Drobný materiál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REPASE BEZ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114 572,70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24 060,27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REPASE S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138 632,96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GIGABYTE B250M-D3H (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rev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1.0)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1 627,55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1 627,55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KINGSTON 8GB 2400MHz DDR4 Non-ECC CL17 DIMM 2Rx8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1 259,82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1 259,82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CPU Intel®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Core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i3-7100 BOX (3.9GHz, LGA1151, VGA)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2 521,24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2 521,24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SSD 256GB Intel® 600p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series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M.2 80mm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3.0 TLC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2 329,35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2 329,35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5 let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Seasonic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SS-350GT 350W 80 Plus Gold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bulk</w:t>
            </w:r>
            <w:proofErr w:type="spellEnd"/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986,69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986,69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Micro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YY-3902, 2x USB 2.0 + 2x 3.0 bez zdroje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475,71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475,71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24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i-tec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Internal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USB 3.0 Front Panel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Extender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2 Port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191,35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191,35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24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ASUS DRW-24D5MT/BLACK/BULK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264,04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264,04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24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OEM Windows Pro 10 64Bit CZ 1pk DVD 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3 151,41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3 151,41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6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Sestavení, zátěžový test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1 496,60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1 496,60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320,70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320,70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PC pro výkon sociální práce BEZ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14 624,45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3 071,14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PC pro výkon sociální práce S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17 695,59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24" LED AOC I2475PXQU-FHD,IPS,HDMI,DP,rep,piv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3 744,71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3 744,71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3 roky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Logitech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Speaker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Z200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Midnight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black</w:t>
            </w:r>
            <w:proofErr w:type="spellEnd"/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652,09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652,09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24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CHERRY set klávesnice + myš DC 2000/ drátový, CZ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375,22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375,22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záruka 24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SanDisk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USB flash disk 64GB Ultra </w:t>
            </w:r>
            <w:proofErr w:type="spellStart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Flair</w:t>
            </w:r>
            <w:proofErr w:type="spellEnd"/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™ USB 3.0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684,16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684,16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záruka 5 let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CELKEM PC příslušenství pro výkon sociální práce BEZ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5 456,18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1 145,80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příslušenství PC pro výkon sociální práce S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6 601,97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112,00 Kč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224,00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doprava BEZ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224,00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47,04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doprava S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271,04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2DCDB" w:fill="F2DCDB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B8B7" w:fill="E6B8B7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134 877,33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28 324,24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CD3584" w:rsidRPr="00CD3584" w:rsidTr="00CD3584">
        <w:trPr>
          <w:trHeight w:val="300"/>
        </w:trPr>
        <w:tc>
          <w:tcPr>
            <w:tcW w:w="504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CELKEM S DPH 21%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163 201,50 Kč</w:t>
            </w:r>
          </w:p>
        </w:tc>
        <w:tc>
          <w:tcPr>
            <w:tcW w:w="136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CD3584" w:rsidRPr="00CD3584" w:rsidRDefault="00CD3584" w:rsidP="00CD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D358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</w:tbl>
    <w:p w:rsidR="001E75C8" w:rsidRDefault="001E75C8" w:rsidP="00106A1F">
      <w:pPr>
        <w:rPr>
          <w:rFonts w:ascii="Arial" w:hAnsi="Arial" w:cs="Arial"/>
          <w:sz w:val="20"/>
          <w:szCs w:val="20"/>
        </w:rPr>
      </w:pPr>
    </w:p>
    <w:p w:rsidR="00897A97" w:rsidRDefault="00897A97" w:rsidP="00106A1F">
      <w:pPr>
        <w:rPr>
          <w:rFonts w:ascii="Arial" w:hAnsi="Arial" w:cs="Arial"/>
          <w:sz w:val="20"/>
          <w:szCs w:val="20"/>
        </w:rPr>
      </w:pPr>
    </w:p>
    <w:p w:rsidR="00897A97" w:rsidRPr="00106A1F" w:rsidRDefault="00897A97" w:rsidP="00106A1F">
      <w:pPr>
        <w:rPr>
          <w:rFonts w:ascii="Arial" w:hAnsi="Arial" w:cs="Arial"/>
          <w:sz w:val="20"/>
          <w:szCs w:val="20"/>
        </w:rPr>
      </w:pPr>
    </w:p>
    <w:p w:rsidR="009612D0" w:rsidRDefault="00315BCF">
      <w:r>
        <w:t xml:space="preserve">                                                                                                                        </w:t>
      </w:r>
      <w:r w:rsidR="00106A1F">
        <w:rPr>
          <w:noProof/>
          <w:lang w:eastAsia="cs-CZ"/>
        </w:rPr>
        <w:t>---------------------------------------</w:t>
      </w:r>
    </w:p>
    <w:p w:rsidR="006A0900" w:rsidRDefault="001525D9">
      <w:r>
        <w:t>V Přerově dne:</w:t>
      </w:r>
      <w:r w:rsidR="00CD3584">
        <w:t xml:space="preserve"> </w:t>
      </w:r>
      <w:proofErr w:type="gramStart"/>
      <w:r w:rsidR="00CD3584">
        <w:t>11.9</w:t>
      </w:r>
      <w:r w:rsidR="00B1677F">
        <w:t>.201</w:t>
      </w:r>
      <w:r w:rsidR="00CD3584">
        <w:t>7</w:t>
      </w:r>
      <w:proofErr w:type="gramEnd"/>
      <w:r w:rsidR="009612D0">
        <w:tab/>
      </w:r>
      <w:r w:rsidR="009612D0">
        <w:tab/>
      </w:r>
      <w:r w:rsidR="009612D0">
        <w:tab/>
      </w:r>
      <w:r w:rsidR="009612D0">
        <w:tab/>
      </w:r>
      <w:r w:rsidR="009612D0" w:rsidRPr="009612D0">
        <w:t>Přikryl Jiří, jednatel firmy</w:t>
      </w:r>
      <w:r w:rsidR="00B1677F">
        <w:t xml:space="preserve"> </w:t>
      </w:r>
      <w:proofErr w:type="spellStart"/>
      <w:r w:rsidR="00B1677F">
        <w:t>ComIT</w:t>
      </w:r>
      <w:proofErr w:type="spellEnd"/>
      <w:r w:rsidR="00B1677F">
        <w:t xml:space="preserve"> </w:t>
      </w:r>
      <w:proofErr w:type="spellStart"/>
      <w:r w:rsidR="00B1677F">
        <w:t>services</w:t>
      </w:r>
      <w:proofErr w:type="spellEnd"/>
      <w:r w:rsidR="00B1677F">
        <w:t xml:space="preserve"> s.r.o.</w:t>
      </w:r>
    </w:p>
    <w:sectPr w:rsidR="006A0900" w:rsidSect="0011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27A481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1B3565"/>
    <w:multiLevelType w:val="hybridMultilevel"/>
    <w:tmpl w:val="0E448B4A"/>
    <w:lvl w:ilvl="0" w:tplc="8BA22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2E"/>
    <w:multiLevelType w:val="hybridMultilevel"/>
    <w:tmpl w:val="74988A8C"/>
    <w:lvl w:ilvl="0" w:tplc="D0700D7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3750AA"/>
    <w:multiLevelType w:val="hybridMultilevel"/>
    <w:tmpl w:val="5434B2A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43DEF808">
      <w:start w:val="1"/>
      <w:numFmt w:val="decimal"/>
      <w:lvlText w:val="2.%3."/>
      <w:lvlJc w:val="left"/>
      <w:pPr>
        <w:ind w:left="3011" w:hanging="180"/>
      </w:pPr>
      <w:rPr>
        <w:rFonts w:hint="default"/>
      </w:rPr>
    </w:lvl>
    <w:lvl w:ilvl="3" w:tplc="E8302E4E">
      <w:start w:val="1"/>
      <w:numFmt w:val="decimal"/>
      <w:lvlText w:val="2.1.%4."/>
      <w:lvlJc w:val="left"/>
      <w:pPr>
        <w:ind w:left="3731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88419CE"/>
    <w:multiLevelType w:val="hybridMultilevel"/>
    <w:tmpl w:val="E04A089C"/>
    <w:lvl w:ilvl="0" w:tplc="1946F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D6F8C"/>
    <w:multiLevelType w:val="hybridMultilevel"/>
    <w:tmpl w:val="47724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16638"/>
    <w:multiLevelType w:val="hybridMultilevel"/>
    <w:tmpl w:val="730E7892"/>
    <w:lvl w:ilvl="0" w:tplc="B576F0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C4960"/>
    <w:multiLevelType w:val="hybridMultilevel"/>
    <w:tmpl w:val="55147A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641B3B"/>
    <w:multiLevelType w:val="hybridMultilevel"/>
    <w:tmpl w:val="E39447BC"/>
    <w:lvl w:ilvl="0" w:tplc="1520B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64"/>
    <w:rsid w:val="0002258E"/>
    <w:rsid w:val="000D55AC"/>
    <w:rsid w:val="00106A1F"/>
    <w:rsid w:val="00117B6F"/>
    <w:rsid w:val="001525D9"/>
    <w:rsid w:val="001E75C8"/>
    <w:rsid w:val="001F78AF"/>
    <w:rsid w:val="00274680"/>
    <w:rsid w:val="002B0231"/>
    <w:rsid w:val="00315BCF"/>
    <w:rsid w:val="00391007"/>
    <w:rsid w:val="003B3EE7"/>
    <w:rsid w:val="003D5BCA"/>
    <w:rsid w:val="003E6C31"/>
    <w:rsid w:val="004D16B3"/>
    <w:rsid w:val="004F3496"/>
    <w:rsid w:val="00523873"/>
    <w:rsid w:val="005538FD"/>
    <w:rsid w:val="005E2D38"/>
    <w:rsid w:val="00600053"/>
    <w:rsid w:val="00662A18"/>
    <w:rsid w:val="006A0900"/>
    <w:rsid w:val="006C3085"/>
    <w:rsid w:val="00730BB1"/>
    <w:rsid w:val="00790164"/>
    <w:rsid w:val="007A164D"/>
    <w:rsid w:val="007E2321"/>
    <w:rsid w:val="00841B04"/>
    <w:rsid w:val="00887EEC"/>
    <w:rsid w:val="00897A97"/>
    <w:rsid w:val="008B7332"/>
    <w:rsid w:val="008E7653"/>
    <w:rsid w:val="00914783"/>
    <w:rsid w:val="009612D0"/>
    <w:rsid w:val="009652E7"/>
    <w:rsid w:val="009C1EF0"/>
    <w:rsid w:val="009F01C7"/>
    <w:rsid w:val="00A5354E"/>
    <w:rsid w:val="00A71199"/>
    <w:rsid w:val="00A9700C"/>
    <w:rsid w:val="00B15380"/>
    <w:rsid w:val="00B1677F"/>
    <w:rsid w:val="00B46598"/>
    <w:rsid w:val="00B60F94"/>
    <w:rsid w:val="00B62D44"/>
    <w:rsid w:val="00B639D0"/>
    <w:rsid w:val="00CC390E"/>
    <w:rsid w:val="00CD3584"/>
    <w:rsid w:val="00DB6752"/>
    <w:rsid w:val="00DD0E2D"/>
    <w:rsid w:val="00E068BF"/>
    <w:rsid w:val="00E6183C"/>
    <w:rsid w:val="00E64A58"/>
    <w:rsid w:val="00F8086E"/>
    <w:rsid w:val="00FD553A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177CF-980F-4103-8971-7D786C1C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B6F"/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600053"/>
    <w:pPr>
      <w:keepNext/>
      <w:keepLines/>
      <w:numPr>
        <w:numId w:val="3"/>
      </w:numPr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600053"/>
    <w:pPr>
      <w:numPr>
        <w:ilvl w:val="1"/>
        <w:numId w:val="3"/>
      </w:numPr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600053"/>
    <w:pPr>
      <w:keepLines/>
      <w:numPr>
        <w:ilvl w:val="2"/>
        <w:numId w:val="3"/>
      </w:numPr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qFormat/>
    <w:rsid w:val="00600053"/>
    <w:pPr>
      <w:keepNext/>
      <w:keepLines/>
      <w:numPr>
        <w:ilvl w:val="3"/>
        <w:numId w:val="3"/>
      </w:numPr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600053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600053"/>
    <w:pPr>
      <w:keepNext/>
      <w:keepLines/>
      <w:numPr>
        <w:ilvl w:val="5"/>
        <w:numId w:val="3"/>
      </w:numPr>
      <w:suppressAutoHyphens/>
      <w:spacing w:before="120" w:after="80" w:line="240" w:lineRule="auto"/>
      <w:jc w:val="both"/>
      <w:outlineLvl w:val="5"/>
    </w:pPr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00053"/>
    <w:pPr>
      <w:keepNext/>
      <w:keepLines/>
      <w:numPr>
        <w:ilvl w:val="6"/>
        <w:numId w:val="3"/>
      </w:numPr>
      <w:suppressAutoHyphens/>
      <w:spacing w:before="80" w:after="60" w:line="240" w:lineRule="auto"/>
      <w:jc w:val="both"/>
      <w:outlineLvl w:val="6"/>
    </w:pPr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00053"/>
    <w:pPr>
      <w:keepNext/>
      <w:keepLines/>
      <w:numPr>
        <w:ilvl w:val="7"/>
        <w:numId w:val="3"/>
      </w:numPr>
      <w:suppressAutoHyphens/>
      <w:spacing w:before="80" w:after="60" w:line="240" w:lineRule="auto"/>
      <w:jc w:val="both"/>
      <w:outlineLvl w:val="7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00053"/>
    <w:pPr>
      <w:keepNext/>
      <w:keepLines/>
      <w:numPr>
        <w:ilvl w:val="8"/>
        <w:numId w:val="3"/>
      </w:numPr>
      <w:suppressAutoHyphens/>
      <w:spacing w:before="80" w:after="60" w:line="240" w:lineRule="auto"/>
      <w:jc w:val="both"/>
      <w:outlineLvl w:val="8"/>
    </w:pPr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01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16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B62D44"/>
    <w:pPr>
      <w:widowControl w:val="0"/>
      <w:spacing w:after="120" w:line="240" w:lineRule="auto"/>
      <w:jc w:val="both"/>
    </w:pPr>
    <w:rPr>
      <w:rFonts w:ascii="Arial" w:eastAsia="Times New Roman" w:hAnsi="Arial" w:cs="Times New Roman"/>
      <w:bCs/>
    </w:rPr>
  </w:style>
  <w:style w:type="character" w:customStyle="1" w:styleId="ZkladntextChar">
    <w:name w:val="Základní text Char"/>
    <w:basedOn w:val="Standardnpsmoodstavce"/>
    <w:link w:val="Zkladntext"/>
    <w:rsid w:val="00B62D44"/>
    <w:rPr>
      <w:rFonts w:ascii="Arial" w:eastAsia="Times New Roman" w:hAnsi="Arial" w:cs="Times New Roman"/>
      <w:bCs/>
    </w:rPr>
  </w:style>
  <w:style w:type="paragraph" w:customStyle="1" w:styleId="Tuntextnasted">
    <w:name w:val="Tučný text na střed"/>
    <w:basedOn w:val="Normln"/>
    <w:rsid w:val="00B62D44"/>
    <w:pPr>
      <w:widowControl w:val="0"/>
      <w:spacing w:before="120" w:after="120" w:line="240" w:lineRule="auto"/>
      <w:jc w:val="center"/>
    </w:pPr>
    <w:rPr>
      <w:rFonts w:ascii="Arial" w:eastAsia="Times New Roman" w:hAnsi="Arial" w:cs="Times New Roman"/>
      <w:b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60005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600053"/>
    <w:rPr>
      <w:rFonts w:ascii="Times New Roman" w:eastAsia="Times New Roman" w:hAnsi="Times New Roman" w:cs="Times New Roman"/>
      <w:kern w:val="28"/>
      <w:szCs w:val="20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600053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600053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600053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600053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00053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00053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00053"/>
    <w:rPr>
      <w:rFonts w:ascii="Times New Roman" w:eastAsia="Times New Roman" w:hAnsi="Times New Roman" w:cs="Times New Roman"/>
      <w:b/>
      <w:i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Prikryl</dc:creator>
  <cp:lastModifiedBy>Naděžda Zapletalová</cp:lastModifiedBy>
  <cp:revision>2</cp:revision>
  <cp:lastPrinted>2014-11-27T12:47:00Z</cp:lastPrinted>
  <dcterms:created xsi:type="dcterms:W3CDTF">2017-09-18T13:06:00Z</dcterms:created>
  <dcterms:modified xsi:type="dcterms:W3CDTF">2017-09-18T13:06:00Z</dcterms:modified>
</cp:coreProperties>
</file>