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06FF" w14:textId="77777777" w:rsidR="005246AA" w:rsidRDefault="005246AA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42"/>
          <w:szCs w:val="42"/>
        </w:rPr>
      </w:pPr>
      <w:bookmarkStart w:id="0" w:name="_GoBack"/>
      <w:bookmarkEnd w:id="0"/>
    </w:p>
    <w:p w14:paraId="63999A6F" w14:textId="6201D9C3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42"/>
          <w:szCs w:val="42"/>
        </w:rPr>
      </w:pPr>
      <w:r>
        <w:rPr>
          <w:rFonts w:ascii="FreeSansBold" w:hAnsi="FreeSansBold" w:cs="FreeSansBold"/>
          <w:b/>
          <w:bCs/>
          <w:sz w:val="42"/>
          <w:szCs w:val="42"/>
        </w:rPr>
        <w:t>KUPNÍ SMLOUVA</w:t>
      </w:r>
    </w:p>
    <w:p w14:paraId="16C685FE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Oblique" w:hAnsi="FreeSansOblique" w:cs="FreeSansOblique"/>
          <w:i/>
          <w:iCs/>
          <w:sz w:val="20"/>
          <w:szCs w:val="20"/>
        </w:rPr>
      </w:pPr>
      <w:r>
        <w:rPr>
          <w:rFonts w:ascii="FreeSansOblique" w:hAnsi="FreeSansOblique" w:cs="FreeSansOblique"/>
          <w:i/>
          <w:iCs/>
          <w:sz w:val="20"/>
          <w:szCs w:val="20"/>
        </w:rPr>
        <w:t>(dále jen „Smlouva“)</w:t>
      </w:r>
    </w:p>
    <w:p w14:paraId="590F29CE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kterou níže uvedeného dne, měsíce a roku, za podmínek a v souladu s ustanovením § 2586 a násl. zákona č.</w:t>
      </w:r>
    </w:p>
    <w:p w14:paraId="35C39715" w14:textId="768BB4F1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89/2012 Sb., občanský zákoník, ve znění pozdějších právních předpisů, uzavírají</w:t>
      </w:r>
    </w:p>
    <w:p w14:paraId="68A96D7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B87D2E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0"/>
          <w:szCs w:val="20"/>
        </w:rPr>
      </w:pPr>
      <w:r>
        <w:rPr>
          <w:rFonts w:ascii="FreeSansBold" w:hAnsi="FreeSansBold" w:cs="FreeSansBold"/>
          <w:b/>
          <w:bCs/>
          <w:sz w:val="20"/>
          <w:szCs w:val="20"/>
        </w:rPr>
        <w:t>Základní škola a Mateřská škola Děčín IX, Na Pěšině 330, příspěvková organizace</w:t>
      </w:r>
    </w:p>
    <w:p w14:paraId="14B2AC55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IČO: 72744057</w:t>
      </w:r>
    </w:p>
    <w:p w14:paraId="2589E623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sídlem Na Pěšině 330, 40505 Děčín</w:t>
      </w:r>
    </w:p>
    <w:p w14:paraId="364E9B7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 xml:space="preserve">bankovní </w:t>
      </w:r>
      <w:proofErr w:type="gramStart"/>
      <w:r>
        <w:rPr>
          <w:rFonts w:ascii="FreeSans" w:hAnsi="FreeSans" w:cs="FreeSans"/>
          <w:sz w:val="20"/>
          <w:szCs w:val="20"/>
        </w:rPr>
        <w:t>spojení: , číslo</w:t>
      </w:r>
      <w:proofErr w:type="gramEnd"/>
      <w:r>
        <w:rPr>
          <w:rFonts w:ascii="FreeSans" w:hAnsi="FreeSans" w:cs="FreeSans"/>
          <w:sz w:val="20"/>
          <w:szCs w:val="20"/>
        </w:rPr>
        <w:t xml:space="preserve"> účtu 567 890 120 / 0300</w:t>
      </w:r>
    </w:p>
    <w:p w14:paraId="00AEFA67" w14:textId="46D89DD5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zastoupená: Jánem Dvořákem, Učitel, vedoucí LVK</w:t>
      </w:r>
    </w:p>
    <w:p w14:paraId="7F2BD20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53C8F08C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0"/>
          <w:szCs w:val="20"/>
        </w:rPr>
      </w:pPr>
      <w:r>
        <w:rPr>
          <w:rFonts w:ascii="FreeSansBold" w:hAnsi="FreeSansBold" w:cs="FreeSansBold"/>
          <w:b/>
          <w:bCs/>
          <w:sz w:val="20"/>
          <w:szCs w:val="20"/>
        </w:rPr>
        <w:t>MEGA PLUS s.r.o.</w:t>
      </w:r>
    </w:p>
    <w:p w14:paraId="5EC10E5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IČ: 64793281</w:t>
      </w:r>
    </w:p>
    <w:p w14:paraId="2F50F37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DIČ: CZ64793281</w:t>
      </w:r>
    </w:p>
    <w:p w14:paraId="4F998C86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Černohorská 265, 542 25 Janské Lázně</w:t>
      </w:r>
    </w:p>
    <w:p w14:paraId="50B0DE86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 xml:space="preserve">bankovní spojení: č. účtu a kód banky </w:t>
      </w:r>
      <w:r>
        <w:rPr>
          <w:rFonts w:ascii="FreeSansBold" w:hAnsi="FreeSansBold" w:cs="FreeSansBold"/>
          <w:b/>
          <w:bCs/>
          <w:sz w:val="20"/>
          <w:szCs w:val="20"/>
        </w:rPr>
        <w:t>219195885/0300</w:t>
      </w:r>
    </w:p>
    <w:p w14:paraId="2C559F76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zapsaná v obchodním rejstříku oddíl C vložka 9778, vedená u Krajského soudu v Hradci Králové</w:t>
      </w:r>
    </w:p>
    <w:p w14:paraId="6BD3311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zastoupená Mgr. Petrem Hynkem, prokuristou</w:t>
      </w:r>
    </w:p>
    <w:p w14:paraId="200FBE5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(dále jen „</w:t>
      </w:r>
      <w:r>
        <w:rPr>
          <w:rFonts w:ascii="FreeSansOblique" w:hAnsi="FreeSansOblique" w:cs="FreeSansOblique"/>
          <w:i/>
          <w:iCs/>
          <w:sz w:val="20"/>
          <w:szCs w:val="20"/>
        </w:rPr>
        <w:t>Dodavatel</w:t>
      </w:r>
      <w:r>
        <w:rPr>
          <w:rFonts w:ascii="FreeSans" w:hAnsi="FreeSans" w:cs="FreeSans"/>
          <w:sz w:val="20"/>
          <w:szCs w:val="20"/>
        </w:rPr>
        <w:t>“)</w:t>
      </w:r>
    </w:p>
    <w:p w14:paraId="1705C7E1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a</w:t>
      </w:r>
    </w:p>
    <w:p w14:paraId="53D1C606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(Dodavatel a Objednatel dále též společně jako „</w:t>
      </w:r>
      <w:r>
        <w:rPr>
          <w:rFonts w:ascii="FreeSansBoldOblique" w:hAnsi="FreeSansBoldOblique" w:cs="FreeSansBoldOblique"/>
          <w:b/>
          <w:bCs/>
          <w:i/>
          <w:iCs/>
          <w:sz w:val="20"/>
          <w:szCs w:val="20"/>
        </w:rPr>
        <w:t>Smluvní strany</w:t>
      </w:r>
      <w:r>
        <w:rPr>
          <w:rFonts w:ascii="FreeSans" w:hAnsi="FreeSans" w:cs="FreeSans"/>
          <w:sz w:val="20"/>
          <w:szCs w:val="20"/>
        </w:rPr>
        <w:t>“ nebo každý jednotlivě jako</w:t>
      </w:r>
    </w:p>
    <w:p w14:paraId="31A6B25E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„</w:t>
      </w:r>
      <w:r>
        <w:rPr>
          <w:rFonts w:ascii="FreeSansBoldOblique" w:hAnsi="FreeSansBoldOblique" w:cs="FreeSansBoldOblique"/>
          <w:b/>
          <w:bCs/>
          <w:i/>
          <w:iCs/>
          <w:sz w:val="20"/>
          <w:szCs w:val="20"/>
        </w:rPr>
        <w:t>Smluvní strana</w:t>
      </w:r>
      <w:r>
        <w:rPr>
          <w:rFonts w:ascii="FreeSans" w:hAnsi="FreeSans" w:cs="FreeSans"/>
          <w:sz w:val="20"/>
          <w:szCs w:val="20"/>
        </w:rPr>
        <w:t>“)</w:t>
      </w:r>
    </w:p>
    <w:p w14:paraId="63157FFC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I.</w:t>
      </w:r>
    </w:p>
    <w:p w14:paraId="4ADBDD75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Předmět Smlouvy</w:t>
      </w:r>
    </w:p>
    <w:p w14:paraId="6FCBB575" w14:textId="4F25A56B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Předmětem této smlouvy je:</w:t>
      </w:r>
    </w:p>
    <w:p w14:paraId="7247E75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74FD2F2E" w14:textId="1616A348" w:rsidR="00A5240E" w:rsidRPr="00A5240E" w:rsidRDefault="00A5240E" w:rsidP="00A524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 w:rsidRPr="00A5240E">
        <w:rPr>
          <w:rFonts w:ascii="FreeSans" w:hAnsi="FreeSans" w:cs="FreeSans"/>
          <w:sz w:val="20"/>
          <w:szCs w:val="20"/>
        </w:rPr>
        <w:t>závazek dodavatele dodat kupujícímu celodenní skipasy pro:</w:t>
      </w:r>
    </w:p>
    <w:p w14:paraId="7661841F" w14:textId="77777777" w:rsidR="00A5240E" w:rsidRPr="00A5240E" w:rsidRDefault="00A5240E" w:rsidP="00A524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3007E44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28 studentů na 4 dny s platností od 09.02.2026</w:t>
      </w:r>
    </w:p>
    <w:p w14:paraId="39CD7FA3" w14:textId="5148A618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0 učitelé na 4 dny s platností od 09.02.2026</w:t>
      </w:r>
    </w:p>
    <w:p w14:paraId="6B18B936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1BA6761F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a na jejich základě umožnit využití vleků a lanovek ve SkiResortu ČERNÁ HORA – PEC (dále jen „skipas").</w:t>
      </w:r>
    </w:p>
    <w:p w14:paraId="5C0E37EF" w14:textId="2E864C4C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Pedagogové, v počtu 2 ks, mají skipasy zdarma,</w:t>
      </w:r>
    </w:p>
    <w:p w14:paraId="7129C6D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884C044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b) závazek dodavatele dodat kupujícímu jednotlivé jízdenky na kabinkovou lanovku Černohorský Express v</w:t>
      </w:r>
    </w:p>
    <w:p w14:paraId="08FAD774" w14:textId="6BC3F889" w:rsidR="00F74D64" w:rsidRDefault="00A5240E" w:rsidP="00A5240E">
      <w:pPr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počtu:</w:t>
      </w:r>
    </w:p>
    <w:p w14:paraId="3FCEFA54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II.</w:t>
      </w:r>
    </w:p>
    <w:p w14:paraId="0266416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Cena za Dílo</w:t>
      </w:r>
    </w:p>
    <w:p w14:paraId="27E7106A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Objednatel se zavazuje zaplatit Dodavateli za Služby provedené v souladu s touto Smlouvou cenu ve výši</w:t>
      </w:r>
    </w:p>
    <w:p w14:paraId="666D74BF" w14:textId="6ABF0285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Bold" w:hAnsi="FreeSansBold" w:cs="FreeSansBold"/>
          <w:b/>
          <w:bCs/>
          <w:sz w:val="20"/>
          <w:szCs w:val="20"/>
        </w:rPr>
        <w:t>82320.00 Kč s DPH</w:t>
      </w:r>
      <w:r>
        <w:rPr>
          <w:rFonts w:ascii="FreeSans" w:hAnsi="FreeSans" w:cs="FreeSans"/>
          <w:sz w:val="20"/>
          <w:szCs w:val="20"/>
        </w:rPr>
        <w:t>.</w:t>
      </w:r>
    </w:p>
    <w:p w14:paraId="3CD09A6F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1024A3BF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2. Objednatel je povinen za Služby zaplatit cenu dle předchozího odstavce tohoto článku, na základě vystavené</w:t>
      </w:r>
    </w:p>
    <w:p w14:paraId="68AAA07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 xml:space="preserve">faktury se splatností do </w:t>
      </w:r>
      <w:proofErr w:type="gramStart"/>
      <w:r>
        <w:rPr>
          <w:rFonts w:ascii="FreeSans" w:hAnsi="FreeSans" w:cs="FreeSans"/>
          <w:sz w:val="20"/>
          <w:szCs w:val="20"/>
        </w:rPr>
        <w:t>14ti</w:t>
      </w:r>
      <w:proofErr w:type="gramEnd"/>
      <w:r>
        <w:rPr>
          <w:rFonts w:ascii="FreeSans" w:hAnsi="FreeSans" w:cs="FreeSans"/>
          <w:sz w:val="20"/>
          <w:szCs w:val="20"/>
        </w:rPr>
        <w:t xml:space="preserve"> dnů od data vystavení. Uhrazením ceny za Zboží se rozumí připsání příslušné</w:t>
      </w:r>
    </w:p>
    <w:p w14:paraId="74DBCDE6" w14:textId="29C1604E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částky na účet Dodavatele uvedeného v záhlaví této Smlouvy.</w:t>
      </w:r>
    </w:p>
    <w:p w14:paraId="7A984ADA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F76DF6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III.</w:t>
      </w:r>
    </w:p>
    <w:p w14:paraId="7E643239" w14:textId="3F7C8814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Doba a místo plnění</w:t>
      </w:r>
    </w:p>
    <w:p w14:paraId="277D3CE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</w:p>
    <w:p w14:paraId="64E7B86E" w14:textId="0A9681BA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Dodavatel se zavazuje zhotovit a předat Služby v souladu s touto Smlouvou (dále jen „</w:t>
      </w:r>
      <w:r>
        <w:rPr>
          <w:rFonts w:ascii="FreeSansBold" w:hAnsi="FreeSansBold" w:cs="FreeSansBold"/>
          <w:b/>
          <w:bCs/>
          <w:sz w:val="20"/>
          <w:szCs w:val="20"/>
        </w:rPr>
        <w:t>Doba plnění</w:t>
      </w:r>
      <w:r>
        <w:rPr>
          <w:rFonts w:ascii="FreeSans" w:hAnsi="FreeSans" w:cs="FreeSans"/>
          <w:sz w:val="20"/>
          <w:szCs w:val="20"/>
        </w:rPr>
        <w:t>“).</w:t>
      </w:r>
    </w:p>
    <w:p w14:paraId="4AFB703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89B3A64" w14:textId="6D416474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2. Závazek Dodavatele je splněn řádným ukončením a předáním skipasů Objednateli.</w:t>
      </w:r>
    </w:p>
    <w:p w14:paraId="00B7B20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661BCD6A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lastRenderedPageBreak/>
        <w:t>3. Smluvní strany sjednávají pro případ prodlení Dodavatele s dodáním Služeb dle této Smlouvy smluvní</w:t>
      </w:r>
    </w:p>
    <w:p w14:paraId="53A45976" w14:textId="22346738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pokutu ve výši 0,05 % z celkové ceny Služeb za každý započatý den prodlení.</w:t>
      </w:r>
    </w:p>
    <w:p w14:paraId="4F68922E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6308EAA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4. Pro případ prodlení Objednatele s úhradou ceny za Služby může Dodavatel uplatnit vůči Objednateli smluvní</w:t>
      </w:r>
    </w:p>
    <w:p w14:paraId="681F840D" w14:textId="79BCD4F3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pokutu ve výši 0,05 % z celkové ceny Služby za každý započatý den prodlení.</w:t>
      </w:r>
    </w:p>
    <w:p w14:paraId="5C42558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1C19D013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 xml:space="preserve">5. Místem dodání Služby podle této Smlouvy je SkiResort ČERNÁ HORA – PEC. (dále </w:t>
      </w:r>
      <w:proofErr w:type="gramStart"/>
      <w:r>
        <w:rPr>
          <w:rFonts w:ascii="FreeSans" w:hAnsi="FreeSans" w:cs="FreeSans"/>
          <w:sz w:val="20"/>
          <w:szCs w:val="20"/>
        </w:rPr>
        <w:t>jen ,,</w:t>
      </w:r>
      <w:r>
        <w:rPr>
          <w:rFonts w:ascii="FreeSansBold" w:hAnsi="FreeSansBold" w:cs="FreeSansBold"/>
          <w:b/>
          <w:bCs/>
          <w:sz w:val="20"/>
          <w:szCs w:val="20"/>
        </w:rPr>
        <w:t>Místo</w:t>
      </w:r>
      <w:proofErr w:type="gramEnd"/>
      <w:r>
        <w:rPr>
          <w:rFonts w:ascii="FreeSansBold" w:hAnsi="FreeSansBold" w:cs="FreeSansBold"/>
          <w:b/>
          <w:bCs/>
          <w:sz w:val="20"/>
          <w:szCs w:val="20"/>
        </w:rPr>
        <w:t xml:space="preserve"> plnění</w:t>
      </w:r>
      <w:r>
        <w:rPr>
          <w:rFonts w:ascii="FreeSans" w:hAnsi="FreeSans" w:cs="FreeSans"/>
          <w:sz w:val="20"/>
          <w:szCs w:val="20"/>
        </w:rPr>
        <w:t>“).</w:t>
      </w:r>
    </w:p>
    <w:p w14:paraId="34C11C9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4"/>
          <w:szCs w:val="24"/>
        </w:rPr>
      </w:pPr>
    </w:p>
    <w:p w14:paraId="25502B37" w14:textId="77D80191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IV.</w:t>
      </w:r>
    </w:p>
    <w:p w14:paraId="0F96AD4F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Povinnosti Smluvních stran</w:t>
      </w:r>
    </w:p>
    <w:p w14:paraId="22835863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Dodavatel je povinen postupovat při plnění smlouvy řádně, poctivě a s odbornou péčí a předcházet hrozícím</w:t>
      </w:r>
    </w:p>
    <w:p w14:paraId="23E299A5" w14:textId="6F72FC69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škodám.</w:t>
      </w:r>
    </w:p>
    <w:p w14:paraId="294A3864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472D13F3" w14:textId="1F620BB4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2. Objednatel je zejména povinen zaplatit Dodavateli cenu podle této Smlouvy.</w:t>
      </w:r>
    </w:p>
    <w:p w14:paraId="0F67B4C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7633648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V.</w:t>
      </w:r>
    </w:p>
    <w:p w14:paraId="24263C4E" w14:textId="188F45EF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Vlastnické právo</w:t>
      </w:r>
    </w:p>
    <w:p w14:paraId="4B7A9D2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</w:p>
    <w:p w14:paraId="69E42F23" w14:textId="39EC4F11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Vlastnické právo ke Službě, které je předmětu smlouvy nabývá Objednatel okamžikem zaplacení ceny.</w:t>
      </w:r>
    </w:p>
    <w:p w14:paraId="39A20DDA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71F13165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2. Nebezpečí škody na Službě, která je předmětem smlouvy přechází na Objednatele jeho převzetím</w:t>
      </w:r>
    </w:p>
    <w:p w14:paraId="4D00EE2B" w14:textId="0B176BE6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Objednatelem.</w:t>
      </w:r>
    </w:p>
    <w:p w14:paraId="1C931F9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37BDD8D7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VI.</w:t>
      </w:r>
    </w:p>
    <w:p w14:paraId="09347531" w14:textId="53308155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Odstoupení od Smlouvy</w:t>
      </w:r>
    </w:p>
    <w:p w14:paraId="06DE75A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</w:p>
    <w:p w14:paraId="3C809E69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Ohrozí-li nebo zmaří-li Dodavatel realizaci předmětu smlouvy, nebo podstatným způsobem poruší tuto</w:t>
      </w:r>
    </w:p>
    <w:p w14:paraId="58227FE7" w14:textId="08DC352A" w:rsidR="00A5240E" w:rsidRDefault="00A5240E" w:rsidP="00A5240E">
      <w:pPr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Smlouvu, má Objednatel právo od této Smlouvy odstoupit.</w:t>
      </w:r>
    </w:p>
    <w:p w14:paraId="3FE94C6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Článek VII.</w:t>
      </w:r>
    </w:p>
    <w:p w14:paraId="7425CC2F" w14:textId="1F54E828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  <w:r>
        <w:rPr>
          <w:rFonts w:ascii="FreeSansBold" w:hAnsi="FreeSansBold" w:cs="FreeSansBold"/>
          <w:b/>
          <w:bCs/>
          <w:sz w:val="24"/>
          <w:szCs w:val="24"/>
        </w:rPr>
        <w:t>Závěrečné ustanovení</w:t>
      </w:r>
    </w:p>
    <w:p w14:paraId="175B0181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4"/>
          <w:szCs w:val="24"/>
        </w:rPr>
      </w:pPr>
    </w:p>
    <w:p w14:paraId="6917181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1. Tato smlouva nabývá platnosti dnem jejího podpisu oběma Smluvními stranami a účinnosti dnem zveřejnění</w:t>
      </w:r>
    </w:p>
    <w:p w14:paraId="36031AB8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v informačním systému veřejné správy – Registru smluv.</w:t>
      </w:r>
    </w:p>
    <w:p w14:paraId="3024D6D1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Dodavatel výslovně souhlasí s uveřejněním celého textu této smlouvy. Smluvní strany se dohodly, že</w:t>
      </w:r>
    </w:p>
    <w:p w14:paraId="1051DED4" w14:textId="19556378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uveřejnění v Registru smluv zajistí objednatel.</w:t>
      </w:r>
    </w:p>
    <w:p w14:paraId="7BD5AF8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FDE28C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2. Pokud v této Smlouvě není stanoveno jinak, řídí se právní vztahy z ní vyplývající příslušnými ustanoveními</w:t>
      </w:r>
    </w:p>
    <w:p w14:paraId="78CE67B9" w14:textId="4FBB01EA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zákona č. 89/2012 Sb., občanský zákoník.</w:t>
      </w:r>
    </w:p>
    <w:p w14:paraId="5445593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216E2ED4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3. Tato Smlouva může být měněna pouze písemnými, vzestupně číslovanými dodatky, podepsanými oběma</w:t>
      </w:r>
    </w:p>
    <w:p w14:paraId="1B072FFE" w14:textId="037D0381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Smluvními stranami.</w:t>
      </w:r>
    </w:p>
    <w:p w14:paraId="6DFC21E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7DC8E6D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4. Tato Smlouva je vyhotovena ve dvou stejnopisech s platností originálu, z nichž každá ze Smluvních stran</w:t>
      </w:r>
    </w:p>
    <w:p w14:paraId="1F4D599E" w14:textId="7CACD9E0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obdrží po jednom stejnopisu.</w:t>
      </w:r>
    </w:p>
    <w:p w14:paraId="0E2F7378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7573D83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5. Po řádném přečtení této Smlouvy Smluvní strany potvrzují, že její obsah odpovídá jejich pravé, vážné a</w:t>
      </w:r>
    </w:p>
    <w:p w14:paraId="7839A8D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svobodné vůli, a že tato Smlouva byla uzavřena na základě vzájemné dohody, nikoli ve stavu nouze ani za</w:t>
      </w:r>
    </w:p>
    <w:p w14:paraId="570E2BAC" w14:textId="4D6D7745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nápadně nevýhodných podmínek.</w:t>
      </w:r>
    </w:p>
    <w:p w14:paraId="7B856023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</w:p>
    <w:p w14:paraId="55AE45EB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V Děčíně</w:t>
      </w:r>
    </w:p>
    <w:p w14:paraId="19BD1972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Objednatel:</w:t>
      </w:r>
    </w:p>
    <w:p w14:paraId="0685F26D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_______________________</w:t>
      </w:r>
    </w:p>
    <w:p w14:paraId="5BB1E210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Jan Dvořák</w:t>
      </w:r>
    </w:p>
    <w:p w14:paraId="523A6EEE" w14:textId="77777777" w:rsidR="00A5240E" w:rsidRDefault="00A5240E" w:rsidP="00A5240E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0"/>
          <w:szCs w:val="20"/>
        </w:rPr>
      </w:pPr>
      <w:r>
        <w:rPr>
          <w:rFonts w:ascii="FreeSans" w:hAnsi="FreeSans" w:cs="FreeSans"/>
          <w:sz w:val="20"/>
          <w:szCs w:val="20"/>
        </w:rPr>
        <w:t>V Janských Lázních dne 2.2.2026</w:t>
      </w:r>
    </w:p>
    <w:p w14:paraId="02F0420F" w14:textId="26BE889D" w:rsidR="00A5240E" w:rsidRDefault="00A5240E" w:rsidP="00A5240E">
      <w:r>
        <w:rPr>
          <w:rFonts w:ascii="FreeSans" w:hAnsi="FreeSans" w:cs="FreeSans"/>
          <w:sz w:val="20"/>
          <w:szCs w:val="20"/>
        </w:rPr>
        <w:lastRenderedPageBreak/>
        <w:t>Dodavatel:</w:t>
      </w:r>
    </w:p>
    <w:sectPr w:rsidR="00A5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ansObliqu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SansBoldObliq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D2"/>
    <w:multiLevelType w:val="hybridMultilevel"/>
    <w:tmpl w:val="B42C8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0E"/>
    <w:rsid w:val="00506355"/>
    <w:rsid w:val="005246AA"/>
    <w:rsid w:val="00A5240E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D112"/>
  <w15:chartTrackingRefBased/>
  <w15:docId w15:val="{11FE23DC-0628-4A11-815B-23712E5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Dvořák</dc:creator>
  <cp:keywords/>
  <dc:description/>
  <cp:lastModifiedBy>Skola</cp:lastModifiedBy>
  <cp:revision>2</cp:revision>
  <dcterms:created xsi:type="dcterms:W3CDTF">2026-02-04T05:24:00Z</dcterms:created>
  <dcterms:modified xsi:type="dcterms:W3CDTF">2026-02-04T05:24:00Z</dcterms:modified>
</cp:coreProperties>
</file>