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E7C5A" w14:textId="6232AF3C" w:rsidR="0086396E" w:rsidRPr="00AF0D89" w:rsidRDefault="00D9651F" w:rsidP="00AF0D89">
      <w:pPr>
        <w:pStyle w:val="Nadpis2"/>
        <w:numPr>
          <w:ilvl w:val="0"/>
          <w:numId w:val="3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  <w:r w:rsidRPr="00FB6544">
        <w:rPr>
          <w:rFonts w:asciiTheme="minorHAnsi" w:hAnsiTheme="minorHAnsi" w:cstheme="minorHAnsi"/>
          <w:b/>
          <w:sz w:val="32"/>
          <w:szCs w:val="32"/>
        </w:rPr>
        <w:t xml:space="preserve">„Zápůjčka výpočetní techniky pro technické zajištění voleb </w:t>
      </w:r>
      <w:r w:rsidR="00AF0D89">
        <w:rPr>
          <w:rFonts w:asciiTheme="minorHAnsi" w:hAnsiTheme="minorHAnsi" w:cstheme="minorHAnsi"/>
          <w:b/>
          <w:sz w:val="32"/>
          <w:szCs w:val="32"/>
          <w:lang w:val="cs-CZ"/>
        </w:rPr>
        <w:t>prezidenta ČR</w:t>
      </w:r>
      <w:r w:rsidR="00744127" w:rsidRPr="00FB6544">
        <w:rPr>
          <w:rFonts w:asciiTheme="minorHAnsi" w:hAnsiTheme="minorHAnsi" w:cstheme="minorHAnsi"/>
          <w:b/>
          <w:sz w:val="32"/>
          <w:szCs w:val="32"/>
          <w:lang w:val="cs-CZ"/>
        </w:rPr>
        <w:t xml:space="preserve"> 201</w:t>
      </w:r>
      <w:r w:rsidR="00AF0D89">
        <w:rPr>
          <w:rFonts w:asciiTheme="minorHAnsi" w:hAnsiTheme="minorHAnsi" w:cstheme="minorHAnsi"/>
          <w:b/>
          <w:sz w:val="32"/>
          <w:szCs w:val="32"/>
          <w:lang w:val="cs-CZ"/>
        </w:rPr>
        <w:t>8</w:t>
      </w:r>
      <w:r w:rsidR="0070028E" w:rsidRPr="00FB6544">
        <w:rPr>
          <w:rFonts w:asciiTheme="minorHAnsi" w:hAnsiTheme="minorHAnsi" w:cstheme="minorHAnsi"/>
          <w:b/>
          <w:sz w:val="32"/>
          <w:szCs w:val="32"/>
        </w:rPr>
        <w:t>„</w:t>
      </w:r>
      <w:r w:rsidR="0070028E">
        <w:rPr>
          <w:rFonts w:asciiTheme="minorHAnsi" w:hAnsiTheme="minorHAnsi" w:cstheme="minorHAnsi"/>
          <w:b/>
          <w:sz w:val="32"/>
          <w:szCs w:val="32"/>
          <w:lang w:val="cs-CZ"/>
        </w:rPr>
        <w:t xml:space="preserve">  </w:t>
      </w:r>
      <w:r w:rsidR="0070028E">
        <w:rPr>
          <w:rFonts w:asciiTheme="minorHAnsi" w:hAnsiTheme="minorHAnsi" w:cstheme="minorHAnsi"/>
          <w:b/>
          <w:sz w:val="24"/>
          <w:szCs w:val="24"/>
        </w:rPr>
        <w:t>pro 51 volebních okrsků</w:t>
      </w:r>
    </w:p>
    <w:p w14:paraId="681379EC" w14:textId="77777777" w:rsidR="00AF0D89" w:rsidRDefault="00AF0D89" w:rsidP="00AF0D89">
      <w:pPr>
        <w:pStyle w:val="Nadpis2"/>
        <w:spacing w:before="120" w:after="120"/>
        <w:ind w:left="927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s předpokládaným termínem:</w:t>
      </w:r>
    </w:p>
    <w:p w14:paraId="4E3944C6" w14:textId="77777777" w:rsidR="00AF0D89" w:rsidRPr="007877B3" w:rsidRDefault="00AF0D89" w:rsidP="00AF0D89">
      <w:pPr>
        <w:pStyle w:val="Nadpis2"/>
        <w:numPr>
          <w:ilvl w:val="0"/>
          <w:numId w:val="4"/>
        </w:numPr>
        <w:spacing w:before="0"/>
        <w:ind w:left="1281" w:hanging="357"/>
        <w:rPr>
          <w:sz w:val="24"/>
          <w:szCs w:val="24"/>
          <w:lang w:val="cs-CZ"/>
        </w:rPr>
      </w:pPr>
      <w:r w:rsidRPr="007877B3">
        <w:rPr>
          <w:sz w:val="24"/>
          <w:szCs w:val="24"/>
          <w:lang w:val="cs-CZ"/>
        </w:rPr>
        <w:t xml:space="preserve">12. a 13. ledna 2018 (II. kolo 26. a 27. ledna 2018) </w:t>
      </w:r>
    </w:p>
    <w:p w14:paraId="06104B4E" w14:textId="77777777" w:rsidR="00AF0D89" w:rsidRDefault="00AF0D89" w:rsidP="00AF0D89">
      <w:pPr>
        <w:pStyle w:val="Nadpis2"/>
        <w:numPr>
          <w:ilvl w:val="0"/>
          <w:numId w:val="4"/>
        </w:numPr>
        <w:spacing w:before="0"/>
        <w:ind w:left="1281" w:hanging="357"/>
        <w:rPr>
          <w:sz w:val="24"/>
          <w:szCs w:val="24"/>
          <w:lang w:val="cs-CZ"/>
        </w:rPr>
      </w:pPr>
      <w:r w:rsidRPr="007877B3">
        <w:rPr>
          <w:sz w:val="24"/>
          <w:szCs w:val="24"/>
          <w:lang w:val="cs-CZ"/>
        </w:rPr>
        <w:t>nebo 19. a 20. ledna 2018 (II. kolo 2. a 3. února 2018)</w:t>
      </w:r>
    </w:p>
    <w:p w14:paraId="7AE53008" w14:textId="77777777" w:rsidR="0086396E" w:rsidRPr="00A95315" w:rsidRDefault="0086396E" w:rsidP="009E6E61">
      <w:pPr>
        <w:rPr>
          <w:rFonts w:asciiTheme="minorHAnsi" w:hAnsiTheme="minorHAnsi" w:cstheme="minorHAnsi"/>
          <w:sz w:val="24"/>
          <w:szCs w:val="24"/>
        </w:rPr>
      </w:pPr>
    </w:p>
    <w:p w14:paraId="45708A9C" w14:textId="5E60A9C7" w:rsidR="0086396E" w:rsidRPr="00A95315" w:rsidRDefault="0086396E" w:rsidP="009E6E61">
      <w:pPr>
        <w:rPr>
          <w:rFonts w:asciiTheme="minorHAnsi" w:hAnsiTheme="minorHAnsi" w:cstheme="minorHAnsi"/>
          <w:b/>
          <w:sz w:val="24"/>
          <w:szCs w:val="24"/>
        </w:rPr>
      </w:pPr>
      <w:r w:rsidRPr="00A95315">
        <w:rPr>
          <w:rFonts w:asciiTheme="minorHAnsi" w:hAnsiTheme="minorHAnsi" w:cstheme="minorHAnsi"/>
          <w:b/>
          <w:sz w:val="24"/>
          <w:szCs w:val="24"/>
        </w:rPr>
        <w:t xml:space="preserve">51 notebooků </w:t>
      </w:r>
    </w:p>
    <w:p w14:paraId="09825C37" w14:textId="77777777" w:rsidR="0086396E" w:rsidRPr="00A95315" w:rsidRDefault="00BF3121" w:rsidP="009E6E61">
      <w:pPr>
        <w:rPr>
          <w:rFonts w:asciiTheme="minorHAnsi" w:hAnsiTheme="minorHAnsi" w:cstheme="minorHAnsi"/>
          <w:sz w:val="24"/>
          <w:szCs w:val="24"/>
        </w:rPr>
      </w:pPr>
      <w:r w:rsidRPr="00A95315">
        <w:rPr>
          <w:rFonts w:asciiTheme="minorHAnsi" w:hAnsiTheme="minorHAnsi" w:cstheme="minorHAnsi"/>
          <w:sz w:val="24"/>
          <w:szCs w:val="24"/>
        </w:rPr>
        <w:t xml:space="preserve">Splňující podmínky </w:t>
      </w:r>
    </w:p>
    <w:p w14:paraId="69185FC7" w14:textId="77777777" w:rsidR="00BF3121" w:rsidRPr="00A95315" w:rsidRDefault="00BF3121" w:rsidP="009E6E61">
      <w:pPr>
        <w:rPr>
          <w:rFonts w:asciiTheme="minorHAnsi" w:hAnsiTheme="minorHAnsi" w:cstheme="minorHAnsi"/>
          <w:sz w:val="24"/>
          <w:szCs w:val="24"/>
        </w:rPr>
      </w:pPr>
      <w:r w:rsidRPr="00A95315">
        <w:rPr>
          <w:rFonts w:asciiTheme="minorHAnsi" w:hAnsiTheme="minorHAnsi" w:cstheme="minorHAnsi"/>
          <w:sz w:val="24"/>
          <w:szCs w:val="24"/>
        </w:rPr>
        <w:t xml:space="preserve">vybaven operačním systémem kompatibilním s aplikací volby, 4 USB porty (nebo </w:t>
      </w:r>
      <w:proofErr w:type="spellStart"/>
      <w:r w:rsidRPr="00A95315">
        <w:rPr>
          <w:rFonts w:asciiTheme="minorHAnsi" w:hAnsiTheme="minorHAnsi" w:cstheme="minorHAnsi"/>
          <w:sz w:val="24"/>
          <w:szCs w:val="24"/>
        </w:rPr>
        <w:t>usb</w:t>
      </w:r>
      <w:proofErr w:type="spellEnd"/>
      <w:r w:rsidRPr="00A95315">
        <w:rPr>
          <w:rFonts w:asciiTheme="minorHAnsi" w:hAnsiTheme="minorHAnsi" w:cstheme="minorHAnsi"/>
          <w:sz w:val="24"/>
          <w:szCs w:val="24"/>
        </w:rPr>
        <w:t xml:space="preserve">-hub), antivir s aktuální antivirovou databází, nainstalovaným ovladačem pro tiskárnu a nastaveném tak, aby rozpoznal a přijmul USB klíčenku. 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Vybaveny samostatnou externí klávesnicí a myší. </w:t>
      </w:r>
      <w:r w:rsidRPr="00A95315">
        <w:rPr>
          <w:rFonts w:asciiTheme="minorHAnsi" w:hAnsiTheme="minorHAnsi" w:cstheme="minorHAnsi"/>
          <w:sz w:val="24"/>
          <w:szCs w:val="24"/>
        </w:rPr>
        <w:t>Zapůjčená technika bude včetně potřebných napájecích a spojovacích kabelů.</w:t>
      </w:r>
    </w:p>
    <w:p w14:paraId="671F3F2A" w14:textId="77777777" w:rsidR="00BF3121" w:rsidRPr="00A30139" w:rsidRDefault="00BF3121" w:rsidP="009E6E6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30139">
        <w:rPr>
          <w:rFonts w:asciiTheme="minorHAnsi" w:hAnsiTheme="minorHAnsi" w:cstheme="minorHAnsi"/>
          <w:b/>
          <w:bCs/>
          <w:sz w:val="24"/>
          <w:szCs w:val="24"/>
        </w:rPr>
        <w:t>Technika bude pojištěna proti krádeži a poškození. Spoluúčast zadavatele bude nulová</w:t>
      </w:r>
    </w:p>
    <w:p w14:paraId="34C72159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 xml:space="preserve">Program „volby“ bude instalován do každého notebooku, </w:t>
      </w:r>
    </w:p>
    <w:p w14:paraId="56572D2C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>Každý notebook bude instalován pro program volby samostatně</w:t>
      </w:r>
    </w:p>
    <w:p w14:paraId="696CC2A7" w14:textId="77777777" w:rsidR="00BF3121" w:rsidRPr="00A30139" w:rsidRDefault="00BF3121" w:rsidP="00BF3121">
      <w:pPr>
        <w:rPr>
          <w:rFonts w:asciiTheme="minorHAnsi" w:hAnsiTheme="minorHAnsi" w:cstheme="minorHAnsi"/>
          <w:b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 xml:space="preserve">Zajištění servisní pohotovosti na dispečinku druhý den voleb a to od počátku </w:t>
      </w:r>
      <w:r w:rsidRPr="00A30139">
        <w:rPr>
          <w:rFonts w:asciiTheme="minorHAnsi" w:hAnsiTheme="minorHAnsi" w:cstheme="minorHAnsi"/>
          <w:b/>
          <w:sz w:val="24"/>
          <w:szCs w:val="24"/>
        </w:rPr>
        <w:t>předávání</w:t>
      </w:r>
    </w:p>
    <w:p w14:paraId="0C74806D" w14:textId="1C6BBCE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b/>
          <w:sz w:val="24"/>
          <w:szCs w:val="24"/>
        </w:rPr>
        <w:t>techniky</w:t>
      </w:r>
      <w:r w:rsidR="00124CC9" w:rsidRPr="00A30139">
        <w:rPr>
          <w:rFonts w:asciiTheme="minorHAnsi" w:hAnsiTheme="minorHAnsi" w:cstheme="minorHAnsi"/>
          <w:sz w:val="24"/>
          <w:szCs w:val="24"/>
        </w:rPr>
        <w:t xml:space="preserve">, tj. </w:t>
      </w:r>
      <w:r w:rsidR="00124CC9" w:rsidRPr="00A30139">
        <w:rPr>
          <w:rFonts w:asciiTheme="minorHAnsi" w:hAnsiTheme="minorHAnsi" w:cstheme="minorHAnsi"/>
          <w:b/>
          <w:sz w:val="24"/>
          <w:szCs w:val="24"/>
        </w:rPr>
        <w:t xml:space="preserve">od 8,00 hod.- 12,00 hod. dne </w:t>
      </w:r>
      <w:r w:rsidR="00AF0D89">
        <w:rPr>
          <w:rFonts w:asciiTheme="minorHAnsi" w:hAnsiTheme="minorHAnsi" w:cstheme="minorHAnsi"/>
          <w:b/>
          <w:sz w:val="24"/>
          <w:szCs w:val="24"/>
        </w:rPr>
        <w:t xml:space="preserve"> 13</w:t>
      </w:r>
      <w:r w:rsidR="00D9651F">
        <w:rPr>
          <w:rFonts w:asciiTheme="minorHAnsi" w:hAnsiTheme="minorHAnsi" w:cstheme="minorHAnsi"/>
          <w:b/>
          <w:sz w:val="24"/>
          <w:szCs w:val="24"/>
        </w:rPr>
        <w:t>.</w:t>
      </w:r>
      <w:r w:rsidR="00AF0D89">
        <w:rPr>
          <w:rFonts w:asciiTheme="minorHAnsi" w:hAnsiTheme="minorHAnsi" w:cstheme="minorHAnsi"/>
          <w:b/>
          <w:sz w:val="24"/>
          <w:szCs w:val="24"/>
        </w:rPr>
        <w:t>1</w:t>
      </w:r>
      <w:r w:rsidRPr="00A30139">
        <w:rPr>
          <w:rFonts w:asciiTheme="minorHAnsi" w:hAnsiTheme="minorHAnsi" w:cstheme="minorHAnsi"/>
          <w:b/>
          <w:sz w:val="24"/>
          <w:szCs w:val="24"/>
        </w:rPr>
        <w:t>.</w:t>
      </w:r>
      <w:r w:rsidR="00FB6544">
        <w:rPr>
          <w:rFonts w:asciiTheme="minorHAnsi" w:hAnsiTheme="minorHAnsi" w:cstheme="minorHAnsi"/>
          <w:b/>
          <w:sz w:val="24"/>
          <w:szCs w:val="24"/>
        </w:rPr>
        <w:t>201</w:t>
      </w:r>
      <w:r w:rsidR="00AF0D89">
        <w:rPr>
          <w:rFonts w:asciiTheme="minorHAnsi" w:hAnsiTheme="minorHAnsi" w:cstheme="minorHAnsi"/>
          <w:b/>
          <w:sz w:val="24"/>
          <w:szCs w:val="24"/>
        </w:rPr>
        <w:t>8 (</w:t>
      </w:r>
      <w:proofErr w:type="spellStart"/>
      <w:proofErr w:type="gramStart"/>
      <w:r w:rsidR="00AF0D89">
        <w:rPr>
          <w:rFonts w:asciiTheme="minorHAnsi" w:hAnsiTheme="minorHAnsi" w:cstheme="minorHAnsi"/>
          <w:b/>
          <w:sz w:val="24"/>
          <w:szCs w:val="24"/>
        </w:rPr>
        <w:t>II.kolo</w:t>
      </w:r>
      <w:proofErr w:type="spellEnd"/>
      <w:proofErr w:type="gramEnd"/>
      <w:r w:rsidR="00AF0D89">
        <w:rPr>
          <w:rFonts w:asciiTheme="minorHAnsi" w:hAnsiTheme="minorHAnsi" w:cstheme="minorHAnsi"/>
          <w:b/>
          <w:sz w:val="24"/>
          <w:szCs w:val="24"/>
        </w:rPr>
        <w:t xml:space="preserve"> 27.1.2018) popřípadě 20.1.2018</w:t>
      </w:r>
      <w:r w:rsidR="00A30139" w:rsidRPr="00A30139">
        <w:rPr>
          <w:rFonts w:asciiTheme="minorHAnsi" w:hAnsiTheme="minorHAnsi" w:cstheme="minorHAnsi"/>
          <w:sz w:val="24"/>
          <w:szCs w:val="24"/>
        </w:rPr>
        <w:t xml:space="preserve"> </w:t>
      </w:r>
      <w:r w:rsidR="005B3C3E">
        <w:rPr>
          <w:rFonts w:asciiTheme="minorHAnsi" w:hAnsiTheme="minorHAnsi" w:cstheme="minorHAnsi"/>
          <w:b/>
          <w:sz w:val="24"/>
          <w:szCs w:val="24"/>
        </w:rPr>
        <w:t>(</w:t>
      </w:r>
      <w:proofErr w:type="spellStart"/>
      <w:r w:rsidR="005B3C3E">
        <w:rPr>
          <w:rFonts w:asciiTheme="minorHAnsi" w:hAnsiTheme="minorHAnsi" w:cstheme="minorHAnsi"/>
          <w:b/>
          <w:sz w:val="24"/>
          <w:szCs w:val="24"/>
        </w:rPr>
        <w:t>II.kolo</w:t>
      </w:r>
      <w:proofErr w:type="spellEnd"/>
      <w:r w:rsidR="005B3C3E">
        <w:rPr>
          <w:rFonts w:asciiTheme="minorHAnsi" w:hAnsiTheme="minorHAnsi" w:cstheme="minorHAnsi"/>
          <w:b/>
          <w:sz w:val="24"/>
          <w:szCs w:val="24"/>
        </w:rPr>
        <w:t xml:space="preserve"> 3.2.2018) </w:t>
      </w:r>
      <w:r w:rsidR="00124CC9" w:rsidRPr="00A30139">
        <w:rPr>
          <w:sz w:val="24"/>
          <w:szCs w:val="24"/>
        </w:rPr>
        <w:t>rozvoz a předání techniky až</w:t>
      </w:r>
      <w:r w:rsidRPr="00A30139">
        <w:rPr>
          <w:rFonts w:asciiTheme="minorHAnsi" w:hAnsiTheme="minorHAnsi" w:cstheme="minorHAnsi"/>
          <w:sz w:val="24"/>
          <w:szCs w:val="24"/>
        </w:rPr>
        <w:t xml:space="preserve"> do jejího úplného </w:t>
      </w:r>
      <w:r w:rsidRPr="00A30139">
        <w:rPr>
          <w:rFonts w:asciiTheme="minorHAnsi" w:hAnsiTheme="minorHAnsi" w:cstheme="minorHAnsi"/>
          <w:b/>
          <w:sz w:val="24"/>
          <w:szCs w:val="24"/>
        </w:rPr>
        <w:t>zpětného převzetí</w:t>
      </w:r>
      <w:r w:rsidR="00124CC9" w:rsidRPr="00A3013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24CC9" w:rsidRPr="00A30139">
        <w:rPr>
          <w:b/>
          <w:sz w:val="24"/>
          <w:szCs w:val="24"/>
        </w:rPr>
        <w:t>po 14,00 hod</w:t>
      </w:r>
      <w:r w:rsidR="00124CC9" w:rsidRPr="00A30139">
        <w:rPr>
          <w:sz w:val="24"/>
          <w:szCs w:val="24"/>
        </w:rPr>
        <w:t>.</w:t>
      </w:r>
      <w:r w:rsidR="00D9651F">
        <w:rPr>
          <w:sz w:val="24"/>
          <w:szCs w:val="24"/>
        </w:rPr>
        <w:t xml:space="preserve"> téhož dne</w:t>
      </w:r>
      <w:r w:rsidR="00124CC9" w:rsidRPr="00A30139">
        <w:rPr>
          <w:sz w:val="24"/>
          <w:szCs w:val="24"/>
        </w:rPr>
        <w:t xml:space="preserve"> po předání výsledků voleb ČSÚ na základě oznámení objednatele o umožnění odvozu, svoz techniky musí proběhnout nejpozději do 30 min. od oznámení</w:t>
      </w:r>
    </w:p>
    <w:p w14:paraId="6C6F7D75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>Servisní zásah (popřípadě výměna vadné techniky včetně instalace) bude proveden na adrese</w:t>
      </w:r>
      <w:r w:rsidR="00A95315" w:rsidRPr="00A30139">
        <w:rPr>
          <w:rFonts w:asciiTheme="minorHAnsi" w:hAnsiTheme="minorHAnsi" w:cstheme="minorHAnsi"/>
          <w:sz w:val="24"/>
          <w:szCs w:val="24"/>
        </w:rPr>
        <w:t xml:space="preserve"> </w:t>
      </w:r>
      <w:r w:rsidRPr="00A30139">
        <w:rPr>
          <w:rFonts w:asciiTheme="minorHAnsi" w:hAnsiTheme="minorHAnsi" w:cstheme="minorHAnsi"/>
          <w:sz w:val="24"/>
          <w:szCs w:val="24"/>
        </w:rPr>
        <w:t xml:space="preserve">okrskové volební místnosti do 30 minut od nahlášení poruchy. </w:t>
      </w:r>
    </w:p>
    <w:p w14:paraId="0C2CE3A0" w14:textId="77777777" w:rsidR="0086396E" w:rsidRPr="00A95315" w:rsidRDefault="0086396E" w:rsidP="009E6E61">
      <w:pPr>
        <w:rPr>
          <w:rFonts w:asciiTheme="minorHAnsi" w:hAnsiTheme="minorHAnsi" w:cstheme="minorHAnsi"/>
          <w:sz w:val="24"/>
          <w:szCs w:val="24"/>
        </w:rPr>
      </w:pPr>
    </w:p>
    <w:p w14:paraId="312516D1" w14:textId="77777777" w:rsidR="0086396E" w:rsidRPr="00A95315" w:rsidRDefault="0086396E" w:rsidP="009E6E6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5315">
        <w:rPr>
          <w:rFonts w:asciiTheme="minorHAnsi" w:hAnsiTheme="minorHAnsi" w:cstheme="minorHAnsi"/>
          <w:b/>
          <w:bCs/>
          <w:sz w:val="24"/>
          <w:szCs w:val="24"/>
        </w:rPr>
        <w:t>51</w:t>
      </w:r>
      <w:r w:rsidR="00A30139">
        <w:rPr>
          <w:rFonts w:asciiTheme="minorHAnsi" w:hAnsiTheme="minorHAnsi" w:cstheme="minorHAnsi"/>
          <w:b/>
          <w:bCs/>
          <w:sz w:val="24"/>
          <w:szCs w:val="24"/>
        </w:rPr>
        <w:t xml:space="preserve">ks  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 8GB USB flash </w:t>
      </w:r>
      <w:r w:rsidR="00A95315" w:rsidRPr="00A9531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E093A66" wp14:editId="031242AF">
            <wp:extent cx="896998" cy="597600"/>
            <wp:effectExtent l="0" t="0" r="0" b="0"/>
            <wp:docPr id="1" name="Obrázek 1" descr="http://www.arxvaldex.com/shop/images/DTSE9H8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xvaldex.com/shop/images/DTSE9H8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75" cy="5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1169" w14:textId="2CD2650C" w:rsidR="00D9651F" w:rsidRDefault="0086396E" w:rsidP="0086396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KINGSTON 8GB USB </w:t>
      </w:r>
      <w:r w:rsidR="00A94A6C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.0 </w:t>
      </w:r>
      <w:proofErr w:type="spellStart"/>
      <w:r w:rsidRPr="00A95315">
        <w:rPr>
          <w:rFonts w:asciiTheme="minorHAnsi" w:hAnsiTheme="minorHAnsi" w:cstheme="minorHAnsi"/>
          <w:b/>
          <w:bCs/>
          <w:sz w:val="24"/>
          <w:szCs w:val="24"/>
        </w:rPr>
        <w:t>DataTraveler</w:t>
      </w:r>
      <w:proofErr w:type="spellEnd"/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 kovový – stříbrný</w:t>
      </w:r>
    </w:p>
    <w:p w14:paraId="664DDFE7" w14:textId="77777777" w:rsidR="00A95315" w:rsidRPr="00A95315" w:rsidRDefault="0086396E" w:rsidP="0086396E">
      <w:pPr>
        <w:rPr>
          <w:rFonts w:asciiTheme="minorHAnsi" w:hAnsiTheme="minorHAnsi" w:cstheme="minorHAnsi"/>
          <w:b/>
          <w:sz w:val="24"/>
          <w:szCs w:val="24"/>
        </w:rPr>
      </w:pPr>
      <w:r w:rsidRPr="00A95315">
        <w:rPr>
          <w:rFonts w:asciiTheme="minorHAnsi" w:hAnsiTheme="minorHAnsi" w:cstheme="minorHAnsi"/>
          <w:b/>
          <w:sz w:val="24"/>
          <w:szCs w:val="24"/>
        </w:rPr>
        <w:t>51</w:t>
      </w:r>
      <w:r w:rsidR="00BF3121" w:rsidRPr="00A953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5315" w:rsidRPr="00A95315">
        <w:rPr>
          <w:rFonts w:asciiTheme="minorHAnsi" w:hAnsiTheme="minorHAnsi" w:cstheme="minorHAnsi"/>
          <w:b/>
          <w:sz w:val="24"/>
          <w:szCs w:val="24"/>
        </w:rPr>
        <w:t>tiskáren</w:t>
      </w:r>
      <w:r w:rsidR="00A953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5315">
        <w:rPr>
          <w:rFonts w:ascii="Verdana" w:hAnsi="Verdana"/>
          <w:noProof/>
          <w:color w:val="444444"/>
          <w:sz w:val="18"/>
          <w:szCs w:val="18"/>
        </w:rPr>
        <w:drawing>
          <wp:inline distT="0" distB="0" distL="0" distR="0" wp14:anchorId="6E94EF11" wp14:editId="62A4418F">
            <wp:extent cx="972000" cy="972000"/>
            <wp:effectExtent l="0" t="0" r="0" b="0"/>
            <wp:docPr id="2" name="Obrázek 2" descr="Samsung ML-2160 20 ppm, 1200x1200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sung ML-2160 20 ppm, 1200x1200 US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11" cy="9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9D5F" w14:textId="75738717" w:rsidR="0086396E" w:rsidRDefault="00D9651F" w:rsidP="00D9651F">
      <w:pPr>
        <w:rPr>
          <w:rFonts w:asciiTheme="minorHAnsi" w:hAnsiTheme="minorHAnsi" w:cstheme="minorHAnsi"/>
          <w:sz w:val="24"/>
          <w:szCs w:val="24"/>
        </w:rPr>
      </w:pPr>
      <w:r w:rsidRPr="00D9651F">
        <w:rPr>
          <w:b/>
          <w:sz w:val="24"/>
          <w:szCs w:val="24"/>
        </w:rPr>
        <w:t xml:space="preserve">Xerox </w:t>
      </w:r>
      <w:proofErr w:type="spellStart"/>
      <w:r w:rsidRPr="00D9651F">
        <w:rPr>
          <w:b/>
          <w:sz w:val="24"/>
          <w:szCs w:val="24"/>
        </w:rPr>
        <w:t>Phaser</w:t>
      </w:r>
      <w:proofErr w:type="spellEnd"/>
      <w:r w:rsidRPr="00D9651F">
        <w:rPr>
          <w:b/>
          <w:sz w:val="24"/>
          <w:szCs w:val="24"/>
        </w:rPr>
        <w:t xml:space="preserve"> 3010B, </w:t>
      </w:r>
      <w:proofErr w:type="spellStart"/>
      <w:r w:rsidRPr="00D9651F">
        <w:rPr>
          <w:b/>
          <w:sz w:val="24"/>
          <w:szCs w:val="24"/>
        </w:rPr>
        <w:t>ČB</w:t>
      </w:r>
      <w:proofErr w:type="spellEnd"/>
      <w:r w:rsidRPr="00D9651F">
        <w:rPr>
          <w:b/>
          <w:sz w:val="24"/>
          <w:szCs w:val="24"/>
        </w:rPr>
        <w:t xml:space="preserve"> </w:t>
      </w:r>
      <w:proofErr w:type="spellStart"/>
      <w:r w:rsidRPr="00D9651F">
        <w:rPr>
          <w:b/>
          <w:sz w:val="24"/>
          <w:szCs w:val="24"/>
        </w:rPr>
        <w:t>HiQ</w:t>
      </w:r>
      <w:proofErr w:type="spellEnd"/>
      <w:r w:rsidRPr="00D9651F">
        <w:rPr>
          <w:b/>
          <w:sz w:val="24"/>
          <w:szCs w:val="24"/>
        </w:rPr>
        <w:t xml:space="preserve"> LED tiskárna, A4, USB</w:t>
      </w:r>
      <w:r>
        <w:t xml:space="preserve"> Rychlost tisku: až 20 stran za minutu</w:t>
      </w:r>
      <w:r>
        <w:br/>
        <w:t>Pracovní cyklus: až 30.000 snímků / měsíc</w:t>
      </w:r>
      <w:r>
        <w:br/>
        <w:t>Oboustranný tisk: Ruční</w:t>
      </w:r>
      <w:r>
        <w:br/>
        <w:t>Čas vytisknutí první strany: Již za 8 sekund</w:t>
      </w:r>
      <w:r>
        <w:br/>
        <w:t>Maximální rozlišení tisku: 1200 x 1200 dpi</w:t>
      </w:r>
      <w:r>
        <w:br/>
        <w:t xml:space="preserve">Procesor: 150 </w:t>
      </w:r>
      <w:proofErr w:type="gramStart"/>
      <w:r>
        <w:t>MHz</w:t>
      </w:r>
      <w:r w:rsidR="005B3C3E">
        <w:t xml:space="preserve">   </w:t>
      </w:r>
      <w:r>
        <w:t>Paměť</w:t>
      </w:r>
      <w:proofErr w:type="gramEnd"/>
      <w:r>
        <w:t xml:space="preserve"> (standard / </w:t>
      </w:r>
      <w:proofErr w:type="spellStart"/>
      <w:r>
        <w:t>max</w:t>
      </w:r>
      <w:proofErr w:type="spellEnd"/>
      <w:r>
        <w:t>): 64 MB / 64 MB</w:t>
      </w:r>
      <w:r>
        <w:br/>
        <w:t xml:space="preserve">Připojení: USB </w:t>
      </w:r>
      <w:proofErr w:type="gramStart"/>
      <w:r>
        <w:t>2.0</w:t>
      </w:r>
      <w:r w:rsidR="005B3C3E">
        <w:t xml:space="preserve">  </w:t>
      </w:r>
      <w:r>
        <w:t>Jazyky</w:t>
      </w:r>
      <w:proofErr w:type="gramEnd"/>
      <w:r>
        <w:t xml:space="preserve"> Popisu stránky (</w:t>
      </w:r>
      <w:proofErr w:type="spellStart"/>
      <w:r>
        <w:t>PDL</w:t>
      </w:r>
      <w:proofErr w:type="spellEnd"/>
      <w:r>
        <w:t>): Host-</w:t>
      </w:r>
      <w:proofErr w:type="spellStart"/>
      <w:r>
        <w:t>based</w:t>
      </w:r>
      <w:proofErr w:type="spellEnd"/>
      <w:r>
        <w:br/>
        <w:t>Funkce tisku: 256 stupňů polotónů (stupně šedi), N-up, vodoznaky</w:t>
      </w:r>
      <w:r>
        <w:br/>
        <w:t>ENERGY STAR: ENERGY STAR ®</w:t>
      </w:r>
      <w:r w:rsidR="00BF3121" w:rsidRPr="00A95315">
        <w:rPr>
          <w:rFonts w:asciiTheme="minorHAnsi" w:hAnsiTheme="minorHAnsi" w:cstheme="minorHAnsi"/>
          <w:sz w:val="24"/>
          <w:szCs w:val="24"/>
        </w:rPr>
        <w:t xml:space="preserve">Kompatibilita s OS Windows </w:t>
      </w:r>
      <w:r w:rsidR="005B3C3E">
        <w:rPr>
          <w:rFonts w:asciiTheme="minorHAnsi" w:hAnsiTheme="minorHAnsi" w:cstheme="minorHAnsi"/>
          <w:sz w:val="24"/>
          <w:szCs w:val="24"/>
        </w:rPr>
        <w:t xml:space="preserve">2010 / Win7 </w:t>
      </w:r>
    </w:p>
    <w:p w14:paraId="6C127BFB" w14:textId="07E0F4C2" w:rsidR="005B3C3E" w:rsidRPr="00A95315" w:rsidRDefault="005B3C3E" w:rsidP="00D9651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Včetně napájecího a datového kabelu</w:t>
      </w:r>
    </w:p>
    <w:sectPr w:rsidR="005B3C3E" w:rsidRPr="00A95315" w:rsidSect="00C5417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505F4" w14:textId="77777777" w:rsidR="00B3317A" w:rsidRDefault="00B3317A" w:rsidP="00DE5AA2">
      <w:r>
        <w:separator/>
      </w:r>
    </w:p>
  </w:endnote>
  <w:endnote w:type="continuationSeparator" w:id="0">
    <w:p w14:paraId="75693A29" w14:textId="77777777" w:rsidR="00B3317A" w:rsidRDefault="00B3317A" w:rsidP="00DE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7B24A" w14:textId="77777777" w:rsidR="00B3317A" w:rsidRDefault="00B3317A" w:rsidP="00DE5AA2">
      <w:r>
        <w:separator/>
      </w:r>
    </w:p>
  </w:footnote>
  <w:footnote w:type="continuationSeparator" w:id="0">
    <w:p w14:paraId="48CE692A" w14:textId="77777777" w:rsidR="00B3317A" w:rsidRDefault="00B3317A" w:rsidP="00DE5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770DB" w14:textId="77777777" w:rsidR="00124CC9" w:rsidRDefault="004D605F">
    <w:pPr>
      <w:pStyle w:val="Zhlav"/>
    </w:pPr>
    <w:r>
      <w:rPr>
        <w:noProof/>
        <w:lang w:eastAsia="cs-CZ"/>
      </w:rPr>
      <w:pict w14:anchorId="79CEC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1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D4DFE" w14:textId="77777777" w:rsidR="00124CC9" w:rsidRDefault="004D605F">
    <w:pPr>
      <w:pStyle w:val="Zhlav"/>
    </w:pPr>
    <w:r>
      <w:rPr>
        <w:noProof/>
        <w:lang w:eastAsia="cs-CZ"/>
      </w:rPr>
      <w:pict w14:anchorId="0E08B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1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75DE6" w14:textId="77777777" w:rsidR="00124CC9" w:rsidRDefault="004D605F">
    <w:pPr>
      <w:pStyle w:val="Zhlav"/>
    </w:pPr>
    <w:r>
      <w:rPr>
        <w:noProof/>
        <w:lang w:eastAsia="cs-CZ"/>
      </w:rPr>
      <w:pict w14:anchorId="7E585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A2A5E"/>
    <w:multiLevelType w:val="multilevel"/>
    <w:tmpl w:val="23CE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03DDA"/>
    <w:multiLevelType w:val="hybridMultilevel"/>
    <w:tmpl w:val="FCA4C91A"/>
    <w:lvl w:ilvl="0" w:tplc="C9041FC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F545B7"/>
    <w:multiLevelType w:val="hybridMultilevel"/>
    <w:tmpl w:val="61D6B21C"/>
    <w:lvl w:ilvl="0" w:tplc="19F05F96">
      <w:start w:val="2"/>
      <w:numFmt w:val="lowerLetter"/>
      <w:lvlText w:val="%1)"/>
      <w:lvlJc w:val="left"/>
      <w:pPr>
        <w:ind w:left="927" w:hanging="360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BA71653"/>
    <w:multiLevelType w:val="hybridMultilevel"/>
    <w:tmpl w:val="1DA46000"/>
    <w:lvl w:ilvl="0" w:tplc="22DA7B14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A2"/>
    <w:rsid w:val="00033FA5"/>
    <w:rsid w:val="000574F5"/>
    <w:rsid w:val="00124CC9"/>
    <w:rsid w:val="0015041D"/>
    <w:rsid w:val="001E346F"/>
    <w:rsid w:val="002911F7"/>
    <w:rsid w:val="002940CD"/>
    <w:rsid w:val="002B5B39"/>
    <w:rsid w:val="002E2313"/>
    <w:rsid w:val="002F7406"/>
    <w:rsid w:val="00353555"/>
    <w:rsid w:val="00452033"/>
    <w:rsid w:val="00463B38"/>
    <w:rsid w:val="00474165"/>
    <w:rsid w:val="004744F0"/>
    <w:rsid w:val="004C4574"/>
    <w:rsid w:val="004D22AE"/>
    <w:rsid w:val="004E7C9A"/>
    <w:rsid w:val="00500FAA"/>
    <w:rsid w:val="005B1D02"/>
    <w:rsid w:val="005B3C3E"/>
    <w:rsid w:val="005B44B2"/>
    <w:rsid w:val="00615949"/>
    <w:rsid w:val="00661E5D"/>
    <w:rsid w:val="00665560"/>
    <w:rsid w:val="00676CCD"/>
    <w:rsid w:val="0070028E"/>
    <w:rsid w:val="00726BE3"/>
    <w:rsid w:val="00744127"/>
    <w:rsid w:val="00747CF6"/>
    <w:rsid w:val="00776B3E"/>
    <w:rsid w:val="00786CCB"/>
    <w:rsid w:val="00806CA6"/>
    <w:rsid w:val="0086396E"/>
    <w:rsid w:val="008679CD"/>
    <w:rsid w:val="00872601"/>
    <w:rsid w:val="00917BC8"/>
    <w:rsid w:val="009268E6"/>
    <w:rsid w:val="0094237A"/>
    <w:rsid w:val="009A3F82"/>
    <w:rsid w:val="009E425B"/>
    <w:rsid w:val="009E6E61"/>
    <w:rsid w:val="00A129D7"/>
    <w:rsid w:val="00A20C27"/>
    <w:rsid w:val="00A30139"/>
    <w:rsid w:val="00A94A6C"/>
    <w:rsid w:val="00A95315"/>
    <w:rsid w:val="00AF0D89"/>
    <w:rsid w:val="00B3317A"/>
    <w:rsid w:val="00BF3121"/>
    <w:rsid w:val="00C337F6"/>
    <w:rsid w:val="00C54174"/>
    <w:rsid w:val="00C92793"/>
    <w:rsid w:val="00CB1998"/>
    <w:rsid w:val="00CF56C4"/>
    <w:rsid w:val="00D9651F"/>
    <w:rsid w:val="00DE5AA2"/>
    <w:rsid w:val="00DF0437"/>
    <w:rsid w:val="00E0650C"/>
    <w:rsid w:val="00F7006A"/>
    <w:rsid w:val="00FB267B"/>
    <w:rsid w:val="00FB6544"/>
    <w:rsid w:val="00FD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38102D"/>
  <w15:docId w15:val="{801AF3FE-1B7D-42F4-98AF-AF934945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6E61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744127"/>
    <w:pPr>
      <w:spacing w:before="60"/>
      <w:jc w:val="both"/>
      <w:outlineLvl w:val="1"/>
    </w:pPr>
    <w:rPr>
      <w:rFonts w:ascii="Times New Roman" w:eastAsia="Times New Roman" w:hAnsi="Times New Roman" w:cs="Times New Roman"/>
      <w:kern w:val="28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E5AA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DE5AA2"/>
  </w:style>
  <w:style w:type="paragraph" w:styleId="Zpat">
    <w:name w:val="footer"/>
    <w:basedOn w:val="Normln"/>
    <w:link w:val="ZpatChar"/>
    <w:uiPriority w:val="99"/>
    <w:semiHidden/>
    <w:unhideWhenUsed/>
    <w:rsid w:val="00DE5A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E5AA2"/>
  </w:style>
  <w:style w:type="paragraph" w:styleId="Textbubliny">
    <w:name w:val="Balloon Text"/>
    <w:basedOn w:val="Normln"/>
    <w:link w:val="TextbublinyChar"/>
    <w:uiPriority w:val="99"/>
    <w:semiHidden/>
    <w:unhideWhenUsed/>
    <w:rsid w:val="00452033"/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03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C457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700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7006A"/>
    <w:rPr>
      <w:color w:val="0000FF"/>
      <w:u w:val="single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basedOn w:val="Standardnpsmoodstavce"/>
    <w:link w:val="Nadpis2"/>
    <w:rsid w:val="00744127"/>
    <w:rPr>
      <w:rFonts w:ascii="Times New Roman" w:eastAsia="Times New Roman" w:hAnsi="Times New Roman" w:cs="Times New Roman"/>
      <w:kern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824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Naděžda Zapletalová</cp:lastModifiedBy>
  <cp:revision>2</cp:revision>
  <cp:lastPrinted>2012-07-10T06:25:00Z</cp:lastPrinted>
  <dcterms:created xsi:type="dcterms:W3CDTF">2017-09-18T12:31:00Z</dcterms:created>
  <dcterms:modified xsi:type="dcterms:W3CDTF">2017-09-18T12:31:00Z</dcterms:modified>
</cp:coreProperties>
</file>