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31" w:rsidRDefault="00917831" w:rsidP="00917831">
      <w:pPr>
        <w:pStyle w:val="Nzev"/>
        <w:rPr>
          <w:sz w:val="36"/>
          <w:szCs w:val="36"/>
        </w:rPr>
      </w:pPr>
      <w:r>
        <w:rPr>
          <w:sz w:val="36"/>
          <w:szCs w:val="36"/>
        </w:rPr>
        <w:t>DODATEK č. 1</w:t>
      </w:r>
    </w:p>
    <w:p w:rsidR="00917831" w:rsidRDefault="00917831" w:rsidP="00917831">
      <w:pPr>
        <w:pStyle w:val="Podnadpi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 smlouvě o dílo č. 0409/2016/OI</w:t>
      </w:r>
    </w:p>
    <w:p w:rsidR="00917831" w:rsidRDefault="00917831" w:rsidP="00917831">
      <w:pPr>
        <w:pStyle w:val="Podnadpis"/>
        <w:rPr>
          <w:rFonts w:ascii="Times New Roman" w:hAnsi="Times New Roman"/>
          <w:sz w:val="22"/>
          <w:szCs w:val="22"/>
        </w:rPr>
      </w:pPr>
    </w:p>
    <w:p w:rsidR="00917831" w:rsidRDefault="00917831" w:rsidP="00917831">
      <w:pPr>
        <w:pBdr>
          <w:bottom w:val="single" w:sz="2" w:space="1" w:color="auto"/>
        </w:pBdr>
        <w:tabs>
          <w:tab w:val="center" w:pos="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uzavřené podle dle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  <w:szCs w:val="24"/>
          </w:rPr>
          <w:t>2586 a</w:t>
        </w:r>
      </w:smartTag>
      <w:r>
        <w:rPr>
          <w:sz w:val="24"/>
          <w:szCs w:val="24"/>
        </w:rPr>
        <w:t xml:space="preserve"> násl. zákona č. 89/2012 Sb., občanského zákoníku</w:t>
      </w:r>
    </w:p>
    <w:p w:rsidR="00917831" w:rsidRDefault="00917831" w:rsidP="00917831">
      <w:pPr>
        <w:pStyle w:val="Podnadpis"/>
        <w:rPr>
          <w:rFonts w:ascii="Times New Roman" w:hAnsi="Times New Roman"/>
          <w:b w:val="0"/>
          <w:sz w:val="22"/>
        </w:rPr>
      </w:pPr>
    </w:p>
    <w:p w:rsidR="00917831" w:rsidRDefault="00917831" w:rsidP="00917831">
      <w:pPr>
        <w:pStyle w:val="Podnadpi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SMLUVNÍ STRANY</w:t>
      </w:r>
    </w:p>
    <w:p w:rsidR="00917831" w:rsidRDefault="00917831" w:rsidP="00917831">
      <w:pPr>
        <w:pStyle w:val="Standardntext"/>
        <w:rPr>
          <w:sz w:val="22"/>
          <w:szCs w:val="22"/>
        </w:rPr>
      </w:pPr>
    </w:p>
    <w:p w:rsidR="00917831" w:rsidRDefault="00917831" w:rsidP="00917831">
      <w:pPr>
        <w:numPr>
          <w:ilvl w:val="12"/>
          <w:numId w:val="0"/>
        </w:numPr>
        <w:ind w:left="1416" w:firstLine="708"/>
        <w:rPr>
          <w:b/>
          <w:szCs w:val="22"/>
        </w:rPr>
      </w:pPr>
      <w:r>
        <w:rPr>
          <w:b/>
          <w:szCs w:val="22"/>
        </w:rPr>
        <w:t>Město Aš</w:t>
      </w:r>
    </w:p>
    <w:p w:rsidR="00917831" w:rsidRDefault="00917831" w:rsidP="00917831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 xml:space="preserve">Sídlo: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Kamenná 52, 352 01 Aš</w:t>
      </w:r>
    </w:p>
    <w:p w:rsidR="00917831" w:rsidRDefault="00917831" w:rsidP="00917831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 xml:space="preserve">IČ:                 </w:t>
      </w:r>
      <w:r>
        <w:rPr>
          <w:szCs w:val="22"/>
        </w:rPr>
        <w:tab/>
      </w:r>
      <w:r>
        <w:rPr>
          <w:szCs w:val="22"/>
        </w:rPr>
        <w:tab/>
      </w:r>
      <w:r w:rsidR="00675868">
        <w:rPr>
          <w:szCs w:val="22"/>
        </w:rPr>
        <w:t>XXXXXXXXXXX</w:t>
      </w:r>
    </w:p>
    <w:p w:rsidR="00917831" w:rsidRDefault="00917831" w:rsidP="00917831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 xml:space="preserve">DIČ                    </w:t>
      </w:r>
      <w:r>
        <w:rPr>
          <w:szCs w:val="22"/>
        </w:rPr>
        <w:tab/>
      </w:r>
      <w:r>
        <w:rPr>
          <w:szCs w:val="22"/>
        </w:rPr>
        <w:tab/>
      </w:r>
      <w:r w:rsidR="00675868">
        <w:rPr>
          <w:szCs w:val="22"/>
        </w:rPr>
        <w:t>XXXXXXXXXXX</w:t>
      </w:r>
    </w:p>
    <w:p w:rsidR="00917831" w:rsidRDefault="00917831" w:rsidP="00917831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 xml:space="preserve">Bankovní spojení: </w:t>
      </w:r>
      <w:r>
        <w:rPr>
          <w:szCs w:val="22"/>
        </w:rPr>
        <w:tab/>
      </w:r>
      <w:r w:rsidR="00675868">
        <w:rPr>
          <w:szCs w:val="22"/>
        </w:rPr>
        <w:t>XXXXXXXXXXX</w:t>
      </w:r>
    </w:p>
    <w:p w:rsidR="00917831" w:rsidRDefault="00917831" w:rsidP="00917831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>Zastoupené:</w:t>
      </w:r>
      <w:r>
        <w:rPr>
          <w:szCs w:val="22"/>
        </w:rPr>
        <w:tab/>
      </w:r>
      <w:r>
        <w:rPr>
          <w:szCs w:val="22"/>
        </w:rPr>
        <w:tab/>
      </w:r>
      <w:r w:rsidR="00675868">
        <w:rPr>
          <w:szCs w:val="22"/>
        </w:rPr>
        <w:t>XXXXXXXXXXX</w:t>
      </w:r>
    </w:p>
    <w:p w:rsidR="00917831" w:rsidRDefault="00917831" w:rsidP="00917831">
      <w:pPr>
        <w:numPr>
          <w:ilvl w:val="12"/>
          <w:numId w:val="0"/>
        </w:numPr>
        <w:rPr>
          <w:szCs w:val="22"/>
        </w:rPr>
      </w:pPr>
    </w:p>
    <w:p w:rsidR="00917831" w:rsidRDefault="00917831" w:rsidP="00917831">
      <w:pPr>
        <w:pStyle w:val="Standardntext"/>
        <w:rPr>
          <w:bCs/>
          <w:i/>
          <w:sz w:val="22"/>
          <w:szCs w:val="22"/>
          <w:u w:val="single"/>
        </w:rPr>
      </w:pPr>
      <w:r>
        <w:rPr>
          <w:i/>
          <w:sz w:val="22"/>
          <w:szCs w:val="22"/>
        </w:rPr>
        <w:t>(dále jen „objednatel“)</w:t>
      </w:r>
    </w:p>
    <w:p w:rsidR="00917831" w:rsidRDefault="00917831" w:rsidP="00917831">
      <w:pPr>
        <w:pStyle w:val="Standardntext"/>
        <w:rPr>
          <w:b/>
          <w:sz w:val="22"/>
          <w:szCs w:val="22"/>
        </w:rPr>
      </w:pPr>
    </w:p>
    <w:p w:rsidR="00917831" w:rsidRDefault="00917831" w:rsidP="00917831">
      <w:pPr>
        <w:pStyle w:val="Standardntext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917831" w:rsidRDefault="00917831" w:rsidP="00917831">
      <w:pPr>
        <w:pStyle w:val="Standardntext"/>
        <w:rPr>
          <w:b/>
          <w:sz w:val="22"/>
          <w:szCs w:val="22"/>
        </w:rPr>
      </w:pPr>
    </w:p>
    <w:p w:rsidR="00917831" w:rsidRDefault="00917831" w:rsidP="00917831">
      <w:pPr>
        <w:pStyle w:val="Standardntext"/>
        <w:rPr>
          <w:b/>
          <w:sz w:val="22"/>
          <w:szCs w:val="22"/>
        </w:rPr>
      </w:pPr>
      <w:r>
        <w:rPr>
          <w:sz w:val="22"/>
          <w:szCs w:val="22"/>
        </w:rPr>
        <w:t>Obchodní firma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ŠUMAVAPLAN, spol. s r.o.</w:t>
      </w:r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Pivovarská 4, </w:t>
      </w:r>
      <w:proofErr w:type="spellStart"/>
      <w:r>
        <w:rPr>
          <w:sz w:val="22"/>
          <w:szCs w:val="22"/>
        </w:rPr>
        <w:t>Pakoměřice</w:t>
      </w:r>
      <w:proofErr w:type="spellEnd"/>
      <w:r>
        <w:rPr>
          <w:sz w:val="22"/>
          <w:szCs w:val="22"/>
        </w:rPr>
        <w:t>, 250 65 Bořanovice</w:t>
      </w:r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zastoupena: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5868">
        <w:rPr>
          <w:sz w:val="22"/>
          <w:szCs w:val="22"/>
        </w:rPr>
        <w:t>XXXXXXXXXX</w:t>
      </w:r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IČ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5868">
        <w:rPr>
          <w:sz w:val="22"/>
          <w:szCs w:val="22"/>
        </w:rPr>
        <w:t>XXXXXXXXXX</w:t>
      </w:r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5868">
        <w:rPr>
          <w:sz w:val="22"/>
          <w:szCs w:val="22"/>
        </w:rPr>
        <w:t>XXXXXXXXXX</w:t>
      </w:r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675868">
        <w:rPr>
          <w:sz w:val="22"/>
          <w:szCs w:val="22"/>
        </w:rPr>
        <w:t>XXXXXXXXXX</w:t>
      </w:r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5868">
        <w:rPr>
          <w:sz w:val="22"/>
          <w:szCs w:val="22"/>
        </w:rPr>
        <w:t>XXXXXXXXXX</w:t>
      </w:r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5868">
        <w:rPr>
          <w:sz w:val="22"/>
          <w:szCs w:val="22"/>
        </w:rPr>
        <w:t>XXXXXXXXXX</w:t>
      </w:r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Společnost je zapsána v obchodním rejstříku vedeném Městským soudem v Praze, oddíl C, vložka 105 424</w:t>
      </w:r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Zástupce pro věci technické: </w:t>
      </w:r>
      <w:r w:rsidR="00675868">
        <w:rPr>
          <w:sz w:val="22"/>
          <w:szCs w:val="22"/>
        </w:rPr>
        <w:t>XXXXXXXXX</w:t>
      </w:r>
    </w:p>
    <w:p w:rsidR="00917831" w:rsidRDefault="00917831" w:rsidP="00917831">
      <w:pPr>
        <w:pStyle w:val="Standardntext"/>
        <w:rPr>
          <w:sz w:val="22"/>
          <w:szCs w:val="22"/>
        </w:rPr>
      </w:pPr>
    </w:p>
    <w:p w:rsidR="00917831" w:rsidRDefault="00917831" w:rsidP="00917831">
      <w:pPr>
        <w:pStyle w:val="Standardntext"/>
        <w:rPr>
          <w:i/>
          <w:sz w:val="22"/>
          <w:szCs w:val="22"/>
        </w:rPr>
      </w:pPr>
      <w:r>
        <w:rPr>
          <w:i/>
          <w:sz w:val="22"/>
          <w:szCs w:val="22"/>
        </w:rPr>
        <w:t>(dále jen „zhotovitel“)</w:t>
      </w:r>
    </w:p>
    <w:p w:rsidR="00917831" w:rsidRDefault="00917831" w:rsidP="00917831">
      <w:pPr>
        <w:pStyle w:val="Zkladntextodsazen2"/>
        <w:ind w:left="0"/>
        <w:rPr>
          <w:szCs w:val="22"/>
        </w:rPr>
      </w:pPr>
    </w:p>
    <w:p w:rsidR="00917831" w:rsidRDefault="00917831" w:rsidP="00917831">
      <w:pPr>
        <w:pStyle w:val="Zkladntextodsazen2"/>
        <w:ind w:left="0"/>
        <w:rPr>
          <w:szCs w:val="22"/>
        </w:rPr>
      </w:pPr>
      <w:r>
        <w:rPr>
          <w:szCs w:val="22"/>
        </w:rPr>
        <w:t xml:space="preserve">Smluvní strany se na základě ujednání uzavírají tento dodatek ke smlouvě o dílo ze dne </w:t>
      </w:r>
      <w:proofErr w:type="gramStart"/>
      <w:r>
        <w:rPr>
          <w:szCs w:val="22"/>
        </w:rPr>
        <w:t>26.07.2016</w:t>
      </w:r>
      <w:proofErr w:type="gramEnd"/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pro stavbu</w:t>
      </w:r>
    </w:p>
    <w:p w:rsidR="00917831" w:rsidRDefault="00917831" w:rsidP="00917831">
      <w:pPr>
        <w:pStyle w:val="Standardntext"/>
        <w:jc w:val="center"/>
        <w:rPr>
          <w:b/>
          <w:szCs w:val="22"/>
        </w:rPr>
      </w:pPr>
      <w:r>
        <w:rPr>
          <w:b/>
          <w:szCs w:val="22"/>
        </w:rPr>
        <w:t>„Komunitní centrum”</w:t>
      </w:r>
    </w:p>
    <w:p w:rsidR="00917831" w:rsidRDefault="00917831" w:rsidP="00917831"/>
    <w:p w:rsidR="00917831" w:rsidRDefault="00917831" w:rsidP="00917831"/>
    <w:p w:rsidR="00917831" w:rsidRDefault="00917831" w:rsidP="00917831">
      <w:pPr>
        <w:pStyle w:val="Zkladntext"/>
        <w:rPr>
          <w:b/>
          <w:caps/>
          <w:sz w:val="22"/>
          <w:szCs w:val="22"/>
        </w:rPr>
      </w:pPr>
    </w:p>
    <w:p w:rsidR="00917831" w:rsidRDefault="00917831" w:rsidP="00917831">
      <w:pPr>
        <w:tabs>
          <w:tab w:val="left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 ÚVODNÍ USTANOVENÍ</w:t>
      </w:r>
    </w:p>
    <w:p w:rsidR="00917831" w:rsidRDefault="00917831" w:rsidP="00917831">
      <w:pPr>
        <w:tabs>
          <w:tab w:val="left" w:pos="1080"/>
        </w:tabs>
        <w:rPr>
          <w:sz w:val="22"/>
          <w:szCs w:val="22"/>
        </w:rPr>
      </w:pPr>
    </w:p>
    <w:p w:rsidR="00917831" w:rsidRDefault="00917831" w:rsidP="0091783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Tento dodatek (dále jen „</w:t>
      </w:r>
      <w:r>
        <w:rPr>
          <w:b/>
          <w:sz w:val="22"/>
          <w:szCs w:val="22"/>
        </w:rPr>
        <w:t>dodatek</w:t>
      </w:r>
      <w:r>
        <w:rPr>
          <w:sz w:val="22"/>
          <w:szCs w:val="22"/>
        </w:rPr>
        <w:t xml:space="preserve">“) je uzavřen </w:t>
      </w:r>
      <w:r>
        <w:rPr>
          <w:color w:val="000000"/>
          <w:sz w:val="22"/>
          <w:szCs w:val="22"/>
        </w:rPr>
        <w:t xml:space="preserve">podle ustanovení § 2079 a násl. zákona č. 89/2012 Sb., občanský zákoník, prodávající je vítězem poptávkového řízení na </w:t>
      </w:r>
      <w:r>
        <w:rPr>
          <w:sz w:val="22"/>
          <w:szCs w:val="22"/>
        </w:rPr>
        <w:t xml:space="preserve"> veřejnou zakázku </w:t>
      </w:r>
      <w:r>
        <w:rPr>
          <w:b/>
          <w:sz w:val="22"/>
          <w:szCs w:val="22"/>
        </w:rPr>
        <w:t>PD- Komunitní centrum</w:t>
      </w:r>
      <w:r>
        <w:rPr>
          <w:sz w:val="22"/>
          <w:szCs w:val="22"/>
        </w:rPr>
        <w:t xml:space="preserve"> zahájeného dne </w:t>
      </w:r>
      <w:proofErr w:type="gramStart"/>
      <w:r>
        <w:rPr>
          <w:sz w:val="22"/>
          <w:szCs w:val="22"/>
        </w:rPr>
        <w:t>13.05.2016</w:t>
      </w:r>
      <w:proofErr w:type="gramEnd"/>
      <w:r>
        <w:rPr>
          <w:sz w:val="22"/>
          <w:szCs w:val="22"/>
        </w:rPr>
        <w:t xml:space="preserve">. Výběr vítěze veřejné zakázky byl potvrzen rozhodnutím Rady města Aše dne </w:t>
      </w:r>
      <w:proofErr w:type="gramStart"/>
      <w:r>
        <w:rPr>
          <w:sz w:val="22"/>
          <w:szCs w:val="22"/>
        </w:rPr>
        <w:t>6.6.2016</w:t>
      </w:r>
      <w:proofErr w:type="gramEnd"/>
      <w:r>
        <w:rPr>
          <w:sz w:val="22"/>
          <w:szCs w:val="22"/>
        </w:rPr>
        <w:t xml:space="preserve"> usnesením č. 06/264/16.</w:t>
      </w:r>
    </w:p>
    <w:p w:rsidR="00917831" w:rsidRDefault="00917831" w:rsidP="00917831">
      <w:pPr>
        <w:pStyle w:val="Zkladntext"/>
        <w:rPr>
          <w:sz w:val="22"/>
          <w:szCs w:val="22"/>
        </w:rPr>
      </w:pPr>
    </w:p>
    <w:p w:rsidR="00917831" w:rsidRDefault="00917831" w:rsidP="00917831">
      <w:pPr>
        <w:pStyle w:val="Zkladntext"/>
        <w:rPr>
          <w:bCs/>
          <w:sz w:val="22"/>
          <w:szCs w:val="22"/>
        </w:rPr>
      </w:pPr>
    </w:p>
    <w:p w:rsidR="00917831" w:rsidRDefault="00917831" w:rsidP="00917831">
      <w:pPr>
        <w:pStyle w:val="Zkladntext"/>
        <w:rPr>
          <w:bCs/>
          <w:sz w:val="22"/>
          <w:szCs w:val="22"/>
        </w:rPr>
      </w:pPr>
    </w:p>
    <w:p w:rsidR="00917831" w:rsidRDefault="00917831" w:rsidP="00917831">
      <w:pPr>
        <w:pStyle w:val="Zkladntext"/>
        <w:ind w:left="360"/>
        <w:jc w:val="center"/>
        <w:rPr>
          <w:b/>
          <w:bCs/>
          <w:color w:val="000000"/>
          <w:sz w:val="22"/>
          <w:szCs w:val="22"/>
        </w:rPr>
      </w:pPr>
      <w:bookmarkStart w:id="0" w:name="_DV_M53"/>
      <w:bookmarkEnd w:id="0"/>
      <w:r>
        <w:rPr>
          <w:b/>
          <w:bCs/>
          <w:sz w:val="22"/>
          <w:szCs w:val="22"/>
        </w:rPr>
        <w:t xml:space="preserve">III. </w:t>
      </w:r>
      <w:bookmarkStart w:id="1" w:name="_DV_M54"/>
      <w:bookmarkEnd w:id="1"/>
      <w:r>
        <w:rPr>
          <w:b/>
          <w:bCs/>
          <w:color w:val="000000"/>
          <w:sz w:val="22"/>
          <w:szCs w:val="22"/>
        </w:rPr>
        <w:t xml:space="preserve">PŘEDMĚT </w:t>
      </w:r>
      <w:bookmarkStart w:id="2" w:name="_DV_M55"/>
      <w:bookmarkEnd w:id="2"/>
      <w:r>
        <w:rPr>
          <w:b/>
          <w:bCs/>
          <w:color w:val="000000"/>
          <w:sz w:val="22"/>
          <w:szCs w:val="22"/>
        </w:rPr>
        <w:t>DODATKU</w:t>
      </w:r>
    </w:p>
    <w:p w:rsidR="00917831" w:rsidRDefault="00917831" w:rsidP="00917831">
      <w:pPr>
        <w:jc w:val="center"/>
        <w:rPr>
          <w:b/>
          <w:bCs/>
          <w:color w:val="000000"/>
          <w:sz w:val="22"/>
          <w:szCs w:val="22"/>
        </w:rPr>
      </w:pPr>
    </w:p>
    <w:p w:rsidR="00917831" w:rsidRDefault="00917831" w:rsidP="00917831">
      <w:pPr>
        <w:pStyle w:val="Zkladntext"/>
        <w:ind w:left="567" w:hanging="567"/>
        <w:rPr>
          <w:color w:val="000000"/>
          <w:sz w:val="22"/>
          <w:szCs w:val="22"/>
        </w:rPr>
      </w:pPr>
      <w:bookmarkStart w:id="3" w:name="_Ref270007741"/>
      <w:r>
        <w:rPr>
          <w:color w:val="000000"/>
          <w:sz w:val="22"/>
          <w:szCs w:val="22"/>
        </w:rPr>
        <w:t xml:space="preserve">2.1. </w:t>
      </w:r>
      <w:bookmarkEnd w:id="3"/>
      <w:r>
        <w:rPr>
          <w:color w:val="000000"/>
          <w:sz w:val="22"/>
          <w:szCs w:val="22"/>
        </w:rPr>
        <w:tab/>
        <w:t>Předmětem dodatku je rozšíření prací v návaznosti na potřebu úpravy rozpočtu v souladu s možnostmi dotačního titulu IROP (vícepráce a navýšení finančních prostředků) a posunutí termínu dokončení díla.</w:t>
      </w:r>
    </w:p>
    <w:p w:rsidR="00917831" w:rsidRDefault="00917831" w:rsidP="00917831">
      <w:pPr>
        <w:pStyle w:val="Zkladntext"/>
        <w:rPr>
          <w:color w:val="000000"/>
          <w:sz w:val="22"/>
          <w:szCs w:val="22"/>
        </w:rPr>
      </w:pPr>
    </w:p>
    <w:p w:rsidR="00917831" w:rsidRDefault="00917831" w:rsidP="00917831">
      <w:pPr>
        <w:pStyle w:val="Zkladntext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 </w:t>
      </w:r>
      <w:r>
        <w:rPr>
          <w:color w:val="000000"/>
          <w:sz w:val="22"/>
          <w:szCs w:val="22"/>
        </w:rPr>
        <w:tab/>
        <w:t xml:space="preserve">Tímto dodatkem č. 1 se mění ustanovení článku </w:t>
      </w:r>
      <w:proofErr w:type="gramStart"/>
      <w:r>
        <w:rPr>
          <w:color w:val="000000"/>
          <w:sz w:val="22"/>
          <w:szCs w:val="22"/>
        </w:rPr>
        <w:t>3.2</w:t>
      </w:r>
      <w:proofErr w:type="gramEnd"/>
      <w:r>
        <w:rPr>
          <w:color w:val="000000"/>
          <w:sz w:val="22"/>
          <w:szCs w:val="22"/>
        </w:rPr>
        <w:t>., 4.1. a 5.1. SOD č. 0409/2016/OI, dle níže uvedeného.</w:t>
      </w:r>
    </w:p>
    <w:p w:rsidR="00917831" w:rsidRDefault="00917831" w:rsidP="00917831"/>
    <w:p w:rsidR="00917831" w:rsidRDefault="00917831" w:rsidP="00917831">
      <w:pPr>
        <w:pStyle w:val="Zkladntext21"/>
        <w:spacing w:before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kern w:val="0"/>
          <w:szCs w:val="22"/>
          <w:lang w:eastAsia="cs-CZ"/>
        </w:rPr>
        <w:t>III.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:rsidR="00917831" w:rsidRDefault="00917831" w:rsidP="00917831">
      <w:pPr>
        <w:pStyle w:val="Zkladntext21"/>
        <w:spacing w:before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PŘEDMĚT PLNĚNÍ</w:t>
      </w:r>
    </w:p>
    <w:p w:rsidR="00917831" w:rsidRDefault="00917831" w:rsidP="00917831">
      <w:pPr>
        <w:pStyle w:val="Zkladntext21"/>
        <w:rPr>
          <w:rFonts w:ascii="Times New Roman" w:hAnsi="Times New Roman" w:cs="Times New Roman"/>
          <w:b/>
          <w:szCs w:val="22"/>
        </w:rPr>
      </w:pPr>
    </w:p>
    <w:p w:rsidR="00917831" w:rsidRDefault="00917831" w:rsidP="00917831">
      <w:pPr>
        <w:ind w:hanging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Rozšíření bodu 3.2 v části  – Soupis prací a dodávek služeb (výkaz výměr)</w:t>
      </w:r>
    </w:p>
    <w:p w:rsidR="00917831" w:rsidRDefault="00917831" w:rsidP="00917831">
      <w:pPr>
        <w:ind w:hanging="1"/>
        <w:jc w:val="both"/>
        <w:rPr>
          <w:b/>
          <w:sz w:val="22"/>
          <w:szCs w:val="22"/>
        </w:rPr>
      </w:pPr>
    </w:p>
    <w:p w:rsidR="00917831" w:rsidRDefault="00917831" w:rsidP="00917831">
      <w:pPr>
        <w:rPr>
          <w:sz w:val="22"/>
          <w:szCs w:val="22"/>
        </w:rPr>
      </w:pPr>
      <w:r>
        <w:rPr>
          <w:sz w:val="22"/>
          <w:szCs w:val="22"/>
        </w:rPr>
        <w:t>Rozdělení rozpočtu stavby na jednotlivé objekty v rozsahu:</w:t>
      </w:r>
    </w:p>
    <w:p w:rsidR="00917831" w:rsidRDefault="00917831" w:rsidP="00917831">
      <w:pPr>
        <w:rPr>
          <w:sz w:val="22"/>
          <w:szCs w:val="22"/>
        </w:rPr>
      </w:pPr>
    </w:p>
    <w:p w:rsidR="00917831" w:rsidRDefault="00917831" w:rsidP="00917831">
      <w:pPr>
        <w:rPr>
          <w:sz w:val="22"/>
          <w:szCs w:val="22"/>
        </w:rPr>
      </w:pPr>
      <w:r>
        <w:rPr>
          <w:sz w:val="22"/>
          <w:szCs w:val="22"/>
        </w:rPr>
        <w:t>SO 01</w:t>
      </w:r>
      <w:r>
        <w:rPr>
          <w:sz w:val="22"/>
          <w:szCs w:val="22"/>
        </w:rPr>
        <w:tab/>
        <w:t>Zateplení objektu a energetické úpravy</w:t>
      </w:r>
    </w:p>
    <w:p w:rsidR="00917831" w:rsidRDefault="00917831" w:rsidP="00917831">
      <w:pPr>
        <w:rPr>
          <w:sz w:val="22"/>
          <w:szCs w:val="22"/>
        </w:rPr>
      </w:pPr>
    </w:p>
    <w:p w:rsidR="00917831" w:rsidRDefault="00917831" w:rsidP="00917831">
      <w:pPr>
        <w:rPr>
          <w:sz w:val="22"/>
          <w:szCs w:val="22"/>
        </w:rPr>
      </w:pPr>
      <w:r>
        <w:rPr>
          <w:sz w:val="22"/>
          <w:szCs w:val="22"/>
        </w:rPr>
        <w:t>SO 02</w:t>
      </w:r>
      <w:r>
        <w:rPr>
          <w:sz w:val="22"/>
          <w:szCs w:val="22"/>
        </w:rPr>
        <w:tab/>
        <w:t>Komunitní centrum – provozní objekt k ulici Karlova</w:t>
      </w:r>
    </w:p>
    <w:p w:rsidR="00917831" w:rsidRDefault="00917831" w:rsidP="00917831">
      <w:pPr>
        <w:rPr>
          <w:sz w:val="22"/>
          <w:szCs w:val="22"/>
        </w:rPr>
      </w:pPr>
    </w:p>
    <w:p w:rsidR="00917831" w:rsidRDefault="00917831" w:rsidP="00917831">
      <w:pPr>
        <w:rPr>
          <w:sz w:val="22"/>
          <w:szCs w:val="22"/>
        </w:rPr>
      </w:pPr>
      <w:r>
        <w:rPr>
          <w:sz w:val="22"/>
          <w:szCs w:val="22"/>
        </w:rPr>
        <w:t>SO 03</w:t>
      </w:r>
      <w:r>
        <w:rPr>
          <w:sz w:val="22"/>
          <w:szCs w:val="22"/>
        </w:rPr>
        <w:tab/>
        <w:t>Ostatní části objektu – hlavní sál a příslušenství</w:t>
      </w:r>
    </w:p>
    <w:p w:rsidR="00917831" w:rsidRDefault="00917831" w:rsidP="00917831">
      <w:pPr>
        <w:rPr>
          <w:sz w:val="22"/>
          <w:szCs w:val="22"/>
        </w:rPr>
      </w:pPr>
    </w:p>
    <w:p w:rsidR="00917831" w:rsidRDefault="00917831" w:rsidP="00917831">
      <w:pPr>
        <w:ind w:hanging="1"/>
        <w:jc w:val="both"/>
        <w:rPr>
          <w:szCs w:val="22"/>
        </w:rPr>
      </w:pPr>
    </w:p>
    <w:p w:rsidR="00917831" w:rsidRDefault="00917831" w:rsidP="00917831">
      <w:pPr>
        <w:ind w:hanging="1"/>
        <w:jc w:val="both"/>
        <w:rPr>
          <w:szCs w:val="22"/>
        </w:rPr>
      </w:pPr>
    </w:p>
    <w:p w:rsidR="00917831" w:rsidRDefault="00917831" w:rsidP="00917831">
      <w:pPr>
        <w:pStyle w:val="Standardntext"/>
        <w:tabs>
          <w:tab w:val="left" w:pos="1134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917831" w:rsidRDefault="00917831" w:rsidP="00917831">
      <w:pPr>
        <w:pStyle w:val="Standar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DOBA A MÍSTO PLNĚNÍ</w:t>
      </w:r>
    </w:p>
    <w:p w:rsidR="00917831" w:rsidRDefault="00917831" w:rsidP="00917831">
      <w:pPr>
        <w:pStyle w:val="Standardntext"/>
        <w:jc w:val="center"/>
        <w:rPr>
          <w:b/>
          <w:sz w:val="22"/>
          <w:szCs w:val="22"/>
        </w:rPr>
      </w:pPr>
    </w:p>
    <w:p w:rsidR="00917831" w:rsidRDefault="00917831" w:rsidP="00917831">
      <w:pPr>
        <w:pStyle w:val="Odstavecseseznamem"/>
        <w:widowControl w:val="0"/>
        <w:ind w:left="0"/>
        <w:jc w:val="both"/>
        <w:outlineLvl w:val="1"/>
        <w:rPr>
          <w:vanish/>
          <w:sz w:val="22"/>
          <w:szCs w:val="22"/>
          <w:lang w:eastAsia="en-US"/>
        </w:rPr>
      </w:pPr>
    </w:p>
    <w:p w:rsidR="00917831" w:rsidRDefault="00917831" w:rsidP="00917831">
      <w:pPr>
        <w:pStyle w:val="Odstavecseseznamem"/>
        <w:widowControl w:val="0"/>
        <w:numPr>
          <w:ilvl w:val="0"/>
          <w:numId w:val="1"/>
        </w:numPr>
        <w:autoSpaceDE/>
        <w:jc w:val="both"/>
        <w:outlineLvl w:val="1"/>
        <w:rPr>
          <w:vanish/>
          <w:sz w:val="22"/>
          <w:szCs w:val="22"/>
          <w:lang w:eastAsia="en-US"/>
        </w:rPr>
      </w:pPr>
    </w:p>
    <w:p w:rsidR="00917831" w:rsidRDefault="00917831" w:rsidP="00917831">
      <w:pPr>
        <w:widowControl w:val="0"/>
        <w:autoSpaceDE/>
        <w:ind w:left="288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4.1. Zhotovitel předá Objednateli předmět plnění v termínu:</w:t>
      </w:r>
    </w:p>
    <w:p w:rsidR="00917831" w:rsidRDefault="00917831" w:rsidP="00917831">
      <w:pPr>
        <w:widowControl w:val="0"/>
        <w:ind w:left="1008"/>
        <w:jc w:val="both"/>
        <w:outlineLvl w:val="1"/>
        <w:rPr>
          <w:sz w:val="22"/>
          <w:szCs w:val="22"/>
          <w:lang w:eastAsia="en-US"/>
        </w:rPr>
      </w:pPr>
    </w:p>
    <w:tbl>
      <w:tblPr>
        <w:tblStyle w:val="Mkatabulky"/>
        <w:tblW w:w="8714" w:type="dxa"/>
        <w:jc w:val="center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595"/>
        <w:gridCol w:w="3119"/>
      </w:tblGrid>
      <w:tr w:rsidR="00917831" w:rsidTr="00917831">
        <w:trPr>
          <w:jc w:val="center"/>
        </w:trPr>
        <w:tc>
          <w:tcPr>
            <w:tcW w:w="5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917831" w:rsidRDefault="00917831">
            <w:pPr>
              <w:pStyle w:val="Odstavecseseznamem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Zaměření stávajícího stavu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917831" w:rsidRDefault="00917831">
            <w:pPr>
              <w:pStyle w:val="Odstavecseseznamem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29. 07. 2016</w:t>
            </w:r>
          </w:p>
        </w:tc>
      </w:tr>
      <w:tr w:rsidR="00917831" w:rsidTr="00917831">
        <w:trPr>
          <w:jc w:val="center"/>
        </w:trPr>
        <w:tc>
          <w:tcPr>
            <w:tcW w:w="5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917831" w:rsidRDefault="00917831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 řešení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917831" w:rsidRDefault="009178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15. 10. 2016</w:t>
            </w:r>
          </w:p>
        </w:tc>
      </w:tr>
      <w:tr w:rsidR="00917831" w:rsidTr="00917831">
        <w:trPr>
          <w:jc w:val="center"/>
        </w:trPr>
        <w:tc>
          <w:tcPr>
            <w:tcW w:w="5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917831" w:rsidRDefault="00917831">
            <w:pPr>
              <w:pStyle w:val="Odstavecseseznamem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Zpracování dokumentace pro stavební povolení/ohlášení stavby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917831" w:rsidRDefault="009178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28. 02. 2017</w:t>
            </w:r>
          </w:p>
        </w:tc>
      </w:tr>
      <w:tr w:rsidR="00917831" w:rsidTr="00917831">
        <w:trPr>
          <w:trHeight w:val="903"/>
          <w:jc w:val="center"/>
        </w:trPr>
        <w:tc>
          <w:tcPr>
            <w:tcW w:w="5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917831" w:rsidRPr="00917831" w:rsidRDefault="00917831">
            <w:pPr>
              <w:pStyle w:val="Odstavecseseznamem"/>
              <w:adjustRightInd w:val="0"/>
              <w:ind w:left="316" w:hanging="283"/>
              <w:jc w:val="both"/>
              <w:rPr>
                <w:sz w:val="22"/>
                <w:szCs w:val="22"/>
              </w:rPr>
            </w:pPr>
            <w:r w:rsidRPr="00917831">
              <w:rPr>
                <w:sz w:val="22"/>
                <w:szCs w:val="22"/>
              </w:rPr>
              <w:t>Zajištění inženýrské činnosti pro vydání stavebního</w:t>
            </w:r>
          </w:p>
          <w:p w:rsidR="00917831" w:rsidRPr="00917831" w:rsidRDefault="00917831">
            <w:pPr>
              <w:pStyle w:val="Odstavecseseznamem"/>
              <w:adjustRightInd w:val="0"/>
              <w:ind w:left="316" w:hanging="283"/>
              <w:jc w:val="both"/>
              <w:rPr>
                <w:sz w:val="22"/>
                <w:szCs w:val="22"/>
              </w:rPr>
            </w:pPr>
            <w:r w:rsidRPr="00917831">
              <w:rPr>
                <w:sz w:val="22"/>
                <w:szCs w:val="22"/>
              </w:rPr>
              <w:t>povolení/ohlášení stavby (stavební řízení) a získání</w:t>
            </w:r>
          </w:p>
          <w:p w:rsidR="00917831" w:rsidRPr="00917831" w:rsidRDefault="00917831">
            <w:pPr>
              <w:pStyle w:val="Odstavecseseznamem"/>
              <w:adjustRightInd w:val="0"/>
              <w:ind w:left="52"/>
              <w:rPr>
                <w:sz w:val="22"/>
                <w:szCs w:val="22"/>
              </w:rPr>
            </w:pPr>
            <w:r w:rsidRPr="00917831">
              <w:rPr>
                <w:sz w:val="22"/>
                <w:szCs w:val="22"/>
              </w:rPr>
              <w:t>pravomocného stavebního povolení/ohlášení stavby vč. předání rozšířené části bodu 3.2.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917831" w:rsidRPr="00917831" w:rsidRDefault="00917831">
            <w:pPr>
              <w:jc w:val="center"/>
              <w:rPr>
                <w:b/>
                <w:sz w:val="22"/>
                <w:szCs w:val="22"/>
              </w:rPr>
            </w:pPr>
            <w:r w:rsidRPr="00917831">
              <w:rPr>
                <w:b/>
                <w:sz w:val="22"/>
                <w:szCs w:val="22"/>
              </w:rPr>
              <w:t xml:space="preserve">do </w:t>
            </w:r>
            <w:proofErr w:type="gramStart"/>
            <w:r w:rsidRPr="00917831">
              <w:rPr>
                <w:b/>
                <w:sz w:val="22"/>
                <w:szCs w:val="22"/>
              </w:rPr>
              <w:t>20.09.2017</w:t>
            </w:r>
            <w:proofErr w:type="gramEnd"/>
            <w:r w:rsidRPr="0091783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917831" w:rsidRDefault="00917831" w:rsidP="00917831">
      <w:pPr>
        <w:widowControl w:val="0"/>
        <w:ind w:left="1008"/>
        <w:jc w:val="both"/>
        <w:outlineLvl w:val="1"/>
        <w:rPr>
          <w:sz w:val="22"/>
          <w:szCs w:val="22"/>
          <w:lang w:eastAsia="en-US"/>
        </w:rPr>
      </w:pPr>
    </w:p>
    <w:p w:rsidR="00917831" w:rsidRDefault="00917831" w:rsidP="00917831">
      <w:pPr>
        <w:pStyle w:val="Standardntext"/>
        <w:tabs>
          <w:tab w:val="left" w:pos="1134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917831" w:rsidRDefault="00917831" w:rsidP="00917831">
      <w:pPr>
        <w:pStyle w:val="Standar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DÍLA</w:t>
      </w:r>
    </w:p>
    <w:p w:rsidR="00917831" w:rsidRDefault="00917831" w:rsidP="00917831">
      <w:pPr>
        <w:pStyle w:val="Standardntext"/>
        <w:jc w:val="center"/>
        <w:rPr>
          <w:b/>
          <w:sz w:val="22"/>
          <w:szCs w:val="22"/>
        </w:rPr>
      </w:pPr>
    </w:p>
    <w:p w:rsidR="00917831" w:rsidRDefault="00917831" w:rsidP="00917831">
      <w:pPr>
        <w:pStyle w:val="Odstavecseseznamem"/>
        <w:widowControl w:val="0"/>
        <w:numPr>
          <w:ilvl w:val="0"/>
          <w:numId w:val="1"/>
        </w:numPr>
        <w:autoSpaceDE/>
        <w:jc w:val="both"/>
        <w:outlineLvl w:val="1"/>
        <w:rPr>
          <w:vanish/>
          <w:sz w:val="22"/>
          <w:szCs w:val="22"/>
          <w:lang w:eastAsia="en-US"/>
        </w:rPr>
      </w:pPr>
    </w:p>
    <w:p w:rsidR="00917831" w:rsidRDefault="00917831" w:rsidP="00917831">
      <w:pPr>
        <w:widowControl w:val="0"/>
        <w:autoSpaceDE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 V souladu s ustanovením § 2 zákona o cenách č.526/1990 Sb., ve znění pozdějších předpisů, byla cena sjednána dohodou smluvních stran na základě nabídkové ceny Zhotovitele za provedení díla v rozsahu předmětu tohoto dodatku ve výši:</w:t>
      </w:r>
    </w:p>
    <w:p w:rsidR="00917831" w:rsidRDefault="00917831" w:rsidP="00917831">
      <w:pPr>
        <w:widowControl w:val="0"/>
        <w:jc w:val="both"/>
        <w:outlineLvl w:val="1"/>
        <w:rPr>
          <w:b/>
          <w:sz w:val="24"/>
          <w:lang w:eastAsia="en-US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1560"/>
        <w:gridCol w:w="1417"/>
        <w:gridCol w:w="1572"/>
      </w:tblGrid>
      <w:tr w:rsidR="00917831" w:rsidTr="0091783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rPr>
                <w:rFonts w:ascii="Times New Roman Bold" w:eastAsia="Arial Unicode MS" w:hAnsi="Times New Roman Bold"/>
                <w:b/>
                <w:bCs/>
                <w:kern w:val="2"/>
                <w:lang w:eastAsia="en-US"/>
              </w:rPr>
            </w:pPr>
          </w:p>
          <w:p w:rsidR="00917831" w:rsidRDefault="00917831">
            <w:pPr>
              <w:widowControl w:val="0"/>
              <w:spacing w:line="276" w:lineRule="auto"/>
              <w:rPr>
                <w:rFonts w:ascii="Times New Roman Bold" w:eastAsia="Arial Unicode MS" w:hAnsi="Times New Roman Bold"/>
                <w:b/>
                <w:bCs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u w:val="single"/>
                <w:lang w:eastAsia="en-US"/>
              </w:rPr>
            </w:pPr>
            <w:r>
              <w:rPr>
                <w:rFonts w:eastAsia="Arial Unicode MS"/>
                <w:b/>
                <w:bCs/>
                <w:kern w:val="2"/>
                <w:u w:val="single"/>
                <w:lang w:eastAsia="en-US"/>
              </w:rPr>
              <w:t>Nabídková 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lang w:eastAsia="en-US"/>
              </w:rPr>
            </w:pPr>
            <w:r>
              <w:rPr>
                <w:rFonts w:eastAsia="Arial Unicode MS"/>
                <w:b/>
                <w:bCs/>
                <w:kern w:val="2"/>
                <w:lang w:eastAsia="en-US"/>
              </w:rPr>
              <w:t>DPH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lang w:eastAsia="en-US"/>
              </w:rPr>
            </w:pPr>
            <w:r>
              <w:rPr>
                <w:rFonts w:eastAsia="Arial Unicode MS"/>
                <w:b/>
                <w:bCs/>
                <w:kern w:val="2"/>
                <w:lang w:eastAsia="en-US"/>
              </w:rPr>
              <w:t>Celková nabídková cena včetně DPH</w:t>
            </w:r>
          </w:p>
        </w:tc>
      </w:tr>
      <w:tr w:rsidR="00917831" w:rsidTr="0091783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831" w:rsidRDefault="00917831">
            <w:pPr>
              <w:widowControl w:val="0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Zaměření stávajícího stavu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sz w:val="16"/>
                <w:szCs w:val="16"/>
                <w:u w:val="single"/>
                <w:lang w:eastAsia="en-US"/>
              </w:rPr>
            </w:pPr>
            <w:r>
              <w:rPr>
                <w:rFonts w:eastAsia="Arial Unicode MS"/>
                <w:b/>
                <w:bCs/>
                <w:kern w:val="2"/>
                <w:sz w:val="16"/>
                <w:szCs w:val="16"/>
                <w:u w:val="single"/>
                <w:lang w:eastAsia="en-US"/>
              </w:rPr>
              <w:t>(a)</w:t>
            </w:r>
          </w:p>
          <w:p w:rsidR="00917831" w:rsidRDefault="00917831">
            <w:pPr>
              <w:widowControl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90 000,-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bCs/>
                <w:kern w:val="2"/>
                <w:sz w:val="16"/>
                <w:szCs w:val="16"/>
                <w:lang w:eastAsia="en-US"/>
              </w:rPr>
              <w:t>(b)</w:t>
            </w:r>
          </w:p>
          <w:p w:rsidR="00917831" w:rsidRDefault="00917831">
            <w:pPr>
              <w:widowControl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18 900,-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bCs/>
                <w:kern w:val="2"/>
                <w:sz w:val="16"/>
                <w:szCs w:val="16"/>
                <w:lang w:eastAsia="en-US"/>
              </w:rPr>
              <w:t>(c) = (a) + (b)</w:t>
            </w:r>
          </w:p>
          <w:p w:rsidR="00917831" w:rsidRDefault="00917831">
            <w:pPr>
              <w:widowControl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108 900,-</w:t>
            </w:r>
            <w:r>
              <w:rPr>
                <w:rFonts w:eastAsia="Arial Unicode MS"/>
                <w:b/>
                <w:bCs/>
                <w:kern w:val="2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17831" w:rsidTr="0091783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831" w:rsidRDefault="00917831">
            <w:pPr>
              <w:widowControl w:val="0"/>
              <w:snapToGrid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Studie řešení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u w:val="single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100 000,-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21 000,-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121 000,-</w:t>
            </w:r>
          </w:p>
        </w:tc>
      </w:tr>
      <w:tr w:rsidR="00917831" w:rsidTr="0091783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831" w:rsidRDefault="00917831">
            <w:pPr>
              <w:widowControl w:val="0"/>
              <w:snapToGrid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Zpracování dokumentace pro stavební povolení/ohlášení stavby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745 050,-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156 460,50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901 510,50</w:t>
            </w:r>
          </w:p>
        </w:tc>
      </w:tr>
      <w:tr w:rsidR="00917831" w:rsidTr="0091783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831" w:rsidRDefault="00917831">
            <w:pPr>
              <w:widowControl w:val="0"/>
              <w:snapToGrid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Zajištění inženýrské činnosti pro vydání stavebního povolení/ohlášení stavby (stavební řízení) a získání pravomocného stavebního povolení/ohlášení stavby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50 000,-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10 500,-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60 500,-</w:t>
            </w:r>
          </w:p>
        </w:tc>
      </w:tr>
      <w:tr w:rsidR="00917831" w:rsidTr="00917831">
        <w:trPr>
          <w:trHeight w:val="584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rPr>
                <w:b/>
                <w:sz w:val="22"/>
                <w:szCs w:val="22"/>
                <w:u w:val="thick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Původní cena celkem</w:t>
            </w: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31" w:rsidRDefault="00917831">
            <w:pPr>
              <w:widowControl w:val="0"/>
              <w:pBdr>
                <w:right w:val="single" w:sz="4" w:space="4" w:color="auto"/>
              </w:pBdr>
              <w:snapToGrid w:val="0"/>
              <w:spacing w:line="276" w:lineRule="auto"/>
              <w:rPr>
                <w:rFonts w:eastAsia="Arial Unicode MS"/>
                <w:b/>
                <w:kern w:val="2"/>
                <w:sz w:val="16"/>
                <w:szCs w:val="16"/>
                <w:u w:val="thick"/>
                <w:shd w:val="clear" w:color="auto" w:fill="00FFFF"/>
                <w:lang w:eastAsia="en-US"/>
              </w:rPr>
            </w:pPr>
          </w:p>
          <w:p w:rsidR="00917831" w:rsidRDefault="00917831">
            <w:pPr>
              <w:widowControl w:val="0"/>
              <w:pBdr>
                <w:right w:val="single" w:sz="4" w:space="4" w:color="auto"/>
              </w:pBdr>
              <w:snapToGrid w:val="0"/>
              <w:spacing w:line="276" w:lineRule="auto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 xml:space="preserve">         985 050,-                     206 860,50                     1 191 910,50</w:t>
            </w:r>
          </w:p>
        </w:tc>
      </w:tr>
      <w:tr w:rsidR="00917831" w:rsidTr="00917831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831" w:rsidRDefault="00917831">
            <w:pPr>
              <w:widowControl w:val="0"/>
              <w:snapToGrid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Vícepráce na rozdělení rozpočtu pro potřeby dotace z IROP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+ 24 300,-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+ 5 103,-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+ 29 403,-</w:t>
            </w:r>
          </w:p>
        </w:tc>
      </w:tr>
      <w:tr w:rsidR="00917831" w:rsidTr="00917831">
        <w:trPr>
          <w:trHeight w:val="584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831" w:rsidRDefault="00917831">
            <w:pPr>
              <w:widowControl w:val="0"/>
              <w:snapToGrid w:val="0"/>
              <w:spacing w:line="276" w:lineRule="auto"/>
              <w:rPr>
                <w:b/>
                <w:sz w:val="22"/>
                <w:szCs w:val="22"/>
                <w:u w:val="thick"/>
                <w:lang w:eastAsia="en-US"/>
              </w:rPr>
            </w:pPr>
          </w:p>
          <w:p w:rsidR="00917831" w:rsidRDefault="00917831">
            <w:pPr>
              <w:widowControl w:val="0"/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konečná po započtení víceprací celkem</w:t>
            </w: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31" w:rsidRDefault="00917831">
            <w:pPr>
              <w:widowControl w:val="0"/>
              <w:pBdr>
                <w:right w:val="single" w:sz="4" w:space="4" w:color="auto"/>
              </w:pBdr>
              <w:snapToGrid w:val="0"/>
              <w:spacing w:line="276" w:lineRule="auto"/>
              <w:rPr>
                <w:rFonts w:eastAsia="Arial Unicode MS"/>
                <w:b/>
                <w:kern w:val="2"/>
                <w:sz w:val="16"/>
                <w:szCs w:val="16"/>
                <w:u w:val="thick"/>
                <w:shd w:val="clear" w:color="auto" w:fill="00FFFF"/>
                <w:lang w:eastAsia="en-US"/>
              </w:rPr>
            </w:pPr>
          </w:p>
          <w:p w:rsidR="00917831" w:rsidRDefault="00917831">
            <w:pPr>
              <w:widowControl w:val="0"/>
              <w:pBdr>
                <w:right w:val="single" w:sz="4" w:space="4" w:color="auto"/>
              </w:pBdr>
              <w:snapToGrid w:val="0"/>
              <w:spacing w:line="276" w:lineRule="auto"/>
              <w:rPr>
                <w:rFonts w:eastAsia="Arial Unicode MS"/>
                <w:b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  <w:t xml:space="preserve">       1 009 350,-                     211 964,-                     1 221 314,-</w:t>
            </w:r>
          </w:p>
        </w:tc>
      </w:tr>
    </w:tbl>
    <w:p w:rsidR="00917831" w:rsidRDefault="00917831" w:rsidP="00917831">
      <w:pPr>
        <w:ind w:hanging="1"/>
        <w:jc w:val="both"/>
        <w:rPr>
          <w:szCs w:val="22"/>
        </w:rPr>
      </w:pPr>
    </w:p>
    <w:p w:rsidR="00917831" w:rsidRDefault="00917831" w:rsidP="00917831">
      <w:pPr>
        <w:ind w:hanging="1"/>
        <w:jc w:val="both"/>
        <w:rPr>
          <w:szCs w:val="22"/>
        </w:rPr>
      </w:pPr>
    </w:p>
    <w:p w:rsidR="00917831" w:rsidRDefault="00917831" w:rsidP="00917831">
      <w:pPr>
        <w:ind w:hanging="1"/>
        <w:jc w:val="both"/>
        <w:rPr>
          <w:szCs w:val="22"/>
        </w:rPr>
      </w:pPr>
      <w:r>
        <w:rPr>
          <w:szCs w:val="22"/>
        </w:rPr>
        <w:t>Pokud v období rozhodném pro zdanitelné plnění by došlo ke změně, nebo úpravě zákona o dani z přidané hodnoty v uvedené 21 procentní kategorii DPH, bude zhotovitel povinen účtovat tuto zákonně upravenou DPH.</w:t>
      </w:r>
    </w:p>
    <w:p w:rsidR="00917831" w:rsidRDefault="00917831" w:rsidP="00917831">
      <w:pPr>
        <w:pStyle w:val="Standardntext"/>
        <w:jc w:val="center"/>
        <w:rPr>
          <w:b/>
          <w:sz w:val="22"/>
          <w:szCs w:val="22"/>
        </w:rPr>
      </w:pPr>
    </w:p>
    <w:p w:rsidR="00917831" w:rsidRDefault="00917831" w:rsidP="00917831">
      <w:pPr>
        <w:pStyle w:val="Zkladntext"/>
        <w:ind w:left="360"/>
        <w:jc w:val="center"/>
        <w:rPr>
          <w:b/>
          <w:bCs/>
          <w:sz w:val="22"/>
          <w:szCs w:val="22"/>
        </w:rPr>
      </w:pPr>
    </w:p>
    <w:p w:rsidR="00917831" w:rsidRDefault="00917831" w:rsidP="00917831">
      <w:pPr>
        <w:pStyle w:val="Zkladntext"/>
        <w:ind w:left="3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IV. </w:t>
      </w:r>
      <w:r>
        <w:rPr>
          <w:b/>
          <w:bCs/>
          <w:color w:val="000000"/>
          <w:sz w:val="22"/>
          <w:szCs w:val="22"/>
        </w:rPr>
        <w:t>ZÁVĚREČNÁ USTANOVENÍ DODATKU</w:t>
      </w:r>
    </w:p>
    <w:p w:rsidR="00917831" w:rsidRDefault="00917831" w:rsidP="00917831">
      <w:pPr>
        <w:jc w:val="center"/>
        <w:rPr>
          <w:b/>
          <w:bCs/>
          <w:color w:val="000000"/>
          <w:sz w:val="22"/>
          <w:szCs w:val="22"/>
        </w:rPr>
      </w:pPr>
    </w:p>
    <w:p w:rsidR="00917831" w:rsidRDefault="00917831" w:rsidP="00917831">
      <w:pPr>
        <w:ind w:left="567" w:hanging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4.1. </w:t>
      </w:r>
      <w:r>
        <w:rPr>
          <w:bCs/>
          <w:color w:val="000000"/>
          <w:sz w:val="22"/>
          <w:szCs w:val="22"/>
        </w:rPr>
        <w:tab/>
        <w:t>Ostatní ustanovení SOD č. 0409/2016/OI jsou nedotčena a tímto dodatkem č. 1 se nemění a zůstávají v platnosti.</w:t>
      </w:r>
    </w:p>
    <w:p w:rsidR="00917831" w:rsidRDefault="00917831" w:rsidP="00917831">
      <w:pPr>
        <w:ind w:left="567" w:hanging="567"/>
        <w:rPr>
          <w:bCs/>
          <w:color w:val="000000"/>
          <w:sz w:val="22"/>
          <w:szCs w:val="22"/>
        </w:rPr>
      </w:pPr>
    </w:p>
    <w:p w:rsidR="00917831" w:rsidRDefault="00917831" w:rsidP="00917831">
      <w:pPr>
        <w:pStyle w:val="mcntmsonormal"/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>
        <w:rPr>
          <w:sz w:val="22"/>
          <w:szCs w:val="22"/>
        </w:rPr>
        <w:tab/>
        <w:t xml:space="preserve">Smluvní strana, která je na základě tohoto dodatku ve vztahu s Městem Aš, bere vědomí a výslovně souhlasí, že Dodatek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>
        <w:rPr>
          <w:sz w:val="22"/>
          <w:szCs w:val="22"/>
        </w:rPr>
        <w:t>metadata</w:t>
      </w:r>
      <w:proofErr w:type="spellEnd"/>
      <w:r>
        <w:rPr>
          <w:sz w:val="22"/>
          <w:szCs w:val="22"/>
        </w:rPr>
        <w:t xml:space="preserve"> Dodatku, případně další údaje, které stanoví příslušná právní úprava.</w:t>
      </w:r>
    </w:p>
    <w:p w:rsidR="00917831" w:rsidRDefault="00917831" w:rsidP="00917831">
      <w:pPr>
        <w:pStyle w:val="mcntmsonormal"/>
        <w:spacing w:before="269" w:beforeAutospacing="0" w:after="269" w:afterAutospacing="0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4.3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4.4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V souladu s  § 41 odst. 1 zákona č. 128/2000 Sb., o obcích (obecní zřízení), ve znění pozdějších předpisů Město Aš potvrzuje, že byly splněny podmínky pro uzavření tohoto dodatku č.1 SOD č. 0409/2016/OI. Uzavření tohoto dodatku bylo schváleno usnesením RM č. 08/346/17 ze dne </w:t>
      </w:r>
      <w:proofErr w:type="gramStart"/>
      <w:r>
        <w:rPr>
          <w:sz w:val="22"/>
          <w:szCs w:val="22"/>
        </w:rPr>
        <w:t>30.08.2017</w:t>
      </w:r>
      <w:proofErr w:type="gramEnd"/>
      <w:r>
        <w:rPr>
          <w:sz w:val="22"/>
          <w:szCs w:val="22"/>
        </w:rPr>
        <w:t>.</w:t>
      </w: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4.5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Dodatek je vyhotoven ve čtyřech stejnopisech, z nichž tři originály obdrží kupující a jeden originál obdrží prodávající. Každý stejnopis tohoto dodatku má právní sílu originálu.</w:t>
      </w: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4.6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:rsidR="00917831" w:rsidRDefault="00917831" w:rsidP="00917831">
      <w:pPr>
        <w:pStyle w:val="Standardntext"/>
        <w:ind w:firstLine="708"/>
        <w:rPr>
          <w:sz w:val="22"/>
          <w:szCs w:val="22"/>
        </w:rPr>
      </w:pPr>
    </w:p>
    <w:p w:rsidR="00917831" w:rsidRDefault="00917831" w:rsidP="00917831">
      <w:pPr>
        <w:pStyle w:val="Standar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……………. </w:t>
      </w:r>
      <w:proofErr w:type="gramStart"/>
      <w:r>
        <w:rPr>
          <w:color w:val="auto"/>
          <w:sz w:val="22"/>
          <w:szCs w:val="22"/>
        </w:rPr>
        <w:t>dne</w:t>
      </w:r>
      <w:proofErr w:type="gramEnd"/>
      <w:r>
        <w:rPr>
          <w:color w:val="auto"/>
          <w:sz w:val="22"/>
          <w:szCs w:val="22"/>
        </w:rPr>
        <w:t>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V Aši dne……………………………….</w:t>
      </w:r>
    </w:p>
    <w:p w:rsidR="00917831" w:rsidRDefault="00917831" w:rsidP="00917831">
      <w:pPr>
        <w:pStyle w:val="Standardntext"/>
        <w:rPr>
          <w:color w:val="auto"/>
          <w:sz w:val="22"/>
          <w:szCs w:val="22"/>
        </w:rPr>
      </w:pPr>
    </w:p>
    <w:p w:rsidR="00917831" w:rsidRDefault="00917831" w:rsidP="00917831">
      <w:pPr>
        <w:pStyle w:val="Standardntext"/>
        <w:rPr>
          <w:color w:val="auto"/>
          <w:sz w:val="22"/>
          <w:szCs w:val="22"/>
        </w:rPr>
      </w:pPr>
    </w:p>
    <w:p w:rsidR="00917831" w:rsidRDefault="00917831" w:rsidP="00917831">
      <w:pPr>
        <w:pStyle w:val="Standardntext"/>
        <w:rPr>
          <w:color w:val="auto"/>
          <w:sz w:val="22"/>
          <w:szCs w:val="22"/>
        </w:rPr>
      </w:pPr>
      <w:bookmarkStart w:id="4" w:name="_GoBack"/>
      <w:bookmarkEnd w:id="4"/>
    </w:p>
    <w:p w:rsidR="00917831" w:rsidRDefault="00917831" w:rsidP="00917831">
      <w:pPr>
        <w:pStyle w:val="Standardntext"/>
        <w:rPr>
          <w:color w:val="auto"/>
          <w:sz w:val="22"/>
          <w:szCs w:val="22"/>
        </w:rPr>
      </w:pPr>
    </w:p>
    <w:p w:rsidR="00917831" w:rsidRDefault="00917831" w:rsidP="00917831">
      <w:pPr>
        <w:pStyle w:val="Standar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…………………………………………..</w:t>
      </w:r>
    </w:p>
    <w:p w:rsidR="00917831" w:rsidRDefault="00917831" w:rsidP="00917831">
      <w:pPr>
        <w:pStyle w:val="Zkladntext21"/>
        <w:rPr>
          <w:sz w:val="24"/>
        </w:rPr>
      </w:pPr>
      <w:r>
        <w:rPr>
          <w:rFonts w:ascii="Times New Roman" w:hAnsi="Times New Roman" w:cs="Times New Roman"/>
          <w:kern w:val="0"/>
          <w:szCs w:val="22"/>
          <w:lang w:eastAsia="cs-CZ"/>
        </w:rPr>
        <w:t xml:space="preserve">Za zhotovitele: </w:t>
      </w:r>
      <w:r w:rsidR="00DE101C">
        <w:rPr>
          <w:rFonts w:ascii="Times New Roman" w:hAnsi="Times New Roman" w:cs="Times New Roman"/>
          <w:kern w:val="0"/>
          <w:szCs w:val="22"/>
          <w:lang w:eastAsia="cs-CZ"/>
        </w:rPr>
        <w:t>XXXXXXXXXX</w:t>
      </w:r>
      <w:r>
        <w:rPr>
          <w:rFonts w:ascii="Times New Roman" w:hAnsi="Times New Roman" w:cs="Times New Roman"/>
          <w:kern w:val="0"/>
          <w:szCs w:val="22"/>
          <w:lang w:eastAsia="cs-CZ"/>
        </w:rPr>
        <w:t xml:space="preserve"> 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  <w:t xml:space="preserve">Za objednatele: </w:t>
      </w:r>
      <w:r w:rsidR="00DE101C">
        <w:rPr>
          <w:rFonts w:ascii="Times New Roman" w:hAnsi="Times New Roman" w:cs="Times New Roman"/>
          <w:kern w:val="0"/>
          <w:szCs w:val="22"/>
          <w:lang w:eastAsia="cs-CZ"/>
        </w:rPr>
        <w:t>XXXXXXXXXXX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  <w:t>jednatel společnosti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  <w:t xml:space="preserve">  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  <w:t xml:space="preserve">     starosta Aš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</w:p>
    <w:p w:rsidR="007D2BC2" w:rsidRDefault="007D2BC2"/>
    <w:sectPr w:rsidR="007D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31"/>
    <w:rsid w:val="00675868"/>
    <w:rsid w:val="007D2BC2"/>
    <w:rsid w:val="00917831"/>
    <w:rsid w:val="00D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666936"/>
  <w15:chartTrackingRefBased/>
  <w15:docId w15:val="{48F82F5C-0AEA-48B6-BC7E-B3C2147B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7831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917831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17831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7831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7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917831"/>
    <w:pPr>
      <w:autoSpaceDE/>
      <w:autoSpaceDN/>
      <w:jc w:val="center"/>
    </w:pPr>
    <w:rPr>
      <w:rFonts w:ascii="Arial" w:hAnsi="Arial"/>
      <w:b/>
      <w:sz w:val="30"/>
    </w:rPr>
  </w:style>
  <w:style w:type="character" w:customStyle="1" w:styleId="PodnadpisChar">
    <w:name w:val="Podnadpis Char"/>
    <w:basedOn w:val="Standardnpsmoodstavce"/>
    <w:link w:val="Podnadpis"/>
    <w:rsid w:val="00917831"/>
    <w:rPr>
      <w:rFonts w:ascii="Arial" w:eastAsia="Times New Roman" w:hAnsi="Arial" w:cs="Times New Roman"/>
      <w:b/>
      <w:sz w:val="3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178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178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7831"/>
    <w:pPr>
      <w:ind w:left="720"/>
      <w:contextualSpacing/>
    </w:pPr>
  </w:style>
  <w:style w:type="paragraph" w:customStyle="1" w:styleId="Zkladntext21">
    <w:name w:val="Základní text 21"/>
    <w:basedOn w:val="Normln"/>
    <w:rsid w:val="00917831"/>
    <w:pPr>
      <w:suppressAutoHyphens/>
      <w:autoSpaceDE/>
      <w:autoSpaceDN/>
      <w:spacing w:before="120"/>
    </w:pPr>
    <w:rPr>
      <w:rFonts w:ascii="Arial" w:hAnsi="Arial" w:cs="Arial"/>
      <w:kern w:val="2"/>
      <w:sz w:val="22"/>
      <w:szCs w:val="24"/>
      <w:lang w:eastAsia="ar-SA"/>
    </w:rPr>
  </w:style>
  <w:style w:type="paragraph" w:customStyle="1" w:styleId="Standardntext">
    <w:name w:val="Standardní text"/>
    <w:basedOn w:val="Normln"/>
    <w:rsid w:val="00917831"/>
    <w:pPr>
      <w:suppressAutoHyphens/>
      <w:autoSpaceDE/>
      <w:autoSpaceDN/>
    </w:pPr>
    <w:rPr>
      <w:color w:val="000000"/>
      <w:sz w:val="24"/>
    </w:rPr>
  </w:style>
  <w:style w:type="paragraph" w:customStyle="1" w:styleId="mcntmsonormal">
    <w:name w:val="mcntmsonormal"/>
    <w:basedOn w:val="Normln"/>
    <w:rsid w:val="00917831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table" w:styleId="Mkatabulky">
    <w:name w:val="Table Grid"/>
    <w:basedOn w:val="Normlntabulka"/>
    <w:uiPriority w:val="59"/>
    <w:rsid w:val="0091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78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83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Radka Muhrová</cp:lastModifiedBy>
  <cp:revision>3</cp:revision>
  <cp:lastPrinted>2017-08-31T07:49:00Z</cp:lastPrinted>
  <dcterms:created xsi:type="dcterms:W3CDTF">2017-08-31T07:47:00Z</dcterms:created>
  <dcterms:modified xsi:type="dcterms:W3CDTF">2017-09-18T09:21:00Z</dcterms:modified>
</cp:coreProperties>
</file>