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69B" w14:textId="77777777" w:rsidR="000573C2" w:rsidRPr="00230C7F" w:rsidRDefault="005C51B4" w:rsidP="00E74372">
      <w:pPr>
        <w:pStyle w:val="Nadpis2"/>
        <w:spacing w:after="120"/>
        <w:jc w:val="center"/>
        <w:rPr>
          <w:rFonts w:ascii="Calibri" w:hAnsi="Calibri" w:cs="Calibri"/>
          <w:b/>
          <w:sz w:val="22"/>
          <w:szCs w:val="22"/>
        </w:rPr>
      </w:pPr>
      <w:r w:rsidRPr="00230C7F">
        <w:rPr>
          <w:rFonts w:ascii="Calibri" w:hAnsi="Calibri" w:cs="Calibri"/>
          <w:b/>
          <w:sz w:val="22"/>
          <w:szCs w:val="22"/>
        </w:rPr>
        <w:t>SMLOU</w:t>
      </w:r>
      <w:r w:rsidR="000573C2" w:rsidRPr="00230C7F">
        <w:rPr>
          <w:rFonts w:ascii="Calibri" w:hAnsi="Calibri" w:cs="Calibri"/>
          <w:b/>
          <w:sz w:val="22"/>
          <w:szCs w:val="22"/>
        </w:rPr>
        <w:t>VA</w:t>
      </w:r>
      <w:r w:rsidRPr="00230C7F">
        <w:rPr>
          <w:rFonts w:ascii="Calibri" w:hAnsi="Calibri" w:cs="Calibri"/>
          <w:b/>
          <w:sz w:val="22"/>
          <w:szCs w:val="22"/>
        </w:rPr>
        <w:t xml:space="preserve"> O DÍL</w:t>
      </w:r>
      <w:r w:rsidR="008C1E81" w:rsidRPr="00230C7F">
        <w:rPr>
          <w:rFonts w:ascii="Calibri" w:hAnsi="Calibri" w:cs="Calibri"/>
          <w:b/>
          <w:sz w:val="22"/>
          <w:szCs w:val="22"/>
        </w:rPr>
        <w:t>O</w:t>
      </w:r>
    </w:p>
    <w:p w14:paraId="7370E3CB" w14:textId="77777777" w:rsidR="005D0683" w:rsidRPr="00230C7F" w:rsidRDefault="008D303A" w:rsidP="005D0683">
      <w:pPr>
        <w:widowControl w:val="0"/>
        <w:autoSpaceDE w:val="0"/>
        <w:autoSpaceDN w:val="0"/>
        <w:adjustRightInd w:val="0"/>
        <w:spacing w:after="120"/>
        <w:jc w:val="center"/>
        <w:rPr>
          <w:rFonts w:ascii="Calibri" w:hAnsi="Calibri" w:cs="Calibri"/>
          <w:b/>
          <w:sz w:val="22"/>
          <w:szCs w:val="22"/>
        </w:rPr>
      </w:pPr>
      <w:r w:rsidRPr="00230C7F">
        <w:rPr>
          <w:rFonts w:ascii="Calibri" w:hAnsi="Calibri" w:cs="Calibri"/>
          <w:b/>
          <w:sz w:val="22"/>
          <w:szCs w:val="22"/>
        </w:rPr>
        <w:t xml:space="preserve">uzavřená </w:t>
      </w:r>
      <w:r w:rsidR="005D0683" w:rsidRPr="005D0683">
        <w:rPr>
          <w:rFonts w:ascii="Calibri" w:hAnsi="Calibri" w:cs="Calibri"/>
          <w:b/>
          <w:sz w:val="22"/>
          <w:szCs w:val="22"/>
        </w:rPr>
        <w:t xml:space="preserve">podle </w:t>
      </w:r>
      <w:proofErr w:type="spellStart"/>
      <w:r w:rsidR="005D0683" w:rsidRPr="005D0683">
        <w:rPr>
          <w:rFonts w:ascii="Calibri" w:hAnsi="Calibri" w:cs="Calibri"/>
          <w:b/>
          <w:sz w:val="22"/>
          <w:szCs w:val="22"/>
        </w:rPr>
        <w:t>ust</w:t>
      </w:r>
      <w:proofErr w:type="spellEnd"/>
      <w:r w:rsidR="005D0683" w:rsidRPr="005D0683">
        <w:rPr>
          <w:rFonts w:ascii="Calibri" w:hAnsi="Calibri" w:cs="Calibri"/>
          <w:b/>
          <w:sz w:val="22"/>
          <w:szCs w:val="22"/>
        </w:rPr>
        <w:t>. § 2586</w:t>
      </w:r>
      <w:r w:rsidR="007B5376">
        <w:rPr>
          <w:rFonts w:ascii="Calibri" w:hAnsi="Calibri" w:cs="Calibri"/>
          <w:b/>
          <w:sz w:val="22"/>
          <w:szCs w:val="22"/>
        </w:rPr>
        <w:t xml:space="preserve"> a následujících ustanovení zákona</w:t>
      </w:r>
      <w:r w:rsidR="005D0683" w:rsidRPr="005D0683">
        <w:rPr>
          <w:rFonts w:ascii="Calibri" w:hAnsi="Calibri" w:cs="Calibri"/>
          <w:b/>
          <w:sz w:val="22"/>
          <w:szCs w:val="22"/>
        </w:rPr>
        <w:t xml:space="preserve"> č. 89/2012 Sb., Občanský zákoník</w:t>
      </w:r>
      <w:r w:rsidR="005D0683">
        <w:rPr>
          <w:rFonts w:ascii="Calibri" w:hAnsi="Calibri" w:cs="Calibri"/>
          <w:b/>
          <w:sz w:val="22"/>
          <w:szCs w:val="22"/>
        </w:rPr>
        <w:t xml:space="preserve">, </w:t>
      </w:r>
    </w:p>
    <w:p w14:paraId="4CDFDAA2" w14:textId="77777777" w:rsidR="008D303A" w:rsidRPr="00230C7F" w:rsidRDefault="008D303A" w:rsidP="005D0683">
      <w:pPr>
        <w:widowControl w:val="0"/>
        <w:autoSpaceDE w:val="0"/>
        <w:autoSpaceDN w:val="0"/>
        <w:adjustRightInd w:val="0"/>
        <w:spacing w:after="120"/>
        <w:jc w:val="center"/>
        <w:rPr>
          <w:rFonts w:ascii="Calibri" w:hAnsi="Calibri" w:cs="Calibri"/>
          <w:b/>
          <w:sz w:val="22"/>
          <w:szCs w:val="22"/>
        </w:rPr>
      </w:pPr>
      <w:r w:rsidRPr="00230C7F">
        <w:rPr>
          <w:rFonts w:ascii="Calibri" w:hAnsi="Calibri" w:cs="Calibri"/>
          <w:b/>
          <w:sz w:val="22"/>
          <w:szCs w:val="22"/>
        </w:rPr>
        <w:t>ve znění pozdějších předpisů</w:t>
      </w:r>
      <w:r w:rsidR="005D0683">
        <w:rPr>
          <w:rFonts w:ascii="Calibri" w:hAnsi="Calibri" w:cs="Calibri"/>
          <w:b/>
          <w:sz w:val="22"/>
          <w:szCs w:val="22"/>
        </w:rPr>
        <w:t xml:space="preserve"> </w:t>
      </w:r>
      <w:r w:rsidR="005D0683" w:rsidRPr="005D0683">
        <w:rPr>
          <w:rFonts w:ascii="Calibri" w:hAnsi="Calibri" w:cs="Calibri"/>
          <w:b/>
          <w:sz w:val="22"/>
          <w:szCs w:val="22"/>
        </w:rPr>
        <w:t xml:space="preserve">(dále jen </w:t>
      </w:r>
      <w:r w:rsidR="00961637">
        <w:rPr>
          <w:rFonts w:ascii="Calibri" w:hAnsi="Calibri" w:cs="Calibri"/>
          <w:b/>
          <w:sz w:val="22"/>
          <w:szCs w:val="22"/>
        </w:rPr>
        <w:t>„</w:t>
      </w:r>
      <w:r w:rsidR="005D0683" w:rsidRPr="005D0683">
        <w:rPr>
          <w:rFonts w:ascii="Calibri" w:hAnsi="Calibri" w:cs="Calibri"/>
          <w:b/>
          <w:sz w:val="22"/>
          <w:szCs w:val="22"/>
        </w:rPr>
        <w:t>občanský zákoník</w:t>
      </w:r>
      <w:r w:rsidR="00961637">
        <w:rPr>
          <w:rFonts w:ascii="Calibri" w:hAnsi="Calibri" w:cs="Calibri"/>
          <w:b/>
          <w:sz w:val="22"/>
          <w:szCs w:val="22"/>
        </w:rPr>
        <w:t>“</w:t>
      </w:r>
      <w:r w:rsidR="005D0683" w:rsidRPr="005D0683">
        <w:rPr>
          <w:rFonts w:ascii="Calibri" w:hAnsi="Calibri" w:cs="Calibri"/>
          <w:b/>
          <w:sz w:val="22"/>
          <w:szCs w:val="22"/>
        </w:rPr>
        <w:t>),</w:t>
      </w:r>
    </w:p>
    <w:p w14:paraId="42D3444E" w14:textId="77777777" w:rsidR="000573C2" w:rsidRPr="00230C7F" w:rsidRDefault="000573C2" w:rsidP="00E74372">
      <w:pPr>
        <w:pStyle w:val="Nadpis3"/>
        <w:spacing w:after="120"/>
        <w:rPr>
          <w:rFonts w:ascii="Calibri" w:hAnsi="Calibri" w:cs="Calibri"/>
          <w:sz w:val="22"/>
          <w:szCs w:val="22"/>
        </w:rPr>
      </w:pPr>
    </w:p>
    <w:p w14:paraId="3DF03ACE" w14:textId="77777777" w:rsidR="000573C2" w:rsidRPr="00230C7F" w:rsidRDefault="000573C2" w:rsidP="00CA3074">
      <w:pPr>
        <w:pStyle w:val="Nadpis3"/>
        <w:numPr>
          <w:ilvl w:val="0"/>
          <w:numId w:val="4"/>
        </w:numPr>
        <w:spacing w:after="120"/>
        <w:jc w:val="center"/>
        <w:rPr>
          <w:rFonts w:ascii="Calibri" w:hAnsi="Calibri" w:cs="Calibri"/>
          <w:b/>
          <w:sz w:val="22"/>
          <w:szCs w:val="22"/>
        </w:rPr>
      </w:pPr>
      <w:r w:rsidRPr="00230C7F">
        <w:rPr>
          <w:rFonts w:ascii="Calibri" w:hAnsi="Calibri" w:cs="Calibri"/>
          <w:b/>
          <w:sz w:val="22"/>
          <w:szCs w:val="22"/>
        </w:rPr>
        <w:t>Smluvní strany</w:t>
      </w:r>
    </w:p>
    <w:p w14:paraId="440CBBD7" w14:textId="77777777" w:rsidR="000573C2" w:rsidRPr="00230C7F" w:rsidRDefault="000573C2" w:rsidP="00E74372">
      <w:pPr>
        <w:spacing w:after="120"/>
        <w:jc w:val="both"/>
        <w:rPr>
          <w:rFonts w:ascii="Calibri" w:hAnsi="Calibri" w:cs="Calibri"/>
          <w:snapToGrid w:val="0"/>
          <w:sz w:val="22"/>
          <w:szCs w:val="22"/>
        </w:rPr>
      </w:pPr>
    </w:p>
    <w:p w14:paraId="378EFA20" w14:textId="77777777" w:rsidR="005C51B4" w:rsidRPr="00230C7F" w:rsidRDefault="005C51B4" w:rsidP="00E74372">
      <w:pPr>
        <w:widowControl w:val="0"/>
        <w:jc w:val="both"/>
        <w:rPr>
          <w:rFonts w:ascii="Calibri" w:hAnsi="Calibri" w:cs="Calibri"/>
          <w:sz w:val="22"/>
          <w:szCs w:val="22"/>
        </w:rPr>
      </w:pPr>
      <w:r w:rsidRPr="00230C7F">
        <w:rPr>
          <w:rFonts w:ascii="Calibri" w:hAnsi="Calibri" w:cs="Calibri"/>
          <w:b/>
          <w:sz w:val="22"/>
          <w:szCs w:val="22"/>
        </w:rPr>
        <w:t>Statutární město Pardubice</w:t>
      </w:r>
      <w:r w:rsidR="00230C7F" w:rsidRPr="00230C7F">
        <w:rPr>
          <w:rFonts w:ascii="Calibri" w:hAnsi="Calibri" w:cs="Calibri"/>
          <w:b/>
          <w:sz w:val="22"/>
          <w:szCs w:val="22"/>
        </w:rPr>
        <w:t xml:space="preserve">, </w:t>
      </w:r>
      <w:r w:rsidR="00230C7F" w:rsidRPr="00230C7F">
        <w:rPr>
          <w:rFonts w:ascii="Calibri" w:hAnsi="Calibri" w:cs="Calibri"/>
          <w:snapToGrid w:val="0"/>
          <w:sz w:val="22"/>
          <w:szCs w:val="22"/>
        </w:rPr>
        <w:t>IČ: 00274046</w:t>
      </w:r>
      <w:r w:rsidR="00230C7F">
        <w:rPr>
          <w:rFonts w:ascii="Calibri" w:hAnsi="Calibri" w:cs="Calibri"/>
          <w:snapToGrid w:val="0"/>
          <w:sz w:val="22"/>
          <w:szCs w:val="22"/>
        </w:rPr>
        <w:t xml:space="preserve">, se sídlem </w:t>
      </w:r>
      <w:r w:rsidRPr="00230C7F">
        <w:rPr>
          <w:rFonts w:ascii="Calibri" w:hAnsi="Calibri" w:cs="Calibri"/>
          <w:sz w:val="22"/>
          <w:szCs w:val="22"/>
        </w:rPr>
        <w:t>Pernštýnské náměstí 1, 530 21 Pardubice</w:t>
      </w:r>
      <w:r w:rsidR="00230C7F" w:rsidRPr="00230C7F">
        <w:rPr>
          <w:rFonts w:ascii="Calibri" w:hAnsi="Calibri" w:cs="Calibri"/>
          <w:sz w:val="22"/>
          <w:szCs w:val="22"/>
        </w:rPr>
        <w:t>,</w:t>
      </w:r>
    </w:p>
    <w:p w14:paraId="031E815C" w14:textId="77777777" w:rsidR="00D255DA" w:rsidRPr="00230C7F" w:rsidRDefault="00230C7F" w:rsidP="00E74372">
      <w:pPr>
        <w:pStyle w:val="Nadpis2"/>
        <w:rPr>
          <w:rFonts w:ascii="Calibri" w:hAnsi="Calibri" w:cs="Calibri"/>
          <w:sz w:val="22"/>
          <w:szCs w:val="22"/>
        </w:rPr>
      </w:pPr>
      <w:r w:rsidRPr="00230C7F">
        <w:rPr>
          <w:rFonts w:ascii="Calibri" w:hAnsi="Calibri" w:cs="Calibri"/>
          <w:snapToGrid w:val="0"/>
          <w:sz w:val="22"/>
          <w:szCs w:val="22"/>
        </w:rPr>
        <w:t>z</w:t>
      </w:r>
      <w:r w:rsidR="00D255DA" w:rsidRPr="00230C7F">
        <w:rPr>
          <w:rFonts w:ascii="Calibri" w:hAnsi="Calibri" w:cs="Calibri"/>
          <w:snapToGrid w:val="0"/>
          <w:sz w:val="22"/>
          <w:szCs w:val="22"/>
        </w:rPr>
        <w:t>astoupen</w:t>
      </w:r>
      <w:r w:rsidR="005C51B4" w:rsidRPr="00230C7F">
        <w:rPr>
          <w:rFonts w:ascii="Calibri" w:hAnsi="Calibri" w:cs="Calibri"/>
          <w:snapToGrid w:val="0"/>
          <w:sz w:val="22"/>
          <w:szCs w:val="22"/>
        </w:rPr>
        <w:t>é</w:t>
      </w:r>
      <w:r w:rsidR="00D255DA" w:rsidRPr="00230C7F">
        <w:rPr>
          <w:rFonts w:ascii="Calibri" w:hAnsi="Calibri" w:cs="Calibri"/>
          <w:snapToGrid w:val="0"/>
          <w:sz w:val="22"/>
          <w:szCs w:val="22"/>
        </w:rPr>
        <w:t xml:space="preserve">: </w:t>
      </w:r>
      <w:r w:rsidRPr="00230C7F">
        <w:rPr>
          <w:rFonts w:ascii="Calibri" w:hAnsi="Calibri" w:cs="Calibri"/>
          <w:snapToGrid w:val="0"/>
          <w:sz w:val="22"/>
          <w:szCs w:val="22"/>
        </w:rPr>
        <w:tab/>
      </w:r>
      <w:r w:rsidRPr="00230C7F">
        <w:rPr>
          <w:rFonts w:ascii="Calibri" w:hAnsi="Calibri" w:cs="Calibri"/>
          <w:snapToGrid w:val="0"/>
          <w:sz w:val="22"/>
          <w:szCs w:val="22"/>
        </w:rPr>
        <w:tab/>
      </w:r>
      <w:r w:rsidR="0032165F">
        <w:rPr>
          <w:rFonts w:ascii="Calibri" w:hAnsi="Calibri" w:cs="Calibri"/>
          <w:snapToGrid w:val="0"/>
          <w:sz w:val="22"/>
          <w:szCs w:val="22"/>
        </w:rPr>
        <w:t xml:space="preserve">Bc. Janem </w:t>
      </w:r>
      <w:proofErr w:type="spellStart"/>
      <w:r w:rsidR="0032165F">
        <w:rPr>
          <w:rFonts w:ascii="Calibri" w:hAnsi="Calibri" w:cs="Calibri"/>
          <w:snapToGrid w:val="0"/>
          <w:sz w:val="22"/>
          <w:szCs w:val="22"/>
        </w:rPr>
        <w:t>Nadrchalem</w:t>
      </w:r>
      <w:proofErr w:type="spellEnd"/>
      <w:r w:rsidR="005C51B4" w:rsidRPr="00230C7F">
        <w:rPr>
          <w:rFonts w:ascii="Calibri" w:hAnsi="Calibri" w:cs="Calibri"/>
          <w:snapToGrid w:val="0"/>
          <w:sz w:val="22"/>
          <w:szCs w:val="22"/>
        </w:rPr>
        <w:t xml:space="preserve">, </w:t>
      </w:r>
      <w:r w:rsidR="0032165F">
        <w:rPr>
          <w:rFonts w:ascii="Calibri" w:hAnsi="Calibri" w:cs="Calibri"/>
          <w:snapToGrid w:val="0"/>
          <w:sz w:val="22"/>
          <w:szCs w:val="22"/>
        </w:rPr>
        <w:t>primátorem</w:t>
      </w:r>
    </w:p>
    <w:p w14:paraId="445550D5" w14:textId="74697D0D" w:rsidR="00230C7F" w:rsidRPr="00230C7F" w:rsidRDefault="00230C7F" w:rsidP="00E74372">
      <w:pPr>
        <w:widowControl w:val="0"/>
        <w:jc w:val="both"/>
        <w:rPr>
          <w:rFonts w:ascii="Calibri" w:hAnsi="Calibri" w:cs="Calibri"/>
          <w:snapToGrid w:val="0"/>
          <w:sz w:val="22"/>
          <w:szCs w:val="22"/>
        </w:rPr>
      </w:pPr>
      <w:r w:rsidRPr="00230C7F">
        <w:rPr>
          <w:rFonts w:ascii="Calibri" w:hAnsi="Calibri" w:cs="Calibri"/>
          <w:snapToGrid w:val="0"/>
          <w:sz w:val="22"/>
          <w:szCs w:val="22"/>
        </w:rPr>
        <w:t xml:space="preserve">e-mail: </w:t>
      </w:r>
      <w:hyperlink r:id="rId8" w:history="1"/>
      <w:r w:rsidRPr="00230C7F">
        <w:rPr>
          <w:rFonts w:ascii="Calibri" w:hAnsi="Calibri" w:cs="Calibri"/>
          <w:snapToGrid w:val="0"/>
          <w:sz w:val="22"/>
          <w:szCs w:val="22"/>
        </w:rPr>
        <w:tab/>
      </w:r>
      <w:r w:rsidRPr="00230C7F">
        <w:rPr>
          <w:rFonts w:ascii="Calibri" w:hAnsi="Calibri" w:cs="Calibri"/>
          <w:snapToGrid w:val="0"/>
          <w:sz w:val="22"/>
          <w:szCs w:val="22"/>
        </w:rPr>
        <w:tab/>
      </w:r>
      <w:r w:rsidRPr="00230C7F">
        <w:rPr>
          <w:rFonts w:ascii="Calibri" w:hAnsi="Calibri" w:cs="Calibri"/>
          <w:snapToGrid w:val="0"/>
          <w:sz w:val="22"/>
          <w:szCs w:val="22"/>
        </w:rPr>
        <w:tab/>
      </w:r>
    </w:p>
    <w:p w14:paraId="180ACDE1" w14:textId="0DEF4347" w:rsidR="00230C7F" w:rsidRPr="00230C7F" w:rsidRDefault="00230C7F" w:rsidP="00E74372">
      <w:pPr>
        <w:widowControl w:val="0"/>
        <w:jc w:val="both"/>
        <w:rPr>
          <w:rFonts w:ascii="Calibri" w:hAnsi="Calibri" w:cs="Calibri"/>
          <w:snapToGrid w:val="0"/>
          <w:sz w:val="22"/>
          <w:szCs w:val="22"/>
        </w:rPr>
      </w:pPr>
      <w:r w:rsidRPr="00230C7F">
        <w:rPr>
          <w:rFonts w:ascii="Calibri" w:hAnsi="Calibri" w:cs="Calibri"/>
          <w:snapToGrid w:val="0"/>
          <w:sz w:val="22"/>
          <w:szCs w:val="22"/>
        </w:rPr>
        <w:t xml:space="preserve">tel.: </w:t>
      </w:r>
      <w:r w:rsidRPr="00230C7F">
        <w:rPr>
          <w:rFonts w:ascii="Calibri" w:hAnsi="Calibri" w:cs="Calibri"/>
          <w:snapToGrid w:val="0"/>
          <w:sz w:val="22"/>
          <w:szCs w:val="22"/>
        </w:rPr>
        <w:tab/>
      </w:r>
      <w:r w:rsidRPr="00230C7F">
        <w:rPr>
          <w:rFonts w:ascii="Calibri" w:hAnsi="Calibri" w:cs="Calibri"/>
          <w:snapToGrid w:val="0"/>
          <w:sz w:val="22"/>
          <w:szCs w:val="22"/>
        </w:rPr>
        <w:tab/>
      </w:r>
      <w:r w:rsidRPr="00230C7F">
        <w:rPr>
          <w:rFonts w:ascii="Calibri" w:hAnsi="Calibri" w:cs="Calibri"/>
          <w:snapToGrid w:val="0"/>
          <w:sz w:val="22"/>
          <w:szCs w:val="22"/>
        </w:rPr>
        <w:tab/>
      </w:r>
    </w:p>
    <w:p w14:paraId="7188FAB1" w14:textId="77777777" w:rsidR="005C51B4" w:rsidRPr="00230C7F" w:rsidRDefault="00D255DA" w:rsidP="00E74372">
      <w:pPr>
        <w:jc w:val="both"/>
        <w:rPr>
          <w:rFonts w:ascii="Calibri" w:hAnsi="Calibri" w:cs="Calibri"/>
          <w:sz w:val="22"/>
          <w:szCs w:val="22"/>
        </w:rPr>
      </w:pPr>
      <w:r w:rsidRPr="00230C7F">
        <w:rPr>
          <w:rFonts w:ascii="Calibri" w:hAnsi="Calibri" w:cs="Calibri"/>
          <w:sz w:val="22"/>
          <w:szCs w:val="22"/>
        </w:rPr>
        <w:t>B</w:t>
      </w:r>
      <w:r w:rsidR="005C51B4" w:rsidRPr="00230C7F">
        <w:rPr>
          <w:rFonts w:ascii="Calibri" w:hAnsi="Calibri" w:cs="Calibri"/>
          <w:sz w:val="22"/>
          <w:szCs w:val="22"/>
        </w:rPr>
        <w:t>ankovní</w:t>
      </w:r>
      <w:r w:rsidRPr="00230C7F">
        <w:rPr>
          <w:rFonts w:ascii="Calibri" w:hAnsi="Calibri" w:cs="Calibri"/>
          <w:sz w:val="22"/>
          <w:szCs w:val="22"/>
        </w:rPr>
        <w:t xml:space="preserve"> spojení: </w:t>
      </w:r>
      <w:r w:rsidR="005C51B4" w:rsidRPr="00230C7F">
        <w:rPr>
          <w:rFonts w:ascii="Calibri" w:hAnsi="Calibri" w:cs="Calibri"/>
          <w:sz w:val="22"/>
          <w:szCs w:val="22"/>
        </w:rPr>
        <w:tab/>
        <w:t>Komerční Banka, a.s., Pardubice</w:t>
      </w:r>
    </w:p>
    <w:p w14:paraId="2F063CDB" w14:textId="0EDAA145" w:rsidR="00D255DA" w:rsidRPr="00230C7F" w:rsidRDefault="005C51B4" w:rsidP="00E74372">
      <w:pPr>
        <w:jc w:val="both"/>
        <w:rPr>
          <w:rFonts w:ascii="Calibri" w:hAnsi="Calibri" w:cs="Calibri"/>
          <w:sz w:val="22"/>
          <w:szCs w:val="22"/>
        </w:rPr>
      </w:pPr>
      <w:proofErr w:type="spellStart"/>
      <w:r w:rsidRPr="00230C7F">
        <w:rPr>
          <w:rFonts w:ascii="Calibri" w:hAnsi="Calibri" w:cs="Calibri"/>
          <w:sz w:val="22"/>
          <w:szCs w:val="22"/>
        </w:rPr>
        <w:t>Č.ú</w:t>
      </w:r>
      <w:proofErr w:type="spellEnd"/>
      <w:r w:rsidRPr="00230C7F">
        <w:rPr>
          <w:rFonts w:ascii="Calibri" w:hAnsi="Calibri" w:cs="Calibri"/>
          <w:sz w:val="22"/>
          <w:szCs w:val="22"/>
        </w:rPr>
        <w:t>.:</w:t>
      </w:r>
      <w:r w:rsidRPr="00230C7F">
        <w:rPr>
          <w:rFonts w:ascii="Calibri" w:hAnsi="Calibri" w:cs="Calibri"/>
          <w:sz w:val="22"/>
          <w:szCs w:val="22"/>
        </w:rPr>
        <w:tab/>
      </w:r>
      <w:r w:rsidRPr="00230C7F">
        <w:rPr>
          <w:rFonts w:ascii="Calibri" w:hAnsi="Calibri" w:cs="Calibri"/>
          <w:sz w:val="22"/>
          <w:szCs w:val="22"/>
        </w:rPr>
        <w:tab/>
      </w:r>
      <w:r w:rsidRPr="00230C7F">
        <w:rPr>
          <w:rFonts w:ascii="Calibri" w:hAnsi="Calibri" w:cs="Calibri"/>
          <w:sz w:val="22"/>
          <w:szCs w:val="22"/>
        </w:rPr>
        <w:tab/>
      </w:r>
    </w:p>
    <w:p w14:paraId="1D596E69" w14:textId="77777777" w:rsidR="00230C7F" w:rsidRPr="00230C7F" w:rsidRDefault="00230C7F" w:rsidP="00E74372">
      <w:pPr>
        <w:widowControl w:val="0"/>
        <w:autoSpaceDE w:val="0"/>
        <w:autoSpaceDN w:val="0"/>
        <w:adjustRightInd w:val="0"/>
        <w:spacing w:after="120"/>
        <w:jc w:val="both"/>
        <w:rPr>
          <w:rFonts w:ascii="Calibri" w:hAnsi="Calibri" w:cs="Calibri"/>
          <w:bCs/>
          <w:sz w:val="22"/>
          <w:szCs w:val="22"/>
        </w:rPr>
      </w:pPr>
      <w:r w:rsidRPr="00230C7F">
        <w:rPr>
          <w:rFonts w:ascii="Calibri" w:hAnsi="Calibri" w:cs="Calibri"/>
          <w:bCs/>
          <w:sz w:val="22"/>
          <w:szCs w:val="22"/>
        </w:rPr>
        <w:t>na straně první jako objednatel</w:t>
      </w:r>
    </w:p>
    <w:p w14:paraId="0AED6540" w14:textId="2926A88B" w:rsidR="00D255DA" w:rsidRPr="00230C7F" w:rsidRDefault="00D255DA" w:rsidP="00E74372">
      <w:pPr>
        <w:widowControl w:val="0"/>
        <w:autoSpaceDE w:val="0"/>
        <w:autoSpaceDN w:val="0"/>
        <w:adjustRightInd w:val="0"/>
        <w:spacing w:after="120"/>
        <w:jc w:val="both"/>
        <w:rPr>
          <w:rFonts w:ascii="Calibri" w:hAnsi="Calibri" w:cs="Calibri"/>
          <w:bCs/>
          <w:sz w:val="22"/>
          <w:szCs w:val="22"/>
        </w:rPr>
      </w:pPr>
      <w:r w:rsidRPr="00230C7F">
        <w:rPr>
          <w:rFonts w:ascii="Calibri" w:hAnsi="Calibri" w:cs="Calibri"/>
          <w:bCs/>
          <w:sz w:val="22"/>
          <w:szCs w:val="22"/>
        </w:rPr>
        <w:t xml:space="preserve">(dále jen </w:t>
      </w:r>
      <w:r w:rsidR="009F2C5A">
        <w:rPr>
          <w:rFonts w:ascii="Calibri" w:hAnsi="Calibri" w:cs="Calibri"/>
          <w:bCs/>
          <w:sz w:val="22"/>
          <w:szCs w:val="22"/>
        </w:rPr>
        <w:t>„</w:t>
      </w:r>
      <w:r w:rsidRPr="00C858DF">
        <w:rPr>
          <w:rFonts w:ascii="Calibri" w:hAnsi="Calibri" w:cs="Calibri"/>
          <w:b/>
          <w:sz w:val="22"/>
          <w:szCs w:val="22"/>
        </w:rPr>
        <w:t>objednatel</w:t>
      </w:r>
      <w:r w:rsidR="009F2C5A">
        <w:rPr>
          <w:rFonts w:ascii="Calibri" w:hAnsi="Calibri" w:cs="Calibri"/>
          <w:b/>
          <w:sz w:val="22"/>
          <w:szCs w:val="22"/>
        </w:rPr>
        <w:t>“</w:t>
      </w:r>
      <w:r w:rsidRPr="00230C7F">
        <w:rPr>
          <w:rFonts w:ascii="Calibri" w:hAnsi="Calibri" w:cs="Calibri"/>
          <w:bCs/>
          <w:sz w:val="22"/>
          <w:szCs w:val="22"/>
        </w:rPr>
        <w:t>)</w:t>
      </w:r>
    </w:p>
    <w:p w14:paraId="5051F714" w14:textId="77777777" w:rsidR="007A36F4" w:rsidRPr="00230C7F" w:rsidRDefault="007A36F4" w:rsidP="00E74372">
      <w:pPr>
        <w:spacing w:after="120"/>
        <w:rPr>
          <w:rFonts w:ascii="Calibri" w:hAnsi="Calibri" w:cs="Calibri"/>
          <w:snapToGrid w:val="0"/>
          <w:sz w:val="22"/>
          <w:szCs w:val="22"/>
        </w:rPr>
      </w:pPr>
      <w:r w:rsidRPr="00230C7F">
        <w:rPr>
          <w:rFonts w:ascii="Calibri" w:hAnsi="Calibri" w:cs="Calibri"/>
          <w:snapToGrid w:val="0"/>
          <w:sz w:val="22"/>
          <w:szCs w:val="22"/>
        </w:rPr>
        <w:t xml:space="preserve">                      </w:t>
      </w:r>
    </w:p>
    <w:p w14:paraId="314AD210" w14:textId="77777777" w:rsidR="009A19BC" w:rsidRPr="009A19BC" w:rsidRDefault="009A19BC" w:rsidP="009A19BC">
      <w:pPr>
        <w:spacing w:after="120"/>
        <w:jc w:val="both"/>
        <w:rPr>
          <w:rFonts w:ascii="Calibri" w:hAnsi="Calibri" w:cs="Calibri"/>
          <w:b/>
          <w:bCs/>
          <w:sz w:val="22"/>
          <w:szCs w:val="22"/>
        </w:rPr>
      </w:pPr>
      <w:r w:rsidRPr="009A19BC">
        <w:rPr>
          <w:rFonts w:ascii="Calibri" w:hAnsi="Calibri" w:cs="Calibri"/>
          <w:b/>
          <w:bCs/>
          <w:sz w:val="22"/>
          <w:szCs w:val="22"/>
        </w:rPr>
        <w:t xml:space="preserve">Ateliér Cihlář-Svoboda s.r.o. </w:t>
      </w:r>
    </w:p>
    <w:p w14:paraId="1E698B01" w14:textId="3E7F4B11"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se sídlem: </w:t>
      </w:r>
      <w:r>
        <w:rPr>
          <w:rFonts w:ascii="Calibri" w:hAnsi="Calibri" w:cs="Calibri"/>
          <w:sz w:val="22"/>
          <w:szCs w:val="22"/>
        </w:rPr>
        <w:tab/>
      </w:r>
      <w:r>
        <w:rPr>
          <w:rFonts w:ascii="Calibri" w:hAnsi="Calibri" w:cs="Calibri"/>
          <w:sz w:val="22"/>
          <w:szCs w:val="22"/>
        </w:rPr>
        <w:tab/>
      </w:r>
      <w:r w:rsidRPr="009A19BC">
        <w:rPr>
          <w:rFonts w:ascii="Calibri" w:hAnsi="Calibri" w:cs="Calibri"/>
          <w:sz w:val="22"/>
          <w:szCs w:val="22"/>
        </w:rPr>
        <w:t xml:space="preserve">Na </w:t>
      </w:r>
      <w:proofErr w:type="spellStart"/>
      <w:r w:rsidRPr="009A19BC">
        <w:rPr>
          <w:rFonts w:ascii="Calibri" w:hAnsi="Calibri" w:cs="Calibri"/>
          <w:sz w:val="22"/>
          <w:szCs w:val="22"/>
        </w:rPr>
        <w:t>Máchovně</w:t>
      </w:r>
      <w:proofErr w:type="spellEnd"/>
      <w:r w:rsidRPr="009A19BC">
        <w:rPr>
          <w:rFonts w:ascii="Calibri" w:hAnsi="Calibri" w:cs="Calibri"/>
          <w:sz w:val="22"/>
          <w:szCs w:val="22"/>
        </w:rPr>
        <w:t xml:space="preserve"> 1610, Beroun-Město, 266 01 Beroun </w:t>
      </w:r>
    </w:p>
    <w:p w14:paraId="52065B03" w14:textId="265F1487"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IČO: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A19BC">
        <w:rPr>
          <w:rFonts w:ascii="Calibri" w:hAnsi="Calibri" w:cs="Calibri"/>
          <w:sz w:val="22"/>
          <w:szCs w:val="22"/>
        </w:rPr>
        <w:t xml:space="preserve">084 38 391, </w:t>
      </w:r>
    </w:p>
    <w:p w14:paraId="58DE5E07" w14:textId="77DDECD8"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A19BC">
        <w:rPr>
          <w:rFonts w:ascii="Calibri" w:hAnsi="Calibri" w:cs="Calibri"/>
          <w:sz w:val="22"/>
          <w:szCs w:val="22"/>
        </w:rPr>
        <w:t xml:space="preserve">CZ08438391 </w:t>
      </w:r>
    </w:p>
    <w:p w14:paraId="65CA0782" w14:textId="77777777" w:rsidR="009A19BC" w:rsidRPr="009A19BC" w:rsidRDefault="009A19BC" w:rsidP="009A19BC">
      <w:pPr>
        <w:ind w:left="2124"/>
        <w:jc w:val="both"/>
        <w:rPr>
          <w:rFonts w:ascii="Calibri" w:hAnsi="Calibri" w:cs="Calibri"/>
          <w:sz w:val="22"/>
          <w:szCs w:val="22"/>
        </w:rPr>
      </w:pPr>
      <w:r w:rsidRPr="009A19BC">
        <w:rPr>
          <w:rFonts w:ascii="Calibri" w:hAnsi="Calibri" w:cs="Calibri"/>
          <w:sz w:val="22"/>
          <w:szCs w:val="22"/>
        </w:rPr>
        <w:t xml:space="preserve">zapsaná v obchodním rejstříku vedeném Městským soudem v Praze, oddíl C, vložka 319021 </w:t>
      </w:r>
    </w:p>
    <w:p w14:paraId="128F05AF" w14:textId="35DBEAD9"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Zastoupená: </w:t>
      </w:r>
      <w:r>
        <w:rPr>
          <w:rFonts w:ascii="Calibri" w:hAnsi="Calibri" w:cs="Calibri"/>
          <w:sz w:val="22"/>
          <w:szCs w:val="22"/>
        </w:rPr>
        <w:tab/>
      </w:r>
      <w:r>
        <w:rPr>
          <w:rFonts w:ascii="Calibri" w:hAnsi="Calibri" w:cs="Calibri"/>
          <w:sz w:val="22"/>
          <w:szCs w:val="22"/>
        </w:rPr>
        <w:tab/>
      </w:r>
      <w:r w:rsidR="00667C8C">
        <w:rPr>
          <w:rFonts w:ascii="Calibri" w:hAnsi="Calibri" w:cs="Calibri"/>
          <w:sz w:val="22"/>
          <w:szCs w:val="22"/>
        </w:rPr>
        <w:t>Ing. Jan Cihlář</w:t>
      </w:r>
      <w:r w:rsidRPr="009A19BC">
        <w:rPr>
          <w:rFonts w:ascii="Calibri" w:hAnsi="Calibri" w:cs="Calibri"/>
          <w:sz w:val="22"/>
          <w:szCs w:val="22"/>
        </w:rPr>
        <w:t>,</w:t>
      </w:r>
      <w:r w:rsidR="00667C8C">
        <w:rPr>
          <w:rFonts w:ascii="Calibri" w:hAnsi="Calibri" w:cs="Calibri"/>
          <w:sz w:val="22"/>
          <w:szCs w:val="22"/>
        </w:rPr>
        <w:t xml:space="preserve"> Ph.D.,</w:t>
      </w:r>
      <w:r w:rsidRPr="009A19BC">
        <w:rPr>
          <w:rFonts w:ascii="Calibri" w:hAnsi="Calibri" w:cs="Calibri"/>
          <w:sz w:val="22"/>
          <w:szCs w:val="22"/>
        </w:rPr>
        <w:t xml:space="preserve"> jednatel </w:t>
      </w:r>
    </w:p>
    <w:p w14:paraId="13D9BCEE" w14:textId="2EF4AF78"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Kontaktní osoby: </w:t>
      </w:r>
      <w:r>
        <w:rPr>
          <w:rFonts w:ascii="Calibri" w:hAnsi="Calibri" w:cs="Calibri"/>
          <w:sz w:val="22"/>
          <w:szCs w:val="22"/>
        </w:rPr>
        <w:tab/>
      </w:r>
      <w:r w:rsidRPr="009A19BC">
        <w:rPr>
          <w:rFonts w:ascii="Calibri" w:hAnsi="Calibri" w:cs="Calibri"/>
          <w:sz w:val="22"/>
          <w:szCs w:val="22"/>
        </w:rPr>
        <w:t xml:space="preserve">RNDr. Milan Svoboda, e-mail: </w:t>
      </w:r>
    </w:p>
    <w:p w14:paraId="2331AC56" w14:textId="7C2EA872" w:rsidR="009A19BC" w:rsidRPr="009A19BC" w:rsidRDefault="009A19BC" w:rsidP="009A19BC">
      <w:pPr>
        <w:jc w:val="both"/>
        <w:rPr>
          <w:rFonts w:ascii="Calibri" w:hAnsi="Calibri" w:cs="Calibri"/>
          <w:sz w:val="22"/>
          <w:szCs w:val="22"/>
        </w:rPr>
      </w:pPr>
      <w:r w:rsidRPr="009A19BC">
        <w:rPr>
          <w:rFonts w:ascii="Calibri" w:hAnsi="Calibri" w:cs="Calibri"/>
          <w:sz w:val="22"/>
          <w:szCs w:val="22"/>
        </w:rPr>
        <w:t xml:space="preserve">Kontakt: </w:t>
      </w:r>
      <w:r>
        <w:rPr>
          <w:rFonts w:ascii="Calibri" w:hAnsi="Calibri" w:cs="Calibri"/>
          <w:sz w:val="22"/>
          <w:szCs w:val="22"/>
        </w:rPr>
        <w:tab/>
      </w:r>
      <w:r>
        <w:rPr>
          <w:rFonts w:ascii="Calibri" w:hAnsi="Calibri" w:cs="Calibri"/>
          <w:sz w:val="22"/>
          <w:szCs w:val="22"/>
        </w:rPr>
        <w:tab/>
      </w:r>
      <w:proofErr w:type="gramStart"/>
      <w:r w:rsidRPr="009A19BC">
        <w:rPr>
          <w:rFonts w:ascii="Calibri" w:hAnsi="Calibri" w:cs="Calibri"/>
          <w:sz w:val="22"/>
          <w:szCs w:val="22"/>
        </w:rPr>
        <w:t xml:space="preserve">telefon: </w:t>
      </w:r>
      <w:r w:rsidR="00991F34">
        <w:rPr>
          <w:rFonts w:ascii="Calibri" w:hAnsi="Calibri" w:cs="Calibri"/>
          <w:sz w:val="22"/>
          <w:szCs w:val="22"/>
        </w:rPr>
        <w:t xml:space="preserve">  </w:t>
      </w:r>
      <w:proofErr w:type="gramEnd"/>
      <w:r w:rsidR="00991F34">
        <w:rPr>
          <w:rFonts w:ascii="Calibri" w:hAnsi="Calibri" w:cs="Calibri"/>
          <w:sz w:val="22"/>
          <w:szCs w:val="22"/>
        </w:rPr>
        <w:t xml:space="preserve">                       </w:t>
      </w:r>
      <w:r w:rsidRPr="009A19BC">
        <w:rPr>
          <w:rFonts w:ascii="Calibri" w:hAnsi="Calibri" w:cs="Calibri"/>
          <w:sz w:val="22"/>
          <w:szCs w:val="22"/>
        </w:rPr>
        <w:t xml:space="preserve">/ e-mail: </w:t>
      </w:r>
    </w:p>
    <w:p w14:paraId="28400B13" w14:textId="43AD29B9" w:rsidR="000573C2" w:rsidRPr="009A19BC" w:rsidRDefault="009A19BC" w:rsidP="009A19BC">
      <w:pPr>
        <w:jc w:val="both"/>
        <w:rPr>
          <w:rFonts w:ascii="Calibri" w:hAnsi="Calibri" w:cs="Calibri"/>
          <w:snapToGrid w:val="0"/>
          <w:sz w:val="22"/>
          <w:szCs w:val="22"/>
        </w:rPr>
      </w:pPr>
      <w:r w:rsidRPr="009A19BC">
        <w:rPr>
          <w:rFonts w:ascii="Calibri" w:hAnsi="Calibri" w:cs="Calibri"/>
          <w:sz w:val="22"/>
          <w:szCs w:val="22"/>
        </w:rPr>
        <w:t>(dále jen „</w:t>
      </w:r>
      <w:r w:rsidRPr="009A19BC">
        <w:rPr>
          <w:rFonts w:ascii="Calibri" w:hAnsi="Calibri" w:cs="Calibri"/>
          <w:b/>
          <w:bCs/>
          <w:sz w:val="22"/>
          <w:szCs w:val="22"/>
        </w:rPr>
        <w:t>zhotovitel</w:t>
      </w:r>
      <w:r w:rsidRPr="009A19BC">
        <w:rPr>
          <w:rFonts w:ascii="Calibri" w:hAnsi="Calibri" w:cs="Calibri"/>
          <w:sz w:val="22"/>
          <w:szCs w:val="22"/>
        </w:rPr>
        <w:t>“)</w:t>
      </w:r>
    </w:p>
    <w:p w14:paraId="3BF5ABE6" w14:textId="77777777" w:rsidR="000F78E9" w:rsidRPr="00230C7F" w:rsidRDefault="000F78E9" w:rsidP="00E74372">
      <w:pPr>
        <w:spacing w:after="120"/>
        <w:jc w:val="both"/>
        <w:rPr>
          <w:rFonts w:ascii="Calibri" w:hAnsi="Calibri" w:cs="Calibri"/>
          <w:snapToGrid w:val="0"/>
          <w:sz w:val="22"/>
          <w:szCs w:val="22"/>
        </w:rPr>
      </w:pPr>
    </w:p>
    <w:p w14:paraId="6B84455A" w14:textId="77777777" w:rsidR="005D0683" w:rsidRPr="000F78E9" w:rsidRDefault="005D0683" w:rsidP="007058B5">
      <w:pPr>
        <w:widowControl w:val="0"/>
        <w:autoSpaceDE w:val="0"/>
        <w:autoSpaceDN w:val="0"/>
        <w:adjustRightInd w:val="0"/>
        <w:jc w:val="both"/>
      </w:pPr>
    </w:p>
    <w:p w14:paraId="6AC8B2ED" w14:textId="00D7F0A9" w:rsidR="006E0925" w:rsidRPr="00E74372" w:rsidRDefault="006E0925" w:rsidP="00E74372">
      <w:pPr>
        <w:pStyle w:val="Zkladntext"/>
        <w:spacing w:after="120"/>
        <w:rPr>
          <w:rFonts w:ascii="Calibri" w:hAnsi="Calibri" w:cs="Calibri"/>
          <w:b/>
          <w:bCs/>
          <w:szCs w:val="22"/>
          <w:lang w:val="cs-CZ"/>
        </w:rPr>
      </w:pPr>
      <w:r w:rsidRPr="000F78E9">
        <w:rPr>
          <w:rFonts w:ascii="Calibri" w:hAnsi="Calibri" w:cs="Calibri"/>
          <w:bCs/>
          <w:szCs w:val="22"/>
          <w:lang w:val="cs-CZ"/>
        </w:rPr>
        <w:t xml:space="preserve">(společně dále též </w:t>
      </w:r>
      <w:r w:rsidR="00D61880">
        <w:rPr>
          <w:rFonts w:ascii="Calibri" w:hAnsi="Calibri" w:cs="Calibri"/>
          <w:bCs/>
          <w:szCs w:val="22"/>
          <w:lang w:val="cs-CZ"/>
        </w:rPr>
        <w:t>„</w:t>
      </w:r>
      <w:r w:rsidRPr="000F78E9">
        <w:rPr>
          <w:rFonts w:ascii="Calibri" w:hAnsi="Calibri" w:cs="Calibri"/>
          <w:b/>
          <w:szCs w:val="22"/>
          <w:lang w:val="cs-CZ"/>
        </w:rPr>
        <w:t>smluvní strany</w:t>
      </w:r>
      <w:r w:rsidR="00D61880">
        <w:rPr>
          <w:rFonts w:ascii="Calibri" w:hAnsi="Calibri" w:cs="Calibri"/>
          <w:b/>
          <w:szCs w:val="22"/>
          <w:lang w:val="cs-CZ"/>
        </w:rPr>
        <w:t>“</w:t>
      </w:r>
      <w:r w:rsidRPr="000F78E9">
        <w:rPr>
          <w:rFonts w:ascii="Calibri" w:hAnsi="Calibri" w:cs="Calibri"/>
          <w:bCs/>
          <w:szCs w:val="22"/>
          <w:lang w:val="cs-CZ"/>
        </w:rPr>
        <w:t>)</w:t>
      </w:r>
      <w:r w:rsidR="00945818">
        <w:rPr>
          <w:rFonts w:ascii="Calibri" w:hAnsi="Calibri" w:cs="Calibri"/>
          <w:bCs/>
          <w:szCs w:val="22"/>
          <w:lang w:val="cs-CZ"/>
        </w:rPr>
        <w:t>,</w:t>
      </w:r>
    </w:p>
    <w:p w14:paraId="30851D71" w14:textId="77777777" w:rsidR="005D0683" w:rsidRDefault="005D0683" w:rsidP="00E74372">
      <w:pPr>
        <w:pStyle w:val="Zkladntext2"/>
        <w:spacing w:after="120"/>
        <w:jc w:val="center"/>
        <w:rPr>
          <w:rFonts w:ascii="Calibri" w:hAnsi="Calibri" w:cs="Calibri"/>
          <w:b/>
          <w:sz w:val="22"/>
          <w:szCs w:val="22"/>
        </w:rPr>
      </w:pPr>
    </w:p>
    <w:p w14:paraId="7DC74EE4" w14:textId="77777777" w:rsidR="00BB04FB" w:rsidRDefault="002D2F5F" w:rsidP="00E74372">
      <w:pPr>
        <w:pStyle w:val="Zkladntext2"/>
        <w:spacing w:after="120"/>
        <w:jc w:val="center"/>
        <w:rPr>
          <w:rFonts w:ascii="Calibri" w:hAnsi="Calibri" w:cs="Calibri"/>
          <w:b/>
          <w:sz w:val="22"/>
          <w:szCs w:val="22"/>
        </w:rPr>
      </w:pPr>
      <w:r w:rsidRPr="00230C7F">
        <w:rPr>
          <w:rFonts w:ascii="Calibri" w:hAnsi="Calibri" w:cs="Calibri"/>
          <w:b/>
          <w:sz w:val="22"/>
          <w:szCs w:val="22"/>
        </w:rPr>
        <w:t xml:space="preserve">uzavřely níže uvedeného dne, měsíce a roku tuto </w:t>
      </w:r>
    </w:p>
    <w:p w14:paraId="3259E2B0" w14:textId="77777777" w:rsidR="00DB6A03" w:rsidRPr="00E74372" w:rsidRDefault="00DB6A03" w:rsidP="00DB6A03">
      <w:pPr>
        <w:pStyle w:val="Zkladntext2"/>
        <w:spacing w:after="120"/>
        <w:jc w:val="center"/>
        <w:rPr>
          <w:rFonts w:ascii="Calibri" w:hAnsi="Calibri" w:cs="Calibri"/>
          <w:b/>
          <w:sz w:val="32"/>
          <w:szCs w:val="22"/>
          <w:u w:val="single"/>
        </w:rPr>
      </w:pPr>
      <w:r w:rsidRPr="00BB04FB">
        <w:rPr>
          <w:rFonts w:ascii="Calibri" w:hAnsi="Calibri" w:cs="Calibri"/>
          <w:b/>
          <w:sz w:val="32"/>
          <w:szCs w:val="22"/>
          <w:u w:val="single"/>
        </w:rPr>
        <w:t>smlouvu o dílo</w:t>
      </w:r>
    </w:p>
    <w:p w14:paraId="3D5A4A1C" w14:textId="77777777" w:rsidR="00DB6A03" w:rsidRPr="00E74372" w:rsidRDefault="00DB6A03" w:rsidP="00DB6A03">
      <w:pPr>
        <w:pStyle w:val="Nadpis3"/>
        <w:numPr>
          <w:ilvl w:val="0"/>
          <w:numId w:val="4"/>
        </w:numPr>
        <w:spacing w:after="120"/>
        <w:jc w:val="center"/>
        <w:rPr>
          <w:rFonts w:ascii="Calibri" w:hAnsi="Calibri" w:cs="Calibri"/>
          <w:b/>
          <w:sz w:val="22"/>
          <w:szCs w:val="22"/>
        </w:rPr>
      </w:pPr>
      <w:r w:rsidRPr="00230C7F">
        <w:rPr>
          <w:rFonts w:ascii="Calibri" w:hAnsi="Calibri" w:cs="Calibri"/>
          <w:b/>
          <w:sz w:val="22"/>
          <w:szCs w:val="22"/>
        </w:rPr>
        <w:t>Předmět smlouvy</w:t>
      </w:r>
    </w:p>
    <w:p w14:paraId="4BD9FBA6" w14:textId="77777777" w:rsidR="00DB6A03" w:rsidRDefault="00DB6A03" w:rsidP="00DB6A03">
      <w:pPr>
        <w:numPr>
          <w:ilvl w:val="1"/>
          <w:numId w:val="4"/>
        </w:numPr>
        <w:spacing w:after="120"/>
        <w:jc w:val="both"/>
        <w:rPr>
          <w:rFonts w:cs="Calibri"/>
        </w:rPr>
      </w:pPr>
      <w:r w:rsidRPr="00CA3074">
        <w:rPr>
          <w:rFonts w:ascii="Calibri" w:hAnsi="Calibri" w:cs="Calibri"/>
          <w:bCs/>
          <w:sz w:val="22"/>
        </w:rPr>
        <w:t>Zhotovitel se zavazuje provést dílo specifikované v následujících ustanoveních</w:t>
      </w:r>
      <w:r>
        <w:rPr>
          <w:rFonts w:ascii="Calibri" w:hAnsi="Calibri" w:cs="Calibri"/>
          <w:bCs/>
          <w:sz w:val="22"/>
        </w:rPr>
        <w:t>,</w:t>
      </w:r>
      <w:r w:rsidRPr="00CA3074">
        <w:rPr>
          <w:rFonts w:ascii="Calibri" w:hAnsi="Calibri" w:cs="Calibri"/>
          <w:bCs/>
          <w:sz w:val="22"/>
        </w:rPr>
        <w:t xml:space="preserve"> v rozsahu a za podmínek stanovených touto smlouvou, objednatel se zavazuje od zhotovitele dílo za podmínek stanovených touto smlouvou převzít a </w:t>
      </w:r>
      <w:r w:rsidRPr="009A19BC">
        <w:rPr>
          <w:rFonts w:ascii="Calibri" w:hAnsi="Calibri" w:cs="Calibri"/>
          <w:bCs/>
          <w:sz w:val="22"/>
        </w:rPr>
        <w:t>objednatel</w:t>
      </w:r>
      <w:r w:rsidRPr="00CA3074">
        <w:rPr>
          <w:rFonts w:ascii="Calibri" w:hAnsi="Calibri" w:cs="Calibri"/>
          <w:bCs/>
          <w:sz w:val="22"/>
        </w:rPr>
        <w:t xml:space="preserve"> se zavazuje z</w:t>
      </w:r>
      <w:r>
        <w:rPr>
          <w:rFonts w:ascii="Calibri" w:hAnsi="Calibri" w:cs="Calibri"/>
          <w:bCs/>
          <w:sz w:val="22"/>
        </w:rPr>
        <w:t>hotoviteli</w:t>
      </w:r>
      <w:r w:rsidRPr="00CA3074">
        <w:rPr>
          <w:rFonts w:ascii="Calibri" w:hAnsi="Calibri" w:cs="Calibri"/>
          <w:bCs/>
          <w:sz w:val="22"/>
        </w:rPr>
        <w:t xml:space="preserve"> uhradit cenu za dílo ve výši, způsobem a za podmínek uvedených v čl</w:t>
      </w:r>
      <w:r w:rsidRPr="004D28CE">
        <w:rPr>
          <w:rFonts w:ascii="Calibri" w:hAnsi="Calibri" w:cs="Calibri"/>
          <w:bCs/>
          <w:sz w:val="22"/>
        </w:rPr>
        <w:t xml:space="preserve">. </w:t>
      </w:r>
      <w:r>
        <w:rPr>
          <w:rFonts w:ascii="Calibri" w:hAnsi="Calibri" w:cs="Calibri"/>
          <w:bCs/>
          <w:sz w:val="22"/>
        </w:rPr>
        <w:t>III</w:t>
      </w:r>
      <w:r w:rsidRPr="004D28CE">
        <w:rPr>
          <w:rFonts w:ascii="Calibri" w:hAnsi="Calibri" w:cs="Calibri"/>
          <w:bCs/>
          <w:sz w:val="22"/>
        </w:rPr>
        <w:t>. a X.</w:t>
      </w:r>
      <w:r>
        <w:rPr>
          <w:rFonts w:ascii="Calibri" w:hAnsi="Calibri" w:cs="Calibri"/>
          <w:bCs/>
          <w:sz w:val="22"/>
        </w:rPr>
        <w:t xml:space="preserve"> </w:t>
      </w:r>
      <w:r w:rsidRPr="00CA3074">
        <w:rPr>
          <w:rFonts w:ascii="Calibri" w:hAnsi="Calibri" w:cs="Calibri"/>
          <w:bCs/>
          <w:sz w:val="22"/>
        </w:rPr>
        <w:t>této smlouvy</w:t>
      </w:r>
      <w:r w:rsidRPr="00232CB1">
        <w:rPr>
          <w:rFonts w:cs="Calibri"/>
          <w:bCs/>
        </w:rPr>
        <w:t>.</w:t>
      </w:r>
      <w:r>
        <w:rPr>
          <w:rFonts w:cs="Calibri"/>
          <w:bCs/>
        </w:rPr>
        <w:t xml:space="preserve"> </w:t>
      </w:r>
    </w:p>
    <w:p w14:paraId="0497E33A" w14:textId="77777777" w:rsidR="00DB6A03" w:rsidRPr="00F738A2" w:rsidRDefault="00DB6A03" w:rsidP="00DB6A03">
      <w:pPr>
        <w:numPr>
          <w:ilvl w:val="1"/>
          <w:numId w:val="4"/>
        </w:numPr>
        <w:spacing w:after="120"/>
        <w:jc w:val="both"/>
        <w:rPr>
          <w:rFonts w:asciiTheme="minorHAnsi" w:hAnsiTheme="minorHAnsi" w:cstheme="minorHAnsi"/>
          <w:bCs/>
          <w:sz w:val="22"/>
          <w:szCs w:val="22"/>
        </w:rPr>
      </w:pPr>
      <w:r w:rsidRPr="00CA3074">
        <w:rPr>
          <w:rFonts w:ascii="Calibri" w:hAnsi="Calibri" w:cs="Calibri"/>
          <w:sz w:val="22"/>
          <w:szCs w:val="22"/>
        </w:rPr>
        <w:t>Předmětem smlouvy je</w:t>
      </w:r>
      <w:r>
        <w:rPr>
          <w:rFonts w:ascii="Calibri" w:hAnsi="Calibri" w:cs="Calibri"/>
          <w:bCs/>
          <w:sz w:val="22"/>
          <w:szCs w:val="22"/>
        </w:rPr>
        <w:t xml:space="preserve"> p</w:t>
      </w:r>
      <w:r w:rsidRPr="00F738A2">
        <w:rPr>
          <w:rFonts w:ascii="Calibri" w:hAnsi="Calibri" w:cs="Calibri"/>
          <w:bCs/>
          <w:sz w:val="22"/>
          <w:szCs w:val="22"/>
        </w:rPr>
        <w:t>oskytnutí služeb a činností pro územně plánovací dokumentaci</w:t>
      </w:r>
      <w:r>
        <w:rPr>
          <w:rFonts w:ascii="Calibri" w:hAnsi="Calibri" w:cs="Calibri"/>
          <w:bCs/>
          <w:sz w:val="22"/>
          <w:szCs w:val="22"/>
        </w:rPr>
        <w:t>.</w:t>
      </w:r>
      <w:r w:rsidRPr="00F738A2">
        <w:rPr>
          <w:rFonts w:ascii="Calibri" w:hAnsi="Calibri" w:cs="Calibri"/>
          <w:bCs/>
          <w:sz w:val="22"/>
          <w:szCs w:val="22"/>
        </w:rPr>
        <w:t xml:space="preserve"> </w:t>
      </w:r>
    </w:p>
    <w:p w14:paraId="51F4EC54" w14:textId="77777777" w:rsidR="00DB6A03" w:rsidRPr="008376FF" w:rsidRDefault="00DB6A03" w:rsidP="00DB6A03">
      <w:pPr>
        <w:pStyle w:val="Odstavecseseznamem"/>
        <w:numPr>
          <w:ilvl w:val="1"/>
          <w:numId w:val="4"/>
        </w:numPr>
        <w:spacing w:after="120"/>
        <w:ind w:left="987" w:hanging="703"/>
        <w:jc w:val="both"/>
        <w:rPr>
          <w:rFonts w:ascii="Calibri" w:hAnsi="Calibri" w:cs="Calibri"/>
          <w:bCs/>
          <w:sz w:val="22"/>
          <w:szCs w:val="22"/>
        </w:rPr>
      </w:pPr>
      <w:r w:rsidRPr="008376FF">
        <w:rPr>
          <w:rFonts w:ascii="Calibri" w:hAnsi="Calibri" w:cs="Calibri"/>
          <w:bCs/>
          <w:sz w:val="22"/>
          <w:szCs w:val="22"/>
        </w:rPr>
        <w:t xml:space="preserve">Poskytnutí služeb a činností pro územně plánovací dokumentaci spočívá </w:t>
      </w:r>
      <w:r w:rsidRPr="008376FF">
        <w:rPr>
          <w:rFonts w:asciiTheme="minorHAnsi" w:hAnsiTheme="minorHAnsi" w:cstheme="minorHAnsi"/>
          <w:bCs/>
          <w:sz w:val="22"/>
          <w:szCs w:val="22"/>
        </w:rPr>
        <w:t xml:space="preserve">v poskytnutí odborných služeb a činností vedoucích k úpravě návrhu nového </w:t>
      </w:r>
      <w:r>
        <w:rPr>
          <w:rFonts w:asciiTheme="minorHAnsi" w:hAnsiTheme="minorHAnsi" w:cstheme="minorHAnsi"/>
          <w:bCs/>
          <w:sz w:val="22"/>
          <w:szCs w:val="22"/>
        </w:rPr>
        <w:t>územního plánu</w:t>
      </w:r>
      <w:r w:rsidRPr="008376FF">
        <w:rPr>
          <w:rFonts w:asciiTheme="minorHAnsi" w:hAnsiTheme="minorHAnsi" w:cstheme="minorHAnsi"/>
          <w:bCs/>
          <w:sz w:val="22"/>
          <w:szCs w:val="22"/>
        </w:rPr>
        <w:t xml:space="preserve"> pro 3. opakované veřejné projednání (dále jen „úprav</w:t>
      </w:r>
      <w:r>
        <w:rPr>
          <w:rFonts w:asciiTheme="minorHAnsi" w:hAnsiTheme="minorHAnsi" w:cstheme="minorHAnsi"/>
          <w:bCs/>
          <w:sz w:val="22"/>
          <w:szCs w:val="22"/>
        </w:rPr>
        <w:t>a</w:t>
      </w:r>
      <w:r w:rsidRPr="008376FF">
        <w:rPr>
          <w:rFonts w:asciiTheme="minorHAnsi" w:hAnsiTheme="minorHAnsi" w:cstheme="minorHAnsi"/>
          <w:bCs/>
          <w:sz w:val="22"/>
          <w:szCs w:val="22"/>
        </w:rPr>
        <w:t xml:space="preserve"> </w:t>
      </w:r>
      <w:r>
        <w:rPr>
          <w:rFonts w:asciiTheme="minorHAnsi" w:hAnsiTheme="minorHAnsi" w:cstheme="minorHAnsi"/>
          <w:bCs/>
          <w:sz w:val="22"/>
          <w:szCs w:val="22"/>
        </w:rPr>
        <w:t xml:space="preserve">návrhu </w:t>
      </w:r>
      <w:r w:rsidRPr="008376FF">
        <w:rPr>
          <w:rFonts w:asciiTheme="minorHAnsi" w:hAnsiTheme="minorHAnsi" w:cstheme="minorHAnsi"/>
          <w:bCs/>
          <w:sz w:val="22"/>
          <w:szCs w:val="22"/>
        </w:rPr>
        <w:t xml:space="preserve">nového ÚP pro 3. opakované VP“).  </w:t>
      </w:r>
    </w:p>
    <w:p w14:paraId="3C1B3E90" w14:textId="77777777" w:rsidR="00DB6A03" w:rsidRDefault="00DB6A03" w:rsidP="00DB6A03">
      <w:pPr>
        <w:pStyle w:val="Odstavecseseznamem"/>
        <w:numPr>
          <w:ilvl w:val="1"/>
          <w:numId w:val="4"/>
        </w:numPr>
        <w:spacing w:after="120" w:line="259" w:lineRule="auto"/>
        <w:ind w:left="987" w:hanging="703"/>
        <w:contextualSpacing/>
        <w:jc w:val="both"/>
        <w:rPr>
          <w:rFonts w:asciiTheme="minorHAnsi" w:hAnsiTheme="minorHAnsi"/>
          <w:sz w:val="22"/>
          <w:szCs w:val="22"/>
        </w:rPr>
      </w:pPr>
      <w:r w:rsidRPr="000F0440">
        <w:rPr>
          <w:rFonts w:asciiTheme="minorHAnsi" w:hAnsiTheme="minorHAnsi"/>
          <w:sz w:val="22"/>
          <w:szCs w:val="22"/>
        </w:rPr>
        <w:t xml:space="preserve">Součástí činností uvedených v odst. 2 tohoto článku je i provedení dalších činností, které nejsou výslovně uvedeny v tomto článku této smlouvy, avšak jsou nezbytné k řádnému </w:t>
      </w:r>
      <w:r w:rsidRPr="000F0440">
        <w:rPr>
          <w:rFonts w:asciiTheme="minorHAnsi" w:hAnsiTheme="minorHAnsi"/>
          <w:sz w:val="22"/>
          <w:szCs w:val="22"/>
        </w:rPr>
        <w:lastRenderedPageBreak/>
        <w:t xml:space="preserve">dokončení předmětu smlouvy, a o kterých </w:t>
      </w:r>
      <w:r>
        <w:rPr>
          <w:rFonts w:asciiTheme="minorHAnsi" w:hAnsiTheme="minorHAnsi"/>
          <w:sz w:val="22"/>
          <w:szCs w:val="22"/>
        </w:rPr>
        <w:t xml:space="preserve">zhotovitel </w:t>
      </w:r>
      <w:r w:rsidRPr="000F0440">
        <w:rPr>
          <w:rFonts w:asciiTheme="minorHAnsi" w:hAnsiTheme="minorHAnsi"/>
          <w:sz w:val="22"/>
          <w:szCs w:val="22"/>
        </w:rPr>
        <w:t>vzhledem ke své kvalifikaci a zkušenostem měl nebo mohl vědět.</w:t>
      </w:r>
    </w:p>
    <w:p w14:paraId="7C3BF14D" w14:textId="77777777" w:rsidR="00DB6A03" w:rsidRPr="00B766BA" w:rsidRDefault="00DB6A03" w:rsidP="00DB6A03">
      <w:pPr>
        <w:spacing w:line="259" w:lineRule="auto"/>
        <w:ind w:left="284"/>
        <w:contextualSpacing/>
        <w:jc w:val="both"/>
        <w:rPr>
          <w:rFonts w:asciiTheme="minorHAnsi" w:hAnsiTheme="minorHAnsi"/>
          <w:sz w:val="2"/>
          <w:szCs w:val="2"/>
        </w:rPr>
      </w:pPr>
    </w:p>
    <w:p w14:paraId="22A512C2" w14:textId="77777777" w:rsidR="00DB6A03" w:rsidRPr="000F0440" w:rsidRDefault="00DB6A03" w:rsidP="00DB6A03">
      <w:pPr>
        <w:pStyle w:val="Odstavecseseznamem"/>
        <w:numPr>
          <w:ilvl w:val="1"/>
          <w:numId w:val="4"/>
        </w:numPr>
        <w:spacing w:line="259" w:lineRule="auto"/>
        <w:contextualSpacing/>
        <w:jc w:val="both"/>
        <w:rPr>
          <w:rFonts w:asciiTheme="minorHAnsi" w:hAnsiTheme="minorHAnsi"/>
          <w:sz w:val="22"/>
          <w:szCs w:val="22"/>
        </w:rPr>
      </w:pPr>
      <w:r>
        <w:rPr>
          <w:rFonts w:asciiTheme="minorHAnsi" w:hAnsiTheme="minorHAnsi"/>
          <w:sz w:val="22"/>
          <w:szCs w:val="22"/>
        </w:rPr>
        <w:t xml:space="preserve">Objednatel se zavazuje </w:t>
      </w:r>
      <w:r w:rsidRPr="00726B4E">
        <w:rPr>
          <w:rFonts w:ascii="Calibri" w:hAnsi="Calibri" w:cs="Calibri"/>
          <w:bCs/>
          <w:sz w:val="22"/>
          <w:szCs w:val="22"/>
        </w:rPr>
        <w:t xml:space="preserve">poskytnout zhotoviteli </w:t>
      </w:r>
      <w:r>
        <w:rPr>
          <w:rFonts w:ascii="Calibri" w:hAnsi="Calibri" w:cs="Calibri"/>
          <w:bCs/>
          <w:sz w:val="22"/>
          <w:szCs w:val="22"/>
        </w:rPr>
        <w:t xml:space="preserve">pokyny </w:t>
      </w:r>
      <w:r w:rsidRPr="00726B4E">
        <w:rPr>
          <w:rFonts w:ascii="Calibri" w:hAnsi="Calibri" w:cs="Calibri"/>
          <w:sz w:val="22"/>
          <w:szCs w:val="22"/>
        </w:rPr>
        <w:t xml:space="preserve">vedoucí k úpravě </w:t>
      </w:r>
      <w:r>
        <w:rPr>
          <w:rFonts w:ascii="Calibri" w:hAnsi="Calibri" w:cs="Calibri"/>
          <w:sz w:val="22"/>
          <w:szCs w:val="22"/>
        </w:rPr>
        <w:t xml:space="preserve">návrhu nového ÚP </w:t>
      </w:r>
      <w:r w:rsidRPr="00726B4E">
        <w:rPr>
          <w:rFonts w:asciiTheme="minorHAnsi" w:hAnsiTheme="minorHAnsi" w:cstheme="minorHAnsi"/>
          <w:bCs/>
          <w:sz w:val="22"/>
          <w:szCs w:val="22"/>
        </w:rPr>
        <w:t xml:space="preserve">pro 3. opakované </w:t>
      </w:r>
      <w:r>
        <w:rPr>
          <w:rFonts w:asciiTheme="minorHAnsi" w:hAnsiTheme="minorHAnsi" w:cstheme="minorHAnsi"/>
          <w:bCs/>
          <w:sz w:val="22"/>
          <w:szCs w:val="22"/>
        </w:rPr>
        <w:t>VP.</w:t>
      </w:r>
    </w:p>
    <w:p w14:paraId="31CD52A7" w14:textId="77777777" w:rsidR="00DB6A03" w:rsidRPr="00D13D45" w:rsidRDefault="00DB6A03" w:rsidP="00DB6A03">
      <w:pPr>
        <w:widowControl w:val="0"/>
        <w:autoSpaceDE w:val="0"/>
        <w:autoSpaceDN w:val="0"/>
        <w:adjustRightInd w:val="0"/>
        <w:ind w:left="993"/>
        <w:jc w:val="both"/>
        <w:rPr>
          <w:rFonts w:ascii="Calibri" w:hAnsi="Calibri" w:cs="Calibri"/>
          <w:bCs/>
          <w:sz w:val="12"/>
          <w:szCs w:val="12"/>
        </w:rPr>
      </w:pPr>
    </w:p>
    <w:p w14:paraId="2CE890A9" w14:textId="77777777" w:rsidR="00DB6A03" w:rsidRPr="004C35BE" w:rsidRDefault="00DB6A03" w:rsidP="00DB6A03">
      <w:pPr>
        <w:pStyle w:val="Odstavecseseznamem"/>
        <w:widowControl w:val="0"/>
        <w:numPr>
          <w:ilvl w:val="1"/>
          <w:numId w:val="4"/>
        </w:numPr>
        <w:autoSpaceDE w:val="0"/>
        <w:autoSpaceDN w:val="0"/>
        <w:adjustRightInd w:val="0"/>
        <w:spacing w:after="120"/>
        <w:jc w:val="both"/>
        <w:rPr>
          <w:rFonts w:ascii="Calibri" w:hAnsi="Calibri" w:cs="Calibri"/>
          <w:sz w:val="22"/>
          <w:szCs w:val="22"/>
        </w:rPr>
      </w:pPr>
      <w:r w:rsidRPr="004C35BE">
        <w:rPr>
          <w:rFonts w:ascii="Calibri" w:hAnsi="Calibri" w:cs="Calibri"/>
          <w:bCs/>
          <w:sz w:val="22"/>
          <w:szCs w:val="22"/>
        </w:rPr>
        <w:t>Objednatel se zavazuje předat zhotoviteli tyto podklady v elektronické podobě</w:t>
      </w:r>
      <w:r>
        <w:rPr>
          <w:rFonts w:ascii="Calibri" w:hAnsi="Calibri" w:cs="Calibri"/>
          <w:bCs/>
          <w:sz w:val="22"/>
          <w:szCs w:val="22"/>
        </w:rPr>
        <w:t>, na požádání zhotovitele i v listinné podobě</w:t>
      </w:r>
      <w:r w:rsidRPr="004C35BE">
        <w:rPr>
          <w:rFonts w:ascii="Calibri" w:hAnsi="Calibri" w:cs="Calibri"/>
          <w:bCs/>
          <w:sz w:val="22"/>
          <w:szCs w:val="22"/>
        </w:rPr>
        <w:t xml:space="preserve">. Smluvní strany se zavazují, že veškeré kroky k naplnění účelu této smlouvy budou činěny bez zbytečného odkladu a v odpovídající kvalitě. Kontaktní osobou pro věcná a technická jednání ze strany objednatele je pan Mgr. David Schaffer, Oddělení územního plánování, Odbor hlavního architekta Magistrátu města Pardubic, e-mail: David.Schaffer@mmp.cz.  </w:t>
      </w:r>
    </w:p>
    <w:p w14:paraId="71025B83" w14:textId="77777777" w:rsidR="00DB6A03" w:rsidRDefault="00DB6A03" w:rsidP="00DB6A03">
      <w:pPr>
        <w:numPr>
          <w:ilvl w:val="1"/>
          <w:numId w:val="4"/>
        </w:numPr>
        <w:jc w:val="both"/>
        <w:rPr>
          <w:rFonts w:ascii="Calibri" w:hAnsi="Calibri" w:cs="Calibri"/>
          <w:color w:val="000000"/>
          <w:sz w:val="22"/>
          <w:szCs w:val="22"/>
        </w:rPr>
      </w:pPr>
      <w:r w:rsidRPr="00CA3074">
        <w:rPr>
          <w:rFonts w:ascii="Calibri" w:hAnsi="Calibri" w:cs="Calibri"/>
          <w:color w:val="000000"/>
          <w:sz w:val="22"/>
          <w:szCs w:val="22"/>
        </w:rPr>
        <w:t xml:space="preserve">Zhotovitel uděluje </w:t>
      </w:r>
      <w:r>
        <w:rPr>
          <w:rFonts w:ascii="Calibri" w:hAnsi="Calibri" w:cs="Calibri"/>
          <w:color w:val="000000"/>
          <w:sz w:val="22"/>
          <w:szCs w:val="22"/>
        </w:rPr>
        <w:t xml:space="preserve">touto smlouvou </w:t>
      </w:r>
      <w:r w:rsidRPr="00CA3074">
        <w:rPr>
          <w:rFonts w:ascii="Calibri" w:hAnsi="Calibri" w:cs="Calibri"/>
          <w:color w:val="000000"/>
          <w:sz w:val="22"/>
          <w:szCs w:val="22"/>
        </w:rPr>
        <w:t xml:space="preserve">objednateli </w:t>
      </w:r>
      <w:r>
        <w:rPr>
          <w:rFonts w:ascii="Calibri" w:hAnsi="Calibri" w:cs="Calibri"/>
          <w:color w:val="000000"/>
          <w:sz w:val="22"/>
          <w:szCs w:val="22"/>
        </w:rPr>
        <w:t xml:space="preserve">právo dílo užít </w:t>
      </w:r>
      <w:r w:rsidRPr="000C3431">
        <w:rPr>
          <w:rFonts w:ascii="Calibri" w:hAnsi="Calibri" w:cs="Calibri"/>
          <w:color w:val="000000"/>
          <w:sz w:val="22"/>
          <w:szCs w:val="22"/>
        </w:rPr>
        <w:t xml:space="preserve">a nakládat s ním </w:t>
      </w:r>
      <w:r>
        <w:rPr>
          <w:rFonts w:ascii="Calibri" w:hAnsi="Calibri" w:cs="Calibri"/>
          <w:color w:val="000000"/>
          <w:sz w:val="22"/>
          <w:szCs w:val="22"/>
        </w:rPr>
        <w:t xml:space="preserve">(ve smyslu zákona č. 121/2000 Sb., </w:t>
      </w:r>
      <w:r w:rsidRPr="00CA3074">
        <w:rPr>
          <w:rFonts w:ascii="Calibri" w:hAnsi="Calibri" w:cs="Calibri"/>
          <w:color w:val="000000"/>
          <w:sz w:val="22"/>
          <w:szCs w:val="22"/>
        </w:rPr>
        <w:t>o právu autorském, o právech souvisejících s právem autorským (autorsk</w:t>
      </w:r>
      <w:r>
        <w:rPr>
          <w:rFonts w:ascii="Calibri" w:hAnsi="Calibri" w:cs="Calibri"/>
          <w:color w:val="000000"/>
          <w:sz w:val="22"/>
          <w:szCs w:val="22"/>
        </w:rPr>
        <w:t>ý</w:t>
      </w:r>
      <w:r w:rsidRPr="00CA3074">
        <w:rPr>
          <w:rFonts w:ascii="Calibri" w:hAnsi="Calibri" w:cs="Calibri"/>
          <w:color w:val="000000"/>
          <w:sz w:val="22"/>
          <w:szCs w:val="22"/>
        </w:rPr>
        <w:t xml:space="preserve"> zákon)</w:t>
      </w:r>
      <w:r>
        <w:rPr>
          <w:rFonts w:ascii="Calibri" w:hAnsi="Calibri" w:cs="Calibri"/>
          <w:color w:val="000000"/>
          <w:sz w:val="22"/>
          <w:szCs w:val="22"/>
        </w:rPr>
        <w:t>, v platném znění)</w:t>
      </w:r>
      <w:r w:rsidRPr="00CA3074">
        <w:rPr>
          <w:rFonts w:ascii="Calibri" w:hAnsi="Calibri" w:cs="Calibri"/>
          <w:color w:val="000000"/>
          <w:sz w:val="22"/>
          <w:szCs w:val="22"/>
        </w:rPr>
        <w:t xml:space="preserve"> </w:t>
      </w:r>
      <w:r>
        <w:rPr>
          <w:rFonts w:ascii="Calibri" w:hAnsi="Calibri" w:cs="Calibri"/>
          <w:color w:val="000000"/>
          <w:sz w:val="22"/>
          <w:szCs w:val="22"/>
        </w:rPr>
        <w:t xml:space="preserve">dle svých potřeb, </w:t>
      </w:r>
      <w:r w:rsidRPr="00AD39C9">
        <w:rPr>
          <w:rFonts w:ascii="Calibri" w:hAnsi="Calibri" w:cs="Calibri"/>
          <w:color w:val="000000"/>
          <w:sz w:val="22"/>
          <w:szCs w:val="22"/>
        </w:rPr>
        <w:t xml:space="preserve">a to v rozsahu zejména - užít dílo jako podklad pro navazující objednatelem zadávaná díla, zveřejnit celé nebo část díla v informačním systému objednatele – internet + média, zveřejnit celé nebo část díla v publikacích vydávaných objednatelem, </w:t>
      </w:r>
      <w:r w:rsidRPr="00CA3074">
        <w:rPr>
          <w:rFonts w:ascii="Calibri" w:hAnsi="Calibri" w:cs="Calibri"/>
          <w:color w:val="000000"/>
          <w:sz w:val="22"/>
          <w:szCs w:val="22"/>
        </w:rPr>
        <w:t xml:space="preserve">k výkonu budoucího přepracování ve smyslu </w:t>
      </w:r>
      <w:r>
        <w:rPr>
          <w:rFonts w:ascii="Calibri" w:hAnsi="Calibri" w:cs="Calibri"/>
          <w:color w:val="000000"/>
          <w:sz w:val="22"/>
          <w:szCs w:val="22"/>
        </w:rPr>
        <w:t>další úpravy</w:t>
      </w:r>
      <w:r w:rsidRPr="00CA3074">
        <w:rPr>
          <w:rFonts w:ascii="Calibri" w:hAnsi="Calibri" w:cs="Calibri"/>
          <w:color w:val="000000"/>
          <w:sz w:val="22"/>
          <w:szCs w:val="22"/>
        </w:rPr>
        <w:t xml:space="preserve"> územně plánovací dokumentace dle stavebního zákona apod.</w:t>
      </w:r>
      <w:r>
        <w:rPr>
          <w:rFonts w:ascii="Calibri" w:hAnsi="Calibri" w:cs="Calibri"/>
          <w:color w:val="000000"/>
          <w:sz w:val="22"/>
          <w:szCs w:val="22"/>
        </w:rPr>
        <w:t>,</w:t>
      </w:r>
      <w:r w:rsidRPr="00CA3074">
        <w:rPr>
          <w:rFonts w:ascii="Calibri" w:hAnsi="Calibri" w:cs="Calibri"/>
          <w:color w:val="000000"/>
          <w:sz w:val="22"/>
          <w:szCs w:val="22"/>
        </w:rPr>
        <w:t xml:space="preserve"> </w:t>
      </w:r>
      <w:r w:rsidRPr="00AD39C9">
        <w:rPr>
          <w:rFonts w:ascii="Calibri" w:hAnsi="Calibri" w:cs="Calibri"/>
          <w:color w:val="000000"/>
          <w:sz w:val="22"/>
          <w:szCs w:val="22"/>
        </w:rPr>
        <w:t>a to v trvání na celou dobu autorské ochrany díla a pro území České republiky.</w:t>
      </w:r>
      <w:r>
        <w:t xml:space="preserve"> </w:t>
      </w:r>
      <w:r w:rsidRPr="00AD39C9">
        <w:rPr>
          <w:rFonts w:ascii="Calibri" w:hAnsi="Calibri" w:cs="Calibri"/>
          <w:color w:val="000000"/>
          <w:sz w:val="22"/>
          <w:szCs w:val="22"/>
        </w:rPr>
        <w:t xml:space="preserve">Objednatel není povinen dílo využít. </w:t>
      </w:r>
    </w:p>
    <w:p w14:paraId="027DB2AB" w14:textId="77777777" w:rsidR="00DB6A03" w:rsidRPr="00B07883" w:rsidRDefault="00DB6A03" w:rsidP="00DB6A03">
      <w:pPr>
        <w:ind w:left="705"/>
        <w:jc w:val="both"/>
        <w:rPr>
          <w:rFonts w:ascii="Calibri" w:hAnsi="Calibri" w:cs="Calibri"/>
          <w:color w:val="000000"/>
          <w:sz w:val="12"/>
          <w:szCs w:val="12"/>
        </w:rPr>
      </w:pPr>
    </w:p>
    <w:p w14:paraId="2B3C0A30" w14:textId="77777777" w:rsidR="00DB6A03" w:rsidRPr="00AD39C9" w:rsidRDefault="00DB6A03" w:rsidP="00DB6A03">
      <w:pPr>
        <w:widowControl w:val="0"/>
        <w:numPr>
          <w:ilvl w:val="1"/>
          <w:numId w:val="4"/>
        </w:numPr>
        <w:autoSpaceDE w:val="0"/>
        <w:autoSpaceDN w:val="0"/>
        <w:adjustRightInd w:val="0"/>
        <w:spacing w:after="120"/>
        <w:jc w:val="both"/>
        <w:rPr>
          <w:rFonts w:ascii="Calibri" w:hAnsi="Calibri" w:cs="Calibri"/>
          <w:color w:val="000000"/>
          <w:sz w:val="22"/>
          <w:szCs w:val="22"/>
        </w:rPr>
      </w:pPr>
      <w:r w:rsidRPr="000C3431">
        <w:rPr>
          <w:rFonts w:ascii="Calibri" w:hAnsi="Calibri" w:cs="Calibri"/>
          <w:color w:val="000000"/>
          <w:sz w:val="22"/>
          <w:szCs w:val="22"/>
        </w:rPr>
        <w:t>Pr</w:t>
      </w:r>
      <w:r>
        <w:rPr>
          <w:rFonts w:ascii="Calibri" w:hAnsi="Calibri" w:cs="Calibri"/>
          <w:color w:val="000000"/>
          <w:sz w:val="22"/>
          <w:szCs w:val="22"/>
        </w:rPr>
        <w:t>ávo dílo užít ve smyslu čl. II.7.</w:t>
      </w:r>
      <w:r w:rsidRPr="000C3431">
        <w:rPr>
          <w:rFonts w:ascii="Calibri" w:hAnsi="Calibri" w:cs="Calibri"/>
          <w:color w:val="000000"/>
          <w:sz w:val="22"/>
          <w:szCs w:val="22"/>
        </w:rPr>
        <w:t xml:space="preserve"> a násl. této smlouvy vzniká dnem převzetí díla.</w:t>
      </w:r>
      <w:r>
        <w:rPr>
          <w:rFonts w:ascii="Calibri" w:hAnsi="Calibri" w:cs="Calibri"/>
          <w:color w:val="000000"/>
          <w:sz w:val="22"/>
          <w:szCs w:val="22"/>
        </w:rPr>
        <w:t xml:space="preserve"> </w:t>
      </w:r>
      <w:r w:rsidRPr="00AD39C9">
        <w:rPr>
          <w:rFonts w:ascii="Calibri" w:hAnsi="Calibri" w:cs="Calibri"/>
          <w:color w:val="000000"/>
          <w:sz w:val="22"/>
          <w:szCs w:val="22"/>
        </w:rPr>
        <w:t>Strany se dohodly, že licence je poskytnuta bezúplatně po dobu trvání autorskoprávní ochrany díla.</w:t>
      </w:r>
    </w:p>
    <w:p w14:paraId="395F9288" w14:textId="77777777" w:rsidR="00DB6A03" w:rsidRPr="00E74372" w:rsidRDefault="00DB6A03" w:rsidP="00DB6A03">
      <w:pPr>
        <w:spacing w:after="120"/>
        <w:jc w:val="both"/>
        <w:rPr>
          <w:rFonts w:ascii="Calibri" w:hAnsi="Calibri" w:cs="Calibri"/>
          <w:sz w:val="22"/>
          <w:szCs w:val="22"/>
        </w:rPr>
      </w:pPr>
    </w:p>
    <w:p w14:paraId="228533A4" w14:textId="77777777" w:rsidR="00DB6A03" w:rsidRPr="008743BE" w:rsidRDefault="00DB6A03" w:rsidP="00DB6A03">
      <w:pPr>
        <w:pStyle w:val="Nadpis40"/>
        <w:keepNext/>
        <w:keepLines/>
        <w:numPr>
          <w:ilvl w:val="0"/>
          <w:numId w:val="4"/>
        </w:numPr>
        <w:shd w:val="clear" w:color="auto" w:fill="auto"/>
        <w:spacing w:before="0" w:after="120" w:line="240" w:lineRule="auto"/>
      </w:pPr>
      <w:bookmarkStart w:id="0" w:name="bookmark22"/>
      <w:r w:rsidRPr="00CA3074">
        <w:rPr>
          <w:color w:val="000000"/>
        </w:rPr>
        <w:t>Cena díla</w:t>
      </w:r>
      <w:bookmarkEnd w:id="0"/>
    </w:p>
    <w:p w14:paraId="6B1AD1F3" w14:textId="5F76560E" w:rsidR="00DB6A03" w:rsidRDefault="00DB6A03" w:rsidP="00DB6A03">
      <w:pPr>
        <w:widowControl w:val="0"/>
        <w:numPr>
          <w:ilvl w:val="1"/>
          <w:numId w:val="4"/>
        </w:numPr>
        <w:tabs>
          <w:tab w:val="left" w:pos="665"/>
        </w:tabs>
        <w:spacing w:after="120"/>
        <w:jc w:val="both"/>
        <w:rPr>
          <w:rFonts w:ascii="Calibri" w:hAnsi="Calibri" w:cs="Calibri"/>
          <w:sz w:val="22"/>
          <w:szCs w:val="22"/>
        </w:rPr>
      </w:pPr>
      <w:r w:rsidRPr="00CA3074">
        <w:rPr>
          <w:rFonts w:ascii="Calibri" w:hAnsi="Calibri" w:cs="Calibri"/>
          <w:sz w:val="22"/>
          <w:szCs w:val="22"/>
        </w:rPr>
        <w:t xml:space="preserve">Cena za řádné a včasné provedení díla je stanovena dohodou podle zákona č. 526/1990 Sb., o cenách, ve znění pozdějších předpisů </w:t>
      </w:r>
      <w:r>
        <w:rPr>
          <w:rFonts w:ascii="Calibri" w:hAnsi="Calibri" w:cs="Calibri"/>
          <w:sz w:val="22"/>
          <w:szCs w:val="22"/>
        </w:rPr>
        <w:t xml:space="preserve">ve výši </w:t>
      </w:r>
      <w:r w:rsidR="001728CB" w:rsidRPr="001728CB">
        <w:rPr>
          <w:rFonts w:ascii="Calibri" w:hAnsi="Calibri" w:cs="Calibri"/>
          <w:sz w:val="22"/>
          <w:szCs w:val="22"/>
        </w:rPr>
        <w:t>273 400,00 Kč</w:t>
      </w:r>
      <w:r w:rsidR="001728CB">
        <w:rPr>
          <w:rFonts w:ascii="Calibri" w:hAnsi="Calibri" w:cs="Calibri"/>
          <w:sz w:val="22"/>
          <w:szCs w:val="22"/>
        </w:rPr>
        <w:t xml:space="preserve"> </w:t>
      </w:r>
      <w:r>
        <w:rPr>
          <w:rFonts w:ascii="Calibri" w:hAnsi="Calibri" w:cs="Calibri"/>
          <w:sz w:val="22"/>
          <w:szCs w:val="22"/>
        </w:rPr>
        <w:t xml:space="preserve">bez DPH; cena včetně DPH 21 % </w:t>
      </w:r>
      <w:proofErr w:type="gramStart"/>
      <w:r>
        <w:rPr>
          <w:rFonts w:ascii="Calibri" w:hAnsi="Calibri" w:cs="Calibri"/>
          <w:sz w:val="22"/>
          <w:szCs w:val="22"/>
        </w:rPr>
        <w:t xml:space="preserve">je  </w:t>
      </w:r>
      <w:r w:rsidR="001728CB" w:rsidRPr="001728CB">
        <w:rPr>
          <w:rFonts w:ascii="Calibri" w:hAnsi="Calibri" w:cs="Calibri"/>
          <w:sz w:val="22"/>
          <w:szCs w:val="22"/>
        </w:rPr>
        <w:t>330</w:t>
      </w:r>
      <w:proofErr w:type="gramEnd"/>
      <w:r w:rsidR="001728CB" w:rsidRPr="001728CB">
        <w:rPr>
          <w:rFonts w:ascii="Calibri" w:hAnsi="Calibri" w:cs="Calibri"/>
          <w:sz w:val="22"/>
          <w:szCs w:val="22"/>
        </w:rPr>
        <w:t xml:space="preserve"> 814,00 Kč</w:t>
      </w:r>
      <w:r>
        <w:rPr>
          <w:rFonts w:ascii="Calibri" w:hAnsi="Calibri" w:cs="Calibri"/>
          <w:sz w:val="22"/>
          <w:szCs w:val="22"/>
        </w:rPr>
        <w:t>.</w:t>
      </w:r>
      <w:r w:rsidR="001728CB">
        <w:rPr>
          <w:rFonts w:ascii="Calibri" w:hAnsi="Calibri" w:cs="Calibri"/>
          <w:sz w:val="22"/>
          <w:szCs w:val="22"/>
        </w:rPr>
        <w:t xml:space="preserve"> </w:t>
      </w:r>
    </w:p>
    <w:p w14:paraId="7EF53A08" w14:textId="77777777" w:rsidR="00DB6A03" w:rsidRPr="00CA3074" w:rsidRDefault="00DB6A03" w:rsidP="00DB6A03">
      <w:pPr>
        <w:widowControl w:val="0"/>
        <w:numPr>
          <w:ilvl w:val="1"/>
          <w:numId w:val="4"/>
        </w:numPr>
        <w:tabs>
          <w:tab w:val="left" w:pos="665"/>
        </w:tabs>
        <w:spacing w:after="120"/>
        <w:jc w:val="both"/>
        <w:rPr>
          <w:rFonts w:ascii="Calibri" w:hAnsi="Calibri" w:cs="Calibri"/>
          <w:sz w:val="22"/>
          <w:szCs w:val="22"/>
        </w:rPr>
      </w:pPr>
      <w:r w:rsidRPr="00CA3074">
        <w:rPr>
          <w:rFonts w:ascii="Calibri" w:hAnsi="Calibri" w:cs="Calibri"/>
          <w:sz w:val="22"/>
          <w:szCs w:val="22"/>
        </w:rPr>
        <w:t>Zhotovitel jako plátce DPH je oprávněn účtovat k ceně za dílo daň z přidané hodnoty v</w:t>
      </w:r>
      <w:r>
        <w:rPr>
          <w:rFonts w:ascii="Calibri" w:hAnsi="Calibri" w:cs="Calibri"/>
          <w:sz w:val="22"/>
          <w:szCs w:val="22"/>
        </w:rPr>
        <w:t xml:space="preserve"> aktuální</w:t>
      </w:r>
      <w:r w:rsidRPr="00CA3074">
        <w:rPr>
          <w:rFonts w:ascii="Calibri" w:hAnsi="Calibri" w:cs="Calibri"/>
          <w:sz w:val="22"/>
          <w:szCs w:val="22"/>
        </w:rPr>
        <w:t xml:space="preserve"> výši 21</w:t>
      </w:r>
      <w:r>
        <w:rPr>
          <w:rFonts w:ascii="Calibri" w:hAnsi="Calibri" w:cs="Calibri"/>
          <w:sz w:val="22"/>
          <w:szCs w:val="22"/>
        </w:rPr>
        <w:t xml:space="preserve"> </w:t>
      </w:r>
      <w:r w:rsidRPr="00CA3074">
        <w:rPr>
          <w:rFonts w:ascii="Calibri" w:hAnsi="Calibri" w:cs="Calibri"/>
          <w:sz w:val="22"/>
          <w:szCs w:val="22"/>
        </w:rPr>
        <w:t>%.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20C02E55" w14:textId="77777777" w:rsidR="00DB6A03" w:rsidRPr="00CA3074" w:rsidRDefault="00DB6A03" w:rsidP="00DB6A03">
      <w:pPr>
        <w:widowControl w:val="0"/>
        <w:numPr>
          <w:ilvl w:val="1"/>
          <w:numId w:val="4"/>
        </w:numPr>
        <w:tabs>
          <w:tab w:val="left" w:pos="665"/>
        </w:tabs>
        <w:spacing w:after="120"/>
        <w:jc w:val="both"/>
        <w:rPr>
          <w:rFonts w:ascii="Calibri" w:hAnsi="Calibri" w:cs="Calibri"/>
          <w:sz w:val="22"/>
          <w:szCs w:val="22"/>
        </w:rPr>
      </w:pPr>
      <w:r w:rsidRPr="00CA3074">
        <w:rPr>
          <w:rFonts w:ascii="Calibri" w:hAnsi="Calibri" w:cs="Calibri"/>
          <w:sz w:val="22"/>
          <w:szCs w:val="22"/>
        </w:rPr>
        <w:t>Smluvní strany shodně prohlašují, že tato cena je úplná a nejvýše přípustná (s výhradou bodu I</w:t>
      </w:r>
      <w:r>
        <w:rPr>
          <w:rFonts w:ascii="Calibri" w:hAnsi="Calibri" w:cs="Calibri"/>
          <w:sz w:val="22"/>
          <w:szCs w:val="22"/>
        </w:rPr>
        <w:t>II</w:t>
      </w:r>
      <w:r w:rsidRPr="00CA3074">
        <w:rPr>
          <w:rFonts w:ascii="Calibri" w:hAnsi="Calibri" w:cs="Calibri"/>
          <w:sz w:val="22"/>
          <w:szCs w:val="22"/>
        </w:rPr>
        <w:t>.4</w:t>
      </w:r>
      <w:r>
        <w:rPr>
          <w:rFonts w:ascii="Calibri" w:hAnsi="Calibri" w:cs="Calibri"/>
          <w:sz w:val="22"/>
          <w:szCs w:val="22"/>
        </w:rPr>
        <w:t>.</w:t>
      </w:r>
      <w:r w:rsidRPr="00CA3074">
        <w:rPr>
          <w:rFonts w:ascii="Calibri" w:hAnsi="Calibri" w:cs="Calibri"/>
          <w:sz w:val="22"/>
          <w:szCs w:val="22"/>
        </w:rPr>
        <w:t xml:space="preserve"> této smlouvy), neboť zahrnuje veškeré činnosti a náklady spojené s řádným provedením díla tak, jak je vymezeno touto smlouvou, o nichž zhotovitel věděl nebo podle svých odborných znalostí vědět měl a mohl, že jsou k řádnému a včasnému provedení díla nezbytné.</w:t>
      </w:r>
    </w:p>
    <w:p w14:paraId="07BE3C3D" w14:textId="77777777" w:rsidR="00DB6A03" w:rsidRPr="00CA3074" w:rsidRDefault="00DB6A03" w:rsidP="00DB6A03">
      <w:pPr>
        <w:widowControl w:val="0"/>
        <w:numPr>
          <w:ilvl w:val="1"/>
          <w:numId w:val="4"/>
        </w:numPr>
        <w:tabs>
          <w:tab w:val="left" w:pos="665"/>
        </w:tabs>
        <w:spacing w:after="120"/>
        <w:jc w:val="both"/>
        <w:rPr>
          <w:rFonts w:ascii="Calibri" w:hAnsi="Calibri" w:cs="Calibri"/>
          <w:sz w:val="22"/>
          <w:szCs w:val="22"/>
        </w:rPr>
      </w:pPr>
      <w:r w:rsidRPr="00CA3074">
        <w:rPr>
          <w:rFonts w:ascii="Calibri" w:hAnsi="Calibri" w:cs="Calibri"/>
          <w:sz w:val="22"/>
          <w:szCs w:val="22"/>
        </w:rPr>
        <w:t xml:space="preserve">Cena může být </w:t>
      </w:r>
      <w:r w:rsidRPr="00CA3074">
        <w:rPr>
          <w:rStyle w:val="Zkladntext211pt"/>
        </w:rPr>
        <w:t xml:space="preserve">změněna, </w:t>
      </w:r>
      <w:r w:rsidRPr="00CA3074">
        <w:rPr>
          <w:rFonts w:ascii="Calibri" w:hAnsi="Calibri" w:cs="Calibri"/>
          <w:sz w:val="22"/>
          <w:szCs w:val="22"/>
        </w:rPr>
        <w:t xml:space="preserve">dojde-li v průběhu </w:t>
      </w:r>
      <w:r w:rsidRPr="00CA3074">
        <w:rPr>
          <w:rStyle w:val="Zkladntext211pt"/>
        </w:rPr>
        <w:t xml:space="preserve">zpracování díla </w:t>
      </w:r>
      <w:r w:rsidRPr="00CA3074">
        <w:rPr>
          <w:rFonts w:ascii="Calibri" w:hAnsi="Calibri" w:cs="Calibri"/>
          <w:sz w:val="22"/>
          <w:szCs w:val="22"/>
        </w:rPr>
        <w:t xml:space="preserve">ke změně </w:t>
      </w:r>
      <w:r w:rsidRPr="00CA3074">
        <w:rPr>
          <w:rStyle w:val="Zkladntext211pt"/>
        </w:rPr>
        <w:t xml:space="preserve">smluvních </w:t>
      </w:r>
      <w:r w:rsidRPr="00CA3074">
        <w:rPr>
          <w:rFonts w:ascii="Calibri" w:hAnsi="Calibri" w:cs="Calibri"/>
          <w:sz w:val="22"/>
          <w:szCs w:val="22"/>
        </w:rPr>
        <w:t>podkladů uvedených v bodě II.5</w:t>
      </w:r>
      <w:r>
        <w:rPr>
          <w:rFonts w:ascii="Calibri" w:hAnsi="Calibri" w:cs="Calibri"/>
          <w:sz w:val="22"/>
          <w:szCs w:val="22"/>
        </w:rPr>
        <w:t>. této smlouvy</w:t>
      </w:r>
      <w:r w:rsidRPr="00CA3074">
        <w:rPr>
          <w:rFonts w:ascii="Calibri" w:hAnsi="Calibri" w:cs="Calibri"/>
          <w:sz w:val="22"/>
          <w:szCs w:val="22"/>
        </w:rPr>
        <w:t>, k vydání nové nadřazené územně plánovací dokumentace či její aktualizaci nebo ke změně či doplnění objednatelem zhotoviteli předaných pokynů či podkladů (to vše dále jen „změny vstupních podmínek"), a to výhradně na základě písemné dohody smluvních stran uzavřené formou</w:t>
      </w:r>
      <w:r>
        <w:rPr>
          <w:rFonts w:ascii="Calibri" w:hAnsi="Calibri" w:cs="Calibri"/>
          <w:sz w:val="22"/>
          <w:szCs w:val="22"/>
        </w:rPr>
        <w:t xml:space="preserve"> písemných </w:t>
      </w:r>
      <w:r w:rsidRPr="00CA3074">
        <w:rPr>
          <w:rFonts w:ascii="Calibri" w:hAnsi="Calibri" w:cs="Calibri"/>
          <w:sz w:val="22"/>
          <w:szCs w:val="22"/>
        </w:rPr>
        <w:t>dodatk</w:t>
      </w:r>
      <w:r>
        <w:rPr>
          <w:rFonts w:ascii="Calibri" w:hAnsi="Calibri" w:cs="Calibri"/>
          <w:sz w:val="22"/>
          <w:szCs w:val="22"/>
        </w:rPr>
        <w:t>ů</w:t>
      </w:r>
      <w:r w:rsidRPr="00CA3074">
        <w:rPr>
          <w:rFonts w:ascii="Calibri" w:hAnsi="Calibri" w:cs="Calibri"/>
          <w:sz w:val="22"/>
          <w:szCs w:val="22"/>
        </w:rPr>
        <w:t xml:space="preserve"> k této smlouvě. </w:t>
      </w:r>
      <w:r>
        <w:rPr>
          <w:rFonts w:ascii="Calibri" w:hAnsi="Calibri" w:cs="Calibri"/>
          <w:sz w:val="22"/>
          <w:szCs w:val="22"/>
        </w:rPr>
        <w:t xml:space="preserve"> </w:t>
      </w:r>
    </w:p>
    <w:p w14:paraId="28199CF8" w14:textId="77777777" w:rsidR="00DB6A03" w:rsidRPr="006E0925" w:rsidRDefault="00DB6A03" w:rsidP="00DB6A03">
      <w:pPr>
        <w:widowControl w:val="0"/>
        <w:numPr>
          <w:ilvl w:val="1"/>
          <w:numId w:val="4"/>
        </w:numPr>
        <w:tabs>
          <w:tab w:val="left" w:pos="665"/>
        </w:tabs>
        <w:spacing w:after="120"/>
        <w:jc w:val="both"/>
        <w:rPr>
          <w:rFonts w:ascii="Calibri" w:hAnsi="Calibri" w:cs="Calibri"/>
          <w:sz w:val="22"/>
          <w:szCs w:val="22"/>
        </w:rPr>
      </w:pPr>
      <w:r w:rsidRPr="006E0925">
        <w:rPr>
          <w:rFonts w:ascii="Calibri" w:hAnsi="Calibri" w:cs="Calibri"/>
          <w:sz w:val="22"/>
          <w:szCs w:val="22"/>
        </w:rPr>
        <w:t xml:space="preserve">Dohodnutá cena zahrnuje: </w:t>
      </w:r>
    </w:p>
    <w:p w14:paraId="79A7A165" w14:textId="77777777" w:rsidR="00DB6A03" w:rsidRPr="00E161DC" w:rsidRDefault="00DB6A03" w:rsidP="00DB6A03">
      <w:pPr>
        <w:widowControl w:val="0"/>
        <w:numPr>
          <w:ilvl w:val="1"/>
          <w:numId w:val="1"/>
        </w:numPr>
        <w:tabs>
          <w:tab w:val="left" w:pos="665"/>
        </w:tabs>
        <w:ind w:left="1559" w:hanging="357"/>
        <w:jc w:val="both"/>
        <w:rPr>
          <w:rFonts w:ascii="Calibri" w:hAnsi="Calibri" w:cs="Calibri"/>
          <w:sz w:val="22"/>
          <w:szCs w:val="22"/>
        </w:rPr>
      </w:pPr>
      <w:r w:rsidRPr="00E161DC">
        <w:rPr>
          <w:rFonts w:ascii="Calibri" w:hAnsi="Calibri" w:cs="Calibri"/>
          <w:sz w:val="22"/>
          <w:szCs w:val="22"/>
        </w:rPr>
        <w:t xml:space="preserve">1 vyhotovení autorizovaného výtisku </w:t>
      </w:r>
      <w:r w:rsidRPr="00371C53">
        <w:rPr>
          <w:rFonts w:ascii="Calibri" w:hAnsi="Calibri" w:cs="Calibri"/>
          <w:bCs/>
          <w:sz w:val="22"/>
          <w:szCs w:val="22"/>
        </w:rPr>
        <w:t xml:space="preserve">úpravy </w:t>
      </w:r>
      <w:r>
        <w:rPr>
          <w:rFonts w:ascii="Calibri" w:hAnsi="Calibri" w:cs="Calibri"/>
          <w:bCs/>
          <w:sz w:val="22"/>
          <w:szCs w:val="22"/>
        </w:rPr>
        <w:t xml:space="preserve">návrhu </w:t>
      </w:r>
      <w:r w:rsidRPr="00371C53">
        <w:rPr>
          <w:rFonts w:ascii="Calibri" w:hAnsi="Calibri" w:cs="Calibri"/>
          <w:bCs/>
          <w:sz w:val="22"/>
          <w:szCs w:val="22"/>
        </w:rPr>
        <w:t>nového ÚP pro 3. opakované VP</w:t>
      </w:r>
      <w:r>
        <w:rPr>
          <w:rFonts w:ascii="Calibri" w:hAnsi="Calibri" w:cs="Calibri"/>
          <w:sz w:val="22"/>
          <w:szCs w:val="22"/>
        </w:rPr>
        <w:t xml:space="preserve">, 1 vyhotovení autorizovaného výtisku hlavního výkresu v měřítku 1:10 000 </w:t>
      </w:r>
      <w:r w:rsidRPr="00E161DC">
        <w:rPr>
          <w:rFonts w:ascii="Calibri" w:hAnsi="Calibri" w:cs="Calibri"/>
          <w:sz w:val="22"/>
          <w:szCs w:val="22"/>
        </w:rPr>
        <w:t>pro 3. opakované veřejné projednání územního plánu</w:t>
      </w:r>
      <w:r>
        <w:rPr>
          <w:rFonts w:ascii="Calibri" w:hAnsi="Calibri" w:cs="Calibri"/>
          <w:sz w:val="22"/>
          <w:szCs w:val="22"/>
        </w:rPr>
        <w:t xml:space="preserve">, </w:t>
      </w:r>
      <w:r w:rsidRPr="00E161DC">
        <w:rPr>
          <w:rFonts w:ascii="Calibri" w:hAnsi="Calibri" w:cs="Calibri"/>
          <w:sz w:val="22"/>
          <w:szCs w:val="22"/>
        </w:rPr>
        <w:t>1</w:t>
      </w:r>
      <w:r>
        <w:rPr>
          <w:rFonts w:ascii="Calibri" w:hAnsi="Calibri" w:cs="Calibri"/>
          <w:sz w:val="22"/>
          <w:szCs w:val="22"/>
        </w:rPr>
        <w:t xml:space="preserve"> autorizované</w:t>
      </w:r>
      <w:r w:rsidRPr="00E161DC">
        <w:rPr>
          <w:rFonts w:ascii="Calibri" w:hAnsi="Calibri" w:cs="Calibri"/>
          <w:sz w:val="22"/>
          <w:szCs w:val="22"/>
        </w:rPr>
        <w:t xml:space="preserve"> vyhotovení </w:t>
      </w:r>
      <w:r w:rsidRPr="00167486">
        <w:rPr>
          <w:rFonts w:ascii="Calibri" w:hAnsi="Calibri" w:cs="Calibri"/>
          <w:bCs/>
          <w:sz w:val="22"/>
          <w:szCs w:val="22"/>
        </w:rPr>
        <w:t xml:space="preserve">úpravy </w:t>
      </w:r>
      <w:r>
        <w:rPr>
          <w:rFonts w:ascii="Calibri" w:hAnsi="Calibri" w:cs="Calibri"/>
          <w:bCs/>
          <w:sz w:val="22"/>
          <w:szCs w:val="22"/>
        </w:rPr>
        <w:t xml:space="preserve">návrhu </w:t>
      </w:r>
      <w:r w:rsidRPr="00167486">
        <w:rPr>
          <w:rFonts w:ascii="Calibri" w:hAnsi="Calibri" w:cs="Calibri"/>
          <w:bCs/>
          <w:sz w:val="22"/>
          <w:szCs w:val="22"/>
        </w:rPr>
        <w:t>nového ÚP pro 3. opakované VP</w:t>
      </w:r>
      <w:r>
        <w:rPr>
          <w:rFonts w:ascii="Calibri" w:hAnsi="Calibri" w:cs="Calibri"/>
          <w:sz w:val="22"/>
          <w:szCs w:val="22"/>
        </w:rPr>
        <w:t xml:space="preserve"> </w:t>
      </w:r>
      <w:r w:rsidRPr="00E161DC">
        <w:rPr>
          <w:rFonts w:ascii="Calibri" w:hAnsi="Calibri" w:cs="Calibri"/>
          <w:sz w:val="22"/>
          <w:szCs w:val="22"/>
        </w:rPr>
        <w:t xml:space="preserve">v digitální formě na CD ve strojově čitelném </w:t>
      </w:r>
      <w:r w:rsidRPr="00E161DC">
        <w:rPr>
          <w:rFonts w:ascii="Calibri" w:hAnsi="Calibri" w:cs="Calibri"/>
          <w:sz w:val="22"/>
          <w:szCs w:val="22"/>
        </w:rPr>
        <w:lastRenderedPageBreak/>
        <w:t>formátu:</w:t>
      </w:r>
      <w:r>
        <w:rPr>
          <w:rFonts w:ascii="Calibri" w:hAnsi="Calibri" w:cs="Calibri"/>
          <w:sz w:val="22"/>
          <w:szCs w:val="22"/>
        </w:rPr>
        <w:t xml:space="preserve"> </w:t>
      </w:r>
    </w:p>
    <w:p w14:paraId="2EE78E96" w14:textId="77777777" w:rsidR="00DB6A03" w:rsidRPr="006E0925" w:rsidRDefault="00DB6A03" w:rsidP="00DB6A03">
      <w:pPr>
        <w:widowControl w:val="0"/>
        <w:tabs>
          <w:tab w:val="left" w:pos="665"/>
        </w:tabs>
        <w:ind w:left="1559"/>
        <w:jc w:val="both"/>
        <w:rPr>
          <w:rFonts w:ascii="Calibri" w:hAnsi="Calibri" w:cs="Calibri"/>
          <w:sz w:val="22"/>
          <w:szCs w:val="22"/>
        </w:rPr>
      </w:pPr>
      <w:r w:rsidRPr="006E0925">
        <w:rPr>
          <w:rFonts w:ascii="Calibri" w:hAnsi="Calibri" w:cs="Calibri"/>
          <w:sz w:val="22"/>
          <w:szCs w:val="22"/>
        </w:rPr>
        <w:t>- vektorová data: topologicky správná a souřadnicově umístěná (SJTS-K) ve formátu dle metodiky Minimálního standardu pro digitální zpracování územních plánů v GIS (MINIS), v platném znění</w:t>
      </w:r>
      <w:r>
        <w:rPr>
          <w:rFonts w:ascii="Calibri" w:hAnsi="Calibri" w:cs="Calibri"/>
          <w:sz w:val="22"/>
          <w:szCs w:val="22"/>
        </w:rPr>
        <w:t>,</w:t>
      </w:r>
    </w:p>
    <w:p w14:paraId="0455E3BE" w14:textId="77777777" w:rsidR="00DB6A03" w:rsidRPr="006E0925" w:rsidRDefault="00DB6A03" w:rsidP="00DB6A03">
      <w:pPr>
        <w:widowControl w:val="0"/>
        <w:tabs>
          <w:tab w:val="left" w:pos="665"/>
        </w:tabs>
        <w:ind w:left="1559"/>
        <w:jc w:val="both"/>
        <w:rPr>
          <w:rFonts w:ascii="Calibri" w:hAnsi="Calibri" w:cs="Calibri"/>
          <w:sz w:val="22"/>
          <w:szCs w:val="22"/>
        </w:rPr>
      </w:pPr>
      <w:r w:rsidRPr="006E0925">
        <w:rPr>
          <w:rFonts w:ascii="Calibri" w:hAnsi="Calibri" w:cs="Calibri"/>
          <w:sz w:val="22"/>
          <w:szCs w:val="22"/>
        </w:rPr>
        <w:t>- data ve formátu .</w:t>
      </w:r>
      <w:proofErr w:type="spellStart"/>
      <w:r w:rsidRPr="006E0925">
        <w:rPr>
          <w:rFonts w:ascii="Calibri" w:hAnsi="Calibri" w:cs="Calibri"/>
          <w:sz w:val="22"/>
          <w:szCs w:val="22"/>
        </w:rPr>
        <w:t>pdf</w:t>
      </w:r>
      <w:proofErr w:type="spellEnd"/>
      <w:r>
        <w:rPr>
          <w:rFonts w:ascii="Calibri" w:hAnsi="Calibri" w:cs="Calibri"/>
          <w:sz w:val="22"/>
          <w:szCs w:val="22"/>
        </w:rPr>
        <w:t>,</w:t>
      </w:r>
    </w:p>
    <w:p w14:paraId="6E0E9BEE" w14:textId="77777777" w:rsidR="00DB6A03" w:rsidRDefault="00DB6A03" w:rsidP="00DB6A03">
      <w:pPr>
        <w:widowControl w:val="0"/>
        <w:numPr>
          <w:ilvl w:val="1"/>
          <w:numId w:val="1"/>
        </w:numPr>
        <w:tabs>
          <w:tab w:val="left" w:pos="665"/>
        </w:tabs>
        <w:ind w:left="1559" w:hanging="357"/>
        <w:jc w:val="both"/>
        <w:rPr>
          <w:rFonts w:ascii="Calibri" w:hAnsi="Calibri" w:cs="Calibri"/>
          <w:sz w:val="22"/>
          <w:szCs w:val="22"/>
        </w:rPr>
      </w:pPr>
      <w:r w:rsidRPr="006E0925">
        <w:rPr>
          <w:rFonts w:ascii="Calibri" w:hAnsi="Calibri" w:cs="Calibri"/>
          <w:sz w:val="22"/>
          <w:szCs w:val="22"/>
        </w:rPr>
        <w:t xml:space="preserve">účast zhotovitele na </w:t>
      </w:r>
      <w:r>
        <w:rPr>
          <w:rFonts w:ascii="Calibri" w:hAnsi="Calibri" w:cs="Calibri"/>
          <w:sz w:val="22"/>
          <w:szCs w:val="22"/>
        </w:rPr>
        <w:t xml:space="preserve">3. opakovaném </w:t>
      </w:r>
      <w:r w:rsidRPr="006E0925">
        <w:rPr>
          <w:rFonts w:ascii="Calibri" w:hAnsi="Calibri" w:cs="Calibri"/>
          <w:sz w:val="22"/>
          <w:szCs w:val="22"/>
        </w:rPr>
        <w:t>veřejném projednání včetně podání výkladu projednávaného návrhu</w:t>
      </w:r>
      <w:r>
        <w:rPr>
          <w:rFonts w:ascii="Calibri" w:hAnsi="Calibri" w:cs="Calibri"/>
          <w:sz w:val="22"/>
          <w:szCs w:val="22"/>
        </w:rPr>
        <w:t>.</w:t>
      </w:r>
    </w:p>
    <w:p w14:paraId="4180E43C" w14:textId="77777777" w:rsidR="00DB6A03" w:rsidRPr="001F10E9" w:rsidRDefault="00DB6A03" w:rsidP="00DB6A03">
      <w:pPr>
        <w:widowControl w:val="0"/>
        <w:tabs>
          <w:tab w:val="left" w:pos="665"/>
        </w:tabs>
        <w:ind w:left="1559"/>
        <w:jc w:val="both"/>
        <w:rPr>
          <w:rFonts w:ascii="Calibri" w:hAnsi="Calibri" w:cs="Calibri"/>
          <w:sz w:val="12"/>
          <w:szCs w:val="12"/>
        </w:rPr>
      </w:pPr>
    </w:p>
    <w:p w14:paraId="08C0A57F" w14:textId="77777777" w:rsidR="00DB6A03" w:rsidRDefault="00DB6A03" w:rsidP="00DB6A03">
      <w:pPr>
        <w:pStyle w:val="Prosttext"/>
        <w:numPr>
          <w:ilvl w:val="1"/>
          <w:numId w:val="4"/>
        </w:numPr>
        <w:jc w:val="both"/>
        <w:rPr>
          <w:rFonts w:ascii="Aptos" w:eastAsia="MS Mincho" w:hAnsi="Aptos"/>
          <w:bCs/>
          <w:sz w:val="22"/>
          <w:szCs w:val="22"/>
        </w:rPr>
      </w:pPr>
      <w:r>
        <w:rPr>
          <w:rFonts w:ascii="Aptos" w:eastAsia="MS Mincho" w:hAnsi="Aptos"/>
          <w:bCs/>
          <w:sz w:val="22"/>
          <w:szCs w:val="22"/>
        </w:rPr>
        <w:t>Objednatel provede úhradu</w:t>
      </w:r>
      <w:r w:rsidRPr="00672D2B">
        <w:rPr>
          <w:rFonts w:ascii="Aptos" w:eastAsia="MS Mincho" w:hAnsi="Aptos"/>
          <w:bCs/>
          <w:sz w:val="22"/>
          <w:szCs w:val="22"/>
        </w:rPr>
        <w:t xml:space="preserve"> </w:t>
      </w:r>
      <w:r w:rsidRPr="009E2382">
        <w:rPr>
          <w:rFonts w:ascii="Aptos" w:eastAsia="MS Mincho" w:hAnsi="Aptos"/>
          <w:bCs/>
          <w:sz w:val="22"/>
          <w:szCs w:val="22"/>
        </w:rPr>
        <w:t xml:space="preserve">ve splatnosti na bankovní účet </w:t>
      </w:r>
      <w:r>
        <w:rPr>
          <w:rFonts w:ascii="Aptos" w:eastAsia="MS Mincho" w:hAnsi="Aptos"/>
          <w:bCs/>
          <w:sz w:val="22"/>
          <w:szCs w:val="22"/>
        </w:rPr>
        <w:t>zhotovitele</w:t>
      </w:r>
      <w:r w:rsidRPr="009E2382">
        <w:rPr>
          <w:rFonts w:ascii="Aptos" w:eastAsia="MS Mincho" w:hAnsi="Aptos"/>
          <w:bCs/>
          <w:sz w:val="22"/>
          <w:szCs w:val="22"/>
        </w:rPr>
        <w:t xml:space="preserve"> uvedený na faktuře za předpokladu, že tento účet bude ke dni platby zveřejněný správcem daně. V případě, že tato podmínka nebude splněna, </w:t>
      </w:r>
      <w:r>
        <w:rPr>
          <w:rFonts w:ascii="Aptos" w:eastAsia="MS Mincho" w:hAnsi="Aptos"/>
          <w:bCs/>
          <w:sz w:val="22"/>
          <w:szCs w:val="22"/>
        </w:rPr>
        <w:t>objednatel</w:t>
      </w:r>
      <w:r w:rsidRPr="009E2382">
        <w:rPr>
          <w:rFonts w:ascii="Aptos" w:eastAsia="MS Mincho" w:hAnsi="Aptos"/>
          <w:bCs/>
          <w:sz w:val="22"/>
          <w:szCs w:val="22"/>
        </w:rPr>
        <w:t xml:space="preserve"> uhradí pouze částku bez DPH, a doplatek bude uhrazen </w:t>
      </w:r>
      <w:r w:rsidRPr="00E9110D">
        <w:rPr>
          <w:rFonts w:ascii="Aptos" w:eastAsia="MS Mincho" w:hAnsi="Aptos"/>
          <w:bCs/>
          <w:sz w:val="22"/>
          <w:szCs w:val="22"/>
        </w:rPr>
        <w:t>zhotoviteli</w:t>
      </w:r>
      <w:r w:rsidRPr="009E2382">
        <w:rPr>
          <w:rFonts w:ascii="Aptos" w:eastAsia="MS Mincho" w:hAnsi="Aptos"/>
          <w:bCs/>
          <w:sz w:val="22"/>
          <w:szCs w:val="22"/>
        </w:rPr>
        <w:t xml:space="preserve"> až po zveřejnění čísla účtu. V případě, že účet nebude zveřejněn po uplynutí lhůty stanovené </w:t>
      </w:r>
      <w:r>
        <w:rPr>
          <w:rFonts w:ascii="Aptos" w:eastAsia="MS Mincho" w:hAnsi="Aptos"/>
          <w:bCs/>
          <w:sz w:val="22"/>
          <w:szCs w:val="22"/>
        </w:rPr>
        <w:t>objednatelem</w:t>
      </w:r>
      <w:r w:rsidRPr="009E2382">
        <w:rPr>
          <w:rFonts w:ascii="Aptos" w:eastAsia="MS Mincho" w:hAnsi="Aptos"/>
          <w:bCs/>
          <w:sz w:val="22"/>
          <w:szCs w:val="22"/>
        </w:rPr>
        <w:t xml:space="preserve">, bude DPH uhrazeno místně příslušnému správci daně </w:t>
      </w:r>
      <w:r w:rsidRPr="00E9110D">
        <w:rPr>
          <w:rFonts w:ascii="Aptos" w:eastAsia="MS Mincho" w:hAnsi="Aptos"/>
          <w:bCs/>
          <w:sz w:val="22"/>
          <w:szCs w:val="22"/>
        </w:rPr>
        <w:t>zhotovitel</w:t>
      </w:r>
      <w:r>
        <w:rPr>
          <w:rFonts w:ascii="Aptos" w:eastAsia="MS Mincho" w:hAnsi="Aptos"/>
          <w:bCs/>
          <w:sz w:val="22"/>
          <w:szCs w:val="22"/>
        </w:rPr>
        <w:t>e</w:t>
      </w:r>
      <w:r w:rsidRPr="009E2382">
        <w:rPr>
          <w:rFonts w:ascii="Aptos" w:eastAsia="MS Mincho" w:hAnsi="Aptos"/>
          <w:bCs/>
          <w:sz w:val="22"/>
          <w:szCs w:val="22"/>
        </w:rPr>
        <w:t>.</w:t>
      </w:r>
      <w:r>
        <w:rPr>
          <w:rFonts w:ascii="Aptos" w:eastAsia="MS Mincho" w:hAnsi="Aptos"/>
          <w:bCs/>
          <w:sz w:val="22"/>
          <w:szCs w:val="22"/>
        </w:rPr>
        <w:t xml:space="preserve"> </w:t>
      </w:r>
    </w:p>
    <w:p w14:paraId="6199A87D" w14:textId="77777777" w:rsidR="00DB6A03" w:rsidRPr="001F10E9" w:rsidRDefault="00DB6A03" w:rsidP="00DB6A03">
      <w:pPr>
        <w:pStyle w:val="Prosttext"/>
        <w:ind w:left="989"/>
        <w:jc w:val="both"/>
        <w:rPr>
          <w:rFonts w:ascii="Aptos" w:eastAsia="MS Mincho" w:hAnsi="Aptos"/>
          <w:bCs/>
          <w:sz w:val="12"/>
          <w:szCs w:val="12"/>
        </w:rPr>
      </w:pPr>
      <w:r>
        <w:rPr>
          <w:rFonts w:ascii="Aptos" w:eastAsia="MS Mincho" w:hAnsi="Aptos"/>
          <w:bCs/>
          <w:sz w:val="22"/>
          <w:szCs w:val="22"/>
        </w:rPr>
        <w:t xml:space="preserve"> </w:t>
      </w:r>
    </w:p>
    <w:p w14:paraId="5EE1BBD1" w14:textId="77777777" w:rsidR="00DB6A03" w:rsidRPr="00E9110D" w:rsidRDefault="00DB6A03" w:rsidP="00DB6A03">
      <w:pPr>
        <w:pStyle w:val="Odstavecseseznamem"/>
        <w:numPr>
          <w:ilvl w:val="1"/>
          <w:numId w:val="4"/>
        </w:numPr>
        <w:spacing w:after="120"/>
        <w:jc w:val="both"/>
        <w:rPr>
          <w:rFonts w:ascii="Calibri" w:hAnsi="Calibri" w:cs="Calibri"/>
          <w:sz w:val="22"/>
          <w:szCs w:val="22"/>
        </w:rPr>
      </w:pPr>
      <w:r w:rsidRPr="00E9110D">
        <w:rPr>
          <w:rFonts w:ascii="Aptos" w:eastAsia="MS Mincho" w:hAnsi="Aptos"/>
          <w:bCs/>
          <w:sz w:val="22"/>
          <w:szCs w:val="22"/>
        </w:rP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14EF3D29" w14:textId="77777777" w:rsidR="00DB6A03" w:rsidRPr="00CA3074" w:rsidRDefault="00DB6A03" w:rsidP="00DB6A03">
      <w:pPr>
        <w:spacing w:after="120"/>
        <w:jc w:val="both"/>
        <w:rPr>
          <w:rFonts w:ascii="Calibri" w:hAnsi="Calibri" w:cs="Calibri"/>
          <w:sz w:val="22"/>
          <w:szCs w:val="22"/>
        </w:rPr>
      </w:pPr>
    </w:p>
    <w:p w14:paraId="390A0784" w14:textId="77777777" w:rsidR="00DB6A03" w:rsidRPr="00CA3074" w:rsidRDefault="00DB6A03" w:rsidP="00DB6A03">
      <w:pPr>
        <w:pStyle w:val="Nadpis3"/>
        <w:numPr>
          <w:ilvl w:val="0"/>
          <w:numId w:val="4"/>
        </w:numPr>
        <w:spacing w:after="120"/>
        <w:jc w:val="center"/>
        <w:rPr>
          <w:rFonts w:ascii="Calibri" w:hAnsi="Calibri" w:cs="Calibri"/>
          <w:b/>
          <w:sz w:val="22"/>
          <w:szCs w:val="22"/>
        </w:rPr>
      </w:pPr>
      <w:r w:rsidRPr="00CA3074">
        <w:rPr>
          <w:rFonts w:ascii="Calibri" w:hAnsi="Calibri" w:cs="Calibri"/>
          <w:b/>
          <w:sz w:val="22"/>
          <w:szCs w:val="22"/>
        </w:rPr>
        <w:t>Závazky stran</w:t>
      </w:r>
    </w:p>
    <w:p w14:paraId="50CF2094"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080EFC">
        <w:rPr>
          <w:rFonts w:ascii="Calibri" w:hAnsi="Calibri" w:cs="Calibri"/>
          <w:bCs/>
          <w:snapToGrid w:val="0"/>
          <w:sz w:val="22"/>
          <w:szCs w:val="22"/>
        </w:rPr>
        <w:t>Objednatel</w:t>
      </w:r>
      <w:r w:rsidRPr="00CA3074">
        <w:rPr>
          <w:rFonts w:ascii="Calibri" w:hAnsi="Calibri" w:cs="Calibri"/>
          <w:snapToGrid w:val="0"/>
          <w:sz w:val="22"/>
          <w:szCs w:val="22"/>
        </w:rPr>
        <w:t xml:space="preserve"> se zavazuje předávat zhotoviteli informace potřebné k zajištění činnosti podle čl. II</w:t>
      </w:r>
      <w:r>
        <w:rPr>
          <w:rFonts w:ascii="Calibri" w:hAnsi="Calibri" w:cs="Calibri"/>
          <w:snapToGrid w:val="0"/>
          <w:sz w:val="22"/>
          <w:szCs w:val="22"/>
        </w:rPr>
        <w:t>. této smlouvy</w:t>
      </w:r>
      <w:r w:rsidRPr="00CA3074">
        <w:rPr>
          <w:rFonts w:ascii="Calibri" w:hAnsi="Calibri" w:cs="Calibri"/>
          <w:snapToGrid w:val="0"/>
          <w:sz w:val="22"/>
          <w:szCs w:val="22"/>
        </w:rPr>
        <w:t xml:space="preserve"> a převzít výsledky jeho činnosti, pokud nebudou v rozporu s obsahem této smlouvy. </w:t>
      </w:r>
    </w:p>
    <w:p w14:paraId="3521AE80"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z w:val="22"/>
          <w:szCs w:val="22"/>
        </w:rPr>
        <w:t xml:space="preserve">Objednatel poskytne zhotoviteli </w:t>
      </w:r>
      <w:r>
        <w:rPr>
          <w:rFonts w:ascii="Calibri" w:hAnsi="Calibri" w:cs="Calibri"/>
          <w:sz w:val="22"/>
          <w:szCs w:val="22"/>
        </w:rPr>
        <w:t xml:space="preserve">bezodkladně po podpisu této smlouvy </w:t>
      </w:r>
      <w:r w:rsidRPr="00CA3074">
        <w:rPr>
          <w:rFonts w:ascii="Calibri" w:hAnsi="Calibri" w:cs="Calibri"/>
          <w:sz w:val="22"/>
          <w:szCs w:val="22"/>
        </w:rPr>
        <w:t>podklady potřebné pro vyhotovení předmětu smlouvy dle bodu II. 5.</w:t>
      </w:r>
    </w:p>
    <w:p w14:paraId="68302B15"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napToGrid w:val="0"/>
          <w:sz w:val="22"/>
          <w:szCs w:val="22"/>
        </w:rPr>
        <w:t>Dále se objednatel zavazuje, že v průběhu provádění díla bude se zhotovitelem spolupracovat při získávání podkladů od jiných právnických osob</w:t>
      </w:r>
      <w:r>
        <w:rPr>
          <w:rFonts w:ascii="Calibri" w:hAnsi="Calibri" w:cs="Calibri"/>
          <w:snapToGrid w:val="0"/>
          <w:sz w:val="22"/>
          <w:szCs w:val="22"/>
        </w:rPr>
        <w:t>,</w:t>
      </w:r>
      <w:r w:rsidRPr="00CA3074">
        <w:rPr>
          <w:rFonts w:ascii="Calibri" w:hAnsi="Calibri" w:cs="Calibri"/>
          <w:snapToGrid w:val="0"/>
          <w:sz w:val="22"/>
          <w:szCs w:val="22"/>
        </w:rPr>
        <w:t xml:space="preserve"> a že mu poskytne všechny dostupné informace potřebné k řádnému </w:t>
      </w:r>
      <w:r>
        <w:rPr>
          <w:rFonts w:ascii="Calibri" w:hAnsi="Calibri" w:cs="Calibri"/>
          <w:snapToGrid w:val="0"/>
          <w:sz w:val="22"/>
          <w:szCs w:val="22"/>
        </w:rPr>
        <w:t>do</w:t>
      </w:r>
      <w:r w:rsidRPr="00CA3074">
        <w:rPr>
          <w:rFonts w:ascii="Calibri" w:hAnsi="Calibri" w:cs="Calibri"/>
          <w:snapToGrid w:val="0"/>
          <w:sz w:val="22"/>
          <w:szCs w:val="22"/>
        </w:rPr>
        <w:t>končení a předání díla. O tyto věci se nesnižuje cena za provedení díla a objednatel zůstává jejich vlastníkem s tím, že po skončení a odevzdání díla je zhotovitel povinen objednateli vrátit veškeré poskytnuté podklady bez zbytečného odkladu.</w:t>
      </w:r>
    </w:p>
    <w:p w14:paraId="1AF1A284"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napToGrid w:val="0"/>
          <w:sz w:val="22"/>
          <w:szCs w:val="22"/>
        </w:rPr>
        <w:t xml:space="preserve">Objednatel se zavazuje, že </w:t>
      </w:r>
      <w:r>
        <w:rPr>
          <w:rFonts w:ascii="Calibri" w:hAnsi="Calibri" w:cs="Calibri"/>
          <w:snapToGrid w:val="0"/>
          <w:sz w:val="22"/>
          <w:szCs w:val="22"/>
        </w:rPr>
        <w:t xml:space="preserve">poskytne zhotoviteli nezbytnou součinnost </w:t>
      </w:r>
      <w:r w:rsidRPr="00CA3074">
        <w:rPr>
          <w:rFonts w:ascii="Calibri" w:hAnsi="Calibri" w:cs="Calibri"/>
          <w:snapToGrid w:val="0"/>
          <w:sz w:val="22"/>
          <w:szCs w:val="22"/>
        </w:rPr>
        <w:t xml:space="preserve">v průběhu provádění díla, zejména při řešení případných problémů a požadavků vzešlých z vyjádření a stanovisek dotčených orgánů v průběhu pořizování </w:t>
      </w:r>
      <w:r>
        <w:rPr>
          <w:rFonts w:ascii="Calibri" w:hAnsi="Calibri" w:cs="Calibri"/>
          <w:snapToGrid w:val="0"/>
          <w:sz w:val="22"/>
          <w:szCs w:val="22"/>
        </w:rPr>
        <w:t>územně plánovací dokumentace.</w:t>
      </w:r>
      <w:r w:rsidRPr="00CA3074">
        <w:rPr>
          <w:rFonts w:ascii="Calibri" w:hAnsi="Calibri" w:cs="Calibri"/>
          <w:snapToGrid w:val="0"/>
          <w:sz w:val="22"/>
          <w:szCs w:val="22"/>
        </w:rPr>
        <w:t xml:space="preserve"> </w:t>
      </w:r>
    </w:p>
    <w:p w14:paraId="42F46C48" w14:textId="77777777" w:rsidR="00DB6A03" w:rsidRPr="00253905"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z w:val="22"/>
          <w:szCs w:val="22"/>
        </w:rPr>
        <w:t xml:space="preserve">Objednatel je oprávněn kontrolovat prováděné dílo. Zjistí-li přitom, že zhotovitel provádí dílo v rozporu se svými povinnostmi, je oprávněn žádat po zhotoviteli odstranění vad, </w:t>
      </w:r>
      <w:r>
        <w:rPr>
          <w:rFonts w:ascii="Calibri" w:hAnsi="Calibri" w:cs="Calibri"/>
          <w:sz w:val="22"/>
          <w:szCs w:val="22"/>
        </w:rPr>
        <w:t xml:space="preserve">které </w:t>
      </w:r>
      <w:r w:rsidRPr="00CA3074">
        <w:rPr>
          <w:rFonts w:ascii="Calibri" w:hAnsi="Calibri" w:cs="Calibri"/>
          <w:sz w:val="22"/>
          <w:szCs w:val="22"/>
        </w:rPr>
        <w:t>vznikl</w:t>
      </w:r>
      <w:r>
        <w:rPr>
          <w:rFonts w:ascii="Calibri" w:hAnsi="Calibri" w:cs="Calibri"/>
          <w:sz w:val="22"/>
          <w:szCs w:val="22"/>
        </w:rPr>
        <w:t>y</w:t>
      </w:r>
      <w:r w:rsidRPr="00CA3074">
        <w:rPr>
          <w:rFonts w:ascii="Calibri" w:hAnsi="Calibri" w:cs="Calibri"/>
          <w:sz w:val="22"/>
          <w:szCs w:val="22"/>
        </w:rPr>
        <w:t xml:space="preserve"> vadným prováděním, a </w:t>
      </w:r>
      <w:r>
        <w:rPr>
          <w:rFonts w:ascii="Calibri" w:hAnsi="Calibri" w:cs="Calibri"/>
          <w:sz w:val="22"/>
          <w:szCs w:val="22"/>
        </w:rPr>
        <w:t xml:space="preserve">nadále aby prováděl dílo </w:t>
      </w:r>
      <w:r w:rsidRPr="00CA3074">
        <w:rPr>
          <w:rFonts w:ascii="Calibri" w:hAnsi="Calibri" w:cs="Calibri"/>
          <w:sz w:val="22"/>
          <w:szCs w:val="22"/>
        </w:rPr>
        <w:t>řádným způsobem.</w:t>
      </w:r>
      <w:r>
        <w:rPr>
          <w:rFonts w:ascii="Calibri" w:hAnsi="Calibri" w:cs="Calibri"/>
          <w:sz w:val="22"/>
          <w:szCs w:val="22"/>
        </w:rPr>
        <w:t xml:space="preserve"> Zhotovitel je povinen této žádosti objednatele neprodleně vyhovět.</w:t>
      </w:r>
    </w:p>
    <w:p w14:paraId="35EAE730"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080EFC">
        <w:rPr>
          <w:rFonts w:ascii="Calibri" w:hAnsi="Calibri" w:cs="Calibri"/>
          <w:bCs/>
          <w:snapToGrid w:val="0"/>
          <w:sz w:val="22"/>
          <w:szCs w:val="22"/>
        </w:rPr>
        <w:t>Zhotovitel</w:t>
      </w:r>
      <w:r w:rsidRPr="00CA3074">
        <w:rPr>
          <w:rFonts w:ascii="Calibri" w:hAnsi="Calibri" w:cs="Calibri"/>
          <w:snapToGrid w:val="0"/>
          <w:sz w:val="22"/>
          <w:szCs w:val="22"/>
        </w:rPr>
        <w:t xml:space="preserve"> nemůže pověřit zhotovením celého díla podle čl. II</w:t>
      </w:r>
      <w:r>
        <w:rPr>
          <w:rFonts w:ascii="Calibri" w:hAnsi="Calibri" w:cs="Calibri"/>
          <w:snapToGrid w:val="0"/>
          <w:sz w:val="22"/>
          <w:szCs w:val="22"/>
        </w:rPr>
        <w:t>. této smlouvy</w:t>
      </w:r>
      <w:r w:rsidRPr="00CA3074">
        <w:rPr>
          <w:rFonts w:ascii="Calibri" w:hAnsi="Calibri" w:cs="Calibri"/>
          <w:snapToGrid w:val="0"/>
          <w:sz w:val="22"/>
          <w:szCs w:val="22"/>
        </w:rPr>
        <w:t xml:space="preserve"> jinou osobu. </w:t>
      </w:r>
      <w:r w:rsidRPr="00CA3074">
        <w:rPr>
          <w:rFonts w:ascii="Calibri" w:hAnsi="Calibri" w:cs="Calibri"/>
          <w:color w:val="000000"/>
          <w:sz w:val="22"/>
          <w:szCs w:val="22"/>
        </w:rPr>
        <w:t xml:space="preserve">Pokud však není schopen splnit určitou část díla v plném rozsahu, je oprávněn její plnění v chybějícím rozsahu zajistit prostřednictvím </w:t>
      </w:r>
      <w:r>
        <w:rPr>
          <w:rFonts w:ascii="Calibri" w:hAnsi="Calibri" w:cs="Calibri"/>
          <w:color w:val="000000"/>
          <w:sz w:val="22"/>
          <w:szCs w:val="22"/>
        </w:rPr>
        <w:t>pod</w:t>
      </w:r>
      <w:r w:rsidRPr="00CA3074">
        <w:rPr>
          <w:rFonts w:ascii="Calibri" w:hAnsi="Calibri" w:cs="Calibri"/>
          <w:color w:val="000000"/>
          <w:sz w:val="22"/>
          <w:szCs w:val="22"/>
        </w:rPr>
        <w:t>dodavatele</w:t>
      </w:r>
      <w:r w:rsidRPr="001E39D3">
        <w:rPr>
          <w:rFonts w:ascii="Calibri" w:hAnsi="Calibri" w:cs="Calibri"/>
          <w:color w:val="000000"/>
          <w:sz w:val="22"/>
          <w:szCs w:val="22"/>
        </w:rPr>
        <w:t>. Cena díla se tímto možným postupem nemění.</w:t>
      </w:r>
      <w:r>
        <w:rPr>
          <w:rFonts w:ascii="Calibri" w:hAnsi="Calibri" w:cs="Calibri"/>
          <w:color w:val="000000"/>
          <w:sz w:val="22"/>
          <w:szCs w:val="22"/>
        </w:rPr>
        <w:t xml:space="preserve"> </w:t>
      </w:r>
      <w:r w:rsidRPr="00CA3074">
        <w:rPr>
          <w:rFonts w:ascii="Calibri" w:hAnsi="Calibri" w:cs="Calibri"/>
          <w:color w:val="000000"/>
          <w:sz w:val="22"/>
          <w:szCs w:val="22"/>
        </w:rPr>
        <w:t xml:space="preserve">Zhotovitel odpovídá za všechny </w:t>
      </w:r>
      <w:r>
        <w:rPr>
          <w:rFonts w:ascii="Calibri" w:hAnsi="Calibri" w:cs="Calibri"/>
          <w:color w:val="000000"/>
          <w:sz w:val="22"/>
          <w:szCs w:val="22"/>
        </w:rPr>
        <w:t>pod</w:t>
      </w:r>
      <w:r w:rsidRPr="00CA3074">
        <w:rPr>
          <w:rFonts w:ascii="Calibri" w:hAnsi="Calibri" w:cs="Calibri"/>
          <w:color w:val="000000"/>
          <w:sz w:val="22"/>
          <w:szCs w:val="22"/>
        </w:rPr>
        <w:t>dodávky v plném rozsahu</w:t>
      </w:r>
      <w:r>
        <w:rPr>
          <w:rFonts w:ascii="Calibri" w:hAnsi="Calibri" w:cs="Calibri"/>
          <w:color w:val="000000"/>
          <w:sz w:val="22"/>
          <w:szCs w:val="22"/>
        </w:rPr>
        <w:t>, tak jako by dílo prováděl sám</w:t>
      </w:r>
      <w:r w:rsidRPr="00CA3074">
        <w:rPr>
          <w:rFonts w:ascii="Calibri" w:hAnsi="Calibri" w:cs="Calibri"/>
          <w:color w:val="000000"/>
          <w:sz w:val="22"/>
          <w:szCs w:val="22"/>
        </w:rPr>
        <w:t xml:space="preserve">.  </w:t>
      </w:r>
    </w:p>
    <w:p w14:paraId="0FB3FEE6"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z w:val="22"/>
          <w:szCs w:val="22"/>
        </w:rPr>
        <w:t>Vady</w:t>
      </w:r>
      <w:r>
        <w:rPr>
          <w:rFonts w:ascii="Calibri" w:hAnsi="Calibri" w:cs="Calibri"/>
          <w:sz w:val="22"/>
          <w:szCs w:val="22"/>
        </w:rPr>
        <w:t xml:space="preserve">, za které odpovídá zhotovitel, </w:t>
      </w:r>
      <w:r w:rsidRPr="00CA3074">
        <w:rPr>
          <w:rFonts w:ascii="Calibri" w:hAnsi="Calibri" w:cs="Calibri"/>
          <w:sz w:val="22"/>
          <w:szCs w:val="22"/>
        </w:rPr>
        <w:t xml:space="preserve">budou </w:t>
      </w:r>
      <w:r>
        <w:rPr>
          <w:rFonts w:ascii="Calibri" w:hAnsi="Calibri" w:cs="Calibri"/>
          <w:sz w:val="22"/>
          <w:szCs w:val="22"/>
        </w:rPr>
        <w:t xml:space="preserve">zhotovitelem </w:t>
      </w:r>
      <w:r w:rsidRPr="00CA3074">
        <w:rPr>
          <w:rFonts w:ascii="Calibri" w:hAnsi="Calibri" w:cs="Calibri"/>
          <w:sz w:val="22"/>
          <w:szCs w:val="22"/>
        </w:rPr>
        <w:t>odstraněny na náklad</w:t>
      </w:r>
      <w:r>
        <w:rPr>
          <w:rFonts w:ascii="Calibri" w:hAnsi="Calibri" w:cs="Calibri"/>
          <w:sz w:val="22"/>
          <w:szCs w:val="22"/>
        </w:rPr>
        <w:t>y zhotovitele, a to s výjimkou případů, kdy tyto vady byly způsobeny prokazatelně zaviněným porušením povinností ze strany objednatele; v takovém případě hradí náklady na odstranění vady objednatel.</w:t>
      </w:r>
    </w:p>
    <w:p w14:paraId="07466499" w14:textId="77777777" w:rsidR="00DB6A03" w:rsidRPr="001814F2" w:rsidRDefault="00DB6A03" w:rsidP="00DB6A03">
      <w:pPr>
        <w:numPr>
          <w:ilvl w:val="1"/>
          <w:numId w:val="4"/>
        </w:numPr>
        <w:spacing w:after="120"/>
        <w:ind w:left="993"/>
        <w:jc w:val="both"/>
        <w:rPr>
          <w:rFonts w:ascii="Calibri" w:hAnsi="Calibri" w:cs="Calibri"/>
          <w:snapToGrid w:val="0"/>
          <w:sz w:val="22"/>
          <w:szCs w:val="22"/>
        </w:rPr>
      </w:pPr>
      <w:r w:rsidRPr="00CA3074">
        <w:rPr>
          <w:rFonts w:ascii="Calibri" w:hAnsi="Calibri" w:cs="Calibri"/>
          <w:sz w:val="22"/>
          <w:szCs w:val="22"/>
        </w:rPr>
        <w:lastRenderedPageBreak/>
        <w:t>Při provádění díla je zhotovitel vázán pokyny objednatele, které budou zhotoviteli předány</w:t>
      </w:r>
      <w:r>
        <w:rPr>
          <w:rFonts w:ascii="Calibri" w:hAnsi="Calibri" w:cs="Calibri"/>
          <w:sz w:val="22"/>
          <w:szCs w:val="22"/>
        </w:rPr>
        <w:t xml:space="preserve"> písemně</w:t>
      </w:r>
      <w:r w:rsidRPr="00CA3074">
        <w:rPr>
          <w:rFonts w:ascii="Calibri" w:hAnsi="Calibri" w:cs="Calibri"/>
          <w:sz w:val="22"/>
          <w:szCs w:val="22"/>
        </w:rPr>
        <w:t xml:space="preserve"> prostřednictvím pořizovatele</w:t>
      </w:r>
      <w:r>
        <w:rPr>
          <w:rFonts w:ascii="Calibri" w:hAnsi="Calibri" w:cs="Calibri"/>
          <w:sz w:val="22"/>
          <w:szCs w:val="22"/>
        </w:rPr>
        <w:t xml:space="preserve"> </w:t>
      </w:r>
      <w:r w:rsidRPr="004A765D">
        <w:rPr>
          <w:rFonts w:ascii="Calibri" w:hAnsi="Calibri" w:cs="Calibri"/>
          <w:sz w:val="22"/>
          <w:szCs w:val="22"/>
        </w:rPr>
        <w:t xml:space="preserve">územně plánovací dokumentace </w:t>
      </w:r>
      <w:r w:rsidRPr="004D28CE">
        <w:rPr>
          <w:rFonts w:ascii="Calibri" w:hAnsi="Calibri" w:cs="Calibri"/>
          <w:sz w:val="22"/>
          <w:szCs w:val="22"/>
        </w:rPr>
        <w:t>(§ 46 odst. 1</w:t>
      </w:r>
      <w:r>
        <w:rPr>
          <w:rFonts w:ascii="Calibri" w:hAnsi="Calibri" w:cs="Calibri"/>
          <w:sz w:val="22"/>
          <w:szCs w:val="22"/>
        </w:rPr>
        <w:t>, zákona č. 283/2021 Sb.,</w:t>
      </w:r>
      <w:r w:rsidRPr="004D28CE">
        <w:rPr>
          <w:rFonts w:ascii="Calibri" w:hAnsi="Calibri" w:cs="Calibri"/>
          <w:sz w:val="22"/>
          <w:szCs w:val="22"/>
        </w:rPr>
        <w:t xml:space="preserve"> stavební zákon</w:t>
      </w:r>
      <w:r>
        <w:rPr>
          <w:rFonts w:ascii="Calibri" w:hAnsi="Calibri" w:cs="Calibri"/>
          <w:sz w:val="22"/>
          <w:szCs w:val="22"/>
        </w:rPr>
        <w:t>, v platném znění</w:t>
      </w:r>
      <w:r w:rsidRPr="004D28CE">
        <w:rPr>
          <w:rFonts w:ascii="Calibri" w:hAnsi="Calibri" w:cs="Calibri"/>
          <w:sz w:val="22"/>
          <w:szCs w:val="22"/>
        </w:rPr>
        <w:t>)</w:t>
      </w:r>
      <w:r>
        <w:rPr>
          <w:rFonts w:ascii="Calibri" w:hAnsi="Calibri" w:cs="Calibri"/>
          <w:sz w:val="22"/>
          <w:szCs w:val="22"/>
        </w:rPr>
        <w:t xml:space="preserve">. </w:t>
      </w:r>
      <w:r w:rsidRPr="004A765D">
        <w:rPr>
          <w:rFonts w:ascii="Calibri" w:hAnsi="Calibri" w:cs="Calibri"/>
          <w:sz w:val="22"/>
          <w:szCs w:val="22"/>
        </w:rPr>
        <w:t xml:space="preserve">Tyto pokyny objednatele </w:t>
      </w:r>
      <w:r>
        <w:rPr>
          <w:rFonts w:ascii="Calibri" w:hAnsi="Calibri" w:cs="Calibri"/>
          <w:sz w:val="22"/>
          <w:szCs w:val="22"/>
        </w:rPr>
        <w:t xml:space="preserve">musí respektovat míru podrobnosti, ve které má být v souladu s právními předpisy </w:t>
      </w:r>
      <w:r w:rsidRPr="004A765D">
        <w:rPr>
          <w:rFonts w:ascii="Calibri" w:hAnsi="Calibri" w:cs="Calibri"/>
          <w:sz w:val="22"/>
          <w:szCs w:val="22"/>
        </w:rPr>
        <w:t xml:space="preserve">územně plánovací dokumentace </w:t>
      </w:r>
      <w:r>
        <w:rPr>
          <w:rFonts w:ascii="Calibri" w:hAnsi="Calibri" w:cs="Calibri"/>
          <w:sz w:val="22"/>
          <w:szCs w:val="22"/>
        </w:rPr>
        <w:t xml:space="preserve">vypracována; to platí i pro podklady pro zpracování </w:t>
      </w:r>
      <w:r w:rsidRPr="00B15C1C">
        <w:rPr>
          <w:rFonts w:ascii="Calibri" w:hAnsi="Calibri" w:cs="Calibri"/>
          <w:bCs/>
          <w:sz w:val="22"/>
          <w:szCs w:val="22"/>
        </w:rPr>
        <w:t>úprav</w:t>
      </w:r>
      <w:r>
        <w:rPr>
          <w:rFonts w:ascii="Calibri" w:hAnsi="Calibri" w:cs="Calibri"/>
          <w:bCs/>
          <w:sz w:val="22"/>
          <w:szCs w:val="22"/>
        </w:rPr>
        <w:t>y</w:t>
      </w:r>
      <w:r w:rsidRPr="00B15C1C">
        <w:rPr>
          <w:rFonts w:ascii="Calibri" w:hAnsi="Calibri" w:cs="Calibri"/>
          <w:bCs/>
          <w:sz w:val="22"/>
          <w:szCs w:val="22"/>
        </w:rPr>
        <w:t xml:space="preserve"> návrhu nového ÚP pro 3. opakované VP</w:t>
      </w:r>
      <w:r w:rsidRPr="004A765D">
        <w:rPr>
          <w:rFonts w:ascii="Calibri" w:hAnsi="Calibri" w:cs="Calibri"/>
          <w:bCs/>
          <w:sz w:val="22"/>
          <w:szCs w:val="22"/>
        </w:rPr>
        <w:t xml:space="preserve">.  </w:t>
      </w:r>
      <w:r>
        <w:rPr>
          <w:rFonts w:ascii="Calibri" w:hAnsi="Calibri" w:cs="Calibri"/>
          <w:sz w:val="22"/>
          <w:szCs w:val="22"/>
        </w:rPr>
        <w:t xml:space="preserve">   </w:t>
      </w:r>
    </w:p>
    <w:p w14:paraId="328DE70C" w14:textId="77777777" w:rsidR="00DB6A03" w:rsidRPr="00CA3074" w:rsidRDefault="00DB6A03" w:rsidP="00DB6A03">
      <w:pPr>
        <w:numPr>
          <w:ilvl w:val="1"/>
          <w:numId w:val="4"/>
        </w:numPr>
        <w:spacing w:after="120"/>
        <w:jc w:val="both"/>
        <w:rPr>
          <w:rFonts w:ascii="Calibri" w:hAnsi="Calibri" w:cs="Calibri"/>
          <w:snapToGrid w:val="0"/>
          <w:sz w:val="22"/>
          <w:szCs w:val="22"/>
        </w:rPr>
      </w:pPr>
      <w:r w:rsidRPr="00D6545C">
        <w:rPr>
          <w:rFonts w:ascii="Calibri" w:hAnsi="Calibri" w:cs="Calibri"/>
          <w:sz w:val="22"/>
          <w:szCs w:val="22"/>
        </w:rPr>
        <w:t xml:space="preserve">Zhotovitel se zavazuje, že v případě pověření pořizovatelem </w:t>
      </w:r>
      <w:r w:rsidRPr="004A765D">
        <w:rPr>
          <w:rFonts w:ascii="Calibri" w:hAnsi="Calibri" w:cs="Calibri"/>
          <w:sz w:val="22"/>
          <w:szCs w:val="22"/>
        </w:rPr>
        <w:t xml:space="preserve">územně plánovací dokumentace </w:t>
      </w:r>
      <w:r w:rsidRPr="004D28CE">
        <w:rPr>
          <w:rFonts w:ascii="Calibri" w:hAnsi="Calibri" w:cs="Calibri"/>
          <w:sz w:val="22"/>
          <w:szCs w:val="22"/>
        </w:rPr>
        <w:t>(§ 46 odst. 1</w:t>
      </w:r>
      <w:r>
        <w:rPr>
          <w:rFonts w:ascii="Calibri" w:hAnsi="Calibri" w:cs="Calibri"/>
          <w:sz w:val="22"/>
          <w:szCs w:val="22"/>
        </w:rPr>
        <w:t>, zákona č. 283/2021 Sb.,</w:t>
      </w:r>
      <w:r w:rsidRPr="004D28CE">
        <w:rPr>
          <w:rFonts w:ascii="Calibri" w:hAnsi="Calibri" w:cs="Calibri"/>
          <w:sz w:val="22"/>
          <w:szCs w:val="22"/>
        </w:rPr>
        <w:t xml:space="preserve"> stavební zákon</w:t>
      </w:r>
      <w:r>
        <w:rPr>
          <w:rFonts w:ascii="Calibri" w:hAnsi="Calibri" w:cs="Calibri"/>
          <w:sz w:val="22"/>
          <w:szCs w:val="22"/>
        </w:rPr>
        <w:t>, v platném znění</w:t>
      </w:r>
      <w:r w:rsidRPr="00D6545C">
        <w:rPr>
          <w:rFonts w:ascii="Calibri" w:hAnsi="Calibri" w:cs="Calibri"/>
          <w:sz w:val="22"/>
          <w:szCs w:val="22"/>
        </w:rPr>
        <w:t xml:space="preserve">), </w:t>
      </w:r>
      <w:r w:rsidRPr="00D6545C">
        <w:rPr>
          <w:rFonts w:ascii="Calibri" w:hAnsi="Calibri" w:cs="Calibri"/>
          <w:snapToGrid w:val="0"/>
          <w:sz w:val="22"/>
          <w:szCs w:val="22"/>
        </w:rPr>
        <w:t xml:space="preserve">zajistí </w:t>
      </w:r>
      <w:r>
        <w:rPr>
          <w:rFonts w:ascii="Calibri" w:hAnsi="Calibri" w:cs="Calibri"/>
          <w:snapToGrid w:val="0"/>
          <w:sz w:val="22"/>
          <w:szCs w:val="22"/>
        </w:rPr>
        <w:t xml:space="preserve">potřebnou </w:t>
      </w:r>
      <w:r w:rsidRPr="00D6545C">
        <w:rPr>
          <w:rFonts w:ascii="Calibri" w:hAnsi="Calibri" w:cs="Calibri"/>
          <w:snapToGrid w:val="0"/>
          <w:sz w:val="22"/>
          <w:szCs w:val="22"/>
        </w:rPr>
        <w:t xml:space="preserve">součinnost v průběhu provádění díla, zejména při řešení případných problémů a požadavků vzešlých ze stanovisek dotčených orgánů a při řešení podaných námitek a připomínek vzešlých v průběhu pořizování </w:t>
      </w:r>
      <w:r w:rsidRPr="004A765D">
        <w:rPr>
          <w:rFonts w:ascii="Calibri" w:hAnsi="Calibri" w:cs="Calibri"/>
          <w:snapToGrid w:val="0"/>
          <w:sz w:val="22"/>
          <w:szCs w:val="22"/>
        </w:rPr>
        <w:t>územně plánovací dokumentace</w:t>
      </w:r>
      <w:r w:rsidRPr="00D6545C">
        <w:rPr>
          <w:rFonts w:ascii="Calibri" w:hAnsi="Calibri" w:cs="Calibri"/>
          <w:snapToGrid w:val="0"/>
          <w:sz w:val="22"/>
          <w:szCs w:val="22"/>
        </w:rPr>
        <w:t>.</w:t>
      </w:r>
      <w:r>
        <w:rPr>
          <w:rFonts w:ascii="Calibri" w:hAnsi="Calibri" w:cs="Calibri"/>
          <w:snapToGrid w:val="0"/>
          <w:sz w:val="22"/>
          <w:szCs w:val="22"/>
        </w:rPr>
        <w:t xml:space="preserve"> </w:t>
      </w:r>
    </w:p>
    <w:p w14:paraId="08E58A4F" w14:textId="77777777" w:rsidR="00DB6A03" w:rsidRPr="00F13982" w:rsidRDefault="00DB6A03" w:rsidP="00DB6A03">
      <w:pPr>
        <w:numPr>
          <w:ilvl w:val="1"/>
          <w:numId w:val="4"/>
        </w:numPr>
        <w:spacing w:after="120"/>
        <w:jc w:val="both"/>
        <w:rPr>
          <w:rFonts w:ascii="Calibri" w:hAnsi="Calibri" w:cs="Calibri"/>
          <w:snapToGrid w:val="0"/>
          <w:sz w:val="22"/>
          <w:szCs w:val="22"/>
        </w:rPr>
      </w:pPr>
      <w:r w:rsidRPr="00CA3074">
        <w:rPr>
          <w:rFonts w:ascii="Calibri" w:hAnsi="Calibri" w:cs="Calibri"/>
          <w:snapToGrid w:val="0"/>
          <w:sz w:val="22"/>
          <w:szCs w:val="22"/>
        </w:rPr>
        <w:t xml:space="preserve">Zhotoviteli vzniká nárok na zaplacení </w:t>
      </w:r>
      <w:r>
        <w:rPr>
          <w:rFonts w:ascii="Calibri" w:hAnsi="Calibri" w:cs="Calibri"/>
          <w:snapToGrid w:val="0"/>
          <w:sz w:val="22"/>
          <w:szCs w:val="22"/>
        </w:rPr>
        <w:t xml:space="preserve">sjednané </w:t>
      </w:r>
      <w:r w:rsidRPr="00CA3074">
        <w:rPr>
          <w:rFonts w:ascii="Calibri" w:hAnsi="Calibri" w:cs="Calibri"/>
          <w:snapToGrid w:val="0"/>
          <w:sz w:val="22"/>
          <w:szCs w:val="22"/>
        </w:rPr>
        <w:t xml:space="preserve">ceny </w:t>
      </w:r>
      <w:r>
        <w:rPr>
          <w:rFonts w:ascii="Calibri" w:hAnsi="Calibri" w:cs="Calibri"/>
          <w:snapToGrid w:val="0"/>
          <w:sz w:val="22"/>
          <w:szCs w:val="22"/>
        </w:rPr>
        <w:t xml:space="preserve">za podmínek stanovených v čl. X. </w:t>
      </w:r>
      <w:r w:rsidRPr="00CA3074">
        <w:rPr>
          <w:rFonts w:ascii="Calibri" w:hAnsi="Calibri" w:cs="Calibri"/>
          <w:snapToGrid w:val="0"/>
          <w:sz w:val="22"/>
          <w:szCs w:val="22"/>
        </w:rPr>
        <w:t>této smlouvy.</w:t>
      </w:r>
      <w:r>
        <w:rPr>
          <w:rFonts w:ascii="Calibri" w:hAnsi="Calibri" w:cs="Calibri"/>
          <w:snapToGrid w:val="0"/>
          <w:sz w:val="22"/>
          <w:szCs w:val="22"/>
        </w:rPr>
        <w:t xml:space="preserve"> </w:t>
      </w:r>
    </w:p>
    <w:p w14:paraId="68F7AF18" w14:textId="77777777" w:rsidR="00DB6A03" w:rsidRPr="00B112BB" w:rsidRDefault="00DB6A03" w:rsidP="00DB6A03">
      <w:pPr>
        <w:numPr>
          <w:ilvl w:val="1"/>
          <w:numId w:val="4"/>
        </w:numPr>
        <w:spacing w:after="120"/>
        <w:ind w:left="993" w:hanging="709"/>
        <w:jc w:val="both"/>
        <w:rPr>
          <w:rFonts w:ascii="Calibri" w:hAnsi="Calibri" w:cs="Calibri"/>
          <w:snapToGrid w:val="0"/>
          <w:sz w:val="22"/>
          <w:szCs w:val="22"/>
        </w:rPr>
      </w:pPr>
      <w:r>
        <w:rPr>
          <w:rFonts w:ascii="Calibri" w:hAnsi="Calibri" w:cs="Calibri"/>
          <w:snapToGrid w:val="0"/>
          <w:sz w:val="22"/>
          <w:szCs w:val="22"/>
        </w:rPr>
        <w:t xml:space="preserve">Objednatel se zavazuje </w:t>
      </w:r>
      <w:r w:rsidRPr="00A93389">
        <w:rPr>
          <w:rFonts w:ascii="Calibri" w:hAnsi="Calibri" w:cs="Calibri"/>
          <w:snapToGrid w:val="0"/>
          <w:sz w:val="22"/>
          <w:szCs w:val="22"/>
        </w:rPr>
        <w:t>zhotoviteli</w:t>
      </w:r>
      <w:r w:rsidRPr="00A93389">
        <w:rPr>
          <w:rFonts w:ascii="Calibri" w:hAnsi="Calibri" w:cs="Calibri"/>
          <w:b/>
          <w:snapToGrid w:val="0"/>
          <w:sz w:val="22"/>
          <w:szCs w:val="22"/>
        </w:rPr>
        <w:t xml:space="preserve"> </w:t>
      </w:r>
      <w:r w:rsidRPr="00A93389">
        <w:rPr>
          <w:rFonts w:ascii="Calibri" w:hAnsi="Calibri" w:cs="Calibri"/>
          <w:snapToGrid w:val="0"/>
          <w:sz w:val="22"/>
          <w:szCs w:val="22"/>
        </w:rPr>
        <w:t xml:space="preserve">uhradit veškeré náklady na zpracování </w:t>
      </w:r>
      <w:r>
        <w:rPr>
          <w:rFonts w:asciiTheme="minorHAnsi" w:hAnsiTheme="minorHAnsi" w:cstheme="minorHAnsi"/>
          <w:bCs/>
          <w:sz w:val="22"/>
          <w:szCs w:val="22"/>
        </w:rPr>
        <w:t>úpravy návrhu nového ÚP pro 3. opakované VP.</w:t>
      </w:r>
    </w:p>
    <w:p w14:paraId="010526FB" w14:textId="77777777" w:rsidR="00DB6A03" w:rsidRPr="00A93389" w:rsidRDefault="00DB6A03" w:rsidP="00DB6A03">
      <w:pPr>
        <w:spacing w:after="120"/>
        <w:ind w:left="284"/>
        <w:jc w:val="both"/>
        <w:rPr>
          <w:rFonts w:ascii="Calibri" w:hAnsi="Calibri" w:cs="Calibri"/>
          <w:snapToGrid w:val="0"/>
          <w:sz w:val="22"/>
          <w:szCs w:val="22"/>
        </w:rPr>
      </w:pPr>
    </w:p>
    <w:p w14:paraId="3DB516F1" w14:textId="77777777" w:rsidR="00DB6A03" w:rsidRPr="00F52216" w:rsidRDefault="00DB6A03" w:rsidP="00DB6A03">
      <w:pPr>
        <w:numPr>
          <w:ilvl w:val="0"/>
          <w:numId w:val="4"/>
        </w:numPr>
        <w:spacing w:after="120"/>
        <w:jc w:val="center"/>
        <w:rPr>
          <w:rFonts w:ascii="Calibri" w:hAnsi="Calibri" w:cs="Calibri"/>
          <w:b/>
          <w:snapToGrid w:val="0"/>
          <w:sz w:val="22"/>
          <w:szCs w:val="22"/>
        </w:rPr>
      </w:pPr>
      <w:r w:rsidRPr="00CA3074">
        <w:rPr>
          <w:rFonts w:ascii="Calibri" w:hAnsi="Calibri" w:cs="Calibri"/>
          <w:b/>
          <w:color w:val="000000"/>
          <w:sz w:val="22"/>
          <w:szCs w:val="22"/>
        </w:rPr>
        <w:t>Termíny plnění</w:t>
      </w:r>
    </w:p>
    <w:p w14:paraId="673DF863" w14:textId="77777777" w:rsidR="00DB6A03" w:rsidRDefault="00DB6A03" w:rsidP="00DB6A03">
      <w:pPr>
        <w:numPr>
          <w:ilvl w:val="1"/>
          <w:numId w:val="4"/>
        </w:numPr>
        <w:spacing w:after="120"/>
        <w:rPr>
          <w:rFonts w:ascii="Calibri" w:hAnsi="Calibri" w:cs="Calibri"/>
          <w:sz w:val="22"/>
          <w:szCs w:val="22"/>
        </w:rPr>
      </w:pPr>
      <w:r w:rsidRPr="00CA3074">
        <w:rPr>
          <w:rFonts w:ascii="Calibri" w:hAnsi="Calibri" w:cs="Calibri"/>
          <w:sz w:val="22"/>
          <w:szCs w:val="22"/>
        </w:rPr>
        <w:t>Zhotovitel se zavazuje provést dílo v termín</w:t>
      </w:r>
      <w:r>
        <w:rPr>
          <w:rFonts w:ascii="Calibri" w:hAnsi="Calibri" w:cs="Calibri"/>
          <w:sz w:val="22"/>
          <w:szCs w:val="22"/>
        </w:rPr>
        <w:t xml:space="preserve">u </w:t>
      </w:r>
      <w:r w:rsidRPr="00DB1AD4">
        <w:rPr>
          <w:rFonts w:ascii="Calibri" w:hAnsi="Calibri" w:cs="Calibri"/>
          <w:b/>
          <w:bCs/>
          <w:sz w:val="22"/>
          <w:szCs w:val="22"/>
        </w:rPr>
        <w:t>do 4 týdnů</w:t>
      </w:r>
      <w:r>
        <w:rPr>
          <w:rFonts w:ascii="Calibri" w:hAnsi="Calibri" w:cs="Calibri"/>
          <w:sz w:val="22"/>
          <w:szCs w:val="22"/>
        </w:rPr>
        <w:t xml:space="preserve"> od nabytí účinnosti této smlouvy a předání všech podkladů dle bodu II.5. této smlouvy.</w:t>
      </w:r>
    </w:p>
    <w:p w14:paraId="4F6ED54A" w14:textId="77777777" w:rsidR="00DB6A03" w:rsidRPr="004D28CE" w:rsidRDefault="00DB6A03" w:rsidP="00DB6A03">
      <w:pPr>
        <w:widowControl w:val="0"/>
        <w:numPr>
          <w:ilvl w:val="1"/>
          <w:numId w:val="4"/>
        </w:numPr>
        <w:spacing w:after="120"/>
        <w:ind w:right="85"/>
        <w:jc w:val="both"/>
        <w:rPr>
          <w:rFonts w:ascii="Calibri" w:hAnsi="Calibri" w:cs="Calibri"/>
          <w:sz w:val="22"/>
          <w:szCs w:val="22"/>
        </w:rPr>
      </w:pPr>
      <w:r>
        <w:rPr>
          <w:rFonts w:asciiTheme="minorHAnsi" w:hAnsiTheme="minorHAnsi" w:cstheme="minorHAnsi"/>
          <w:bCs/>
          <w:sz w:val="22"/>
          <w:szCs w:val="22"/>
        </w:rPr>
        <w:t>Ú</w:t>
      </w:r>
      <w:r w:rsidRPr="008376FF">
        <w:rPr>
          <w:rFonts w:asciiTheme="minorHAnsi" w:hAnsiTheme="minorHAnsi" w:cstheme="minorHAnsi"/>
          <w:bCs/>
          <w:sz w:val="22"/>
          <w:szCs w:val="22"/>
        </w:rPr>
        <w:t>prav</w:t>
      </w:r>
      <w:r>
        <w:rPr>
          <w:rFonts w:asciiTheme="minorHAnsi" w:hAnsiTheme="minorHAnsi" w:cstheme="minorHAnsi"/>
          <w:bCs/>
          <w:sz w:val="22"/>
          <w:szCs w:val="22"/>
        </w:rPr>
        <w:t>a</w:t>
      </w:r>
      <w:r w:rsidRPr="008376FF">
        <w:rPr>
          <w:rFonts w:asciiTheme="minorHAnsi" w:hAnsiTheme="minorHAnsi" w:cstheme="minorHAnsi"/>
          <w:bCs/>
          <w:sz w:val="22"/>
          <w:szCs w:val="22"/>
        </w:rPr>
        <w:t xml:space="preserve"> </w:t>
      </w:r>
      <w:r>
        <w:rPr>
          <w:rFonts w:asciiTheme="minorHAnsi" w:hAnsiTheme="minorHAnsi" w:cstheme="minorHAnsi"/>
          <w:bCs/>
          <w:sz w:val="22"/>
          <w:szCs w:val="22"/>
        </w:rPr>
        <w:t xml:space="preserve">návrhu </w:t>
      </w:r>
      <w:r w:rsidRPr="008376FF">
        <w:rPr>
          <w:rFonts w:asciiTheme="minorHAnsi" w:hAnsiTheme="minorHAnsi" w:cstheme="minorHAnsi"/>
          <w:bCs/>
          <w:sz w:val="22"/>
          <w:szCs w:val="22"/>
        </w:rPr>
        <w:t>nového ÚP pro 3. opakované VP</w:t>
      </w:r>
      <w:r>
        <w:rPr>
          <w:rFonts w:asciiTheme="minorHAnsi" w:hAnsiTheme="minorHAnsi" w:cstheme="minorHAnsi"/>
          <w:bCs/>
          <w:sz w:val="22"/>
          <w:szCs w:val="22"/>
        </w:rPr>
        <w:t xml:space="preserve"> </w:t>
      </w:r>
      <w:r w:rsidRPr="004D28CE">
        <w:rPr>
          <w:rFonts w:ascii="Calibri" w:hAnsi="Calibri" w:cs="Calibri"/>
          <w:bCs/>
          <w:sz w:val="22"/>
          <w:szCs w:val="22"/>
        </w:rPr>
        <w:t>bude</w:t>
      </w:r>
      <w:r w:rsidRPr="004D28CE">
        <w:rPr>
          <w:rFonts w:ascii="Calibri" w:hAnsi="Calibri" w:cs="Calibri"/>
          <w:sz w:val="22"/>
          <w:szCs w:val="22"/>
        </w:rPr>
        <w:t xml:space="preserve"> pořizovateli předán</w:t>
      </w:r>
      <w:r>
        <w:rPr>
          <w:rFonts w:ascii="Calibri" w:hAnsi="Calibri" w:cs="Calibri"/>
          <w:sz w:val="22"/>
          <w:szCs w:val="22"/>
        </w:rPr>
        <w:t>a</w:t>
      </w:r>
      <w:r w:rsidRPr="004D28CE">
        <w:rPr>
          <w:rFonts w:ascii="Calibri" w:hAnsi="Calibri" w:cs="Calibri"/>
          <w:sz w:val="22"/>
          <w:szCs w:val="22"/>
        </w:rPr>
        <w:t xml:space="preserve"> pro kontrolu minimálně 2 týdny před výše stanoveným termínem plnění; pořizovatel je oprávněn sdělit připomínky (udělit pokyny) k návrhu odevzdanému ke kontrole nejpozději ve lhůtě dvou týdnů od jejich doručení. Pozdější připomínky (pokyny) nemusí být zhotovitelem z důvodu plnění termínů reflektovány; zhotovitel je však povinen i po uplynutí této lhůty reflektovat připomínky (pokyny), které se týkají požadavků vyplývajících z právních předpisů.</w:t>
      </w:r>
    </w:p>
    <w:p w14:paraId="69F9643A" w14:textId="77777777" w:rsidR="00DB6A03" w:rsidRDefault="00DB6A03" w:rsidP="00DB6A03">
      <w:pPr>
        <w:widowControl w:val="0"/>
        <w:numPr>
          <w:ilvl w:val="1"/>
          <w:numId w:val="4"/>
        </w:numPr>
        <w:spacing w:after="120"/>
        <w:ind w:right="85"/>
        <w:jc w:val="both"/>
        <w:rPr>
          <w:rFonts w:ascii="Calibri" w:hAnsi="Calibri" w:cs="Calibri"/>
          <w:sz w:val="22"/>
          <w:szCs w:val="22"/>
        </w:rPr>
      </w:pPr>
      <w:r w:rsidRPr="00CA3074">
        <w:rPr>
          <w:rFonts w:ascii="Calibri" w:hAnsi="Calibri" w:cs="Calibri"/>
          <w:sz w:val="22"/>
          <w:szCs w:val="22"/>
        </w:rPr>
        <w:t>Dílo, se považuje za proveden</w:t>
      </w:r>
      <w:r>
        <w:rPr>
          <w:rFonts w:ascii="Calibri" w:hAnsi="Calibri" w:cs="Calibri"/>
          <w:sz w:val="22"/>
          <w:szCs w:val="22"/>
        </w:rPr>
        <w:t>é</w:t>
      </w:r>
      <w:r w:rsidRPr="00CA3074">
        <w:rPr>
          <w:rFonts w:ascii="Calibri" w:hAnsi="Calibri" w:cs="Calibri"/>
          <w:sz w:val="22"/>
          <w:szCs w:val="22"/>
        </w:rPr>
        <w:t xml:space="preserve"> v okamžiku, kdy je dokončen</w:t>
      </w:r>
      <w:r>
        <w:rPr>
          <w:rFonts w:ascii="Calibri" w:hAnsi="Calibri" w:cs="Calibri"/>
          <w:sz w:val="22"/>
          <w:szCs w:val="22"/>
        </w:rPr>
        <w:t>o</w:t>
      </w:r>
      <w:r w:rsidRPr="00CA3074">
        <w:rPr>
          <w:rFonts w:ascii="Calibri" w:hAnsi="Calibri" w:cs="Calibri"/>
          <w:sz w:val="22"/>
          <w:szCs w:val="22"/>
        </w:rPr>
        <w:t xml:space="preserve"> bez vad a nedodělků a převzat</w:t>
      </w:r>
      <w:r>
        <w:rPr>
          <w:rFonts w:ascii="Calibri" w:hAnsi="Calibri" w:cs="Calibri"/>
          <w:sz w:val="22"/>
          <w:szCs w:val="22"/>
        </w:rPr>
        <w:t>o</w:t>
      </w:r>
      <w:r w:rsidRPr="00CA3074">
        <w:rPr>
          <w:rFonts w:ascii="Calibri" w:hAnsi="Calibri" w:cs="Calibri"/>
          <w:sz w:val="22"/>
          <w:szCs w:val="22"/>
        </w:rPr>
        <w:t xml:space="preserve"> objednatelem.</w:t>
      </w:r>
      <w:r>
        <w:rPr>
          <w:rFonts w:ascii="Calibri" w:hAnsi="Calibri" w:cs="Calibri"/>
          <w:sz w:val="22"/>
          <w:szCs w:val="22"/>
        </w:rPr>
        <w:t xml:space="preserve"> </w:t>
      </w:r>
    </w:p>
    <w:p w14:paraId="1F86F7F0" w14:textId="77777777" w:rsidR="00DB6A03" w:rsidRPr="006E0925" w:rsidRDefault="00DB6A03" w:rsidP="00DB6A03">
      <w:pPr>
        <w:widowControl w:val="0"/>
        <w:numPr>
          <w:ilvl w:val="1"/>
          <w:numId w:val="4"/>
        </w:numPr>
        <w:spacing w:after="120"/>
        <w:ind w:right="85"/>
        <w:jc w:val="both"/>
        <w:rPr>
          <w:rFonts w:ascii="Calibri" w:hAnsi="Calibri" w:cs="Calibri"/>
          <w:sz w:val="22"/>
          <w:szCs w:val="22"/>
        </w:rPr>
      </w:pPr>
      <w:r w:rsidRPr="006E0925">
        <w:rPr>
          <w:rFonts w:ascii="Calibri" w:hAnsi="Calibri" w:cs="Calibri"/>
          <w:sz w:val="22"/>
          <w:szCs w:val="22"/>
        </w:rPr>
        <w:t xml:space="preserve">Ocitne-li se zhotovitel v prodlení s provedením díla, je povinen uhradit </w:t>
      </w:r>
      <w:r>
        <w:rPr>
          <w:rFonts w:ascii="Calibri" w:hAnsi="Calibri" w:cs="Calibri"/>
          <w:sz w:val="22"/>
          <w:szCs w:val="22"/>
        </w:rPr>
        <w:t>objednateli</w:t>
      </w:r>
      <w:r w:rsidRPr="006E0925">
        <w:rPr>
          <w:rFonts w:ascii="Calibri" w:hAnsi="Calibri" w:cs="Calibri"/>
          <w:sz w:val="22"/>
          <w:szCs w:val="22"/>
        </w:rPr>
        <w:t xml:space="preserve"> smluvní pokutu ve výši 0,1 % z ceny díla, vč. DPH za každý započatý den prodlení. To neplatí, dojde-li k prodlení na straně zhotovitele z viny objednatele, a to např. pro nepředání či pozdní předání podkladů či pokynů, uplatnění nových požadavků na zpracování, předání pokynů k úpravám (pokud je lze dle této smlouvy uplatnit) apod. V případě prodlení zhotovitele s předáním díla delším než 30 </w:t>
      </w:r>
      <w:r>
        <w:rPr>
          <w:rFonts w:ascii="Calibri" w:hAnsi="Calibri" w:cs="Calibri"/>
          <w:sz w:val="22"/>
          <w:szCs w:val="22"/>
        </w:rPr>
        <w:t>kalendářních</w:t>
      </w:r>
      <w:r w:rsidRPr="006E0925">
        <w:rPr>
          <w:rFonts w:ascii="Calibri" w:hAnsi="Calibri" w:cs="Calibri"/>
          <w:sz w:val="22"/>
          <w:szCs w:val="22"/>
        </w:rPr>
        <w:t xml:space="preserve"> dnů je objednatel oprávněn od smlouvy odstoupit.</w:t>
      </w:r>
    </w:p>
    <w:p w14:paraId="17E27720" w14:textId="77777777" w:rsidR="00DB6A03" w:rsidRPr="007337D4" w:rsidRDefault="00DB6A03" w:rsidP="00DB6A03">
      <w:pPr>
        <w:widowControl w:val="0"/>
        <w:numPr>
          <w:ilvl w:val="1"/>
          <w:numId w:val="4"/>
        </w:numPr>
        <w:spacing w:after="120"/>
        <w:ind w:right="85"/>
        <w:jc w:val="both"/>
        <w:rPr>
          <w:rFonts w:ascii="Calibri" w:hAnsi="Calibri" w:cs="Calibri"/>
          <w:sz w:val="22"/>
          <w:szCs w:val="22"/>
        </w:rPr>
      </w:pPr>
      <w:r w:rsidRPr="00CA3074">
        <w:rPr>
          <w:rFonts w:ascii="Calibri" w:hAnsi="Calibri" w:cs="Calibri"/>
          <w:sz w:val="22"/>
          <w:szCs w:val="22"/>
        </w:rPr>
        <w:t xml:space="preserve">V případě, že dojde </w:t>
      </w:r>
      <w:r>
        <w:rPr>
          <w:rFonts w:ascii="Calibri" w:hAnsi="Calibri" w:cs="Calibri"/>
          <w:sz w:val="22"/>
          <w:szCs w:val="22"/>
        </w:rPr>
        <w:t xml:space="preserve">oprávněně </w:t>
      </w:r>
      <w:r w:rsidRPr="00CA3074">
        <w:rPr>
          <w:rFonts w:ascii="Calibri" w:hAnsi="Calibri" w:cs="Calibri"/>
          <w:sz w:val="22"/>
          <w:szCs w:val="22"/>
        </w:rPr>
        <w:t>ze strany objednatele</w:t>
      </w:r>
      <w:r>
        <w:rPr>
          <w:rFonts w:ascii="Calibri" w:hAnsi="Calibri" w:cs="Calibri"/>
          <w:sz w:val="22"/>
          <w:szCs w:val="22"/>
        </w:rPr>
        <w:t xml:space="preserve"> </w:t>
      </w:r>
      <w:r w:rsidRPr="00CA3074">
        <w:rPr>
          <w:rFonts w:ascii="Calibri" w:hAnsi="Calibri" w:cs="Calibri"/>
          <w:sz w:val="22"/>
          <w:szCs w:val="22"/>
        </w:rPr>
        <w:t xml:space="preserve">nebo dotčených orgánů ke změně či doplnění zhotoviteli již předaných pokynů či podkladů potřebných pro zhotovení díla, </w:t>
      </w:r>
      <w:r w:rsidRPr="007337D4">
        <w:rPr>
          <w:rFonts w:ascii="Calibri" w:hAnsi="Calibri" w:cs="Calibri"/>
          <w:sz w:val="22"/>
          <w:szCs w:val="22"/>
        </w:rPr>
        <w:t>počínají lhůty sjednané v bodu V.1., této smlouvy běžet ode dne takové změny či doplnění pokynů či podkladů.</w:t>
      </w:r>
    </w:p>
    <w:p w14:paraId="6600BE4B" w14:textId="77777777" w:rsidR="00DB6A03" w:rsidRPr="00CA3074" w:rsidRDefault="00DB6A03" w:rsidP="00DB6A03">
      <w:pPr>
        <w:widowControl w:val="0"/>
        <w:spacing w:after="120"/>
        <w:ind w:left="705" w:right="85"/>
        <w:jc w:val="both"/>
        <w:rPr>
          <w:rFonts w:ascii="Calibri" w:hAnsi="Calibri" w:cs="Calibri"/>
          <w:sz w:val="22"/>
          <w:szCs w:val="22"/>
        </w:rPr>
      </w:pPr>
      <w:bookmarkStart w:id="1" w:name="bookmark25"/>
    </w:p>
    <w:p w14:paraId="459141E0" w14:textId="77777777" w:rsidR="00DB6A03" w:rsidRPr="00CA3074" w:rsidRDefault="00DB6A03" w:rsidP="00DB6A03">
      <w:pPr>
        <w:widowControl w:val="0"/>
        <w:numPr>
          <w:ilvl w:val="0"/>
          <w:numId w:val="4"/>
        </w:numPr>
        <w:spacing w:after="120"/>
        <w:ind w:right="85"/>
        <w:jc w:val="center"/>
        <w:rPr>
          <w:rFonts w:ascii="Calibri" w:hAnsi="Calibri" w:cs="Calibri"/>
          <w:b/>
          <w:sz w:val="24"/>
          <w:szCs w:val="22"/>
        </w:rPr>
      </w:pPr>
      <w:r w:rsidRPr="00CA3074">
        <w:rPr>
          <w:rFonts w:ascii="Calibri" w:hAnsi="Calibri" w:cs="Calibri"/>
          <w:b/>
          <w:color w:val="000000"/>
          <w:sz w:val="22"/>
        </w:rPr>
        <w:t>Místo plnění</w:t>
      </w:r>
      <w:bookmarkEnd w:id="1"/>
    </w:p>
    <w:p w14:paraId="7099072A" w14:textId="78F415EC" w:rsidR="00DB6A03" w:rsidRPr="00E30400" w:rsidRDefault="00DB6A03" w:rsidP="00DB6A03">
      <w:pPr>
        <w:numPr>
          <w:ilvl w:val="1"/>
          <w:numId w:val="4"/>
        </w:numPr>
        <w:spacing w:after="120"/>
        <w:jc w:val="both"/>
        <w:rPr>
          <w:rFonts w:ascii="Calibri" w:hAnsi="Calibri" w:cs="Calibri"/>
          <w:color w:val="000000"/>
          <w:sz w:val="22"/>
        </w:rPr>
      </w:pPr>
      <w:r w:rsidRPr="00E30400">
        <w:rPr>
          <w:rFonts w:ascii="Calibri" w:hAnsi="Calibri" w:cs="Calibri"/>
          <w:color w:val="000000"/>
          <w:sz w:val="22"/>
        </w:rPr>
        <w:t>Místem plnění díla je sídlo zhotovitele. Místem předání díla je kancelář č. 007, v přízemí budovy Magistrátu města Pardubic, Odboru hlavního architekta, Štrossova 44, 530 21 Pardubice, kontaktní osobou je Ing. arch. Mariana Zmítková, v.r., vedoucí Odboru hlavního architekta, Magistrát</w:t>
      </w:r>
      <w:r>
        <w:rPr>
          <w:rFonts w:ascii="Calibri" w:hAnsi="Calibri" w:cs="Calibri"/>
          <w:color w:val="000000"/>
          <w:sz w:val="22"/>
        </w:rPr>
        <w:t>u</w:t>
      </w:r>
      <w:r w:rsidRPr="00E30400">
        <w:rPr>
          <w:rFonts w:ascii="Calibri" w:hAnsi="Calibri" w:cs="Calibri"/>
          <w:color w:val="000000"/>
          <w:sz w:val="22"/>
        </w:rPr>
        <w:t xml:space="preserve"> města Pardubic</w:t>
      </w:r>
      <w:r>
        <w:rPr>
          <w:rFonts w:ascii="Calibri" w:hAnsi="Calibri" w:cs="Calibri"/>
          <w:color w:val="000000"/>
          <w:sz w:val="22"/>
        </w:rPr>
        <w:t xml:space="preserve">, tel. </w:t>
      </w:r>
      <w:r w:rsidR="00991F34">
        <w:rPr>
          <w:rFonts w:ascii="Calibri" w:hAnsi="Calibri" w:cs="Calibri"/>
          <w:color w:val="000000"/>
          <w:sz w:val="22"/>
        </w:rPr>
        <w:t>K</w:t>
      </w:r>
      <w:r>
        <w:rPr>
          <w:rFonts w:ascii="Calibri" w:hAnsi="Calibri" w:cs="Calibri"/>
          <w:color w:val="000000"/>
          <w:sz w:val="22"/>
        </w:rPr>
        <w:t>ontakt</w:t>
      </w:r>
      <w:r w:rsidR="00991F34">
        <w:rPr>
          <w:rFonts w:ascii="Calibri" w:hAnsi="Calibri" w:cs="Calibri"/>
          <w:color w:val="000000"/>
          <w:sz w:val="22"/>
        </w:rPr>
        <w:t xml:space="preserve">           </w:t>
      </w:r>
      <w:proofErr w:type="gramStart"/>
      <w:r w:rsidR="00991F34">
        <w:rPr>
          <w:rFonts w:ascii="Calibri" w:hAnsi="Calibri" w:cs="Calibri"/>
          <w:color w:val="000000"/>
          <w:sz w:val="22"/>
        </w:rPr>
        <w:t xml:space="preserve">  </w:t>
      </w:r>
      <w:r>
        <w:rPr>
          <w:rFonts w:ascii="Calibri" w:hAnsi="Calibri" w:cs="Calibri"/>
          <w:color w:val="000000"/>
          <w:sz w:val="22"/>
        </w:rPr>
        <w:t>,</w:t>
      </w:r>
      <w:proofErr w:type="gramEnd"/>
      <w:r>
        <w:rPr>
          <w:rFonts w:ascii="Calibri" w:hAnsi="Calibri" w:cs="Calibri"/>
          <w:color w:val="000000"/>
          <w:sz w:val="22"/>
        </w:rPr>
        <w:t xml:space="preserve"> e-mail: mariana.zmitkova@mmp.cz.</w:t>
      </w:r>
    </w:p>
    <w:p w14:paraId="39B4B977" w14:textId="77777777" w:rsidR="00DB6A03" w:rsidRPr="00CA3074" w:rsidRDefault="00DB6A03" w:rsidP="00DB6A03">
      <w:pPr>
        <w:spacing w:after="120"/>
        <w:ind w:left="705"/>
        <w:rPr>
          <w:rFonts w:ascii="Calibri" w:hAnsi="Calibri" w:cs="Calibri"/>
          <w:sz w:val="22"/>
        </w:rPr>
      </w:pPr>
    </w:p>
    <w:p w14:paraId="653BD096" w14:textId="77777777" w:rsidR="00DB6A03" w:rsidRPr="00CA3074" w:rsidRDefault="00DB6A03" w:rsidP="00DB6A03">
      <w:pPr>
        <w:numPr>
          <w:ilvl w:val="0"/>
          <w:numId w:val="4"/>
        </w:numPr>
        <w:spacing w:after="120"/>
        <w:ind w:left="703" w:hanging="703"/>
        <w:jc w:val="center"/>
        <w:rPr>
          <w:rFonts w:ascii="Calibri" w:hAnsi="Calibri" w:cs="Calibri"/>
          <w:sz w:val="22"/>
        </w:rPr>
      </w:pPr>
      <w:r>
        <w:rPr>
          <w:rFonts w:ascii="Calibri" w:hAnsi="Calibri" w:cs="Calibri"/>
          <w:b/>
          <w:sz w:val="22"/>
          <w:szCs w:val="22"/>
        </w:rPr>
        <w:lastRenderedPageBreak/>
        <w:t>Předání a převzetí</w:t>
      </w:r>
      <w:r w:rsidRPr="00A14F85">
        <w:rPr>
          <w:rFonts w:ascii="Calibri" w:hAnsi="Calibri" w:cs="Calibri"/>
          <w:b/>
          <w:sz w:val="22"/>
          <w:szCs w:val="22"/>
        </w:rPr>
        <w:t xml:space="preserve"> díla</w:t>
      </w:r>
    </w:p>
    <w:p w14:paraId="42BDF9D6" w14:textId="77777777" w:rsidR="00DB6A03" w:rsidRPr="005B5D90" w:rsidRDefault="00DB6A03" w:rsidP="00DB6A03">
      <w:pPr>
        <w:numPr>
          <w:ilvl w:val="1"/>
          <w:numId w:val="4"/>
        </w:numPr>
        <w:spacing w:after="120"/>
        <w:jc w:val="both"/>
        <w:rPr>
          <w:rFonts w:ascii="Calibri" w:hAnsi="Calibri" w:cs="Calibri"/>
          <w:sz w:val="22"/>
          <w:szCs w:val="22"/>
        </w:rPr>
      </w:pPr>
      <w:r>
        <w:rPr>
          <w:rFonts w:ascii="Calibri" w:hAnsi="Calibri" w:cs="Calibri"/>
          <w:snapToGrid w:val="0"/>
          <w:sz w:val="22"/>
          <w:szCs w:val="22"/>
        </w:rPr>
        <w:t xml:space="preserve">Dílo </w:t>
      </w:r>
      <w:r w:rsidRPr="00672D2B">
        <w:rPr>
          <w:rFonts w:ascii="Aptos" w:eastAsia="MS Mincho" w:hAnsi="Aptos"/>
          <w:sz w:val="22"/>
          <w:szCs w:val="22"/>
        </w:rPr>
        <w:t xml:space="preserve">se považuje za provedené jeho dokončením bez jakýchkoliv vad a nedodělků, v rozsahu sjednaném touto </w:t>
      </w:r>
      <w:r>
        <w:rPr>
          <w:rFonts w:ascii="Aptos" w:eastAsia="MS Mincho" w:hAnsi="Aptos"/>
          <w:sz w:val="22"/>
          <w:szCs w:val="22"/>
        </w:rPr>
        <w:t>S</w:t>
      </w:r>
      <w:r w:rsidRPr="00672D2B">
        <w:rPr>
          <w:rFonts w:ascii="Aptos" w:eastAsia="MS Mincho" w:hAnsi="Aptos"/>
          <w:sz w:val="22"/>
          <w:szCs w:val="22"/>
        </w:rPr>
        <w:t xml:space="preserve">mlouvou a protokolárním předáním objednateli v dohodnutém čase, místě a kvalitě a se všemi doklady, k jejichž předání se zhotovitel touto Smlouvou zavázal. V případě, že má </w:t>
      </w:r>
      <w:r>
        <w:rPr>
          <w:rFonts w:ascii="Aptos" w:eastAsia="MS Mincho" w:hAnsi="Aptos"/>
          <w:sz w:val="22"/>
          <w:szCs w:val="22"/>
        </w:rPr>
        <w:t>dílo</w:t>
      </w:r>
      <w:r w:rsidRPr="00672D2B">
        <w:rPr>
          <w:rFonts w:ascii="Aptos" w:eastAsia="MS Mincho" w:hAnsi="Aptos"/>
          <w:sz w:val="22"/>
          <w:szCs w:val="22"/>
        </w:rPr>
        <w:t xml:space="preserve"> nedodělky, vady, a to i vady nebránící užívání, je objednatel oprávněn </w:t>
      </w:r>
      <w:r>
        <w:rPr>
          <w:rFonts w:ascii="Aptos" w:eastAsia="MS Mincho" w:hAnsi="Aptos"/>
          <w:sz w:val="22"/>
          <w:szCs w:val="22"/>
        </w:rPr>
        <w:t>dílo</w:t>
      </w:r>
      <w:r w:rsidRPr="00672D2B">
        <w:rPr>
          <w:rFonts w:ascii="Aptos" w:eastAsia="MS Mincho" w:hAnsi="Aptos"/>
          <w:sz w:val="22"/>
          <w:szCs w:val="22"/>
        </w:rPr>
        <w:t xml:space="preserve"> nepřevzít a zhotovitel je v takovém případě v prodlení s plněním předmětu </w:t>
      </w:r>
      <w:r>
        <w:rPr>
          <w:rFonts w:ascii="Aptos" w:eastAsia="MS Mincho" w:hAnsi="Aptos"/>
          <w:sz w:val="22"/>
          <w:szCs w:val="22"/>
        </w:rPr>
        <w:t>díla.</w:t>
      </w:r>
      <w:r w:rsidRPr="005B5D90">
        <w:rPr>
          <w:rFonts w:ascii="Calibri" w:hAnsi="Calibri" w:cs="Calibri"/>
          <w:snapToGrid w:val="0"/>
          <w:sz w:val="22"/>
          <w:szCs w:val="22"/>
        </w:rPr>
        <w:t xml:space="preserve"> </w:t>
      </w:r>
    </w:p>
    <w:p w14:paraId="0D265D70" w14:textId="77777777" w:rsidR="00DB6A03" w:rsidRPr="005B5D90" w:rsidRDefault="00DB6A03" w:rsidP="00DB6A03">
      <w:pPr>
        <w:numPr>
          <w:ilvl w:val="1"/>
          <w:numId w:val="4"/>
        </w:numPr>
        <w:spacing w:after="120"/>
        <w:jc w:val="both"/>
        <w:rPr>
          <w:rFonts w:ascii="Calibri" w:hAnsi="Calibri" w:cs="Calibri"/>
          <w:sz w:val="22"/>
          <w:szCs w:val="22"/>
        </w:rPr>
      </w:pPr>
      <w:r w:rsidRPr="005B5D90">
        <w:rPr>
          <w:rFonts w:ascii="Calibri" w:hAnsi="Calibri" w:cs="Calibri"/>
          <w:snapToGrid w:val="0"/>
          <w:sz w:val="22"/>
          <w:szCs w:val="22"/>
        </w:rPr>
        <w:t xml:space="preserve">Objednatel se stává vlastníkem díla okamžikem jeho převzetí. </w:t>
      </w:r>
    </w:p>
    <w:p w14:paraId="13DB4B3C" w14:textId="77777777" w:rsidR="00DB6A03" w:rsidRPr="005B5D90" w:rsidRDefault="00DB6A03" w:rsidP="00DB6A03">
      <w:pPr>
        <w:numPr>
          <w:ilvl w:val="1"/>
          <w:numId w:val="4"/>
        </w:numPr>
        <w:spacing w:after="120"/>
        <w:jc w:val="both"/>
        <w:rPr>
          <w:rFonts w:ascii="Calibri" w:hAnsi="Calibri" w:cs="Calibri"/>
          <w:sz w:val="22"/>
          <w:szCs w:val="22"/>
        </w:rPr>
      </w:pPr>
      <w:r w:rsidRPr="005B5D90">
        <w:rPr>
          <w:rFonts w:ascii="Calibri" w:hAnsi="Calibri" w:cs="Calibri"/>
          <w:sz w:val="22"/>
          <w:szCs w:val="22"/>
        </w:rPr>
        <w:t xml:space="preserve">K předání díla dojde osobně, odevzdáním objednateli v místě dle VI.1. </w:t>
      </w:r>
    </w:p>
    <w:p w14:paraId="5EE20374" w14:textId="77777777" w:rsidR="00DB6A03" w:rsidRPr="004D28CE" w:rsidRDefault="00DB6A03" w:rsidP="00DB6A03">
      <w:pPr>
        <w:numPr>
          <w:ilvl w:val="1"/>
          <w:numId w:val="4"/>
        </w:numPr>
        <w:spacing w:after="120"/>
        <w:jc w:val="both"/>
        <w:rPr>
          <w:rFonts w:ascii="Calibri" w:eastAsia="Calibri" w:hAnsi="Calibri" w:cs="Myriad Pro"/>
          <w:w w:val="105"/>
          <w:sz w:val="22"/>
          <w:szCs w:val="22"/>
          <w:lang w:eastAsia="en-US"/>
        </w:rPr>
      </w:pPr>
      <w:r w:rsidRPr="005B5D90">
        <w:rPr>
          <w:rFonts w:ascii="Calibri" w:eastAsia="Calibri" w:hAnsi="Calibri" w:cs="Calibri"/>
          <w:w w:val="105"/>
          <w:sz w:val="22"/>
          <w:szCs w:val="22"/>
          <w:lang w:eastAsia="en-US"/>
        </w:rPr>
        <w:t>O předání a převzetí díla bude vyhotoven písemný protokol. Předávací protokol bude obsahovat popis stavu díla v okamžiku předání, soupis dokladů, jež zhotovitel předává</w:t>
      </w:r>
      <w:r w:rsidRPr="004D28CE">
        <w:rPr>
          <w:rFonts w:ascii="Calibri" w:eastAsia="Calibri" w:hAnsi="Calibri" w:cs="Myriad Pro"/>
          <w:w w:val="105"/>
          <w:sz w:val="22"/>
          <w:szCs w:val="22"/>
          <w:lang w:eastAsia="en-US"/>
        </w:rPr>
        <w:t xml:space="preserve"> objednateli s dokončeným dílem, a dále mimo jiné i sdělení, zda k převzetí díla objednatelem dochází bez výhrad</w:t>
      </w:r>
      <w:r>
        <w:rPr>
          <w:rFonts w:ascii="Calibri" w:eastAsia="Calibri" w:hAnsi="Calibri" w:cs="Myriad Pro"/>
          <w:w w:val="105"/>
          <w:sz w:val="22"/>
          <w:szCs w:val="22"/>
          <w:lang w:eastAsia="en-US"/>
        </w:rPr>
        <w:t>. V případě výhrad</w:t>
      </w:r>
      <w:r w:rsidRPr="004D28CE">
        <w:rPr>
          <w:rFonts w:ascii="Calibri" w:eastAsia="Calibri" w:hAnsi="Calibri" w:cs="Myriad Pro"/>
          <w:w w:val="105"/>
          <w:sz w:val="22"/>
          <w:szCs w:val="22"/>
          <w:lang w:eastAsia="en-US"/>
        </w:rPr>
        <w:t xml:space="preserve"> se uvede soupis vad a nedodělků nebránících řádnému užívání předmětu díla spolu s termíny pro jejich odstranění; nedojde-li k dohodě o těchto termínech, odstraní zhotovitel případné vady a nedodělky ve lhůtě stanovené objednatelem. </w:t>
      </w:r>
      <w:r>
        <w:rPr>
          <w:rFonts w:ascii="Calibri" w:eastAsia="Calibri" w:hAnsi="Calibri" w:cs="Myriad Pro"/>
          <w:w w:val="105"/>
          <w:sz w:val="22"/>
          <w:szCs w:val="22"/>
          <w:lang w:eastAsia="en-US"/>
        </w:rPr>
        <w:t>Tato lhůta však nesmí být kratší než 14 kalendářních dnů.</w:t>
      </w:r>
    </w:p>
    <w:p w14:paraId="1FAB5DFF" w14:textId="77777777" w:rsidR="00DB6A03" w:rsidRPr="006660D3" w:rsidRDefault="00DB6A03" w:rsidP="00DB6A03">
      <w:pPr>
        <w:numPr>
          <w:ilvl w:val="1"/>
          <w:numId w:val="4"/>
        </w:numPr>
        <w:spacing w:after="120"/>
        <w:jc w:val="both"/>
        <w:rPr>
          <w:rFonts w:asciiTheme="minorHAnsi" w:hAnsiTheme="minorHAnsi" w:cstheme="minorHAnsi"/>
          <w:sz w:val="22"/>
          <w:szCs w:val="22"/>
        </w:rPr>
      </w:pPr>
      <w:r w:rsidRPr="006660D3">
        <w:rPr>
          <w:rFonts w:asciiTheme="minorHAnsi" w:hAnsiTheme="minorHAnsi" w:cstheme="minorHAnsi"/>
          <w:sz w:val="22"/>
          <w:szCs w:val="22"/>
        </w:rPr>
        <w:t xml:space="preserve">Objednatel není povinen dílo převzít, bude-li vykazovat vady, či nedodělky. O odmítnutí převzetí strany </w:t>
      </w:r>
      <w:proofErr w:type="gramStart"/>
      <w:r w:rsidRPr="006660D3">
        <w:rPr>
          <w:rFonts w:asciiTheme="minorHAnsi" w:hAnsiTheme="minorHAnsi" w:cstheme="minorHAnsi"/>
          <w:sz w:val="22"/>
          <w:szCs w:val="22"/>
        </w:rPr>
        <w:t>sepíší</w:t>
      </w:r>
      <w:proofErr w:type="gramEnd"/>
      <w:r w:rsidRPr="006660D3">
        <w:rPr>
          <w:rFonts w:asciiTheme="minorHAnsi" w:hAnsiTheme="minorHAnsi" w:cstheme="minorHAnsi"/>
          <w:sz w:val="22"/>
          <w:szCs w:val="22"/>
        </w:rPr>
        <w:t xml:space="preserve"> protokol, v němž bude uveden důvod odmítnutí převzetí díla a náhradní termín převzetí.</w:t>
      </w:r>
    </w:p>
    <w:p w14:paraId="0C41C5D9" w14:textId="77777777" w:rsidR="00DB6A03" w:rsidRPr="00CA3074" w:rsidRDefault="00DB6A03" w:rsidP="00DB6A03">
      <w:pPr>
        <w:spacing w:after="120"/>
        <w:ind w:left="705"/>
        <w:jc w:val="both"/>
        <w:rPr>
          <w:rFonts w:ascii="Calibri" w:hAnsi="Calibri" w:cs="Calibri"/>
          <w:sz w:val="22"/>
        </w:rPr>
      </w:pPr>
    </w:p>
    <w:p w14:paraId="524FD0E0" w14:textId="77777777" w:rsidR="00DB6A03" w:rsidRPr="00CA3074" w:rsidRDefault="00DB6A03" w:rsidP="00DB6A03">
      <w:pPr>
        <w:numPr>
          <w:ilvl w:val="0"/>
          <w:numId w:val="4"/>
        </w:numPr>
        <w:spacing w:after="120"/>
        <w:jc w:val="center"/>
        <w:rPr>
          <w:rFonts w:ascii="Calibri" w:hAnsi="Calibri" w:cs="Calibri"/>
          <w:sz w:val="22"/>
        </w:rPr>
      </w:pPr>
      <w:r w:rsidRPr="00A14F85">
        <w:rPr>
          <w:rFonts w:ascii="Calibri" w:hAnsi="Calibri" w:cs="Calibri"/>
          <w:b/>
          <w:sz w:val="22"/>
          <w:szCs w:val="22"/>
        </w:rPr>
        <w:t>Záruka za dílo</w:t>
      </w:r>
    </w:p>
    <w:p w14:paraId="5B0D004F" w14:textId="77777777" w:rsidR="00DB6A03" w:rsidRPr="00CA3074" w:rsidRDefault="00DB6A03" w:rsidP="00DB6A03">
      <w:pPr>
        <w:numPr>
          <w:ilvl w:val="1"/>
          <w:numId w:val="4"/>
        </w:numPr>
        <w:spacing w:after="120"/>
        <w:jc w:val="both"/>
        <w:rPr>
          <w:rFonts w:ascii="Calibri" w:hAnsi="Calibri" w:cs="Calibri"/>
          <w:sz w:val="22"/>
        </w:rPr>
      </w:pPr>
      <w:r w:rsidRPr="00A14F85">
        <w:rPr>
          <w:rFonts w:ascii="Calibri" w:hAnsi="Calibri" w:cs="Calibri"/>
          <w:sz w:val="22"/>
          <w:szCs w:val="22"/>
        </w:rPr>
        <w:t xml:space="preserve">Zhotovitel odpovídá za to, že předmět díla dle této smlouvy bude mít v době jeho odevzdání objednateli vlastnosti stanovené platnými právními </w:t>
      </w:r>
      <w:r w:rsidRPr="004D28CE">
        <w:rPr>
          <w:rFonts w:ascii="Calibri" w:hAnsi="Calibri" w:cs="Calibri"/>
          <w:sz w:val="22"/>
          <w:szCs w:val="22"/>
        </w:rPr>
        <w:t>předpisy zejm. stavebním zákonem a jeho</w:t>
      </w:r>
      <w:r w:rsidRPr="00A14F85">
        <w:rPr>
          <w:rFonts w:ascii="Calibri" w:hAnsi="Calibri" w:cs="Calibri"/>
          <w:sz w:val="22"/>
          <w:szCs w:val="22"/>
        </w:rPr>
        <w:t xml:space="preserve"> prováděcí</w:t>
      </w:r>
      <w:r>
        <w:rPr>
          <w:rFonts w:ascii="Calibri" w:hAnsi="Calibri" w:cs="Calibri"/>
          <w:sz w:val="22"/>
          <w:szCs w:val="22"/>
        </w:rPr>
        <w:t>mi</w:t>
      </w:r>
      <w:r w:rsidRPr="00A14F85">
        <w:rPr>
          <w:rFonts w:ascii="Calibri" w:hAnsi="Calibri" w:cs="Calibri"/>
          <w:sz w:val="22"/>
          <w:szCs w:val="22"/>
        </w:rPr>
        <w:t xml:space="preserve"> vyhlášk</w:t>
      </w:r>
      <w:r>
        <w:rPr>
          <w:rFonts w:ascii="Calibri" w:hAnsi="Calibri" w:cs="Calibri"/>
          <w:sz w:val="22"/>
          <w:szCs w:val="22"/>
        </w:rPr>
        <w:t>ami</w:t>
      </w:r>
      <w:r w:rsidRPr="00A14F85">
        <w:rPr>
          <w:rFonts w:ascii="Calibri" w:hAnsi="Calibri" w:cs="Calibri"/>
          <w:sz w:val="22"/>
          <w:szCs w:val="22"/>
        </w:rPr>
        <w:t xml:space="preserve"> č.</w:t>
      </w:r>
      <w:r>
        <w:rPr>
          <w:rFonts w:ascii="Calibri" w:hAnsi="Calibri" w:cs="Calibri"/>
          <w:sz w:val="22"/>
          <w:szCs w:val="22"/>
        </w:rPr>
        <w:t xml:space="preserve"> </w:t>
      </w:r>
      <w:r w:rsidRPr="00A14F85">
        <w:rPr>
          <w:rFonts w:ascii="Calibri" w:hAnsi="Calibri" w:cs="Calibri"/>
          <w:sz w:val="22"/>
          <w:szCs w:val="22"/>
        </w:rPr>
        <w:t xml:space="preserve">500/2006 Sb. </w:t>
      </w:r>
      <w:r>
        <w:rPr>
          <w:rFonts w:ascii="Calibri" w:hAnsi="Calibri" w:cs="Calibri"/>
          <w:sz w:val="22"/>
          <w:szCs w:val="22"/>
        </w:rPr>
        <w:t>a č.</w:t>
      </w:r>
      <w:r w:rsidRPr="00A14F85">
        <w:rPr>
          <w:rFonts w:ascii="Calibri" w:hAnsi="Calibri" w:cs="Calibri"/>
          <w:sz w:val="22"/>
          <w:szCs w:val="22"/>
        </w:rPr>
        <w:t xml:space="preserve"> 501/2006 Sb. a smlouvou o dílo a bude splňovat platné nebo doporučené ČSN a směrnice.</w:t>
      </w:r>
      <w:r>
        <w:rPr>
          <w:rStyle w:val="Znakapoznpodarou"/>
          <w:rFonts w:ascii="Calibri" w:hAnsi="Calibri" w:cs="Calibri"/>
          <w:sz w:val="22"/>
          <w:szCs w:val="22"/>
        </w:rPr>
        <w:footnoteReference w:id="2"/>
      </w:r>
      <w:r w:rsidRPr="00A14F85">
        <w:rPr>
          <w:rFonts w:ascii="Calibri" w:hAnsi="Calibri" w:cs="Calibri"/>
          <w:snapToGrid w:val="0"/>
          <w:sz w:val="22"/>
          <w:szCs w:val="22"/>
        </w:rPr>
        <w:t xml:space="preserve"> </w:t>
      </w:r>
    </w:p>
    <w:p w14:paraId="1CD1B5DC" w14:textId="77777777" w:rsidR="00DB6A03" w:rsidRPr="00CA3074" w:rsidRDefault="00DB6A03" w:rsidP="00DB6A03">
      <w:pPr>
        <w:numPr>
          <w:ilvl w:val="1"/>
          <w:numId w:val="4"/>
        </w:numPr>
        <w:spacing w:after="120"/>
        <w:jc w:val="both"/>
        <w:rPr>
          <w:rFonts w:ascii="Calibri" w:hAnsi="Calibri" w:cs="Calibri"/>
          <w:sz w:val="22"/>
          <w:szCs w:val="22"/>
        </w:rPr>
      </w:pPr>
      <w:r w:rsidRPr="00A14F85">
        <w:rPr>
          <w:rFonts w:ascii="Calibri" w:hAnsi="Calibri" w:cs="Calibri"/>
          <w:snapToGrid w:val="0"/>
          <w:sz w:val="22"/>
          <w:szCs w:val="22"/>
        </w:rPr>
        <w:t>Objednatel je oprávněn kontrolovat prováděné dílo. Zjistí-li přitom, že zhotovitel provádí dílo v rozporu se svými povinnostmi, je oprávněn žádat po zhotoviteli odstranění vad, vzniklých vadným prováděním, a provádění díla řádným způsobem.</w:t>
      </w:r>
      <w:r w:rsidRPr="00A14F85">
        <w:rPr>
          <w:rFonts w:ascii="Calibri" w:hAnsi="Calibri" w:cs="Calibri"/>
          <w:color w:val="800000"/>
          <w:sz w:val="22"/>
          <w:szCs w:val="22"/>
        </w:rPr>
        <w:t xml:space="preserve"> </w:t>
      </w:r>
    </w:p>
    <w:p w14:paraId="343A86A0" w14:textId="77777777" w:rsidR="00DB6A03" w:rsidRDefault="00DB6A03" w:rsidP="00DB6A03">
      <w:pPr>
        <w:numPr>
          <w:ilvl w:val="1"/>
          <w:numId w:val="4"/>
        </w:numPr>
        <w:spacing w:after="120"/>
        <w:jc w:val="both"/>
        <w:rPr>
          <w:rFonts w:ascii="Calibri" w:hAnsi="Calibri" w:cs="Calibri"/>
          <w:sz w:val="22"/>
          <w:szCs w:val="22"/>
        </w:rPr>
      </w:pPr>
      <w:r w:rsidRPr="004D28CE">
        <w:rPr>
          <w:rFonts w:ascii="Calibri" w:hAnsi="Calibri" w:cs="Calibri"/>
          <w:bCs/>
          <w:sz w:val="22"/>
          <w:szCs w:val="22"/>
        </w:rPr>
        <w:t>Záruční doba je 36 měsíců ode</w:t>
      </w:r>
      <w:r w:rsidRPr="006E0925">
        <w:rPr>
          <w:rFonts w:ascii="Calibri" w:hAnsi="Calibri" w:cs="Calibri"/>
          <w:bCs/>
          <w:sz w:val="22"/>
          <w:szCs w:val="22"/>
        </w:rPr>
        <w:t xml:space="preserve"> dne protokolárního předání a převzetí kompletního díla bez vad a nedodělků.</w:t>
      </w:r>
      <w:r w:rsidRPr="00A14F85">
        <w:rPr>
          <w:rFonts w:ascii="Calibri" w:hAnsi="Calibri" w:cs="Calibri"/>
          <w:bCs/>
          <w:sz w:val="22"/>
          <w:szCs w:val="22"/>
        </w:rPr>
        <w:t xml:space="preserve"> </w:t>
      </w:r>
      <w:r w:rsidRPr="00A14F85">
        <w:rPr>
          <w:rFonts w:ascii="Calibri" w:hAnsi="Calibri" w:cs="Calibri"/>
          <w:sz w:val="22"/>
          <w:szCs w:val="22"/>
        </w:rPr>
        <w:t xml:space="preserve">Po tuto dobu je objednatel oprávněn kdykoliv dílo reklamovat z důvodu případných vad a zjevných nesouladů. V případě, že objednatel zjistí vady či nesprávnosti v projektu a dodávkách, bez zbytečného odkladu písemně oznámí, v čem spatřuje vady. Zhotovitel se zavazuje provést bezplatné odstranění vady díla. Záruka se nevztahuje na vady díla způsobené změněnými podmínkami (změny v území, změněné požadavky zastupitelstva, změny právních předpisů atd.), </w:t>
      </w:r>
      <w:r w:rsidRPr="006E0925">
        <w:rPr>
          <w:rFonts w:ascii="Calibri" w:hAnsi="Calibri" w:cs="Calibri"/>
          <w:sz w:val="22"/>
          <w:szCs w:val="22"/>
        </w:rPr>
        <w:t xml:space="preserve">které vznikly po vydání </w:t>
      </w:r>
      <w:r>
        <w:rPr>
          <w:rFonts w:ascii="Calibri" w:hAnsi="Calibri" w:cs="Calibri"/>
          <w:sz w:val="22"/>
          <w:szCs w:val="22"/>
        </w:rPr>
        <w:t xml:space="preserve">nového </w:t>
      </w:r>
      <w:r w:rsidRPr="0049426D">
        <w:rPr>
          <w:rFonts w:ascii="Calibri" w:hAnsi="Calibri" w:cs="Calibri"/>
          <w:sz w:val="22"/>
          <w:szCs w:val="22"/>
        </w:rPr>
        <w:t>územního plánu</w:t>
      </w:r>
      <w:r>
        <w:rPr>
          <w:rFonts w:ascii="Calibri" w:hAnsi="Calibri" w:cs="Calibri"/>
          <w:sz w:val="22"/>
          <w:szCs w:val="22"/>
        </w:rPr>
        <w:t>.</w:t>
      </w:r>
      <w:r w:rsidRPr="0049426D">
        <w:rPr>
          <w:rFonts w:ascii="Calibri" w:hAnsi="Calibri" w:cs="Calibri"/>
          <w:sz w:val="22"/>
          <w:szCs w:val="22"/>
        </w:rPr>
        <w:t xml:space="preserve"> </w:t>
      </w:r>
    </w:p>
    <w:p w14:paraId="444B6976" w14:textId="77777777" w:rsidR="00DB6A03" w:rsidRPr="00D9360D" w:rsidRDefault="00DB6A03" w:rsidP="00DB6A03">
      <w:pPr>
        <w:numPr>
          <w:ilvl w:val="1"/>
          <w:numId w:val="4"/>
        </w:numPr>
        <w:spacing w:after="120"/>
        <w:jc w:val="both"/>
        <w:rPr>
          <w:rFonts w:ascii="Calibri" w:hAnsi="Calibri" w:cs="Calibri"/>
          <w:sz w:val="22"/>
          <w:szCs w:val="22"/>
        </w:rPr>
      </w:pPr>
      <w:r w:rsidRPr="00D9360D">
        <w:rPr>
          <w:rFonts w:ascii="Calibri" w:hAnsi="Calibri" w:cs="Calibri"/>
          <w:sz w:val="22"/>
          <w:szCs w:val="22"/>
        </w:rPr>
        <w:t>Vady díla je zhotovitel povinen odstranit na svoje náklady</w:t>
      </w:r>
      <w:r>
        <w:rPr>
          <w:rFonts w:ascii="Calibri" w:hAnsi="Calibri" w:cs="Calibri"/>
          <w:sz w:val="22"/>
          <w:szCs w:val="22"/>
        </w:rPr>
        <w:t xml:space="preserve"> a</w:t>
      </w:r>
      <w:r w:rsidRPr="00D9360D">
        <w:rPr>
          <w:rFonts w:ascii="Calibri" w:hAnsi="Calibri" w:cs="Calibri"/>
          <w:sz w:val="22"/>
          <w:szCs w:val="22"/>
        </w:rPr>
        <w:t xml:space="preserve"> neprodleně. Pokud vzhledem k charakteru vad nemohou být odstraněny neprodleně, je zhotovitel povinen vady odstranit nejpozději do </w:t>
      </w:r>
      <w:r>
        <w:rPr>
          <w:rFonts w:ascii="Calibri" w:hAnsi="Calibri" w:cs="Calibri"/>
          <w:sz w:val="22"/>
          <w:szCs w:val="22"/>
        </w:rPr>
        <w:t>10 pracovních</w:t>
      </w:r>
      <w:r w:rsidRPr="00D9360D">
        <w:rPr>
          <w:rFonts w:ascii="Calibri" w:hAnsi="Calibri" w:cs="Calibri"/>
          <w:sz w:val="22"/>
          <w:szCs w:val="22"/>
        </w:rPr>
        <w:t xml:space="preserve"> dnů po jejich upl</w:t>
      </w:r>
      <w:r>
        <w:rPr>
          <w:rFonts w:ascii="Calibri" w:hAnsi="Calibri" w:cs="Calibri"/>
          <w:sz w:val="22"/>
          <w:szCs w:val="22"/>
        </w:rPr>
        <w:t>atnění objednatelem, pokud se s</w:t>
      </w:r>
      <w:r w:rsidRPr="00D9360D">
        <w:rPr>
          <w:rFonts w:ascii="Calibri" w:hAnsi="Calibri" w:cs="Calibri"/>
          <w:sz w:val="22"/>
          <w:szCs w:val="22"/>
        </w:rPr>
        <w:t xml:space="preserve"> objednatel</w:t>
      </w:r>
      <w:r>
        <w:rPr>
          <w:rFonts w:ascii="Calibri" w:hAnsi="Calibri" w:cs="Calibri"/>
          <w:sz w:val="22"/>
          <w:szCs w:val="22"/>
        </w:rPr>
        <w:t>em</w:t>
      </w:r>
      <w:r w:rsidRPr="00D9360D">
        <w:rPr>
          <w:rFonts w:ascii="Calibri" w:hAnsi="Calibri" w:cs="Calibri"/>
          <w:sz w:val="22"/>
          <w:szCs w:val="22"/>
        </w:rPr>
        <w:t xml:space="preserve"> písemně nedohodne na jiné lhůtě. </w:t>
      </w:r>
      <w:r>
        <w:rPr>
          <w:rFonts w:ascii="Calibri" w:hAnsi="Calibri" w:cs="Calibri"/>
          <w:sz w:val="22"/>
          <w:szCs w:val="22"/>
        </w:rPr>
        <w:t>V případě prodlení s odstraněním vad uhradí zhotovitel smluvní pokutu 500 Kč za každý započatý kalendářní den.</w:t>
      </w:r>
    </w:p>
    <w:p w14:paraId="1C19BCB2" w14:textId="77777777" w:rsidR="00DB6A03" w:rsidRPr="00D9360D" w:rsidRDefault="00DB6A03" w:rsidP="00DB6A03">
      <w:pPr>
        <w:numPr>
          <w:ilvl w:val="1"/>
          <w:numId w:val="4"/>
        </w:numPr>
        <w:spacing w:after="120"/>
        <w:jc w:val="both"/>
        <w:rPr>
          <w:rFonts w:ascii="Calibri" w:hAnsi="Calibri" w:cs="Calibri"/>
          <w:sz w:val="22"/>
          <w:szCs w:val="22"/>
        </w:rPr>
      </w:pPr>
      <w:r w:rsidRPr="00D9360D">
        <w:rPr>
          <w:rFonts w:ascii="Calibri" w:hAnsi="Calibri" w:cs="Calibri"/>
          <w:sz w:val="22"/>
          <w:szCs w:val="22"/>
        </w:rPr>
        <w:lastRenderedPageBreak/>
        <w:t xml:space="preserve">Neodstraní-li zhotovitel vady díla ve lhůtě podle této smlouvy, nebo oznámí-li před jejím uplynutím, že vady neodstraní, může objednatel mimo jiná svá práva objednatele z vadného plnění stanovená zákonem č. 89/2012 Sb., občanský zákoník, po předchozím vyrozumění zhotovitele vadu odstranit sám či prostřednictvím jiné fyzické či právnické osoby na náklady zhotovitele. </w:t>
      </w:r>
    </w:p>
    <w:p w14:paraId="2268B090" w14:textId="77777777" w:rsidR="00DB6A03" w:rsidRPr="00D9360D" w:rsidRDefault="00DB6A03" w:rsidP="00DB6A03">
      <w:pPr>
        <w:numPr>
          <w:ilvl w:val="1"/>
          <w:numId w:val="4"/>
        </w:numPr>
        <w:spacing w:after="120"/>
        <w:jc w:val="both"/>
        <w:rPr>
          <w:rFonts w:ascii="Calibri" w:hAnsi="Calibri" w:cs="Calibri"/>
          <w:sz w:val="22"/>
          <w:szCs w:val="22"/>
        </w:rPr>
      </w:pPr>
      <w:r w:rsidRPr="00D9360D">
        <w:rPr>
          <w:rFonts w:ascii="Calibri" w:hAnsi="Calibri" w:cs="Calibri"/>
          <w:sz w:val="22"/>
          <w:szCs w:val="22"/>
        </w:rPr>
        <w:t>Zhotovitel se zavazuje odstranit vady na své náklady tak, aby objednateli nevznikly žádné vícenáklady</w:t>
      </w:r>
      <w:r>
        <w:rPr>
          <w:rFonts w:ascii="Calibri" w:hAnsi="Calibri" w:cs="Calibri"/>
          <w:sz w:val="22"/>
          <w:szCs w:val="22"/>
        </w:rPr>
        <w:t xml:space="preserve"> nebo jiná škoda</w:t>
      </w:r>
      <w:r w:rsidRPr="00D9360D">
        <w:rPr>
          <w:rFonts w:ascii="Calibri" w:hAnsi="Calibri" w:cs="Calibri"/>
          <w:sz w:val="22"/>
          <w:szCs w:val="22"/>
        </w:rPr>
        <w:t>, v opačném případě tyto hradí zhotovitel.</w:t>
      </w:r>
    </w:p>
    <w:p w14:paraId="254A4B1F" w14:textId="77777777" w:rsidR="00DB6A03" w:rsidRPr="00D9360D" w:rsidRDefault="00DB6A03" w:rsidP="00DB6A03">
      <w:pPr>
        <w:numPr>
          <w:ilvl w:val="1"/>
          <w:numId w:val="4"/>
        </w:numPr>
        <w:spacing w:after="120"/>
        <w:jc w:val="both"/>
        <w:rPr>
          <w:rFonts w:ascii="Calibri" w:hAnsi="Calibri" w:cs="Calibri"/>
          <w:sz w:val="22"/>
          <w:szCs w:val="22"/>
        </w:rPr>
      </w:pPr>
      <w:r w:rsidRPr="00D9360D">
        <w:rPr>
          <w:rFonts w:ascii="Calibri" w:hAnsi="Calibri" w:cs="Calibri"/>
          <w:sz w:val="22"/>
          <w:szCs w:val="22"/>
        </w:rPr>
        <w:t xml:space="preserve">O odstranění vady bude sepsán protokol, který </w:t>
      </w:r>
      <w:proofErr w:type="gramStart"/>
      <w:r w:rsidRPr="00D9360D">
        <w:rPr>
          <w:rFonts w:ascii="Calibri" w:hAnsi="Calibri" w:cs="Calibri"/>
          <w:sz w:val="22"/>
          <w:szCs w:val="22"/>
        </w:rPr>
        <w:t>podepíší</w:t>
      </w:r>
      <w:proofErr w:type="gramEnd"/>
      <w:r w:rsidRPr="00D9360D">
        <w:rPr>
          <w:rFonts w:ascii="Calibri" w:hAnsi="Calibri" w:cs="Calibri"/>
          <w:sz w:val="22"/>
          <w:szCs w:val="22"/>
        </w:rPr>
        <w:t xml:space="preserve">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2E30B0B1" w14:textId="77777777" w:rsidR="00DB6A03" w:rsidRPr="00D9360D" w:rsidRDefault="00DB6A03" w:rsidP="00DB6A03">
      <w:pPr>
        <w:numPr>
          <w:ilvl w:val="1"/>
          <w:numId w:val="4"/>
        </w:numPr>
        <w:spacing w:after="120"/>
        <w:jc w:val="both"/>
        <w:rPr>
          <w:rFonts w:ascii="Calibri" w:hAnsi="Calibri" w:cs="Calibri"/>
          <w:sz w:val="22"/>
          <w:szCs w:val="22"/>
        </w:rPr>
      </w:pPr>
      <w:r w:rsidRPr="00D9360D">
        <w:rPr>
          <w:rFonts w:ascii="Calibri" w:hAnsi="Calibri" w:cs="Calibri"/>
          <w:sz w:val="22"/>
          <w:szCs w:val="22"/>
        </w:rPr>
        <w:t xml:space="preserve">Reklamaci lze uplatnit nejpozději do posledního dne záruční doby, přičemž i reklamace odeslaná objednatelem v poslední den záruční </w:t>
      </w:r>
      <w:r>
        <w:rPr>
          <w:rFonts w:ascii="Calibri" w:hAnsi="Calibri" w:cs="Calibri"/>
          <w:sz w:val="22"/>
          <w:szCs w:val="22"/>
        </w:rPr>
        <w:t>doby</w:t>
      </w:r>
      <w:r w:rsidRPr="00D9360D">
        <w:rPr>
          <w:rFonts w:ascii="Calibri" w:hAnsi="Calibri" w:cs="Calibri"/>
          <w:sz w:val="22"/>
          <w:szCs w:val="22"/>
        </w:rPr>
        <w:t xml:space="preserve"> se považuje za včas uplatněnou. </w:t>
      </w:r>
    </w:p>
    <w:p w14:paraId="1CF73445" w14:textId="77777777" w:rsidR="00DB6A03" w:rsidRPr="00961637" w:rsidRDefault="00DB6A03" w:rsidP="00DB6A03">
      <w:pPr>
        <w:numPr>
          <w:ilvl w:val="1"/>
          <w:numId w:val="4"/>
        </w:numPr>
        <w:spacing w:after="120"/>
        <w:jc w:val="both"/>
        <w:rPr>
          <w:rFonts w:ascii="Calibri" w:hAnsi="Calibri" w:cs="Calibri"/>
          <w:sz w:val="22"/>
          <w:szCs w:val="22"/>
        </w:rPr>
      </w:pPr>
      <w:r w:rsidRPr="00961637">
        <w:rPr>
          <w:rFonts w:ascii="Calibri" w:hAnsi="Calibri" w:cs="Calibri"/>
          <w:sz w:val="22"/>
          <w:szCs w:val="22"/>
        </w:rPr>
        <w:t>Na reklamovanou vadu se hledí jako na vadu, za kterou zhotovitel odpovídá, dokud zhotovitel neprokáže opak.</w:t>
      </w:r>
    </w:p>
    <w:p w14:paraId="529CF6DC" w14:textId="77777777" w:rsidR="00DB6A03" w:rsidRPr="004D28CE" w:rsidRDefault="00DB6A03" w:rsidP="00DB6A03">
      <w:pPr>
        <w:numPr>
          <w:ilvl w:val="1"/>
          <w:numId w:val="4"/>
        </w:numPr>
        <w:spacing w:after="120"/>
        <w:jc w:val="both"/>
        <w:rPr>
          <w:rFonts w:ascii="Calibri" w:hAnsi="Calibri" w:cs="Calibri"/>
          <w:sz w:val="18"/>
          <w:szCs w:val="18"/>
        </w:rPr>
      </w:pPr>
      <w:r w:rsidRPr="00D9360D">
        <w:rPr>
          <w:rFonts w:ascii="Calibri" w:hAnsi="Calibri" w:cs="Calibri"/>
          <w:sz w:val="22"/>
          <w:szCs w:val="22"/>
        </w:rPr>
        <w:t>V případě, že se jedná o vadu bránící užití díla ke sjednanému účelu, může objednatel od smlouvy odstoupit</w:t>
      </w:r>
      <w:r>
        <w:rPr>
          <w:rFonts w:ascii="Calibri" w:hAnsi="Calibri" w:cs="Calibri"/>
          <w:snapToGrid w:val="0"/>
          <w:sz w:val="22"/>
          <w:szCs w:val="22"/>
          <w:lang w:eastAsia="x-none"/>
        </w:rPr>
        <w:t xml:space="preserve">, pokud </w:t>
      </w:r>
      <w:r w:rsidRPr="001B2E21">
        <w:rPr>
          <w:rFonts w:ascii="Calibri" w:hAnsi="Calibri" w:cs="Calibri"/>
          <w:snapToGrid w:val="0"/>
          <w:sz w:val="22"/>
          <w:szCs w:val="22"/>
          <w:lang w:val="x-none" w:eastAsia="x-none"/>
        </w:rPr>
        <w:t>zhotovitel nezj</w:t>
      </w:r>
      <w:r>
        <w:rPr>
          <w:rFonts w:ascii="Calibri" w:hAnsi="Calibri" w:cs="Calibri"/>
          <w:snapToGrid w:val="0"/>
          <w:sz w:val="22"/>
          <w:szCs w:val="22"/>
          <w:lang w:val="x-none" w:eastAsia="x-none"/>
        </w:rPr>
        <w:t>edná nápravu ani v náhradní lhůtě, která nesmí být kratší než 14 kalendářních dní</w:t>
      </w:r>
      <w:r w:rsidRPr="00D9360D">
        <w:rPr>
          <w:rFonts w:ascii="Calibri" w:hAnsi="Calibri" w:cs="Calibri"/>
          <w:sz w:val="22"/>
          <w:szCs w:val="22"/>
        </w:rPr>
        <w:t>.</w:t>
      </w:r>
      <w:r>
        <w:rPr>
          <w:rFonts w:ascii="Calibri" w:hAnsi="Calibri" w:cs="Calibri"/>
          <w:sz w:val="22"/>
          <w:szCs w:val="22"/>
        </w:rPr>
        <w:t xml:space="preserve"> </w:t>
      </w:r>
      <w:r w:rsidRPr="00D9360D">
        <w:rPr>
          <w:rFonts w:ascii="Calibri" w:hAnsi="Calibri" w:cs="Calibri"/>
          <w:sz w:val="22"/>
          <w:szCs w:val="22"/>
        </w:rPr>
        <w:t>V případě provádění některé části díla prostřednictvím poddodavatele odpovídá zhotovitel objednateli jako by dílo prováděl sám.</w:t>
      </w:r>
    </w:p>
    <w:p w14:paraId="6AB72DCF" w14:textId="77777777" w:rsidR="00DB6A03" w:rsidRDefault="00DB6A03" w:rsidP="00DB6A03">
      <w:pPr>
        <w:pStyle w:val="Zkladntext"/>
        <w:numPr>
          <w:ilvl w:val="1"/>
          <w:numId w:val="4"/>
        </w:numPr>
        <w:spacing w:after="120"/>
        <w:rPr>
          <w:rFonts w:ascii="Calibri" w:hAnsi="Calibri" w:cs="Calibri"/>
          <w:szCs w:val="22"/>
        </w:rPr>
      </w:pPr>
      <w:r w:rsidRPr="00230C7F">
        <w:rPr>
          <w:rFonts w:ascii="Calibri" w:hAnsi="Calibri" w:cs="Calibri"/>
          <w:szCs w:val="22"/>
          <w:lang w:val="cs-CZ"/>
        </w:rPr>
        <w:t>Zhotovitel</w:t>
      </w:r>
      <w:r w:rsidRPr="00230C7F">
        <w:rPr>
          <w:rFonts w:ascii="Calibri" w:hAnsi="Calibri" w:cs="Calibri"/>
          <w:szCs w:val="22"/>
        </w:rPr>
        <w:t xml:space="preserve"> neodpovídá za vady předmětu plnění (díla), které byly způsobeny použitím podkladů a věcí poskytnutých objednatelem a zhotovitel nemohl z</w:t>
      </w:r>
      <w:r>
        <w:rPr>
          <w:rFonts w:ascii="Calibri" w:hAnsi="Calibri" w:cs="Calibri"/>
          <w:szCs w:val="22"/>
        </w:rPr>
        <w:t xml:space="preserve">jistit jejich nevhodnost anebo </w:t>
      </w:r>
      <w:r w:rsidRPr="00230C7F">
        <w:rPr>
          <w:rFonts w:ascii="Calibri" w:hAnsi="Calibri" w:cs="Calibri"/>
          <w:szCs w:val="22"/>
        </w:rPr>
        <w:t>na ně upozornil objednatele</w:t>
      </w:r>
      <w:r w:rsidRPr="00230C7F">
        <w:rPr>
          <w:rFonts w:ascii="Calibri" w:hAnsi="Calibri" w:cs="Calibri"/>
          <w:szCs w:val="22"/>
          <w:lang w:val="cs-CZ"/>
        </w:rPr>
        <w:t xml:space="preserve"> </w:t>
      </w:r>
      <w:r w:rsidRPr="00230C7F">
        <w:rPr>
          <w:rFonts w:ascii="Calibri" w:hAnsi="Calibri" w:cs="Calibri"/>
          <w:szCs w:val="22"/>
        </w:rPr>
        <w:t>a ten na jejich použití trval.</w:t>
      </w:r>
    </w:p>
    <w:p w14:paraId="106560E1" w14:textId="77777777" w:rsidR="00DB6A03" w:rsidRPr="001B2E21" w:rsidRDefault="00DB6A03" w:rsidP="00DB6A03">
      <w:pPr>
        <w:pStyle w:val="Zkladntext"/>
        <w:numPr>
          <w:ilvl w:val="1"/>
          <w:numId w:val="4"/>
        </w:numPr>
        <w:spacing w:after="120"/>
        <w:rPr>
          <w:rFonts w:ascii="Calibri" w:hAnsi="Calibri" w:cs="Calibri"/>
          <w:bCs/>
          <w:szCs w:val="22"/>
          <w:lang w:val="cs-CZ"/>
        </w:rPr>
      </w:pPr>
      <w:r w:rsidRPr="001B2E21">
        <w:rPr>
          <w:rFonts w:ascii="Calibri" w:hAnsi="Calibri" w:cs="Calibri"/>
          <w:bCs/>
          <w:szCs w:val="22"/>
          <w:lang w:val="cs-CZ"/>
        </w:rPr>
        <w:t xml:space="preserve">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14:paraId="1C4242D3" w14:textId="77777777" w:rsidR="00DB6A03" w:rsidRPr="00D57CA3" w:rsidRDefault="00DB6A03" w:rsidP="00DB6A03">
      <w:pPr>
        <w:pStyle w:val="Zkladntext"/>
        <w:spacing w:after="120"/>
        <w:ind w:left="705"/>
        <w:rPr>
          <w:rFonts w:ascii="Calibri" w:hAnsi="Calibri" w:cs="Calibri"/>
          <w:szCs w:val="22"/>
        </w:rPr>
      </w:pPr>
    </w:p>
    <w:p w14:paraId="350A5D23" w14:textId="77777777" w:rsidR="00DB6A03" w:rsidRPr="00D57CA3" w:rsidRDefault="00DB6A03" w:rsidP="00DB6A03">
      <w:pPr>
        <w:pStyle w:val="Zkladntext"/>
        <w:numPr>
          <w:ilvl w:val="0"/>
          <w:numId w:val="4"/>
        </w:numPr>
        <w:spacing w:after="120"/>
        <w:jc w:val="center"/>
        <w:rPr>
          <w:rFonts w:ascii="Calibri" w:hAnsi="Calibri" w:cs="Calibri"/>
          <w:szCs w:val="22"/>
        </w:rPr>
      </w:pPr>
      <w:r w:rsidRPr="00D57CA3">
        <w:rPr>
          <w:rFonts w:ascii="Calibri" w:hAnsi="Calibri" w:cs="Calibri"/>
          <w:b/>
          <w:szCs w:val="22"/>
        </w:rPr>
        <w:t>Jiná ujednání</w:t>
      </w:r>
    </w:p>
    <w:p w14:paraId="69A3E24D" w14:textId="77777777" w:rsidR="00DB6A03" w:rsidRPr="00961637" w:rsidRDefault="00DB6A03" w:rsidP="00DB6A03">
      <w:pPr>
        <w:pStyle w:val="Zkladntext"/>
        <w:numPr>
          <w:ilvl w:val="1"/>
          <w:numId w:val="4"/>
        </w:numPr>
        <w:spacing w:after="120"/>
        <w:rPr>
          <w:rFonts w:ascii="Calibri" w:hAnsi="Calibri" w:cs="Calibri"/>
          <w:szCs w:val="22"/>
        </w:rPr>
      </w:pPr>
      <w:r w:rsidRPr="00D57CA3">
        <w:rPr>
          <w:rFonts w:ascii="Calibri" w:hAnsi="Calibri" w:cs="Calibri"/>
          <w:snapToGrid w:val="0"/>
          <w:szCs w:val="22"/>
        </w:rPr>
        <w:t xml:space="preserve">Tato </w:t>
      </w:r>
      <w:r>
        <w:rPr>
          <w:rFonts w:ascii="Calibri" w:hAnsi="Calibri" w:cs="Calibri"/>
          <w:snapToGrid w:val="0"/>
          <w:szCs w:val="22"/>
          <w:lang w:val="cs-CZ"/>
        </w:rPr>
        <w:t>smlouva</w:t>
      </w:r>
      <w:r w:rsidRPr="00D57CA3">
        <w:rPr>
          <w:rFonts w:ascii="Calibri" w:hAnsi="Calibri" w:cs="Calibri"/>
          <w:snapToGrid w:val="0"/>
          <w:szCs w:val="22"/>
        </w:rPr>
        <w:t xml:space="preserve"> se řídí českým právním řádem, zejména zákonem č. 89/2012 Sb., občanským </w:t>
      </w:r>
      <w:r w:rsidRPr="00961637">
        <w:rPr>
          <w:rFonts w:ascii="Calibri" w:hAnsi="Calibri" w:cs="Calibri"/>
          <w:snapToGrid w:val="0"/>
          <w:szCs w:val="22"/>
        </w:rPr>
        <w:t xml:space="preserve">zákoníkem, </w:t>
      </w:r>
      <w:r w:rsidRPr="0067528C">
        <w:rPr>
          <w:rFonts w:ascii="Calibri" w:hAnsi="Calibri" w:cs="Calibri"/>
          <w:snapToGrid w:val="0"/>
          <w:szCs w:val="22"/>
        </w:rPr>
        <w:t>a zákonem č. 283/2021 Sb., stavebním zákonem</w:t>
      </w:r>
      <w:r>
        <w:rPr>
          <w:rFonts w:ascii="Calibri" w:hAnsi="Calibri" w:cs="Calibri"/>
          <w:snapToGrid w:val="0"/>
          <w:szCs w:val="22"/>
        </w:rPr>
        <w:t>, v platném znění</w:t>
      </w:r>
      <w:r w:rsidRPr="0067528C">
        <w:rPr>
          <w:rFonts w:ascii="Calibri" w:hAnsi="Calibri" w:cs="Calibri"/>
          <w:snapToGrid w:val="0"/>
          <w:szCs w:val="22"/>
        </w:rPr>
        <w:t>.</w:t>
      </w:r>
      <w:r w:rsidRPr="00961637">
        <w:rPr>
          <w:rFonts w:ascii="Calibri" w:hAnsi="Calibri" w:cs="Calibri"/>
          <w:snapToGrid w:val="0"/>
          <w:szCs w:val="22"/>
        </w:rPr>
        <w:t xml:space="preserve"> Smlouvu lze měnit, upřesňovat nebo zrušit pouze písemnými, vzestupně číslovanými dodatky, které musí být odsouhlaseny a podepsány všemi smluvními stranami.</w:t>
      </w:r>
    </w:p>
    <w:p w14:paraId="4F2D94F7" w14:textId="77777777" w:rsidR="00DB6A03" w:rsidRPr="00961637" w:rsidRDefault="00DB6A03" w:rsidP="00DB6A03">
      <w:pPr>
        <w:pStyle w:val="Zkladntext"/>
        <w:numPr>
          <w:ilvl w:val="1"/>
          <w:numId w:val="4"/>
        </w:numPr>
        <w:spacing w:after="120"/>
        <w:rPr>
          <w:rFonts w:ascii="Calibri" w:hAnsi="Calibri" w:cs="Calibri"/>
          <w:snapToGrid w:val="0"/>
          <w:szCs w:val="22"/>
        </w:rPr>
      </w:pPr>
      <w:r w:rsidRPr="00961637">
        <w:rPr>
          <w:rFonts w:ascii="Calibri" w:hAnsi="Calibri" w:cs="Calibri"/>
          <w:snapToGrid w:val="0"/>
          <w:szCs w:val="22"/>
        </w:rPr>
        <w:t xml:space="preserve">Zhotovitel prohlašuje, že je způsobilý k řádnému a včasnému provedení </w:t>
      </w:r>
      <w:r>
        <w:rPr>
          <w:rFonts w:ascii="Calibri" w:hAnsi="Calibri" w:cs="Calibri"/>
          <w:snapToGrid w:val="0"/>
          <w:szCs w:val="22"/>
        </w:rPr>
        <w:t>d</w:t>
      </w:r>
      <w:r w:rsidRPr="00961637">
        <w:rPr>
          <w:rFonts w:ascii="Calibri" w:hAnsi="Calibri" w:cs="Calibri"/>
          <w:snapToGrid w:val="0"/>
          <w:szCs w:val="22"/>
        </w:rPr>
        <w:t>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22B89E46" w14:textId="77777777" w:rsidR="00DB6A03" w:rsidRPr="00961637" w:rsidRDefault="00DB6A03" w:rsidP="00DB6A03">
      <w:pPr>
        <w:pStyle w:val="Zkladntext"/>
        <w:numPr>
          <w:ilvl w:val="1"/>
          <w:numId w:val="4"/>
        </w:numPr>
        <w:spacing w:after="120"/>
        <w:rPr>
          <w:rFonts w:ascii="Calibri" w:hAnsi="Calibri" w:cs="Calibri"/>
          <w:snapToGrid w:val="0"/>
          <w:szCs w:val="22"/>
        </w:rPr>
      </w:pPr>
      <w:r w:rsidRPr="00961637">
        <w:rPr>
          <w:rFonts w:ascii="Calibri" w:hAnsi="Calibri" w:cs="Calibri"/>
          <w:snapToGrid w:val="0"/>
          <w:szCs w:val="22"/>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1F9CB567" w14:textId="77777777" w:rsidR="00DB6A03" w:rsidRPr="00961637" w:rsidRDefault="00DB6A03" w:rsidP="00DB6A03">
      <w:pPr>
        <w:pStyle w:val="Zkladntext"/>
        <w:numPr>
          <w:ilvl w:val="1"/>
          <w:numId w:val="4"/>
        </w:numPr>
        <w:spacing w:after="120"/>
        <w:rPr>
          <w:rFonts w:ascii="Calibri" w:hAnsi="Calibri" w:cs="Calibri"/>
          <w:snapToGrid w:val="0"/>
          <w:szCs w:val="22"/>
        </w:rPr>
      </w:pPr>
      <w:r w:rsidRPr="00961637">
        <w:rPr>
          <w:rFonts w:ascii="Calibri" w:hAnsi="Calibri" w:cs="Calibri"/>
          <w:snapToGrid w:val="0"/>
          <w:szCs w:val="22"/>
        </w:rPr>
        <w:t>V případě, že se prohlášení některé ze smluvních stran podle tohoto článku ukáže být nepravdivým, odpovídá tato smluvní strana za škodu, která nepravdivostí prohlášení druhé smluvní straně vznikla.</w:t>
      </w:r>
    </w:p>
    <w:p w14:paraId="59E7FF51" w14:textId="77777777" w:rsidR="00DB6A03" w:rsidRPr="006E0925" w:rsidRDefault="00DB6A03" w:rsidP="00DB6A03">
      <w:pPr>
        <w:pStyle w:val="Zkladntext"/>
        <w:numPr>
          <w:ilvl w:val="1"/>
          <w:numId w:val="4"/>
        </w:numPr>
        <w:spacing w:after="120"/>
        <w:rPr>
          <w:rFonts w:ascii="Calibri" w:hAnsi="Calibri" w:cs="Calibri"/>
          <w:snapToGrid w:val="0"/>
          <w:szCs w:val="22"/>
        </w:rPr>
      </w:pPr>
      <w:r w:rsidRPr="006E0925">
        <w:rPr>
          <w:rFonts w:ascii="Calibri" w:hAnsi="Calibri" w:cs="Calibri"/>
          <w:snapToGrid w:val="0"/>
          <w:szCs w:val="22"/>
        </w:rPr>
        <w:lastRenderedPageBreak/>
        <w:t>Smluvní strany se dohodly, že pokládají za podstatné porušení smluvních povinností následující skutečnosti:</w:t>
      </w:r>
    </w:p>
    <w:p w14:paraId="343AAA88" w14:textId="77777777" w:rsidR="00DB6A03" w:rsidRPr="006E0925" w:rsidRDefault="00DB6A03" w:rsidP="00DB6A03">
      <w:pPr>
        <w:pStyle w:val="Zkladntext"/>
        <w:numPr>
          <w:ilvl w:val="0"/>
          <w:numId w:val="6"/>
        </w:numPr>
        <w:rPr>
          <w:rFonts w:ascii="Calibri" w:hAnsi="Calibri" w:cs="Calibri"/>
          <w:szCs w:val="22"/>
        </w:rPr>
      </w:pPr>
      <w:r w:rsidRPr="006E0925">
        <w:rPr>
          <w:rFonts w:ascii="Calibri" w:hAnsi="Calibri" w:cs="Calibri"/>
          <w:snapToGrid w:val="0"/>
          <w:szCs w:val="22"/>
        </w:rPr>
        <w:t xml:space="preserve">prodlení objednatele s poskytnutím součinnosti, jak je tato definována v článku </w:t>
      </w:r>
      <w:r>
        <w:rPr>
          <w:rFonts w:ascii="Calibri" w:hAnsi="Calibri" w:cs="Calibri"/>
          <w:snapToGrid w:val="0"/>
          <w:szCs w:val="22"/>
        </w:rPr>
        <w:t>I</w:t>
      </w:r>
      <w:r w:rsidRPr="006E0925">
        <w:rPr>
          <w:rFonts w:ascii="Calibri" w:hAnsi="Calibri" w:cs="Calibri"/>
          <w:snapToGrid w:val="0"/>
          <w:szCs w:val="22"/>
        </w:rPr>
        <w:t xml:space="preserve">V. této smlouvy, po dobu delší než 30 </w:t>
      </w:r>
      <w:r>
        <w:rPr>
          <w:rFonts w:ascii="Calibri" w:hAnsi="Calibri" w:cs="Calibri"/>
          <w:snapToGrid w:val="0"/>
          <w:szCs w:val="22"/>
        </w:rPr>
        <w:t xml:space="preserve">kalendářních </w:t>
      </w:r>
      <w:r w:rsidRPr="006E0925">
        <w:rPr>
          <w:rFonts w:ascii="Calibri" w:hAnsi="Calibri" w:cs="Calibri"/>
          <w:snapToGrid w:val="0"/>
          <w:szCs w:val="22"/>
        </w:rPr>
        <w:t>dní,</w:t>
      </w:r>
    </w:p>
    <w:p w14:paraId="49ACF0A8" w14:textId="77777777" w:rsidR="00DB6A03" w:rsidRPr="006E0925" w:rsidRDefault="00DB6A03" w:rsidP="00DB6A03">
      <w:pPr>
        <w:pStyle w:val="Zkladntext"/>
        <w:numPr>
          <w:ilvl w:val="0"/>
          <w:numId w:val="6"/>
        </w:numPr>
        <w:rPr>
          <w:rFonts w:ascii="Calibri" w:hAnsi="Calibri" w:cs="Calibri"/>
          <w:szCs w:val="22"/>
        </w:rPr>
      </w:pPr>
      <w:r w:rsidRPr="006E0925">
        <w:rPr>
          <w:rFonts w:ascii="Calibri" w:hAnsi="Calibri" w:cs="Calibri"/>
          <w:snapToGrid w:val="0"/>
          <w:szCs w:val="22"/>
        </w:rPr>
        <w:t xml:space="preserve">prodlení </w:t>
      </w:r>
      <w:r>
        <w:rPr>
          <w:rFonts w:ascii="Calibri" w:hAnsi="Calibri" w:cs="Calibri"/>
          <w:snapToGrid w:val="0"/>
          <w:szCs w:val="22"/>
        </w:rPr>
        <w:t>o</w:t>
      </w:r>
      <w:r w:rsidRPr="000D7B60">
        <w:rPr>
          <w:rFonts w:ascii="Calibri" w:hAnsi="Calibri" w:cs="Calibri"/>
          <w:snapToGrid w:val="0"/>
          <w:szCs w:val="22"/>
          <w:lang w:val="cs-CZ"/>
        </w:rPr>
        <w:t>bjednatel</w:t>
      </w:r>
      <w:r>
        <w:rPr>
          <w:rFonts w:ascii="Calibri" w:hAnsi="Calibri" w:cs="Calibri"/>
          <w:snapToGrid w:val="0"/>
          <w:szCs w:val="22"/>
          <w:lang w:val="cs-CZ"/>
        </w:rPr>
        <w:t>e</w:t>
      </w:r>
      <w:r w:rsidRPr="006E0925">
        <w:rPr>
          <w:rFonts w:ascii="Calibri" w:hAnsi="Calibri" w:cs="Calibri"/>
          <w:snapToGrid w:val="0"/>
          <w:szCs w:val="22"/>
        </w:rPr>
        <w:t xml:space="preserve"> s úhradou platby </w:t>
      </w:r>
      <w:r w:rsidRPr="006E0925">
        <w:rPr>
          <w:rFonts w:ascii="Calibri" w:hAnsi="Calibri" w:cs="Calibri"/>
          <w:snapToGrid w:val="0"/>
          <w:szCs w:val="22"/>
          <w:lang w:val="cs-CZ"/>
        </w:rPr>
        <w:t xml:space="preserve">sjednané dle této smlouvy o dílo </w:t>
      </w:r>
      <w:r w:rsidRPr="006E0925">
        <w:rPr>
          <w:rFonts w:ascii="Calibri" w:hAnsi="Calibri" w:cs="Calibri"/>
          <w:snapToGrid w:val="0"/>
          <w:szCs w:val="22"/>
        </w:rPr>
        <w:t>po dobu delší než 30</w:t>
      </w:r>
      <w:r>
        <w:rPr>
          <w:rFonts w:ascii="Calibri" w:hAnsi="Calibri" w:cs="Calibri"/>
          <w:snapToGrid w:val="0"/>
          <w:szCs w:val="22"/>
        </w:rPr>
        <w:t xml:space="preserve"> kalendářních</w:t>
      </w:r>
      <w:r w:rsidRPr="006E0925">
        <w:rPr>
          <w:rFonts w:ascii="Calibri" w:hAnsi="Calibri" w:cs="Calibri"/>
          <w:snapToGrid w:val="0"/>
          <w:szCs w:val="22"/>
        </w:rPr>
        <w:t xml:space="preserve"> dní,</w:t>
      </w:r>
    </w:p>
    <w:p w14:paraId="0A99414A" w14:textId="77777777" w:rsidR="00DB6A03" w:rsidRPr="006E0925" w:rsidRDefault="00DB6A03" w:rsidP="00DB6A03">
      <w:pPr>
        <w:pStyle w:val="Zkladntext"/>
        <w:numPr>
          <w:ilvl w:val="0"/>
          <w:numId w:val="6"/>
        </w:numPr>
        <w:rPr>
          <w:rFonts w:ascii="Calibri" w:hAnsi="Calibri" w:cs="Calibri"/>
          <w:szCs w:val="22"/>
        </w:rPr>
      </w:pPr>
      <w:r w:rsidRPr="006E0925">
        <w:rPr>
          <w:rFonts w:ascii="Calibri" w:hAnsi="Calibri" w:cs="Calibri"/>
          <w:snapToGrid w:val="0"/>
          <w:szCs w:val="22"/>
        </w:rPr>
        <w:t xml:space="preserve">prodlení zhotovitele s předáním </w:t>
      </w:r>
      <w:r>
        <w:rPr>
          <w:rFonts w:ascii="Calibri" w:hAnsi="Calibri" w:cs="Calibri"/>
          <w:snapToGrid w:val="0"/>
          <w:szCs w:val="22"/>
        </w:rPr>
        <w:t>díla</w:t>
      </w:r>
      <w:r w:rsidRPr="006E0925">
        <w:rPr>
          <w:rFonts w:ascii="Calibri" w:hAnsi="Calibri" w:cs="Calibri"/>
          <w:snapToGrid w:val="0"/>
          <w:szCs w:val="22"/>
        </w:rPr>
        <w:t xml:space="preserve"> </w:t>
      </w:r>
      <w:r w:rsidRPr="006E0925">
        <w:rPr>
          <w:rFonts w:ascii="Calibri" w:hAnsi="Calibri" w:cs="Calibri"/>
          <w:snapToGrid w:val="0"/>
          <w:szCs w:val="22"/>
          <w:lang w:val="cs-CZ"/>
        </w:rPr>
        <w:t xml:space="preserve">ve sjednaných termínech </w:t>
      </w:r>
      <w:r w:rsidRPr="006E0925">
        <w:rPr>
          <w:rFonts w:ascii="Calibri" w:hAnsi="Calibri" w:cs="Calibri"/>
          <w:snapToGrid w:val="0"/>
          <w:szCs w:val="22"/>
        </w:rPr>
        <w:t xml:space="preserve">po dobu delší než </w:t>
      </w:r>
      <w:r w:rsidRPr="006E0925">
        <w:rPr>
          <w:rFonts w:ascii="Calibri" w:hAnsi="Calibri" w:cs="Calibri"/>
          <w:snapToGrid w:val="0"/>
          <w:szCs w:val="22"/>
          <w:lang w:val="cs-CZ"/>
        </w:rPr>
        <w:t>30</w:t>
      </w:r>
      <w:r>
        <w:rPr>
          <w:rFonts w:ascii="Calibri" w:hAnsi="Calibri" w:cs="Calibri"/>
          <w:snapToGrid w:val="0"/>
          <w:szCs w:val="22"/>
          <w:lang w:val="cs-CZ"/>
        </w:rPr>
        <w:t xml:space="preserve"> kalendářních</w:t>
      </w:r>
      <w:r w:rsidRPr="006E0925">
        <w:rPr>
          <w:rFonts w:ascii="Calibri" w:hAnsi="Calibri" w:cs="Calibri"/>
          <w:snapToGrid w:val="0"/>
          <w:szCs w:val="22"/>
        </w:rPr>
        <w:t xml:space="preserve"> dní</w:t>
      </w:r>
      <w:r>
        <w:rPr>
          <w:rFonts w:ascii="Calibri" w:hAnsi="Calibri" w:cs="Calibri"/>
          <w:snapToGrid w:val="0"/>
          <w:szCs w:val="22"/>
        </w:rPr>
        <w:t>,</w:t>
      </w:r>
    </w:p>
    <w:p w14:paraId="346A68B5" w14:textId="77777777" w:rsidR="00DB6A03" w:rsidRPr="006E0925" w:rsidRDefault="00DB6A03" w:rsidP="00DB6A03">
      <w:pPr>
        <w:numPr>
          <w:ilvl w:val="0"/>
          <w:numId w:val="6"/>
        </w:numPr>
        <w:jc w:val="both"/>
        <w:rPr>
          <w:rFonts w:ascii="Calibri" w:hAnsi="Calibri" w:cs="Calibri"/>
          <w:snapToGrid w:val="0"/>
          <w:sz w:val="22"/>
          <w:szCs w:val="22"/>
          <w:lang w:val="x-none" w:eastAsia="x-none"/>
        </w:rPr>
      </w:pPr>
      <w:r w:rsidRPr="006E0925">
        <w:rPr>
          <w:rFonts w:ascii="Calibri" w:hAnsi="Calibri" w:cs="Calibri"/>
          <w:snapToGrid w:val="0"/>
          <w:sz w:val="22"/>
          <w:szCs w:val="22"/>
          <w:lang w:val="x-none" w:eastAsia="x-none"/>
        </w:rPr>
        <w:t>bude-li plnění zhotovitele vykazovat vady bránící řádnému užívání díla, na které objednatel zhotovitele opakovaně (tzn. nejméně dvakrát) upozornil, a zhotovitel přesto nezjedná ve stanovené lhůtě nápravu.</w:t>
      </w:r>
    </w:p>
    <w:p w14:paraId="713FC3C3" w14:textId="77777777" w:rsidR="00DB6A03" w:rsidRPr="00961637" w:rsidRDefault="00DB6A03" w:rsidP="00DB6A03">
      <w:pPr>
        <w:pStyle w:val="Zkladntext"/>
        <w:ind w:left="1425"/>
        <w:rPr>
          <w:rFonts w:ascii="Calibri" w:hAnsi="Calibri" w:cs="Calibri"/>
          <w:szCs w:val="22"/>
        </w:rPr>
      </w:pPr>
    </w:p>
    <w:p w14:paraId="36461224" w14:textId="77777777" w:rsidR="00DB6A03" w:rsidRPr="00961637" w:rsidRDefault="00DB6A03" w:rsidP="00DB6A03">
      <w:pPr>
        <w:pStyle w:val="Zkladntext"/>
        <w:numPr>
          <w:ilvl w:val="1"/>
          <w:numId w:val="4"/>
        </w:numPr>
        <w:spacing w:after="120"/>
        <w:rPr>
          <w:rFonts w:ascii="Calibri" w:hAnsi="Calibri" w:cs="Calibri"/>
          <w:szCs w:val="22"/>
        </w:rPr>
      </w:pPr>
      <w:r w:rsidRPr="00961637">
        <w:rPr>
          <w:rFonts w:ascii="Calibri" w:hAnsi="Calibri" w:cs="Calibri"/>
          <w:snapToGrid w:val="0"/>
          <w:szCs w:val="22"/>
        </w:rPr>
        <w:t>Eventuální zvětšení objemu prací – rozporování návrhu, hlukové studie, podrobné průzkumy</w:t>
      </w:r>
      <w:r w:rsidRPr="00961637">
        <w:rPr>
          <w:rFonts w:ascii="Calibri" w:hAnsi="Calibri" w:cs="Calibri"/>
          <w:szCs w:val="22"/>
        </w:rPr>
        <w:t xml:space="preserve"> (hydrologické, geologické, radonové, </w:t>
      </w:r>
      <w:r w:rsidRPr="00961637">
        <w:rPr>
          <w:rFonts w:ascii="Calibri" w:hAnsi="Calibri" w:cs="Calibri"/>
          <w:snapToGrid w:val="0"/>
          <w:szCs w:val="22"/>
        </w:rPr>
        <w:t xml:space="preserve">hluková posouzení, </w:t>
      </w:r>
      <w:r w:rsidRPr="00961637">
        <w:rPr>
          <w:rFonts w:ascii="Calibri" w:hAnsi="Calibri" w:cs="Calibri"/>
          <w:szCs w:val="22"/>
        </w:rPr>
        <w:t xml:space="preserve">technická pomoc nad rámec smluvního vztahu </w:t>
      </w:r>
      <w:r w:rsidRPr="00961637">
        <w:rPr>
          <w:rFonts w:ascii="Calibri" w:hAnsi="Calibri" w:cs="Calibri"/>
          <w:snapToGrid w:val="0"/>
          <w:szCs w:val="22"/>
        </w:rPr>
        <w:t>apod.</w:t>
      </w:r>
      <w:r w:rsidRPr="00961637">
        <w:rPr>
          <w:rFonts w:ascii="Calibri" w:hAnsi="Calibri" w:cs="Calibri"/>
          <w:szCs w:val="22"/>
        </w:rPr>
        <w:t xml:space="preserve">) – bude všemi stranami dohodnuto v dodatku k této smlouvě včetně úpravy výše ceny či změně doby plnění. </w:t>
      </w:r>
      <w:r>
        <w:rPr>
          <w:rFonts w:ascii="Calibri" w:hAnsi="Calibri" w:cs="Calibri"/>
          <w:szCs w:val="22"/>
        </w:rPr>
        <w:t xml:space="preserve">  </w:t>
      </w:r>
    </w:p>
    <w:p w14:paraId="3932C41F" w14:textId="77777777" w:rsidR="00DB6A03" w:rsidRPr="006E0925" w:rsidRDefault="00DB6A03" w:rsidP="00DB6A03">
      <w:pPr>
        <w:pStyle w:val="Zkladntext"/>
        <w:numPr>
          <w:ilvl w:val="1"/>
          <w:numId w:val="4"/>
        </w:numPr>
        <w:spacing w:after="120"/>
        <w:rPr>
          <w:rFonts w:ascii="Calibri" w:hAnsi="Calibri" w:cs="Calibri"/>
          <w:szCs w:val="22"/>
        </w:rPr>
      </w:pPr>
      <w:r w:rsidRPr="000D7B60">
        <w:rPr>
          <w:rFonts w:ascii="Calibri" w:hAnsi="Calibri" w:cs="Calibri"/>
          <w:snapToGrid w:val="0"/>
          <w:szCs w:val="22"/>
          <w:lang w:val="cs-CZ"/>
        </w:rPr>
        <w:t>Objednatel</w:t>
      </w:r>
      <w:r w:rsidRPr="006E0925">
        <w:rPr>
          <w:rFonts w:ascii="Calibri" w:hAnsi="Calibri" w:cs="Calibri"/>
          <w:snapToGrid w:val="0"/>
          <w:szCs w:val="22"/>
        </w:rPr>
        <w:t xml:space="preserve"> </w:t>
      </w:r>
      <w:r w:rsidRPr="006E0925">
        <w:rPr>
          <w:rFonts w:ascii="Calibri" w:hAnsi="Calibri" w:cs="Calibri"/>
          <w:szCs w:val="22"/>
        </w:rPr>
        <w:t xml:space="preserve">bere na vědomí a souhlasí s tím, že pokud by v procesu pořizování </w:t>
      </w:r>
      <w:r w:rsidRPr="000D7B60">
        <w:rPr>
          <w:rFonts w:ascii="Calibri" w:hAnsi="Calibri" w:cs="Calibri"/>
          <w:szCs w:val="22"/>
          <w:lang w:val="cs-CZ"/>
        </w:rPr>
        <w:t xml:space="preserve">územně plánovací dokumentace </w:t>
      </w:r>
      <w:r w:rsidRPr="006E0925">
        <w:rPr>
          <w:rFonts w:ascii="Calibri" w:hAnsi="Calibri" w:cs="Calibri"/>
          <w:szCs w:val="22"/>
        </w:rPr>
        <w:t xml:space="preserve">některý dotčený orgán státní správy vydal nesouhlasné stanovisko k navrhované </w:t>
      </w:r>
      <w:r>
        <w:rPr>
          <w:rFonts w:ascii="Calibri" w:hAnsi="Calibri" w:cs="Calibri"/>
          <w:szCs w:val="22"/>
        </w:rPr>
        <w:t>úpravě</w:t>
      </w:r>
      <w:r w:rsidRPr="006E0925">
        <w:rPr>
          <w:rFonts w:ascii="Calibri" w:hAnsi="Calibri" w:cs="Calibri"/>
          <w:szCs w:val="22"/>
          <w:lang w:val="cs-CZ"/>
        </w:rPr>
        <w:t>,</w:t>
      </w:r>
      <w:r w:rsidRPr="006E0925">
        <w:rPr>
          <w:rFonts w:ascii="Calibri" w:hAnsi="Calibri" w:cs="Calibri"/>
          <w:szCs w:val="22"/>
        </w:rPr>
        <w:t xml:space="preserve"> a z toho důvodu by nemohla být </w:t>
      </w:r>
      <w:r w:rsidRPr="006E0925">
        <w:rPr>
          <w:rFonts w:ascii="Calibri" w:hAnsi="Calibri" w:cs="Calibri"/>
          <w:snapToGrid w:val="0"/>
          <w:szCs w:val="22"/>
        </w:rPr>
        <w:t xml:space="preserve">určitá část </w:t>
      </w:r>
      <w:r w:rsidRPr="008376FF">
        <w:rPr>
          <w:rFonts w:asciiTheme="minorHAnsi" w:hAnsiTheme="minorHAnsi" w:cstheme="minorHAnsi"/>
          <w:bCs/>
          <w:szCs w:val="22"/>
        </w:rPr>
        <w:t>úprav</w:t>
      </w:r>
      <w:r>
        <w:rPr>
          <w:rFonts w:asciiTheme="minorHAnsi" w:hAnsiTheme="minorHAnsi" w:cstheme="minorHAnsi"/>
          <w:bCs/>
          <w:szCs w:val="22"/>
        </w:rPr>
        <w:t>y</w:t>
      </w:r>
      <w:r w:rsidRPr="008376FF">
        <w:rPr>
          <w:rFonts w:asciiTheme="minorHAnsi" w:hAnsiTheme="minorHAnsi" w:cstheme="minorHAnsi"/>
          <w:bCs/>
          <w:szCs w:val="22"/>
        </w:rPr>
        <w:t xml:space="preserve"> </w:t>
      </w:r>
      <w:r>
        <w:rPr>
          <w:rFonts w:asciiTheme="minorHAnsi" w:hAnsiTheme="minorHAnsi" w:cstheme="minorHAnsi"/>
          <w:bCs/>
          <w:szCs w:val="22"/>
        </w:rPr>
        <w:t xml:space="preserve">návrhu </w:t>
      </w:r>
      <w:r w:rsidRPr="008376FF">
        <w:rPr>
          <w:rFonts w:asciiTheme="minorHAnsi" w:hAnsiTheme="minorHAnsi" w:cstheme="minorHAnsi"/>
          <w:bCs/>
          <w:szCs w:val="22"/>
        </w:rPr>
        <w:t>nového ÚP pro 3. opakované VP</w:t>
      </w:r>
      <w:r w:rsidRPr="000D7B60">
        <w:rPr>
          <w:rFonts w:ascii="Calibri" w:hAnsi="Calibri" w:cs="Calibri"/>
          <w:bCs/>
          <w:snapToGrid w:val="0"/>
          <w:szCs w:val="22"/>
          <w:lang w:val="cs-CZ"/>
        </w:rPr>
        <w:t xml:space="preserve"> </w:t>
      </w:r>
      <w:r w:rsidRPr="006E0925">
        <w:rPr>
          <w:rFonts w:ascii="Calibri" w:hAnsi="Calibri" w:cs="Calibri"/>
          <w:snapToGrid w:val="0"/>
          <w:szCs w:val="22"/>
        </w:rPr>
        <w:t xml:space="preserve">pořízena (např. vyloučení některé z projednávaných lokalit), cena za vyhotovení </w:t>
      </w:r>
      <w:r>
        <w:rPr>
          <w:rFonts w:ascii="Calibri" w:hAnsi="Calibri" w:cs="Calibri"/>
          <w:snapToGrid w:val="0"/>
          <w:szCs w:val="22"/>
        </w:rPr>
        <w:t>díla</w:t>
      </w:r>
      <w:r w:rsidRPr="006E0925">
        <w:rPr>
          <w:rFonts w:ascii="Calibri" w:hAnsi="Calibri" w:cs="Calibri"/>
          <w:snapToGrid w:val="0"/>
          <w:szCs w:val="22"/>
        </w:rPr>
        <w:t xml:space="preserve"> se nemění a </w:t>
      </w:r>
      <w:r>
        <w:rPr>
          <w:rFonts w:ascii="Calibri" w:hAnsi="Calibri" w:cs="Calibri"/>
          <w:snapToGrid w:val="0"/>
          <w:szCs w:val="22"/>
        </w:rPr>
        <w:t>o</w:t>
      </w:r>
      <w:r w:rsidRPr="000D7B60">
        <w:rPr>
          <w:rFonts w:ascii="Calibri" w:hAnsi="Calibri" w:cs="Calibri"/>
          <w:snapToGrid w:val="0"/>
          <w:szCs w:val="22"/>
          <w:lang w:val="cs-CZ"/>
        </w:rPr>
        <w:t>bjednatel</w:t>
      </w:r>
      <w:r w:rsidRPr="006E0925">
        <w:rPr>
          <w:rFonts w:ascii="Calibri" w:hAnsi="Calibri" w:cs="Calibri"/>
          <w:snapToGrid w:val="0"/>
          <w:szCs w:val="22"/>
        </w:rPr>
        <w:t xml:space="preserve"> nebude vůči zhotoviteli </w:t>
      </w:r>
      <w:r w:rsidRPr="006E0925">
        <w:rPr>
          <w:rFonts w:ascii="Calibri" w:hAnsi="Calibri" w:cs="Calibri"/>
          <w:snapToGrid w:val="0"/>
          <w:szCs w:val="22"/>
          <w:lang w:val="cs-CZ"/>
        </w:rPr>
        <w:t xml:space="preserve">z tohoto důvodu </w:t>
      </w:r>
      <w:r w:rsidRPr="006E0925">
        <w:rPr>
          <w:rFonts w:ascii="Calibri" w:hAnsi="Calibri" w:cs="Calibri"/>
          <w:snapToGrid w:val="0"/>
          <w:szCs w:val="22"/>
        </w:rPr>
        <w:t>uplatňovat žádné</w:t>
      </w:r>
      <w:r w:rsidRPr="006E0925">
        <w:rPr>
          <w:rFonts w:ascii="Calibri" w:hAnsi="Calibri" w:cs="Calibri"/>
          <w:snapToGrid w:val="0"/>
          <w:szCs w:val="22"/>
          <w:lang w:val="cs-CZ"/>
        </w:rPr>
        <w:t xml:space="preserve"> nároky (náhradu škody, sankce apod..).</w:t>
      </w:r>
      <w:r w:rsidRPr="006E0925">
        <w:rPr>
          <w:rFonts w:ascii="Calibri" w:hAnsi="Calibri" w:cs="Calibri"/>
          <w:snapToGrid w:val="0"/>
          <w:szCs w:val="22"/>
        </w:rPr>
        <w:t xml:space="preserve"> </w:t>
      </w:r>
    </w:p>
    <w:p w14:paraId="6B9AB951" w14:textId="77777777" w:rsidR="00DB6A03" w:rsidRPr="00961637" w:rsidRDefault="00DB6A03" w:rsidP="00DB6A03">
      <w:pPr>
        <w:pStyle w:val="Zkladntext"/>
        <w:numPr>
          <w:ilvl w:val="1"/>
          <w:numId w:val="4"/>
        </w:numPr>
        <w:spacing w:after="120"/>
        <w:rPr>
          <w:rFonts w:ascii="Calibri" w:hAnsi="Calibri" w:cs="Calibri"/>
          <w:szCs w:val="22"/>
        </w:rPr>
      </w:pPr>
      <w:r w:rsidRPr="00961637">
        <w:rPr>
          <w:rFonts w:ascii="Calibri" w:hAnsi="Calibri" w:cs="Calibri"/>
          <w:szCs w:val="22"/>
        </w:rPr>
        <w:t>Podklady pro zpracování díla, jakož i dílo samé, které je předmětem této smlouvy, není z</w:t>
      </w:r>
      <w:r w:rsidRPr="00961637">
        <w:rPr>
          <w:rFonts w:ascii="Calibri" w:hAnsi="Calibri" w:cs="Calibri"/>
          <w:snapToGrid w:val="0"/>
          <w:szCs w:val="22"/>
        </w:rPr>
        <w:t>hotovitel</w:t>
      </w:r>
      <w:r w:rsidRPr="00961637">
        <w:rPr>
          <w:rFonts w:ascii="Calibri" w:hAnsi="Calibri" w:cs="Calibri"/>
          <w:szCs w:val="22"/>
        </w:rPr>
        <w:t xml:space="preserve"> oprávněn poskytovat jiným osobám bez </w:t>
      </w:r>
      <w:r w:rsidRPr="00961637">
        <w:rPr>
          <w:rFonts w:ascii="Calibri" w:hAnsi="Calibri" w:cs="Calibri"/>
          <w:szCs w:val="22"/>
          <w:lang w:val="cs-CZ"/>
        </w:rPr>
        <w:t xml:space="preserve">předchozího </w:t>
      </w:r>
      <w:r w:rsidRPr="00961637">
        <w:rPr>
          <w:rFonts w:ascii="Calibri" w:hAnsi="Calibri" w:cs="Calibri"/>
          <w:szCs w:val="22"/>
        </w:rPr>
        <w:t>souhlasu objednatele</w:t>
      </w:r>
      <w:r w:rsidRPr="00961637">
        <w:rPr>
          <w:rFonts w:ascii="Calibri" w:hAnsi="Calibri" w:cs="Calibri"/>
          <w:szCs w:val="22"/>
          <w:lang w:val="cs-CZ"/>
        </w:rPr>
        <w:t>.</w:t>
      </w:r>
    </w:p>
    <w:p w14:paraId="29C45363" w14:textId="77777777" w:rsidR="00DB6A03" w:rsidRPr="006D7023" w:rsidRDefault="00DB6A03" w:rsidP="00DB6A03">
      <w:pPr>
        <w:pStyle w:val="Zkladntext"/>
        <w:spacing w:after="120"/>
        <w:ind w:left="705"/>
        <w:rPr>
          <w:rFonts w:ascii="Calibri" w:hAnsi="Calibri" w:cs="Calibri"/>
          <w:szCs w:val="22"/>
        </w:rPr>
      </w:pPr>
    </w:p>
    <w:p w14:paraId="6BBFB349" w14:textId="77777777" w:rsidR="00DB6A03" w:rsidRPr="005375EE" w:rsidRDefault="00DB6A03" w:rsidP="00DB6A03">
      <w:pPr>
        <w:pStyle w:val="Zkladntext"/>
        <w:numPr>
          <w:ilvl w:val="0"/>
          <w:numId w:val="4"/>
        </w:numPr>
        <w:spacing w:after="120"/>
        <w:jc w:val="center"/>
        <w:rPr>
          <w:rFonts w:ascii="Calibri" w:hAnsi="Calibri" w:cs="Calibri"/>
          <w:szCs w:val="22"/>
        </w:rPr>
      </w:pPr>
      <w:r w:rsidRPr="005375EE">
        <w:rPr>
          <w:rFonts w:ascii="Calibri" w:hAnsi="Calibri" w:cs="Calibri"/>
          <w:b/>
          <w:szCs w:val="22"/>
        </w:rPr>
        <w:t>Platební a fakturační podmínky, s</w:t>
      </w:r>
      <w:r>
        <w:rPr>
          <w:rFonts w:ascii="Calibri" w:hAnsi="Calibri" w:cs="Calibri"/>
          <w:b/>
          <w:szCs w:val="22"/>
        </w:rPr>
        <w:t>ankce</w:t>
      </w:r>
    </w:p>
    <w:p w14:paraId="344DEBCF" w14:textId="77777777" w:rsidR="00DB6A03" w:rsidRDefault="00DB6A03" w:rsidP="00DB6A03">
      <w:pPr>
        <w:pStyle w:val="Zkladntext"/>
        <w:numPr>
          <w:ilvl w:val="1"/>
          <w:numId w:val="4"/>
        </w:numPr>
        <w:spacing w:after="120"/>
        <w:rPr>
          <w:rFonts w:ascii="Calibri" w:hAnsi="Calibri" w:cs="Calibri"/>
          <w:szCs w:val="22"/>
        </w:rPr>
      </w:pPr>
      <w:r w:rsidRPr="00D57CA3">
        <w:rPr>
          <w:rFonts w:ascii="Calibri" w:hAnsi="Calibri" w:cs="Calibri"/>
          <w:snapToGrid w:val="0"/>
          <w:szCs w:val="22"/>
        </w:rPr>
        <w:t xml:space="preserve">Smluvní strany se dohodly na fakturaci po </w:t>
      </w:r>
      <w:r w:rsidRPr="00230173">
        <w:rPr>
          <w:rFonts w:ascii="Calibri" w:hAnsi="Calibri" w:cs="Calibri"/>
          <w:snapToGrid w:val="0"/>
          <w:szCs w:val="22"/>
          <w:lang w:val="cs-CZ"/>
        </w:rPr>
        <w:t xml:space="preserve">předání </w:t>
      </w:r>
      <w:r w:rsidRPr="00230173">
        <w:rPr>
          <w:rFonts w:ascii="Calibri" w:hAnsi="Calibri" w:cs="Calibri"/>
          <w:snapToGrid w:val="0"/>
          <w:szCs w:val="22"/>
        </w:rPr>
        <w:t xml:space="preserve">díla dle čl. </w:t>
      </w:r>
      <w:r w:rsidRPr="00230173">
        <w:rPr>
          <w:rFonts w:ascii="Calibri" w:hAnsi="Calibri" w:cs="Calibri"/>
          <w:snapToGrid w:val="0"/>
          <w:szCs w:val="22"/>
          <w:lang w:val="cs-CZ"/>
        </w:rPr>
        <w:t>I</w:t>
      </w:r>
      <w:r>
        <w:rPr>
          <w:rFonts w:ascii="Calibri" w:hAnsi="Calibri" w:cs="Calibri"/>
          <w:snapToGrid w:val="0"/>
          <w:szCs w:val="22"/>
          <w:lang w:val="cs-CZ"/>
        </w:rPr>
        <w:t>II</w:t>
      </w:r>
      <w:r w:rsidRPr="00230173">
        <w:rPr>
          <w:rFonts w:ascii="Calibri" w:hAnsi="Calibri" w:cs="Calibri"/>
          <w:snapToGrid w:val="0"/>
          <w:szCs w:val="22"/>
          <w:lang w:val="cs-CZ"/>
        </w:rPr>
        <w:t xml:space="preserve">. a </w:t>
      </w:r>
      <w:r w:rsidRPr="00230173">
        <w:rPr>
          <w:rFonts w:ascii="Calibri" w:hAnsi="Calibri" w:cs="Calibri"/>
          <w:snapToGrid w:val="0"/>
          <w:szCs w:val="22"/>
        </w:rPr>
        <w:t xml:space="preserve">V. </w:t>
      </w:r>
      <w:r w:rsidRPr="00230173">
        <w:rPr>
          <w:rFonts w:ascii="Calibri" w:hAnsi="Calibri" w:cs="Calibri"/>
          <w:snapToGrid w:val="0"/>
          <w:szCs w:val="22"/>
          <w:lang w:val="cs-CZ"/>
        </w:rPr>
        <w:t>této smlouvy</w:t>
      </w:r>
      <w:r>
        <w:rPr>
          <w:rFonts w:ascii="Calibri" w:hAnsi="Calibri" w:cs="Calibri"/>
          <w:snapToGrid w:val="0"/>
          <w:szCs w:val="22"/>
          <w:lang w:val="cs-CZ"/>
        </w:rPr>
        <w:t>. V</w:t>
      </w:r>
      <w:proofErr w:type="spellStart"/>
      <w:r w:rsidRPr="00D57CA3">
        <w:rPr>
          <w:rFonts w:ascii="Calibri" w:hAnsi="Calibri" w:cs="Calibri"/>
          <w:snapToGrid w:val="0"/>
          <w:szCs w:val="22"/>
        </w:rPr>
        <w:t>eškeré</w:t>
      </w:r>
      <w:proofErr w:type="spellEnd"/>
      <w:r w:rsidRPr="00D57CA3">
        <w:rPr>
          <w:rFonts w:ascii="Calibri" w:hAnsi="Calibri" w:cs="Calibri"/>
          <w:snapToGrid w:val="0"/>
          <w:szCs w:val="22"/>
        </w:rPr>
        <w:t xml:space="preserve"> práce zhotovitele</w:t>
      </w:r>
      <w:r w:rsidRPr="00D57CA3">
        <w:rPr>
          <w:rFonts w:ascii="Calibri" w:hAnsi="Calibri" w:cs="Calibri"/>
          <w:szCs w:val="22"/>
        </w:rPr>
        <w:t xml:space="preserve"> </w:t>
      </w:r>
      <w:r>
        <w:rPr>
          <w:rFonts w:ascii="Calibri" w:hAnsi="Calibri" w:cs="Calibri"/>
          <w:szCs w:val="22"/>
        </w:rPr>
        <w:t xml:space="preserve">budou </w:t>
      </w:r>
      <w:r w:rsidRPr="00FE5C62">
        <w:rPr>
          <w:rFonts w:ascii="Calibri" w:hAnsi="Calibri" w:cs="Calibri"/>
          <w:snapToGrid w:val="0"/>
          <w:szCs w:val="22"/>
        </w:rPr>
        <w:t xml:space="preserve">fakturovány </w:t>
      </w:r>
      <w:r>
        <w:rPr>
          <w:rFonts w:ascii="Calibri" w:hAnsi="Calibri" w:cs="Calibri"/>
          <w:snapToGrid w:val="0"/>
          <w:szCs w:val="22"/>
        </w:rPr>
        <w:t>o</w:t>
      </w:r>
      <w:r w:rsidRPr="00230173">
        <w:rPr>
          <w:rFonts w:ascii="Calibri" w:hAnsi="Calibri" w:cs="Calibri"/>
          <w:snapToGrid w:val="0"/>
          <w:szCs w:val="22"/>
          <w:lang w:val="cs-CZ"/>
        </w:rPr>
        <w:t>bjednatel</w:t>
      </w:r>
      <w:r>
        <w:rPr>
          <w:rFonts w:ascii="Calibri" w:hAnsi="Calibri" w:cs="Calibri"/>
          <w:snapToGrid w:val="0"/>
          <w:szCs w:val="22"/>
          <w:lang w:val="cs-CZ"/>
        </w:rPr>
        <w:t>i</w:t>
      </w:r>
      <w:r w:rsidRPr="00FE5C62">
        <w:rPr>
          <w:rFonts w:ascii="Calibri" w:hAnsi="Calibri" w:cs="Calibri"/>
          <w:snapToGrid w:val="0"/>
          <w:szCs w:val="22"/>
        </w:rPr>
        <w:t>.</w:t>
      </w:r>
      <w:r w:rsidRPr="00D57CA3">
        <w:rPr>
          <w:rFonts w:ascii="Calibri" w:hAnsi="Calibri" w:cs="Calibri"/>
          <w:snapToGrid w:val="0"/>
          <w:szCs w:val="22"/>
        </w:rPr>
        <w:t xml:space="preserve"> </w:t>
      </w:r>
      <w:r w:rsidRPr="00D57CA3">
        <w:rPr>
          <w:rFonts w:ascii="Calibri" w:hAnsi="Calibri" w:cs="Calibri"/>
          <w:szCs w:val="22"/>
        </w:rPr>
        <w:t xml:space="preserve">Zálohy se neposkytují. </w:t>
      </w:r>
    </w:p>
    <w:p w14:paraId="2C5C3A71" w14:textId="77777777" w:rsidR="00DB6A03" w:rsidRPr="00F61968" w:rsidRDefault="00DB6A03" w:rsidP="00DB6A03">
      <w:pPr>
        <w:pStyle w:val="Zkladntext"/>
        <w:numPr>
          <w:ilvl w:val="1"/>
          <w:numId w:val="4"/>
        </w:numPr>
        <w:spacing w:after="120"/>
        <w:rPr>
          <w:rFonts w:asciiTheme="minorHAnsi" w:hAnsiTheme="minorHAnsi" w:cstheme="minorHAnsi"/>
          <w:szCs w:val="22"/>
        </w:rPr>
      </w:pPr>
      <w:r w:rsidRPr="00F61968">
        <w:rPr>
          <w:rFonts w:asciiTheme="minorHAnsi" w:hAnsiTheme="minorHAnsi" w:cstheme="minorHAnsi"/>
          <w:snapToGrid w:val="0"/>
          <w:szCs w:val="22"/>
        </w:rPr>
        <w:t xml:space="preserve">Po </w:t>
      </w:r>
      <w:r>
        <w:rPr>
          <w:rFonts w:asciiTheme="minorHAnsi" w:hAnsiTheme="minorHAnsi" w:cstheme="minorHAnsi"/>
          <w:snapToGrid w:val="0"/>
          <w:szCs w:val="22"/>
          <w:lang w:val="cs-CZ"/>
        </w:rPr>
        <w:t xml:space="preserve">řádném </w:t>
      </w:r>
      <w:r w:rsidRPr="00F61968">
        <w:rPr>
          <w:rFonts w:asciiTheme="minorHAnsi" w:hAnsiTheme="minorHAnsi" w:cstheme="minorHAnsi"/>
          <w:snapToGrid w:val="0"/>
          <w:szCs w:val="22"/>
          <w:lang w:val="cs-CZ"/>
        </w:rPr>
        <w:t xml:space="preserve">zhotovení a </w:t>
      </w:r>
      <w:r w:rsidRPr="00F61968">
        <w:rPr>
          <w:rFonts w:asciiTheme="minorHAnsi" w:hAnsiTheme="minorHAnsi" w:cstheme="minorHAnsi"/>
          <w:snapToGrid w:val="0"/>
          <w:szCs w:val="22"/>
        </w:rPr>
        <w:t xml:space="preserve">předání díla </w:t>
      </w:r>
      <w:r>
        <w:rPr>
          <w:rFonts w:asciiTheme="minorHAnsi" w:hAnsiTheme="minorHAnsi" w:cstheme="minorHAnsi"/>
          <w:snapToGrid w:val="0"/>
          <w:szCs w:val="22"/>
          <w:lang w:val="cs-CZ"/>
        </w:rPr>
        <w:t xml:space="preserve">a </w:t>
      </w:r>
      <w:r w:rsidRPr="00F61968">
        <w:rPr>
          <w:rFonts w:asciiTheme="minorHAnsi" w:hAnsiTheme="minorHAnsi" w:cstheme="minorHAnsi"/>
          <w:szCs w:val="22"/>
        </w:rPr>
        <w:t>po odstranění případných vad specifikovaných v protokolu o předání a převzetí díla</w:t>
      </w:r>
      <w:r w:rsidRPr="00F61968">
        <w:rPr>
          <w:rFonts w:asciiTheme="minorHAnsi" w:hAnsiTheme="minorHAnsi" w:cstheme="minorHAnsi"/>
          <w:snapToGrid w:val="0"/>
          <w:szCs w:val="22"/>
          <w:lang w:val="cs-CZ"/>
        </w:rPr>
        <w:t>, je zhotovitel oprávněn</w:t>
      </w:r>
      <w:r w:rsidRPr="00F61968">
        <w:rPr>
          <w:rFonts w:asciiTheme="minorHAnsi" w:hAnsiTheme="minorHAnsi" w:cstheme="minorHAnsi"/>
          <w:snapToGrid w:val="0"/>
          <w:szCs w:val="22"/>
        </w:rPr>
        <w:t xml:space="preserve"> vystav</w:t>
      </w:r>
      <w:r w:rsidRPr="00F61968">
        <w:rPr>
          <w:rFonts w:asciiTheme="minorHAnsi" w:hAnsiTheme="minorHAnsi" w:cstheme="minorHAnsi"/>
          <w:snapToGrid w:val="0"/>
          <w:szCs w:val="22"/>
          <w:lang w:val="cs-CZ"/>
        </w:rPr>
        <w:t>it</w:t>
      </w:r>
      <w:r w:rsidRPr="00F61968">
        <w:rPr>
          <w:rFonts w:asciiTheme="minorHAnsi" w:hAnsiTheme="minorHAnsi" w:cstheme="minorHAnsi"/>
          <w:snapToGrid w:val="0"/>
          <w:szCs w:val="22"/>
        </w:rPr>
        <w:t xml:space="preserve"> </w:t>
      </w:r>
      <w:r>
        <w:rPr>
          <w:rFonts w:asciiTheme="minorHAnsi" w:hAnsiTheme="minorHAnsi" w:cstheme="minorHAnsi"/>
          <w:snapToGrid w:val="0"/>
          <w:szCs w:val="22"/>
        </w:rPr>
        <w:t>o</w:t>
      </w:r>
      <w:r w:rsidRPr="00230173">
        <w:rPr>
          <w:rFonts w:asciiTheme="minorHAnsi" w:hAnsiTheme="minorHAnsi" w:cstheme="minorHAnsi"/>
          <w:snapToGrid w:val="0"/>
          <w:szCs w:val="22"/>
          <w:lang w:val="cs-CZ"/>
        </w:rPr>
        <w:t>bjednatel</w:t>
      </w:r>
      <w:r>
        <w:rPr>
          <w:rFonts w:asciiTheme="minorHAnsi" w:hAnsiTheme="minorHAnsi" w:cstheme="minorHAnsi"/>
          <w:snapToGrid w:val="0"/>
          <w:szCs w:val="22"/>
          <w:lang w:val="cs-CZ"/>
        </w:rPr>
        <w:t>i</w:t>
      </w:r>
      <w:r w:rsidRPr="00F61968">
        <w:rPr>
          <w:rFonts w:asciiTheme="minorHAnsi" w:hAnsiTheme="minorHAnsi" w:cstheme="minorHAnsi"/>
          <w:snapToGrid w:val="0"/>
          <w:szCs w:val="22"/>
          <w:lang w:val="cs-CZ"/>
        </w:rPr>
        <w:t xml:space="preserve"> </w:t>
      </w:r>
      <w:r w:rsidRPr="00F61968">
        <w:rPr>
          <w:rFonts w:asciiTheme="minorHAnsi" w:hAnsiTheme="minorHAnsi" w:cstheme="minorHAnsi"/>
          <w:snapToGrid w:val="0"/>
          <w:szCs w:val="22"/>
        </w:rPr>
        <w:t>fakturu</w:t>
      </w:r>
      <w:r w:rsidRPr="00F61968">
        <w:rPr>
          <w:rFonts w:asciiTheme="minorHAnsi" w:hAnsiTheme="minorHAnsi" w:cstheme="minorHAnsi"/>
          <w:snapToGrid w:val="0"/>
          <w:szCs w:val="22"/>
          <w:lang w:val="cs-CZ"/>
        </w:rPr>
        <w:t xml:space="preserve"> za proveden</w:t>
      </w:r>
      <w:r>
        <w:rPr>
          <w:rFonts w:asciiTheme="minorHAnsi" w:hAnsiTheme="minorHAnsi" w:cstheme="minorHAnsi"/>
          <w:snapToGrid w:val="0"/>
          <w:szCs w:val="22"/>
          <w:lang w:val="cs-CZ"/>
        </w:rPr>
        <w:t>é dílo,</w:t>
      </w:r>
      <w:r w:rsidRPr="00F61968">
        <w:rPr>
          <w:rFonts w:asciiTheme="minorHAnsi" w:hAnsiTheme="minorHAnsi" w:cstheme="minorHAnsi"/>
          <w:snapToGrid w:val="0"/>
          <w:szCs w:val="22"/>
          <w:lang w:val="cs-CZ"/>
        </w:rPr>
        <w:t xml:space="preserve"> a to </w:t>
      </w:r>
      <w:r w:rsidRPr="00F61968">
        <w:rPr>
          <w:rFonts w:asciiTheme="minorHAnsi" w:hAnsiTheme="minorHAnsi" w:cstheme="minorHAnsi"/>
          <w:snapToGrid w:val="0"/>
          <w:szCs w:val="22"/>
        </w:rPr>
        <w:t xml:space="preserve">do 15 </w:t>
      </w:r>
      <w:r>
        <w:rPr>
          <w:rFonts w:asciiTheme="minorHAnsi" w:hAnsiTheme="minorHAnsi" w:cstheme="minorHAnsi"/>
          <w:snapToGrid w:val="0"/>
          <w:szCs w:val="22"/>
        </w:rPr>
        <w:t xml:space="preserve">kalendářních </w:t>
      </w:r>
      <w:r w:rsidRPr="00F61968">
        <w:rPr>
          <w:rFonts w:asciiTheme="minorHAnsi" w:hAnsiTheme="minorHAnsi" w:cstheme="minorHAnsi"/>
          <w:snapToGrid w:val="0"/>
          <w:szCs w:val="22"/>
        </w:rPr>
        <w:t xml:space="preserve">dnů ode dne předání </w:t>
      </w:r>
      <w:r w:rsidRPr="00F61968">
        <w:rPr>
          <w:rFonts w:asciiTheme="minorHAnsi" w:hAnsiTheme="minorHAnsi" w:cstheme="minorHAnsi"/>
          <w:snapToGrid w:val="0"/>
          <w:szCs w:val="22"/>
          <w:lang w:val="cs-CZ"/>
        </w:rPr>
        <w:t xml:space="preserve">díla; </w:t>
      </w:r>
      <w:r>
        <w:rPr>
          <w:rFonts w:asciiTheme="minorHAnsi" w:hAnsiTheme="minorHAnsi" w:cstheme="minorHAnsi"/>
          <w:snapToGrid w:val="0"/>
          <w:szCs w:val="22"/>
          <w:lang w:val="cs-CZ"/>
        </w:rPr>
        <w:t>o</w:t>
      </w:r>
      <w:r w:rsidRPr="00230173">
        <w:rPr>
          <w:rFonts w:asciiTheme="minorHAnsi" w:hAnsiTheme="minorHAnsi" w:cstheme="minorHAnsi"/>
          <w:snapToGrid w:val="0"/>
          <w:szCs w:val="22"/>
          <w:lang w:val="cs-CZ"/>
        </w:rPr>
        <w:t>bjednatel</w:t>
      </w:r>
      <w:r w:rsidRPr="00F61968">
        <w:rPr>
          <w:rFonts w:asciiTheme="minorHAnsi" w:hAnsiTheme="minorHAnsi" w:cstheme="minorHAnsi"/>
          <w:snapToGrid w:val="0"/>
          <w:szCs w:val="22"/>
        </w:rPr>
        <w:t xml:space="preserve"> zaplat</w:t>
      </w:r>
      <w:r>
        <w:rPr>
          <w:rFonts w:asciiTheme="minorHAnsi" w:hAnsiTheme="minorHAnsi" w:cstheme="minorHAnsi"/>
          <w:snapToGrid w:val="0"/>
          <w:szCs w:val="22"/>
        </w:rPr>
        <w:t>í</w:t>
      </w:r>
      <w:r w:rsidRPr="00F61968">
        <w:rPr>
          <w:rFonts w:asciiTheme="minorHAnsi" w:hAnsiTheme="minorHAnsi" w:cstheme="minorHAnsi"/>
          <w:snapToGrid w:val="0"/>
          <w:szCs w:val="22"/>
        </w:rPr>
        <w:t xml:space="preserve"> </w:t>
      </w:r>
      <w:r w:rsidRPr="00F61968">
        <w:rPr>
          <w:rFonts w:asciiTheme="minorHAnsi" w:hAnsiTheme="minorHAnsi" w:cstheme="minorHAnsi"/>
          <w:snapToGrid w:val="0"/>
          <w:szCs w:val="22"/>
          <w:lang w:val="cs-CZ"/>
        </w:rPr>
        <w:t xml:space="preserve">fakturovanou částku </w:t>
      </w:r>
      <w:r w:rsidRPr="00F61968">
        <w:rPr>
          <w:rFonts w:asciiTheme="minorHAnsi" w:hAnsiTheme="minorHAnsi" w:cstheme="minorHAnsi"/>
          <w:snapToGrid w:val="0"/>
          <w:szCs w:val="22"/>
        </w:rPr>
        <w:t xml:space="preserve">ve lhůtě </w:t>
      </w:r>
      <w:r w:rsidRPr="00F61968">
        <w:rPr>
          <w:rFonts w:asciiTheme="minorHAnsi" w:hAnsiTheme="minorHAnsi" w:cstheme="minorHAnsi"/>
          <w:snapToGrid w:val="0"/>
          <w:szCs w:val="22"/>
          <w:lang w:val="cs-CZ"/>
        </w:rPr>
        <w:t>14</w:t>
      </w:r>
      <w:r w:rsidRPr="00F61968">
        <w:rPr>
          <w:rFonts w:asciiTheme="minorHAnsi" w:hAnsiTheme="minorHAnsi" w:cstheme="minorHAnsi"/>
          <w:snapToGrid w:val="0"/>
          <w:szCs w:val="22"/>
        </w:rPr>
        <w:t xml:space="preserve"> </w:t>
      </w:r>
      <w:r>
        <w:rPr>
          <w:rFonts w:asciiTheme="minorHAnsi" w:hAnsiTheme="minorHAnsi" w:cstheme="minorHAnsi"/>
          <w:snapToGrid w:val="0"/>
          <w:szCs w:val="22"/>
        </w:rPr>
        <w:t xml:space="preserve">kalendářních </w:t>
      </w:r>
      <w:r w:rsidRPr="00F61968">
        <w:rPr>
          <w:rFonts w:asciiTheme="minorHAnsi" w:hAnsiTheme="minorHAnsi" w:cstheme="minorHAnsi"/>
          <w:snapToGrid w:val="0"/>
          <w:szCs w:val="22"/>
        </w:rPr>
        <w:t xml:space="preserve">dnů </w:t>
      </w:r>
      <w:r w:rsidRPr="00F61968">
        <w:rPr>
          <w:rFonts w:asciiTheme="minorHAnsi" w:hAnsiTheme="minorHAnsi" w:cstheme="minorHAnsi"/>
          <w:snapToGrid w:val="0"/>
          <w:szCs w:val="22"/>
          <w:lang w:val="cs-CZ"/>
        </w:rPr>
        <w:t xml:space="preserve">ode dne jejího prokazatelného doručení </w:t>
      </w:r>
      <w:r>
        <w:rPr>
          <w:rFonts w:asciiTheme="minorHAnsi" w:hAnsiTheme="minorHAnsi" w:cstheme="minorHAnsi"/>
          <w:snapToGrid w:val="0"/>
          <w:szCs w:val="22"/>
          <w:lang w:val="cs-CZ"/>
        </w:rPr>
        <w:t>o</w:t>
      </w:r>
      <w:r w:rsidRPr="00230173">
        <w:rPr>
          <w:rFonts w:asciiTheme="minorHAnsi" w:hAnsiTheme="minorHAnsi" w:cstheme="minorHAnsi"/>
          <w:snapToGrid w:val="0"/>
          <w:szCs w:val="22"/>
          <w:lang w:val="cs-CZ"/>
        </w:rPr>
        <w:t>bjednatel</w:t>
      </w:r>
      <w:r>
        <w:rPr>
          <w:rFonts w:asciiTheme="minorHAnsi" w:hAnsiTheme="minorHAnsi" w:cstheme="minorHAnsi"/>
          <w:snapToGrid w:val="0"/>
          <w:szCs w:val="22"/>
          <w:lang w:val="cs-CZ"/>
        </w:rPr>
        <w:t>i</w:t>
      </w:r>
      <w:r w:rsidRPr="00F61968">
        <w:rPr>
          <w:rFonts w:asciiTheme="minorHAnsi" w:hAnsiTheme="minorHAnsi" w:cstheme="minorHAnsi"/>
          <w:snapToGrid w:val="0"/>
          <w:szCs w:val="22"/>
          <w:lang w:val="cs-CZ"/>
        </w:rPr>
        <w:t xml:space="preserve">. </w:t>
      </w:r>
      <w:r w:rsidRPr="00F61968">
        <w:rPr>
          <w:rFonts w:asciiTheme="minorHAnsi" w:hAnsiTheme="minorHAnsi" w:cstheme="minorHAnsi"/>
          <w:szCs w:val="22"/>
        </w:rPr>
        <w:t>Úhrada bude</w:t>
      </w:r>
      <w:r>
        <w:rPr>
          <w:rFonts w:asciiTheme="minorHAnsi" w:hAnsiTheme="minorHAnsi" w:cstheme="minorHAnsi"/>
          <w:szCs w:val="22"/>
        </w:rPr>
        <w:t xml:space="preserve"> o</w:t>
      </w:r>
      <w:r w:rsidRPr="00230173">
        <w:rPr>
          <w:rFonts w:asciiTheme="minorHAnsi" w:hAnsiTheme="minorHAnsi" w:cstheme="minorHAnsi"/>
          <w:szCs w:val="22"/>
          <w:lang w:val="cs-CZ"/>
        </w:rPr>
        <w:t>bjednatel</w:t>
      </w:r>
      <w:r>
        <w:rPr>
          <w:rFonts w:asciiTheme="minorHAnsi" w:hAnsiTheme="minorHAnsi" w:cstheme="minorHAnsi"/>
          <w:szCs w:val="22"/>
          <w:lang w:val="cs-CZ"/>
        </w:rPr>
        <w:t>em</w:t>
      </w:r>
      <w:r w:rsidRPr="00F61968">
        <w:rPr>
          <w:rFonts w:asciiTheme="minorHAnsi" w:hAnsiTheme="minorHAnsi" w:cstheme="minorHAnsi"/>
          <w:szCs w:val="22"/>
        </w:rPr>
        <w:t xml:space="preserve"> prováděna vždy bezhotovostní formou převodem na účet </w:t>
      </w:r>
      <w:r w:rsidRPr="00F61968">
        <w:rPr>
          <w:rFonts w:asciiTheme="minorHAnsi" w:hAnsiTheme="minorHAnsi" w:cstheme="minorHAnsi"/>
          <w:snapToGrid w:val="0"/>
          <w:spacing w:val="-6"/>
          <w:szCs w:val="22"/>
        </w:rPr>
        <w:t>zhotovitele</w:t>
      </w:r>
      <w:r w:rsidRPr="00F61968">
        <w:rPr>
          <w:rFonts w:asciiTheme="minorHAnsi" w:hAnsiTheme="minorHAnsi" w:cstheme="minorHAnsi"/>
          <w:szCs w:val="22"/>
        </w:rPr>
        <w:t xml:space="preserve"> uvedený na faktuře.</w:t>
      </w:r>
      <w:r w:rsidRPr="00F61968">
        <w:rPr>
          <w:rFonts w:asciiTheme="minorHAnsi" w:hAnsiTheme="minorHAnsi" w:cstheme="minorHAnsi"/>
          <w:w w:val="105"/>
        </w:rPr>
        <w:t xml:space="preserve"> </w:t>
      </w:r>
      <w:r w:rsidRPr="00F61968">
        <w:rPr>
          <w:rFonts w:asciiTheme="minorHAnsi" w:hAnsiTheme="minorHAnsi" w:cstheme="minorHAnsi"/>
          <w:szCs w:val="22"/>
        </w:rPr>
        <w:t>Přílohou faktury bude oboustranně odsouhlasený a podepsaný protokol o předání a převzetí</w:t>
      </w:r>
      <w:r>
        <w:rPr>
          <w:rFonts w:asciiTheme="minorHAnsi" w:hAnsiTheme="minorHAnsi" w:cstheme="minorHAnsi"/>
          <w:szCs w:val="22"/>
          <w:lang w:val="cs-CZ"/>
        </w:rPr>
        <w:t xml:space="preserve"> </w:t>
      </w:r>
      <w:r w:rsidRPr="00F61968">
        <w:rPr>
          <w:rFonts w:asciiTheme="minorHAnsi" w:hAnsiTheme="minorHAnsi" w:cstheme="minorHAnsi"/>
          <w:szCs w:val="22"/>
        </w:rPr>
        <w:t>díla</w:t>
      </w:r>
      <w:r w:rsidRPr="00F61968">
        <w:rPr>
          <w:rFonts w:asciiTheme="minorHAnsi" w:hAnsiTheme="minorHAnsi" w:cstheme="minorHAnsi"/>
          <w:szCs w:val="22"/>
          <w:lang w:val="cs-CZ"/>
        </w:rPr>
        <w:t xml:space="preserve"> (tj. objednatelem a zhotovitelem)</w:t>
      </w:r>
      <w:r w:rsidRPr="00F61968">
        <w:rPr>
          <w:rFonts w:asciiTheme="minorHAnsi" w:hAnsiTheme="minorHAnsi" w:cstheme="minorHAnsi"/>
          <w:szCs w:val="22"/>
        </w:rPr>
        <w:t>, případně také zápis o odstranění vad a nedodělků.</w:t>
      </w:r>
    </w:p>
    <w:p w14:paraId="693ADD83" w14:textId="77777777" w:rsidR="00DB6A03" w:rsidRPr="006D60B6" w:rsidRDefault="00DB6A03" w:rsidP="00DB6A03">
      <w:pPr>
        <w:pStyle w:val="Zkladntext"/>
        <w:numPr>
          <w:ilvl w:val="1"/>
          <w:numId w:val="4"/>
        </w:numPr>
        <w:spacing w:after="120"/>
        <w:rPr>
          <w:rFonts w:ascii="Calibri" w:hAnsi="Calibri" w:cs="Calibri"/>
          <w:szCs w:val="22"/>
          <w:lang w:val="cs-CZ"/>
        </w:rPr>
      </w:pPr>
      <w:r w:rsidRPr="006D60B6">
        <w:rPr>
          <w:rFonts w:ascii="Calibri" w:hAnsi="Calibri" w:cs="Calibri"/>
          <w:szCs w:val="22"/>
          <w:lang w:val="cs-CZ"/>
        </w:rPr>
        <w:t>Faktura – daňový doklad vystavený zhotovitelem musí splňovat náležitosti daňového dokladu dle § 29 zákona č. 235/2004 Sb., o dani z přidané hodnoty, ve znění pozdějších předpisů, a náležitosti stanovené § 435 občanského zákoníku.</w:t>
      </w:r>
    </w:p>
    <w:p w14:paraId="1250C9FA" w14:textId="77777777" w:rsidR="00DB6A03" w:rsidRPr="005375EE" w:rsidRDefault="00DB6A03" w:rsidP="00DB6A03">
      <w:pPr>
        <w:pStyle w:val="Zkladntext"/>
        <w:numPr>
          <w:ilvl w:val="1"/>
          <w:numId w:val="4"/>
        </w:numPr>
        <w:spacing w:after="120"/>
        <w:rPr>
          <w:rFonts w:ascii="Calibri" w:hAnsi="Calibri" w:cs="Calibri"/>
          <w:szCs w:val="22"/>
        </w:rPr>
      </w:pPr>
      <w:r w:rsidRPr="005375EE">
        <w:rPr>
          <w:rFonts w:ascii="Calibri" w:hAnsi="Calibri" w:cs="Calibri"/>
          <w:snapToGrid w:val="0"/>
          <w:szCs w:val="22"/>
        </w:rPr>
        <w:t xml:space="preserve">Jestliže objednatel od smlouvy z jakýchkoliv důvodů nezaviněných </w:t>
      </w:r>
      <w:r w:rsidRPr="005375EE">
        <w:rPr>
          <w:rFonts w:ascii="Calibri" w:hAnsi="Calibri" w:cs="Calibri"/>
          <w:snapToGrid w:val="0"/>
          <w:spacing w:val="-6"/>
          <w:szCs w:val="22"/>
        </w:rPr>
        <w:t>zhotovitelem</w:t>
      </w:r>
      <w:r w:rsidRPr="005375EE">
        <w:rPr>
          <w:rFonts w:ascii="Calibri" w:hAnsi="Calibri" w:cs="Calibri"/>
          <w:snapToGrid w:val="0"/>
          <w:szCs w:val="22"/>
        </w:rPr>
        <w:t xml:space="preserve"> před ukončením prací </w:t>
      </w:r>
      <w:r w:rsidRPr="005375EE">
        <w:rPr>
          <w:rFonts w:ascii="Calibri" w:hAnsi="Calibri" w:cs="Calibri"/>
          <w:snapToGrid w:val="0"/>
          <w:szCs w:val="22"/>
          <w:lang w:val="cs-CZ"/>
        </w:rPr>
        <w:t xml:space="preserve">oprávněně </w:t>
      </w:r>
      <w:r w:rsidRPr="005375EE">
        <w:rPr>
          <w:rFonts w:ascii="Calibri" w:hAnsi="Calibri" w:cs="Calibri"/>
          <w:snapToGrid w:val="0"/>
          <w:szCs w:val="22"/>
        </w:rPr>
        <w:t xml:space="preserve">odstoupí, vyúčtuje </w:t>
      </w:r>
      <w:r w:rsidRPr="005375EE">
        <w:rPr>
          <w:rFonts w:ascii="Calibri" w:hAnsi="Calibri" w:cs="Calibri"/>
          <w:snapToGrid w:val="0"/>
          <w:spacing w:val="-6"/>
          <w:szCs w:val="22"/>
        </w:rPr>
        <w:t>zhotovitel</w:t>
      </w:r>
      <w:r w:rsidRPr="005375EE">
        <w:rPr>
          <w:rFonts w:ascii="Calibri" w:hAnsi="Calibri" w:cs="Calibri"/>
          <w:snapToGrid w:val="0"/>
          <w:szCs w:val="22"/>
        </w:rPr>
        <w:t xml:space="preserve"> </w:t>
      </w:r>
      <w:r>
        <w:rPr>
          <w:rFonts w:ascii="Calibri" w:hAnsi="Calibri" w:cs="Calibri"/>
          <w:snapToGrid w:val="0"/>
          <w:szCs w:val="22"/>
        </w:rPr>
        <w:t>o</w:t>
      </w:r>
      <w:r w:rsidRPr="00230173">
        <w:rPr>
          <w:rFonts w:ascii="Calibri" w:hAnsi="Calibri" w:cs="Calibri"/>
          <w:snapToGrid w:val="0"/>
          <w:szCs w:val="22"/>
          <w:lang w:val="cs-CZ"/>
        </w:rPr>
        <w:t>bjednatel</w:t>
      </w:r>
      <w:r>
        <w:rPr>
          <w:rFonts w:ascii="Calibri" w:hAnsi="Calibri" w:cs="Calibri"/>
          <w:snapToGrid w:val="0"/>
          <w:szCs w:val="22"/>
          <w:lang w:val="cs-CZ"/>
        </w:rPr>
        <w:t>i</w:t>
      </w:r>
      <w:r w:rsidRPr="005375EE">
        <w:rPr>
          <w:rFonts w:ascii="Calibri" w:hAnsi="Calibri" w:cs="Calibri"/>
          <w:snapToGrid w:val="0"/>
          <w:szCs w:val="22"/>
        </w:rPr>
        <w:t xml:space="preserve"> veškeré </w:t>
      </w:r>
      <w:r w:rsidRPr="005375EE">
        <w:rPr>
          <w:rFonts w:ascii="Calibri" w:hAnsi="Calibri" w:cs="Calibri"/>
          <w:snapToGrid w:val="0"/>
          <w:szCs w:val="22"/>
          <w:lang w:val="cs-CZ"/>
        </w:rPr>
        <w:t xml:space="preserve">účelně vynaložené </w:t>
      </w:r>
      <w:r w:rsidRPr="005375EE">
        <w:rPr>
          <w:rFonts w:ascii="Calibri" w:hAnsi="Calibri" w:cs="Calibri"/>
          <w:snapToGrid w:val="0"/>
          <w:szCs w:val="22"/>
        </w:rPr>
        <w:t xml:space="preserve">náklady spojené s rozpracovaností </w:t>
      </w:r>
      <w:r w:rsidRPr="005375EE">
        <w:rPr>
          <w:rFonts w:ascii="Calibri" w:hAnsi="Calibri" w:cs="Calibri"/>
          <w:snapToGrid w:val="0"/>
          <w:szCs w:val="22"/>
          <w:lang w:val="cs-CZ"/>
        </w:rPr>
        <w:t xml:space="preserve">díla </w:t>
      </w:r>
      <w:r w:rsidRPr="005375EE">
        <w:rPr>
          <w:rFonts w:ascii="Calibri" w:hAnsi="Calibri" w:cs="Calibri"/>
          <w:snapToGrid w:val="0"/>
          <w:szCs w:val="22"/>
        </w:rPr>
        <w:t xml:space="preserve">oceněné na základě jejich specifikace do 15 </w:t>
      </w:r>
      <w:r>
        <w:rPr>
          <w:rFonts w:ascii="Calibri" w:hAnsi="Calibri" w:cs="Calibri"/>
          <w:snapToGrid w:val="0"/>
          <w:szCs w:val="22"/>
        </w:rPr>
        <w:t xml:space="preserve">kalendářních </w:t>
      </w:r>
      <w:r w:rsidRPr="005375EE">
        <w:rPr>
          <w:rFonts w:ascii="Calibri" w:hAnsi="Calibri" w:cs="Calibri"/>
          <w:snapToGrid w:val="0"/>
          <w:szCs w:val="22"/>
        </w:rPr>
        <w:t xml:space="preserve">dnů po zastavení prací </w:t>
      </w:r>
      <w:r w:rsidRPr="005375EE">
        <w:rPr>
          <w:rFonts w:ascii="Calibri" w:hAnsi="Calibri" w:cs="Calibri"/>
          <w:snapToGrid w:val="0"/>
          <w:szCs w:val="22"/>
          <w:lang w:val="cs-CZ"/>
        </w:rPr>
        <w:t xml:space="preserve">na díle. </w:t>
      </w:r>
      <w:r w:rsidRPr="00732283">
        <w:rPr>
          <w:rFonts w:ascii="Calibri" w:hAnsi="Calibri" w:cs="Calibri"/>
          <w:snapToGrid w:val="0"/>
          <w:szCs w:val="22"/>
          <w:lang w:val="cs-CZ"/>
        </w:rPr>
        <w:t>Objednatel</w:t>
      </w:r>
      <w:r w:rsidRPr="005375EE">
        <w:rPr>
          <w:rFonts w:ascii="Calibri" w:hAnsi="Calibri" w:cs="Calibri"/>
          <w:snapToGrid w:val="0"/>
          <w:szCs w:val="22"/>
        </w:rPr>
        <w:t xml:space="preserve"> se pro tento případ zavazuje </w:t>
      </w:r>
      <w:r w:rsidRPr="005375EE">
        <w:rPr>
          <w:rFonts w:ascii="Calibri" w:hAnsi="Calibri" w:cs="Calibri"/>
          <w:snapToGrid w:val="0"/>
          <w:szCs w:val="22"/>
          <w:lang w:val="cs-CZ"/>
        </w:rPr>
        <w:t>uhradit náklady zhotoviteli</w:t>
      </w:r>
      <w:r w:rsidRPr="005375EE">
        <w:rPr>
          <w:rFonts w:ascii="Calibri" w:hAnsi="Calibri" w:cs="Calibri"/>
          <w:snapToGrid w:val="0"/>
          <w:szCs w:val="22"/>
        </w:rPr>
        <w:t xml:space="preserve"> do 14</w:t>
      </w:r>
      <w:r>
        <w:rPr>
          <w:rFonts w:ascii="Calibri" w:hAnsi="Calibri" w:cs="Calibri"/>
          <w:snapToGrid w:val="0"/>
          <w:szCs w:val="22"/>
        </w:rPr>
        <w:t xml:space="preserve"> kalendářních</w:t>
      </w:r>
      <w:r w:rsidRPr="005375EE">
        <w:rPr>
          <w:rFonts w:ascii="Calibri" w:hAnsi="Calibri" w:cs="Calibri"/>
          <w:snapToGrid w:val="0"/>
          <w:szCs w:val="22"/>
        </w:rPr>
        <w:t xml:space="preserve"> dnů</w:t>
      </w:r>
      <w:r w:rsidRPr="005375EE">
        <w:rPr>
          <w:rFonts w:ascii="Calibri" w:hAnsi="Calibri" w:cs="Calibri"/>
          <w:snapToGrid w:val="0"/>
          <w:szCs w:val="22"/>
          <w:lang w:val="cs-CZ"/>
        </w:rPr>
        <w:t xml:space="preserve"> ode dne jejich prokazatelného doručení tohoto ocenění investorovi. </w:t>
      </w:r>
      <w:r>
        <w:rPr>
          <w:rFonts w:ascii="Calibri" w:hAnsi="Calibri" w:cs="Calibri"/>
          <w:snapToGrid w:val="0"/>
          <w:szCs w:val="22"/>
          <w:lang w:val="cs-CZ"/>
        </w:rPr>
        <w:t xml:space="preserve"> </w:t>
      </w:r>
    </w:p>
    <w:p w14:paraId="40613810" w14:textId="77777777" w:rsidR="00DB6A03" w:rsidRPr="00203AD4" w:rsidRDefault="00DB6A03" w:rsidP="00DB6A03">
      <w:pPr>
        <w:pStyle w:val="Zkladntext"/>
        <w:numPr>
          <w:ilvl w:val="1"/>
          <w:numId w:val="4"/>
        </w:numPr>
        <w:spacing w:after="120"/>
        <w:ind w:left="993" w:hanging="708"/>
        <w:rPr>
          <w:rFonts w:ascii="Calibri" w:hAnsi="Calibri" w:cs="Calibri"/>
          <w:snapToGrid w:val="0"/>
          <w:szCs w:val="22"/>
          <w:lang w:val="cs-CZ"/>
        </w:rPr>
      </w:pPr>
      <w:r w:rsidRPr="00961637">
        <w:rPr>
          <w:rFonts w:ascii="Calibri" w:hAnsi="Calibri" w:cs="Calibri"/>
          <w:snapToGrid w:val="0"/>
          <w:spacing w:val="-6"/>
          <w:szCs w:val="22"/>
        </w:rPr>
        <w:t>Zhotovitel</w:t>
      </w:r>
      <w:r w:rsidRPr="00961637">
        <w:rPr>
          <w:rFonts w:ascii="Calibri" w:hAnsi="Calibri" w:cs="Calibri"/>
          <w:snapToGrid w:val="0"/>
          <w:szCs w:val="22"/>
        </w:rPr>
        <w:t xml:space="preserve"> uhradí </w:t>
      </w:r>
      <w:r>
        <w:rPr>
          <w:rFonts w:ascii="Calibri" w:hAnsi="Calibri" w:cs="Calibri"/>
          <w:snapToGrid w:val="0"/>
          <w:szCs w:val="22"/>
        </w:rPr>
        <w:t>o</w:t>
      </w:r>
      <w:r w:rsidRPr="00732283">
        <w:rPr>
          <w:rFonts w:ascii="Calibri" w:hAnsi="Calibri" w:cs="Calibri"/>
          <w:snapToGrid w:val="0"/>
          <w:szCs w:val="22"/>
          <w:lang w:val="cs-CZ"/>
        </w:rPr>
        <w:t>bjednatel</w:t>
      </w:r>
      <w:r>
        <w:rPr>
          <w:rFonts w:ascii="Calibri" w:hAnsi="Calibri" w:cs="Calibri"/>
          <w:snapToGrid w:val="0"/>
          <w:szCs w:val="22"/>
          <w:lang w:val="cs-CZ"/>
        </w:rPr>
        <w:t>i</w:t>
      </w:r>
      <w:r w:rsidRPr="00961637">
        <w:rPr>
          <w:rFonts w:ascii="Calibri" w:hAnsi="Calibri" w:cs="Calibri"/>
          <w:snapToGrid w:val="0"/>
          <w:szCs w:val="22"/>
          <w:lang w:val="cs-CZ"/>
        </w:rPr>
        <w:t xml:space="preserve"> </w:t>
      </w:r>
      <w:r w:rsidRPr="00961637">
        <w:rPr>
          <w:rFonts w:ascii="Calibri" w:hAnsi="Calibri" w:cs="Calibri"/>
          <w:snapToGrid w:val="0"/>
          <w:szCs w:val="22"/>
        </w:rPr>
        <w:t>smluvní pokutu za prodlení s plněním díla</w:t>
      </w:r>
      <w:r w:rsidRPr="00961637">
        <w:rPr>
          <w:rFonts w:ascii="Calibri" w:hAnsi="Calibri" w:cs="Calibri"/>
          <w:snapToGrid w:val="0"/>
          <w:szCs w:val="22"/>
          <w:lang w:val="cs-CZ"/>
        </w:rPr>
        <w:t xml:space="preserve">, </w:t>
      </w:r>
      <w:r w:rsidRPr="00961637">
        <w:rPr>
          <w:rFonts w:ascii="Calibri" w:hAnsi="Calibri" w:cs="Calibri"/>
          <w:snapToGrid w:val="0"/>
          <w:szCs w:val="22"/>
        </w:rPr>
        <w:t>v termín</w:t>
      </w:r>
      <w:r w:rsidRPr="00961637">
        <w:rPr>
          <w:rFonts w:ascii="Calibri" w:hAnsi="Calibri" w:cs="Calibri"/>
          <w:snapToGrid w:val="0"/>
          <w:szCs w:val="22"/>
          <w:lang w:val="cs-CZ"/>
        </w:rPr>
        <w:t>ech</w:t>
      </w:r>
      <w:r w:rsidRPr="00961637">
        <w:rPr>
          <w:rFonts w:ascii="Calibri" w:hAnsi="Calibri" w:cs="Calibri"/>
          <w:snapToGrid w:val="0"/>
          <w:szCs w:val="22"/>
        </w:rPr>
        <w:t xml:space="preserve"> </w:t>
      </w:r>
      <w:r w:rsidRPr="00961637">
        <w:rPr>
          <w:rFonts w:ascii="Calibri" w:hAnsi="Calibri" w:cs="Calibri"/>
          <w:snapToGrid w:val="0"/>
          <w:szCs w:val="22"/>
          <w:lang w:val="cs-CZ"/>
        </w:rPr>
        <w:t>uvedených v</w:t>
      </w:r>
      <w:r w:rsidRPr="00961637">
        <w:rPr>
          <w:rFonts w:ascii="Calibri" w:hAnsi="Calibri" w:cs="Calibri"/>
          <w:snapToGrid w:val="0"/>
          <w:szCs w:val="22"/>
        </w:rPr>
        <w:t xml:space="preserve"> čl. V </w:t>
      </w:r>
      <w:r w:rsidRPr="00961637">
        <w:rPr>
          <w:rFonts w:ascii="Calibri" w:hAnsi="Calibri" w:cs="Calibri"/>
          <w:snapToGrid w:val="0"/>
          <w:szCs w:val="22"/>
          <w:lang w:val="cs-CZ"/>
        </w:rPr>
        <w:t>.</w:t>
      </w:r>
      <w:r w:rsidRPr="00961637">
        <w:rPr>
          <w:rFonts w:ascii="Calibri" w:hAnsi="Calibri" w:cs="Calibri"/>
          <w:snapToGrid w:val="0"/>
          <w:szCs w:val="22"/>
        </w:rPr>
        <w:t xml:space="preserve">této smlouvy, a to </w:t>
      </w:r>
      <w:r w:rsidRPr="00961637">
        <w:rPr>
          <w:rFonts w:ascii="Calibri" w:hAnsi="Calibri" w:cs="Calibri"/>
          <w:snapToGrid w:val="0"/>
          <w:szCs w:val="22"/>
          <w:lang w:val="cs-CZ"/>
        </w:rPr>
        <w:t xml:space="preserve">ve výši </w:t>
      </w:r>
      <w:r w:rsidRPr="00961637">
        <w:rPr>
          <w:rFonts w:ascii="Calibri" w:hAnsi="Calibri" w:cs="Calibri"/>
          <w:snapToGrid w:val="0"/>
          <w:szCs w:val="22"/>
        </w:rPr>
        <w:t>0,</w:t>
      </w:r>
      <w:r w:rsidRPr="00961637">
        <w:rPr>
          <w:rFonts w:ascii="Calibri" w:hAnsi="Calibri" w:cs="Calibri"/>
          <w:snapToGrid w:val="0"/>
          <w:szCs w:val="22"/>
          <w:lang w:val="cs-CZ"/>
        </w:rPr>
        <w:t>1</w:t>
      </w:r>
      <w:r w:rsidRPr="00961637">
        <w:rPr>
          <w:rFonts w:ascii="Calibri" w:hAnsi="Calibri" w:cs="Calibri"/>
          <w:snapToGrid w:val="0"/>
          <w:szCs w:val="22"/>
        </w:rPr>
        <w:t xml:space="preserve"> % z ceny díla, za každý započatý den prodlení </w:t>
      </w:r>
      <w:r w:rsidRPr="00961637">
        <w:rPr>
          <w:rFonts w:ascii="Calibri" w:hAnsi="Calibri" w:cs="Calibri"/>
          <w:snapToGrid w:val="0"/>
          <w:szCs w:val="22"/>
        </w:rPr>
        <w:lastRenderedPageBreak/>
        <w:t xml:space="preserve">s plněním. </w:t>
      </w:r>
      <w:r w:rsidRPr="00203AD4">
        <w:rPr>
          <w:rFonts w:ascii="Calibri" w:hAnsi="Calibri" w:cs="Calibri"/>
          <w:snapToGrid w:val="0"/>
          <w:szCs w:val="22"/>
          <w:lang w:val="cs-CZ"/>
        </w:rPr>
        <w:t>Splatnost smluvních pokut je 14 dnů ode dne doručení výzvy oprávněnou smluvní stranou smluvní straně povinné.</w:t>
      </w:r>
    </w:p>
    <w:p w14:paraId="6CB09926" w14:textId="77777777" w:rsidR="00DB6A03" w:rsidRPr="00203AD4" w:rsidRDefault="00DB6A03" w:rsidP="00DB6A03">
      <w:pPr>
        <w:pStyle w:val="Zkladntext"/>
        <w:numPr>
          <w:ilvl w:val="1"/>
          <w:numId w:val="4"/>
        </w:numPr>
        <w:spacing w:after="120"/>
        <w:rPr>
          <w:rFonts w:ascii="Calibri" w:hAnsi="Calibri" w:cs="Calibri"/>
          <w:snapToGrid w:val="0"/>
          <w:szCs w:val="22"/>
          <w:lang w:val="cs-CZ"/>
        </w:rPr>
      </w:pPr>
      <w:r w:rsidRPr="00203AD4">
        <w:rPr>
          <w:rFonts w:ascii="Calibri" w:hAnsi="Calibri" w:cs="Calibri"/>
          <w:snapToGrid w:val="0"/>
          <w:szCs w:val="22"/>
          <w:lang w:val="cs-CZ"/>
        </w:rPr>
        <w:t xml:space="preserve">Zhotovitel není oprávněn jakékoliv své pohledávky vůči objednateli, vzniklé z této smlouvy, započíst, </w:t>
      </w:r>
      <w:r>
        <w:rPr>
          <w:rFonts w:ascii="Calibri" w:hAnsi="Calibri" w:cs="Calibri"/>
          <w:snapToGrid w:val="0"/>
          <w:szCs w:val="22"/>
          <w:lang w:val="cs-CZ"/>
        </w:rPr>
        <w:t xml:space="preserve">jinak </w:t>
      </w:r>
      <w:r w:rsidRPr="00203AD4">
        <w:rPr>
          <w:rFonts w:ascii="Calibri" w:hAnsi="Calibri" w:cs="Calibri"/>
          <w:snapToGrid w:val="0"/>
          <w:szCs w:val="22"/>
          <w:lang w:val="cs-CZ"/>
        </w:rPr>
        <w:t>zatížit ani je postoupit na jiného bez předchozího písemného souhlasu objednatele.</w:t>
      </w:r>
    </w:p>
    <w:p w14:paraId="4DF030C1" w14:textId="77777777" w:rsidR="00DB6A03" w:rsidRPr="00CA3074" w:rsidRDefault="00DB6A03" w:rsidP="00DB6A03">
      <w:pPr>
        <w:pStyle w:val="Zkladntext"/>
        <w:spacing w:after="120"/>
        <w:rPr>
          <w:rFonts w:ascii="Calibri" w:hAnsi="Calibri" w:cs="Calibri"/>
          <w:szCs w:val="22"/>
        </w:rPr>
      </w:pPr>
    </w:p>
    <w:p w14:paraId="128B2FF6" w14:textId="77777777" w:rsidR="00DB6A03" w:rsidRPr="00D57CA3" w:rsidRDefault="00DB6A03" w:rsidP="00DB6A03">
      <w:pPr>
        <w:pStyle w:val="Zkladntext"/>
        <w:numPr>
          <w:ilvl w:val="0"/>
          <w:numId w:val="4"/>
        </w:numPr>
        <w:spacing w:after="120"/>
        <w:jc w:val="center"/>
        <w:rPr>
          <w:rFonts w:ascii="Calibri" w:hAnsi="Calibri" w:cs="Calibri"/>
          <w:szCs w:val="22"/>
        </w:rPr>
      </w:pPr>
      <w:r w:rsidRPr="00D57CA3">
        <w:rPr>
          <w:rFonts w:ascii="Calibri" w:hAnsi="Calibri" w:cs="Calibri"/>
          <w:b/>
          <w:szCs w:val="22"/>
        </w:rPr>
        <w:t>Závěrečná ujednání</w:t>
      </w:r>
    </w:p>
    <w:p w14:paraId="00BBADAA" w14:textId="77777777" w:rsidR="00DB6A03" w:rsidRPr="00D57CA3" w:rsidRDefault="00DB6A03" w:rsidP="00DB6A03">
      <w:pPr>
        <w:pStyle w:val="Zkladntext"/>
        <w:numPr>
          <w:ilvl w:val="1"/>
          <w:numId w:val="4"/>
        </w:numPr>
        <w:spacing w:after="120"/>
        <w:rPr>
          <w:rFonts w:ascii="Calibri" w:hAnsi="Calibri" w:cs="Calibri"/>
          <w:snapToGrid w:val="0"/>
          <w:szCs w:val="22"/>
        </w:rPr>
      </w:pPr>
      <w:r w:rsidRPr="00D57CA3">
        <w:rPr>
          <w:rFonts w:ascii="Calibri" w:hAnsi="Calibri" w:cs="Calibri"/>
          <w:snapToGrid w:val="0"/>
          <w:szCs w:val="22"/>
        </w:rPr>
        <w:t>Záležitosti touto smlouvou neupravené se řídí platnými právními předpisy ČR, zejména občanským zákoníkem, v platném znění.</w:t>
      </w:r>
    </w:p>
    <w:p w14:paraId="3B01F633" w14:textId="77777777" w:rsidR="00DB6A03" w:rsidRPr="00D57CA3" w:rsidRDefault="00DB6A03" w:rsidP="00DB6A03">
      <w:pPr>
        <w:pStyle w:val="Zkladntext"/>
        <w:numPr>
          <w:ilvl w:val="1"/>
          <w:numId w:val="4"/>
        </w:numPr>
        <w:spacing w:after="120"/>
        <w:rPr>
          <w:rFonts w:ascii="Calibri" w:hAnsi="Calibri" w:cs="Calibri"/>
          <w:szCs w:val="22"/>
        </w:rPr>
      </w:pPr>
      <w:r w:rsidRPr="00D57CA3">
        <w:rPr>
          <w:rFonts w:ascii="Calibri" w:hAnsi="Calibri" w:cs="Calibri"/>
          <w:snapToGrid w:val="0"/>
          <w:szCs w:val="22"/>
        </w:rPr>
        <w:t xml:space="preserve">Tato smlouva je vyhotovena ve </w:t>
      </w:r>
      <w:r>
        <w:rPr>
          <w:rFonts w:ascii="Calibri" w:hAnsi="Calibri" w:cs="Calibri"/>
          <w:snapToGrid w:val="0"/>
          <w:szCs w:val="22"/>
        </w:rPr>
        <w:t>2</w:t>
      </w:r>
      <w:r>
        <w:rPr>
          <w:rFonts w:ascii="Calibri" w:hAnsi="Calibri" w:cs="Calibri"/>
          <w:snapToGrid w:val="0"/>
          <w:szCs w:val="22"/>
          <w:lang w:val="cs-CZ"/>
        </w:rPr>
        <w:t xml:space="preserve"> </w:t>
      </w:r>
      <w:r w:rsidRPr="00D57CA3">
        <w:rPr>
          <w:rFonts w:ascii="Calibri" w:hAnsi="Calibri" w:cs="Calibri"/>
          <w:snapToGrid w:val="0"/>
          <w:szCs w:val="22"/>
        </w:rPr>
        <w:t xml:space="preserve">exemplářích, z nichž 1 obdrží objednatel a 1 </w:t>
      </w:r>
      <w:r w:rsidRPr="00D57CA3">
        <w:rPr>
          <w:rFonts w:ascii="Calibri" w:hAnsi="Calibri" w:cs="Calibri"/>
          <w:snapToGrid w:val="0"/>
          <w:spacing w:val="-6"/>
          <w:szCs w:val="22"/>
        </w:rPr>
        <w:t>zhotovitel</w:t>
      </w:r>
      <w:r w:rsidRPr="00D57CA3">
        <w:rPr>
          <w:rFonts w:ascii="Calibri" w:hAnsi="Calibri" w:cs="Calibri"/>
          <w:snapToGrid w:val="0"/>
          <w:szCs w:val="22"/>
        </w:rPr>
        <w:t>. Každé vyhotovení má povahu originálu.</w:t>
      </w:r>
    </w:p>
    <w:p w14:paraId="554ED925" w14:textId="77777777" w:rsidR="00DB6A03" w:rsidRPr="00D57CA3" w:rsidRDefault="00DB6A03" w:rsidP="00DB6A03">
      <w:pPr>
        <w:pStyle w:val="Zkladntext"/>
        <w:numPr>
          <w:ilvl w:val="1"/>
          <w:numId w:val="4"/>
        </w:numPr>
        <w:spacing w:after="120"/>
        <w:rPr>
          <w:rFonts w:ascii="Calibri" w:hAnsi="Calibri" w:cs="Calibri"/>
          <w:szCs w:val="22"/>
        </w:rPr>
      </w:pPr>
      <w:r w:rsidRPr="00D57CA3">
        <w:rPr>
          <w:rFonts w:ascii="Calibri" w:hAnsi="Calibri" w:cs="Calibri"/>
          <w:szCs w:val="22"/>
        </w:rPr>
        <w:t>Tato smlouva obsahuje úplné ujednání o předmětu smlouvy a všech náležitostech, které smluvní strany měly a chtěly ve smlouvě ujednat, a která považují za důležité pro závaznost této smlouvy. Žádný projev smluvních stran učiněný při jednání o této smlouvě ani projev učiněný po uzavření</w:t>
      </w:r>
      <w:r>
        <w:rPr>
          <w:rFonts w:ascii="Calibri" w:hAnsi="Calibri" w:cs="Calibri"/>
          <w:szCs w:val="22"/>
          <w:lang w:val="cs-CZ"/>
        </w:rPr>
        <w:t xml:space="preserve"> </w:t>
      </w:r>
      <w:r w:rsidRPr="00D57CA3">
        <w:rPr>
          <w:rFonts w:ascii="Calibri" w:hAnsi="Calibri" w:cs="Calibri"/>
          <w:szCs w:val="22"/>
        </w:rPr>
        <w:t>této smlouvy nesmí být vykládán v rozporu s výslovnými ustanoveními této smlouvy a nezakládá žádný závazek žádné ze stran.</w:t>
      </w:r>
    </w:p>
    <w:p w14:paraId="4CED44D8" w14:textId="77777777" w:rsidR="00DB6A03" w:rsidRPr="00D57CA3" w:rsidRDefault="00DB6A03" w:rsidP="00DB6A03">
      <w:pPr>
        <w:pStyle w:val="Zkladntext"/>
        <w:numPr>
          <w:ilvl w:val="1"/>
          <w:numId w:val="4"/>
        </w:numPr>
        <w:spacing w:after="120"/>
        <w:rPr>
          <w:rFonts w:ascii="Calibri" w:hAnsi="Calibri" w:cs="Calibri"/>
          <w:szCs w:val="22"/>
        </w:rPr>
      </w:pPr>
      <w:r w:rsidRPr="00D57CA3">
        <w:rPr>
          <w:rFonts w:ascii="Calibri" w:hAnsi="Calibri" w:cs="Calibri"/>
          <w:szCs w:val="22"/>
        </w:rPr>
        <w:t>Měnit nebo doplňovat text smlouvy je možné jen formou písemných vzestupně číslovaných dodatků podepsaných zástupci</w:t>
      </w:r>
      <w:r>
        <w:rPr>
          <w:rFonts w:ascii="Calibri" w:hAnsi="Calibri" w:cs="Calibri"/>
          <w:szCs w:val="22"/>
          <w:lang w:val="cs-CZ"/>
        </w:rPr>
        <w:t xml:space="preserve"> všech</w:t>
      </w:r>
      <w:r w:rsidRPr="00D57CA3">
        <w:rPr>
          <w:rFonts w:ascii="Calibri" w:hAnsi="Calibri" w:cs="Calibri"/>
          <w:szCs w:val="22"/>
        </w:rPr>
        <w:t xml:space="preserve"> smluvních stran.</w:t>
      </w:r>
      <w:r>
        <w:rPr>
          <w:rFonts w:ascii="Calibri" w:hAnsi="Calibri" w:cs="Calibri"/>
          <w:szCs w:val="22"/>
          <w:lang w:val="cs-CZ"/>
        </w:rPr>
        <w:t xml:space="preserve"> </w:t>
      </w:r>
      <w:r w:rsidRPr="00D57CA3">
        <w:rPr>
          <w:rFonts w:ascii="Calibri" w:hAnsi="Calibri" w:cs="Calibri"/>
          <w:szCs w:val="22"/>
        </w:rPr>
        <w:t xml:space="preserve">Smluvní strany sjednávají, že § 564 občanského zákoníku se nepoužije, tzn. měnit nebo doplňovat text smlouvy je možné pouze formou písemných dodatků podepsaných </w:t>
      </w:r>
      <w:r>
        <w:rPr>
          <w:rFonts w:ascii="Calibri" w:hAnsi="Calibri" w:cs="Calibri"/>
          <w:szCs w:val="22"/>
          <w:lang w:val="cs-CZ"/>
        </w:rPr>
        <w:t>všemi</w:t>
      </w:r>
      <w:r w:rsidRPr="00D57CA3">
        <w:rPr>
          <w:rFonts w:ascii="Calibri" w:hAnsi="Calibri" w:cs="Calibri"/>
          <w:szCs w:val="22"/>
        </w:rPr>
        <w:t xml:space="preserve"> smluvními stranami</w:t>
      </w:r>
      <w:r>
        <w:rPr>
          <w:rFonts w:ascii="Calibri" w:hAnsi="Calibri" w:cs="Calibri"/>
          <w:szCs w:val="22"/>
        </w:rPr>
        <w:t>.</w:t>
      </w:r>
      <w:r w:rsidRPr="00D57CA3">
        <w:rPr>
          <w:rFonts w:ascii="Calibri" w:hAnsi="Calibri" w:cs="Calibri"/>
          <w:szCs w:val="22"/>
        </w:rPr>
        <w:t xml:space="preserve"> Možnost měnit smlouvu jinou formou smluvní strany vylučují. Za písemnou formu není pro tento účel považována výměna e- mailových či jiných elektronických zpráv. Neplatnost dodatků z důvodu nedodržení formy lze namítnout kdykoliv, a to i když již bylo započato s plněním.</w:t>
      </w:r>
    </w:p>
    <w:p w14:paraId="4576FB98" w14:textId="77777777" w:rsidR="00DB6A03" w:rsidRPr="00D57CA3" w:rsidRDefault="00DB6A03" w:rsidP="00DB6A03">
      <w:pPr>
        <w:pStyle w:val="Zkladntext"/>
        <w:numPr>
          <w:ilvl w:val="1"/>
          <w:numId w:val="4"/>
        </w:numPr>
        <w:spacing w:after="120"/>
        <w:rPr>
          <w:rFonts w:ascii="Calibri" w:hAnsi="Calibri" w:cs="Calibri"/>
          <w:szCs w:val="22"/>
        </w:rPr>
      </w:pPr>
      <w:r w:rsidRPr="00D57CA3">
        <w:rPr>
          <w:rFonts w:ascii="Calibri" w:hAnsi="Calibri" w:cs="Calibri"/>
          <w:szCs w:val="22"/>
        </w:rPr>
        <w:t>Odpověď smluvní strany podle § 1740 odst. 3 občanského zákoníku, s dodatkem nebo odchylkou, není přijetím nabídky na uzavření této smlouvy, ani když podstatně nemění podmínky nabídky.</w:t>
      </w:r>
    </w:p>
    <w:p w14:paraId="009EC9FE" w14:textId="77777777" w:rsidR="00DB6A03" w:rsidRPr="00D57CA3" w:rsidRDefault="00DB6A03" w:rsidP="00DB6A03">
      <w:pPr>
        <w:pStyle w:val="Zkladntext"/>
        <w:numPr>
          <w:ilvl w:val="1"/>
          <w:numId w:val="4"/>
        </w:numPr>
        <w:spacing w:after="120"/>
        <w:rPr>
          <w:rFonts w:ascii="Calibri" w:hAnsi="Calibri" w:cs="Calibri"/>
          <w:szCs w:val="22"/>
        </w:rPr>
      </w:pPr>
      <w:r w:rsidRPr="00D57CA3">
        <w:rPr>
          <w:rFonts w:ascii="Calibri" w:hAnsi="Calibri" w:cs="Calibri"/>
          <w:szCs w:val="22"/>
        </w:rPr>
        <w:t xml:space="preserve">Strany si nepřejí, aby nad rámec výslovných ustanovení této smlouvy byla jakákoliv práva a povinnosti dovozovány z dosavadní </w:t>
      </w:r>
      <w:r>
        <w:rPr>
          <w:rFonts w:ascii="Calibri" w:hAnsi="Calibri" w:cs="Calibri"/>
          <w:szCs w:val="22"/>
          <w:lang w:val="cs-CZ"/>
        </w:rPr>
        <w:t>č</w:t>
      </w:r>
      <w:r w:rsidRPr="00D57CA3">
        <w:rPr>
          <w:rFonts w:ascii="Calibri" w:hAnsi="Calibri" w:cs="Calibri"/>
          <w:szCs w:val="22"/>
        </w:rPr>
        <w:t>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66B7CB98" w14:textId="77777777" w:rsidR="00DB6A03" w:rsidRDefault="00DB6A03" w:rsidP="00DB6A03">
      <w:pPr>
        <w:pStyle w:val="Zkladntext"/>
        <w:numPr>
          <w:ilvl w:val="1"/>
          <w:numId w:val="4"/>
        </w:numPr>
        <w:spacing w:after="120"/>
        <w:rPr>
          <w:rFonts w:ascii="Calibri" w:hAnsi="Calibri" w:cs="Calibri"/>
          <w:szCs w:val="22"/>
        </w:rPr>
      </w:pPr>
      <w:r w:rsidRPr="00D57CA3">
        <w:rPr>
          <w:rFonts w:ascii="Calibri" w:hAnsi="Calibri" w:cs="Calibri"/>
          <w:szCs w:val="22"/>
        </w:rPr>
        <w:t>Smluvní strany prohlašují, že tuto smlouvu uzavřely svobodně a vážně, nikoli v tísni za nápadně nevýhodných podmínek a na důkaz svobodných projevů vůle připojují vlastnoruční podpisy.</w:t>
      </w:r>
    </w:p>
    <w:p w14:paraId="340A7A82" w14:textId="77777777" w:rsidR="00DB6A03" w:rsidRPr="00203AD4" w:rsidRDefault="00DB6A03" w:rsidP="00DB6A03">
      <w:pPr>
        <w:pStyle w:val="Zkladntext"/>
        <w:numPr>
          <w:ilvl w:val="1"/>
          <w:numId w:val="4"/>
        </w:numPr>
        <w:spacing w:after="120"/>
        <w:rPr>
          <w:rFonts w:ascii="Calibri" w:hAnsi="Calibri" w:cs="Calibri"/>
          <w:szCs w:val="22"/>
        </w:rPr>
      </w:pPr>
      <w:r w:rsidRPr="00203AD4">
        <w:rPr>
          <w:rFonts w:ascii="Calibri" w:hAnsi="Calibri" w:cs="Calibri"/>
          <w:szCs w:val="22"/>
        </w:rPr>
        <w:t>Smlouva nabývá</w:t>
      </w:r>
      <w:r>
        <w:rPr>
          <w:rFonts w:ascii="Calibri" w:hAnsi="Calibri" w:cs="Calibri"/>
          <w:szCs w:val="22"/>
        </w:rPr>
        <w:t xml:space="preserve"> platnosti dnem jejího podpisu všemi</w:t>
      </w:r>
      <w:r w:rsidRPr="00203AD4">
        <w:rPr>
          <w:rFonts w:ascii="Calibri" w:hAnsi="Calibri" w:cs="Calibri"/>
          <w:szCs w:val="22"/>
        </w:rPr>
        <w:t xml:space="preserve"> smluvními stranami. Účinnosti nabývá smlouva okamžikem jejího zveřejnění v registru smluv. </w:t>
      </w:r>
    </w:p>
    <w:p w14:paraId="110AAEF0" w14:textId="77777777" w:rsidR="00DB6A03" w:rsidRDefault="00DB6A03" w:rsidP="00DB6A03">
      <w:pPr>
        <w:pStyle w:val="Zkladntext"/>
        <w:numPr>
          <w:ilvl w:val="1"/>
          <w:numId w:val="4"/>
        </w:numPr>
        <w:spacing w:after="120"/>
        <w:rPr>
          <w:rFonts w:ascii="Calibri" w:hAnsi="Calibri" w:cs="Calibri"/>
          <w:szCs w:val="22"/>
        </w:rPr>
      </w:pPr>
      <w:r w:rsidRPr="00203AD4">
        <w:rPr>
          <w:rFonts w:ascii="Calibri" w:hAnsi="Calibri" w:cs="Calibri"/>
          <w:szCs w:val="22"/>
        </w:rPr>
        <w:t>Smluvní strany berou na vědomí, že nebude-li smlouva zveřejněna ani devadesátý den od jejího uzavření, je následujícím dnem zrušena od počátku s účinky případného bezdůvodného obohacení.</w:t>
      </w:r>
    </w:p>
    <w:p w14:paraId="61E5DB44" w14:textId="77777777" w:rsidR="00DB6A03" w:rsidRDefault="00DB6A03" w:rsidP="00DB6A03">
      <w:pPr>
        <w:pStyle w:val="Prosttext"/>
        <w:numPr>
          <w:ilvl w:val="1"/>
          <w:numId w:val="4"/>
        </w:numPr>
        <w:jc w:val="both"/>
        <w:rPr>
          <w:rFonts w:ascii="Calibri" w:eastAsia="MS Mincho" w:hAnsi="Calibri" w:cs="Calibri"/>
          <w:sz w:val="22"/>
          <w:szCs w:val="22"/>
        </w:rPr>
      </w:pPr>
      <w:r w:rsidRPr="008E7888">
        <w:rPr>
          <w:rFonts w:ascii="Calibri" w:eastAsia="MS Mincho" w:hAnsi="Calibri" w:cs="Calibri"/>
          <w:sz w:val="22"/>
          <w:szCs w:val="22"/>
        </w:rPr>
        <w:t xml:space="preserve">Smluvní strany se dohodly, že objednatel bezodkladně po uzavření této </w:t>
      </w:r>
      <w:r>
        <w:rPr>
          <w:rFonts w:ascii="Calibri" w:eastAsia="MS Mincho" w:hAnsi="Calibri" w:cs="Calibri"/>
          <w:sz w:val="22"/>
          <w:szCs w:val="22"/>
        </w:rPr>
        <w:t>s</w:t>
      </w:r>
      <w:r w:rsidRPr="008E7888">
        <w:rPr>
          <w:rFonts w:ascii="Calibri" w:eastAsia="MS Mincho" w:hAnsi="Calibri" w:cs="Calibri"/>
          <w:sz w:val="22"/>
          <w:szCs w:val="22"/>
        </w:rPr>
        <w:t>mlouvy</w:t>
      </w:r>
      <w:r w:rsidRPr="008E7888">
        <w:rPr>
          <w:rFonts w:ascii="Calibri" w:eastAsia="MS Mincho" w:hAnsi="Calibri" w:cs="Calibri"/>
          <w:sz w:val="22"/>
          <w:szCs w:val="22"/>
          <w:lang w:val="cs-CZ"/>
        </w:rPr>
        <w:t>,</w:t>
      </w:r>
      <w:r w:rsidRPr="008E7888">
        <w:rPr>
          <w:rFonts w:ascii="Calibri" w:eastAsia="MS Mincho" w:hAnsi="Calibri" w:cs="Calibri"/>
          <w:sz w:val="22"/>
          <w:szCs w:val="22"/>
        </w:rPr>
        <w:t xml:space="preserve"> odešle tuto </w:t>
      </w:r>
      <w:r>
        <w:rPr>
          <w:rFonts w:ascii="Calibri" w:eastAsia="MS Mincho" w:hAnsi="Calibri" w:cs="Calibri"/>
          <w:sz w:val="22"/>
          <w:szCs w:val="22"/>
        </w:rPr>
        <w:t>s</w:t>
      </w:r>
      <w:r w:rsidRPr="008E7888">
        <w:rPr>
          <w:rFonts w:ascii="Calibri" w:eastAsia="MS Mincho" w:hAnsi="Calibri" w:cs="Calibri"/>
          <w:sz w:val="22"/>
          <w:szCs w:val="22"/>
        </w:rPr>
        <w:t>mlouvu k řádnému uveřejnění do registru smluv</w:t>
      </w:r>
      <w:r w:rsidRPr="008E7888">
        <w:rPr>
          <w:rFonts w:ascii="Calibri" w:eastAsia="MS Mincho" w:hAnsi="Calibri" w:cs="Calibri"/>
          <w:sz w:val="22"/>
          <w:szCs w:val="22"/>
          <w:lang w:val="cs-CZ"/>
        </w:rPr>
        <w:t>,</w:t>
      </w:r>
      <w:r w:rsidRPr="008E7888">
        <w:rPr>
          <w:rFonts w:ascii="Calibri" w:eastAsia="MS Mincho" w:hAnsi="Calibri" w:cs="Calibri"/>
          <w:sz w:val="22"/>
          <w:szCs w:val="22"/>
        </w:rPr>
        <w:t xml:space="preserve"> spravovaného</w:t>
      </w:r>
      <w:r w:rsidRPr="008E7888">
        <w:rPr>
          <w:rFonts w:ascii="Calibri" w:eastAsia="MS Mincho" w:hAnsi="Calibri" w:cs="Calibri"/>
          <w:sz w:val="22"/>
          <w:szCs w:val="22"/>
          <w:lang w:val="cs-CZ"/>
        </w:rPr>
        <w:t xml:space="preserve"> Digitální a</w:t>
      </w:r>
      <w:r w:rsidRPr="008E7888">
        <w:rPr>
          <w:rFonts w:ascii="Calibri" w:eastAsia="MS Mincho" w:hAnsi="Calibri" w:cs="Calibri"/>
          <w:sz w:val="22"/>
          <w:szCs w:val="22"/>
        </w:rPr>
        <w:t xml:space="preserve"> </w:t>
      </w:r>
      <w:r w:rsidRPr="008E7888">
        <w:rPr>
          <w:rFonts w:ascii="Calibri" w:eastAsia="MS Mincho" w:hAnsi="Calibri" w:cs="Calibri"/>
          <w:sz w:val="22"/>
          <w:szCs w:val="22"/>
          <w:lang w:val="cs-CZ"/>
        </w:rPr>
        <w:t>informační agenturou</w:t>
      </w:r>
      <w:r w:rsidRPr="008E7888">
        <w:rPr>
          <w:rFonts w:ascii="Calibri" w:eastAsia="MS Mincho" w:hAnsi="Calibri" w:cs="Calibri"/>
          <w:sz w:val="22"/>
          <w:szCs w:val="22"/>
        </w:rPr>
        <w:t xml:space="preserve"> v souladu se zákonem č. 340/2015 Sb., o zvláštních podmínkách účinnosti některých smluv, uveřejňování těchto smluv a o registru smluv (zákon o registru smluv), v platném znění.</w:t>
      </w:r>
      <w:r>
        <w:rPr>
          <w:rFonts w:ascii="Calibri" w:eastAsia="MS Mincho" w:hAnsi="Calibri" w:cs="Calibri"/>
          <w:sz w:val="22"/>
          <w:szCs w:val="22"/>
        </w:rPr>
        <w:t xml:space="preserve"> O uveřejnění smlouvy objednatel bezodkladně informuje druhou smluvní stranu, nebyl-li kontaktní údaj této smluvní strany uveden přímo do registru smluv jako kontakt pro notifikace o uveřejnění.</w:t>
      </w:r>
    </w:p>
    <w:p w14:paraId="4A19B4BE" w14:textId="77777777" w:rsidR="00DB6A03" w:rsidRPr="008E7888" w:rsidRDefault="00DB6A03" w:rsidP="00DB6A03">
      <w:pPr>
        <w:pStyle w:val="Prosttext"/>
        <w:ind w:left="989"/>
        <w:jc w:val="both"/>
        <w:rPr>
          <w:rFonts w:ascii="Calibri" w:eastAsia="MS Mincho" w:hAnsi="Calibri" w:cs="Calibri"/>
          <w:sz w:val="22"/>
          <w:szCs w:val="22"/>
        </w:rPr>
      </w:pPr>
    </w:p>
    <w:p w14:paraId="5737AC39" w14:textId="77777777" w:rsidR="00DB6A03" w:rsidRPr="00203AD4" w:rsidRDefault="00DB6A03" w:rsidP="00DB6A03">
      <w:pPr>
        <w:pStyle w:val="Zkladntext"/>
        <w:numPr>
          <w:ilvl w:val="1"/>
          <w:numId w:val="4"/>
        </w:numPr>
        <w:spacing w:after="120"/>
        <w:rPr>
          <w:rFonts w:ascii="Calibri" w:hAnsi="Calibri" w:cs="Calibri"/>
          <w:szCs w:val="22"/>
        </w:rPr>
      </w:pPr>
      <w:r w:rsidRPr="00203AD4">
        <w:rPr>
          <w:rFonts w:ascii="Calibri" w:hAnsi="Calibri" w:cs="Calibri"/>
          <w:szCs w:val="22"/>
        </w:rPr>
        <w:t xml:space="preserve">Smluvní strany prohlašují, že žádná část smlouvy nenaplňuje znaky obchodního tajemství (§ 504 </w:t>
      </w:r>
      <w:r>
        <w:rPr>
          <w:rFonts w:ascii="Calibri" w:hAnsi="Calibri" w:cs="Calibri"/>
          <w:szCs w:val="22"/>
          <w:lang w:val="cs-CZ"/>
        </w:rPr>
        <w:t>občanského zákoníku</w:t>
      </w:r>
      <w:r w:rsidRPr="00203AD4">
        <w:rPr>
          <w:rFonts w:ascii="Calibri" w:hAnsi="Calibri" w:cs="Calibri"/>
          <w:szCs w:val="22"/>
        </w:rPr>
        <w:t xml:space="preserve">). </w:t>
      </w:r>
    </w:p>
    <w:p w14:paraId="0DD6E053" w14:textId="77777777" w:rsidR="00DB6A03" w:rsidRPr="00203AD4" w:rsidRDefault="00DB6A03" w:rsidP="00DB6A03">
      <w:pPr>
        <w:pStyle w:val="Zkladntext"/>
        <w:numPr>
          <w:ilvl w:val="1"/>
          <w:numId w:val="4"/>
        </w:numPr>
        <w:spacing w:after="120"/>
        <w:rPr>
          <w:rFonts w:ascii="Calibri" w:hAnsi="Calibri" w:cs="Calibri"/>
          <w:szCs w:val="22"/>
        </w:rPr>
      </w:pPr>
      <w:r w:rsidRPr="00203AD4">
        <w:rPr>
          <w:rFonts w:ascii="Calibri" w:hAnsi="Calibri" w:cs="Calibri"/>
          <w:szCs w:val="22"/>
        </w:rPr>
        <w:t xml:space="preserve">Pro případ, kdy je v uzavřené smlouvě uvedeno rodné číslo, e-mailová adresa, telefonní číslo, číslo účtu fyzické osoby, bydliště/sídlo fyzické osoby, se mluvní strany dohodly, že smlouva bude uveřejněna bez těchto údajů. Dále se </w:t>
      </w:r>
      <w:r>
        <w:rPr>
          <w:rFonts w:ascii="Calibri" w:hAnsi="Calibri" w:cs="Calibri"/>
          <w:szCs w:val="22"/>
          <w:lang w:val="cs-CZ"/>
        </w:rPr>
        <w:t>s</w:t>
      </w:r>
      <w:r w:rsidRPr="00203AD4">
        <w:rPr>
          <w:rFonts w:ascii="Calibri" w:hAnsi="Calibri" w:cs="Calibri"/>
          <w:szCs w:val="22"/>
        </w:rPr>
        <w:t>mluvní strany dohodly, že smlouva bude uveřejněna bez podpisů.</w:t>
      </w:r>
    </w:p>
    <w:p w14:paraId="07688CEC" w14:textId="77777777" w:rsidR="00DB6A03" w:rsidRDefault="00DB6A03" w:rsidP="00DB6A03">
      <w:pPr>
        <w:pStyle w:val="Zkladntext"/>
        <w:numPr>
          <w:ilvl w:val="1"/>
          <w:numId w:val="4"/>
        </w:numPr>
        <w:spacing w:after="120"/>
        <w:rPr>
          <w:rFonts w:ascii="Calibri" w:hAnsi="Calibri" w:cs="Calibri"/>
          <w:szCs w:val="22"/>
        </w:rPr>
      </w:pPr>
      <w:r w:rsidRPr="00203AD4">
        <w:rPr>
          <w:rFonts w:ascii="Calibri" w:hAnsi="Calibri" w:cs="Calibri"/>
          <w:szCs w:val="22"/>
        </w:rPr>
        <w:t>V souladu se zněním předchozího odstavce platí, že pro případ, kdy by smlouva obsahovala osobní údaje, které nejsou zahrnuty ve výše uvedeném výčtu, a které zároveň nepodléhají uveřejnění dle příslušných právních předpisů, poskytuj</w:t>
      </w:r>
      <w:r>
        <w:rPr>
          <w:rFonts w:ascii="Calibri" w:hAnsi="Calibri" w:cs="Calibri"/>
          <w:szCs w:val="22"/>
        </w:rPr>
        <w:t>e</w:t>
      </w:r>
      <w:r>
        <w:rPr>
          <w:rFonts w:ascii="Calibri" w:hAnsi="Calibri" w:cs="Calibri"/>
          <w:szCs w:val="22"/>
          <w:lang w:val="cs-CZ"/>
        </w:rPr>
        <w:t xml:space="preserve"> </w:t>
      </w:r>
      <w:r w:rsidRPr="00203AD4">
        <w:rPr>
          <w:rFonts w:ascii="Calibri" w:hAnsi="Calibri" w:cs="Calibri"/>
          <w:szCs w:val="22"/>
        </w:rPr>
        <w:t>zhotovitel</w:t>
      </w:r>
      <w:r>
        <w:rPr>
          <w:rFonts w:ascii="Calibri" w:hAnsi="Calibri" w:cs="Calibri"/>
          <w:szCs w:val="22"/>
          <w:lang w:val="cs-CZ"/>
        </w:rPr>
        <w:t xml:space="preserve"> </w:t>
      </w:r>
      <w:r w:rsidRPr="00203AD4">
        <w:rPr>
          <w:rFonts w:ascii="Calibri" w:hAnsi="Calibri" w:cs="Calibri"/>
          <w:szCs w:val="22"/>
        </w:rPr>
        <w:t>svůj souhlas se zpracováním těchto údajů, konkrétně s jejich zveřejněním v registru smluv ve smyslu zákona č. 340/2015 Sb.</w:t>
      </w:r>
      <w:r>
        <w:rPr>
          <w:rFonts w:ascii="Calibri" w:hAnsi="Calibri" w:cs="Calibri"/>
          <w:szCs w:val="22"/>
        </w:rPr>
        <w:t xml:space="preserve">, </w:t>
      </w:r>
      <w:r w:rsidRPr="008E7888">
        <w:rPr>
          <w:rFonts w:ascii="Calibri" w:eastAsia="MS Mincho" w:hAnsi="Calibri" w:cs="Calibri"/>
          <w:szCs w:val="22"/>
        </w:rPr>
        <w:t>o zvláštních podmínkách účinnosti některých smluv, uveřejňování těchto smluv a o registru smluv (zákon o registru smluv), v platném znění</w:t>
      </w:r>
      <w:r>
        <w:rPr>
          <w:rFonts w:ascii="Calibri" w:eastAsia="MS Mincho" w:hAnsi="Calibri" w:cs="Calibri"/>
          <w:szCs w:val="22"/>
        </w:rPr>
        <w:t>,</w:t>
      </w:r>
      <w:r w:rsidRPr="00203AD4">
        <w:rPr>
          <w:rFonts w:ascii="Calibri" w:hAnsi="Calibri" w:cs="Calibri"/>
          <w:szCs w:val="22"/>
        </w:rPr>
        <w:t xml:space="preserve"> Statutárním městem Pardubice. Souhlas se uděluje na dobu neurčitou a je poskytnut dobrovolně. </w:t>
      </w:r>
    </w:p>
    <w:p w14:paraId="50F2F91F" w14:textId="77777777" w:rsidR="00DB6A03" w:rsidRDefault="00DB6A03" w:rsidP="00DB6A03">
      <w:pPr>
        <w:pStyle w:val="Zkladntext"/>
        <w:spacing w:after="120"/>
        <w:rPr>
          <w:rFonts w:ascii="Calibri" w:hAnsi="Calibri" w:cs="Calibri"/>
          <w:szCs w:val="22"/>
        </w:rPr>
      </w:pPr>
    </w:p>
    <w:p w14:paraId="144C0DBB" w14:textId="77777777" w:rsidR="00DB6A03" w:rsidRDefault="00DB6A03" w:rsidP="00DB6A03">
      <w:pPr>
        <w:pStyle w:val="Zkladntext"/>
        <w:spacing w:after="120"/>
        <w:rPr>
          <w:rFonts w:ascii="Calibri" w:hAnsi="Calibri" w:cs="Calibri"/>
          <w:szCs w:val="22"/>
        </w:rPr>
      </w:pPr>
      <w:r w:rsidRPr="002E3E44">
        <w:rPr>
          <w:rFonts w:ascii="Calibri" w:hAnsi="Calibri" w:cs="Calibri"/>
          <w:szCs w:val="22"/>
        </w:rPr>
        <w:t>Příloha</w:t>
      </w:r>
      <w:r w:rsidRPr="002E3E44">
        <w:rPr>
          <w:rFonts w:ascii="Calibri" w:hAnsi="Calibri" w:cs="Calibri"/>
          <w:szCs w:val="22"/>
          <w:lang w:val="cs-CZ"/>
        </w:rPr>
        <w:t xml:space="preserve"> č. 1:</w:t>
      </w:r>
      <w:r w:rsidRPr="002E3E44">
        <w:rPr>
          <w:rFonts w:ascii="Calibri" w:hAnsi="Calibri" w:cs="Calibri"/>
          <w:szCs w:val="22"/>
        </w:rPr>
        <w:t xml:space="preserve"> </w:t>
      </w:r>
    </w:p>
    <w:p w14:paraId="5D47827E" w14:textId="44B76EE3" w:rsidR="0083507A" w:rsidRDefault="00DB6A03" w:rsidP="00DB6A03">
      <w:pPr>
        <w:pStyle w:val="Zkladntext"/>
        <w:spacing w:after="120"/>
        <w:rPr>
          <w:rFonts w:asciiTheme="minorHAnsi" w:hAnsiTheme="minorHAnsi" w:cstheme="minorHAnsi"/>
          <w:bCs/>
          <w:szCs w:val="22"/>
        </w:rPr>
      </w:pPr>
      <w:r>
        <w:rPr>
          <w:rFonts w:ascii="Calibri" w:hAnsi="Calibri" w:cs="Calibri"/>
          <w:szCs w:val="22"/>
          <w:lang w:val="cs-CZ"/>
        </w:rPr>
        <w:t>P</w:t>
      </w:r>
      <w:r w:rsidRPr="0083507A">
        <w:rPr>
          <w:rFonts w:ascii="Calibri" w:hAnsi="Calibri" w:cs="Calibri"/>
          <w:szCs w:val="22"/>
          <w:lang w:val="cs-CZ"/>
        </w:rPr>
        <w:t>okyn</w:t>
      </w:r>
      <w:r>
        <w:rPr>
          <w:rFonts w:ascii="Calibri" w:hAnsi="Calibri" w:cs="Calibri"/>
          <w:szCs w:val="22"/>
          <w:lang w:val="cs-CZ"/>
        </w:rPr>
        <w:t>y</w:t>
      </w:r>
      <w:r w:rsidRPr="0083507A">
        <w:rPr>
          <w:rFonts w:ascii="Calibri" w:hAnsi="Calibri" w:cs="Calibri"/>
          <w:szCs w:val="22"/>
          <w:lang w:val="cs-CZ"/>
        </w:rPr>
        <w:t xml:space="preserve"> vedoucí k úpravě </w:t>
      </w:r>
      <w:r>
        <w:rPr>
          <w:rFonts w:asciiTheme="minorHAnsi" w:hAnsiTheme="minorHAnsi" w:cstheme="minorHAnsi"/>
          <w:bCs/>
          <w:szCs w:val="22"/>
        </w:rPr>
        <w:t xml:space="preserve">návrhu </w:t>
      </w:r>
      <w:r w:rsidRPr="008376FF">
        <w:rPr>
          <w:rFonts w:asciiTheme="minorHAnsi" w:hAnsiTheme="minorHAnsi" w:cstheme="minorHAnsi"/>
          <w:bCs/>
          <w:szCs w:val="22"/>
        </w:rPr>
        <w:t>nového ÚP pro 3. opakované VP</w:t>
      </w:r>
      <w:r>
        <w:rPr>
          <w:rFonts w:asciiTheme="minorHAnsi" w:hAnsiTheme="minorHAnsi" w:cstheme="minorHAnsi"/>
          <w:bCs/>
          <w:szCs w:val="22"/>
        </w:rPr>
        <w:t>.</w:t>
      </w:r>
    </w:p>
    <w:p w14:paraId="166B6CBC" w14:textId="77777777" w:rsidR="002C1F09" w:rsidRDefault="002C1F09" w:rsidP="002E3E44">
      <w:pPr>
        <w:pStyle w:val="Zkladntext"/>
        <w:spacing w:after="120"/>
        <w:rPr>
          <w:rFonts w:asciiTheme="minorHAnsi" w:hAnsiTheme="minorHAnsi" w:cstheme="minorHAnsi"/>
          <w:bCs/>
          <w:szCs w:val="22"/>
        </w:rPr>
      </w:pPr>
    </w:p>
    <w:p w14:paraId="083F8073" w14:textId="77777777" w:rsidR="002C1F09" w:rsidRDefault="002C1F09" w:rsidP="002E3E44">
      <w:pPr>
        <w:pStyle w:val="Zkladntext"/>
        <w:spacing w:after="120"/>
        <w:rPr>
          <w:rFonts w:asciiTheme="minorHAnsi" w:hAnsiTheme="minorHAnsi" w:cstheme="minorHAnsi"/>
          <w:bCs/>
          <w:szCs w:val="22"/>
        </w:rPr>
      </w:pPr>
    </w:p>
    <w:p w14:paraId="412AE987" w14:textId="77777777" w:rsidR="002C1F09" w:rsidRDefault="002C1F09" w:rsidP="002E3E44">
      <w:pPr>
        <w:pStyle w:val="Zkladntext"/>
        <w:spacing w:after="120"/>
        <w:rPr>
          <w:rFonts w:ascii="Calibri" w:hAnsi="Calibri" w:cs="Calibri"/>
          <w:szCs w:val="22"/>
          <w:lang w:val="cs-CZ"/>
        </w:rPr>
      </w:pPr>
    </w:p>
    <w:p w14:paraId="1D00D808" w14:textId="77777777" w:rsidR="00ED18B5" w:rsidRPr="005375EE" w:rsidRDefault="00AE3058" w:rsidP="00A14F85">
      <w:pPr>
        <w:spacing w:after="120"/>
        <w:jc w:val="both"/>
        <w:rPr>
          <w:rFonts w:ascii="Calibri" w:hAnsi="Calibri" w:cs="Calibri"/>
          <w:snapToGrid w:val="0"/>
          <w:sz w:val="22"/>
          <w:szCs w:val="22"/>
          <w:u w:val="single"/>
        </w:rPr>
      </w:pPr>
      <w:r w:rsidRPr="005375EE">
        <w:rPr>
          <w:rFonts w:ascii="Calibri" w:hAnsi="Calibri" w:cs="Calibri"/>
          <w:snapToGrid w:val="0"/>
          <w:sz w:val="22"/>
          <w:szCs w:val="22"/>
          <w:u w:val="single"/>
        </w:rPr>
        <w:t xml:space="preserve">Za Objednatele:           </w:t>
      </w:r>
    </w:p>
    <w:p w14:paraId="446C6FC4" w14:textId="77777777" w:rsidR="002E7A78" w:rsidRPr="009B7D1E" w:rsidRDefault="00CA3859" w:rsidP="00A14F85">
      <w:pPr>
        <w:pStyle w:val="Zkladntext"/>
        <w:spacing w:after="120"/>
        <w:jc w:val="left"/>
        <w:rPr>
          <w:rFonts w:ascii="Calibri" w:hAnsi="Calibri" w:cs="Calibri"/>
          <w:snapToGrid w:val="0"/>
          <w:szCs w:val="22"/>
          <w:lang w:val="cs-CZ"/>
        </w:rPr>
      </w:pPr>
      <w:r>
        <w:rPr>
          <w:rFonts w:ascii="Calibri" w:hAnsi="Calibri" w:cs="Calibri"/>
          <w:snapToGrid w:val="0"/>
          <w:szCs w:val="22"/>
          <w:lang w:val="cs-CZ"/>
        </w:rPr>
        <w:t>Bc. Jan Nadrchal, primátor</w:t>
      </w:r>
    </w:p>
    <w:p w14:paraId="0F088946" w14:textId="77777777" w:rsidR="002E7A78" w:rsidRPr="002E7A78" w:rsidRDefault="002E7A78" w:rsidP="00A14F85">
      <w:pPr>
        <w:pStyle w:val="Zkladntext"/>
        <w:spacing w:after="120"/>
        <w:jc w:val="left"/>
        <w:rPr>
          <w:rFonts w:ascii="Calibri" w:hAnsi="Calibri" w:cs="Calibri"/>
          <w:b/>
          <w:snapToGrid w:val="0"/>
          <w:szCs w:val="22"/>
          <w:lang w:val="cs-CZ"/>
        </w:rPr>
      </w:pPr>
      <w:r w:rsidRPr="002E7A78">
        <w:rPr>
          <w:rFonts w:ascii="Calibri" w:hAnsi="Calibri" w:cs="Calibri"/>
          <w:b/>
          <w:snapToGrid w:val="0"/>
          <w:szCs w:val="22"/>
          <w:lang w:val="cs-CZ"/>
        </w:rPr>
        <w:t>Statutární město Pardubice</w:t>
      </w:r>
    </w:p>
    <w:p w14:paraId="5586F874" w14:textId="4A12D985" w:rsidR="00180B9C" w:rsidRPr="00230C7F" w:rsidRDefault="00AE3058" w:rsidP="00A14F85">
      <w:pPr>
        <w:pStyle w:val="Zkladntext"/>
        <w:spacing w:after="120"/>
        <w:jc w:val="left"/>
        <w:rPr>
          <w:rFonts w:ascii="Calibri" w:hAnsi="Calibri" w:cs="Calibri"/>
          <w:szCs w:val="22"/>
          <w:lang w:val="cs-CZ"/>
        </w:rPr>
      </w:pPr>
      <w:r w:rsidRPr="00230C7F">
        <w:rPr>
          <w:rFonts w:ascii="Calibri" w:hAnsi="Calibri" w:cs="Calibri"/>
          <w:szCs w:val="22"/>
          <w:lang w:val="cs-CZ"/>
        </w:rPr>
        <w:t>Datum:</w:t>
      </w:r>
      <w:r w:rsidR="00991F34">
        <w:rPr>
          <w:rFonts w:ascii="Calibri" w:hAnsi="Calibri" w:cs="Calibri"/>
          <w:szCs w:val="22"/>
          <w:lang w:val="cs-CZ"/>
        </w:rPr>
        <w:t xml:space="preserve"> 3.2.2026</w:t>
      </w:r>
    </w:p>
    <w:p w14:paraId="35F6528F" w14:textId="77777777" w:rsidR="00AE3058" w:rsidRPr="00230C7F" w:rsidRDefault="00AE3058" w:rsidP="00A14F85">
      <w:pPr>
        <w:pStyle w:val="Zkladntext"/>
        <w:spacing w:after="120"/>
        <w:jc w:val="left"/>
        <w:rPr>
          <w:rFonts w:ascii="Calibri" w:hAnsi="Calibri" w:cs="Calibri"/>
          <w:szCs w:val="22"/>
          <w:lang w:val="cs-CZ"/>
        </w:rPr>
      </w:pPr>
    </w:p>
    <w:p w14:paraId="45C9F850" w14:textId="77777777" w:rsidR="00731579" w:rsidRDefault="00731579" w:rsidP="00A14F85">
      <w:pPr>
        <w:suppressAutoHyphens/>
        <w:spacing w:after="120"/>
        <w:jc w:val="both"/>
        <w:rPr>
          <w:rFonts w:ascii="Calibri" w:hAnsi="Calibri" w:cs="Calibri"/>
          <w:sz w:val="22"/>
          <w:szCs w:val="22"/>
          <w:lang w:eastAsia="zh-CN"/>
        </w:rPr>
      </w:pPr>
    </w:p>
    <w:p w14:paraId="18B44F8A" w14:textId="77777777" w:rsidR="00415C17" w:rsidRPr="00230C7F" w:rsidRDefault="00415C17" w:rsidP="00A14F85">
      <w:pPr>
        <w:suppressAutoHyphens/>
        <w:spacing w:after="120"/>
        <w:jc w:val="both"/>
        <w:rPr>
          <w:rFonts w:ascii="Calibri" w:hAnsi="Calibri" w:cs="Calibri"/>
          <w:sz w:val="22"/>
          <w:szCs w:val="22"/>
          <w:lang w:eastAsia="zh-CN"/>
        </w:rPr>
      </w:pPr>
    </w:p>
    <w:p w14:paraId="7047F006" w14:textId="77777777" w:rsidR="00AE3058" w:rsidRPr="005375EE" w:rsidRDefault="00AE3058" w:rsidP="00A14F85">
      <w:pPr>
        <w:suppressAutoHyphens/>
        <w:spacing w:after="120"/>
        <w:jc w:val="both"/>
        <w:rPr>
          <w:rFonts w:ascii="Calibri" w:hAnsi="Calibri" w:cs="Calibri"/>
          <w:sz w:val="22"/>
          <w:szCs w:val="22"/>
          <w:u w:val="single"/>
          <w:lang w:eastAsia="zh-CN"/>
        </w:rPr>
      </w:pPr>
      <w:r w:rsidRPr="005375EE">
        <w:rPr>
          <w:rFonts w:ascii="Calibri" w:hAnsi="Calibri" w:cs="Calibri"/>
          <w:sz w:val="22"/>
          <w:szCs w:val="22"/>
          <w:u w:val="single"/>
          <w:lang w:eastAsia="zh-CN"/>
        </w:rPr>
        <w:t>Za Zhotovitele:</w:t>
      </w:r>
    </w:p>
    <w:p w14:paraId="12D003A7" w14:textId="355C9DB0" w:rsidR="005375EE" w:rsidRPr="0067528C" w:rsidRDefault="0067528C" w:rsidP="00A14F85">
      <w:pPr>
        <w:widowControl w:val="0"/>
        <w:autoSpaceDE w:val="0"/>
        <w:autoSpaceDN w:val="0"/>
        <w:adjustRightInd w:val="0"/>
        <w:spacing w:after="120"/>
        <w:jc w:val="both"/>
        <w:rPr>
          <w:rFonts w:ascii="Calibri" w:hAnsi="Calibri" w:cs="Calibri"/>
          <w:bCs/>
          <w:sz w:val="22"/>
          <w:szCs w:val="22"/>
        </w:rPr>
      </w:pPr>
      <w:r w:rsidRPr="0067528C">
        <w:rPr>
          <w:rFonts w:ascii="Calibri" w:hAnsi="Calibri" w:cs="Calibri"/>
          <w:bCs/>
          <w:sz w:val="22"/>
          <w:szCs w:val="22"/>
        </w:rPr>
        <w:t>Ing. Jan Cihlář, Ph.D.</w:t>
      </w:r>
      <w:r w:rsidR="000F78E9" w:rsidRPr="0067528C">
        <w:rPr>
          <w:rFonts w:ascii="Calibri" w:hAnsi="Calibri" w:cs="Calibri"/>
          <w:bCs/>
          <w:sz w:val="22"/>
          <w:szCs w:val="22"/>
        </w:rPr>
        <w:t>, jednatel</w:t>
      </w:r>
    </w:p>
    <w:p w14:paraId="33E48B8B" w14:textId="77777777" w:rsidR="0067528C" w:rsidRPr="0067528C" w:rsidRDefault="0067528C" w:rsidP="00A14F85">
      <w:pPr>
        <w:widowControl w:val="0"/>
        <w:autoSpaceDE w:val="0"/>
        <w:autoSpaceDN w:val="0"/>
        <w:adjustRightInd w:val="0"/>
        <w:spacing w:after="120"/>
        <w:jc w:val="both"/>
        <w:rPr>
          <w:rFonts w:asciiTheme="minorHAnsi" w:hAnsiTheme="minorHAnsi" w:cstheme="minorHAnsi"/>
          <w:b/>
          <w:bCs/>
          <w:sz w:val="22"/>
          <w:szCs w:val="22"/>
        </w:rPr>
      </w:pPr>
      <w:r w:rsidRPr="0067528C">
        <w:rPr>
          <w:rFonts w:asciiTheme="minorHAnsi" w:hAnsiTheme="minorHAnsi" w:cstheme="minorHAnsi"/>
          <w:b/>
          <w:bCs/>
          <w:sz w:val="22"/>
          <w:szCs w:val="22"/>
        </w:rPr>
        <w:t xml:space="preserve">Ateliér Cihlář-Svoboda s.r.o. </w:t>
      </w:r>
    </w:p>
    <w:p w14:paraId="2819F107" w14:textId="55CA87D8" w:rsidR="00AE3058" w:rsidRPr="00230C7F" w:rsidRDefault="00AE3058" w:rsidP="00A14F85">
      <w:pPr>
        <w:widowControl w:val="0"/>
        <w:autoSpaceDE w:val="0"/>
        <w:autoSpaceDN w:val="0"/>
        <w:adjustRightInd w:val="0"/>
        <w:spacing w:after="120"/>
        <w:jc w:val="both"/>
        <w:rPr>
          <w:rFonts w:ascii="Calibri" w:hAnsi="Calibri" w:cs="Calibri"/>
          <w:sz w:val="22"/>
          <w:szCs w:val="22"/>
          <w:lang w:eastAsia="zh-CN"/>
        </w:rPr>
      </w:pPr>
      <w:r w:rsidRPr="00230C7F">
        <w:rPr>
          <w:rFonts w:ascii="Calibri" w:hAnsi="Calibri" w:cs="Calibri"/>
          <w:sz w:val="22"/>
          <w:szCs w:val="22"/>
          <w:lang w:eastAsia="zh-CN"/>
        </w:rPr>
        <w:t>Datum:</w:t>
      </w:r>
      <w:r w:rsidR="00991F34">
        <w:rPr>
          <w:rFonts w:ascii="Calibri" w:hAnsi="Calibri" w:cs="Calibri"/>
          <w:sz w:val="22"/>
          <w:szCs w:val="22"/>
          <w:lang w:eastAsia="zh-CN"/>
        </w:rPr>
        <w:t xml:space="preserve"> 30.1.2026</w:t>
      </w:r>
    </w:p>
    <w:p w14:paraId="064052B8" w14:textId="77777777" w:rsidR="00AE3058" w:rsidRDefault="00AE3058" w:rsidP="00A14F85">
      <w:pPr>
        <w:widowControl w:val="0"/>
        <w:autoSpaceDE w:val="0"/>
        <w:autoSpaceDN w:val="0"/>
        <w:adjustRightInd w:val="0"/>
        <w:spacing w:after="120"/>
        <w:jc w:val="both"/>
        <w:rPr>
          <w:rFonts w:ascii="Calibri" w:hAnsi="Calibri" w:cs="Calibri"/>
          <w:sz w:val="22"/>
          <w:szCs w:val="22"/>
          <w:lang w:eastAsia="zh-CN"/>
        </w:rPr>
      </w:pPr>
    </w:p>
    <w:p w14:paraId="61013A2A" w14:textId="77777777" w:rsidR="00821F6F" w:rsidRPr="00230C7F" w:rsidRDefault="00821F6F" w:rsidP="00A14F85">
      <w:pPr>
        <w:widowControl w:val="0"/>
        <w:autoSpaceDE w:val="0"/>
        <w:autoSpaceDN w:val="0"/>
        <w:adjustRightInd w:val="0"/>
        <w:spacing w:after="120"/>
        <w:jc w:val="both"/>
        <w:rPr>
          <w:rFonts w:ascii="Calibri" w:hAnsi="Calibri" w:cs="Calibri"/>
          <w:sz w:val="22"/>
          <w:szCs w:val="22"/>
          <w:lang w:eastAsia="zh-CN"/>
        </w:rPr>
      </w:pPr>
    </w:p>
    <w:p w14:paraId="5436041E" w14:textId="77777777" w:rsidR="00961637" w:rsidRPr="00961637" w:rsidRDefault="00961637" w:rsidP="00961637">
      <w:pPr>
        <w:rPr>
          <w:rFonts w:asciiTheme="minorHAnsi" w:hAnsiTheme="minorHAnsi" w:cstheme="minorHAnsi"/>
          <w:sz w:val="22"/>
          <w:highlight w:val="yellow"/>
        </w:rPr>
      </w:pPr>
    </w:p>
    <w:p w14:paraId="5857E028" w14:textId="77777777" w:rsidR="002F010E" w:rsidRDefault="002F010E" w:rsidP="002F010E">
      <w:pPr>
        <w:rPr>
          <w:rFonts w:asciiTheme="minorHAnsi" w:hAnsiTheme="minorHAnsi" w:cstheme="minorHAnsi"/>
          <w:sz w:val="22"/>
          <w:szCs w:val="22"/>
        </w:rPr>
      </w:pPr>
    </w:p>
    <w:p w14:paraId="2045A6C1" w14:textId="77777777" w:rsidR="002F010E" w:rsidRDefault="002F010E" w:rsidP="002F010E">
      <w:pPr>
        <w:rPr>
          <w:rFonts w:asciiTheme="minorHAnsi" w:hAnsiTheme="minorHAnsi" w:cstheme="minorHAnsi"/>
          <w:sz w:val="22"/>
          <w:szCs w:val="22"/>
        </w:rPr>
      </w:pPr>
    </w:p>
    <w:p w14:paraId="6CC379DE" w14:textId="77777777" w:rsidR="002F010E" w:rsidRDefault="002F010E" w:rsidP="002F010E">
      <w:pPr>
        <w:rPr>
          <w:rFonts w:asciiTheme="minorHAnsi" w:hAnsiTheme="minorHAnsi" w:cstheme="minorHAnsi"/>
          <w:sz w:val="22"/>
          <w:szCs w:val="22"/>
        </w:rPr>
      </w:pPr>
    </w:p>
    <w:p w14:paraId="021F1B17" w14:textId="191FA3E2" w:rsidR="00862F1A" w:rsidRPr="00973FBB" w:rsidRDefault="00973FBB" w:rsidP="00260E79">
      <w:pPr>
        <w:jc w:val="both"/>
        <w:rPr>
          <w:rFonts w:asciiTheme="minorHAnsi" w:hAnsiTheme="minorHAnsi" w:cstheme="minorHAnsi"/>
          <w:sz w:val="22"/>
          <w:szCs w:val="22"/>
        </w:rPr>
      </w:pPr>
      <w:r w:rsidRPr="00973FBB">
        <w:rPr>
          <w:rFonts w:asciiTheme="minorHAnsi" w:hAnsiTheme="minorHAnsi" w:cstheme="minorHAnsi"/>
          <w:sz w:val="22"/>
          <w:szCs w:val="22"/>
        </w:rPr>
        <w:t xml:space="preserve">Doložka dle § 41 zákona č. 128/2000 Sb., o obcích, ve znění pozdějších předpisů: </w:t>
      </w:r>
      <w:r w:rsidR="00260E79" w:rsidRPr="00260E79">
        <w:rPr>
          <w:rFonts w:asciiTheme="minorHAnsi" w:hAnsiTheme="minorHAnsi" w:cstheme="minorHAnsi"/>
          <w:sz w:val="22"/>
          <w:szCs w:val="22"/>
        </w:rPr>
        <w:t>schválen</w:t>
      </w:r>
      <w:r w:rsidR="00260E79">
        <w:rPr>
          <w:rFonts w:asciiTheme="minorHAnsi" w:hAnsiTheme="minorHAnsi" w:cstheme="minorHAnsi"/>
          <w:sz w:val="22"/>
          <w:szCs w:val="22"/>
        </w:rPr>
        <w:t>o</w:t>
      </w:r>
      <w:r w:rsidR="00260E79" w:rsidRPr="00260E79">
        <w:rPr>
          <w:rFonts w:asciiTheme="minorHAnsi" w:hAnsiTheme="minorHAnsi" w:cstheme="minorHAnsi"/>
          <w:sz w:val="22"/>
          <w:szCs w:val="22"/>
        </w:rPr>
        <w:t xml:space="preserve"> usnesením Rady města Pardubice č. R/7010/202</w:t>
      </w:r>
      <w:r w:rsidR="00260E79">
        <w:rPr>
          <w:rFonts w:asciiTheme="minorHAnsi" w:hAnsiTheme="minorHAnsi" w:cstheme="minorHAnsi"/>
          <w:sz w:val="22"/>
          <w:szCs w:val="22"/>
        </w:rPr>
        <w:t>6</w:t>
      </w:r>
      <w:r w:rsidR="00260E79" w:rsidRPr="00260E79">
        <w:rPr>
          <w:rFonts w:asciiTheme="minorHAnsi" w:hAnsiTheme="minorHAnsi" w:cstheme="minorHAnsi"/>
          <w:sz w:val="22"/>
          <w:szCs w:val="22"/>
        </w:rPr>
        <w:t xml:space="preserve"> ze dne 28.</w:t>
      </w:r>
      <w:r w:rsidR="00260E79">
        <w:rPr>
          <w:rFonts w:asciiTheme="minorHAnsi" w:hAnsiTheme="minorHAnsi" w:cstheme="minorHAnsi"/>
          <w:sz w:val="22"/>
          <w:szCs w:val="22"/>
        </w:rPr>
        <w:t xml:space="preserve"> </w:t>
      </w:r>
      <w:r w:rsidR="00260E79" w:rsidRPr="00260E79">
        <w:rPr>
          <w:rFonts w:asciiTheme="minorHAnsi" w:hAnsiTheme="minorHAnsi" w:cstheme="minorHAnsi"/>
          <w:sz w:val="22"/>
          <w:szCs w:val="22"/>
        </w:rPr>
        <w:t>1.</w:t>
      </w:r>
      <w:r w:rsidR="00260E79">
        <w:rPr>
          <w:rFonts w:asciiTheme="minorHAnsi" w:hAnsiTheme="minorHAnsi" w:cstheme="minorHAnsi"/>
          <w:sz w:val="22"/>
          <w:szCs w:val="22"/>
        </w:rPr>
        <w:t xml:space="preserve"> </w:t>
      </w:r>
      <w:r w:rsidR="00260E79" w:rsidRPr="00260E79">
        <w:rPr>
          <w:rFonts w:asciiTheme="minorHAnsi" w:hAnsiTheme="minorHAnsi" w:cstheme="minorHAnsi"/>
          <w:sz w:val="22"/>
          <w:szCs w:val="22"/>
        </w:rPr>
        <w:t>2026.</w:t>
      </w:r>
    </w:p>
    <w:sectPr w:rsidR="00862F1A" w:rsidRPr="00973FBB" w:rsidSect="00535C97">
      <w:footerReference w:type="default" r:id="rId9"/>
      <w:pgSz w:w="11907" w:h="16840" w:code="9"/>
      <w:pgMar w:top="1474" w:right="1474" w:bottom="147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54CD" w14:textId="77777777" w:rsidR="00A60727" w:rsidRDefault="00A60727" w:rsidP="0040175B">
      <w:r>
        <w:separator/>
      </w:r>
    </w:p>
  </w:endnote>
  <w:endnote w:type="continuationSeparator" w:id="0">
    <w:p w14:paraId="7F463117" w14:textId="77777777" w:rsidR="00A60727" w:rsidRDefault="00A60727" w:rsidP="0040175B">
      <w:r>
        <w:continuationSeparator/>
      </w:r>
    </w:p>
  </w:endnote>
  <w:endnote w:type="continuationNotice" w:id="1">
    <w:p w14:paraId="3003861D" w14:textId="77777777" w:rsidR="00A60727" w:rsidRDefault="00A6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908" w14:textId="77777777" w:rsidR="0040175B" w:rsidRDefault="0040175B">
    <w:pPr>
      <w:pStyle w:val="Zpat"/>
      <w:jc w:val="center"/>
    </w:pPr>
    <w:r>
      <w:fldChar w:fldCharType="begin"/>
    </w:r>
    <w:r>
      <w:instrText>PAGE   \* MERGEFORMAT</w:instrText>
    </w:r>
    <w:r>
      <w:fldChar w:fldCharType="separate"/>
    </w:r>
    <w:r>
      <w:t>2</w:t>
    </w:r>
    <w:r>
      <w:fldChar w:fldCharType="end"/>
    </w:r>
  </w:p>
  <w:p w14:paraId="2CC15C29" w14:textId="77777777" w:rsidR="0040175B" w:rsidRDefault="004017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7618" w14:textId="77777777" w:rsidR="00A60727" w:rsidRDefault="00A60727" w:rsidP="0040175B">
      <w:r>
        <w:separator/>
      </w:r>
    </w:p>
  </w:footnote>
  <w:footnote w:type="continuationSeparator" w:id="0">
    <w:p w14:paraId="4DE8834B" w14:textId="77777777" w:rsidR="00A60727" w:rsidRDefault="00A60727" w:rsidP="0040175B">
      <w:r>
        <w:continuationSeparator/>
      </w:r>
    </w:p>
  </w:footnote>
  <w:footnote w:type="continuationNotice" w:id="1">
    <w:p w14:paraId="1A51D335" w14:textId="77777777" w:rsidR="00A60727" w:rsidRDefault="00A60727"/>
  </w:footnote>
  <w:footnote w:id="2">
    <w:p w14:paraId="4C25DDE5" w14:textId="77777777" w:rsidR="00DB6A03" w:rsidRDefault="00DB6A03" w:rsidP="00DB6A03">
      <w:pPr>
        <w:pStyle w:val="Textpoznpodarou"/>
      </w:pPr>
      <w:r>
        <w:rPr>
          <w:rStyle w:val="Znakapoznpodarou"/>
        </w:rPr>
        <w:footnoteRef/>
      </w:r>
      <w:r>
        <w:t xml:space="preserve"> </w:t>
      </w:r>
      <w:r w:rsidRPr="004D28CE">
        <w:rPr>
          <w:rFonts w:ascii="Calibri" w:hAnsi="Calibri" w:cs="Calibri"/>
          <w:sz w:val="18"/>
          <w:szCs w:val="18"/>
        </w:rPr>
        <w:t>Návrh územně plánovací dokumentace je dle ust. § 323 odst. 9 zákona č. 283/2021 Sb., stavební zákon, v platném znění zpracován v souladu s požadavky zákona č. 183/2006 Sb., o územním plánování a stavebním řádu, ve znění k 30.6.2024 (dále jen „stavební zákon“), vyhláškou č. 500/2006 Sb., o územně analytických podkladech, územně plánovací dokumentaci a způsobu evidence územně plánovací činnosti a vyhláškou č. 501/2006 Sb., o obecných požadavcích na využívání území, vše ve znění účinném ke dni 30.6.2024.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rPr>
        <w:rFonts w:ascii="Calibri" w:hAnsi="Calibri" w:cs="Calibr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8"/>
    <w:multiLevelType w:val="multilevel"/>
    <w:tmpl w:val="0000088B"/>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4770FB2E"/>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24966DC"/>
    <w:multiLevelType w:val="hybridMultilevel"/>
    <w:tmpl w:val="F806ACB2"/>
    <w:lvl w:ilvl="0" w:tplc="02FA8FD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9C16A29"/>
    <w:multiLevelType w:val="hybridMultilevel"/>
    <w:tmpl w:val="FA4A6E1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F5985"/>
    <w:multiLevelType w:val="multilevel"/>
    <w:tmpl w:val="FE6AC6D0"/>
    <w:lvl w:ilvl="0">
      <w:start w:val="1"/>
      <w:numFmt w:val="upperRoman"/>
      <w:lvlText w:val="%1."/>
      <w:lvlJc w:val="right"/>
      <w:pPr>
        <w:ind w:left="705" w:hanging="705"/>
      </w:pPr>
      <w:rPr>
        <w:rFonts w:hint="default"/>
        <w:b/>
      </w:rPr>
    </w:lvl>
    <w:lvl w:ilvl="1">
      <w:start w:val="1"/>
      <w:numFmt w:val="bullet"/>
      <w:lvlText w:val=""/>
      <w:lvlJc w:val="left"/>
      <w:pPr>
        <w:ind w:left="705" w:hanging="705"/>
      </w:pPr>
      <w:rPr>
        <w:rFonts w:ascii="Symbol" w:hAnsi="Symbo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A112288"/>
    <w:multiLevelType w:val="hybridMultilevel"/>
    <w:tmpl w:val="B790B134"/>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1DF14F7C"/>
    <w:multiLevelType w:val="hybridMultilevel"/>
    <w:tmpl w:val="1E66B6F4"/>
    <w:lvl w:ilvl="0" w:tplc="04050013">
      <w:start w:val="1"/>
      <w:numFmt w:val="upperRoman"/>
      <w:lvlText w:val="%1."/>
      <w:lvlJc w:val="righ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1" w15:restartNumberingAfterBreak="0">
    <w:nsid w:val="1F2B77A3"/>
    <w:multiLevelType w:val="hybridMultilevel"/>
    <w:tmpl w:val="CFA6D440"/>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20BE442A"/>
    <w:multiLevelType w:val="hybridMultilevel"/>
    <w:tmpl w:val="6FCEA0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27E3D09"/>
    <w:multiLevelType w:val="hybridMultilevel"/>
    <w:tmpl w:val="641E2940"/>
    <w:lvl w:ilvl="0" w:tplc="04050003">
      <w:start w:val="1"/>
      <w:numFmt w:val="bullet"/>
      <w:lvlText w:val="o"/>
      <w:lvlJc w:val="left"/>
      <w:pPr>
        <w:ind w:left="1709" w:hanging="360"/>
      </w:pPr>
      <w:rPr>
        <w:rFonts w:ascii="Courier New" w:hAnsi="Courier New" w:cs="Courier New" w:hint="default"/>
      </w:rPr>
    </w:lvl>
    <w:lvl w:ilvl="1" w:tplc="04050003" w:tentative="1">
      <w:start w:val="1"/>
      <w:numFmt w:val="bullet"/>
      <w:lvlText w:val="o"/>
      <w:lvlJc w:val="left"/>
      <w:pPr>
        <w:ind w:left="2429" w:hanging="360"/>
      </w:pPr>
      <w:rPr>
        <w:rFonts w:ascii="Courier New" w:hAnsi="Courier New" w:cs="Courier New" w:hint="default"/>
      </w:rPr>
    </w:lvl>
    <w:lvl w:ilvl="2" w:tplc="04050005" w:tentative="1">
      <w:start w:val="1"/>
      <w:numFmt w:val="bullet"/>
      <w:lvlText w:val=""/>
      <w:lvlJc w:val="left"/>
      <w:pPr>
        <w:ind w:left="3149" w:hanging="360"/>
      </w:pPr>
      <w:rPr>
        <w:rFonts w:ascii="Wingdings" w:hAnsi="Wingdings" w:hint="default"/>
      </w:rPr>
    </w:lvl>
    <w:lvl w:ilvl="3" w:tplc="04050001" w:tentative="1">
      <w:start w:val="1"/>
      <w:numFmt w:val="bullet"/>
      <w:lvlText w:val=""/>
      <w:lvlJc w:val="left"/>
      <w:pPr>
        <w:ind w:left="3869" w:hanging="360"/>
      </w:pPr>
      <w:rPr>
        <w:rFonts w:ascii="Symbol" w:hAnsi="Symbol" w:hint="default"/>
      </w:rPr>
    </w:lvl>
    <w:lvl w:ilvl="4" w:tplc="04050003" w:tentative="1">
      <w:start w:val="1"/>
      <w:numFmt w:val="bullet"/>
      <w:lvlText w:val="o"/>
      <w:lvlJc w:val="left"/>
      <w:pPr>
        <w:ind w:left="4589" w:hanging="360"/>
      </w:pPr>
      <w:rPr>
        <w:rFonts w:ascii="Courier New" w:hAnsi="Courier New" w:cs="Courier New" w:hint="default"/>
      </w:rPr>
    </w:lvl>
    <w:lvl w:ilvl="5" w:tplc="04050005" w:tentative="1">
      <w:start w:val="1"/>
      <w:numFmt w:val="bullet"/>
      <w:lvlText w:val=""/>
      <w:lvlJc w:val="left"/>
      <w:pPr>
        <w:ind w:left="5309" w:hanging="360"/>
      </w:pPr>
      <w:rPr>
        <w:rFonts w:ascii="Wingdings" w:hAnsi="Wingdings" w:hint="default"/>
      </w:rPr>
    </w:lvl>
    <w:lvl w:ilvl="6" w:tplc="04050001" w:tentative="1">
      <w:start w:val="1"/>
      <w:numFmt w:val="bullet"/>
      <w:lvlText w:val=""/>
      <w:lvlJc w:val="left"/>
      <w:pPr>
        <w:ind w:left="6029" w:hanging="360"/>
      </w:pPr>
      <w:rPr>
        <w:rFonts w:ascii="Symbol" w:hAnsi="Symbol" w:hint="default"/>
      </w:rPr>
    </w:lvl>
    <w:lvl w:ilvl="7" w:tplc="04050003" w:tentative="1">
      <w:start w:val="1"/>
      <w:numFmt w:val="bullet"/>
      <w:lvlText w:val="o"/>
      <w:lvlJc w:val="left"/>
      <w:pPr>
        <w:ind w:left="6749" w:hanging="360"/>
      </w:pPr>
      <w:rPr>
        <w:rFonts w:ascii="Courier New" w:hAnsi="Courier New" w:cs="Courier New" w:hint="default"/>
      </w:rPr>
    </w:lvl>
    <w:lvl w:ilvl="8" w:tplc="04050005" w:tentative="1">
      <w:start w:val="1"/>
      <w:numFmt w:val="bullet"/>
      <w:lvlText w:val=""/>
      <w:lvlJc w:val="left"/>
      <w:pPr>
        <w:ind w:left="7469" w:hanging="360"/>
      </w:pPr>
      <w:rPr>
        <w:rFonts w:ascii="Wingdings" w:hAnsi="Wingdings" w:hint="default"/>
      </w:rPr>
    </w:lvl>
  </w:abstractNum>
  <w:abstractNum w:abstractNumId="15" w15:restartNumberingAfterBreak="0">
    <w:nsid w:val="3C3342EC"/>
    <w:multiLevelType w:val="multilevel"/>
    <w:tmpl w:val="70E47416"/>
    <w:lvl w:ilvl="0">
      <w:start w:val="1"/>
      <w:numFmt w:val="upperRoman"/>
      <w:lvlText w:val="%1."/>
      <w:lvlJc w:val="right"/>
      <w:pPr>
        <w:ind w:left="705" w:hanging="705"/>
      </w:pPr>
      <w:rPr>
        <w:rFonts w:hint="default"/>
        <w:b/>
      </w:rPr>
    </w:lvl>
    <w:lvl w:ilvl="1">
      <w:start w:val="1"/>
      <w:numFmt w:val="decimal"/>
      <w:lvlText w:val="%1.%2."/>
      <w:lvlJc w:val="left"/>
      <w:pPr>
        <w:ind w:left="988" w:hanging="705"/>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6423EA"/>
    <w:multiLevelType w:val="hybridMultilevel"/>
    <w:tmpl w:val="18189330"/>
    <w:lvl w:ilvl="0" w:tplc="4002EF9E">
      <w:start w:val="1"/>
      <w:numFmt w:val="lowerLetter"/>
      <w:lvlText w:val="%1."/>
      <w:lvlJc w:val="left"/>
      <w:pPr>
        <w:ind w:left="759" w:hanging="360"/>
      </w:pPr>
      <w:rPr>
        <w:rFonts w:hint="default"/>
      </w:rPr>
    </w:lvl>
    <w:lvl w:ilvl="1" w:tplc="04050019" w:tentative="1">
      <w:start w:val="1"/>
      <w:numFmt w:val="lowerLetter"/>
      <w:lvlText w:val="%2."/>
      <w:lvlJc w:val="left"/>
      <w:pPr>
        <w:ind w:left="1479" w:hanging="360"/>
      </w:pPr>
    </w:lvl>
    <w:lvl w:ilvl="2" w:tplc="0405001B" w:tentative="1">
      <w:start w:val="1"/>
      <w:numFmt w:val="lowerRoman"/>
      <w:lvlText w:val="%3."/>
      <w:lvlJc w:val="right"/>
      <w:pPr>
        <w:ind w:left="2199" w:hanging="180"/>
      </w:pPr>
    </w:lvl>
    <w:lvl w:ilvl="3" w:tplc="0405000F" w:tentative="1">
      <w:start w:val="1"/>
      <w:numFmt w:val="decimal"/>
      <w:lvlText w:val="%4."/>
      <w:lvlJc w:val="left"/>
      <w:pPr>
        <w:ind w:left="2919" w:hanging="360"/>
      </w:pPr>
    </w:lvl>
    <w:lvl w:ilvl="4" w:tplc="04050019" w:tentative="1">
      <w:start w:val="1"/>
      <w:numFmt w:val="lowerLetter"/>
      <w:lvlText w:val="%5."/>
      <w:lvlJc w:val="left"/>
      <w:pPr>
        <w:ind w:left="3639" w:hanging="360"/>
      </w:pPr>
    </w:lvl>
    <w:lvl w:ilvl="5" w:tplc="0405001B" w:tentative="1">
      <w:start w:val="1"/>
      <w:numFmt w:val="lowerRoman"/>
      <w:lvlText w:val="%6."/>
      <w:lvlJc w:val="right"/>
      <w:pPr>
        <w:ind w:left="4359" w:hanging="180"/>
      </w:pPr>
    </w:lvl>
    <w:lvl w:ilvl="6" w:tplc="0405000F" w:tentative="1">
      <w:start w:val="1"/>
      <w:numFmt w:val="decimal"/>
      <w:lvlText w:val="%7."/>
      <w:lvlJc w:val="left"/>
      <w:pPr>
        <w:ind w:left="5079" w:hanging="360"/>
      </w:pPr>
    </w:lvl>
    <w:lvl w:ilvl="7" w:tplc="04050019" w:tentative="1">
      <w:start w:val="1"/>
      <w:numFmt w:val="lowerLetter"/>
      <w:lvlText w:val="%8."/>
      <w:lvlJc w:val="left"/>
      <w:pPr>
        <w:ind w:left="5799" w:hanging="360"/>
      </w:pPr>
    </w:lvl>
    <w:lvl w:ilvl="8" w:tplc="0405001B" w:tentative="1">
      <w:start w:val="1"/>
      <w:numFmt w:val="lowerRoman"/>
      <w:lvlText w:val="%9."/>
      <w:lvlJc w:val="right"/>
      <w:pPr>
        <w:ind w:left="6519" w:hanging="180"/>
      </w:pPr>
    </w:lvl>
  </w:abstractNum>
  <w:abstractNum w:abstractNumId="17" w15:restartNumberingAfterBreak="0">
    <w:nsid w:val="489E27CF"/>
    <w:multiLevelType w:val="hybridMultilevel"/>
    <w:tmpl w:val="419EB708"/>
    <w:lvl w:ilvl="0" w:tplc="04050001">
      <w:start w:val="1"/>
      <w:numFmt w:val="bullet"/>
      <w:lvlText w:val=""/>
      <w:lvlJc w:val="left"/>
      <w:pPr>
        <w:ind w:left="1425" w:hanging="360"/>
      </w:pPr>
      <w:rPr>
        <w:rFonts w:ascii="Symbol" w:hAnsi="Symbol" w:hint="default"/>
      </w:rPr>
    </w:lvl>
    <w:lvl w:ilvl="1" w:tplc="4858D3C0">
      <w:start w:val="21"/>
      <w:numFmt w:val="bullet"/>
      <w:lvlText w:val="-"/>
      <w:lvlJc w:val="left"/>
      <w:pPr>
        <w:ind w:left="2490" w:hanging="705"/>
      </w:pPr>
      <w:rPr>
        <w:rFonts w:ascii="Calibri" w:eastAsia="Times New Roman" w:hAnsi="Calibri" w:cs="Calibri"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4A5F530E"/>
    <w:multiLevelType w:val="hybridMultilevel"/>
    <w:tmpl w:val="C28C3084"/>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53CA4056"/>
    <w:multiLevelType w:val="hybridMultilevel"/>
    <w:tmpl w:val="C6C2B2E4"/>
    <w:lvl w:ilvl="0" w:tplc="04050013">
      <w:start w:val="1"/>
      <w:numFmt w:val="upperRoman"/>
      <w:lvlText w:val="%1."/>
      <w:lvlJc w:val="righ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5B1F7EC9"/>
    <w:multiLevelType w:val="hybridMultilevel"/>
    <w:tmpl w:val="53AA2A5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FAA3560"/>
    <w:multiLevelType w:val="hybridMultilevel"/>
    <w:tmpl w:val="AB824F1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BEF0B25"/>
    <w:multiLevelType w:val="hybridMultilevel"/>
    <w:tmpl w:val="A842890C"/>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2D1636"/>
    <w:multiLevelType w:val="hybridMultilevel"/>
    <w:tmpl w:val="7C6484BA"/>
    <w:lvl w:ilvl="0" w:tplc="76A0503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520091"/>
    <w:multiLevelType w:val="hybridMultilevel"/>
    <w:tmpl w:val="B658C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5C3694"/>
    <w:multiLevelType w:val="hybridMultilevel"/>
    <w:tmpl w:val="0E6A4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5916801">
    <w:abstractNumId w:val="9"/>
  </w:num>
  <w:num w:numId="2" w16cid:durableId="1439373282">
    <w:abstractNumId w:val="8"/>
  </w:num>
  <w:num w:numId="3" w16cid:durableId="24406905">
    <w:abstractNumId w:val="20"/>
  </w:num>
  <w:num w:numId="4" w16cid:durableId="1642425492">
    <w:abstractNumId w:val="15"/>
  </w:num>
  <w:num w:numId="5" w16cid:durableId="74596490">
    <w:abstractNumId w:val="11"/>
  </w:num>
  <w:num w:numId="6" w16cid:durableId="378365527">
    <w:abstractNumId w:val="17"/>
  </w:num>
  <w:num w:numId="7" w16cid:durableId="1608343599">
    <w:abstractNumId w:val="3"/>
  </w:num>
  <w:num w:numId="8" w16cid:durableId="1779907841">
    <w:abstractNumId w:val="16"/>
  </w:num>
  <w:num w:numId="9" w16cid:durableId="1682004156">
    <w:abstractNumId w:val="4"/>
  </w:num>
  <w:num w:numId="10" w16cid:durableId="5913759">
    <w:abstractNumId w:val="1"/>
  </w:num>
  <w:num w:numId="11" w16cid:durableId="1361587116">
    <w:abstractNumId w:val="5"/>
  </w:num>
  <w:num w:numId="12" w16cid:durableId="681005626">
    <w:abstractNumId w:val="2"/>
  </w:num>
  <w:num w:numId="13" w16cid:durableId="1381324472">
    <w:abstractNumId w:val="18"/>
  </w:num>
  <w:num w:numId="14" w16cid:durableId="466628128">
    <w:abstractNumId w:val="0"/>
  </w:num>
  <w:num w:numId="15" w16cid:durableId="180047227">
    <w:abstractNumId w:val="23"/>
  </w:num>
  <w:num w:numId="16" w16cid:durableId="2145541647">
    <w:abstractNumId w:val="12"/>
  </w:num>
  <w:num w:numId="17" w16cid:durableId="119111207">
    <w:abstractNumId w:val="25"/>
  </w:num>
  <w:num w:numId="18" w16cid:durableId="1257129781">
    <w:abstractNumId w:val="24"/>
  </w:num>
  <w:num w:numId="19" w16cid:durableId="1841655175">
    <w:abstractNumId w:val="14"/>
  </w:num>
  <w:num w:numId="20" w16cid:durableId="831877438">
    <w:abstractNumId w:val="9"/>
  </w:num>
  <w:num w:numId="21" w16cid:durableId="1663117150">
    <w:abstractNumId w:val="6"/>
  </w:num>
  <w:num w:numId="22" w16cid:durableId="1175994141">
    <w:abstractNumId w:val="22"/>
  </w:num>
  <w:num w:numId="23" w16cid:durableId="1030183847">
    <w:abstractNumId w:val="13"/>
  </w:num>
  <w:num w:numId="24" w16cid:durableId="145781329">
    <w:abstractNumId w:val="19"/>
  </w:num>
  <w:num w:numId="25" w16cid:durableId="656226444">
    <w:abstractNumId w:val="10"/>
  </w:num>
  <w:num w:numId="26" w16cid:durableId="1434978206">
    <w:abstractNumId w:val="21"/>
  </w:num>
  <w:num w:numId="27" w16cid:durableId="4055400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C2"/>
    <w:rsid w:val="00006D32"/>
    <w:rsid w:val="0001221E"/>
    <w:rsid w:val="00014D57"/>
    <w:rsid w:val="000169D8"/>
    <w:rsid w:val="000239F8"/>
    <w:rsid w:val="00031053"/>
    <w:rsid w:val="000336A5"/>
    <w:rsid w:val="0003554C"/>
    <w:rsid w:val="000362CF"/>
    <w:rsid w:val="00043302"/>
    <w:rsid w:val="00045BC0"/>
    <w:rsid w:val="00047DA3"/>
    <w:rsid w:val="0005283F"/>
    <w:rsid w:val="00053C6E"/>
    <w:rsid w:val="000573C2"/>
    <w:rsid w:val="00062843"/>
    <w:rsid w:val="00062E1E"/>
    <w:rsid w:val="00063AB7"/>
    <w:rsid w:val="00066377"/>
    <w:rsid w:val="00080EFC"/>
    <w:rsid w:val="00085C6B"/>
    <w:rsid w:val="00085D5D"/>
    <w:rsid w:val="00090A72"/>
    <w:rsid w:val="00092BFD"/>
    <w:rsid w:val="00093A58"/>
    <w:rsid w:val="00094863"/>
    <w:rsid w:val="000A0B45"/>
    <w:rsid w:val="000A7C73"/>
    <w:rsid w:val="000C3431"/>
    <w:rsid w:val="000C5524"/>
    <w:rsid w:val="000D0E73"/>
    <w:rsid w:val="000D291E"/>
    <w:rsid w:val="000D7B60"/>
    <w:rsid w:val="000D7E5A"/>
    <w:rsid w:val="000E1186"/>
    <w:rsid w:val="000E6187"/>
    <w:rsid w:val="000F0440"/>
    <w:rsid w:val="000F78E9"/>
    <w:rsid w:val="00103378"/>
    <w:rsid w:val="001114F5"/>
    <w:rsid w:val="00114421"/>
    <w:rsid w:val="001167EE"/>
    <w:rsid w:val="00123C73"/>
    <w:rsid w:val="0012645C"/>
    <w:rsid w:val="00126F05"/>
    <w:rsid w:val="00135EB8"/>
    <w:rsid w:val="001417AF"/>
    <w:rsid w:val="00146211"/>
    <w:rsid w:val="00146448"/>
    <w:rsid w:val="00150D0C"/>
    <w:rsid w:val="0015526C"/>
    <w:rsid w:val="00163F02"/>
    <w:rsid w:val="001665E7"/>
    <w:rsid w:val="00167486"/>
    <w:rsid w:val="001708D1"/>
    <w:rsid w:val="00171444"/>
    <w:rsid w:val="001728CB"/>
    <w:rsid w:val="00180539"/>
    <w:rsid w:val="00180B9C"/>
    <w:rsid w:val="001813E3"/>
    <w:rsid w:val="001814F2"/>
    <w:rsid w:val="00183AD5"/>
    <w:rsid w:val="001A0EC4"/>
    <w:rsid w:val="001A1CA6"/>
    <w:rsid w:val="001A4669"/>
    <w:rsid w:val="001A7FEE"/>
    <w:rsid w:val="001B141F"/>
    <w:rsid w:val="001B2E21"/>
    <w:rsid w:val="001B3847"/>
    <w:rsid w:val="001B46D6"/>
    <w:rsid w:val="001B68CB"/>
    <w:rsid w:val="001C2980"/>
    <w:rsid w:val="001C6C04"/>
    <w:rsid w:val="001D0F30"/>
    <w:rsid w:val="001D7317"/>
    <w:rsid w:val="001E39D3"/>
    <w:rsid w:val="001E41C8"/>
    <w:rsid w:val="001E579E"/>
    <w:rsid w:val="001F0DBD"/>
    <w:rsid w:val="001F39CD"/>
    <w:rsid w:val="001F3BEB"/>
    <w:rsid w:val="001F55A9"/>
    <w:rsid w:val="001F5AFB"/>
    <w:rsid w:val="001F5BD2"/>
    <w:rsid w:val="002009B5"/>
    <w:rsid w:val="002026A0"/>
    <w:rsid w:val="00203AD4"/>
    <w:rsid w:val="00205D73"/>
    <w:rsid w:val="00212BE2"/>
    <w:rsid w:val="00214E21"/>
    <w:rsid w:val="002254AF"/>
    <w:rsid w:val="00226FDF"/>
    <w:rsid w:val="00227ADC"/>
    <w:rsid w:val="00230173"/>
    <w:rsid w:val="00230C7F"/>
    <w:rsid w:val="00234116"/>
    <w:rsid w:val="002350C9"/>
    <w:rsid w:val="002355FC"/>
    <w:rsid w:val="00237D26"/>
    <w:rsid w:val="00243AE4"/>
    <w:rsid w:val="00253905"/>
    <w:rsid w:val="00260E79"/>
    <w:rsid w:val="00266A73"/>
    <w:rsid w:val="00270C66"/>
    <w:rsid w:val="002800AF"/>
    <w:rsid w:val="00281466"/>
    <w:rsid w:val="0029110A"/>
    <w:rsid w:val="002919E2"/>
    <w:rsid w:val="00297107"/>
    <w:rsid w:val="00297FD5"/>
    <w:rsid w:val="002A0656"/>
    <w:rsid w:val="002A1755"/>
    <w:rsid w:val="002A32C3"/>
    <w:rsid w:val="002A3620"/>
    <w:rsid w:val="002B6740"/>
    <w:rsid w:val="002C0645"/>
    <w:rsid w:val="002C0EEE"/>
    <w:rsid w:val="002C1F09"/>
    <w:rsid w:val="002C410C"/>
    <w:rsid w:val="002C4909"/>
    <w:rsid w:val="002D2F5F"/>
    <w:rsid w:val="002D425D"/>
    <w:rsid w:val="002E3E44"/>
    <w:rsid w:val="002E41EE"/>
    <w:rsid w:val="002E7261"/>
    <w:rsid w:val="002E75B1"/>
    <w:rsid w:val="002E7A78"/>
    <w:rsid w:val="002F010E"/>
    <w:rsid w:val="002F6E1B"/>
    <w:rsid w:val="0030050E"/>
    <w:rsid w:val="00301AA2"/>
    <w:rsid w:val="003021B5"/>
    <w:rsid w:val="003028E0"/>
    <w:rsid w:val="00306607"/>
    <w:rsid w:val="00314E93"/>
    <w:rsid w:val="0032165F"/>
    <w:rsid w:val="00321D7E"/>
    <w:rsid w:val="003226E9"/>
    <w:rsid w:val="0032308E"/>
    <w:rsid w:val="003237DC"/>
    <w:rsid w:val="003247F9"/>
    <w:rsid w:val="00324A20"/>
    <w:rsid w:val="003251C6"/>
    <w:rsid w:val="00326046"/>
    <w:rsid w:val="00330995"/>
    <w:rsid w:val="00336C5E"/>
    <w:rsid w:val="00337F8B"/>
    <w:rsid w:val="00341DE2"/>
    <w:rsid w:val="00342F51"/>
    <w:rsid w:val="00343B58"/>
    <w:rsid w:val="00343BA8"/>
    <w:rsid w:val="00346473"/>
    <w:rsid w:val="00352ED2"/>
    <w:rsid w:val="003558AB"/>
    <w:rsid w:val="003566CB"/>
    <w:rsid w:val="00357539"/>
    <w:rsid w:val="0036226D"/>
    <w:rsid w:val="00362B42"/>
    <w:rsid w:val="00371C53"/>
    <w:rsid w:val="00371DDD"/>
    <w:rsid w:val="003822B3"/>
    <w:rsid w:val="00385D7A"/>
    <w:rsid w:val="0039070D"/>
    <w:rsid w:val="00390FF5"/>
    <w:rsid w:val="00397A7C"/>
    <w:rsid w:val="003A1C69"/>
    <w:rsid w:val="003A3E81"/>
    <w:rsid w:val="003A6A7B"/>
    <w:rsid w:val="003A6E57"/>
    <w:rsid w:val="003B0A78"/>
    <w:rsid w:val="003B50B0"/>
    <w:rsid w:val="003C2873"/>
    <w:rsid w:val="003C392E"/>
    <w:rsid w:val="003C438A"/>
    <w:rsid w:val="003D1743"/>
    <w:rsid w:val="003E0035"/>
    <w:rsid w:val="003E0BD5"/>
    <w:rsid w:val="003E23FE"/>
    <w:rsid w:val="003E5B0B"/>
    <w:rsid w:val="003E6BD8"/>
    <w:rsid w:val="003E7598"/>
    <w:rsid w:val="003F4246"/>
    <w:rsid w:val="0040175B"/>
    <w:rsid w:val="00404E5C"/>
    <w:rsid w:val="00406AF4"/>
    <w:rsid w:val="004073E1"/>
    <w:rsid w:val="00410020"/>
    <w:rsid w:val="00412000"/>
    <w:rsid w:val="00415C17"/>
    <w:rsid w:val="00425FE3"/>
    <w:rsid w:val="00427273"/>
    <w:rsid w:val="004306A6"/>
    <w:rsid w:val="004323F9"/>
    <w:rsid w:val="004344EF"/>
    <w:rsid w:val="00443569"/>
    <w:rsid w:val="00443A12"/>
    <w:rsid w:val="0044533A"/>
    <w:rsid w:val="00445418"/>
    <w:rsid w:val="00446A11"/>
    <w:rsid w:val="004472F3"/>
    <w:rsid w:val="00450BD7"/>
    <w:rsid w:val="00455060"/>
    <w:rsid w:val="00460131"/>
    <w:rsid w:val="00460522"/>
    <w:rsid w:val="0046178B"/>
    <w:rsid w:val="004710DF"/>
    <w:rsid w:val="00473401"/>
    <w:rsid w:val="00475D5C"/>
    <w:rsid w:val="004820B8"/>
    <w:rsid w:val="00485AE9"/>
    <w:rsid w:val="00487449"/>
    <w:rsid w:val="00492E56"/>
    <w:rsid w:val="00492FFD"/>
    <w:rsid w:val="00493D13"/>
    <w:rsid w:val="0049426D"/>
    <w:rsid w:val="004A2BB2"/>
    <w:rsid w:val="004A7204"/>
    <w:rsid w:val="004A765D"/>
    <w:rsid w:val="004B28DB"/>
    <w:rsid w:val="004B5EBE"/>
    <w:rsid w:val="004C0835"/>
    <w:rsid w:val="004C0D4F"/>
    <w:rsid w:val="004C1F81"/>
    <w:rsid w:val="004C35BE"/>
    <w:rsid w:val="004C7978"/>
    <w:rsid w:val="004D0341"/>
    <w:rsid w:val="004D28CE"/>
    <w:rsid w:val="004D44D7"/>
    <w:rsid w:val="004D4B41"/>
    <w:rsid w:val="004D4D35"/>
    <w:rsid w:val="004D75D1"/>
    <w:rsid w:val="004E172E"/>
    <w:rsid w:val="004F12F3"/>
    <w:rsid w:val="004F20A8"/>
    <w:rsid w:val="004F7EBF"/>
    <w:rsid w:val="0050346A"/>
    <w:rsid w:val="005053EF"/>
    <w:rsid w:val="005067BC"/>
    <w:rsid w:val="0051139F"/>
    <w:rsid w:val="00521B92"/>
    <w:rsid w:val="00521C14"/>
    <w:rsid w:val="00525706"/>
    <w:rsid w:val="00532A44"/>
    <w:rsid w:val="00533B97"/>
    <w:rsid w:val="00535C97"/>
    <w:rsid w:val="00536D8B"/>
    <w:rsid w:val="005375EE"/>
    <w:rsid w:val="00537875"/>
    <w:rsid w:val="005436D6"/>
    <w:rsid w:val="005458BD"/>
    <w:rsid w:val="00550F84"/>
    <w:rsid w:val="00551862"/>
    <w:rsid w:val="00556087"/>
    <w:rsid w:val="00560ED0"/>
    <w:rsid w:val="00561345"/>
    <w:rsid w:val="00564432"/>
    <w:rsid w:val="00573B48"/>
    <w:rsid w:val="005773C2"/>
    <w:rsid w:val="00584087"/>
    <w:rsid w:val="005868F0"/>
    <w:rsid w:val="00586E0F"/>
    <w:rsid w:val="005925F0"/>
    <w:rsid w:val="005A625D"/>
    <w:rsid w:val="005A6E00"/>
    <w:rsid w:val="005A719E"/>
    <w:rsid w:val="005A7B4B"/>
    <w:rsid w:val="005B18A3"/>
    <w:rsid w:val="005B19EA"/>
    <w:rsid w:val="005B1A46"/>
    <w:rsid w:val="005B2D43"/>
    <w:rsid w:val="005B483C"/>
    <w:rsid w:val="005B5A78"/>
    <w:rsid w:val="005B5D90"/>
    <w:rsid w:val="005B6362"/>
    <w:rsid w:val="005B6890"/>
    <w:rsid w:val="005B795D"/>
    <w:rsid w:val="005B7BD0"/>
    <w:rsid w:val="005C1071"/>
    <w:rsid w:val="005C51B4"/>
    <w:rsid w:val="005C5BB6"/>
    <w:rsid w:val="005C6958"/>
    <w:rsid w:val="005C7875"/>
    <w:rsid w:val="005D0683"/>
    <w:rsid w:val="005D48E1"/>
    <w:rsid w:val="005E497E"/>
    <w:rsid w:val="005E71F3"/>
    <w:rsid w:val="005E7238"/>
    <w:rsid w:val="005F1D7E"/>
    <w:rsid w:val="005F26E1"/>
    <w:rsid w:val="005F4DAC"/>
    <w:rsid w:val="005F6951"/>
    <w:rsid w:val="005F6B99"/>
    <w:rsid w:val="005F71E6"/>
    <w:rsid w:val="006017E4"/>
    <w:rsid w:val="00604CE7"/>
    <w:rsid w:val="00607759"/>
    <w:rsid w:val="00610354"/>
    <w:rsid w:val="00610E5C"/>
    <w:rsid w:val="006152AB"/>
    <w:rsid w:val="00621F32"/>
    <w:rsid w:val="006237F7"/>
    <w:rsid w:val="006246E6"/>
    <w:rsid w:val="0062549F"/>
    <w:rsid w:val="00626B98"/>
    <w:rsid w:val="00630408"/>
    <w:rsid w:val="00632E98"/>
    <w:rsid w:val="0063358B"/>
    <w:rsid w:val="0063693A"/>
    <w:rsid w:val="006414EE"/>
    <w:rsid w:val="0064296A"/>
    <w:rsid w:val="00644DA3"/>
    <w:rsid w:val="00647649"/>
    <w:rsid w:val="00651EC6"/>
    <w:rsid w:val="00652602"/>
    <w:rsid w:val="00653F3E"/>
    <w:rsid w:val="006612EA"/>
    <w:rsid w:val="006660D3"/>
    <w:rsid w:val="00667C8C"/>
    <w:rsid w:val="00673A7D"/>
    <w:rsid w:val="0067528C"/>
    <w:rsid w:val="00681E83"/>
    <w:rsid w:val="00686B77"/>
    <w:rsid w:val="00686D15"/>
    <w:rsid w:val="0069663B"/>
    <w:rsid w:val="006A01E7"/>
    <w:rsid w:val="006A1F23"/>
    <w:rsid w:val="006A3B92"/>
    <w:rsid w:val="006A5BAF"/>
    <w:rsid w:val="006A758A"/>
    <w:rsid w:val="006B3236"/>
    <w:rsid w:val="006B7227"/>
    <w:rsid w:val="006B75D1"/>
    <w:rsid w:val="006C1D10"/>
    <w:rsid w:val="006C233B"/>
    <w:rsid w:val="006C235A"/>
    <w:rsid w:val="006C357F"/>
    <w:rsid w:val="006C412E"/>
    <w:rsid w:val="006C64D5"/>
    <w:rsid w:val="006C7A0F"/>
    <w:rsid w:val="006D2A2D"/>
    <w:rsid w:val="006D60B6"/>
    <w:rsid w:val="006D7023"/>
    <w:rsid w:val="006D77E2"/>
    <w:rsid w:val="006E0925"/>
    <w:rsid w:val="006E1395"/>
    <w:rsid w:val="006E2022"/>
    <w:rsid w:val="006F47AC"/>
    <w:rsid w:val="006F7472"/>
    <w:rsid w:val="00700975"/>
    <w:rsid w:val="007019E5"/>
    <w:rsid w:val="007058B5"/>
    <w:rsid w:val="00706A55"/>
    <w:rsid w:val="0070742B"/>
    <w:rsid w:val="00714A9B"/>
    <w:rsid w:val="00714D83"/>
    <w:rsid w:val="00716457"/>
    <w:rsid w:val="00721C2A"/>
    <w:rsid w:val="00724540"/>
    <w:rsid w:val="00724A03"/>
    <w:rsid w:val="00726B4E"/>
    <w:rsid w:val="00731579"/>
    <w:rsid w:val="00732283"/>
    <w:rsid w:val="007337D4"/>
    <w:rsid w:val="00736A77"/>
    <w:rsid w:val="00740241"/>
    <w:rsid w:val="00741E77"/>
    <w:rsid w:val="0074224A"/>
    <w:rsid w:val="00746202"/>
    <w:rsid w:val="007504B2"/>
    <w:rsid w:val="00751435"/>
    <w:rsid w:val="00752E7E"/>
    <w:rsid w:val="00762A7D"/>
    <w:rsid w:val="007669B3"/>
    <w:rsid w:val="0076761E"/>
    <w:rsid w:val="007707B8"/>
    <w:rsid w:val="0077106F"/>
    <w:rsid w:val="00771BBD"/>
    <w:rsid w:val="0077591A"/>
    <w:rsid w:val="00781C29"/>
    <w:rsid w:val="00781DBF"/>
    <w:rsid w:val="00782706"/>
    <w:rsid w:val="00783894"/>
    <w:rsid w:val="007848C6"/>
    <w:rsid w:val="0078562E"/>
    <w:rsid w:val="00785BA1"/>
    <w:rsid w:val="00792CA9"/>
    <w:rsid w:val="00792EFA"/>
    <w:rsid w:val="0079591F"/>
    <w:rsid w:val="007A36F4"/>
    <w:rsid w:val="007A60A3"/>
    <w:rsid w:val="007B3216"/>
    <w:rsid w:val="007B5376"/>
    <w:rsid w:val="007C21A5"/>
    <w:rsid w:val="007C2E76"/>
    <w:rsid w:val="007D3B82"/>
    <w:rsid w:val="007D3CA9"/>
    <w:rsid w:val="007E07BC"/>
    <w:rsid w:val="007E0C90"/>
    <w:rsid w:val="007E1F50"/>
    <w:rsid w:val="007E607F"/>
    <w:rsid w:val="007E7B72"/>
    <w:rsid w:val="007F5E27"/>
    <w:rsid w:val="00800C50"/>
    <w:rsid w:val="0080248F"/>
    <w:rsid w:val="00802AE6"/>
    <w:rsid w:val="00802B6D"/>
    <w:rsid w:val="00821F6F"/>
    <w:rsid w:val="00823188"/>
    <w:rsid w:val="008306EC"/>
    <w:rsid w:val="008332BD"/>
    <w:rsid w:val="00834AA0"/>
    <w:rsid w:val="00834E2A"/>
    <w:rsid w:val="0083507A"/>
    <w:rsid w:val="008376FF"/>
    <w:rsid w:val="00845ED3"/>
    <w:rsid w:val="00850D2A"/>
    <w:rsid w:val="00854053"/>
    <w:rsid w:val="00861867"/>
    <w:rsid w:val="00862F1A"/>
    <w:rsid w:val="00864124"/>
    <w:rsid w:val="00864888"/>
    <w:rsid w:val="00864F75"/>
    <w:rsid w:val="00865508"/>
    <w:rsid w:val="00871461"/>
    <w:rsid w:val="00872A51"/>
    <w:rsid w:val="008743BE"/>
    <w:rsid w:val="00880EEC"/>
    <w:rsid w:val="008836DE"/>
    <w:rsid w:val="00884623"/>
    <w:rsid w:val="008913CA"/>
    <w:rsid w:val="008940F5"/>
    <w:rsid w:val="0089568E"/>
    <w:rsid w:val="008963FB"/>
    <w:rsid w:val="00897DD1"/>
    <w:rsid w:val="008A2D4B"/>
    <w:rsid w:val="008C1E81"/>
    <w:rsid w:val="008C2608"/>
    <w:rsid w:val="008D2588"/>
    <w:rsid w:val="008D303A"/>
    <w:rsid w:val="008D3E1A"/>
    <w:rsid w:val="008E1550"/>
    <w:rsid w:val="008E7888"/>
    <w:rsid w:val="008E7B5E"/>
    <w:rsid w:val="008F6658"/>
    <w:rsid w:val="00901F9C"/>
    <w:rsid w:val="00902BDC"/>
    <w:rsid w:val="009075C4"/>
    <w:rsid w:val="00911801"/>
    <w:rsid w:val="009135C0"/>
    <w:rsid w:val="00914E50"/>
    <w:rsid w:val="00922A84"/>
    <w:rsid w:val="00933E64"/>
    <w:rsid w:val="00933FE5"/>
    <w:rsid w:val="0094286A"/>
    <w:rsid w:val="00945818"/>
    <w:rsid w:val="00956EFA"/>
    <w:rsid w:val="00956F72"/>
    <w:rsid w:val="0096017C"/>
    <w:rsid w:val="00961637"/>
    <w:rsid w:val="009661EB"/>
    <w:rsid w:val="00971897"/>
    <w:rsid w:val="00972296"/>
    <w:rsid w:val="00973FBB"/>
    <w:rsid w:val="00976A31"/>
    <w:rsid w:val="00977AED"/>
    <w:rsid w:val="009800C7"/>
    <w:rsid w:val="009835F3"/>
    <w:rsid w:val="00983A48"/>
    <w:rsid w:val="00991327"/>
    <w:rsid w:val="00991F34"/>
    <w:rsid w:val="00992AFB"/>
    <w:rsid w:val="00993D71"/>
    <w:rsid w:val="00994675"/>
    <w:rsid w:val="009A19BC"/>
    <w:rsid w:val="009A365C"/>
    <w:rsid w:val="009B34E7"/>
    <w:rsid w:val="009B7D1E"/>
    <w:rsid w:val="009C32E8"/>
    <w:rsid w:val="009C7EA8"/>
    <w:rsid w:val="009E02A4"/>
    <w:rsid w:val="009E118A"/>
    <w:rsid w:val="009E19BB"/>
    <w:rsid w:val="009E1EDA"/>
    <w:rsid w:val="009E275F"/>
    <w:rsid w:val="009E2B5E"/>
    <w:rsid w:val="009F2C5A"/>
    <w:rsid w:val="009F4434"/>
    <w:rsid w:val="009F4E53"/>
    <w:rsid w:val="00A019BE"/>
    <w:rsid w:val="00A026C8"/>
    <w:rsid w:val="00A0379D"/>
    <w:rsid w:val="00A11A3D"/>
    <w:rsid w:val="00A125F8"/>
    <w:rsid w:val="00A1314D"/>
    <w:rsid w:val="00A14F85"/>
    <w:rsid w:val="00A1712A"/>
    <w:rsid w:val="00A21ADD"/>
    <w:rsid w:val="00A25B41"/>
    <w:rsid w:val="00A26387"/>
    <w:rsid w:val="00A263B1"/>
    <w:rsid w:val="00A26AA7"/>
    <w:rsid w:val="00A27688"/>
    <w:rsid w:val="00A31A12"/>
    <w:rsid w:val="00A33E66"/>
    <w:rsid w:val="00A33FE1"/>
    <w:rsid w:val="00A353CE"/>
    <w:rsid w:val="00A3546D"/>
    <w:rsid w:val="00A4515E"/>
    <w:rsid w:val="00A45FCA"/>
    <w:rsid w:val="00A46C43"/>
    <w:rsid w:val="00A578C4"/>
    <w:rsid w:val="00A60727"/>
    <w:rsid w:val="00A6171D"/>
    <w:rsid w:val="00A64F11"/>
    <w:rsid w:val="00A65842"/>
    <w:rsid w:val="00A815B6"/>
    <w:rsid w:val="00A83610"/>
    <w:rsid w:val="00A83C5E"/>
    <w:rsid w:val="00A869E8"/>
    <w:rsid w:val="00A91BB1"/>
    <w:rsid w:val="00A93389"/>
    <w:rsid w:val="00AA5F42"/>
    <w:rsid w:val="00AB19D4"/>
    <w:rsid w:val="00AB2630"/>
    <w:rsid w:val="00AB2D47"/>
    <w:rsid w:val="00AB60A3"/>
    <w:rsid w:val="00AC055E"/>
    <w:rsid w:val="00AD2A89"/>
    <w:rsid w:val="00AD39C9"/>
    <w:rsid w:val="00AE003E"/>
    <w:rsid w:val="00AE2F4E"/>
    <w:rsid w:val="00AE3058"/>
    <w:rsid w:val="00AF3F3A"/>
    <w:rsid w:val="00AF78D6"/>
    <w:rsid w:val="00B03D75"/>
    <w:rsid w:val="00B06D0B"/>
    <w:rsid w:val="00B07883"/>
    <w:rsid w:val="00B07CF0"/>
    <w:rsid w:val="00B112BB"/>
    <w:rsid w:val="00B135FB"/>
    <w:rsid w:val="00B13E0B"/>
    <w:rsid w:val="00B15C1C"/>
    <w:rsid w:val="00B24365"/>
    <w:rsid w:val="00B2493E"/>
    <w:rsid w:val="00B26EB2"/>
    <w:rsid w:val="00B32B7C"/>
    <w:rsid w:val="00B3426D"/>
    <w:rsid w:val="00B4002B"/>
    <w:rsid w:val="00B40B2E"/>
    <w:rsid w:val="00B437BD"/>
    <w:rsid w:val="00B45EFF"/>
    <w:rsid w:val="00B510AA"/>
    <w:rsid w:val="00B52CF5"/>
    <w:rsid w:val="00B5509F"/>
    <w:rsid w:val="00B624A9"/>
    <w:rsid w:val="00B624D7"/>
    <w:rsid w:val="00B65609"/>
    <w:rsid w:val="00B74E97"/>
    <w:rsid w:val="00B766BA"/>
    <w:rsid w:val="00B769A8"/>
    <w:rsid w:val="00B77D1C"/>
    <w:rsid w:val="00B80688"/>
    <w:rsid w:val="00B857CB"/>
    <w:rsid w:val="00B9352A"/>
    <w:rsid w:val="00B961D7"/>
    <w:rsid w:val="00B977EC"/>
    <w:rsid w:val="00B979A6"/>
    <w:rsid w:val="00BA19D8"/>
    <w:rsid w:val="00BA67D9"/>
    <w:rsid w:val="00BB04FB"/>
    <w:rsid w:val="00BB4FD9"/>
    <w:rsid w:val="00BB65CD"/>
    <w:rsid w:val="00BC1747"/>
    <w:rsid w:val="00BC3331"/>
    <w:rsid w:val="00BC523F"/>
    <w:rsid w:val="00BC56BC"/>
    <w:rsid w:val="00BC6535"/>
    <w:rsid w:val="00BC65EF"/>
    <w:rsid w:val="00BD05B6"/>
    <w:rsid w:val="00BD56A0"/>
    <w:rsid w:val="00BD7120"/>
    <w:rsid w:val="00BE38D3"/>
    <w:rsid w:val="00BE78D1"/>
    <w:rsid w:val="00BE7B81"/>
    <w:rsid w:val="00BF2FB9"/>
    <w:rsid w:val="00BF6B74"/>
    <w:rsid w:val="00C028A6"/>
    <w:rsid w:val="00C0304C"/>
    <w:rsid w:val="00C0420F"/>
    <w:rsid w:val="00C075BB"/>
    <w:rsid w:val="00C10E63"/>
    <w:rsid w:val="00C15E8F"/>
    <w:rsid w:val="00C17294"/>
    <w:rsid w:val="00C20950"/>
    <w:rsid w:val="00C22C89"/>
    <w:rsid w:val="00C27C59"/>
    <w:rsid w:val="00C34CD1"/>
    <w:rsid w:val="00C406DA"/>
    <w:rsid w:val="00C43262"/>
    <w:rsid w:val="00C54C05"/>
    <w:rsid w:val="00C605B2"/>
    <w:rsid w:val="00C65769"/>
    <w:rsid w:val="00C739AE"/>
    <w:rsid w:val="00C74044"/>
    <w:rsid w:val="00C74528"/>
    <w:rsid w:val="00C76D6B"/>
    <w:rsid w:val="00C84135"/>
    <w:rsid w:val="00C858DF"/>
    <w:rsid w:val="00C86F1B"/>
    <w:rsid w:val="00C875F4"/>
    <w:rsid w:val="00C90A0B"/>
    <w:rsid w:val="00C93096"/>
    <w:rsid w:val="00C94670"/>
    <w:rsid w:val="00C9753B"/>
    <w:rsid w:val="00CA3074"/>
    <w:rsid w:val="00CA3859"/>
    <w:rsid w:val="00CA5656"/>
    <w:rsid w:val="00CA6C0D"/>
    <w:rsid w:val="00CC1677"/>
    <w:rsid w:val="00CC1C90"/>
    <w:rsid w:val="00CC2C54"/>
    <w:rsid w:val="00CC4242"/>
    <w:rsid w:val="00CC7332"/>
    <w:rsid w:val="00CD095F"/>
    <w:rsid w:val="00CD26FB"/>
    <w:rsid w:val="00CE0512"/>
    <w:rsid w:val="00CE28E1"/>
    <w:rsid w:val="00CE4BA3"/>
    <w:rsid w:val="00CE74E3"/>
    <w:rsid w:val="00CF1562"/>
    <w:rsid w:val="00CF3502"/>
    <w:rsid w:val="00CF5994"/>
    <w:rsid w:val="00CF60A4"/>
    <w:rsid w:val="00CF7B00"/>
    <w:rsid w:val="00D058B8"/>
    <w:rsid w:val="00D068E9"/>
    <w:rsid w:val="00D1165B"/>
    <w:rsid w:val="00D13D45"/>
    <w:rsid w:val="00D16584"/>
    <w:rsid w:val="00D210F7"/>
    <w:rsid w:val="00D22DEA"/>
    <w:rsid w:val="00D255DA"/>
    <w:rsid w:val="00D2662C"/>
    <w:rsid w:val="00D3503F"/>
    <w:rsid w:val="00D50266"/>
    <w:rsid w:val="00D5565C"/>
    <w:rsid w:val="00D5784C"/>
    <w:rsid w:val="00D57CA3"/>
    <w:rsid w:val="00D61880"/>
    <w:rsid w:val="00D6412A"/>
    <w:rsid w:val="00D6545C"/>
    <w:rsid w:val="00D7656A"/>
    <w:rsid w:val="00D80B1E"/>
    <w:rsid w:val="00D82D66"/>
    <w:rsid w:val="00D86C00"/>
    <w:rsid w:val="00D87C9D"/>
    <w:rsid w:val="00D915FB"/>
    <w:rsid w:val="00D9360D"/>
    <w:rsid w:val="00D97BDB"/>
    <w:rsid w:val="00DA3C83"/>
    <w:rsid w:val="00DA4806"/>
    <w:rsid w:val="00DB16E9"/>
    <w:rsid w:val="00DB1AD4"/>
    <w:rsid w:val="00DB5F2A"/>
    <w:rsid w:val="00DB6A03"/>
    <w:rsid w:val="00DC7B60"/>
    <w:rsid w:val="00DD1D7C"/>
    <w:rsid w:val="00DE1045"/>
    <w:rsid w:val="00DE30B8"/>
    <w:rsid w:val="00DE5C7E"/>
    <w:rsid w:val="00DF55C3"/>
    <w:rsid w:val="00DF7156"/>
    <w:rsid w:val="00E01A04"/>
    <w:rsid w:val="00E037AC"/>
    <w:rsid w:val="00E04D3B"/>
    <w:rsid w:val="00E0529D"/>
    <w:rsid w:val="00E06294"/>
    <w:rsid w:val="00E078FC"/>
    <w:rsid w:val="00E134CA"/>
    <w:rsid w:val="00E161DC"/>
    <w:rsid w:val="00E167C1"/>
    <w:rsid w:val="00E227FC"/>
    <w:rsid w:val="00E30400"/>
    <w:rsid w:val="00E30E22"/>
    <w:rsid w:val="00E31032"/>
    <w:rsid w:val="00E373B0"/>
    <w:rsid w:val="00E378B5"/>
    <w:rsid w:val="00E41F1F"/>
    <w:rsid w:val="00E45715"/>
    <w:rsid w:val="00E46618"/>
    <w:rsid w:val="00E472EB"/>
    <w:rsid w:val="00E52648"/>
    <w:rsid w:val="00E60097"/>
    <w:rsid w:val="00E607FB"/>
    <w:rsid w:val="00E649C0"/>
    <w:rsid w:val="00E64D10"/>
    <w:rsid w:val="00E659EF"/>
    <w:rsid w:val="00E663FB"/>
    <w:rsid w:val="00E74372"/>
    <w:rsid w:val="00E7541A"/>
    <w:rsid w:val="00E83DBF"/>
    <w:rsid w:val="00E84A04"/>
    <w:rsid w:val="00E90C90"/>
    <w:rsid w:val="00E9110D"/>
    <w:rsid w:val="00E91BF7"/>
    <w:rsid w:val="00E91C53"/>
    <w:rsid w:val="00E92523"/>
    <w:rsid w:val="00E926BC"/>
    <w:rsid w:val="00E97A61"/>
    <w:rsid w:val="00EA7354"/>
    <w:rsid w:val="00EB5E15"/>
    <w:rsid w:val="00EB759F"/>
    <w:rsid w:val="00EC2884"/>
    <w:rsid w:val="00EC5664"/>
    <w:rsid w:val="00EC6044"/>
    <w:rsid w:val="00EC65A4"/>
    <w:rsid w:val="00ED06CC"/>
    <w:rsid w:val="00ED18B5"/>
    <w:rsid w:val="00ED32A5"/>
    <w:rsid w:val="00ED3847"/>
    <w:rsid w:val="00ED7705"/>
    <w:rsid w:val="00EE0F04"/>
    <w:rsid w:val="00EE22CE"/>
    <w:rsid w:val="00EE5A6B"/>
    <w:rsid w:val="00EE7603"/>
    <w:rsid w:val="00F00E4B"/>
    <w:rsid w:val="00F01CA1"/>
    <w:rsid w:val="00F02CE3"/>
    <w:rsid w:val="00F032A8"/>
    <w:rsid w:val="00F03DA1"/>
    <w:rsid w:val="00F12EC7"/>
    <w:rsid w:val="00F13982"/>
    <w:rsid w:val="00F14F5A"/>
    <w:rsid w:val="00F17D52"/>
    <w:rsid w:val="00F22972"/>
    <w:rsid w:val="00F25802"/>
    <w:rsid w:val="00F26820"/>
    <w:rsid w:val="00F36746"/>
    <w:rsid w:val="00F449F2"/>
    <w:rsid w:val="00F5187D"/>
    <w:rsid w:val="00F52216"/>
    <w:rsid w:val="00F559ED"/>
    <w:rsid w:val="00F56CAC"/>
    <w:rsid w:val="00F617EC"/>
    <w:rsid w:val="00F61968"/>
    <w:rsid w:val="00F61A58"/>
    <w:rsid w:val="00F64B5F"/>
    <w:rsid w:val="00F6603B"/>
    <w:rsid w:val="00F66281"/>
    <w:rsid w:val="00F73217"/>
    <w:rsid w:val="00F738A2"/>
    <w:rsid w:val="00F74A96"/>
    <w:rsid w:val="00F7690F"/>
    <w:rsid w:val="00F7749D"/>
    <w:rsid w:val="00F77FD3"/>
    <w:rsid w:val="00F94769"/>
    <w:rsid w:val="00F967F1"/>
    <w:rsid w:val="00FA0962"/>
    <w:rsid w:val="00FA1EFF"/>
    <w:rsid w:val="00FA2CEF"/>
    <w:rsid w:val="00FA367E"/>
    <w:rsid w:val="00FA5A0A"/>
    <w:rsid w:val="00FB2467"/>
    <w:rsid w:val="00FB2923"/>
    <w:rsid w:val="00FB3FCF"/>
    <w:rsid w:val="00FB51FF"/>
    <w:rsid w:val="00FB71CE"/>
    <w:rsid w:val="00FB795F"/>
    <w:rsid w:val="00FC076F"/>
    <w:rsid w:val="00FC1C74"/>
    <w:rsid w:val="00FC4BB8"/>
    <w:rsid w:val="00FD6FEE"/>
    <w:rsid w:val="00FE26DD"/>
    <w:rsid w:val="00FE4FAE"/>
    <w:rsid w:val="00FE5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53AD4"/>
  <w15:chartTrackingRefBased/>
  <w15:docId w15:val="{8201A905-0922-436D-AC2C-29FAA82D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FF5"/>
  </w:style>
  <w:style w:type="paragraph" w:styleId="Nadpis1">
    <w:name w:val="heading 1"/>
    <w:basedOn w:val="Normln"/>
    <w:next w:val="Normln"/>
    <w:qFormat/>
    <w:rsid w:val="000573C2"/>
    <w:pPr>
      <w:keepNext/>
      <w:spacing w:before="120"/>
      <w:ind w:firstLine="708"/>
      <w:jc w:val="both"/>
      <w:outlineLvl w:val="0"/>
    </w:pPr>
    <w:rPr>
      <w:rFonts w:ascii="Arial" w:hAnsi="Arial"/>
      <w:b/>
      <w:i/>
      <w:snapToGrid w:val="0"/>
    </w:rPr>
  </w:style>
  <w:style w:type="paragraph" w:styleId="Nadpis2">
    <w:name w:val="heading 2"/>
    <w:basedOn w:val="Normln"/>
    <w:next w:val="Normln"/>
    <w:qFormat/>
    <w:rsid w:val="000573C2"/>
    <w:pPr>
      <w:keepNext/>
      <w:outlineLvl w:val="1"/>
    </w:pPr>
    <w:rPr>
      <w:rFonts w:ascii="France" w:hAnsi="France"/>
      <w:sz w:val="24"/>
    </w:rPr>
  </w:style>
  <w:style w:type="paragraph" w:styleId="Nadpis3">
    <w:name w:val="heading 3"/>
    <w:basedOn w:val="Normln"/>
    <w:next w:val="Normln"/>
    <w:link w:val="Nadpis3Char"/>
    <w:qFormat/>
    <w:rsid w:val="000573C2"/>
    <w:pPr>
      <w:keepNext/>
      <w:jc w:val="both"/>
      <w:outlineLvl w:val="2"/>
    </w:pPr>
    <w:rPr>
      <w:rFonts w:ascii="France" w:hAnsi="France"/>
      <w:sz w:val="24"/>
    </w:rPr>
  </w:style>
  <w:style w:type="paragraph" w:styleId="Nadpis5">
    <w:name w:val="heading 5"/>
    <w:basedOn w:val="Normln"/>
    <w:next w:val="Normln"/>
    <w:link w:val="Nadpis5Char"/>
    <w:uiPriority w:val="9"/>
    <w:semiHidden/>
    <w:unhideWhenUsed/>
    <w:qFormat/>
    <w:rsid w:val="00BB04FB"/>
    <w:pPr>
      <w:spacing w:before="240" w:after="60"/>
      <w:outlineLvl w:val="4"/>
    </w:pPr>
    <w:rPr>
      <w:rFonts w:ascii="Calibri" w:hAnsi="Calibri"/>
      <w:b/>
      <w:bCs/>
      <w:i/>
      <w:iCs/>
      <w:sz w:val="26"/>
      <w:szCs w:val="26"/>
    </w:rPr>
  </w:style>
  <w:style w:type="paragraph" w:styleId="Nadpis8">
    <w:name w:val="heading 8"/>
    <w:basedOn w:val="Normln"/>
    <w:next w:val="Normln"/>
    <w:qFormat/>
    <w:rsid w:val="000573C2"/>
    <w:pPr>
      <w:keepNext/>
      <w:jc w:val="both"/>
      <w:outlineLvl w:val="7"/>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0573C2"/>
    <w:pPr>
      <w:ind w:left="3544" w:hanging="3544"/>
      <w:jc w:val="both"/>
    </w:pPr>
    <w:rPr>
      <w:rFonts w:ascii="Arial" w:hAnsi="Arial"/>
      <w:snapToGrid w:val="0"/>
      <w:sz w:val="22"/>
    </w:rPr>
  </w:style>
  <w:style w:type="paragraph" w:styleId="Zkladntext">
    <w:name w:val="Body Text"/>
    <w:basedOn w:val="Normln"/>
    <w:link w:val="ZkladntextChar"/>
    <w:rsid w:val="000573C2"/>
    <w:pPr>
      <w:jc w:val="both"/>
    </w:pPr>
    <w:rPr>
      <w:rFonts w:ascii="Arial" w:hAnsi="Arial"/>
      <w:sz w:val="22"/>
      <w:lang w:val="x-none" w:eastAsia="x-none"/>
    </w:rPr>
  </w:style>
  <w:style w:type="paragraph" w:styleId="Zkladntext2">
    <w:name w:val="Body Text 2"/>
    <w:basedOn w:val="Normln"/>
    <w:link w:val="Zkladntext2Char"/>
    <w:rsid w:val="000573C2"/>
    <w:pPr>
      <w:jc w:val="both"/>
    </w:pPr>
    <w:rPr>
      <w:rFonts w:ascii="Arial" w:hAnsi="Arial"/>
      <w:snapToGrid w:val="0"/>
    </w:rPr>
  </w:style>
  <w:style w:type="paragraph" w:customStyle="1" w:styleId="Default">
    <w:name w:val="Default"/>
    <w:rsid w:val="00782706"/>
    <w:pPr>
      <w:autoSpaceDE w:val="0"/>
      <w:autoSpaceDN w:val="0"/>
      <w:adjustRightInd w:val="0"/>
    </w:pPr>
    <w:rPr>
      <w:rFonts w:ascii="Arial" w:eastAsia="Calibri" w:hAnsi="Arial" w:cs="Arial"/>
      <w:color w:val="000000"/>
      <w:sz w:val="24"/>
      <w:szCs w:val="24"/>
      <w:lang w:eastAsia="en-US"/>
    </w:rPr>
  </w:style>
  <w:style w:type="paragraph" w:customStyle="1" w:styleId="Prosttext1">
    <w:name w:val="Prostý text1"/>
    <w:basedOn w:val="Normln"/>
    <w:rsid w:val="00EC2884"/>
    <w:pPr>
      <w:suppressAutoHyphens/>
    </w:pPr>
    <w:rPr>
      <w:rFonts w:ascii="Courier New" w:hAnsi="Courier New" w:cs="Courier New"/>
      <w:lang w:eastAsia="ar-SA"/>
    </w:rPr>
  </w:style>
  <w:style w:type="character" w:customStyle="1" w:styleId="FontStyle39">
    <w:name w:val="Font Style39"/>
    <w:rsid w:val="00FB3FCF"/>
    <w:rPr>
      <w:rFonts w:ascii="Times New Roman" w:hAnsi="Times New Roman" w:cs="Times New Roman"/>
      <w:sz w:val="20"/>
      <w:szCs w:val="20"/>
    </w:rPr>
  </w:style>
  <w:style w:type="character" w:customStyle="1" w:styleId="ZkladntextChar">
    <w:name w:val="Základní text Char"/>
    <w:link w:val="Zkladntext"/>
    <w:rsid w:val="00BF2FB9"/>
    <w:rPr>
      <w:rFonts w:ascii="Arial" w:hAnsi="Arial"/>
      <w:sz w:val="22"/>
    </w:rPr>
  </w:style>
  <w:style w:type="paragraph" w:styleId="Zkladntext3">
    <w:name w:val="Body Text 3"/>
    <w:basedOn w:val="Normln"/>
    <w:link w:val="Zkladntext3Char"/>
    <w:rsid w:val="00525706"/>
    <w:pPr>
      <w:spacing w:after="120"/>
    </w:pPr>
    <w:rPr>
      <w:sz w:val="16"/>
      <w:szCs w:val="16"/>
    </w:rPr>
  </w:style>
  <w:style w:type="character" w:customStyle="1" w:styleId="Zkladntext3Char">
    <w:name w:val="Základní text 3 Char"/>
    <w:link w:val="Zkladntext3"/>
    <w:rsid w:val="00525706"/>
    <w:rPr>
      <w:sz w:val="16"/>
      <w:szCs w:val="16"/>
    </w:rPr>
  </w:style>
  <w:style w:type="character" w:styleId="Hypertextovodkaz">
    <w:name w:val="Hyperlink"/>
    <w:uiPriority w:val="99"/>
    <w:rsid w:val="00D255DA"/>
    <w:rPr>
      <w:color w:val="0000FF"/>
      <w:u w:val="single"/>
    </w:rPr>
  </w:style>
  <w:style w:type="paragraph" w:styleId="Odstavecseseznamem">
    <w:name w:val="List Paragraph"/>
    <w:aliases w:val="Základní styl odstavce"/>
    <w:basedOn w:val="Normln"/>
    <w:link w:val="OdstavecseseznamemChar"/>
    <w:uiPriority w:val="34"/>
    <w:qFormat/>
    <w:rsid w:val="002B6740"/>
    <w:pPr>
      <w:ind w:left="708"/>
    </w:pPr>
  </w:style>
  <w:style w:type="character" w:styleId="Odkaznakoment">
    <w:name w:val="annotation reference"/>
    <w:rsid w:val="00E06294"/>
    <w:rPr>
      <w:sz w:val="16"/>
      <w:szCs w:val="16"/>
    </w:rPr>
  </w:style>
  <w:style w:type="paragraph" w:styleId="Textkomente">
    <w:name w:val="annotation text"/>
    <w:basedOn w:val="Normln"/>
    <w:link w:val="TextkomenteChar"/>
    <w:rsid w:val="00E06294"/>
  </w:style>
  <w:style w:type="character" w:customStyle="1" w:styleId="TextkomenteChar">
    <w:name w:val="Text komentáře Char"/>
    <w:basedOn w:val="Standardnpsmoodstavce"/>
    <w:link w:val="Textkomente"/>
    <w:rsid w:val="00E06294"/>
  </w:style>
  <w:style w:type="paragraph" w:styleId="Pedmtkomente">
    <w:name w:val="annotation subject"/>
    <w:basedOn w:val="Textkomente"/>
    <w:next w:val="Textkomente"/>
    <w:link w:val="PedmtkomenteChar"/>
    <w:rsid w:val="00E06294"/>
    <w:rPr>
      <w:b/>
      <w:bCs/>
    </w:rPr>
  </w:style>
  <w:style w:type="character" w:customStyle="1" w:styleId="PedmtkomenteChar">
    <w:name w:val="Předmět komentáře Char"/>
    <w:link w:val="Pedmtkomente"/>
    <w:rsid w:val="00E06294"/>
    <w:rPr>
      <w:b/>
      <w:bCs/>
    </w:rPr>
  </w:style>
  <w:style w:type="paragraph" w:styleId="Textbubliny">
    <w:name w:val="Balloon Text"/>
    <w:basedOn w:val="Normln"/>
    <w:link w:val="TextbublinyChar"/>
    <w:rsid w:val="00E06294"/>
    <w:rPr>
      <w:rFonts w:ascii="Tahoma" w:hAnsi="Tahoma" w:cs="Tahoma"/>
      <w:sz w:val="16"/>
      <w:szCs w:val="16"/>
    </w:rPr>
  </w:style>
  <w:style w:type="character" w:customStyle="1" w:styleId="TextbublinyChar">
    <w:name w:val="Text bubliny Char"/>
    <w:link w:val="Textbubliny"/>
    <w:rsid w:val="00E06294"/>
    <w:rPr>
      <w:rFonts w:ascii="Tahoma" w:hAnsi="Tahoma" w:cs="Tahoma"/>
      <w:sz w:val="16"/>
      <w:szCs w:val="16"/>
    </w:rPr>
  </w:style>
  <w:style w:type="character" w:customStyle="1" w:styleId="Nadpis5Char">
    <w:name w:val="Nadpis 5 Char"/>
    <w:link w:val="Nadpis5"/>
    <w:uiPriority w:val="9"/>
    <w:semiHidden/>
    <w:rsid w:val="00BB04FB"/>
    <w:rPr>
      <w:rFonts w:ascii="Calibri" w:eastAsia="Times New Roman" w:hAnsi="Calibri" w:cs="Times New Roman"/>
      <w:b/>
      <w:bCs/>
      <w:i/>
      <w:iCs/>
      <w:sz w:val="26"/>
      <w:szCs w:val="26"/>
    </w:rPr>
  </w:style>
  <w:style w:type="character" w:customStyle="1" w:styleId="Zkladntext5">
    <w:name w:val="Základní text (5)_"/>
    <w:link w:val="Zkladntext50"/>
    <w:locked/>
    <w:rsid w:val="00A83610"/>
    <w:rPr>
      <w:rFonts w:ascii="Calibri" w:eastAsia="Calibri" w:hAnsi="Calibri" w:cs="Calibri"/>
      <w:b/>
      <w:bCs/>
      <w:sz w:val="21"/>
      <w:szCs w:val="21"/>
      <w:shd w:val="clear" w:color="auto" w:fill="FFFFFF"/>
    </w:rPr>
  </w:style>
  <w:style w:type="paragraph" w:customStyle="1" w:styleId="Zkladntext50">
    <w:name w:val="Základní text (5)"/>
    <w:basedOn w:val="Normln"/>
    <w:link w:val="Zkladntext5"/>
    <w:rsid w:val="00A83610"/>
    <w:pPr>
      <w:widowControl w:val="0"/>
      <w:shd w:val="clear" w:color="auto" w:fill="FFFFFF"/>
      <w:spacing w:line="272" w:lineRule="exact"/>
      <w:ind w:hanging="740"/>
      <w:jc w:val="both"/>
    </w:pPr>
    <w:rPr>
      <w:rFonts w:ascii="Calibri" w:eastAsia="Calibri" w:hAnsi="Calibri" w:cs="Calibri"/>
      <w:b/>
      <w:bCs/>
      <w:sz w:val="21"/>
      <w:szCs w:val="21"/>
    </w:rPr>
  </w:style>
  <w:style w:type="character" w:customStyle="1" w:styleId="Nadpis4">
    <w:name w:val="Nadpis #4_"/>
    <w:link w:val="Nadpis40"/>
    <w:locked/>
    <w:rsid w:val="00A83610"/>
    <w:rPr>
      <w:rFonts w:ascii="Calibri" w:eastAsia="Calibri" w:hAnsi="Calibri" w:cs="Calibri"/>
      <w:b/>
      <w:bCs/>
      <w:sz w:val="22"/>
      <w:szCs w:val="22"/>
      <w:shd w:val="clear" w:color="auto" w:fill="FFFFFF"/>
    </w:rPr>
  </w:style>
  <w:style w:type="paragraph" w:customStyle="1" w:styleId="Nadpis40">
    <w:name w:val="Nadpis #4"/>
    <w:basedOn w:val="Normln"/>
    <w:link w:val="Nadpis4"/>
    <w:rsid w:val="00A83610"/>
    <w:pPr>
      <w:widowControl w:val="0"/>
      <w:shd w:val="clear" w:color="auto" w:fill="FFFFFF"/>
      <w:spacing w:before="60" w:after="420" w:line="0" w:lineRule="atLeast"/>
      <w:jc w:val="center"/>
      <w:outlineLvl w:val="3"/>
    </w:pPr>
    <w:rPr>
      <w:rFonts w:ascii="Calibri" w:eastAsia="Calibri" w:hAnsi="Calibri" w:cs="Calibri"/>
      <w:b/>
      <w:bCs/>
      <w:sz w:val="22"/>
      <w:szCs w:val="22"/>
    </w:rPr>
  </w:style>
  <w:style w:type="character" w:customStyle="1" w:styleId="Zkladntext2Tun">
    <w:name w:val="Základní text (2) + Tučné"/>
    <w:rsid w:val="00A83610"/>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cs-CZ" w:eastAsia="cs-CZ" w:bidi="cs-CZ"/>
    </w:rPr>
  </w:style>
  <w:style w:type="character" w:customStyle="1" w:styleId="Zkladntext20">
    <w:name w:val="Základní text (2)"/>
    <w:rsid w:val="00A83610"/>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cs-CZ" w:eastAsia="cs-CZ" w:bidi="cs-CZ"/>
    </w:rPr>
  </w:style>
  <w:style w:type="character" w:customStyle="1" w:styleId="Zkladntext29pt">
    <w:name w:val="Základní text (2) + 9 pt"/>
    <w:aliases w:val="Tučné"/>
    <w:rsid w:val="00A83610"/>
    <w:rPr>
      <w:rFonts w:ascii="Calibri" w:eastAsia="Calibri" w:hAnsi="Calibri" w:cs="Calibri" w:hint="default"/>
      <w:b/>
      <w:bCs/>
      <w:i w:val="0"/>
      <w:iCs w:val="0"/>
      <w:smallCaps w:val="0"/>
      <w:strike w:val="0"/>
      <w:dstrike w:val="0"/>
      <w:color w:val="000000"/>
      <w:spacing w:val="0"/>
      <w:w w:val="100"/>
      <w:position w:val="0"/>
      <w:sz w:val="18"/>
      <w:szCs w:val="18"/>
      <w:u w:val="none"/>
      <w:effect w:val="none"/>
      <w:lang w:val="cs-CZ" w:eastAsia="cs-CZ" w:bidi="cs-CZ"/>
    </w:rPr>
  </w:style>
  <w:style w:type="character" w:customStyle="1" w:styleId="Zkladntext211pt">
    <w:name w:val="Základní text (2) + 11 pt"/>
    <w:rsid w:val="00A83610"/>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cs-CZ" w:eastAsia="cs-CZ" w:bidi="cs-CZ"/>
    </w:rPr>
  </w:style>
  <w:style w:type="character" w:customStyle="1" w:styleId="Nadpis50">
    <w:name w:val="Nadpis #5_"/>
    <w:link w:val="Nadpis51"/>
    <w:locked/>
    <w:rsid w:val="00A14F85"/>
    <w:rPr>
      <w:rFonts w:ascii="Calibri" w:eastAsia="Calibri" w:hAnsi="Calibri" w:cs="Calibri"/>
      <w:b/>
      <w:bCs/>
      <w:sz w:val="21"/>
      <w:szCs w:val="21"/>
      <w:shd w:val="clear" w:color="auto" w:fill="FFFFFF"/>
    </w:rPr>
  </w:style>
  <w:style w:type="paragraph" w:customStyle="1" w:styleId="Nadpis51">
    <w:name w:val="Nadpis #5"/>
    <w:basedOn w:val="Normln"/>
    <w:link w:val="Nadpis50"/>
    <w:rsid w:val="00A14F85"/>
    <w:pPr>
      <w:widowControl w:val="0"/>
      <w:shd w:val="clear" w:color="auto" w:fill="FFFFFF"/>
      <w:spacing w:line="0" w:lineRule="atLeast"/>
      <w:outlineLvl w:val="4"/>
    </w:pPr>
    <w:rPr>
      <w:rFonts w:ascii="Calibri" w:eastAsia="Calibri" w:hAnsi="Calibri" w:cs="Calibri"/>
      <w:b/>
      <w:bCs/>
      <w:sz w:val="21"/>
      <w:szCs w:val="21"/>
    </w:rPr>
  </w:style>
  <w:style w:type="character" w:customStyle="1" w:styleId="Zkladntext21">
    <w:name w:val="Základní text (2)_"/>
    <w:locked/>
    <w:rsid w:val="00A14F85"/>
    <w:rPr>
      <w:rFonts w:ascii="Calibri" w:eastAsia="Calibri" w:hAnsi="Calibri" w:cs="Calibri"/>
      <w:sz w:val="21"/>
      <w:szCs w:val="21"/>
      <w:shd w:val="clear" w:color="auto" w:fill="FFFFFF"/>
    </w:rPr>
  </w:style>
  <w:style w:type="character" w:styleId="slostrnky">
    <w:name w:val="page number"/>
    <w:basedOn w:val="Standardnpsmoodstavce"/>
    <w:rsid w:val="00800C50"/>
  </w:style>
  <w:style w:type="paragraph" w:styleId="Zhlav">
    <w:name w:val="header"/>
    <w:basedOn w:val="Normln"/>
    <w:link w:val="ZhlavChar"/>
    <w:uiPriority w:val="99"/>
    <w:unhideWhenUsed/>
    <w:rsid w:val="0040175B"/>
    <w:pPr>
      <w:tabs>
        <w:tab w:val="center" w:pos="4536"/>
        <w:tab w:val="right" w:pos="9072"/>
      </w:tabs>
    </w:pPr>
  </w:style>
  <w:style w:type="character" w:customStyle="1" w:styleId="ZhlavChar">
    <w:name w:val="Záhlaví Char"/>
    <w:basedOn w:val="Standardnpsmoodstavce"/>
    <w:link w:val="Zhlav"/>
    <w:uiPriority w:val="99"/>
    <w:rsid w:val="0040175B"/>
  </w:style>
  <w:style w:type="paragraph" w:styleId="Zpat">
    <w:name w:val="footer"/>
    <w:basedOn w:val="Normln"/>
    <w:link w:val="ZpatChar"/>
    <w:uiPriority w:val="99"/>
    <w:unhideWhenUsed/>
    <w:rsid w:val="0040175B"/>
    <w:pPr>
      <w:tabs>
        <w:tab w:val="center" w:pos="4536"/>
        <w:tab w:val="right" w:pos="9072"/>
      </w:tabs>
    </w:pPr>
  </w:style>
  <w:style w:type="character" w:customStyle="1" w:styleId="ZpatChar">
    <w:name w:val="Zápatí Char"/>
    <w:basedOn w:val="Standardnpsmoodstavce"/>
    <w:link w:val="Zpat"/>
    <w:uiPriority w:val="99"/>
    <w:rsid w:val="0040175B"/>
  </w:style>
  <w:style w:type="paragraph" w:styleId="Revize">
    <w:name w:val="Revision"/>
    <w:hidden/>
    <w:uiPriority w:val="99"/>
    <w:semiHidden/>
    <w:rsid w:val="005868F0"/>
  </w:style>
  <w:style w:type="table" w:styleId="Mkatabulky">
    <w:name w:val="Table Grid"/>
    <w:basedOn w:val="Normlntabulka"/>
    <w:uiPriority w:val="59"/>
    <w:rsid w:val="00E83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Základní styl odstavce Char"/>
    <w:link w:val="Odstavecseseznamem"/>
    <w:uiPriority w:val="34"/>
    <w:rsid w:val="00C27C59"/>
  </w:style>
  <w:style w:type="paragraph" w:styleId="Prosttext">
    <w:name w:val="Plain Text"/>
    <w:basedOn w:val="Normln"/>
    <w:link w:val="ProsttextChar"/>
    <w:uiPriority w:val="99"/>
    <w:rsid w:val="00214E21"/>
    <w:rPr>
      <w:rFonts w:ascii="Courier New" w:hAnsi="Courier New"/>
      <w:lang w:val="x-none"/>
    </w:rPr>
  </w:style>
  <w:style w:type="character" w:customStyle="1" w:styleId="ProsttextChar">
    <w:name w:val="Prostý text Char"/>
    <w:basedOn w:val="Standardnpsmoodstavce"/>
    <w:link w:val="Prosttext"/>
    <w:uiPriority w:val="99"/>
    <w:rsid w:val="00214E21"/>
    <w:rPr>
      <w:rFonts w:ascii="Courier New" w:hAnsi="Courier New"/>
      <w:lang w:val="x-none"/>
    </w:rPr>
  </w:style>
  <w:style w:type="paragraph" w:styleId="Textpoznpodarou">
    <w:name w:val="footnote text"/>
    <w:basedOn w:val="Normln"/>
    <w:link w:val="TextpoznpodarouChar"/>
    <w:uiPriority w:val="99"/>
    <w:semiHidden/>
    <w:unhideWhenUsed/>
    <w:rsid w:val="00EA7354"/>
  </w:style>
  <w:style w:type="character" w:customStyle="1" w:styleId="TextpoznpodarouChar">
    <w:name w:val="Text pozn. pod čarou Char"/>
    <w:basedOn w:val="Standardnpsmoodstavce"/>
    <w:link w:val="Textpoznpodarou"/>
    <w:uiPriority w:val="99"/>
    <w:semiHidden/>
    <w:rsid w:val="00EA7354"/>
  </w:style>
  <w:style w:type="character" w:styleId="Znakapoznpodarou">
    <w:name w:val="footnote reference"/>
    <w:basedOn w:val="Standardnpsmoodstavce"/>
    <w:uiPriority w:val="99"/>
    <w:semiHidden/>
    <w:unhideWhenUsed/>
    <w:rsid w:val="00EA7354"/>
    <w:rPr>
      <w:vertAlign w:val="superscript"/>
    </w:rPr>
  </w:style>
  <w:style w:type="character" w:customStyle="1" w:styleId="Nadpis3Char">
    <w:name w:val="Nadpis 3 Char"/>
    <w:basedOn w:val="Standardnpsmoodstavce"/>
    <w:link w:val="Nadpis3"/>
    <w:rsid w:val="00DB6A03"/>
    <w:rPr>
      <w:rFonts w:ascii="France" w:hAnsi="France"/>
      <w:sz w:val="24"/>
    </w:rPr>
  </w:style>
  <w:style w:type="character" w:customStyle="1" w:styleId="Zkladntext2Char">
    <w:name w:val="Základní text 2 Char"/>
    <w:basedOn w:val="Standardnpsmoodstavce"/>
    <w:link w:val="Zkladntext2"/>
    <w:rsid w:val="00DB6A03"/>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4586">
      <w:bodyDiv w:val="1"/>
      <w:marLeft w:val="0"/>
      <w:marRight w:val="0"/>
      <w:marTop w:val="0"/>
      <w:marBottom w:val="0"/>
      <w:divBdr>
        <w:top w:val="none" w:sz="0" w:space="0" w:color="auto"/>
        <w:left w:val="none" w:sz="0" w:space="0" w:color="auto"/>
        <w:bottom w:val="none" w:sz="0" w:space="0" w:color="auto"/>
        <w:right w:val="none" w:sz="0" w:space="0" w:color="auto"/>
      </w:divBdr>
    </w:div>
    <w:div w:id="445738973">
      <w:bodyDiv w:val="1"/>
      <w:marLeft w:val="0"/>
      <w:marRight w:val="0"/>
      <w:marTop w:val="0"/>
      <w:marBottom w:val="0"/>
      <w:divBdr>
        <w:top w:val="none" w:sz="0" w:space="0" w:color="auto"/>
        <w:left w:val="none" w:sz="0" w:space="0" w:color="auto"/>
        <w:bottom w:val="none" w:sz="0" w:space="0" w:color="auto"/>
        <w:right w:val="none" w:sz="0" w:space="0" w:color="auto"/>
      </w:divBdr>
    </w:div>
    <w:div w:id="497812120">
      <w:bodyDiv w:val="1"/>
      <w:marLeft w:val="0"/>
      <w:marRight w:val="0"/>
      <w:marTop w:val="0"/>
      <w:marBottom w:val="0"/>
      <w:divBdr>
        <w:top w:val="none" w:sz="0" w:space="0" w:color="auto"/>
        <w:left w:val="none" w:sz="0" w:space="0" w:color="auto"/>
        <w:bottom w:val="none" w:sz="0" w:space="0" w:color="auto"/>
        <w:right w:val="none" w:sz="0" w:space="0" w:color="auto"/>
      </w:divBdr>
    </w:div>
    <w:div w:id="589580821">
      <w:bodyDiv w:val="1"/>
      <w:marLeft w:val="0"/>
      <w:marRight w:val="0"/>
      <w:marTop w:val="0"/>
      <w:marBottom w:val="0"/>
      <w:divBdr>
        <w:top w:val="none" w:sz="0" w:space="0" w:color="auto"/>
        <w:left w:val="none" w:sz="0" w:space="0" w:color="auto"/>
        <w:bottom w:val="none" w:sz="0" w:space="0" w:color="auto"/>
        <w:right w:val="none" w:sz="0" w:space="0" w:color="auto"/>
      </w:divBdr>
    </w:div>
    <w:div w:id="718824364">
      <w:bodyDiv w:val="1"/>
      <w:marLeft w:val="0"/>
      <w:marRight w:val="0"/>
      <w:marTop w:val="0"/>
      <w:marBottom w:val="0"/>
      <w:divBdr>
        <w:top w:val="none" w:sz="0" w:space="0" w:color="auto"/>
        <w:left w:val="none" w:sz="0" w:space="0" w:color="auto"/>
        <w:bottom w:val="none" w:sz="0" w:space="0" w:color="auto"/>
        <w:right w:val="none" w:sz="0" w:space="0" w:color="auto"/>
      </w:divBdr>
    </w:div>
    <w:div w:id="740296353">
      <w:bodyDiv w:val="1"/>
      <w:marLeft w:val="0"/>
      <w:marRight w:val="0"/>
      <w:marTop w:val="0"/>
      <w:marBottom w:val="0"/>
      <w:divBdr>
        <w:top w:val="none" w:sz="0" w:space="0" w:color="auto"/>
        <w:left w:val="none" w:sz="0" w:space="0" w:color="auto"/>
        <w:bottom w:val="none" w:sz="0" w:space="0" w:color="auto"/>
        <w:right w:val="none" w:sz="0" w:space="0" w:color="auto"/>
      </w:divBdr>
    </w:div>
    <w:div w:id="893275795">
      <w:bodyDiv w:val="1"/>
      <w:marLeft w:val="0"/>
      <w:marRight w:val="0"/>
      <w:marTop w:val="0"/>
      <w:marBottom w:val="0"/>
      <w:divBdr>
        <w:top w:val="none" w:sz="0" w:space="0" w:color="auto"/>
        <w:left w:val="none" w:sz="0" w:space="0" w:color="auto"/>
        <w:bottom w:val="none" w:sz="0" w:space="0" w:color="auto"/>
        <w:right w:val="none" w:sz="0" w:space="0" w:color="auto"/>
      </w:divBdr>
    </w:div>
    <w:div w:id="1629166023">
      <w:bodyDiv w:val="1"/>
      <w:marLeft w:val="0"/>
      <w:marRight w:val="0"/>
      <w:marTop w:val="0"/>
      <w:marBottom w:val="0"/>
      <w:divBdr>
        <w:top w:val="none" w:sz="0" w:space="0" w:color="auto"/>
        <w:left w:val="none" w:sz="0" w:space="0" w:color="auto"/>
        <w:bottom w:val="none" w:sz="0" w:space="0" w:color="auto"/>
        <w:right w:val="none" w:sz="0" w:space="0" w:color="auto"/>
      </w:divBdr>
    </w:div>
    <w:div w:id="1696955774">
      <w:bodyDiv w:val="1"/>
      <w:marLeft w:val="0"/>
      <w:marRight w:val="0"/>
      <w:marTop w:val="0"/>
      <w:marBottom w:val="0"/>
      <w:divBdr>
        <w:top w:val="none" w:sz="0" w:space="0" w:color="auto"/>
        <w:left w:val="none" w:sz="0" w:space="0" w:color="auto"/>
        <w:bottom w:val="none" w:sz="0" w:space="0" w:color="auto"/>
        <w:right w:val="none" w:sz="0" w:space="0" w:color="auto"/>
      </w:divBdr>
    </w:div>
    <w:div w:id="1751586798">
      <w:bodyDiv w:val="1"/>
      <w:marLeft w:val="0"/>
      <w:marRight w:val="0"/>
      <w:marTop w:val="0"/>
      <w:marBottom w:val="0"/>
      <w:divBdr>
        <w:top w:val="none" w:sz="0" w:space="0" w:color="auto"/>
        <w:left w:val="none" w:sz="0" w:space="0" w:color="auto"/>
        <w:bottom w:val="none" w:sz="0" w:space="0" w:color="auto"/>
        <w:right w:val="none" w:sz="0" w:space="0" w:color="auto"/>
      </w:divBdr>
    </w:div>
    <w:div w:id="1783263031">
      <w:bodyDiv w:val="1"/>
      <w:marLeft w:val="0"/>
      <w:marRight w:val="0"/>
      <w:marTop w:val="0"/>
      <w:marBottom w:val="0"/>
      <w:divBdr>
        <w:top w:val="none" w:sz="0" w:space="0" w:color="auto"/>
        <w:left w:val="none" w:sz="0" w:space="0" w:color="auto"/>
        <w:bottom w:val="none" w:sz="0" w:space="0" w:color="auto"/>
        <w:right w:val="none" w:sz="0" w:space="0" w:color="auto"/>
      </w:divBdr>
    </w:div>
    <w:div w:id="1955287385">
      <w:bodyDiv w:val="1"/>
      <w:marLeft w:val="0"/>
      <w:marRight w:val="0"/>
      <w:marTop w:val="0"/>
      <w:marBottom w:val="0"/>
      <w:divBdr>
        <w:top w:val="none" w:sz="0" w:space="0" w:color="auto"/>
        <w:left w:val="none" w:sz="0" w:space="0" w:color="auto"/>
        <w:bottom w:val="none" w:sz="0" w:space="0" w:color="auto"/>
        <w:right w:val="none" w:sz="0" w:space="0" w:color="auto"/>
      </w:divBdr>
    </w:div>
    <w:div w:id="19723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dzba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4235-F05A-4613-97AA-6A591104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3823</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25903</CharactersWithSpaces>
  <SharedDoc>false</SharedDoc>
  <HLinks>
    <vt:vector size="6" baseType="variant">
      <vt:variant>
        <vt:i4>1441825</vt:i4>
      </vt:variant>
      <vt:variant>
        <vt:i4>0</vt:i4>
      </vt:variant>
      <vt:variant>
        <vt:i4>0</vt:i4>
      </vt:variant>
      <vt:variant>
        <vt:i4>5</vt:i4>
      </vt:variant>
      <vt:variant>
        <vt:lpwstr>mailto:urad@dzbanov.cz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Luci</dc:creator>
  <cp:keywords/>
  <cp:lastModifiedBy>Konstantinová Blanka</cp:lastModifiedBy>
  <cp:revision>2</cp:revision>
  <cp:lastPrinted>2026-01-07T07:40:00Z</cp:lastPrinted>
  <dcterms:created xsi:type="dcterms:W3CDTF">2026-02-03T09:34:00Z</dcterms:created>
  <dcterms:modified xsi:type="dcterms:W3CDTF">2026-02-03T09:34:00Z</dcterms:modified>
</cp:coreProperties>
</file>