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6B" w:rsidRDefault="005659C7">
      <w:pPr>
        <w:pStyle w:val="Heading10"/>
        <w:keepNext/>
        <w:keepLines/>
        <w:shd w:val="clear" w:color="auto" w:fill="auto"/>
        <w:spacing w:after="203"/>
        <w:ind w:right="3340"/>
      </w:pPr>
      <w:bookmarkStart w:id="0" w:name="bookmark0"/>
      <w:r>
        <w:t>Moravskoslezská nemocnice Třinec, příspěvková organizace Kaštanová 268, Dolní Líštná, 739 61 Třinec</w:t>
      </w:r>
      <w:bookmarkEnd w:id="0"/>
    </w:p>
    <w:p w:rsidR="0098316B" w:rsidRDefault="005659C7">
      <w:pPr>
        <w:pStyle w:val="Heading30"/>
        <w:keepNext/>
        <w:keepLines/>
        <w:shd w:val="clear" w:color="auto" w:fill="auto"/>
        <w:tabs>
          <w:tab w:val="left" w:pos="1193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4.9pt;width:204.7pt;height:15.45pt;z-index:-125829376;mso-wrap-distance-left:146.15pt;mso-wrap-distance-right:5pt;mso-wrap-distance-bottom:40.55pt;mso-position-horizontal-relative:margin" filled="f" stroked="f">
            <v:textbox style="mso-fit-shape-to-text:t" inset="0,0,0,0">
              <w:txbxContent>
                <w:p w:rsidR="0098316B" w:rsidRDefault="005659C7">
                  <w:pPr>
                    <w:pStyle w:val="Bodytext3"/>
                    <w:shd w:val="clear" w:color="auto" w:fill="auto"/>
                    <w:tabs>
                      <w:tab w:val="left" w:pos="2448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</w:r>
                  <w:r>
                    <w:rPr>
                      <w:rStyle w:val="Bodytext311ptExact"/>
                      <w:b/>
                      <w:bCs/>
                    </w:rPr>
                    <w:t>PNp000l7/2026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98316B" w:rsidRDefault="005659C7">
      <w:pPr>
        <w:pStyle w:val="Heading30"/>
        <w:keepNext/>
        <w:keepLines/>
        <w:shd w:val="clear" w:color="auto" w:fill="auto"/>
        <w:tabs>
          <w:tab w:val="left" w:pos="1193"/>
        </w:tabs>
        <w:spacing w:before="0"/>
        <w:jc w:val="both"/>
      </w:pPr>
      <w:r>
        <w:pict>
          <v:shape id="_x0000_s1027" type="#_x0000_t202" style="position:absolute;left:0;text-align:left;margin-left:332.65pt;margin-top:.25pt;width:124.8pt;height:78.5pt;z-index:-125829375;mso-wrap-distance-left:100.3pt;mso-wrap-distance-top:34.8pt;mso-wrap-distance-right:5pt;mso-wrap-distance-bottom:21.1pt;mso-position-horizontal-relative:margin" filled="f" stroked="f">
            <v:textbox style="mso-fit-shape-to-text:t" inset="0,0,0,0">
              <w:txbxContent>
                <w:p w:rsidR="0098316B" w:rsidRDefault="005659C7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17"/>
                  </w:pPr>
                  <w:r>
                    <w:t xml:space="preserve">Emos alumatic, spol. s r.o. Frýdecká </w:t>
                  </w:r>
                  <w:r>
                    <w:t>1123/80 737 01 Český Těšín</w:t>
                  </w:r>
                </w:p>
                <w:p w:rsidR="0098316B" w:rsidRDefault="005659C7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</w:pPr>
                  <w:r>
                    <w:t>IČO: 25886291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98316B" w:rsidRDefault="005659C7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98316B" w:rsidRDefault="005659C7">
      <w:pPr>
        <w:pStyle w:val="Bodytext20"/>
        <w:shd w:val="clear" w:color="auto" w:fill="auto"/>
        <w:tabs>
          <w:tab w:val="left" w:pos="2592"/>
        </w:tabs>
        <w:spacing w:after="254" w:line="190" w:lineRule="exact"/>
      </w:pPr>
      <w:r>
        <w:t>Telefon: 558 309111</w:t>
      </w:r>
      <w:r>
        <w:tab/>
        <w:t>Fax:</w:t>
      </w:r>
    </w:p>
    <w:p w:rsidR="0098316B" w:rsidRDefault="005659C7">
      <w:pPr>
        <w:pStyle w:val="Bodytext20"/>
        <w:shd w:val="clear" w:color="auto" w:fill="auto"/>
        <w:spacing w:after="148" w:line="190" w:lineRule="exact"/>
      </w:pPr>
      <w:r>
        <w:t>Dopravní dispozice:</w:t>
      </w:r>
    </w:p>
    <w:p w:rsidR="0098316B" w:rsidRDefault="005659C7">
      <w:pPr>
        <w:pStyle w:val="Bodytext20"/>
        <w:shd w:val="clear" w:color="auto" w:fill="auto"/>
        <w:spacing w:after="352" w:line="190" w:lineRule="exact"/>
      </w:pPr>
      <w:r>
        <w:t>Dodací lhůta: 31.12.2026</w:t>
      </w:r>
    </w:p>
    <w:p w:rsidR="0098316B" w:rsidRDefault="005659C7">
      <w:pPr>
        <w:pStyle w:val="Heading20"/>
        <w:keepNext/>
        <w:keepLines/>
        <w:shd w:val="clear" w:color="auto" w:fill="auto"/>
        <w:tabs>
          <w:tab w:val="left" w:pos="8822"/>
        </w:tabs>
        <w:spacing w:before="0" w:after="227" w:line="190" w:lineRule="exact"/>
      </w:pPr>
      <w:bookmarkStart w:id="3" w:name="bookmark3"/>
      <w:r>
        <w:t>S p e c i f i k a c e</w:t>
      </w:r>
      <w:r>
        <w:tab/>
      </w:r>
      <w:r>
        <w:rPr>
          <w:vertAlign w:val="superscript"/>
        </w:rPr>
        <w:t>Ze dne:</w:t>
      </w:r>
      <w:r>
        <w:t xml:space="preserve"> 08.01.2026</w:t>
      </w:r>
      <w:bookmarkEnd w:id="3"/>
    </w:p>
    <w:p w:rsidR="0098316B" w:rsidRDefault="005659C7">
      <w:pPr>
        <w:pStyle w:val="Bodytext20"/>
        <w:shd w:val="clear" w:color="auto" w:fill="auto"/>
        <w:spacing w:after="176" w:line="230" w:lineRule="exact"/>
        <w:jc w:val="left"/>
      </w:pPr>
      <w:r>
        <w:t>Objednáváme celoročně opravy automatických a hliníkových dveří v areálu Nemocnice Třinec v průběhu roku 2026 dle cenového návrhu:</w:t>
      </w:r>
    </w:p>
    <w:p w:rsidR="0098316B" w:rsidRDefault="005659C7">
      <w:pPr>
        <w:pStyle w:val="Bodytext2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235" w:lineRule="exact"/>
      </w:pPr>
      <w:r>
        <w:t>) Servisní práce 700,-Kč/hod. (první hodina se počítá vždy celá)</w:t>
      </w:r>
    </w:p>
    <w:p w:rsidR="0098316B" w:rsidRDefault="005659C7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</w:tabs>
        <w:spacing w:after="0" w:line="235" w:lineRule="exact"/>
      </w:pPr>
      <w:r>
        <w:t>) Přípravný čas a čas strávený cestováním</w:t>
      </w:r>
      <w:r>
        <w:t xml:space="preserve"> 250,-Kč/hod.</w:t>
      </w:r>
    </w:p>
    <w:p w:rsidR="0098316B" w:rsidRDefault="005659C7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</w:tabs>
        <w:spacing w:after="216" w:line="235" w:lineRule="exact"/>
      </w:pPr>
      <w:r>
        <w:t>) Náklady na dopravu 17,- Kč/km</w:t>
      </w:r>
    </w:p>
    <w:p w:rsidR="0098316B" w:rsidRDefault="005659C7">
      <w:pPr>
        <w:pStyle w:val="Bodytext20"/>
        <w:shd w:val="clear" w:color="auto" w:fill="auto"/>
        <w:spacing w:after="0" w:line="190" w:lineRule="exact"/>
      </w:pPr>
      <w:r>
        <w:t>Servisní práce a přípravný čas a čas strávený cestováním se navyšují o 100% při jejich provádění o víkendech a svátcích.</w:t>
      </w:r>
    </w:p>
    <w:p w:rsidR="0098316B" w:rsidRDefault="005659C7">
      <w:pPr>
        <w:pStyle w:val="Bodytext20"/>
        <w:shd w:val="clear" w:color="auto" w:fill="auto"/>
        <w:spacing w:after="0" w:line="461" w:lineRule="exact"/>
      </w:pPr>
      <w:r>
        <w:t>Bod č. 1 + 2 platí pro 1 servisního technika.</w:t>
      </w:r>
    </w:p>
    <w:p w:rsidR="0098316B" w:rsidRDefault="005659C7">
      <w:pPr>
        <w:pStyle w:val="Bodytext20"/>
        <w:shd w:val="clear" w:color="auto" w:fill="auto"/>
        <w:spacing w:after="0" w:line="461" w:lineRule="exact"/>
      </w:pPr>
      <w:r>
        <w:t>Předpokládaný roční objem nákladů: 60.000,-</w:t>
      </w:r>
      <w:r>
        <w:t xml:space="preserve"> Kč bez DPH</w:t>
      </w:r>
    </w:p>
    <w:p w:rsidR="0098316B" w:rsidRDefault="005659C7">
      <w:pPr>
        <w:pStyle w:val="Bodytext20"/>
        <w:shd w:val="clear" w:color="auto" w:fill="auto"/>
        <w:spacing w:after="0" w:line="461" w:lineRule="exact"/>
      </w:pPr>
      <w:r>
        <w:t>Kontaktní osoba: xxxxxxxxxxxxxxx</w:t>
      </w:r>
    </w:p>
    <w:p w:rsidR="0098316B" w:rsidRDefault="005659C7">
      <w:pPr>
        <w:pStyle w:val="Bodytext20"/>
        <w:shd w:val="clear" w:color="auto" w:fill="auto"/>
        <w:spacing w:after="2281" w:line="461" w:lineRule="exact"/>
      </w:pPr>
      <w:r>
        <w:t>Splatnost faktur: 30 dnů</w:t>
      </w:r>
    </w:p>
    <w:p w:rsidR="0098316B" w:rsidRDefault="005659C7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podepište akceptaci této objednávky a zašle</w:t>
      </w:r>
      <w:r>
        <w:t>te neprodleně zpět na e-mail vyhotovitele.</w:t>
      </w:r>
    </w:p>
    <w:p w:rsidR="0098316B" w:rsidRDefault="005659C7">
      <w:pPr>
        <w:pStyle w:val="Bodytext20"/>
        <w:shd w:val="clear" w:color="auto" w:fill="auto"/>
        <w:tabs>
          <w:tab w:val="left" w:leader="dot" w:pos="6614"/>
        </w:tabs>
        <w:spacing w:after="21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98316B" w:rsidRDefault="005659C7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7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98316B" w:rsidRDefault="005659C7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</w:t>
      </w:r>
      <w:r>
        <w:t>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</w:t>
      </w:r>
      <w:r>
        <w:t>el oprávněn fakturu dodavateli vrátit.</w:t>
      </w:r>
    </w:p>
    <w:p w:rsidR="0098316B" w:rsidRDefault="005659C7">
      <w:pPr>
        <w:pStyle w:val="Bodytext20"/>
        <w:shd w:val="clear" w:color="auto" w:fill="auto"/>
        <w:spacing w:after="2057" w:line="190" w:lineRule="exact"/>
      </w:pPr>
      <w:r>
        <w:t>Tento závazkový právní vztah se řídí platným občanským zákoníkem a předpisy souvisejícími.</w:t>
      </w:r>
      <w:bookmarkStart w:id="4" w:name="_GoBack"/>
      <w:bookmarkEnd w:id="4"/>
    </w:p>
    <w:p w:rsidR="0098316B" w:rsidRDefault="005659C7">
      <w:pPr>
        <w:pStyle w:val="Bodytext20"/>
        <w:shd w:val="clear" w:color="auto" w:fill="auto"/>
        <w:spacing w:after="0" w:line="336" w:lineRule="exact"/>
        <w:ind w:right="4540"/>
        <w:jc w:val="left"/>
      </w:pPr>
      <w:r>
        <w:pict>
          <v:shape id="_x0000_s1028" type="#_x0000_t202" style="position:absolute;margin-left:340.8pt;margin-top:-4.5pt;width:126.25pt;height:34.5pt;z-index:-125829374;mso-wrap-distance-left:5pt;mso-wrap-distance-right:5pt;mso-position-horizontal-relative:margin" filled="f" stroked="f">
            <v:textbox style="mso-fit-shape-to-text:t" inset="0,0,0,0">
              <w:txbxContent>
                <w:p w:rsidR="0098316B" w:rsidRDefault="005659C7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xxxxxxxxxxxxxxxxxxxx</w:t>
      </w:r>
    </w:p>
    <w:sectPr w:rsidR="0098316B">
      <w:pgSz w:w="11900" w:h="16840"/>
      <w:pgMar w:top="509" w:right="725" w:bottom="317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59C7">
      <w:r>
        <w:separator/>
      </w:r>
    </w:p>
  </w:endnote>
  <w:endnote w:type="continuationSeparator" w:id="0">
    <w:p w:rsidR="00000000" w:rsidRDefault="0056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16B" w:rsidRDefault="0098316B"/>
  </w:footnote>
  <w:footnote w:type="continuationSeparator" w:id="0">
    <w:p w:rsidR="0098316B" w:rsidRDefault="009831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D27CF"/>
    <w:multiLevelType w:val="multilevel"/>
    <w:tmpl w:val="BF06B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316B"/>
    <w:rsid w:val="005659C7"/>
    <w:rsid w:val="0098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BF28485-68BD-4E10-8389-550CA123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1ptExact">
    <w:name w:val="Body text (3) + 11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300" w:line="0" w:lineRule="atLeast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2026-02-03T08:41:00Z</dcterms:created>
  <dcterms:modified xsi:type="dcterms:W3CDTF">2026-02-03T08:44:00Z</dcterms:modified>
</cp:coreProperties>
</file>