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A1" w:rsidRDefault="009E4D4E">
      <w:pPr>
        <w:pStyle w:val="Heading10"/>
        <w:keepNext/>
        <w:keepLines/>
        <w:shd w:val="clear" w:color="auto" w:fill="auto"/>
        <w:spacing w:after="203"/>
        <w:ind w:right="3340"/>
      </w:pPr>
      <w:bookmarkStart w:id="0" w:name="bookmark0"/>
      <w:r>
        <w:t>Moravskoslezská nemocnice Třinec, příspěvková organizace Kaštanová 268, Dolní Líštná, 739 61 Třinec</w:t>
      </w:r>
      <w:bookmarkEnd w:id="0"/>
    </w:p>
    <w:p w:rsidR="006536A1" w:rsidRDefault="009E4D4E">
      <w:pPr>
        <w:pStyle w:val="Heading30"/>
        <w:keepNext/>
        <w:keepLines/>
        <w:shd w:val="clear" w:color="auto" w:fill="auto"/>
        <w:tabs>
          <w:tab w:val="left" w:pos="1169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4.9pt;width:204.7pt;height:15.45pt;z-index:-125829376;mso-wrap-distance-left:146.15pt;mso-wrap-distance-right:5pt;mso-wrap-distance-bottom:40.8pt;mso-position-horizontal-relative:margin" filled="f" stroked="f">
            <v:textbox style="mso-fit-shape-to-text:t" inset="0,0,0,0">
              <w:txbxContent>
                <w:p w:rsidR="006536A1" w:rsidRDefault="009E4D4E">
                  <w:pPr>
                    <w:pStyle w:val="Bodytext3"/>
                    <w:shd w:val="clear" w:color="auto" w:fill="auto"/>
                    <w:tabs>
                      <w:tab w:val="left" w:pos="2448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  <w:t>PNp000l3/2026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6536A1" w:rsidRDefault="009E4D4E">
      <w:pPr>
        <w:pStyle w:val="Heading30"/>
        <w:keepNext/>
        <w:keepLines/>
        <w:shd w:val="clear" w:color="auto" w:fill="auto"/>
        <w:tabs>
          <w:tab w:val="left" w:pos="1169"/>
        </w:tabs>
        <w:spacing w:before="0"/>
        <w:jc w:val="both"/>
      </w:pPr>
      <w:r>
        <w:pict>
          <v:shape id="_x0000_s1027" type="#_x0000_t202" style="position:absolute;left:0;text-align:left;margin-left:332.65pt;margin-top:.3pt;width:92.9pt;height:78.35pt;z-index:-125829375;mso-wrap-distance-left:100.3pt;mso-wrap-distance-top:34.85pt;mso-wrap-distance-right:5pt;mso-wrap-distance-bottom:21.2pt;mso-position-horizontal-relative:margin" filled="f" stroked="f">
            <v:textbox style="mso-fit-shape-to-text:t" inset="0,0,0,0">
              <w:txbxContent>
                <w:p w:rsidR="006536A1" w:rsidRDefault="009E4D4E">
                  <w:pPr>
                    <w:pStyle w:val="Bodytext4"/>
                    <w:shd w:val="clear" w:color="auto" w:fill="auto"/>
                    <w:spacing w:after="225"/>
                  </w:pPr>
                  <w:r>
                    <w:t xml:space="preserve">Z-Floor spol. s r.o. Vendryně 243 739 </w:t>
                  </w:r>
                  <w:r>
                    <w:t>94 Vendryně</w:t>
                  </w:r>
                </w:p>
                <w:p w:rsidR="006536A1" w:rsidRDefault="009E4D4E">
                  <w:pPr>
                    <w:pStyle w:val="Bodytext4"/>
                    <w:shd w:val="clear" w:color="auto" w:fill="auto"/>
                    <w:spacing w:after="0" w:line="210" w:lineRule="exact"/>
                  </w:pPr>
                  <w:r>
                    <w:t>IČO: 25884417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6536A1" w:rsidRDefault="009E4D4E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6536A1" w:rsidRDefault="009E4D4E">
      <w:pPr>
        <w:pStyle w:val="Bodytext20"/>
        <w:shd w:val="clear" w:color="auto" w:fill="auto"/>
        <w:tabs>
          <w:tab w:val="left" w:pos="2592"/>
        </w:tabs>
        <w:spacing w:after="254" w:line="190" w:lineRule="exact"/>
      </w:pPr>
      <w:r>
        <w:t>Telefon: 558 309111</w:t>
      </w:r>
      <w:r>
        <w:tab/>
        <w:t>Fax:</w:t>
      </w:r>
    </w:p>
    <w:p w:rsidR="006536A1" w:rsidRDefault="009E4D4E">
      <w:pPr>
        <w:pStyle w:val="Bodytext20"/>
        <w:shd w:val="clear" w:color="auto" w:fill="auto"/>
        <w:spacing w:after="132" w:line="190" w:lineRule="exact"/>
      </w:pPr>
      <w:r>
        <w:t>Dopravní dispozice:</w:t>
      </w:r>
    </w:p>
    <w:p w:rsidR="006536A1" w:rsidRDefault="009E4D4E">
      <w:pPr>
        <w:pStyle w:val="Bodytext20"/>
        <w:shd w:val="clear" w:color="auto" w:fill="auto"/>
        <w:spacing w:after="308" w:line="210" w:lineRule="exact"/>
      </w:pPr>
      <w:r>
        <w:t xml:space="preserve">Dodací lhůta: </w:t>
      </w:r>
      <w:r>
        <w:rPr>
          <w:rStyle w:val="Bodytext2105pt"/>
        </w:rPr>
        <w:t>31</w:t>
      </w:r>
      <w:r>
        <w:rPr>
          <w:rStyle w:val="Bodytext2ArialUnicodeMS7pt"/>
        </w:rPr>
        <w:t>.</w:t>
      </w:r>
      <w:r>
        <w:rPr>
          <w:rStyle w:val="Bodytext2105pt"/>
        </w:rPr>
        <w:t>12.2026</w:t>
      </w:r>
    </w:p>
    <w:p w:rsidR="006536A1" w:rsidRDefault="009E4D4E">
      <w:pPr>
        <w:pStyle w:val="Heading20"/>
        <w:keepNext/>
        <w:keepLines/>
        <w:shd w:val="clear" w:color="auto" w:fill="auto"/>
        <w:tabs>
          <w:tab w:val="left" w:pos="8822"/>
        </w:tabs>
        <w:spacing w:before="0" w:after="208" w:line="240" w:lineRule="exact"/>
      </w:pPr>
      <w:bookmarkStart w:id="3" w:name="bookmark3"/>
      <w:r>
        <w:t>S p e c i f i k a c e</w:t>
      </w:r>
      <w:r>
        <w:tab/>
      </w:r>
      <w:r>
        <w:rPr>
          <w:rStyle w:val="Heading295pt"/>
          <w:vertAlign w:val="superscript"/>
        </w:rPr>
        <w:t>Ze dne:</w:t>
      </w:r>
      <w:r>
        <w:rPr>
          <w:rStyle w:val="Heading295pt"/>
        </w:rPr>
        <w:t xml:space="preserve"> 07.01.2026</w:t>
      </w:r>
      <w:bookmarkEnd w:id="3"/>
    </w:p>
    <w:p w:rsidR="006536A1" w:rsidRDefault="009E4D4E">
      <w:pPr>
        <w:pStyle w:val="Bodytext20"/>
        <w:shd w:val="clear" w:color="auto" w:fill="auto"/>
        <w:spacing w:after="216" w:line="235" w:lineRule="exact"/>
        <w:jc w:val="left"/>
      </w:pPr>
      <w:r>
        <w:t>Na základě Vámi zaslané cenové nabídky č. 25NA00447 si u Vás celoročně objednáváme provádění podlahařských prací dle aktuálních požadavků provozně-technického oddělení Nemocnice Třinec.</w:t>
      </w:r>
    </w:p>
    <w:p w:rsidR="006536A1" w:rsidRDefault="009E4D4E">
      <w:pPr>
        <w:pStyle w:val="Bodytext20"/>
        <w:numPr>
          <w:ilvl w:val="0"/>
          <w:numId w:val="1"/>
        </w:numPr>
        <w:shd w:val="clear" w:color="auto" w:fill="auto"/>
        <w:tabs>
          <w:tab w:val="left" w:pos="252"/>
        </w:tabs>
        <w:spacing w:after="0" w:line="190" w:lineRule="exact"/>
      </w:pPr>
      <w:r>
        <w:t>podlahářské práce 500,-/ hod.</w:t>
      </w:r>
    </w:p>
    <w:p w:rsidR="006536A1" w:rsidRDefault="009E4D4E">
      <w:pPr>
        <w:pStyle w:val="Bodytext20"/>
        <w:numPr>
          <w:ilvl w:val="0"/>
          <w:numId w:val="1"/>
        </w:numPr>
        <w:shd w:val="clear" w:color="auto" w:fill="auto"/>
        <w:tabs>
          <w:tab w:val="left" w:pos="252"/>
        </w:tabs>
        <w:spacing w:after="0" w:line="461" w:lineRule="exact"/>
      </w:pPr>
      <w:r>
        <w:t>doprava paušál 200,-</w:t>
      </w:r>
    </w:p>
    <w:p w:rsidR="006536A1" w:rsidRDefault="009E4D4E">
      <w:pPr>
        <w:pStyle w:val="Bodytext20"/>
        <w:shd w:val="clear" w:color="auto" w:fill="auto"/>
        <w:spacing w:after="0" w:line="461" w:lineRule="exact"/>
      </w:pPr>
      <w:r>
        <w:t>Předpok</w:t>
      </w:r>
      <w:r>
        <w:t>ládaný roční objem: 150 000 Kč bez DPH</w:t>
      </w:r>
    </w:p>
    <w:p w:rsidR="006536A1" w:rsidRDefault="009E4D4E">
      <w:pPr>
        <w:pStyle w:val="Bodytext20"/>
        <w:shd w:val="clear" w:color="auto" w:fill="auto"/>
        <w:spacing w:after="3181" w:line="461" w:lineRule="exact"/>
        <w:ind w:right="2960"/>
        <w:jc w:val="left"/>
      </w:pPr>
      <w:r>
        <w:t>Kontaktní a odpovědná osoba: xxxxxxxxxxxxxxxxxxxxxxxx</w:t>
      </w:r>
      <w:r>
        <w:rPr>
          <w:lang w:val="en-US" w:eastAsia="en-US" w:bidi="en-US"/>
        </w:rPr>
        <w:t xml:space="preserve"> </w:t>
      </w:r>
      <w:r>
        <w:t>Splatnost faktur: 30 dní</w:t>
      </w:r>
    </w:p>
    <w:p w:rsidR="006536A1" w:rsidRDefault="009E4D4E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340/2015 Sb. prosíme pode</w:t>
      </w:r>
      <w:r>
        <w:t>pište akceptaci této objednávky a zašlete neprodleně zpět na e-mail vyhotovitele.</w:t>
      </w:r>
    </w:p>
    <w:p w:rsidR="006536A1" w:rsidRDefault="009E4D4E">
      <w:pPr>
        <w:pStyle w:val="Bodytext20"/>
        <w:shd w:val="clear" w:color="auto" w:fill="auto"/>
        <w:tabs>
          <w:tab w:val="left" w:leader="dot" w:pos="6600"/>
        </w:tabs>
        <w:spacing w:after="218" w:line="190" w:lineRule="exact"/>
      </w:pPr>
      <w:r>
        <w:t>Objednávku akceptujeme:</w:t>
      </w:r>
      <w:r>
        <w:tab/>
        <w:t>(datum a podpis dodavatele)</w:t>
      </w:r>
    </w:p>
    <w:p w:rsidR="006536A1" w:rsidRDefault="009E4D4E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7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6536A1" w:rsidRDefault="009E4D4E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 protokol, servisní výkaz, v případě kontrol příslušné protokoly, a podobně). Nebude-li faktura splňovat předepsané náležitosti nebo bude-li fa</w:t>
      </w:r>
      <w:r>
        <w:t>kturována neodpovídající částka, je objednatel oprávněn fakturu dodavateli vrátit.</w:t>
      </w:r>
    </w:p>
    <w:p w:rsidR="006536A1" w:rsidRDefault="009E4D4E">
      <w:pPr>
        <w:pStyle w:val="Bodytext20"/>
        <w:shd w:val="clear" w:color="auto" w:fill="auto"/>
        <w:spacing w:after="2057" w:line="190" w:lineRule="exact"/>
      </w:pPr>
      <w:r>
        <w:t>Tento závazkový právní vztah se řídí platným občanským zákoníkem a předpisy souvisejícími.</w:t>
      </w:r>
    </w:p>
    <w:p w:rsidR="006536A1" w:rsidRDefault="009E4D4E">
      <w:pPr>
        <w:pStyle w:val="Bodytext20"/>
        <w:shd w:val="clear" w:color="auto" w:fill="auto"/>
        <w:spacing w:after="0" w:line="336" w:lineRule="exact"/>
        <w:ind w:right="4540"/>
        <w:jc w:val="left"/>
      </w:pPr>
      <w:r>
        <w:pict>
          <v:shape id="_x0000_s1028" type="#_x0000_t202" style="position:absolute;margin-left:340.8pt;margin-top:-4.5pt;width:126.25pt;height:34.5pt;z-index:-125829374;mso-wrap-distance-left:5pt;mso-wrap-distance-right:5pt;mso-position-horizontal-relative:margin" filled="f" stroked="f">
            <v:textbox style="mso-fit-shape-to-text:t" inset="0,0,0,0">
              <w:txbxContent>
                <w:p w:rsidR="006536A1" w:rsidRDefault="009E4D4E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xxxxxxxxxxxxxxxxxxxxxxxx</w:t>
      </w:r>
      <w:bookmarkStart w:id="4" w:name="_GoBack"/>
      <w:bookmarkEnd w:id="4"/>
    </w:p>
    <w:sectPr w:rsidR="006536A1">
      <w:pgSz w:w="11900" w:h="16840"/>
      <w:pgMar w:top="509" w:right="725" w:bottom="317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4D4E">
      <w:r>
        <w:separator/>
      </w:r>
    </w:p>
  </w:endnote>
  <w:endnote w:type="continuationSeparator" w:id="0">
    <w:p w:rsidR="00000000" w:rsidRDefault="009E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A1" w:rsidRDefault="006536A1"/>
  </w:footnote>
  <w:footnote w:type="continuationSeparator" w:id="0">
    <w:p w:rsidR="006536A1" w:rsidRDefault="006536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B0F6C"/>
    <w:multiLevelType w:val="multilevel"/>
    <w:tmpl w:val="C5E8FF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536A1"/>
    <w:rsid w:val="006536A1"/>
    <w:rsid w:val="009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313674B-6E39-4EF0-91E3-676D8076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">
    <w:name w:val="Body text (2) + 10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ArialUnicodeMS7pt">
    <w:name w:val="Body text (2) + Arial Unicode MS;7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95pt">
    <w:name w:val="Heading #2 + 9;5 pt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2026-02-03T06:42:00Z</dcterms:created>
  <dcterms:modified xsi:type="dcterms:W3CDTF">2026-02-03T06:42:00Z</dcterms:modified>
</cp:coreProperties>
</file>