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81" w:rsidRDefault="00F0620D">
      <w:pPr>
        <w:pStyle w:val="Heading10"/>
        <w:keepNext/>
        <w:keepLines/>
        <w:shd w:val="clear" w:color="auto" w:fill="auto"/>
        <w:spacing w:after="203"/>
        <w:ind w:right="3340"/>
      </w:pPr>
      <w:bookmarkStart w:id="0" w:name="bookmark0"/>
      <w:r>
        <w:t>Moravskoslezská nemocnice Třinec, příspěvková organizace Kaštanová 268, Dolní Líštná, 739 61 Třinec</w:t>
      </w:r>
      <w:bookmarkEnd w:id="0"/>
    </w:p>
    <w:p w:rsidR="00A22781" w:rsidRDefault="00F0620D">
      <w:pPr>
        <w:pStyle w:val="Heading30"/>
        <w:keepNext/>
        <w:keepLines/>
        <w:shd w:val="clear" w:color="auto" w:fill="auto"/>
        <w:tabs>
          <w:tab w:val="left" w:pos="1159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55pt;margin-top:-4.9pt;width:204.7pt;height:15.45pt;z-index:-125829376;mso-wrap-distance-left:146.15pt;mso-wrap-distance-right:5pt;mso-wrap-distance-bottom:40.55pt;mso-position-horizontal-relative:margin" filled="f" stroked="f">
            <v:textbox style="mso-fit-shape-to-text:t" inset="0,0,0,0">
              <w:txbxContent>
                <w:p w:rsidR="00A22781" w:rsidRDefault="00F0620D">
                  <w:pPr>
                    <w:pStyle w:val="Bodytext3"/>
                    <w:shd w:val="clear" w:color="auto" w:fill="auto"/>
                    <w:tabs>
                      <w:tab w:val="left" w:pos="2448"/>
                    </w:tabs>
                    <w:spacing w:line="260" w:lineRule="exact"/>
                  </w:pPr>
                  <w:r>
                    <w:t>Objednávka číslo:</w:t>
                  </w:r>
                  <w:r>
                    <w:tab/>
                  </w:r>
                  <w:r>
                    <w:rPr>
                      <w:rStyle w:val="Bodytext311ptExact"/>
                      <w:b/>
                      <w:bCs/>
                    </w:rPr>
                    <w:t>PNp00007/2026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rStyle w:val="Heading3NotBold"/>
        </w:rPr>
        <w:t xml:space="preserve">Inkasní data: </w:t>
      </w:r>
      <w:r>
        <w:t xml:space="preserve">Komerční banka Třinec č. ú. 29034 - 781 / 0100 </w:t>
      </w:r>
      <w:r>
        <w:rPr>
          <w:rStyle w:val="Heading3NotBold"/>
        </w:rPr>
        <w:t>DIČ:</w:t>
      </w:r>
      <w:r>
        <w:rPr>
          <w:rStyle w:val="Heading3NotBold"/>
        </w:rPr>
        <w:tab/>
      </w:r>
      <w:r>
        <w:t>CZ00534242</w:t>
      </w:r>
      <w:bookmarkEnd w:id="1"/>
    </w:p>
    <w:p w:rsidR="00A22781" w:rsidRDefault="00F0620D">
      <w:pPr>
        <w:pStyle w:val="Heading30"/>
        <w:keepNext/>
        <w:keepLines/>
        <w:shd w:val="clear" w:color="auto" w:fill="auto"/>
        <w:tabs>
          <w:tab w:val="left" w:pos="1159"/>
        </w:tabs>
        <w:spacing w:before="0"/>
        <w:jc w:val="both"/>
      </w:pPr>
      <w:r>
        <w:pict>
          <v:shape id="_x0000_s1027" type="#_x0000_t202" style="position:absolute;left:0;text-align:left;margin-left:332.65pt;margin-top:5.1pt;width:118.55pt;height:76.55pt;z-index:-125829375;mso-wrap-distance-left:100.3pt;mso-wrap-distance-top:39.65pt;mso-wrap-distance-right:5pt;mso-wrap-distance-bottom:18.2pt;mso-position-horizontal-relative:margin" filled="f" stroked="f">
            <v:textbox style="mso-fit-shape-to-text:t" inset="0,0,0,0">
              <w:txbxContent>
                <w:p w:rsidR="00A22781" w:rsidRDefault="00F0620D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58" w:line="220" w:lineRule="exact"/>
                  </w:pPr>
                  <w:r>
                    <w:t>KES, s.r.o.</w:t>
                  </w:r>
                </w:p>
                <w:p w:rsidR="00A22781" w:rsidRDefault="00F0620D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220" w:lineRule="exact"/>
                  </w:pPr>
                  <w:r>
                    <w:t>Sadová 609</w:t>
                  </w:r>
                </w:p>
                <w:p w:rsidR="00A22781" w:rsidRDefault="00F0620D">
                  <w:pPr>
                    <w:pStyle w:val="Bodytext4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509" w:lineRule="exact"/>
                  </w:pPr>
                  <w:r>
                    <w:t xml:space="preserve">738 01 F </w:t>
                  </w:r>
                  <w:r>
                    <w:t>rýdek-Místek IČO: 00534072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rStyle w:val="Heading3NotBold"/>
        </w:rPr>
        <w:t>IČO:</w:t>
      </w:r>
      <w:r>
        <w:rPr>
          <w:rStyle w:val="Heading3NotBold"/>
        </w:rPr>
        <w:tab/>
      </w:r>
      <w:r>
        <w:t>00534242</w:t>
      </w:r>
      <w:bookmarkEnd w:id="2"/>
    </w:p>
    <w:p w:rsidR="00A22781" w:rsidRDefault="00F0620D">
      <w:pPr>
        <w:pStyle w:val="Bodytext20"/>
        <w:shd w:val="clear" w:color="auto" w:fill="auto"/>
        <w:spacing w:after="209"/>
      </w:pPr>
      <w:r>
        <w:t>Organizace je zapsána v obchodním rejstříku vedeném u Krajského soudu v Ostravě v oddílu PR, vložce číslo 908</w:t>
      </w:r>
    </w:p>
    <w:p w:rsidR="00A22781" w:rsidRDefault="00F0620D">
      <w:pPr>
        <w:pStyle w:val="Bodytext20"/>
        <w:shd w:val="clear" w:color="auto" w:fill="auto"/>
        <w:tabs>
          <w:tab w:val="left" w:pos="2592"/>
        </w:tabs>
        <w:spacing w:after="194" w:line="190" w:lineRule="exact"/>
      </w:pPr>
      <w:r>
        <w:t>Telefon: 558 309111</w:t>
      </w:r>
      <w:r>
        <w:tab/>
        <w:t>Fax:</w:t>
      </w:r>
    </w:p>
    <w:p w:rsidR="00A22781" w:rsidRDefault="00F0620D">
      <w:pPr>
        <w:pStyle w:val="Bodytext20"/>
        <w:shd w:val="clear" w:color="auto" w:fill="auto"/>
        <w:spacing w:after="148" w:line="190" w:lineRule="exact"/>
      </w:pPr>
      <w:r>
        <w:t>Dopravní dispozice:</w:t>
      </w:r>
    </w:p>
    <w:p w:rsidR="00A22781" w:rsidRDefault="00F0620D">
      <w:pPr>
        <w:pStyle w:val="Bodytext20"/>
        <w:shd w:val="clear" w:color="auto" w:fill="auto"/>
        <w:spacing w:after="120" w:line="190" w:lineRule="exact"/>
      </w:pPr>
      <w:r>
        <w:t>Dodací lhůta: 31.12.2026</w:t>
      </w:r>
    </w:p>
    <w:p w:rsidR="00A22781" w:rsidRDefault="00F0620D">
      <w:pPr>
        <w:pStyle w:val="Heading20"/>
        <w:keepNext/>
        <w:keepLines/>
        <w:shd w:val="clear" w:color="auto" w:fill="auto"/>
        <w:tabs>
          <w:tab w:val="left" w:pos="8822"/>
        </w:tabs>
        <w:spacing w:before="0"/>
      </w:pPr>
      <w:bookmarkStart w:id="3" w:name="bookmark3"/>
      <w:r>
        <w:t>S p e c i f i k a c e</w:t>
      </w:r>
      <w:r>
        <w:tab/>
      </w:r>
      <w:r>
        <w:rPr>
          <w:vertAlign w:val="superscript"/>
        </w:rPr>
        <w:t>Ze dne:</w:t>
      </w:r>
      <w:r>
        <w:t xml:space="preserve"> 06.01</w:t>
      </w:r>
      <w:r>
        <w:t>.2026</w:t>
      </w:r>
      <w:bookmarkEnd w:id="3"/>
    </w:p>
    <w:p w:rsidR="00A22781" w:rsidRDefault="00F0620D">
      <w:pPr>
        <w:pStyle w:val="Bodytext20"/>
        <w:shd w:val="clear" w:color="auto" w:fill="auto"/>
        <w:spacing w:after="0" w:line="480" w:lineRule="exact"/>
        <w:jc w:val="left"/>
      </w:pPr>
      <w:r>
        <w:t>Objednáváme u Vás opravy a servis zařízení kuchyně dle požadavků stravovacího provozu nemocnice Třinec v průběhu roku. Hodinová sazba: 650,-Kč elektromontér, svářeč, obráběč kovu</w:t>
      </w:r>
    </w:p>
    <w:p w:rsidR="00A22781" w:rsidRDefault="00F0620D">
      <w:pPr>
        <w:pStyle w:val="Bodytext20"/>
        <w:shd w:val="clear" w:color="auto" w:fill="auto"/>
        <w:spacing w:after="158" w:line="190" w:lineRule="exact"/>
      </w:pPr>
      <w:r>
        <w:t>U opravy kde budou dva technici, se účtuje za hlavního technika 650,-Kč</w:t>
      </w:r>
      <w:r>
        <w:t xml:space="preserve"> a pomocného technika 550,-Kč.</w:t>
      </w:r>
    </w:p>
    <w:p w:rsidR="00A22781" w:rsidRDefault="00F0620D">
      <w:pPr>
        <w:pStyle w:val="Bodytext20"/>
        <w:shd w:val="clear" w:color="auto" w:fill="auto"/>
        <w:spacing w:line="235" w:lineRule="exact"/>
        <w:ind w:right="5800"/>
        <w:jc w:val="left"/>
      </w:pPr>
      <w:r>
        <w:t>Cestovní náklady pick-up 15,-Kč / km - jedna osoba- řidič Cestovní náklady pick-up 5,5 Kč / km - druhá osoba</w:t>
      </w:r>
    </w:p>
    <w:p w:rsidR="00A22781" w:rsidRDefault="00F0620D">
      <w:pPr>
        <w:pStyle w:val="Bodytext20"/>
        <w:shd w:val="clear" w:color="auto" w:fill="auto"/>
        <w:spacing w:after="216" w:line="235" w:lineRule="exact"/>
        <w:ind w:right="5180"/>
        <w:jc w:val="left"/>
      </w:pPr>
      <w:r>
        <w:t>Cestovní náklady renault s čelem 25,-Kč / km - jedna osoba - řidič Cestovní náklady renault s čelem 5,5 Kč / km - dr</w:t>
      </w:r>
      <w:r>
        <w:t>uhá osoba</w:t>
      </w:r>
    </w:p>
    <w:p w:rsidR="00A22781" w:rsidRDefault="00F0620D">
      <w:pPr>
        <w:pStyle w:val="Bodytext20"/>
        <w:shd w:val="clear" w:color="auto" w:fill="auto"/>
        <w:spacing w:after="189" w:line="190" w:lineRule="exact"/>
      </w:pPr>
      <w:r>
        <w:t>Předpokládaný roční objem: 70.000 Kč bez DPH</w:t>
      </w:r>
    </w:p>
    <w:p w:rsidR="00A22781" w:rsidRDefault="00F0620D" w:rsidP="00F0620D">
      <w:pPr>
        <w:pStyle w:val="Bodytext20"/>
        <w:shd w:val="clear" w:color="auto" w:fill="auto"/>
        <w:spacing w:after="0" w:line="190" w:lineRule="exact"/>
      </w:pPr>
      <w:r>
        <w:t>Kontaktní osoba: xxxxxxxxxxxxxxxxxxxxx</w:t>
      </w:r>
    </w:p>
    <w:p w:rsidR="00A22781" w:rsidRDefault="00F0620D">
      <w:pPr>
        <w:pStyle w:val="Bodytext20"/>
        <w:shd w:val="clear" w:color="auto" w:fill="auto"/>
        <w:spacing w:after="1658" w:line="190" w:lineRule="exact"/>
      </w:pPr>
      <w:r>
        <w:t>S</w:t>
      </w:r>
      <w:r>
        <w:t>platnost faktur: 30 dnů</w:t>
      </w:r>
    </w:p>
    <w:p w:rsidR="00A22781" w:rsidRDefault="00F0620D">
      <w:pPr>
        <w:pStyle w:val="Bodytext20"/>
        <w:shd w:val="clear" w:color="auto" w:fill="auto"/>
        <w:spacing w:after="216" w:line="235" w:lineRule="exact"/>
        <w:jc w:val="left"/>
      </w:pPr>
      <w:r>
        <w:t>Pro splnění povinnosti zákona č. 340/2015 Sb. prosíme podepište akceptaci této objednávky a zašlete neprodleně zpět na e-mail vyhotovitele.</w:t>
      </w:r>
    </w:p>
    <w:p w:rsidR="00A22781" w:rsidRDefault="00F0620D">
      <w:pPr>
        <w:pStyle w:val="Bodytext20"/>
        <w:shd w:val="clear" w:color="auto" w:fill="auto"/>
        <w:tabs>
          <w:tab w:val="left" w:leader="dot" w:pos="6600"/>
        </w:tabs>
        <w:spacing w:after="158" w:line="190" w:lineRule="exact"/>
      </w:pPr>
      <w:r>
        <w:t>Objednávku akceptujeme:</w:t>
      </w:r>
      <w:r>
        <w:tab/>
        <w:t>(datum a podpis dodavatele)</w:t>
      </w:r>
    </w:p>
    <w:p w:rsidR="00A22781" w:rsidRDefault="00F0620D">
      <w:pPr>
        <w:pStyle w:val="Bodytext20"/>
        <w:shd w:val="clear" w:color="auto" w:fill="auto"/>
        <w:spacing w:after="0" w:line="235" w:lineRule="exact"/>
      </w:pPr>
      <w:r>
        <w:t xml:space="preserve">Faktury zasílejte na adresu sídla naší organizace, nebo elektronicky na e-mail: </w:t>
      </w:r>
      <w:hyperlink r:id="rId6" w:history="1">
        <w:r>
          <w:rPr>
            <w:rStyle w:val="Hypertextovodkaz"/>
            <w:lang w:val="en-US" w:eastAsia="en-US" w:bidi="en-US"/>
          </w:rPr>
          <w:t>faktury@nemtr.cz</w:t>
        </w:r>
      </w:hyperlink>
    </w:p>
    <w:p w:rsidR="00A22781" w:rsidRDefault="00F0620D">
      <w:pPr>
        <w:pStyle w:val="Bodytext20"/>
        <w:shd w:val="clear" w:color="auto" w:fill="auto"/>
        <w:spacing w:after="216" w:line="235" w:lineRule="exact"/>
        <w:jc w:val="left"/>
      </w:pPr>
      <w:r>
        <w:t>Nedílnou součástí faktury je potvrzená objednávka a příslušné doklady (dodací list, předávací protokol, servisní výkaz, v</w:t>
      </w:r>
      <w:r>
        <w:t xml:space="preserve"> případě kontrol příslušné protokoly, a podobně). Nebude-li faktura splňovat předepsané náležitosti nebo bude-li fakturována neodpovídající částka, je objednatel oprávněn fakturu dodavateli vrátit.</w:t>
      </w:r>
    </w:p>
    <w:p w:rsidR="00A22781" w:rsidRDefault="00F0620D">
      <w:pPr>
        <w:pStyle w:val="Bodytext20"/>
        <w:shd w:val="clear" w:color="auto" w:fill="auto"/>
        <w:spacing w:after="2057" w:line="190" w:lineRule="exact"/>
      </w:pPr>
      <w:r>
        <w:t>Tento závazkový právní vztah se řídí platným občanským zák</w:t>
      </w:r>
      <w:r>
        <w:t>oníkem a předpisy souvisejícími.</w:t>
      </w:r>
    </w:p>
    <w:p w:rsidR="00A22781" w:rsidRDefault="00F0620D">
      <w:pPr>
        <w:pStyle w:val="Bodytext20"/>
        <w:shd w:val="clear" w:color="auto" w:fill="auto"/>
        <w:spacing w:after="0" w:line="336" w:lineRule="exact"/>
        <w:ind w:right="4540"/>
        <w:jc w:val="left"/>
      </w:pPr>
      <w:r>
        <w:pict>
          <v:shape id="_x0000_s1028" type="#_x0000_t202" style="position:absolute;margin-left:340.8pt;margin-top:-4.5pt;width:126.25pt;height:34.5pt;z-index:-125829374;mso-wrap-distance-left:5pt;mso-wrap-distance-right:5pt;mso-position-horizontal-relative:margin" filled="f" stroked="f">
            <v:textbox style="mso-fit-shape-to-text:t" inset="0,0,0,0">
              <w:txbxContent>
                <w:p w:rsidR="00A22781" w:rsidRDefault="00F0620D">
                  <w:pPr>
                    <w:pStyle w:val="Bodytext5"/>
                    <w:shd w:val="clear" w:color="auto" w:fill="auto"/>
                    <w:ind w:left="600"/>
                  </w:pPr>
                  <w:r>
                    <w:t>Bc. Jaroslav Brzyszkowski ředitel nemocnice</w:t>
                  </w:r>
                </w:p>
              </w:txbxContent>
            </v:textbox>
            <w10:wrap type="square" side="left" anchorx="margin"/>
          </v:shape>
        </w:pict>
      </w:r>
      <w:r>
        <w:t>Vyhotovil: xxxxxxxxxxxxxxxxxxxxxxx</w:t>
      </w:r>
      <w:bookmarkStart w:id="4" w:name="_GoBack"/>
      <w:bookmarkEnd w:id="4"/>
    </w:p>
    <w:sectPr w:rsidR="00A22781">
      <w:pgSz w:w="11900" w:h="16840"/>
      <w:pgMar w:top="509" w:right="725" w:bottom="317" w:left="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620D">
      <w:r>
        <w:separator/>
      </w:r>
    </w:p>
  </w:endnote>
  <w:endnote w:type="continuationSeparator" w:id="0">
    <w:p w:rsidR="00000000" w:rsidRDefault="00F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81" w:rsidRDefault="00A22781"/>
  </w:footnote>
  <w:footnote w:type="continuationSeparator" w:id="0">
    <w:p w:rsidR="00A22781" w:rsidRDefault="00A227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2781"/>
    <w:rsid w:val="00A22781"/>
    <w:rsid w:val="00F0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A6BE260-00B1-4BC7-880D-1EB3DA27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1ptExact">
    <w:name w:val="Body text (3) + 11 pt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317" w:lineRule="exact"/>
      <w:ind w:hanging="60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312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60" w:line="480" w:lineRule="exact"/>
      <w:jc w:val="both"/>
      <w:outlineLvl w:val="1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2026-02-03T06:35:00Z</dcterms:created>
  <dcterms:modified xsi:type="dcterms:W3CDTF">2026-02-03T06:36:00Z</dcterms:modified>
</cp:coreProperties>
</file>