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57" w:rsidRPr="003F7FF6" w:rsidRDefault="00104657" w:rsidP="00F60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04657" w:rsidRPr="003F7FF6" w:rsidRDefault="00104657" w:rsidP="00F60341">
      <w:pPr>
        <w:pStyle w:val="Nadpis1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3F7FF6">
        <w:rPr>
          <w:rFonts w:ascii="Arial" w:hAnsi="Arial" w:cs="Arial"/>
          <w:sz w:val="32"/>
          <w:szCs w:val="32"/>
        </w:rPr>
        <w:t>Kupní smlouva</w:t>
      </w:r>
      <w:r w:rsidR="002E5504">
        <w:rPr>
          <w:rFonts w:ascii="Arial" w:hAnsi="Arial" w:cs="Arial"/>
          <w:sz w:val="32"/>
          <w:szCs w:val="32"/>
        </w:rPr>
        <w:t xml:space="preserve"> č.439/2017</w:t>
      </w:r>
    </w:p>
    <w:p w:rsidR="00104657" w:rsidRPr="003F7FF6" w:rsidRDefault="00104657" w:rsidP="00F60341">
      <w:pPr>
        <w:pStyle w:val="Bezmezer"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(dále jen „smlouva“)</w:t>
      </w:r>
    </w:p>
    <w:p w:rsidR="00104657" w:rsidRPr="003F7FF6" w:rsidRDefault="00104657" w:rsidP="00F60341">
      <w:pPr>
        <w:pStyle w:val="Bezmezer"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dle </w:t>
      </w:r>
      <w:r w:rsidR="007A4273" w:rsidRPr="007A4273">
        <w:rPr>
          <w:rFonts w:ascii="Arial" w:hAnsi="Arial" w:cs="Arial"/>
          <w:sz w:val="20"/>
          <w:szCs w:val="20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7A4273" w:rsidRPr="007A4273">
          <w:rPr>
            <w:rFonts w:ascii="Arial" w:hAnsi="Arial" w:cs="Arial"/>
            <w:sz w:val="20"/>
            <w:szCs w:val="20"/>
          </w:rPr>
          <w:t>2079</w:t>
        </w:r>
        <w:r w:rsidR="007A4273">
          <w:rPr>
            <w:rFonts w:ascii="Arial" w:hAnsi="Arial" w:cs="Arial"/>
            <w:sz w:val="20"/>
            <w:szCs w:val="20"/>
          </w:rPr>
          <w:t xml:space="preserve"> </w:t>
        </w:r>
        <w:r w:rsidRPr="003F7FF6">
          <w:rPr>
            <w:rFonts w:ascii="Arial" w:hAnsi="Arial" w:cs="Arial"/>
            <w:sz w:val="20"/>
            <w:szCs w:val="20"/>
          </w:rPr>
          <w:t>a</w:t>
        </w:r>
      </w:smartTag>
      <w:r w:rsidRPr="003F7FF6">
        <w:rPr>
          <w:rFonts w:ascii="Arial" w:hAnsi="Arial" w:cs="Arial"/>
          <w:sz w:val="20"/>
          <w:szCs w:val="20"/>
        </w:rPr>
        <w:t xml:space="preserve"> násl. zákona</w:t>
      </w:r>
      <w:r w:rsidR="007A4273">
        <w:rPr>
          <w:rFonts w:ascii="Arial" w:hAnsi="Arial" w:cs="Arial"/>
          <w:sz w:val="20"/>
          <w:szCs w:val="20"/>
        </w:rPr>
        <w:t xml:space="preserve"> č.</w:t>
      </w:r>
      <w:r w:rsidRPr="003F7FF6">
        <w:rPr>
          <w:rFonts w:ascii="Arial" w:hAnsi="Arial" w:cs="Arial"/>
          <w:sz w:val="20"/>
          <w:szCs w:val="20"/>
        </w:rPr>
        <w:t xml:space="preserve"> </w:t>
      </w:r>
      <w:r w:rsidR="007A4273">
        <w:rPr>
          <w:rFonts w:ascii="Arial" w:hAnsi="Arial" w:cs="Arial"/>
          <w:sz w:val="20"/>
          <w:szCs w:val="20"/>
        </w:rPr>
        <w:t>89/2012 Sb., občanského</w:t>
      </w:r>
      <w:r w:rsidR="007A4273" w:rsidRPr="007A4273">
        <w:rPr>
          <w:rFonts w:ascii="Arial" w:hAnsi="Arial" w:cs="Arial"/>
          <w:sz w:val="20"/>
          <w:szCs w:val="20"/>
        </w:rPr>
        <w:t xml:space="preserve"> zákoník</w:t>
      </w:r>
      <w:r w:rsidR="007A4273">
        <w:rPr>
          <w:rFonts w:ascii="Arial" w:hAnsi="Arial" w:cs="Arial"/>
          <w:sz w:val="20"/>
          <w:szCs w:val="20"/>
        </w:rPr>
        <w:t>u,</w:t>
      </w:r>
      <w:r w:rsidRPr="003F7FF6">
        <w:rPr>
          <w:rFonts w:ascii="Arial" w:hAnsi="Arial" w:cs="Arial"/>
          <w:sz w:val="20"/>
          <w:szCs w:val="20"/>
        </w:rPr>
        <w:br/>
        <w:t>ve znění pozdějších předpisů (dále jen „</w:t>
      </w:r>
      <w:r w:rsidRPr="003F7FF6">
        <w:rPr>
          <w:rFonts w:ascii="Arial" w:hAnsi="Arial" w:cs="Arial"/>
          <w:b/>
          <w:sz w:val="20"/>
          <w:szCs w:val="20"/>
        </w:rPr>
        <w:t>o</w:t>
      </w:r>
      <w:r w:rsidR="007A4273">
        <w:rPr>
          <w:rFonts w:ascii="Arial" w:hAnsi="Arial" w:cs="Arial"/>
          <w:b/>
          <w:sz w:val="20"/>
          <w:szCs w:val="20"/>
        </w:rPr>
        <w:t>bčanský</w:t>
      </w:r>
      <w:r w:rsidRPr="003F7FF6">
        <w:rPr>
          <w:rFonts w:ascii="Arial" w:hAnsi="Arial" w:cs="Arial"/>
          <w:b/>
          <w:sz w:val="20"/>
          <w:szCs w:val="20"/>
        </w:rPr>
        <w:t xml:space="preserve"> zákoník</w:t>
      </w:r>
      <w:r w:rsidRPr="003F7FF6">
        <w:rPr>
          <w:rFonts w:ascii="Arial" w:hAnsi="Arial" w:cs="Arial"/>
          <w:sz w:val="20"/>
          <w:szCs w:val="20"/>
        </w:rPr>
        <w:t>“)</w:t>
      </w:r>
    </w:p>
    <w:p w:rsidR="00104657" w:rsidRPr="003F7FF6" w:rsidRDefault="00104657" w:rsidP="00F60341">
      <w:pPr>
        <w:spacing w:line="360" w:lineRule="auto"/>
        <w:rPr>
          <w:rFonts w:ascii="Arial" w:hAnsi="Arial" w:cs="Arial"/>
          <w:b/>
        </w:rPr>
      </w:pPr>
    </w:p>
    <w:p w:rsidR="00104657" w:rsidRPr="008B39E4" w:rsidRDefault="00104657" w:rsidP="00F60341">
      <w:pPr>
        <w:pStyle w:val="Bezmezer"/>
        <w:numPr>
          <w:ilvl w:val="0"/>
          <w:numId w:val="3"/>
        </w:numPr>
        <w:tabs>
          <w:tab w:val="clear" w:pos="357"/>
        </w:tabs>
        <w:spacing w:before="400" w:line="360" w:lineRule="auto"/>
        <w:ind w:left="-357" w:firstLine="79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>Smluvní strany</w:t>
      </w:r>
    </w:p>
    <w:p w:rsidR="00F06275" w:rsidRPr="00F06275" w:rsidRDefault="00104657" w:rsidP="002E5504">
      <w:pPr>
        <w:pStyle w:val="Bezmezer"/>
        <w:numPr>
          <w:ilvl w:val="1"/>
          <w:numId w:val="2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6275">
        <w:rPr>
          <w:rFonts w:ascii="Arial" w:hAnsi="Arial" w:cs="Arial"/>
          <w:b/>
          <w:sz w:val="20"/>
          <w:szCs w:val="20"/>
        </w:rPr>
        <w:t xml:space="preserve">Kupující: </w:t>
      </w:r>
      <w:r w:rsidR="00F06275">
        <w:rPr>
          <w:rFonts w:ascii="Arial" w:hAnsi="Arial" w:cs="Arial"/>
          <w:b/>
          <w:sz w:val="20"/>
          <w:szCs w:val="20"/>
        </w:rPr>
        <w:tab/>
      </w:r>
      <w:r w:rsidR="00F06275" w:rsidRPr="00FB550A">
        <w:rPr>
          <w:rFonts w:ascii="Arial" w:hAnsi="Arial" w:cs="Arial"/>
          <w:sz w:val="20"/>
          <w:szCs w:val="20"/>
        </w:rPr>
        <w:tab/>
      </w:r>
      <w:r w:rsidR="00DA2CFA" w:rsidRPr="00FB550A">
        <w:rPr>
          <w:rFonts w:ascii="Arial" w:hAnsi="Arial" w:cs="Arial"/>
          <w:sz w:val="20"/>
          <w:szCs w:val="20"/>
        </w:rPr>
        <w:t>Střední škola gastronomie, hotelnictví a lesni</w:t>
      </w:r>
      <w:r w:rsidR="00FB550A">
        <w:rPr>
          <w:rFonts w:ascii="Arial" w:hAnsi="Arial" w:cs="Arial"/>
          <w:sz w:val="20"/>
          <w:szCs w:val="20"/>
        </w:rPr>
        <w:t>ctví Bzenec</w:t>
      </w:r>
      <w:r w:rsidR="002E5504">
        <w:rPr>
          <w:rFonts w:ascii="Arial" w:hAnsi="Arial" w:cs="Arial"/>
          <w:sz w:val="20"/>
          <w:szCs w:val="20"/>
        </w:rPr>
        <w:t>, příspěvková                               organizace</w:t>
      </w:r>
    </w:p>
    <w:p w:rsidR="00104657" w:rsidRPr="00F06275" w:rsidRDefault="00104657" w:rsidP="00F60341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06275">
        <w:rPr>
          <w:rFonts w:ascii="Arial" w:hAnsi="Arial" w:cs="Arial"/>
          <w:sz w:val="20"/>
          <w:szCs w:val="20"/>
        </w:rPr>
        <w:t xml:space="preserve">Se sídlem: </w:t>
      </w:r>
      <w:r w:rsidRPr="00F06275">
        <w:rPr>
          <w:rFonts w:ascii="Arial" w:hAnsi="Arial" w:cs="Arial"/>
          <w:sz w:val="20"/>
          <w:szCs w:val="20"/>
        </w:rPr>
        <w:tab/>
      </w:r>
      <w:r w:rsidR="00FB550A">
        <w:rPr>
          <w:rFonts w:ascii="Arial" w:hAnsi="Arial" w:cs="Arial"/>
          <w:sz w:val="20"/>
          <w:szCs w:val="20"/>
        </w:rPr>
        <w:tab/>
        <w:t>náměstí Svobody 318, 696 81 Bzenec</w:t>
      </w:r>
    </w:p>
    <w:p w:rsidR="00104657" w:rsidRDefault="00104657" w:rsidP="00F60341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Zastoupen: </w:t>
      </w:r>
      <w:r w:rsidRPr="003F7FF6">
        <w:rPr>
          <w:rFonts w:ascii="Arial" w:hAnsi="Arial" w:cs="Arial"/>
          <w:sz w:val="20"/>
          <w:szCs w:val="20"/>
        </w:rPr>
        <w:tab/>
      </w:r>
      <w:r w:rsidR="00FB550A">
        <w:rPr>
          <w:rFonts w:ascii="Arial" w:hAnsi="Arial" w:cs="Arial"/>
          <w:sz w:val="20"/>
          <w:szCs w:val="20"/>
        </w:rPr>
        <w:t>Mgr. Libor Marčík</w:t>
      </w:r>
      <w:r w:rsidR="002E5504">
        <w:rPr>
          <w:rFonts w:ascii="Arial" w:hAnsi="Arial" w:cs="Arial"/>
          <w:sz w:val="20"/>
          <w:szCs w:val="20"/>
        </w:rPr>
        <w:t>, ředitel školy</w:t>
      </w:r>
    </w:p>
    <w:p w:rsidR="002E5504" w:rsidRDefault="002E5504" w:rsidP="00F60341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00053155</w:t>
      </w:r>
    </w:p>
    <w:p w:rsidR="002E5504" w:rsidRDefault="002E5504" w:rsidP="00F60341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CZ00053155</w:t>
      </w:r>
    </w:p>
    <w:p w:rsidR="00FB550A" w:rsidRDefault="00FB550A" w:rsidP="00F60341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518670653</w:t>
      </w:r>
    </w:p>
    <w:p w:rsidR="00FB550A" w:rsidRPr="003F7FF6" w:rsidRDefault="00FB550A" w:rsidP="00F60341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04657" w:rsidRPr="003F7FF6" w:rsidRDefault="00104657" w:rsidP="00F60341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(dále jen jako „</w:t>
      </w:r>
      <w:r w:rsidRPr="003F7FF6">
        <w:rPr>
          <w:rFonts w:ascii="Arial" w:hAnsi="Arial" w:cs="Arial"/>
          <w:b/>
          <w:sz w:val="20"/>
          <w:szCs w:val="20"/>
        </w:rPr>
        <w:t>kupující</w:t>
      </w:r>
      <w:r w:rsidRPr="003F7FF6">
        <w:rPr>
          <w:rFonts w:ascii="Arial" w:hAnsi="Arial" w:cs="Arial"/>
          <w:sz w:val="20"/>
          <w:szCs w:val="20"/>
        </w:rPr>
        <w:t>“)</w:t>
      </w:r>
    </w:p>
    <w:p w:rsidR="00104657" w:rsidRPr="003F7FF6" w:rsidRDefault="00104657" w:rsidP="00F60341">
      <w:pPr>
        <w:pStyle w:val="Bezmezer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04657" w:rsidRPr="003F7FF6" w:rsidRDefault="00104657" w:rsidP="00F60341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4657" w:rsidRPr="003F7FF6" w:rsidRDefault="00104657" w:rsidP="00F60341">
      <w:pPr>
        <w:pStyle w:val="Bezmezer"/>
        <w:numPr>
          <w:ilvl w:val="1"/>
          <w:numId w:val="2"/>
        </w:numPr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 xml:space="preserve">Prodávající: </w:t>
      </w:r>
      <w:r w:rsidRPr="003F7FF6">
        <w:rPr>
          <w:rFonts w:ascii="Arial" w:hAnsi="Arial" w:cs="Arial"/>
          <w:b/>
          <w:sz w:val="20"/>
          <w:szCs w:val="20"/>
        </w:rPr>
        <w:tab/>
      </w:r>
      <w:r w:rsidR="008B39E4">
        <w:rPr>
          <w:rFonts w:ascii="Arial" w:hAnsi="Arial" w:cs="Arial"/>
          <w:sz w:val="20"/>
          <w:szCs w:val="20"/>
        </w:rPr>
        <w:t>Eiskon spol. s.r.o.</w:t>
      </w:r>
    </w:p>
    <w:p w:rsidR="00104657" w:rsidRPr="003F7FF6" w:rsidRDefault="00104657" w:rsidP="00F60341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Se sídlem:</w:t>
      </w:r>
      <w:r w:rsidRPr="003F7FF6">
        <w:rPr>
          <w:rFonts w:ascii="Arial" w:hAnsi="Arial" w:cs="Arial"/>
          <w:sz w:val="20"/>
          <w:szCs w:val="20"/>
        </w:rPr>
        <w:tab/>
        <w:t xml:space="preserve"> </w:t>
      </w:r>
      <w:r w:rsidRPr="003F7FF6">
        <w:rPr>
          <w:rFonts w:ascii="Arial" w:hAnsi="Arial" w:cs="Arial"/>
          <w:sz w:val="20"/>
          <w:szCs w:val="20"/>
        </w:rPr>
        <w:tab/>
      </w:r>
      <w:r w:rsidR="008B39E4" w:rsidRPr="00A707E4">
        <w:rPr>
          <w:rFonts w:ascii="Arial" w:hAnsi="Arial" w:cs="Arial"/>
          <w:bCs/>
          <w:sz w:val="20"/>
          <w:szCs w:val="20"/>
        </w:rPr>
        <w:t>Hoblíkova 547/5</w:t>
      </w:r>
      <w:r w:rsidR="008B39E4" w:rsidRPr="003E5FD5">
        <w:rPr>
          <w:rFonts w:ascii="Arial" w:hAnsi="Arial" w:cs="Arial"/>
          <w:bCs/>
          <w:sz w:val="20"/>
          <w:szCs w:val="20"/>
        </w:rPr>
        <w:t xml:space="preserve">, </w:t>
      </w:r>
      <w:r w:rsidR="008B39E4" w:rsidRPr="00A707E4">
        <w:rPr>
          <w:rFonts w:ascii="Arial" w:hAnsi="Arial" w:cs="Arial"/>
          <w:bCs/>
          <w:sz w:val="20"/>
          <w:szCs w:val="20"/>
        </w:rPr>
        <w:t>Černá Pole</w:t>
      </w:r>
      <w:r w:rsidR="008B39E4">
        <w:rPr>
          <w:rFonts w:ascii="Arial" w:hAnsi="Arial" w:cs="Arial"/>
          <w:bCs/>
          <w:sz w:val="20"/>
          <w:szCs w:val="20"/>
        </w:rPr>
        <w:t>,</w:t>
      </w:r>
      <w:r w:rsidR="008B39E4" w:rsidRPr="00A707E4">
        <w:rPr>
          <w:rFonts w:ascii="Arial" w:hAnsi="Arial" w:cs="Arial"/>
          <w:bCs/>
          <w:sz w:val="20"/>
          <w:szCs w:val="20"/>
        </w:rPr>
        <w:t xml:space="preserve"> 613 00 Brno</w:t>
      </w:r>
      <w:r w:rsidRPr="003F7FF6">
        <w:rPr>
          <w:rFonts w:ascii="Arial" w:hAnsi="Arial" w:cs="Arial"/>
          <w:sz w:val="20"/>
          <w:szCs w:val="20"/>
        </w:rPr>
        <w:t xml:space="preserve">    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</w:p>
    <w:p w:rsidR="00104657" w:rsidRPr="003F7FF6" w:rsidRDefault="00104657" w:rsidP="00F60341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zastoupen: 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="008B39E4">
        <w:rPr>
          <w:rFonts w:ascii="Arial" w:hAnsi="Arial" w:cs="Arial"/>
          <w:bCs/>
          <w:sz w:val="20"/>
          <w:szCs w:val="20"/>
        </w:rPr>
        <w:t>Ing. Martin Hvězda</w:t>
      </w:r>
    </w:p>
    <w:p w:rsidR="00104657" w:rsidRPr="003F7FF6" w:rsidRDefault="00104657" w:rsidP="00F60341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zá</w:t>
      </w:r>
      <w:r w:rsidR="00F06275">
        <w:rPr>
          <w:rFonts w:ascii="Arial" w:hAnsi="Arial" w:cs="Arial"/>
          <w:sz w:val="20"/>
          <w:szCs w:val="20"/>
        </w:rPr>
        <w:t xml:space="preserve">stupce ve věcech technických: </w:t>
      </w:r>
      <w:r w:rsidR="00F06275">
        <w:rPr>
          <w:rFonts w:ascii="Arial" w:hAnsi="Arial" w:cs="Arial"/>
          <w:sz w:val="20"/>
          <w:szCs w:val="20"/>
        </w:rPr>
        <w:tab/>
      </w:r>
      <w:r w:rsidR="00863756">
        <w:rPr>
          <w:rFonts w:ascii="Arial" w:hAnsi="Arial" w:cs="Arial"/>
          <w:bCs/>
          <w:sz w:val="20"/>
          <w:szCs w:val="20"/>
        </w:rPr>
        <w:t>Ing. Martin Hvězda</w:t>
      </w:r>
    </w:p>
    <w:p w:rsidR="008B39E4" w:rsidRDefault="00104657" w:rsidP="00F60341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IČ</w:t>
      </w:r>
      <w:r w:rsidR="002E5504">
        <w:rPr>
          <w:rFonts w:ascii="Arial" w:hAnsi="Arial" w:cs="Arial"/>
          <w:sz w:val="20"/>
          <w:szCs w:val="20"/>
        </w:rPr>
        <w:t>O</w:t>
      </w:r>
      <w:r w:rsidRPr="003F7FF6">
        <w:rPr>
          <w:rFonts w:ascii="Arial" w:hAnsi="Arial" w:cs="Arial"/>
          <w:sz w:val="20"/>
          <w:szCs w:val="20"/>
        </w:rPr>
        <w:t>: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="0046295A">
        <w:rPr>
          <w:rFonts w:ascii="Arial" w:hAnsi="Arial" w:cs="Arial"/>
          <w:bCs/>
          <w:sz w:val="20"/>
          <w:szCs w:val="20"/>
        </w:rPr>
        <w:t>63473755</w:t>
      </w:r>
      <w:r w:rsidRPr="003F7FF6">
        <w:rPr>
          <w:rFonts w:ascii="Arial" w:hAnsi="Arial" w:cs="Arial"/>
          <w:sz w:val="20"/>
          <w:szCs w:val="20"/>
        </w:rPr>
        <w:tab/>
      </w:r>
    </w:p>
    <w:p w:rsidR="00104657" w:rsidRPr="003F7FF6" w:rsidRDefault="008B39E4" w:rsidP="00F60341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</w:t>
      </w:r>
      <w:r w:rsidR="0046295A">
        <w:rPr>
          <w:rFonts w:ascii="Arial" w:hAnsi="Arial" w:cs="Arial"/>
          <w:bCs/>
          <w:sz w:val="20"/>
          <w:szCs w:val="20"/>
        </w:rPr>
        <w:t>63473755</w:t>
      </w:r>
      <w:r w:rsidRPr="003F7FF6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  <w:t xml:space="preserve"> </w:t>
      </w:r>
    </w:p>
    <w:p w:rsidR="00104657" w:rsidRPr="003F7FF6" w:rsidRDefault="00104657" w:rsidP="00F60341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</w:t>
      </w:r>
      <w:r w:rsidRPr="003F7FF6">
        <w:rPr>
          <w:rFonts w:ascii="Arial" w:hAnsi="Arial" w:cs="Arial"/>
          <w:sz w:val="20"/>
          <w:szCs w:val="20"/>
        </w:rPr>
        <w:t xml:space="preserve">:  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</w:p>
    <w:p w:rsidR="00104657" w:rsidRPr="003F7FF6" w:rsidRDefault="00104657" w:rsidP="00F60341">
      <w:pPr>
        <w:pStyle w:val="Bezmezer"/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Telefon: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="00863756">
        <w:rPr>
          <w:rFonts w:ascii="Arial" w:hAnsi="Arial" w:cs="Arial"/>
          <w:sz w:val="20"/>
          <w:szCs w:val="20"/>
        </w:rPr>
        <w:t>541249620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</w:p>
    <w:p w:rsidR="00104657" w:rsidRPr="00863756" w:rsidRDefault="00104657" w:rsidP="00F60341">
      <w:pPr>
        <w:pStyle w:val="Bezmezer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      E-mail: 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="00863756">
        <w:rPr>
          <w:rFonts w:ascii="Arial" w:hAnsi="Arial" w:cs="Arial"/>
          <w:sz w:val="20"/>
          <w:szCs w:val="20"/>
        </w:rPr>
        <w:t>info</w:t>
      </w:r>
      <w:r w:rsidR="00863756" w:rsidRPr="00DA2CFA">
        <w:rPr>
          <w:rFonts w:ascii="Arial" w:hAnsi="Arial" w:cs="Arial"/>
          <w:sz w:val="20"/>
          <w:szCs w:val="20"/>
          <w:lang w:val="it-IT"/>
        </w:rPr>
        <w:t>@eiskon.cz</w:t>
      </w:r>
    </w:p>
    <w:p w:rsidR="00104657" w:rsidRPr="003F7FF6" w:rsidRDefault="00104657" w:rsidP="00F60341">
      <w:pPr>
        <w:pStyle w:val="Bezmezer"/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(dále jen jako „</w:t>
      </w:r>
      <w:r w:rsidRPr="003F7FF6">
        <w:rPr>
          <w:rFonts w:ascii="Arial" w:hAnsi="Arial" w:cs="Arial"/>
          <w:b/>
          <w:sz w:val="20"/>
          <w:szCs w:val="20"/>
        </w:rPr>
        <w:t>prodávající</w:t>
      </w:r>
      <w:r w:rsidRPr="003F7FF6">
        <w:rPr>
          <w:rFonts w:ascii="Arial" w:hAnsi="Arial" w:cs="Arial"/>
          <w:sz w:val="20"/>
          <w:szCs w:val="20"/>
        </w:rPr>
        <w:t>“)</w:t>
      </w:r>
    </w:p>
    <w:p w:rsidR="00104657" w:rsidRPr="003F7FF6" w:rsidRDefault="00104657" w:rsidP="00F60341">
      <w:pPr>
        <w:spacing w:line="360" w:lineRule="auto"/>
        <w:jc w:val="both"/>
        <w:rPr>
          <w:rFonts w:ascii="Arial" w:hAnsi="Arial" w:cs="Arial"/>
        </w:rPr>
      </w:pPr>
    </w:p>
    <w:p w:rsidR="00104657" w:rsidRPr="003F7FF6" w:rsidRDefault="00104657" w:rsidP="00F6034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04657" w:rsidRPr="003F7FF6" w:rsidRDefault="00104657" w:rsidP="00F60341">
      <w:pPr>
        <w:pStyle w:val="Zkladntext"/>
        <w:spacing w:line="360" w:lineRule="auto"/>
        <w:jc w:val="both"/>
        <w:rPr>
          <w:rFonts w:cs="Arial"/>
        </w:rPr>
      </w:pPr>
      <w:r w:rsidRPr="003F7FF6">
        <w:rPr>
          <w:rFonts w:cs="Arial"/>
        </w:rPr>
        <w:t>Obě smluvní strany po vzájemném projednání a shodě uzavírají tuto smlouvu:</w:t>
      </w:r>
    </w:p>
    <w:p w:rsidR="00104657" w:rsidRPr="003F7FF6" w:rsidRDefault="00104657" w:rsidP="00F60341">
      <w:pPr>
        <w:spacing w:line="360" w:lineRule="auto"/>
        <w:jc w:val="center"/>
        <w:rPr>
          <w:rFonts w:ascii="Arial" w:hAnsi="Arial" w:cs="Arial"/>
          <w:b/>
        </w:rPr>
      </w:pPr>
    </w:p>
    <w:p w:rsidR="00104657" w:rsidRPr="003F7FF6" w:rsidRDefault="00104657" w:rsidP="00F60341">
      <w:pPr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>Předmět smlouvy</w:t>
      </w:r>
    </w:p>
    <w:p w:rsidR="00104657" w:rsidRPr="003F7FF6" w:rsidRDefault="00104657" w:rsidP="00F60341">
      <w:pPr>
        <w:spacing w:line="360" w:lineRule="auto"/>
        <w:ind w:left="340"/>
        <w:jc w:val="center"/>
        <w:rPr>
          <w:rFonts w:ascii="Arial" w:hAnsi="Arial" w:cs="Arial"/>
          <w:b/>
        </w:rPr>
      </w:pPr>
    </w:p>
    <w:p w:rsidR="00104657" w:rsidRPr="003F7FF6" w:rsidRDefault="00104657" w:rsidP="00FB550A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Podkladem pro uzavření této smlouvy je nabídka prodávajícího, podaná ve výběrovém řízení nazvaném </w:t>
      </w:r>
      <w:r w:rsidR="00FB550A">
        <w:rPr>
          <w:rFonts w:ascii="Arial" w:hAnsi="Arial" w:cs="Arial"/>
          <w:b/>
          <w:sz w:val="20"/>
          <w:szCs w:val="20"/>
        </w:rPr>
        <w:t>– „Dodávka myčka nádobí“</w:t>
      </w:r>
    </w:p>
    <w:p w:rsidR="00104657" w:rsidRPr="003F7FF6" w:rsidRDefault="00104657" w:rsidP="00F60341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Touto smlouvou se prodávající zavazuje dodat za podmínek v ní sjednaných </w:t>
      </w:r>
      <w:r w:rsidR="00FB550A">
        <w:rPr>
          <w:rFonts w:ascii="Arial" w:hAnsi="Arial" w:cs="Arial"/>
          <w:sz w:val="20"/>
          <w:szCs w:val="20"/>
        </w:rPr>
        <w:t>kupujícímu zboží.</w:t>
      </w:r>
    </w:p>
    <w:p w:rsidR="00104657" w:rsidRPr="003F7FF6" w:rsidRDefault="00104657" w:rsidP="00F60341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Kupující se zavazuje zboží převzít a zaplatit za něj sjednanou kupní cenu způsobem a v termínu stanoveném touto smlouvou.</w:t>
      </w:r>
    </w:p>
    <w:p w:rsidR="00400471" w:rsidRDefault="00400471" w:rsidP="00F60341">
      <w:pPr>
        <w:pStyle w:val="Bezmezer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04657" w:rsidRPr="003F7FF6" w:rsidRDefault="00104657" w:rsidP="00F60341">
      <w:pPr>
        <w:pStyle w:val="Bezmezer"/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>3</w:t>
      </w:r>
      <w:r w:rsidRPr="00400471">
        <w:rPr>
          <w:rFonts w:ascii="Arial" w:eastAsia="Batang" w:hAnsi="Arial" w:cs="Arial"/>
          <w:b/>
          <w:sz w:val="20"/>
          <w:szCs w:val="20"/>
          <w:lang w:eastAsia="cs-CZ"/>
        </w:rPr>
        <w:t xml:space="preserve">. Předmět </w:t>
      </w:r>
      <w:r w:rsidR="007A4273">
        <w:rPr>
          <w:rFonts w:ascii="Arial" w:eastAsia="Batang" w:hAnsi="Arial" w:cs="Arial"/>
          <w:b/>
          <w:sz w:val="20"/>
          <w:szCs w:val="20"/>
          <w:lang w:eastAsia="cs-CZ"/>
        </w:rPr>
        <w:t>koupě</w:t>
      </w:r>
    </w:p>
    <w:p w:rsidR="00104657" w:rsidRPr="003F7FF6" w:rsidRDefault="00104657" w:rsidP="00F60341">
      <w:pPr>
        <w:spacing w:line="360" w:lineRule="auto"/>
        <w:jc w:val="center"/>
        <w:rPr>
          <w:rFonts w:ascii="Arial" w:hAnsi="Arial" w:cs="Arial"/>
          <w:b/>
        </w:rPr>
      </w:pPr>
    </w:p>
    <w:p w:rsidR="00104657" w:rsidRPr="005B1CCB" w:rsidRDefault="00400471" w:rsidP="005B1CCB">
      <w:pPr>
        <w:pStyle w:val="Zkladntext"/>
        <w:spacing w:after="0" w:line="360" w:lineRule="auto"/>
        <w:ind w:left="540"/>
        <w:jc w:val="both"/>
        <w:rPr>
          <w:rFonts w:cs="Arial"/>
        </w:rPr>
      </w:pPr>
      <w:r w:rsidRPr="007A4273">
        <w:rPr>
          <w:rFonts w:cs="Arial"/>
        </w:rPr>
        <w:t xml:space="preserve">Předmětem </w:t>
      </w:r>
      <w:r w:rsidR="007A4273" w:rsidRPr="007A4273">
        <w:rPr>
          <w:rFonts w:cs="Arial"/>
        </w:rPr>
        <w:t>koupě</w:t>
      </w:r>
      <w:r w:rsidR="0081472A" w:rsidRPr="007A4273">
        <w:rPr>
          <w:rFonts w:cs="Arial"/>
        </w:rPr>
        <w:t xml:space="preserve"> </w:t>
      </w:r>
      <w:r w:rsidR="0081472A" w:rsidRPr="00A7142F">
        <w:rPr>
          <w:rFonts w:cs="Arial"/>
        </w:rPr>
        <w:t xml:space="preserve">je </w:t>
      </w:r>
      <w:r w:rsidR="00BC216A">
        <w:rPr>
          <w:rFonts w:cs="Arial"/>
          <w:bCs/>
          <w:iCs/>
        </w:rPr>
        <w:t>technologické</w:t>
      </w:r>
      <w:r w:rsidR="00BC216A" w:rsidRPr="00EA4D96">
        <w:rPr>
          <w:rFonts w:cs="Arial"/>
          <w:bCs/>
          <w:iCs/>
        </w:rPr>
        <w:t xml:space="preserve"> vybavení</w:t>
      </w:r>
      <w:r w:rsidR="00BC216A">
        <w:rPr>
          <w:rFonts w:cs="Arial"/>
          <w:bCs/>
          <w:iCs/>
        </w:rPr>
        <w:t xml:space="preserve"> </w:t>
      </w:r>
      <w:r w:rsidR="00FB550A">
        <w:rPr>
          <w:rFonts w:cs="Arial"/>
          <w:bCs/>
          <w:iCs/>
        </w:rPr>
        <w:t>–</w:t>
      </w:r>
      <w:r w:rsidR="00E53CC4">
        <w:rPr>
          <w:rFonts w:cs="Arial"/>
          <w:bCs/>
          <w:iCs/>
        </w:rPr>
        <w:t xml:space="preserve"> </w:t>
      </w:r>
      <w:r w:rsidR="00FB550A" w:rsidRPr="00E53CC4">
        <w:rPr>
          <w:rFonts w:cs="Arial"/>
          <w:b/>
          <w:bCs/>
          <w:i/>
          <w:iCs/>
        </w:rPr>
        <w:t xml:space="preserve">myčka </w:t>
      </w:r>
      <w:r w:rsidR="00E53CC4" w:rsidRPr="00E53CC4">
        <w:rPr>
          <w:rFonts w:cs="Arial"/>
          <w:b/>
          <w:bCs/>
          <w:i/>
          <w:iCs/>
        </w:rPr>
        <w:t>nádobí</w:t>
      </w:r>
      <w:r w:rsidR="00E53CC4">
        <w:rPr>
          <w:rFonts w:cs="Arial"/>
          <w:bCs/>
          <w:i/>
          <w:iCs/>
        </w:rPr>
        <w:t xml:space="preserve"> </w:t>
      </w:r>
      <w:r w:rsidR="00323229" w:rsidRPr="005B1CCB">
        <w:rPr>
          <w:rFonts w:cs="Arial"/>
        </w:rPr>
        <w:t xml:space="preserve">(dále jen „zboží“), </w:t>
      </w:r>
      <w:r w:rsidR="007A4273" w:rsidRPr="005B1CCB">
        <w:rPr>
          <w:rFonts w:cs="Arial"/>
        </w:rPr>
        <w:t>je</w:t>
      </w:r>
      <w:r w:rsidR="00BF623A" w:rsidRPr="005B1CCB">
        <w:rPr>
          <w:rFonts w:cs="Arial"/>
        </w:rPr>
        <w:t>hož</w:t>
      </w:r>
      <w:r w:rsidR="00104657" w:rsidRPr="005B1CCB">
        <w:rPr>
          <w:rFonts w:cs="Arial"/>
        </w:rPr>
        <w:t xml:space="preserve"> specifikace včetně technických para</w:t>
      </w:r>
      <w:r w:rsidR="00FB550A">
        <w:rPr>
          <w:rFonts w:cs="Arial"/>
        </w:rPr>
        <w:t xml:space="preserve">metrů je uvedena v příloze </w:t>
      </w:r>
      <w:r w:rsidR="00104657" w:rsidRPr="005B1CCB">
        <w:rPr>
          <w:rFonts w:cs="Arial"/>
        </w:rPr>
        <w:t xml:space="preserve">této smlouvy. </w:t>
      </w:r>
    </w:p>
    <w:p w:rsidR="00104657" w:rsidRPr="003F7FF6" w:rsidRDefault="00104657" w:rsidP="00F60341">
      <w:pPr>
        <w:pStyle w:val="Zkladntext"/>
        <w:numPr>
          <w:ilvl w:val="0"/>
          <w:numId w:val="5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</w:rPr>
      </w:pPr>
      <w:r w:rsidRPr="003F7FF6">
        <w:rPr>
          <w:rFonts w:cs="Arial"/>
        </w:rPr>
        <w:t xml:space="preserve">Součástí předmětu plnění jsou i veškeré doklady požadované právními předpisy k používání předmětu </w:t>
      </w:r>
      <w:r w:rsidR="007A4273">
        <w:rPr>
          <w:rFonts w:cs="Arial"/>
        </w:rPr>
        <w:t>koupě</w:t>
      </w:r>
      <w:r w:rsidRPr="003F7FF6">
        <w:rPr>
          <w:rFonts w:cs="Arial"/>
        </w:rPr>
        <w:t xml:space="preserve"> - zboží. Prodávající prohlašuje, že předmět </w:t>
      </w:r>
      <w:r w:rsidR="007A4273">
        <w:rPr>
          <w:rFonts w:cs="Arial"/>
        </w:rPr>
        <w:t>koupě</w:t>
      </w:r>
      <w:r w:rsidRPr="003F7FF6">
        <w:rPr>
          <w:rFonts w:cs="Arial"/>
        </w:rPr>
        <w:t xml:space="preserve"> splňuje veškeré podmínky stanovené právními předpisy k</w:t>
      </w:r>
      <w:r w:rsidR="007A4273">
        <w:rPr>
          <w:rFonts w:cs="Arial"/>
        </w:rPr>
        <w:t xml:space="preserve"> jeho </w:t>
      </w:r>
      <w:r w:rsidRPr="003F7FF6">
        <w:rPr>
          <w:rFonts w:cs="Arial"/>
        </w:rPr>
        <w:t xml:space="preserve">používání, a že kupujícímu předá veškeré doklady potřebné k provozování předmětu </w:t>
      </w:r>
      <w:r w:rsidR="007A4273">
        <w:rPr>
          <w:rFonts w:cs="Arial"/>
        </w:rPr>
        <w:t>koupě</w:t>
      </w:r>
      <w:r w:rsidRPr="003F7FF6">
        <w:rPr>
          <w:rFonts w:cs="Arial"/>
        </w:rPr>
        <w:t>, za což kupujícímu ručí.</w:t>
      </w:r>
    </w:p>
    <w:p w:rsidR="00104657" w:rsidRPr="000A37CE" w:rsidRDefault="00104657" w:rsidP="00F60341">
      <w:pPr>
        <w:pStyle w:val="Zkladntext"/>
        <w:numPr>
          <w:ilvl w:val="0"/>
          <w:numId w:val="5"/>
        </w:numPr>
        <w:tabs>
          <w:tab w:val="clear" w:pos="720"/>
        </w:tabs>
        <w:spacing w:line="360" w:lineRule="auto"/>
        <w:ind w:left="540" w:hanging="540"/>
        <w:jc w:val="both"/>
        <w:rPr>
          <w:rFonts w:cs="Arial"/>
          <w:u w:val="single"/>
        </w:rPr>
      </w:pPr>
      <w:r w:rsidRPr="000A37CE">
        <w:rPr>
          <w:rFonts w:cs="Arial"/>
          <w:u w:val="single"/>
        </w:rPr>
        <w:t xml:space="preserve">Předmětem </w:t>
      </w:r>
      <w:r w:rsidR="007A4273">
        <w:rPr>
          <w:rFonts w:cs="Arial"/>
          <w:u w:val="single"/>
        </w:rPr>
        <w:t>koupě</w:t>
      </w:r>
      <w:r w:rsidRPr="000A37CE">
        <w:rPr>
          <w:rFonts w:cs="Arial"/>
          <w:u w:val="single"/>
        </w:rPr>
        <w:t xml:space="preserve"> dle této smlouvy je dále:</w:t>
      </w:r>
    </w:p>
    <w:p w:rsidR="00E11CAA" w:rsidRPr="0007090B" w:rsidRDefault="00E11CAA" w:rsidP="00F60341">
      <w:pPr>
        <w:pStyle w:val="Odstavecseseznamem"/>
        <w:numPr>
          <w:ilvl w:val="0"/>
          <w:numId w:val="17"/>
        </w:numPr>
        <w:spacing w:after="240" w:line="36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07090B">
        <w:rPr>
          <w:rFonts w:ascii="Arial" w:hAnsi="Arial" w:cs="Arial"/>
          <w:sz w:val="20"/>
          <w:szCs w:val="20"/>
        </w:rPr>
        <w:t>Doprava do místa plnění a složení</w:t>
      </w:r>
    </w:p>
    <w:p w:rsidR="00E11CAA" w:rsidRPr="0007090B" w:rsidRDefault="00E11CAA" w:rsidP="00F60341">
      <w:pPr>
        <w:pStyle w:val="Odstavecseseznamem"/>
        <w:numPr>
          <w:ilvl w:val="0"/>
          <w:numId w:val="17"/>
        </w:numPr>
        <w:spacing w:after="240" w:line="36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07090B">
        <w:rPr>
          <w:rFonts w:ascii="Arial" w:hAnsi="Arial" w:cs="Arial"/>
          <w:sz w:val="20"/>
          <w:szCs w:val="20"/>
        </w:rPr>
        <w:t>Instalace</w:t>
      </w:r>
      <w:r w:rsidR="00E53CC4">
        <w:rPr>
          <w:rFonts w:ascii="Arial" w:hAnsi="Arial" w:cs="Arial"/>
          <w:sz w:val="20"/>
          <w:szCs w:val="20"/>
        </w:rPr>
        <w:t>, montáž a zaškolení</w:t>
      </w:r>
    </w:p>
    <w:p w:rsidR="00104657" w:rsidRPr="003F7FF6" w:rsidRDefault="00104657" w:rsidP="00F60341">
      <w:pPr>
        <w:tabs>
          <w:tab w:val="left" w:pos="300"/>
          <w:tab w:val="center" w:pos="453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ab/>
      </w:r>
      <w:r w:rsidRPr="003F7FF6">
        <w:rPr>
          <w:rFonts w:ascii="Arial" w:hAnsi="Arial" w:cs="Arial"/>
          <w:b/>
          <w:sz w:val="20"/>
          <w:szCs w:val="20"/>
        </w:rPr>
        <w:tab/>
        <w:t>4. Kupní cena a platební podmínky</w:t>
      </w:r>
    </w:p>
    <w:p w:rsidR="00104657" w:rsidRPr="003F7FF6" w:rsidRDefault="00104657" w:rsidP="00F60341">
      <w:pPr>
        <w:spacing w:line="360" w:lineRule="auto"/>
        <w:jc w:val="both"/>
        <w:rPr>
          <w:rFonts w:ascii="Arial" w:hAnsi="Arial" w:cs="Arial"/>
        </w:rPr>
      </w:pPr>
    </w:p>
    <w:p w:rsidR="00104657" w:rsidRDefault="00104657" w:rsidP="00F60341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Celková cena za předmět plnění</w:t>
      </w:r>
      <w:r w:rsidR="007F55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činí:</w:t>
      </w:r>
    </w:p>
    <w:p w:rsidR="00104657" w:rsidRPr="00E53CC4" w:rsidRDefault="006D145D" w:rsidP="00F60341">
      <w:pPr>
        <w:spacing w:line="360" w:lineRule="auto"/>
        <w:ind w:left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93.3</w:t>
      </w:r>
      <w:r w:rsidR="00E53CC4" w:rsidRPr="00E53CC4">
        <w:rPr>
          <w:rFonts w:ascii="Arial" w:hAnsi="Arial" w:cs="Arial"/>
          <w:b/>
          <w:sz w:val="20"/>
          <w:szCs w:val="20"/>
        </w:rPr>
        <w:t xml:space="preserve">00,- Kč </w:t>
      </w:r>
      <w:r w:rsidR="00104657" w:rsidRPr="00E53CC4">
        <w:rPr>
          <w:rFonts w:ascii="Arial" w:hAnsi="Arial" w:cs="Arial"/>
          <w:b/>
          <w:sz w:val="20"/>
          <w:szCs w:val="20"/>
        </w:rPr>
        <w:t>bez DPH</w:t>
      </w:r>
    </w:p>
    <w:p w:rsidR="00104657" w:rsidRPr="00E53CC4" w:rsidRDefault="00E53CC4" w:rsidP="00F60341">
      <w:pPr>
        <w:spacing w:line="360" w:lineRule="auto"/>
        <w:ind w:left="5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3CC4">
        <w:rPr>
          <w:rFonts w:ascii="Arial" w:hAnsi="Arial" w:cs="Arial"/>
          <w:b/>
          <w:sz w:val="20"/>
          <w:szCs w:val="20"/>
          <w:u w:val="single"/>
        </w:rPr>
        <w:t xml:space="preserve">19.593,- Kč </w:t>
      </w:r>
      <w:r w:rsidR="00104657" w:rsidRPr="00E53CC4">
        <w:rPr>
          <w:rFonts w:ascii="Arial" w:hAnsi="Arial" w:cs="Arial"/>
          <w:b/>
          <w:sz w:val="20"/>
          <w:szCs w:val="20"/>
          <w:u w:val="single"/>
        </w:rPr>
        <w:t>DPH</w:t>
      </w:r>
    </w:p>
    <w:p w:rsidR="00104657" w:rsidRPr="00E53CC4" w:rsidRDefault="00E53CC4" w:rsidP="00F60341">
      <w:pPr>
        <w:spacing w:line="360" w:lineRule="auto"/>
        <w:ind w:left="540"/>
        <w:jc w:val="both"/>
        <w:rPr>
          <w:rFonts w:ascii="Arial" w:hAnsi="Arial" w:cs="Arial"/>
          <w:b/>
          <w:sz w:val="20"/>
          <w:szCs w:val="20"/>
        </w:rPr>
      </w:pPr>
      <w:r w:rsidRPr="00E53CC4">
        <w:rPr>
          <w:rFonts w:ascii="Arial" w:hAnsi="Arial" w:cs="Arial"/>
          <w:b/>
          <w:sz w:val="20"/>
          <w:szCs w:val="20"/>
        </w:rPr>
        <w:t>112.893</w:t>
      </w:r>
      <w:r w:rsidR="00B84013">
        <w:rPr>
          <w:rFonts w:ascii="Arial" w:hAnsi="Arial" w:cs="Arial"/>
          <w:b/>
          <w:sz w:val="20"/>
          <w:szCs w:val="20"/>
        </w:rPr>
        <w:t>,-</w:t>
      </w:r>
      <w:r w:rsidRPr="00E53CC4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4657" w:rsidRPr="00E53CC4">
        <w:rPr>
          <w:rFonts w:ascii="Arial" w:hAnsi="Arial" w:cs="Arial"/>
          <w:b/>
          <w:sz w:val="20"/>
          <w:szCs w:val="20"/>
        </w:rPr>
        <w:t>včetně DPH</w:t>
      </w:r>
    </w:p>
    <w:p w:rsidR="00104657" w:rsidRPr="003F7FF6" w:rsidRDefault="00104657" w:rsidP="00F60341">
      <w:pPr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Takto stanovená kupní cena je stanovena jako nejvýše přípustná a konečná a zahrnuje celý předmět plnění dle této smlouvy.</w:t>
      </w:r>
    </w:p>
    <w:p w:rsidR="00104657" w:rsidRPr="003F7FF6" w:rsidRDefault="00104657" w:rsidP="00F60341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Sjednaná cena celkem může být změněna pouze v případě změny zákona č. 235/2004 Sb., o</w:t>
      </w:r>
      <w:r>
        <w:rPr>
          <w:rFonts w:ascii="Arial" w:hAnsi="Arial" w:cs="Arial"/>
          <w:sz w:val="20"/>
          <w:szCs w:val="20"/>
        </w:rPr>
        <w:t> </w:t>
      </w:r>
      <w:r w:rsidRPr="003F7FF6">
        <w:rPr>
          <w:rFonts w:ascii="Arial" w:hAnsi="Arial" w:cs="Arial"/>
          <w:sz w:val="20"/>
          <w:szCs w:val="20"/>
        </w:rPr>
        <w:t>DPH, týkající se sazby DPH.</w:t>
      </w:r>
    </w:p>
    <w:p w:rsidR="00104657" w:rsidRDefault="00104657" w:rsidP="00F60341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Kupující se zavazuje zaplat</w:t>
      </w:r>
      <w:r w:rsidR="000A37CE">
        <w:rPr>
          <w:rFonts w:ascii="Arial" w:hAnsi="Arial" w:cs="Arial"/>
          <w:sz w:val="20"/>
          <w:szCs w:val="20"/>
        </w:rPr>
        <w:t>it kupní cenu na základě faktur vystavených</w:t>
      </w:r>
      <w:r w:rsidRPr="003F7FF6">
        <w:rPr>
          <w:rFonts w:ascii="Arial" w:hAnsi="Arial" w:cs="Arial"/>
          <w:sz w:val="20"/>
          <w:szCs w:val="20"/>
        </w:rPr>
        <w:t xml:space="preserve"> prodávajícím</w:t>
      </w:r>
      <w:r w:rsidRPr="003F7FF6">
        <w:rPr>
          <w:rFonts w:ascii="Arial" w:hAnsi="Arial" w:cs="Arial"/>
          <w:b/>
          <w:sz w:val="20"/>
          <w:szCs w:val="20"/>
        </w:rPr>
        <w:t xml:space="preserve"> </w:t>
      </w:r>
      <w:r w:rsidR="000A37CE">
        <w:rPr>
          <w:rFonts w:ascii="Arial" w:hAnsi="Arial" w:cs="Arial"/>
          <w:sz w:val="20"/>
          <w:szCs w:val="20"/>
        </w:rPr>
        <w:t>a doručených</w:t>
      </w:r>
      <w:r w:rsidRPr="000A37CE">
        <w:rPr>
          <w:rFonts w:ascii="Arial" w:hAnsi="Arial" w:cs="Arial"/>
          <w:sz w:val="20"/>
          <w:szCs w:val="20"/>
        </w:rPr>
        <w:t xml:space="preserve"> kupujícímu</w:t>
      </w:r>
      <w:r w:rsidRPr="000A37CE">
        <w:rPr>
          <w:rFonts w:ascii="Arial" w:hAnsi="Arial" w:cs="Arial"/>
          <w:b/>
          <w:sz w:val="20"/>
          <w:szCs w:val="20"/>
        </w:rPr>
        <w:t xml:space="preserve"> </w:t>
      </w:r>
      <w:r w:rsidR="000A37CE" w:rsidRPr="000A37CE">
        <w:rPr>
          <w:rFonts w:ascii="Arial" w:hAnsi="Arial" w:cs="Arial"/>
          <w:sz w:val="20"/>
          <w:szCs w:val="20"/>
        </w:rPr>
        <w:t>dle níže uvedeného mechanismu:</w:t>
      </w:r>
    </w:p>
    <w:p w:rsidR="000A37CE" w:rsidRPr="006C274A" w:rsidRDefault="00E53CC4" w:rsidP="00F60341">
      <w:pPr>
        <w:pStyle w:val="Odstavecseseznamem"/>
        <w:numPr>
          <w:ilvl w:val="2"/>
          <w:numId w:val="5"/>
        </w:numPr>
        <w:spacing w:line="360" w:lineRule="auto"/>
        <w:ind w:left="993"/>
        <w:jc w:val="both"/>
        <w:rPr>
          <w:rFonts w:ascii="Arial" w:hAnsi="Arial" w:cs="Arial"/>
          <w:b/>
          <w:sz w:val="20"/>
          <w:szCs w:val="20"/>
        </w:rPr>
      </w:pPr>
      <w:r w:rsidRPr="006C274A">
        <w:rPr>
          <w:rFonts w:ascii="Arial" w:hAnsi="Arial" w:cs="Arial"/>
          <w:b/>
          <w:sz w:val="20"/>
          <w:szCs w:val="20"/>
        </w:rPr>
        <w:t xml:space="preserve"> </w:t>
      </w:r>
      <w:r w:rsidRPr="006C274A">
        <w:rPr>
          <w:rFonts w:ascii="Arial" w:hAnsi="Arial" w:cs="Arial"/>
          <w:b/>
          <w:sz w:val="18"/>
          <w:szCs w:val="18"/>
        </w:rPr>
        <w:t xml:space="preserve">faktura ve výši 100 </w:t>
      </w:r>
      <w:r w:rsidR="000A37CE" w:rsidRPr="006C274A">
        <w:rPr>
          <w:rFonts w:ascii="Arial" w:hAnsi="Arial" w:cs="Arial"/>
          <w:b/>
          <w:sz w:val="18"/>
          <w:szCs w:val="18"/>
        </w:rPr>
        <w:t xml:space="preserve">% z celkové kupní ceny bude </w:t>
      </w:r>
      <w:r w:rsidR="000A37CE" w:rsidRPr="002E5504">
        <w:rPr>
          <w:rFonts w:ascii="Arial" w:hAnsi="Arial" w:cs="Arial"/>
          <w:b/>
          <w:sz w:val="18"/>
          <w:szCs w:val="18"/>
        </w:rPr>
        <w:t>vy</w:t>
      </w:r>
      <w:r w:rsidR="004714EB" w:rsidRPr="002E5504">
        <w:rPr>
          <w:rFonts w:ascii="Arial" w:hAnsi="Arial" w:cs="Arial"/>
          <w:b/>
          <w:sz w:val="18"/>
          <w:szCs w:val="18"/>
        </w:rPr>
        <w:t>stavena po dodání zařízení</w:t>
      </w:r>
      <w:r w:rsidR="002E5504">
        <w:rPr>
          <w:rFonts w:ascii="Arial" w:hAnsi="Arial" w:cs="Arial"/>
          <w:b/>
          <w:sz w:val="18"/>
          <w:szCs w:val="18"/>
        </w:rPr>
        <w:t xml:space="preserve"> a jeho převzetí</w:t>
      </w:r>
      <w:r w:rsidR="004714EB" w:rsidRPr="002E5504">
        <w:rPr>
          <w:rFonts w:ascii="Arial" w:hAnsi="Arial" w:cs="Arial"/>
          <w:b/>
          <w:sz w:val="18"/>
          <w:szCs w:val="18"/>
        </w:rPr>
        <w:t xml:space="preserve"> </w:t>
      </w:r>
      <w:r w:rsidR="008C3FF5">
        <w:rPr>
          <w:rFonts w:ascii="Arial" w:hAnsi="Arial" w:cs="Arial"/>
          <w:b/>
          <w:sz w:val="18"/>
          <w:szCs w:val="18"/>
        </w:rPr>
        <w:t>kupujícím</w:t>
      </w:r>
      <w:r w:rsidR="000A37CE" w:rsidRPr="006C274A">
        <w:rPr>
          <w:rFonts w:ascii="Arial" w:hAnsi="Arial" w:cs="Arial"/>
          <w:b/>
          <w:sz w:val="18"/>
          <w:szCs w:val="18"/>
        </w:rPr>
        <w:t>.</w:t>
      </w:r>
    </w:p>
    <w:p w:rsidR="00104657" w:rsidRPr="006C274A" w:rsidRDefault="0007090B" w:rsidP="00F60341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6C274A">
        <w:rPr>
          <w:rFonts w:ascii="Arial" w:hAnsi="Arial" w:cs="Arial"/>
          <w:sz w:val="20"/>
          <w:szCs w:val="20"/>
        </w:rPr>
        <w:t xml:space="preserve">Faktura musí splňovat náležitosti uvedené v § 435 zákona č. 89/2012 Sb., občanský zákoník a náležitosti daňového dokladu podle § 28 zákona č. 235/2004 Sb., o DPH a dále bude obsahovat číslo této smlouvy a bude zaslána prodávajícím na adresu kupujícího. </w:t>
      </w:r>
      <w:r w:rsidR="00A36F82" w:rsidRPr="006C274A">
        <w:rPr>
          <w:rFonts w:ascii="Arial" w:hAnsi="Arial" w:cs="Arial"/>
          <w:b/>
          <w:sz w:val="20"/>
          <w:szCs w:val="20"/>
        </w:rPr>
        <w:t>Splatnost faktur</w:t>
      </w:r>
      <w:r w:rsidR="00E53CC4" w:rsidRPr="006C274A">
        <w:rPr>
          <w:rFonts w:ascii="Arial" w:hAnsi="Arial" w:cs="Arial"/>
          <w:b/>
          <w:sz w:val="20"/>
          <w:szCs w:val="20"/>
        </w:rPr>
        <w:t>y</w:t>
      </w:r>
      <w:r w:rsidR="00A36F82" w:rsidRPr="006C274A">
        <w:rPr>
          <w:rFonts w:ascii="Arial" w:hAnsi="Arial" w:cs="Arial"/>
          <w:b/>
          <w:sz w:val="20"/>
          <w:szCs w:val="20"/>
        </w:rPr>
        <w:t xml:space="preserve"> činí </w:t>
      </w:r>
      <w:r w:rsidR="00E53CC4" w:rsidRPr="006C274A">
        <w:rPr>
          <w:rFonts w:ascii="Arial" w:hAnsi="Arial" w:cs="Arial"/>
          <w:b/>
          <w:sz w:val="20"/>
          <w:szCs w:val="20"/>
        </w:rPr>
        <w:t>14</w:t>
      </w:r>
      <w:r w:rsidR="00A36F82" w:rsidRPr="006C274A">
        <w:rPr>
          <w:rFonts w:ascii="Arial" w:hAnsi="Arial" w:cs="Arial"/>
          <w:b/>
          <w:sz w:val="20"/>
          <w:szCs w:val="20"/>
        </w:rPr>
        <w:t xml:space="preserve"> kalendářních dní.</w:t>
      </w:r>
    </w:p>
    <w:p w:rsidR="00104657" w:rsidRPr="003F7FF6" w:rsidRDefault="00104657" w:rsidP="00F60341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lastRenderedPageBreak/>
        <w:t>Kupující bude oprávněn před uplynutím lhůty splatnosti vrátit prodávajícímu bez zaplacení fakturu, která nebude obsahovat některou náležitost uvedenou v této smlouvě, případně bude mít jiné závady v obsahu nebo bude uvedeno bankovní spojení a číslo účtu prodávajícího v rozporu s touto smlouvou anebo tyto náležitosti budou uvedeny chybně. U</w:t>
      </w:r>
      <w:r>
        <w:rPr>
          <w:rFonts w:ascii="Arial" w:hAnsi="Arial" w:cs="Arial"/>
          <w:sz w:val="20"/>
          <w:szCs w:val="20"/>
        </w:rPr>
        <w:t> </w:t>
      </w:r>
      <w:r w:rsidRPr="003F7FF6">
        <w:rPr>
          <w:rFonts w:ascii="Arial" w:hAnsi="Arial" w:cs="Arial"/>
          <w:sz w:val="20"/>
          <w:szCs w:val="20"/>
        </w:rPr>
        <w:t xml:space="preserve">vrácené faktury musí kupující vyznačit důvod vrácení. Prodávající je povinen podle povahy nesprávnosti fakturu opravit nebo nově vyhotovit. Kupujícímu vrácením faktury přestává běžet původní lhůta splatnosti. Celá lhůta </w:t>
      </w:r>
      <w:r w:rsidRPr="00A36F82">
        <w:rPr>
          <w:rFonts w:ascii="Arial" w:hAnsi="Arial" w:cs="Arial"/>
          <w:sz w:val="20"/>
          <w:szCs w:val="20"/>
        </w:rPr>
        <w:t>splatnosti (</w:t>
      </w:r>
      <w:r w:rsidR="008C3FF5">
        <w:rPr>
          <w:rFonts w:ascii="Arial" w:hAnsi="Arial" w:cs="Arial"/>
          <w:sz w:val="20"/>
          <w:szCs w:val="20"/>
        </w:rPr>
        <w:t>14</w:t>
      </w:r>
      <w:r w:rsidR="00A36F82" w:rsidRPr="00A36F82">
        <w:rPr>
          <w:rFonts w:ascii="Arial" w:hAnsi="Arial" w:cs="Arial"/>
          <w:sz w:val="20"/>
          <w:szCs w:val="20"/>
        </w:rPr>
        <w:t xml:space="preserve"> dní</w:t>
      </w:r>
      <w:r w:rsidRPr="00A36F82">
        <w:rPr>
          <w:rFonts w:ascii="Arial" w:hAnsi="Arial" w:cs="Arial"/>
          <w:sz w:val="20"/>
          <w:szCs w:val="20"/>
        </w:rPr>
        <w:t>) běží</w:t>
      </w:r>
      <w:r w:rsidRPr="003F7FF6">
        <w:rPr>
          <w:rFonts w:ascii="Arial" w:hAnsi="Arial" w:cs="Arial"/>
          <w:sz w:val="20"/>
          <w:szCs w:val="20"/>
        </w:rPr>
        <w:t xml:space="preserve"> znovu ode dne doručení opravené nebo nově vyhotovené faktury kupujícímu.</w:t>
      </w:r>
    </w:p>
    <w:p w:rsidR="002219EF" w:rsidRDefault="00104657" w:rsidP="00F60341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219EF">
        <w:rPr>
          <w:rFonts w:ascii="Arial" w:hAnsi="Arial" w:cs="Arial"/>
          <w:sz w:val="20"/>
          <w:szCs w:val="20"/>
        </w:rPr>
        <w:t xml:space="preserve">Platby budou zásadně probíhat bezhotovostní formou na bankovní účet prodávajícího uvedený ve  smlouvě. Změnu bankovního spojení a čísla účtu prodávajícího bude možno provést pouze písemným dodatkem k této smlouvě nebo písemným sdělením prokazatelně doručeným kupujícímu, nejpozději spolu s příslušnou fakturou. </w:t>
      </w:r>
    </w:p>
    <w:p w:rsidR="00104657" w:rsidRPr="002219EF" w:rsidRDefault="00104657" w:rsidP="00F60341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219EF">
        <w:rPr>
          <w:rFonts w:ascii="Arial" w:hAnsi="Arial" w:cs="Arial"/>
          <w:sz w:val="20"/>
          <w:szCs w:val="20"/>
        </w:rPr>
        <w:t>Faktura se považuje za včas uhrazenou, pokud je fakturovaná částka odepsána z účtu kupujícího nejpozději v den splatnosti faktury.</w:t>
      </w:r>
    </w:p>
    <w:p w:rsidR="00104657" w:rsidRPr="003F7FF6" w:rsidRDefault="00104657" w:rsidP="00F60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4657" w:rsidRPr="003F7FF6" w:rsidRDefault="00CB7695" w:rsidP="00F60341">
      <w:pPr>
        <w:pStyle w:val="Nadpis3"/>
        <w:spacing w:line="360" w:lineRule="auto"/>
        <w:jc w:val="center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5. Místo </w:t>
      </w:r>
      <w:r w:rsidR="00104657" w:rsidRPr="003F7FF6">
        <w:rPr>
          <w:rFonts w:ascii="Arial" w:hAnsi="Arial" w:cs="Arial"/>
          <w:color w:val="auto"/>
          <w:sz w:val="20"/>
        </w:rPr>
        <w:t>a dodací podmínky</w:t>
      </w:r>
    </w:p>
    <w:p w:rsidR="00104657" w:rsidRPr="003F7FF6" w:rsidRDefault="00104657" w:rsidP="00F60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4657" w:rsidRPr="003F7FF6" w:rsidRDefault="00104657" w:rsidP="00F60341">
      <w:pPr>
        <w:numPr>
          <w:ilvl w:val="0"/>
          <w:numId w:val="10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Místem pl</w:t>
      </w:r>
      <w:r w:rsidR="00CB7695">
        <w:rPr>
          <w:rFonts w:ascii="Arial" w:hAnsi="Arial" w:cs="Arial"/>
          <w:sz w:val="20"/>
          <w:szCs w:val="20"/>
        </w:rPr>
        <w:t>nění je místo sídla kupujícího - cukrářská dílna</w:t>
      </w:r>
    </w:p>
    <w:p w:rsidR="00104657" w:rsidRPr="003F7FF6" w:rsidRDefault="00104657" w:rsidP="00F60341">
      <w:pPr>
        <w:numPr>
          <w:ilvl w:val="0"/>
          <w:numId w:val="10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Dodávka se považuje podle </w:t>
      </w:r>
      <w:r w:rsidR="002219EF">
        <w:rPr>
          <w:rFonts w:ascii="Arial" w:hAnsi="Arial" w:cs="Arial"/>
          <w:sz w:val="20"/>
          <w:szCs w:val="20"/>
        </w:rPr>
        <w:t>této smlouvy za splněnou, pokud</w:t>
      </w:r>
      <w:r w:rsidRPr="003F7FF6">
        <w:rPr>
          <w:rFonts w:ascii="Arial" w:hAnsi="Arial" w:cs="Arial"/>
          <w:sz w:val="20"/>
          <w:szCs w:val="20"/>
        </w:rPr>
        <w:t> bylo:</w:t>
      </w:r>
    </w:p>
    <w:p w:rsidR="00104657" w:rsidRDefault="002219EF" w:rsidP="00F60341">
      <w:pPr>
        <w:numPr>
          <w:ilvl w:val="1"/>
          <w:numId w:val="8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zboží </w:t>
      </w:r>
      <w:r w:rsidR="00104657" w:rsidRPr="003F7FF6">
        <w:rPr>
          <w:rFonts w:ascii="Arial" w:hAnsi="Arial" w:cs="Arial"/>
          <w:sz w:val="20"/>
          <w:szCs w:val="20"/>
        </w:rPr>
        <w:t>řádně předáno včetně příslušné dokumentace</w:t>
      </w:r>
      <w:r w:rsidR="00770EEA">
        <w:rPr>
          <w:rFonts w:ascii="Arial" w:hAnsi="Arial" w:cs="Arial"/>
          <w:sz w:val="20"/>
          <w:szCs w:val="20"/>
        </w:rPr>
        <w:t>,</w:t>
      </w:r>
    </w:p>
    <w:p w:rsidR="002219EF" w:rsidRPr="003F7FF6" w:rsidRDefault="002219EF" w:rsidP="00F60341">
      <w:pPr>
        <w:numPr>
          <w:ilvl w:val="1"/>
          <w:numId w:val="8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provedena instalace,</w:t>
      </w:r>
    </w:p>
    <w:p w:rsidR="00104657" w:rsidRPr="003F7FF6" w:rsidRDefault="00104657" w:rsidP="00F60341">
      <w:pPr>
        <w:numPr>
          <w:ilvl w:val="1"/>
          <w:numId w:val="8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zaškolena obsluha,</w:t>
      </w:r>
    </w:p>
    <w:p w:rsidR="006C274A" w:rsidRDefault="006C274A" w:rsidP="00F60341">
      <w:pPr>
        <w:numPr>
          <w:ilvl w:val="1"/>
          <w:numId w:val="8"/>
        </w:numPr>
        <w:spacing w:line="36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 w:rsidR="004714EB">
        <w:rPr>
          <w:rFonts w:ascii="Arial" w:hAnsi="Arial" w:cs="Arial"/>
          <w:sz w:val="20"/>
          <w:szCs w:val="20"/>
        </w:rPr>
        <w:t xml:space="preserve"> dodání dle </w:t>
      </w:r>
      <w:r w:rsidR="004714EB" w:rsidRPr="008C3FF5">
        <w:rPr>
          <w:rFonts w:ascii="Arial" w:hAnsi="Arial" w:cs="Arial"/>
          <w:sz w:val="20"/>
          <w:szCs w:val="20"/>
        </w:rPr>
        <w:t>požadavků dodavatele  do 27.9.2017</w:t>
      </w:r>
    </w:p>
    <w:p w:rsidR="00104657" w:rsidRPr="00E53CC4" w:rsidRDefault="00104657" w:rsidP="00E53CC4">
      <w:pPr>
        <w:spacing w:line="360" w:lineRule="auto"/>
        <w:rPr>
          <w:rFonts w:ascii="Arial" w:hAnsi="Arial" w:cs="Arial"/>
          <w:sz w:val="20"/>
          <w:szCs w:val="20"/>
        </w:rPr>
      </w:pPr>
    </w:p>
    <w:p w:rsidR="00104657" w:rsidRPr="003F7FF6" w:rsidRDefault="00104657" w:rsidP="00F603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04657" w:rsidRPr="003F7FF6" w:rsidRDefault="00104657" w:rsidP="00F60341">
      <w:pPr>
        <w:pStyle w:val="Nadpis3"/>
        <w:spacing w:line="360" w:lineRule="auto"/>
        <w:jc w:val="center"/>
        <w:rPr>
          <w:rFonts w:ascii="Arial" w:hAnsi="Arial" w:cs="Arial"/>
          <w:color w:val="auto"/>
          <w:sz w:val="20"/>
        </w:rPr>
      </w:pPr>
      <w:r w:rsidRPr="003F7FF6">
        <w:rPr>
          <w:rFonts w:ascii="Arial" w:hAnsi="Arial" w:cs="Arial"/>
          <w:color w:val="auto"/>
          <w:sz w:val="20"/>
        </w:rPr>
        <w:t>6. Odpovědnost za vady, záruka za jakost</w:t>
      </w:r>
      <w:r w:rsidR="00623252">
        <w:rPr>
          <w:rFonts w:ascii="Arial" w:hAnsi="Arial" w:cs="Arial"/>
          <w:color w:val="auto"/>
          <w:sz w:val="20"/>
        </w:rPr>
        <w:t>, servis</w:t>
      </w:r>
    </w:p>
    <w:p w:rsidR="00104657" w:rsidRPr="003F7FF6" w:rsidRDefault="00104657" w:rsidP="00F60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4657" w:rsidRPr="003F7FF6" w:rsidRDefault="00104657" w:rsidP="00F60341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Prodávající nese odpovědnost za to</w:t>
      </w:r>
      <w:smartTag w:uri="urn:schemas-microsoft-com:office:smarttags" w:element="PersonName">
        <w:r w:rsidRPr="003F7FF6">
          <w:rPr>
            <w:rFonts w:ascii="Arial" w:hAnsi="Arial" w:cs="Arial"/>
            <w:sz w:val="20"/>
            <w:szCs w:val="20"/>
          </w:rPr>
          <w:t>,</w:t>
        </w:r>
      </w:smartTag>
      <w:r w:rsidRPr="003F7FF6">
        <w:rPr>
          <w:rFonts w:ascii="Arial" w:hAnsi="Arial" w:cs="Arial"/>
          <w:sz w:val="20"/>
          <w:szCs w:val="20"/>
        </w:rPr>
        <w:t xml:space="preserve"> že zboží dodané a předané podle této smlouvy je ke dni dodání plně funkční a splňuje technické parametry uvedené v příloze č. 1 této Smlouvy. Prodávající přejímá níže uvedenou záruku za jakost zboží dodaného podle této smlouvy. </w:t>
      </w:r>
      <w:r w:rsidRPr="00E53CC4">
        <w:rPr>
          <w:rFonts w:ascii="Arial" w:hAnsi="Arial" w:cs="Arial"/>
          <w:b/>
          <w:sz w:val="20"/>
          <w:szCs w:val="20"/>
        </w:rPr>
        <w:t>Záruční d</w:t>
      </w:r>
      <w:r w:rsidR="00B757BF" w:rsidRPr="00E53CC4">
        <w:rPr>
          <w:rFonts w:ascii="Arial" w:hAnsi="Arial" w:cs="Arial"/>
          <w:b/>
          <w:sz w:val="20"/>
          <w:szCs w:val="20"/>
        </w:rPr>
        <w:t xml:space="preserve">oba na předmět plnění činí </w:t>
      </w:r>
      <w:r w:rsidR="00E53CC4" w:rsidRPr="00E53CC4">
        <w:rPr>
          <w:rFonts w:ascii="Arial" w:hAnsi="Arial" w:cs="Arial"/>
          <w:b/>
          <w:sz w:val="20"/>
          <w:szCs w:val="20"/>
        </w:rPr>
        <w:t>24</w:t>
      </w:r>
      <w:r w:rsidRPr="00E53CC4">
        <w:rPr>
          <w:rFonts w:ascii="Arial" w:hAnsi="Arial" w:cs="Arial"/>
          <w:b/>
          <w:sz w:val="20"/>
          <w:szCs w:val="20"/>
        </w:rPr>
        <w:t xml:space="preserve"> měsíců ode dne předání a převzetí zboží</w:t>
      </w:r>
      <w:r w:rsidR="002B6C26" w:rsidRPr="00E53CC4">
        <w:rPr>
          <w:rFonts w:ascii="Arial" w:hAnsi="Arial" w:cs="Arial"/>
          <w:sz w:val="20"/>
          <w:szCs w:val="20"/>
        </w:rPr>
        <w:t>.</w:t>
      </w:r>
      <w:r w:rsidR="002B6C26"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Záruční doba počíná běžet</w:t>
      </w:r>
      <w:r w:rsidR="002219EF">
        <w:rPr>
          <w:rFonts w:ascii="Arial" w:hAnsi="Arial" w:cs="Arial"/>
          <w:sz w:val="20"/>
          <w:szCs w:val="20"/>
        </w:rPr>
        <w:t xml:space="preserve"> dnem předání zboží podle této s</w:t>
      </w:r>
      <w:r w:rsidRPr="003F7FF6">
        <w:rPr>
          <w:rFonts w:ascii="Arial" w:hAnsi="Arial" w:cs="Arial"/>
          <w:sz w:val="20"/>
          <w:szCs w:val="20"/>
        </w:rPr>
        <w:t>mlouvy.</w:t>
      </w:r>
    </w:p>
    <w:p w:rsidR="00104657" w:rsidRDefault="00104657" w:rsidP="00F60341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Záruka se nevztahuje na spotřební materiál a na vady způsobené zaviněným jednáním kupujícího anebo způsobené vyšší mocí.</w:t>
      </w:r>
    </w:p>
    <w:p w:rsidR="00623252" w:rsidRPr="001B7210" w:rsidRDefault="00623252" w:rsidP="00F60341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623252">
        <w:rPr>
          <w:rFonts w:ascii="Arial" w:hAnsi="Arial" w:cs="Arial"/>
          <w:bCs/>
          <w:sz w:val="20"/>
          <w:szCs w:val="20"/>
        </w:rPr>
        <w:t>Nahlášení závady bude provedeno prostřednictvím e-mailu zaslaného na e-mailovou adresu</w:t>
      </w:r>
      <w:r w:rsidR="00B14B52">
        <w:rPr>
          <w:rFonts w:ascii="Arial" w:hAnsi="Arial" w:cs="Arial"/>
          <w:bCs/>
          <w:sz w:val="20"/>
          <w:szCs w:val="20"/>
        </w:rPr>
        <w:t xml:space="preserve"> </w:t>
      </w:r>
      <w:hyperlink r:id="rId7" w:history="1">
        <w:r w:rsidR="00B14B52" w:rsidRPr="006D6679">
          <w:rPr>
            <w:rStyle w:val="Hypertextovodkaz"/>
            <w:rFonts w:ascii="Arial" w:hAnsi="Arial" w:cs="Arial"/>
            <w:bCs/>
            <w:sz w:val="20"/>
            <w:szCs w:val="20"/>
          </w:rPr>
          <w:t>info@eiskon.cz</w:t>
        </w:r>
      </w:hyperlink>
      <w:r w:rsidR="00B14B5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nebo </w:t>
      </w:r>
      <w:r w:rsidRPr="00623252">
        <w:rPr>
          <w:rFonts w:ascii="Arial" w:hAnsi="Arial" w:cs="Arial"/>
          <w:bCs/>
          <w:sz w:val="20"/>
          <w:szCs w:val="20"/>
        </w:rPr>
        <w:t xml:space="preserve">telefonicky na tel. </w:t>
      </w:r>
      <w:r>
        <w:rPr>
          <w:rFonts w:ascii="Arial" w:hAnsi="Arial" w:cs="Arial"/>
          <w:bCs/>
          <w:sz w:val="20"/>
          <w:szCs w:val="20"/>
        </w:rPr>
        <w:t>č</w:t>
      </w:r>
      <w:r w:rsidRPr="00623252">
        <w:rPr>
          <w:rFonts w:ascii="Arial" w:hAnsi="Arial" w:cs="Arial"/>
          <w:bCs/>
          <w:sz w:val="20"/>
          <w:szCs w:val="20"/>
        </w:rPr>
        <w:t>íslo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04B3A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623252">
        <w:rPr>
          <w:rFonts w:ascii="Arial" w:hAnsi="Arial" w:cs="Arial"/>
          <w:bCs/>
          <w:sz w:val="20"/>
          <w:szCs w:val="20"/>
        </w:rPr>
        <w:t xml:space="preserve">které bude v provozu v pracovní dny min. od </w:t>
      </w:r>
      <w:r w:rsidR="00CB7695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:00 do 16:00 hodin.</w:t>
      </w:r>
    </w:p>
    <w:p w:rsidR="00491270" w:rsidRPr="00491270" w:rsidRDefault="00491270" w:rsidP="00F60341">
      <w:pPr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104657" w:rsidRDefault="00104657" w:rsidP="00F603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B7695" w:rsidRDefault="00CB7695" w:rsidP="00F603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B7695" w:rsidRDefault="00CB7695" w:rsidP="00F603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B7695" w:rsidRPr="003F7FF6" w:rsidRDefault="00CB7695" w:rsidP="00F603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04657" w:rsidRPr="003F7FF6" w:rsidRDefault="001208CA" w:rsidP="00F60341">
      <w:pPr>
        <w:pStyle w:val="Nadpis3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04657" w:rsidRPr="003F7FF6">
        <w:rPr>
          <w:rFonts w:ascii="Arial" w:hAnsi="Arial" w:cs="Arial"/>
          <w:sz w:val="20"/>
        </w:rPr>
        <w:t>. Ostatní ujednání</w:t>
      </w:r>
    </w:p>
    <w:p w:rsidR="00104657" w:rsidRPr="003F7FF6" w:rsidRDefault="00104657" w:rsidP="00F60341">
      <w:pPr>
        <w:spacing w:line="360" w:lineRule="auto"/>
        <w:rPr>
          <w:rFonts w:ascii="Arial" w:hAnsi="Arial" w:cs="Arial"/>
          <w:sz w:val="20"/>
          <w:szCs w:val="20"/>
        </w:rPr>
      </w:pPr>
    </w:p>
    <w:p w:rsidR="00104657" w:rsidRPr="003F7FF6" w:rsidRDefault="00104657" w:rsidP="0046295A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Smluvní strany se dohodly, že vlastnické právo k dodanému předmětu smlouvy nabývá kupující okamžikem splnění dodávky prodávajícím podle podmínek této smlouvy, jakmile je podepsaný zápis o předání a převzetí. Tímto okamžikem přechází riziko nahodilé zkázy na kupujícího.</w:t>
      </w:r>
    </w:p>
    <w:p w:rsidR="00104657" w:rsidRPr="003F7FF6" w:rsidRDefault="00104657" w:rsidP="00F60341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Smluvní strany se zavazují vzájemně spolupracovat a poskytovat si veškeré informace potřebné pro řádné plnění svých vzájemných závazků. Smluvní strany jsou povinny informovat druhou smluvní stranu o veškerých skutečnostech, které jsou nebo mohou být </w:t>
      </w:r>
      <w:r w:rsidR="00E34E77">
        <w:rPr>
          <w:rFonts w:ascii="Arial" w:hAnsi="Arial" w:cs="Arial"/>
          <w:sz w:val="20"/>
          <w:szCs w:val="20"/>
        </w:rPr>
        <w:t>důležité pro řádné plnění této s</w:t>
      </w:r>
      <w:r w:rsidRPr="003F7FF6">
        <w:rPr>
          <w:rFonts w:ascii="Arial" w:hAnsi="Arial" w:cs="Arial"/>
          <w:sz w:val="20"/>
          <w:szCs w:val="20"/>
        </w:rPr>
        <w:t>mlouvy.</w:t>
      </w:r>
    </w:p>
    <w:p w:rsidR="00104657" w:rsidRPr="003F7FF6" w:rsidRDefault="00104657" w:rsidP="00F60341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</w:p>
    <w:p w:rsidR="00104657" w:rsidRPr="003F7FF6" w:rsidRDefault="00104657" w:rsidP="00F60341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Kupující se zavazuje umožnit přístup určeným pracovníkům prodávajícího do prostoru svého objektu za účelem splnění této smlouvy a dále pak za účelem následných oprav a servisních prací.</w:t>
      </w:r>
    </w:p>
    <w:p w:rsidR="00104657" w:rsidRPr="003F7FF6" w:rsidRDefault="00104657" w:rsidP="00F60341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Právní vztahy touto smlouvou neupravené, jakož i právní poměry z ní vznikající a vyplývající, se řídí příslušnými ustanoveními </w:t>
      </w:r>
      <w:r w:rsidR="005A38FE" w:rsidRPr="003F7FF6">
        <w:rPr>
          <w:rFonts w:ascii="Arial" w:hAnsi="Arial" w:cs="Arial"/>
          <w:sz w:val="20"/>
          <w:szCs w:val="20"/>
        </w:rPr>
        <w:t>zákona</w:t>
      </w:r>
      <w:r w:rsidR="005A38FE">
        <w:rPr>
          <w:rFonts w:ascii="Arial" w:hAnsi="Arial" w:cs="Arial"/>
          <w:sz w:val="20"/>
          <w:szCs w:val="20"/>
        </w:rPr>
        <w:t xml:space="preserve"> č.</w:t>
      </w:r>
      <w:r w:rsidR="005A38FE" w:rsidRPr="003F7FF6">
        <w:rPr>
          <w:rFonts w:ascii="Arial" w:hAnsi="Arial" w:cs="Arial"/>
          <w:sz w:val="20"/>
          <w:szCs w:val="20"/>
        </w:rPr>
        <w:t xml:space="preserve"> </w:t>
      </w:r>
      <w:r w:rsidR="005A38FE">
        <w:rPr>
          <w:rFonts w:ascii="Arial" w:hAnsi="Arial" w:cs="Arial"/>
          <w:sz w:val="20"/>
          <w:szCs w:val="20"/>
        </w:rPr>
        <w:t>89/2012 Sb., občanského</w:t>
      </w:r>
      <w:r w:rsidR="005A38FE" w:rsidRPr="007A4273">
        <w:rPr>
          <w:rFonts w:ascii="Arial" w:hAnsi="Arial" w:cs="Arial"/>
          <w:sz w:val="20"/>
          <w:szCs w:val="20"/>
        </w:rPr>
        <w:t xml:space="preserve"> zákoník</w:t>
      </w:r>
      <w:r w:rsidR="005A38FE">
        <w:rPr>
          <w:rFonts w:ascii="Arial" w:hAnsi="Arial" w:cs="Arial"/>
          <w:sz w:val="20"/>
          <w:szCs w:val="20"/>
        </w:rPr>
        <w:t>u</w:t>
      </w:r>
      <w:r w:rsidR="005A38FE" w:rsidRPr="003F7FF6"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a dalšími právními předpisy České republiky.</w:t>
      </w:r>
    </w:p>
    <w:p w:rsidR="00104657" w:rsidRPr="003F7FF6" w:rsidRDefault="00104657" w:rsidP="00F60341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 w:rsidR="00104657" w:rsidRDefault="00104657" w:rsidP="00F60341">
      <w:pPr>
        <w:spacing w:line="360" w:lineRule="auto"/>
        <w:rPr>
          <w:rFonts w:ascii="Arial" w:hAnsi="Arial" w:cs="Arial"/>
          <w:sz w:val="20"/>
          <w:szCs w:val="20"/>
        </w:rPr>
      </w:pPr>
    </w:p>
    <w:p w:rsidR="006C274A" w:rsidRPr="003F7FF6" w:rsidRDefault="006C274A" w:rsidP="00F603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04657" w:rsidRPr="003F7FF6" w:rsidRDefault="0046295A" w:rsidP="00F60341">
      <w:pPr>
        <w:pStyle w:val="Nadpis3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104657" w:rsidRPr="003F7FF6">
        <w:rPr>
          <w:rFonts w:ascii="Arial" w:hAnsi="Arial" w:cs="Arial"/>
          <w:sz w:val="20"/>
        </w:rPr>
        <w:t>. Závěrečná ustanovení</w:t>
      </w:r>
    </w:p>
    <w:p w:rsidR="00104657" w:rsidRPr="003F7FF6" w:rsidRDefault="00104657" w:rsidP="00F60341">
      <w:pPr>
        <w:spacing w:line="360" w:lineRule="auto"/>
        <w:rPr>
          <w:rFonts w:ascii="Arial" w:hAnsi="Arial" w:cs="Arial"/>
          <w:sz w:val="20"/>
          <w:szCs w:val="20"/>
        </w:rPr>
      </w:pPr>
    </w:p>
    <w:p w:rsidR="00104657" w:rsidRPr="003F7FF6" w:rsidRDefault="00104657" w:rsidP="0046295A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Prodávající se zavazuje během plnění smlouvy i po jejím ukončení smlouvy zachovávat mlčenlivost o všech skutečnostech, o kterých se dozví od kupujícího v souvislosti s plněním smlouvy</w:t>
      </w:r>
    </w:p>
    <w:p w:rsidR="00104657" w:rsidRPr="003F7FF6" w:rsidRDefault="00104657" w:rsidP="00F60341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Tuto smlouvu lze měnit nebo doplnit pouze dohodou smluvních stran, a to formou písemného číslovaného dodatku.</w:t>
      </w:r>
    </w:p>
    <w:p w:rsidR="00104657" w:rsidRPr="003F7FF6" w:rsidRDefault="00104657" w:rsidP="00F60341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Smluvní strany prohlašují, že si tuto smlouvu přečetly, a že byla ujednána po vzájemném projednání podle jejich svobodné vůle, určitě, vážně a srozumitelně.</w:t>
      </w:r>
    </w:p>
    <w:p w:rsidR="00104657" w:rsidRPr="003F7FF6" w:rsidRDefault="00104657" w:rsidP="00F60341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Tato smlouva byla vyhotovena ve </w:t>
      </w:r>
      <w:r>
        <w:rPr>
          <w:rFonts w:ascii="Arial" w:hAnsi="Arial" w:cs="Arial"/>
          <w:sz w:val="20"/>
          <w:szCs w:val="20"/>
        </w:rPr>
        <w:t>dvou</w:t>
      </w:r>
      <w:r w:rsidRPr="003F7FF6">
        <w:rPr>
          <w:rFonts w:ascii="Arial" w:hAnsi="Arial" w:cs="Arial"/>
          <w:sz w:val="20"/>
          <w:szCs w:val="20"/>
        </w:rPr>
        <w:t xml:space="preserve"> stejnopisech, přičemž každá ze smluvních stran obdrží jeden stejnopis. </w:t>
      </w:r>
    </w:p>
    <w:p w:rsidR="00104657" w:rsidRPr="003F7FF6" w:rsidRDefault="00104657" w:rsidP="00F60341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Nedílnou součástí této smlouvy jsou přílohy:</w:t>
      </w:r>
    </w:p>
    <w:p w:rsidR="00CB7695" w:rsidRPr="00C90EC9" w:rsidRDefault="00104657" w:rsidP="00CB7695">
      <w:pPr>
        <w:spacing w:line="360" w:lineRule="auto"/>
        <w:ind w:left="540"/>
        <w:rPr>
          <w:rFonts w:ascii="Arial" w:hAnsi="Arial" w:cs="Arial"/>
          <w:b/>
          <w:sz w:val="20"/>
          <w:szCs w:val="20"/>
        </w:rPr>
      </w:pPr>
      <w:r w:rsidRPr="00C90EC9">
        <w:rPr>
          <w:rFonts w:ascii="Arial" w:hAnsi="Arial" w:cs="Arial"/>
          <w:b/>
          <w:sz w:val="20"/>
          <w:szCs w:val="20"/>
        </w:rPr>
        <w:t>příloha č. 1 –</w:t>
      </w:r>
      <w:r w:rsidR="002B6C26" w:rsidRPr="00C90EC9">
        <w:rPr>
          <w:rFonts w:ascii="Arial" w:hAnsi="Arial" w:cs="Arial"/>
          <w:b/>
          <w:sz w:val="20"/>
          <w:szCs w:val="20"/>
        </w:rPr>
        <w:t xml:space="preserve"> </w:t>
      </w:r>
      <w:r w:rsidR="00C90EC9">
        <w:rPr>
          <w:rFonts w:ascii="Arial" w:hAnsi="Arial" w:cs="Arial"/>
          <w:b/>
          <w:sz w:val="20"/>
          <w:szCs w:val="20"/>
        </w:rPr>
        <w:t xml:space="preserve">NAB-17- 0551 </w:t>
      </w:r>
      <w:r w:rsidR="00CB7695" w:rsidRPr="00C90EC9">
        <w:rPr>
          <w:rFonts w:ascii="Arial" w:hAnsi="Arial" w:cs="Arial"/>
          <w:b/>
          <w:sz w:val="20"/>
          <w:szCs w:val="20"/>
        </w:rPr>
        <w:t>, příloha č.</w:t>
      </w:r>
      <w:r w:rsidR="006C274A" w:rsidRPr="00C90EC9">
        <w:rPr>
          <w:rFonts w:ascii="Arial" w:hAnsi="Arial" w:cs="Arial"/>
          <w:b/>
          <w:sz w:val="20"/>
          <w:szCs w:val="20"/>
        </w:rPr>
        <w:t xml:space="preserve"> 2</w:t>
      </w:r>
      <w:r w:rsidR="00CB7695" w:rsidRPr="00C90EC9">
        <w:rPr>
          <w:rFonts w:ascii="Arial" w:hAnsi="Arial" w:cs="Arial"/>
          <w:b/>
          <w:sz w:val="20"/>
          <w:szCs w:val="20"/>
        </w:rPr>
        <w:t xml:space="preserve"> – výpis z obchodního rejstříku </w:t>
      </w:r>
    </w:p>
    <w:p w:rsidR="00104657" w:rsidRDefault="00104657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6C274A" w:rsidRDefault="006C274A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C90EC9" w:rsidRDefault="00C90EC9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C90EC9" w:rsidRDefault="00C90EC9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C90EC9" w:rsidRDefault="00C90EC9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C90EC9" w:rsidRDefault="00C90EC9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C90EC9" w:rsidRDefault="00C90EC9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C90EC9" w:rsidRDefault="00C90EC9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F60341" w:rsidRDefault="00F60341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9C1A49" w:rsidRPr="0011335A" w:rsidRDefault="009C1A49" w:rsidP="00F60341">
      <w:pPr>
        <w:spacing w:line="360" w:lineRule="auto"/>
        <w:ind w:left="540"/>
        <w:jc w:val="both"/>
        <w:rPr>
          <w:rFonts w:ascii="Arial" w:hAnsi="Arial" w:cs="Arial"/>
          <w:b/>
          <w:bCs/>
          <w:sz w:val="20"/>
          <w:szCs w:val="20"/>
        </w:rPr>
      </w:pPr>
      <w:r w:rsidRPr="0011335A">
        <w:rPr>
          <w:rFonts w:ascii="Arial" w:hAnsi="Arial" w:cs="Arial"/>
          <w:b/>
          <w:bCs/>
          <w:sz w:val="20"/>
          <w:szCs w:val="20"/>
        </w:rPr>
        <w:t>Prodávající</w:t>
      </w:r>
      <w:r w:rsidRPr="0011335A">
        <w:rPr>
          <w:rFonts w:ascii="Arial" w:hAnsi="Arial" w:cs="Arial"/>
          <w:b/>
          <w:bCs/>
          <w:sz w:val="20"/>
          <w:szCs w:val="20"/>
        </w:rPr>
        <w:tab/>
      </w:r>
      <w:r w:rsidRPr="0011335A">
        <w:rPr>
          <w:rFonts w:ascii="Arial" w:hAnsi="Arial" w:cs="Arial"/>
          <w:b/>
          <w:bCs/>
          <w:sz w:val="20"/>
          <w:szCs w:val="20"/>
        </w:rPr>
        <w:tab/>
      </w:r>
      <w:r w:rsidRPr="0011335A">
        <w:rPr>
          <w:rFonts w:ascii="Arial" w:hAnsi="Arial" w:cs="Arial"/>
          <w:b/>
          <w:bCs/>
          <w:sz w:val="20"/>
          <w:szCs w:val="20"/>
        </w:rPr>
        <w:tab/>
      </w:r>
      <w:r w:rsidRPr="0011335A">
        <w:rPr>
          <w:rFonts w:ascii="Arial" w:hAnsi="Arial" w:cs="Arial"/>
          <w:b/>
          <w:bCs/>
          <w:sz w:val="20"/>
          <w:szCs w:val="20"/>
        </w:rPr>
        <w:tab/>
      </w:r>
      <w:r w:rsidRPr="0011335A">
        <w:rPr>
          <w:rFonts w:ascii="Arial" w:hAnsi="Arial" w:cs="Arial"/>
          <w:b/>
          <w:bCs/>
          <w:sz w:val="20"/>
          <w:szCs w:val="20"/>
        </w:rPr>
        <w:tab/>
        <w:t>Kupující</w:t>
      </w:r>
    </w:p>
    <w:p w:rsidR="009C1A49" w:rsidRDefault="009C1A49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C90EC9" w:rsidRDefault="00C90EC9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C90EC9" w:rsidRDefault="00C90EC9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C90EC9" w:rsidRDefault="00C90EC9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</w:p>
    <w:p w:rsidR="009C1A49" w:rsidRPr="003F7FF6" w:rsidRDefault="009C1A49" w:rsidP="00F60341">
      <w:pPr>
        <w:spacing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………………………….</w:t>
      </w:r>
    </w:p>
    <w:p w:rsidR="009C1A49" w:rsidRDefault="009C1A49" w:rsidP="00F60341">
      <w:pPr>
        <w:spacing w:line="36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3207B">
        <w:rPr>
          <w:rFonts w:ascii="Arial" w:hAnsi="Arial" w:cs="Arial"/>
          <w:sz w:val="20"/>
          <w:szCs w:val="20"/>
        </w:rPr>
        <w:t>Jméno a příjmení</w:t>
      </w:r>
      <w:r w:rsidR="0013207B">
        <w:rPr>
          <w:rFonts w:ascii="Arial" w:hAnsi="Arial" w:cs="Arial"/>
          <w:sz w:val="20"/>
          <w:szCs w:val="20"/>
        </w:rPr>
        <w:tab/>
      </w:r>
    </w:p>
    <w:p w:rsidR="00104657" w:rsidRPr="00491270" w:rsidRDefault="0013207B" w:rsidP="00F60341">
      <w:pPr>
        <w:spacing w:line="360" w:lineRule="auto"/>
        <w:ind w:left="540"/>
        <w:rPr>
          <w:rFonts w:ascii="Arial" w:hAnsi="Arial" w:cs="Arial"/>
          <w:sz w:val="20"/>
          <w:szCs w:val="20"/>
        </w:rPr>
      </w:pPr>
      <w:r w:rsidRPr="003E5FD5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Martin Hvězda</w:t>
      </w:r>
      <w:r w:rsidR="009C1A49">
        <w:rPr>
          <w:rFonts w:ascii="Arial" w:hAnsi="Arial" w:cs="Arial"/>
          <w:sz w:val="20"/>
          <w:szCs w:val="20"/>
        </w:rPr>
        <w:tab/>
      </w:r>
      <w:r w:rsidR="009C1A49">
        <w:rPr>
          <w:rFonts w:ascii="Arial" w:hAnsi="Arial" w:cs="Arial"/>
          <w:sz w:val="20"/>
          <w:szCs w:val="20"/>
        </w:rPr>
        <w:tab/>
      </w:r>
      <w:r w:rsidR="009C1A49">
        <w:rPr>
          <w:rFonts w:ascii="Arial" w:hAnsi="Arial" w:cs="Arial"/>
          <w:sz w:val="20"/>
          <w:szCs w:val="20"/>
        </w:rPr>
        <w:tab/>
      </w:r>
      <w:r w:rsidR="009C1A49">
        <w:rPr>
          <w:rFonts w:ascii="Arial" w:hAnsi="Arial" w:cs="Arial"/>
          <w:sz w:val="20"/>
          <w:szCs w:val="20"/>
        </w:rPr>
        <w:tab/>
      </w:r>
      <w:r w:rsidR="006C274A">
        <w:rPr>
          <w:rFonts w:ascii="Arial" w:hAnsi="Arial" w:cs="Arial"/>
          <w:sz w:val="20"/>
          <w:szCs w:val="20"/>
        </w:rPr>
        <w:t>Mgr. Libor Marčík</w:t>
      </w:r>
      <w:r w:rsidR="009C1A49">
        <w:rPr>
          <w:rFonts w:ascii="Arial" w:hAnsi="Arial" w:cs="Arial"/>
          <w:sz w:val="20"/>
          <w:szCs w:val="20"/>
        </w:rPr>
        <w:tab/>
      </w:r>
      <w:r w:rsidR="00104657" w:rsidRPr="00491270">
        <w:rPr>
          <w:rFonts w:ascii="Arial" w:hAnsi="Arial" w:cs="Arial"/>
          <w:sz w:val="20"/>
          <w:szCs w:val="20"/>
        </w:rPr>
        <w:t xml:space="preserve"> </w:t>
      </w:r>
    </w:p>
    <w:p w:rsidR="009C1A49" w:rsidRDefault="009C1A49" w:rsidP="00F60341">
      <w:pPr>
        <w:spacing w:line="360" w:lineRule="auto"/>
        <w:ind w:left="540"/>
        <w:rPr>
          <w:rFonts w:ascii="Arial" w:hAnsi="Arial" w:cs="Arial"/>
          <w:sz w:val="20"/>
          <w:szCs w:val="20"/>
        </w:rPr>
      </w:pPr>
    </w:p>
    <w:p w:rsidR="00C90EC9" w:rsidRDefault="00C90EC9" w:rsidP="00F60341">
      <w:pPr>
        <w:spacing w:line="360" w:lineRule="auto"/>
        <w:ind w:left="540"/>
        <w:rPr>
          <w:rFonts w:ascii="Arial" w:hAnsi="Arial" w:cs="Arial"/>
          <w:sz w:val="20"/>
          <w:szCs w:val="20"/>
        </w:rPr>
      </w:pPr>
    </w:p>
    <w:p w:rsidR="00C90EC9" w:rsidRDefault="00C90EC9" w:rsidP="00F60341">
      <w:pPr>
        <w:spacing w:line="360" w:lineRule="auto"/>
        <w:ind w:left="540"/>
        <w:rPr>
          <w:rFonts w:ascii="Arial" w:hAnsi="Arial" w:cs="Arial"/>
          <w:sz w:val="20"/>
          <w:szCs w:val="20"/>
        </w:rPr>
      </w:pPr>
    </w:p>
    <w:p w:rsidR="00C90EC9" w:rsidRDefault="00C90EC9" w:rsidP="00F60341">
      <w:pPr>
        <w:spacing w:line="360" w:lineRule="auto"/>
        <w:ind w:left="540"/>
        <w:rPr>
          <w:rFonts w:ascii="Arial" w:hAnsi="Arial" w:cs="Arial"/>
          <w:sz w:val="20"/>
          <w:szCs w:val="20"/>
        </w:rPr>
      </w:pPr>
    </w:p>
    <w:p w:rsidR="009C1A49" w:rsidRPr="003F7FF6" w:rsidRDefault="009C1A49" w:rsidP="00F60341">
      <w:pPr>
        <w:spacing w:line="360" w:lineRule="auto"/>
        <w:ind w:left="54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…………………</w:t>
      </w:r>
      <w:r w:rsidRPr="003F7FF6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 w:rsidR="00C04B3A">
        <w:rPr>
          <w:rFonts w:ascii="Arial" w:hAnsi="Arial" w:cs="Arial"/>
          <w:sz w:val="20"/>
          <w:szCs w:val="20"/>
        </w:rPr>
        <w:t xml:space="preserve"> Bzenci  </w:t>
      </w:r>
      <w:r>
        <w:rPr>
          <w:rFonts w:ascii="Arial" w:hAnsi="Arial" w:cs="Arial"/>
          <w:sz w:val="20"/>
          <w:szCs w:val="20"/>
        </w:rPr>
        <w:t xml:space="preserve">dne </w:t>
      </w:r>
      <w:r w:rsidR="00C04B3A">
        <w:rPr>
          <w:rFonts w:ascii="Arial" w:hAnsi="Arial" w:cs="Arial"/>
          <w:sz w:val="20"/>
          <w:szCs w:val="20"/>
        </w:rPr>
        <w:t xml:space="preserve"> 15.9.2017</w:t>
      </w:r>
    </w:p>
    <w:p w:rsidR="0007090B" w:rsidRDefault="0007090B" w:rsidP="00F60341">
      <w:pPr>
        <w:spacing w:line="360" w:lineRule="auto"/>
        <w:rPr>
          <w:rFonts w:ascii="Arial" w:hAnsi="Arial" w:cs="Arial"/>
          <w:b/>
        </w:rPr>
      </w:pPr>
    </w:p>
    <w:sectPr w:rsidR="0007090B" w:rsidSect="003858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8C" w:rsidRDefault="00352F8C" w:rsidP="00BC686A">
      <w:r>
        <w:separator/>
      </w:r>
    </w:p>
  </w:endnote>
  <w:endnote w:type="continuationSeparator" w:id="0">
    <w:p w:rsidR="00352F8C" w:rsidRDefault="00352F8C" w:rsidP="00BC6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B52" w:rsidRDefault="00235432" w:rsidP="004318F3">
    <w:pPr>
      <w:pStyle w:val="Zhlav"/>
      <w:tabs>
        <w:tab w:val="left" w:pos="4110"/>
        <w:tab w:val="left" w:pos="4215"/>
      </w:tabs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Vývojový diagram: alternativní postup 655" o:spid="_x0000_s8193" type="#_x0000_t176" style="position:absolute;margin-left:28.15pt;margin-top:742.5pt;width:33.6pt;height:24.8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" filled="f" fillcolor="#5c83b4" stroked="f" strokecolor="#737373">
          <v:textbox>
            <w:txbxContent>
              <w:p w:rsidR="00B14B52" w:rsidRPr="00B21FEC" w:rsidRDefault="00235432" w:rsidP="0053241B">
                <w:pPr>
                  <w:pStyle w:val="Zpat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21FEC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B14B52" w:rsidRPr="00B21FEC">
                  <w:rPr>
                    <w:rFonts w:ascii="Arial" w:hAnsi="Arial" w:cs="Arial"/>
                    <w:b/>
                    <w:sz w:val="18"/>
                    <w:szCs w:val="18"/>
                  </w:rPr>
                  <w:instrText>PAGE    \* MERGEFORMAT</w:instrText>
                </w:r>
                <w:r w:rsidRPr="00B21FEC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C04B3A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2</w:t>
                </w:r>
                <w:r w:rsidRPr="00B21FEC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B14B52">
      <w:tab/>
    </w:r>
    <w:r w:rsidR="00B14B52">
      <w:tab/>
    </w:r>
    <w:r w:rsidR="00B14B52">
      <w:tab/>
    </w:r>
    <w:r w:rsidR="00B14B52">
      <w:tab/>
    </w:r>
  </w:p>
  <w:p w:rsidR="00B14B52" w:rsidRPr="00235FAE" w:rsidRDefault="00B14B52" w:rsidP="0053241B">
    <w:pPr>
      <w:tabs>
        <w:tab w:val="left" w:pos="4140"/>
        <w:tab w:val="left" w:pos="6300"/>
      </w:tabs>
      <w:rPr>
        <w:rFonts w:ascii="Arial" w:hAnsi="Arial" w:cs="Arial"/>
        <w:sz w:val="20"/>
        <w:szCs w:val="20"/>
      </w:rPr>
    </w:pPr>
  </w:p>
  <w:p w:rsidR="00B14B52" w:rsidRDefault="00B14B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8C" w:rsidRDefault="00352F8C" w:rsidP="00BC686A">
      <w:r>
        <w:separator/>
      </w:r>
    </w:p>
  </w:footnote>
  <w:footnote w:type="continuationSeparator" w:id="0">
    <w:p w:rsidR="00352F8C" w:rsidRDefault="00352F8C" w:rsidP="00BC6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00A"/>
    <w:multiLevelType w:val="hybridMultilevel"/>
    <w:tmpl w:val="75A82C80"/>
    <w:lvl w:ilvl="0" w:tplc="7070174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5592D"/>
    <w:multiLevelType w:val="hybridMultilevel"/>
    <w:tmpl w:val="95C07D14"/>
    <w:lvl w:ilvl="0" w:tplc="8CD6705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328CF"/>
    <w:multiLevelType w:val="hybridMultilevel"/>
    <w:tmpl w:val="9830DEF8"/>
    <w:lvl w:ilvl="0" w:tplc="DB3AE32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1C219D"/>
    <w:multiLevelType w:val="hybridMultilevel"/>
    <w:tmpl w:val="58F2D7F2"/>
    <w:lvl w:ilvl="0" w:tplc="A262274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</w:rPr>
    </w:lvl>
    <w:lvl w:ilvl="2" w:tplc="07B88B4E">
      <w:start w:val="3"/>
      <w:numFmt w:val="bullet"/>
      <w:lvlText w:val="-"/>
      <w:lvlJc w:val="left"/>
      <w:pPr>
        <w:ind w:left="2340" w:hanging="360"/>
      </w:pPr>
      <w:rPr>
        <w:rFonts w:ascii="Arial" w:eastAsia="Batang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B1DBF"/>
    <w:multiLevelType w:val="hybridMultilevel"/>
    <w:tmpl w:val="AF1EB7F8"/>
    <w:lvl w:ilvl="0" w:tplc="E6EA48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C019E0"/>
    <w:multiLevelType w:val="multilevel"/>
    <w:tmpl w:val="3850B71E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8C6FCB"/>
    <w:multiLevelType w:val="multilevel"/>
    <w:tmpl w:val="025A87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>
    <w:nsid w:val="250433D3"/>
    <w:multiLevelType w:val="hybridMultilevel"/>
    <w:tmpl w:val="98C423DC"/>
    <w:lvl w:ilvl="0" w:tplc="8CD6705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427AE2"/>
    <w:multiLevelType w:val="hybridMultilevel"/>
    <w:tmpl w:val="764CB7FE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BD0B90"/>
    <w:multiLevelType w:val="hybridMultilevel"/>
    <w:tmpl w:val="9C748D6A"/>
    <w:lvl w:ilvl="0" w:tplc="E8746558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217DC1"/>
    <w:multiLevelType w:val="multilevel"/>
    <w:tmpl w:val="95C07D14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6B1DCE"/>
    <w:multiLevelType w:val="hybridMultilevel"/>
    <w:tmpl w:val="41C48932"/>
    <w:lvl w:ilvl="0" w:tplc="077A314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D00D32"/>
    <w:multiLevelType w:val="multilevel"/>
    <w:tmpl w:val="CA9C53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4DD35FDD"/>
    <w:multiLevelType w:val="hybridMultilevel"/>
    <w:tmpl w:val="EC96CE48"/>
    <w:lvl w:ilvl="0" w:tplc="6286034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D84465"/>
    <w:multiLevelType w:val="multilevel"/>
    <w:tmpl w:val="41C48932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D634E1"/>
    <w:multiLevelType w:val="hybridMultilevel"/>
    <w:tmpl w:val="C3C63F12"/>
    <w:lvl w:ilvl="0" w:tplc="83967C1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FB672F"/>
    <w:multiLevelType w:val="multilevel"/>
    <w:tmpl w:val="41C48932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A277AB"/>
    <w:multiLevelType w:val="hybridMultilevel"/>
    <w:tmpl w:val="38CEC5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>
    <w:nsid w:val="61EF4BC5"/>
    <w:multiLevelType w:val="hybridMultilevel"/>
    <w:tmpl w:val="3850B71E"/>
    <w:lvl w:ilvl="0" w:tplc="61C8AF8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4D5B32"/>
    <w:multiLevelType w:val="hybridMultilevel"/>
    <w:tmpl w:val="ABA8FFE4"/>
    <w:lvl w:ilvl="0" w:tplc="E96C9C78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F903ED"/>
    <w:multiLevelType w:val="multilevel"/>
    <w:tmpl w:val="41C48932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7D340A88"/>
    <w:multiLevelType w:val="multilevel"/>
    <w:tmpl w:val="76DA1F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7D87045D"/>
    <w:multiLevelType w:val="hybridMultilevel"/>
    <w:tmpl w:val="C47659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4F04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2"/>
  </w:num>
  <w:num w:numId="8">
    <w:abstractNumId w:val="23"/>
  </w:num>
  <w:num w:numId="9">
    <w:abstractNumId w:val="15"/>
  </w:num>
  <w:num w:numId="10">
    <w:abstractNumId w:val="13"/>
  </w:num>
  <w:num w:numId="11">
    <w:abstractNumId w:val="7"/>
  </w:num>
  <w:num w:numId="12">
    <w:abstractNumId w:val="2"/>
  </w:num>
  <w:num w:numId="13">
    <w:abstractNumId w:val="4"/>
  </w:num>
  <w:num w:numId="14">
    <w:abstractNumId w:val="11"/>
  </w:num>
  <w:num w:numId="15">
    <w:abstractNumId w:val="19"/>
  </w:num>
  <w:num w:numId="16">
    <w:abstractNumId w:val="24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1"/>
  </w:num>
  <w:num w:numId="20">
    <w:abstractNumId w:val="16"/>
  </w:num>
  <w:num w:numId="21">
    <w:abstractNumId w:val="1"/>
  </w:num>
  <w:num w:numId="22">
    <w:abstractNumId w:val="10"/>
  </w:num>
  <w:num w:numId="23">
    <w:abstractNumId w:val="9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C8A"/>
    <w:rsid w:val="0000329D"/>
    <w:rsid w:val="00010F75"/>
    <w:rsid w:val="00031D33"/>
    <w:rsid w:val="00060690"/>
    <w:rsid w:val="0007090B"/>
    <w:rsid w:val="000A37CE"/>
    <w:rsid w:val="000A4419"/>
    <w:rsid w:val="000F297A"/>
    <w:rsid w:val="00100A45"/>
    <w:rsid w:val="00104657"/>
    <w:rsid w:val="0011335A"/>
    <w:rsid w:val="001135BB"/>
    <w:rsid w:val="001208CA"/>
    <w:rsid w:val="0012184E"/>
    <w:rsid w:val="0013207B"/>
    <w:rsid w:val="00141C5C"/>
    <w:rsid w:val="001600BF"/>
    <w:rsid w:val="0017578E"/>
    <w:rsid w:val="00176A88"/>
    <w:rsid w:val="001824EF"/>
    <w:rsid w:val="00193E39"/>
    <w:rsid w:val="001B5C44"/>
    <w:rsid w:val="001B7210"/>
    <w:rsid w:val="001D4FC6"/>
    <w:rsid w:val="001E1D17"/>
    <w:rsid w:val="002219EF"/>
    <w:rsid w:val="002305B7"/>
    <w:rsid w:val="002338F3"/>
    <w:rsid w:val="00235432"/>
    <w:rsid w:val="00235FAE"/>
    <w:rsid w:val="00254AFF"/>
    <w:rsid w:val="0027058B"/>
    <w:rsid w:val="00275713"/>
    <w:rsid w:val="00287534"/>
    <w:rsid w:val="00287A93"/>
    <w:rsid w:val="002B6C26"/>
    <w:rsid w:val="002B7526"/>
    <w:rsid w:val="002E5504"/>
    <w:rsid w:val="002E61C4"/>
    <w:rsid w:val="003046D3"/>
    <w:rsid w:val="00323229"/>
    <w:rsid w:val="003365B4"/>
    <w:rsid w:val="00352F8C"/>
    <w:rsid w:val="0035329E"/>
    <w:rsid w:val="00366F68"/>
    <w:rsid w:val="00380603"/>
    <w:rsid w:val="00384336"/>
    <w:rsid w:val="0038582C"/>
    <w:rsid w:val="00394A7D"/>
    <w:rsid w:val="003B18F3"/>
    <w:rsid w:val="003B520A"/>
    <w:rsid w:val="003E5FD5"/>
    <w:rsid w:val="003F7FF6"/>
    <w:rsid w:val="00400471"/>
    <w:rsid w:val="00406AB7"/>
    <w:rsid w:val="0042411E"/>
    <w:rsid w:val="004318F3"/>
    <w:rsid w:val="0046295A"/>
    <w:rsid w:val="004714EB"/>
    <w:rsid w:val="00474342"/>
    <w:rsid w:val="00491270"/>
    <w:rsid w:val="004A55C8"/>
    <w:rsid w:val="004E1D9A"/>
    <w:rsid w:val="00501DE5"/>
    <w:rsid w:val="0053241B"/>
    <w:rsid w:val="0055036F"/>
    <w:rsid w:val="005514D3"/>
    <w:rsid w:val="00565C8A"/>
    <w:rsid w:val="0058485A"/>
    <w:rsid w:val="005A3616"/>
    <w:rsid w:val="005A38FE"/>
    <w:rsid w:val="005B1CCB"/>
    <w:rsid w:val="005E34D1"/>
    <w:rsid w:val="00623252"/>
    <w:rsid w:val="00643326"/>
    <w:rsid w:val="00653D39"/>
    <w:rsid w:val="006664DC"/>
    <w:rsid w:val="006C274A"/>
    <w:rsid w:val="006D145D"/>
    <w:rsid w:val="006E44FF"/>
    <w:rsid w:val="006F172E"/>
    <w:rsid w:val="00720833"/>
    <w:rsid w:val="00765753"/>
    <w:rsid w:val="00770EEA"/>
    <w:rsid w:val="007868FB"/>
    <w:rsid w:val="00791993"/>
    <w:rsid w:val="007A2392"/>
    <w:rsid w:val="007A4273"/>
    <w:rsid w:val="007A6F24"/>
    <w:rsid w:val="007B488B"/>
    <w:rsid w:val="007B71D6"/>
    <w:rsid w:val="007C0646"/>
    <w:rsid w:val="007C21CB"/>
    <w:rsid w:val="007D2F0C"/>
    <w:rsid w:val="007F4E7B"/>
    <w:rsid w:val="007F55D4"/>
    <w:rsid w:val="007F651D"/>
    <w:rsid w:val="0081472A"/>
    <w:rsid w:val="008363E5"/>
    <w:rsid w:val="00857FAE"/>
    <w:rsid w:val="00862363"/>
    <w:rsid w:val="00863756"/>
    <w:rsid w:val="008657D2"/>
    <w:rsid w:val="00876C28"/>
    <w:rsid w:val="00877D49"/>
    <w:rsid w:val="00880C64"/>
    <w:rsid w:val="00882CC0"/>
    <w:rsid w:val="008B39E4"/>
    <w:rsid w:val="008C3FF5"/>
    <w:rsid w:val="008E1477"/>
    <w:rsid w:val="00910A68"/>
    <w:rsid w:val="00916A2F"/>
    <w:rsid w:val="00924F7C"/>
    <w:rsid w:val="009442CD"/>
    <w:rsid w:val="009C1A49"/>
    <w:rsid w:val="009D3A41"/>
    <w:rsid w:val="00A030EF"/>
    <w:rsid w:val="00A1260B"/>
    <w:rsid w:val="00A36F82"/>
    <w:rsid w:val="00A7142F"/>
    <w:rsid w:val="00A7336E"/>
    <w:rsid w:val="00A7424C"/>
    <w:rsid w:val="00AA70A8"/>
    <w:rsid w:val="00AE1117"/>
    <w:rsid w:val="00B0729E"/>
    <w:rsid w:val="00B14B52"/>
    <w:rsid w:val="00B162E3"/>
    <w:rsid w:val="00B21FEC"/>
    <w:rsid w:val="00B470DB"/>
    <w:rsid w:val="00B66F8A"/>
    <w:rsid w:val="00B7375D"/>
    <w:rsid w:val="00B757BF"/>
    <w:rsid w:val="00B76874"/>
    <w:rsid w:val="00B84013"/>
    <w:rsid w:val="00BC216A"/>
    <w:rsid w:val="00BC2E5B"/>
    <w:rsid w:val="00BC686A"/>
    <w:rsid w:val="00BD22C8"/>
    <w:rsid w:val="00BD40CA"/>
    <w:rsid w:val="00BE775D"/>
    <w:rsid w:val="00BF623A"/>
    <w:rsid w:val="00C04B3A"/>
    <w:rsid w:val="00C16B85"/>
    <w:rsid w:val="00C21275"/>
    <w:rsid w:val="00C626B3"/>
    <w:rsid w:val="00C90EC9"/>
    <w:rsid w:val="00C94230"/>
    <w:rsid w:val="00CB7695"/>
    <w:rsid w:val="00CC4B52"/>
    <w:rsid w:val="00CD610C"/>
    <w:rsid w:val="00CE5AFE"/>
    <w:rsid w:val="00CE69F4"/>
    <w:rsid w:val="00D76358"/>
    <w:rsid w:val="00DA2CFA"/>
    <w:rsid w:val="00DD02A1"/>
    <w:rsid w:val="00DF7A02"/>
    <w:rsid w:val="00E11CAA"/>
    <w:rsid w:val="00E1664F"/>
    <w:rsid w:val="00E21591"/>
    <w:rsid w:val="00E34E77"/>
    <w:rsid w:val="00E42BE7"/>
    <w:rsid w:val="00E53CC4"/>
    <w:rsid w:val="00E55878"/>
    <w:rsid w:val="00E577C2"/>
    <w:rsid w:val="00ED13BF"/>
    <w:rsid w:val="00EF36DB"/>
    <w:rsid w:val="00F06275"/>
    <w:rsid w:val="00F13239"/>
    <w:rsid w:val="00F160D1"/>
    <w:rsid w:val="00F27F01"/>
    <w:rsid w:val="00F60341"/>
    <w:rsid w:val="00F70801"/>
    <w:rsid w:val="00FA25E5"/>
    <w:rsid w:val="00FB1B8F"/>
    <w:rsid w:val="00FB550A"/>
    <w:rsid w:val="00FC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86A"/>
    <w:rPr>
      <w:rFonts w:ascii="Times New Roman" w:eastAsia="Batang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86A"/>
    <w:pPr>
      <w:keepNext/>
      <w:outlineLvl w:val="0"/>
    </w:pPr>
    <w:rPr>
      <w:rFonts w:eastAsia="Times New Roman"/>
      <w:b/>
      <w:sz w:val="16"/>
      <w:szCs w:val="20"/>
    </w:rPr>
  </w:style>
  <w:style w:type="paragraph" w:styleId="Nadpis2">
    <w:name w:val="heading 2"/>
    <w:basedOn w:val="Normln"/>
    <w:next w:val="Normln"/>
    <w:link w:val="Nadpis2Char"/>
    <w:qFormat/>
    <w:locked/>
    <w:rsid w:val="007A427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86A"/>
    <w:pPr>
      <w:keepNext/>
      <w:spacing w:line="240" w:lineRule="atLeast"/>
      <w:outlineLvl w:val="2"/>
    </w:pPr>
    <w:rPr>
      <w:rFonts w:eastAsia="Times New Roman"/>
      <w:b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C686A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C686A"/>
    <w:rPr>
      <w:rFonts w:ascii="Times New Roman" w:hAnsi="Times New Roman" w:cs="Times New Roman"/>
      <w:b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BC686A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C686A"/>
    <w:rPr>
      <w:rFonts w:ascii="Arial" w:hAnsi="Arial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BC686A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BC686A"/>
    <w:rPr>
      <w:rFonts w:eastAsia="Times New Roman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BC6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C68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324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241B"/>
    <w:rPr>
      <w:rFonts w:ascii="Tahoma" w:eastAsia="Batang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57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7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7BF"/>
    <w:rPr>
      <w:rFonts w:ascii="Times New Roman" w:eastAsia="Batang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7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7BF"/>
    <w:rPr>
      <w:rFonts w:ascii="Times New Roman" w:eastAsia="Batang" w:hAnsi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rsid w:val="00B757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757BF"/>
    <w:rPr>
      <w:rFonts w:ascii="Times New Roman" w:eastAsia="Batang" w:hAnsi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B757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A37C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7A42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14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isk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7336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mailto:info@eiskon.cz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Nikola Veverkova</dc:creator>
  <cp:lastModifiedBy>Martin Hromek</cp:lastModifiedBy>
  <cp:revision>2</cp:revision>
  <cp:lastPrinted>2017-09-18T09:29:00Z</cp:lastPrinted>
  <dcterms:created xsi:type="dcterms:W3CDTF">2017-09-18T12:10:00Z</dcterms:created>
  <dcterms:modified xsi:type="dcterms:W3CDTF">2017-09-18T12:10:00Z</dcterms:modified>
</cp:coreProperties>
</file>