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C965" w14:textId="337E597F" w:rsidR="00137BA9" w:rsidRDefault="00FC57B2" w:rsidP="00FC57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D716AE">
        <w:rPr>
          <w:rFonts w:ascii="Times New Roman" w:hAnsi="Times New Roman" w:cs="Times New Roman"/>
          <w:b/>
          <w:sz w:val="32"/>
          <w:szCs w:val="32"/>
        </w:rPr>
        <w:t>10</w:t>
      </w:r>
    </w:p>
    <w:p w14:paraId="5D713FCC" w14:textId="2FF6ADA8" w:rsidR="00FC57B2" w:rsidRDefault="00FC57B2" w:rsidP="00FC5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A94C8D" w14:textId="77777777" w:rsidR="00FC57B2" w:rsidRPr="008F77B0" w:rsidRDefault="00FC57B2" w:rsidP="00FC5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B0">
        <w:rPr>
          <w:rFonts w:ascii="Times New Roman" w:hAnsi="Times New Roman" w:cs="Times New Roman"/>
          <w:b/>
          <w:sz w:val="24"/>
          <w:szCs w:val="24"/>
        </w:rPr>
        <w:t>ke Smlouvě o dílo o provádění úklidu místních komunikací, chodníků a veřejných prostranství na určených pozemcích ve vlastnictví Města Bruntál ze dne 30.6.2017</w:t>
      </w:r>
    </w:p>
    <w:p w14:paraId="65EA9616" w14:textId="77777777" w:rsidR="00FC57B2" w:rsidRPr="002D5AC9" w:rsidRDefault="00FC57B2" w:rsidP="00FC57B2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CB42A" w14:textId="77777777" w:rsidR="00FC57B2" w:rsidRPr="002D5AC9" w:rsidRDefault="00FC57B2" w:rsidP="00FC57B2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9F15E" w14:textId="77777777" w:rsidR="005202AE" w:rsidRPr="002D5AC9" w:rsidRDefault="005202AE" w:rsidP="005202AE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12CD6CA8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6DCE23C6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183F4C5B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4F61086A" w14:textId="77777777" w:rsidR="005202AE" w:rsidRPr="00A04BA7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 xml:space="preserve">bankovní spojení: : Komerční banka Bruntál, č. 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A0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xx-xxxxxx</w:t>
      </w:r>
      <w:proofErr w:type="spellEnd"/>
      <w:r w:rsidRPr="00A04B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4BA7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588C9DAD" w14:textId="77777777" w:rsidR="005202AE" w:rsidRPr="00A04BA7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A04BA7">
        <w:rPr>
          <w:rFonts w:ascii="Times New Roman" w:hAnsi="Times New Roman" w:cs="Times New Roman"/>
          <w:sz w:val="24"/>
          <w:szCs w:val="24"/>
        </w:rPr>
        <w:t xml:space="preserve">zastoupené </w:t>
      </w:r>
      <w:r w:rsidRPr="005202AE">
        <w:rPr>
          <w:rFonts w:ascii="Times New Roman" w:hAnsi="Times New Roman" w:cs="Times New Roman"/>
          <w:b/>
          <w:bCs/>
          <w:sz w:val="24"/>
          <w:szCs w:val="24"/>
        </w:rPr>
        <w:t>Ing. Petr Rys, Ph.D., MBA,</w:t>
      </w:r>
      <w:r w:rsidRPr="00A04BA7">
        <w:rPr>
          <w:rFonts w:ascii="Times New Roman" w:hAnsi="Times New Roman" w:cs="Times New Roman"/>
          <w:sz w:val="24"/>
          <w:szCs w:val="24"/>
        </w:rPr>
        <w:t xml:space="preserve"> místostarostou města</w:t>
      </w:r>
    </w:p>
    <w:p w14:paraId="2589E784" w14:textId="77777777" w:rsidR="005202AE" w:rsidRPr="002D5AC9" w:rsidRDefault="005202AE" w:rsidP="005202A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36837B7C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D25174A" w14:textId="77777777" w:rsidR="005202AE" w:rsidRPr="002D5AC9" w:rsidRDefault="005202AE" w:rsidP="005202A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42FB6A84" w14:textId="77777777" w:rsidR="005202AE" w:rsidRPr="002D5AC9" w:rsidRDefault="005202AE" w:rsidP="005202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423234E0" w14:textId="77777777" w:rsidR="005202AE" w:rsidRPr="002D5AC9" w:rsidRDefault="005202AE" w:rsidP="005202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B2356EF" w14:textId="77777777" w:rsidR="005202AE" w:rsidRPr="002D5AC9" w:rsidRDefault="005202AE" w:rsidP="005202AE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>2.   TS Bruntál, s.r.o.</w:t>
      </w:r>
    </w:p>
    <w:p w14:paraId="35CAD555" w14:textId="77777777" w:rsidR="005202AE" w:rsidRPr="004D4BF5" w:rsidRDefault="005202AE" w:rsidP="005202AE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b/>
          <w:szCs w:val="24"/>
        </w:rPr>
      </w:pPr>
      <w:r w:rsidRPr="004D4BF5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4D4BF5">
        <w:rPr>
          <w:rStyle w:val="platne"/>
          <w:rFonts w:ascii="Times New Roman" w:hAnsi="Times New Roman" w:cs="Times New Roman"/>
          <w:szCs w:val="24"/>
        </w:rPr>
        <w:t>Bruntál, Zeyerova 12, PSČ 792 01</w:t>
      </w:r>
    </w:p>
    <w:p w14:paraId="4166F4CC" w14:textId="77777777" w:rsidR="005202AE" w:rsidRPr="004D4BF5" w:rsidRDefault="005202AE" w:rsidP="005202AE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4D4BF5">
        <w:rPr>
          <w:rFonts w:ascii="Times New Roman" w:hAnsi="Times New Roman" w:cs="Times New Roman"/>
          <w:sz w:val="24"/>
          <w:szCs w:val="24"/>
        </w:rPr>
        <w:t xml:space="preserve">IČO: </w:t>
      </w:r>
      <w:r w:rsidRPr="004D4BF5">
        <w:rPr>
          <w:rStyle w:val="platne"/>
          <w:rFonts w:ascii="Times New Roman" w:hAnsi="Times New Roman" w:cs="Times New Roman"/>
          <w:szCs w:val="24"/>
        </w:rPr>
        <w:t>25823337</w:t>
      </w:r>
    </w:p>
    <w:p w14:paraId="25CA0490" w14:textId="77777777" w:rsidR="005202AE" w:rsidRPr="004D4BF5" w:rsidRDefault="005202AE" w:rsidP="005202AE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4D4BF5">
        <w:rPr>
          <w:rStyle w:val="platne"/>
          <w:rFonts w:ascii="Times New Roman" w:hAnsi="Times New Roman" w:cs="Times New Roman"/>
          <w:szCs w:val="24"/>
        </w:rPr>
        <w:t>DIČ: CZ25823337</w:t>
      </w:r>
    </w:p>
    <w:p w14:paraId="521DC29B" w14:textId="77777777" w:rsidR="005202AE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1A53">
        <w:rPr>
          <w:rFonts w:ascii="Tahoma" w:hAnsi="Tahoma" w:cs="Tahoma"/>
          <w:sz w:val="20"/>
          <w:szCs w:val="20"/>
        </w:rPr>
        <w:t>xx-xxxxxxxxxx</w:t>
      </w:r>
      <w:proofErr w:type="spellEnd"/>
      <w:r w:rsidRPr="009E1A53">
        <w:rPr>
          <w:rFonts w:ascii="Tahoma" w:hAnsi="Tahoma" w:cs="Tahoma"/>
          <w:sz w:val="20"/>
          <w:szCs w:val="20"/>
        </w:rPr>
        <w:t>/</w:t>
      </w:r>
      <w:proofErr w:type="spellStart"/>
      <w:r w:rsidRPr="009E1A53">
        <w:rPr>
          <w:rFonts w:ascii="Tahoma" w:hAnsi="Tahoma" w:cs="Tahoma"/>
          <w:sz w:val="20"/>
          <w:szCs w:val="20"/>
        </w:rPr>
        <w:t>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9A49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038EC488" w14:textId="77777777" w:rsidR="005202AE" w:rsidRPr="002D5AC9" w:rsidRDefault="005202AE" w:rsidP="005202A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2D5AC9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30160C48" w14:textId="77777777" w:rsidR="00FC57B2" w:rsidRPr="004D4BF5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D4BF5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58E1E0F9" w14:textId="77777777" w:rsidR="00FC57B2" w:rsidRPr="002D5AC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4059BFB6" w14:textId="77777777" w:rsidR="00FC57B2" w:rsidRPr="00B019B9" w:rsidRDefault="00FC57B2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4E1C7BFD" w14:textId="50A1A471" w:rsidR="00FC57B2" w:rsidRDefault="0013094C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</w:t>
      </w:r>
      <w:r w:rsidR="00FC57B2" w:rsidRPr="00B019B9">
        <w:rPr>
          <w:rFonts w:ascii="Times New Roman" w:hAnsi="Times New Roman" w:cs="Times New Roman"/>
          <w:b/>
          <w:sz w:val="24"/>
          <w:szCs w:val="24"/>
        </w:rPr>
        <w:t>čel dodatku</w:t>
      </w:r>
    </w:p>
    <w:p w14:paraId="6C1DEC4E" w14:textId="77777777" w:rsidR="00D53144" w:rsidRPr="00B019B9" w:rsidRDefault="00D53144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D6EB4" w14:textId="5AE3AE6C" w:rsidR="00FC57B2" w:rsidRPr="00B019B9" w:rsidRDefault="00FC57B2" w:rsidP="00FC57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D716AE">
        <w:rPr>
          <w:rFonts w:ascii="Times New Roman" w:hAnsi="Times New Roman" w:cs="Times New Roman"/>
          <w:sz w:val="24"/>
          <w:szCs w:val="24"/>
        </w:rPr>
        <w:t>10</w:t>
      </w:r>
      <w:r w:rsidRPr="00B019B9">
        <w:rPr>
          <w:rFonts w:ascii="Times New Roman" w:hAnsi="Times New Roman" w:cs="Times New Roman"/>
          <w:sz w:val="24"/>
          <w:szCs w:val="24"/>
        </w:rPr>
        <w:t xml:space="preserve"> si smluvní strany aktualizují Přílohu č.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19B9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1.1.20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16AE">
        <w:rPr>
          <w:rFonts w:ascii="Times New Roman" w:hAnsi="Times New Roman" w:cs="Times New Roman"/>
          <w:sz w:val="24"/>
          <w:szCs w:val="24"/>
        </w:rPr>
        <w:t>6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</w:t>
      </w:r>
      <w:r w:rsidR="0013094C">
        <w:rPr>
          <w:rFonts w:ascii="Times New Roman" w:hAnsi="Times New Roman" w:cs="Times New Roman"/>
          <w:sz w:val="24"/>
          <w:szCs w:val="24"/>
        </w:rPr>
        <w:t>.</w:t>
      </w:r>
    </w:p>
    <w:p w14:paraId="1B966D22" w14:textId="0841C1E6" w:rsidR="00D53144" w:rsidRDefault="00D53144" w:rsidP="00D53144">
      <w:pPr>
        <w:pStyle w:val="Default"/>
        <w:ind w:left="360"/>
        <w:jc w:val="both"/>
      </w:pPr>
      <w:bookmarkStart w:id="0" w:name="_Hlk26256533"/>
      <w:bookmarkStart w:id="1" w:name="_Hlk26256734"/>
      <w:r>
        <w:t>.</w:t>
      </w:r>
    </w:p>
    <w:bookmarkEnd w:id="0"/>
    <w:bookmarkEnd w:id="1"/>
    <w:p w14:paraId="3F2D7679" w14:textId="77777777" w:rsidR="00D53144" w:rsidRDefault="00D53144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3E82F" w14:textId="7EDEB668" w:rsidR="00FC57B2" w:rsidRPr="00B019B9" w:rsidRDefault="0013094C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FC57B2"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5D7F5599" w14:textId="35D01FCF" w:rsidR="00FC57B2" w:rsidRDefault="00FC57B2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C6106EB" w14:textId="77777777" w:rsidR="00D53144" w:rsidRPr="00B019B9" w:rsidRDefault="00D53144" w:rsidP="00FC57B2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3B89A" w14:textId="77777777" w:rsidR="00FC57B2" w:rsidRPr="00B019B9" w:rsidRDefault="00FC57B2" w:rsidP="00FC57B2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ECDECF9" w14:textId="77777777" w:rsidR="00FC57B2" w:rsidRPr="00B019B9" w:rsidRDefault="00FC57B2" w:rsidP="00FC57B2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5D08DE34" w14:textId="049F20C7" w:rsidR="00FC57B2" w:rsidRPr="00B019B9" w:rsidRDefault="00FC57B2" w:rsidP="00FC57B2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71B2">
        <w:rPr>
          <w:rFonts w:ascii="Times New Roman" w:hAnsi="Times New Roman" w:cs="Times New Roman"/>
          <w:sz w:val="24"/>
          <w:szCs w:val="24"/>
        </w:rPr>
        <w:t>6</w:t>
      </w:r>
      <w:r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38415140" w14:textId="77777777" w:rsidR="00FC57B2" w:rsidRPr="00B019B9" w:rsidRDefault="00FC57B2" w:rsidP="00FC57B2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3CD6CE5B" w14:textId="45CE05AB" w:rsidR="00FC57B2" w:rsidRPr="00B019B9" w:rsidRDefault="00FC57B2" w:rsidP="00FC57B2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7071B2">
        <w:rPr>
          <w:rFonts w:ascii="Times New Roman" w:hAnsi="Times New Roman" w:cs="Times New Roman"/>
          <w:sz w:val="24"/>
          <w:szCs w:val="24"/>
        </w:rPr>
        <w:t>10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0B10FF">
        <w:rPr>
          <w:rFonts w:ascii="Times New Roman" w:hAnsi="Times New Roman" w:cs="Times New Roman"/>
          <w:sz w:val="24"/>
          <w:szCs w:val="24"/>
        </w:rPr>
        <w:t>21.1.2026</w:t>
      </w:r>
      <w:r w:rsidRPr="00B019B9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B10FF">
        <w:rPr>
          <w:rFonts w:ascii="Times New Roman" w:hAnsi="Times New Roman" w:cs="Times New Roman"/>
          <w:sz w:val="24"/>
          <w:szCs w:val="24"/>
        </w:rPr>
        <w:t xml:space="preserve"> </w:t>
      </w:r>
      <w:r w:rsidR="000B10FF" w:rsidRPr="000B10FF">
        <w:rPr>
          <w:rFonts w:ascii="Times New Roman" w:hAnsi="Times New Roman" w:cs="Times New Roman"/>
          <w:sz w:val="24"/>
          <w:szCs w:val="24"/>
        </w:rPr>
        <w:t>2815/66R/2026</w:t>
      </w:r>
      <w:r w:rsidR="000B10FF">
        <w:rPr>
          <w:rFonts w:ascii="Times New Roman" w:hAnsi="Times New Roman" w:cs="Times New Roman"/>
          <w:sz w:val="24"/>
          <w:szCs w:val="24"/>
        </w:rPr>
        <w:t>.</w:t>
      </w:r>
    </w:p>
    <w:p w14:paraId="17B74530" w14:textId="77777777" w:rsidR="00FC57B2" w:rsidRPr="00B019B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CE60AE4" w14:textId="77777777" w:rsidR="00FC57B2" w:rsidRPr="00B019B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03CBF78" w14:textId="77777777" w:rsidR="00FC57B2" w:rsidRPr="00B019B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458A3523" w14:textId="77777777" w:rsidR="00FC57B2" w:rsidRPr="00B019B9" w:rsidRDefault="00FC57B2" w:rsidP="00FC57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622551AF" w14:textId="77777777" w:rsidR="00FC57B2" w:rsidRPr="00B019B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4CBB9BD6" w14:textId="77777777" w:rsidR="00FC57B2" w:rsidRPr="00B019B9" w:rsidRDefault="00FC57B2" w:rsidP="00FC57B2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45644D8" w14:textId="77777777" w:rsidR="00FC57B2" w:rsidRPr="00AA2951" w:rsidRDefault="00FC57B2" w:rsidP="00FC57B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Objednatel: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Zhotovitel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:</w:t>
      </w:r>
    </w:p>
    <w:p w14:paraId="0C9C0616" w14:textId="77777777" w:rsidR="00FC57B2" w:rsidRDefault="00FC57B2" w:rsidP="00FC57B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58A237E2" w14:textId="77777777" w:rsidR="00FC57B2" w:rsidRDefault="00FC57B2" w:rsidP="00FC57B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15BA5F6" w14:textId="77777777" w:rsidR="00FC57B2" w:rsidRPr="00AA2951" w:rsidRDefault="00FC57B2" w:rsidP="00FC57B2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33FA8118" w14:textId="77777777" w:rsidR="00FC57B2" w:rsidRPr="00AA2951" w:rsidRDefault="00FC57B2" w:rsidP="00FC57B2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Město Bruntál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TS Bruntál, s.r.o.</w:t>
      </w:r>
    </w:p>
    <w:p w14:paraId="2C374E70" w14:textId="278AE0D0" w:rsidR="00FC57B2" w:rsidRDefault="00FC57B2" w:rsidP="00FC57B2">
      <w:pPr>
        <w:spacing w:after="0" w:line="240" w:lineRule="auto"/>
      </w:pPr>
      <w:r w:rsidRPr="00AA2951">
        <w:rPr>
          <w:rFonts w:ascii="Times New Roman" w:hAnsi="Times New Roman" w:cs="Times New Roman"/>
          <w:sz w:val="24"/>
          <w:szCs w:val="24"/>
        </w:rPr>
        <w:t>Ing. Petr Rys, MBA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 xml:space="preserve">Ing. Václav </w:t>
      </w:r>
      <w:proofErr w:type="spellStart"/>
      <w:r w:rsidRPr="00AA2951">
        <w:rPr>
          <w:rFonts w:ascii="Times New Roman" w:hAnsi="Times New Roman" w:cs="Times New Roman"/>
          <w:sz w:val="24"/>
          <w:szCs w:val="24"/>
        </w:rPr>
        <w:t>Frgal</w:t>
      </w:r>
      <w:proofErr w:type="spellEnd"/>
      <w:r w:rsidRPr="00AA2951">
        <w:rPr>
          <w:rFonts w:ascii="Times New Roman" w:hAnsi="Times New Roman" w:cs="Times New Roman"/>
          <w:sz w:val="24"/>
          <w:szCs w:val="24"/>
        </w:rPr>
        <w:br/>
      </w:r>
      <w:r w:rsidR="00943B84">
        <w:rPr>
          <w:rFonts w:ascii="Times New Roman" w:hAnsi="Times New Roman" w:cs="Times New Roman"/>
          <w:sz w:val="24"/>
          <w:szCs w:val="24"/>
        </w:rPr>
        <w:t>místo</w:t>
      </w:r>
      <w:r w:rsidRPr="00AA2951">
        <w:rPr>
          <w:rFonts w:ascii="Times New Roman" w:hAnsi="Times New Roman" w:cs="Times New Roman"/>
          <w:sz w:val="24"/>
          <w:szCs w:val="24"/>
        </w:rPr>
        <w:t>starosta města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>jednatel</w:t>
      </w:r>
    </w:p>
    <w:sectPr w:rsidR="00FC57B2" w:rsidSect="00FC57B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000BAC"/>
    <w:multiLevelType w:val="multilevel"/>
    <w:tmpl w:val="CF521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kern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0511815">
    <w:abstractNumId w:val="2"/>
  </w:num>
  <w:num w:numId="2" w16cid:durableId="1119884047">
    <w:abstractNumId w:val="1"/>
  </w:num>
  <w:num w:numId="3" w16cid:durableId="47109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2"/>
    <w:rsid w:val="000B10FF"/>
    <w:rsid w:val="000C451F"/>
    <w:rsid w:val="0013094C"/>
    <w:rsid w:val="00137BA9"/>
    <w:rsid w:val="00154B5C"/>
    <w:rsid w:val="001E03D0"/>
    <w:rsid w:val="002324D7"/>
    <w:rsid w:val="0026732E"/>
    <w:rsid w:val="003C7BF7"/>
    <w:rsid w:val="00400D62"/>
    <w:rsid w:val="00455EE4"/>
    <w:rsid w:val="004D4BF5"/>
    <w:rsid w:val="005068E3"/>
    <w:rsid w:val="005202AE"/>
    <w:rsid w:val="005754EB"/>
    <w:rsid w:val="00602803"/>
    <w:rsid w:val="006946EC"/>
    <w:rsid w:val="007071B2"/>
    <w:rsid w:val="007D6725"/>
    <w:rsid w:val="00837FF1"/>
    <w:rsid w:val="00927F73"/>
    <w:rsid w:val="00943B84"/>
    <w:rsid w:val="00BB3A71"/>
    <w:rsid w:val="00C27184"/>
    <w:rsid w:val="00CE0368"/>
    <w:rsid w:val="00D53144"/>
    <w:rsid w:val="00D538AF"/>
    <w:rsid w:val="00D716AE"/>
    <w:rsid w:val="00EC27B2"/>
    <w:rsid w:val="00FC0102"/>
    <w:rsid w:val="00F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D418"/>
  <w15:chartTrackingRefBased/>
  <w15:docId w15:val="{AFDF8B2F-0AD1-4D59-BC98-1BDA717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7B2"/>
    <w:pPr>
      <w:ind w:left="720"/>
      <w:contextualSpacing/>
    </w:pPr>
  </w:style>
  <w:style w:type="character" w:customStyle="1" w:styleId="platne">
    <w:name w:val="platne"/>
    <w:basedOn w:val="Standardnpsmoodstavce"/>
    <w:rsid w:val="00FC57B2"/>
  </w:style>
  <w:style w:type="paragraph" w:styleId="Bezmezer">
    <w:name w:val="No Spacing"/>
    <w:uiPriority w:val="1"/>
    <w:qFormat/>
    <w:rsid w:val="00FC57B2"/>
    <w:pPr>
      <w:spacing w:after="0" w:line="240" w:lineRule="auto"/>
    </w:pPr>
  </w:style>
  <w:style w:type="character" w:customStyle="1" w:styleId="Nadpis1">
    <w:name w:val="Nadpis #1_"/>
    <w:basedOn w:val="Standardnpsmoodstavce"/>
    <w:link w:val="Nadpis10"/>
    <w:rsid w:val="00FC57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dpis10">
    <w:name w:val="Nadpis #1"/>
    <w:basedOn w:val="Normln"/>
    <w:link w:val="Nadpis1"/>
    <w:rsid w:val="00FC57B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FC5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FC57B2"/>
    <w:pPr>
      <w:widowControl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C57B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FC57B2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C57B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Opatrná Zdeňka</cp:lastModifiedBy>
  <cp:revision>2</cp:revision>
  <cp:lastPrinted>2026-01-26T14:29:00Z</cp:lastPrinted>
  <dcterms:created xsi:type="dcterms:W3CDTF">2026-01-29T12:39:00Z</dcterms:created>
  <dcterms:modified xsi:type="dcterms:W3CDTF">2026-01-29T12:39:00Z</dcterms:modified>
</cp:coreProperties>
</file>