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358" w:rsidRDefault="009E1C6E">
      <w:pPr>
        <w:pStyle w:val="Heading10"/>
        <w:keepNext/>
        <w:keepLines/>
        <w:shd w:val="clear" w:color="auto" w:fill="auto"/>
        <w:spacing w:after="199"/>
        <w:ind w:right="3340"/>
      </w:pPr>
      <w:bookmarkStart w:id="0" w:name="bookmark0"/>
      <w:r>
        <w:t>Moravskoslezská nemocnice Třinec, příspěvková organizace Kaštanová 268, Dolní Líštná, 739 61 Třinec</w:t>
      </w:r>
      <w:bookmarkEnd w:id="0"/>
    </w:p>
    <w:p w:rsidR="00410358" w:rsidRDefault="009E1C6E">
      <w:pPr>
        <w:pStyle w:val="Heading30"/>
        <w:keepNext/>
        <w:keepLines/>
        <w:shd w:val="clear" w:color="auto" w:fill="auto"/>
        <w:tabs>
          <w:tab w:val="left" w:pos="1178"/>
        </w:tabs>
        <w:spacing w:befor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10.3pt;margin-top:-4.65pt;width:204.95pt;height:15.2pt;z-index:-125829376;mso-wrap-distance-left:146.15pt;mso-wrap-distance-right:5pt;mso-wrap-distance-bottom:40.55pt;mso-position-horizontal-relative:margin" filled="f" stroked="f">
            <v:textbox style="mso-fit-shape-to-text:t" inset="0,0,0,0">
              <w:txbxContent>
                <w:p w:rsidR="00410358" w:rsidRDefault="009E1C6E">
                  <w:pPr>
                    <w:pStyle w:val="Bodytext3"/>
                    <w:shd w:val="clear" w:color="auto" w:fill="auto"/>
                    <w:tabs>
                      <w:tab w:val="left" w:pos="2491"/>
                    </w:tabs>
                    <w:spacing w:line="260" w:lineRule="exact"/>
                  </w:pPr>
                  <w:r>
                    <w:t>Objednávka číslo:</w:t>
                  </w:r>
                  <w:r>
                    <w:t>TNt00007/2026</w:t>
                  </w:r>
                </w:p>
              </w:txbxContent>
            </v:textbox>
            <w10:wrap type="square" side="left" anchorx="margin"/>
          </v:shape>
        </w:pict>
      </w:r>
      <w:bookmarkStart w:id="1" w:name="bookmark1"/>
      <w:r>
        <w:rPr>
          <w:rStyle w:val="Heading3NotBold"/>
        </w:rPr>
        <w:t xml:space="preserve">Inkasní data: </w:t>
      </w:r>
      <w:r>
        <w:t xml:space="preserve">Komerční banka T řinec č. ú. 29034 - 781 / 0100 </w:t>
      </w:r>
      <w:r>
        <w:rPr>
          <w:rStyle w:val="Heading3NotBold"/>
        </w:rPr>
        <w:t>DIČ:</w:t>
      </w:r>
      <w:r>
        <w:rPr>
          <w:rStyle w:val="Heading3NotBold"/>
        </w:rPr>
        <w:tab/>
      </w:r>
      <w:r>
        <w:t>CZ00534242</w:t>
      </w:r>
      <w:bookmarkEnd w:id="1"/>
    </w:p>
    <w:p w:rsidR="00410358" w:rsidRDefault="009E1C6E">
      <w:pPr>
        <w:pStyle w:val="Heading30"/>
        <w:keepNext/>
        <w:keepLines/>
        <w:shd w:val="clear" w:color="auto" w:fill="auto"/>
        <w:tabs>
          <w:tab w:val="left" w:pos="1178"/>
        </w:tabs>
        <w:spacing w:before="0"/>
        <w:jc w:val="both"/>
      </w:pPr>
      <w:r>
        <w:pict>
          <v:shape id="_x0000_s1027" type="#_x0000_t202" style="position:absolute;left:0;text-align:left;margin-left:332.4pt;margin-top:.25pt;width:122.9pt;height:81.15pt;z-index:-125829375;mso-wrap-distance-left:100.55pt;mso-wrap-distance-top:35.05pt;mso-wrap-distance-right:5pt;mso-wrap-distance-bottom:18.2pt;mso-position-horizontal-relative:margin" filled="f" stroked="f">
            <v:textbox style="mso-fit-shape-to-text:t" inset="0,0,0,0">
              <w:txbxContent>
                <w:p w:rsidR="00410358" w:rsidRDefault="009E1C6E">
                  <w:pPr>
                    <w:pStyle w:val="Bodytext4"/>
                    <w:shd w:val="clear" w:color="auto" w:fill="auto"/>
                    <w:ind w:right="960"/>
                  </w:pPr>
                  <w:r>
                    <w:t>Cienciala David Nebory 92</w:t>
                  </w:r>
                </w:p>
                <w:p w:rsidR="00410358" w:rsidRDefault="009E1C6E">
                  <w:pPr>
                    <w:pStyle w:val="Bodytext4"/>
                    <w:shd w:val="clear" w:color="auto" w:fill="auto"/>
                    <w:tabs>
                      <w:tab w:val="left" w:pos="859"/>
                    </w:tabs>
                    <w:spacing w:line="509" w:lineRule="exact"/>
                    <w:jc w:val="both"/>
                  </w:pPr>
                  <w:r>
                    <w:t>739 61</w:t>
                  </w:r>
                  <w:r>
                    <w:tab/>
                    <w:t>T</w:t>
                  </w:r>
                  <w:r>
                    <w:rPr>
                      <w:rStyle w:val="Bodytext410ptExact"/>
                      <w:b/>
                      <w:bCs/>
                    </w:rPr>
                    <w:t>ř</w:t>
                  </w:r>
                  <w:r>
                    <w:t>inec - Nebory</w:t>
                  </w:r>
                </w:p>
                <w:p w:rsidR="00410358" w:rsidRDefault="009E1C6E">
                  <w:pPr>
                    <w:pStyle w:val="Bodytext4"/>
                    <w:shd w:val="clear" w:color="auto" w:fill="auto"/>
                    <w:spacing w:line="509" w:lineRule="exact"/>
                    <w:jc w:val="both"/>
                  </w:pPr>
                  <w:r>
                    <w:t>I</w:t>
                  </w:r>
                  <w:r>
                    <w:rPr>
                      <w:rStyle w:val="Bodytext410ptExact"/>
                      <w:b/>
                      <w:bCs/>
                    </w:rPr>
                    <w:t>Č</w:t>
                  </w:r>
                  <w:r>
                    <w:t>O: 04460332</w:t>
                  </w:r>
                </w:p>
              </w:txbxContent>
            </v:textbox>
            <w10:wrap type="square" side="left" anchorx="margin"/>
          </v:shape>
        </w:pict>
      </w:r>
      <w:bookmarkStart w:id="2" w:name="bookmark2"/>
      <w:r>
        <w:rPr>
          <w:rStyle w:val="Heading3NotBold"/>
        </w:rPr>
        <w:t>IČO:</w:t>
      </w:r>
      <w:r>
        <w:rPr>
          <w:rStyle w:val="Heading3NotBold"/>
        </w:rPr>
        <w:tab/>
      </w:r>
      <w:r>
        <w:t>00534242</w:t>
      </w:r>
      <w:bookmarkEnd w:id="2"/>
    </w:p>
    <w:p w:rsidR="00410358" w:rsidRDefault="009E1C6E">
      <w:pPr>
        <w:pStyle w:val="Bodytext20"/>
        <w:shd w:val="clear" w:color="auto" w:fill="auto"/>
        <w:spacing w:after="201"/>
      </w:pPr>
      <w:r>
        <w:t>Organizace je zapsána v obchodním rejstříku vedeném u Krajského soudu v Ostravě v oddílu PR, vložce číslo 908</w:t>
      </w:r>
    </w:p>
    <w:p w:rsidR="00410358" w:rsidRDefault="009E1C6E">
      <w:pPr>
        <w:pStyle w:val="Bodytext20"/>
        <w:shd w:val="clear" w:color="auto" w:fill="auto"/>
        <w:tabs>
          <w:tab w:val="left" w:pos="2592"/>
        </w:tabs>
        <w:spacing w:after="244" w:line="200" w:lineRule="exact"/>
      </w:pPr>
      <w:r>
        <w:t>Telefon: 558 309111</w:t>
      </w:r>
      <w:r>
        <w:tab/>
        <w:t>Fax:</w:t>
      </w:r>
    </w:p>
    <w:p w:rsidR="00410358" w:rsidRDefault="009E1C6E">
      <w:pPr>
        <w:pStyle w:val="Bodytext20"/>
        <w:shd w:val="clear" w:color="auto" w:fill="auto"/>
        <w:spacing w:after="138" w:line="200" w:lineRule="exact"/>
      </w:pPr>
      <w:r>
        <w:t>Dopravní dispozice:</w:t>
      </w:r>
    </w:p>
    <w:p w:rsidR="00410358" w:rsidRDefault="009E1C6E">
      <w:pPr>
        <w:pStyle w:val="Bodytext20"/>
        <w:shd w:val="clear" w:color="auto" w:fill="auto"/>
        <w:spacing w:after="310" w:line="200" w:lineRule="exact"/>
      </w:pPr>
      <w:r>
        <w:t>Dodací lhůta: 20.3.2026</w:t>
      </w:r>
      <w:bookmarkStart w:id="3" w:name="_GoBack"/>
      <w:bookmarkEnd w:id="3"/>
    </w:p>
    <w:p w:rsidR="00410358" w:rsidRDefault="009E1C6E">
      <w:pPr>
        <w:pStyle w:val="Heading20"/>
        <w:keepNext/>
        <w:keepLines/>
        <w:shd w:val="clear" w:color="auto" w:fill="auto"/>
        <w:tabs>
          <w:tab w:val="left" w:pos="8827"/>
        </w:tabs>
        <w:spacing w:before="0" w:after="208" w:line="240" w:lineRule="exact"/>
      </w:pPr>
      <w:bookmarkStart w:id="4" w:name="bookmark3"/>
      <w:r>
        <w:t>S p e c i f i k a c e</w:t>
      </w:r>
      <w:r>
        <w:tab/>
      </w:r>
      <w:r>
        <w:rPr>
          <w:rStyle w:val="Heading210pt"/>
          <w:vertAlign w:val="superscript"/>
        </w:rPr>
        <w:t>Ze dne:</w:t>
      </w:r>
      <w:r>
        <w:rPr>
          <w:rStyle w:val="Heading210pt"/>
        </w:rPr>
        <w:t xml:space="preserve"> 19.01.2026</w:t>
      </w:r>
      <w:bookmarkEnd w:id="4"/>
    </w:p>
    <w:p w:rsidR="00410358" w:rsidRDefault="009E1C6E">
      <w:pPr>
        <w:pStyle w:val="Bodytext20"/>
        <w:shd w:val="clear" w:color="auto" w:fill="auto"/>
        <w:spacing w:after="0" w:line="235" w:lineRule="exact"/>
      </w:pPr>
      <w:r>
        <w:t>Na základě Vaší cenové nabídky ze dne 26.11.2025 objednáváme u Vás kácení stromů a odstranění pařezů včetně likvidace dřevní hmoty v areálu NT (poptávka SPOP_01_Kácení stromů (MSK))</w:t>
      </w:r>
    </w:p>
    <w:p w:rsidR="00410358" w:rsidRDefault="009E1C6E">
      <w:pPr>
        <w:pStyle w:val="Bodytext20"/>
        <w:shd w:val="clear" w:color="auto" w:fill="auto"/>
        <w:spacing w:after="0" w:line="461" w:lineRule="exact"/>
      </w:pPr>
      <w:r>
        <w:t>Termín od 05.01.2026 do 20.03.2026</w:t>
      </w:r>
    </w:p>
    <w:p w:rsidR="00410358" w:rsidRDefault="009E1C6E">
      <w:pPr>
        <w:pStyle w:val="Bodytext20"/>
        <w:shd w:val="clear" w:color="auto" w:fill="auto"/>
        <w:spacing w:after="0" w:line="461" w:lineRule="exact"/>
      </w:pPr>
      <w:r>
        <w:t>Cena: 321 000,- Kč bez DPH.</w:t>
      </w:r>
    </w:p>
    <w:p w:rsidR="00410358" w:rsidRDefault="009E1C6E">
      <w:pPr>
        <w:pStyle w:val="Bodytext20"/>
        <w:shd w:val="clear" w:color="auto" w:fill="auto"/>
        <w:spacing w:after="0" w:line="461" w:lineRule="exact"/>
      </w:pPr>
      <w:r>
        <w:t>Kontaktní osoba: xxxxxxxxxxxxxxxxxxx</w:t>
      </w:r>
    </w:p>
    <w:p w:rsidR="00410358" w:rsidRDefault="009E1C6E">
      <w:pPr>
        <w:pStyle w:val="Bodytext20"/>
        <w:shd w:val="clear" w:color="auto" w:fill="auto"/>
        <w:spacing w:after="3361" w:line="461" w:lineRule="exact"/>
      </w:pPr>
      <w:r>
        <w:t>Splatnost faktur: 30 dnů</w:t>
      </w:r>
    </w:p>
    <w:p w:rsidR="00410358" w:rsidRDefault="009E1C6E">
      <w:pPr>
        <w:pStyle w:val="Bodytext20"/>
        <w:shd w:val="clear" w:color="auto" w:fill="auto"/>
        <w:spacing w:after="208" w:line="235" w:lineRule="exact"/>
        <w:jc w:val="left"/>
      </w:pPr>
      <w:r>
        <w:t>Pro splnění povinnosti zákona č. 340/2015 Sb. prosíme podepište akceptaci této objednávky a zašlete neprodleně zpět na e-mail vyhotovitele.</w:t>
      </w:r>
    </w:p>
    <w:p w:rsidR="00410358" w:rsidRDefault="009E1C6E">
      <w:pPr>
        <w:pStyle w:val="Bodytext20"/>
        <w:shd w:val="clear" w:color="auto" w:fill="auto"/>
        <w:tabs>
          <w:tab w:val="left" w:leader="dot" w:pos="6600"/>
        </w:tabs>
        <w:spacing w:after="216" w:line="200" w:lineRule="exact"/>
      </w:pPr>
      <w:r>
        <w:t xml:space="preserve">Objednávku akceptujeme: </w:t>
      </w:r>
      <w:r>
        <w:tab/>
        <w:t xml:space="preserve"> (datum a podp</w:t>
      </w:r>
      <w:r>
        <w:t>is dodavatele)</w:t>
      </w:r>
    </w:p>
    <w:p w:rsidR="00410358" w:rsidRDefault="009E1C6E">
      <w:pPr>
        <w:pStyle w:val="Bodytext20"/>
        <w:shd w:val="clear" w:color="auto" w:fill="auto"/>
        <w:spacing w:after="0" w:line="235" w:lineRule="exact"/>
      </w:pPr>
      <w:r>
        <w:t xml:space="preserve">Faktury zasílejte na adresu sídla naší organizace, nebo elektronicky na e-mail: </w:t>
      </w:r>
      <w:hyperlink r:id="rId6" w:history="1">
        <w:r>
          <w:rPr>
            <w:rStyle w:val="Hypertextovodkaz"/>
            <w:lang w:val="en-US" w:eastAsia="en-US" w:bidi="en-US"/>
          </w:rPr>
          <w:t>faktury@nemtr.cz</w:t>
        </w:r>
      </w:hyperlink>
    </w:p>
    <w:p w:rsidR="00410358" w:rsidRDefault="009E1C6E">
      <w:pPr>
        <w:pStyle w:val="Bodytext20"/>
        <w:shd w:val="clear" w:color="auto" w:fill="auto"/>
        <w:spacing w:after="208" w:line="235" w:lineRule="exact"/>
        <w:jc w:val="left"/>
      </w:pPr>
      <w:r>
        <w:t xml:space="preserve">Nedílnou součástí faktury je potvrzená objednávka a příslušné doklady (dodací list, předávací protokol, </w:t>
      </w:r>
      <w:r>
        <w:t>servisní výkaz, v případě kontrol příslušné protokoly, a podobně). Nebude-li faktura splňovat předepsané náležitosti nebo bude-li fakturována neodpovídající částka, je objednatel oprávněn fakturu dodavateli vrátit.</w:t>
      </w:r>
    </w:p>
    <w:p w:rsidR="00410358" w:rsidRDefault="009E1C6E" w:rsidP="009E1C6E">
      <w:pPr>
        <w:pStyle w:val="Bodytext20"/>
        <w:shd w:val="clear" w:color="auto" w:fill="auto"/>
        <w:spacing w:after="2059" w:line="200" w:lineRule="exact"/>
      </w:pPr>
      <w:r>
        <w:t>Tento závazkový právní vztah se řídí plat</w:t>
      </w:r>
      <w:r>
        <w:t>ným občanským zákoníkem a předpisy souvisejícími.</w:t>
      </w:r>
      <w:r>
        <w:pict>
          <v:shape id="_x0000_s1028" type="#_x0000_t202" style="position:absolute;left:0;text-align:left;margin-left:340.55pt;margin-top:-4.7pt;width:126.25pt;height:32.4pt;z-index:-125829374;mso-wrap-distance-left:5pt;mso-wrap-distance-right:5pt;mso-wrap-distance-bottom:18.95pt;mso-position-horizontal-relative:margin;mso-position-vertical-relative:text" filled="f" stroked="f">
            <v:textbox style="mso-fit-shape-to-text:t" inset="0,0,0,0">
              <w:txbxContent>
                <w:p w:rsidR="00410358" w:rsidRDefault="009E1C6E">
                  <w:pPr>
                    <w:pStyle w:val="Bodytext5"/>
                    <w:shd w:val="clear" w:color="auto" w:fill="auto"/>
                    <w:ind w:left="600"/>
                  </w:pPr>
                  <w:r>
                    <w:t>Bc. Jaroslav Brzyszkowski ředitel nemocnice</w:t>
                  </w:r>
                </w:p>
              </w:txbxContent>
            </v:textbox>
            <w10:wrap type="square" side="left" anchorx="margin"/>
          </v:shape>
        </w:pict>
      </w:r>
      <w:r>
        <w:t>Vyhotovil: xxxxxxxxxxxxxxxxxx</w:t>
      </w:r>
    </w:p>
    <w:sectPr w:rsidR="00410358">
      <w:pgSz w:w="11900" w:h="16840"/>
      <w:pgMar w:top="509" w:right="720" w:bottom="423" w:left="5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E1C6E">
      <w:r>
        <w:separator/>
      </w:r>
    </w:p>
  </w:endnote>
  <w:endnote w:type="continuationSeparator" w:id="0">
    <w:p w:rsidR="00000000" w:rsidRDefault="009E1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358" w:rsidRDefault="00410358"/>
  </w:footnote>
  <w:footnote w:type="continuationSeparator" w:id="0">
    <w:p w:rsidR="00410358" w:rsidRDefault="0041035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410358"/>
    <w:rsid w:val="00410358"/>
    <w:rsid w:val="009E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D26393E1-B683-4584-9EDB-1E8035185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3Exact">
    <w:name w:val="Body text (3) Exact"/>
    <w:basedOn w:val="Standardnpsmoodstavce"/>
    <w:link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4Exact">
    <w:name w:val="Body text (4) Exact"/>
    <w:basedOn w:val="Standardnpsmoodstavce"/>
    <w:link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10ptExact">
    <w:name w:val="Body text (4) + 10 pt Exact"/>
    <w:basedOn w:val="Bodytext4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5Exact">
    <w:name w:val="Body text (5) Exact"/>
    <w:basedOn w:val="Standardnpsmoodstavce"/>
    <w:link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3">
    <w:name w:val="Heading #3_"/>
    <w:basedOn w:val="Standardnpsmoodstavce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3NotBold">
    <w:name w:val="Heading #3 + Not Bold"/>
    <w:basedOn w:val="Heading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">
    <w:name w:val="Heading #2_"/>
    <w:basedOn w:val="Standardnpsmoodstavce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210pt">
    <w:name w:val="Heading #2 + 10 pt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paragraph" w:customStyle="1" w:styleId="Bodytext3">
    <w:name w:val="Body text (3)"/>
    <w:basedOn w:val="Normln"/>
    <w:link w:val="Bodytext3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4">
    <w:name w:val="Body text (4)"/>
    <w:basedOn w:val="Normln"/>
    <w:link w:val="Bodytext4Exact"/>
    <w:pPr>
      <w:shd w:val="clear" w:color="auto" w:fill="FFFFFF"/>
      <w:spacing w:line="341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5">
    <w:name w:val="Body text (5)"/>
    <w:basedOn w:val="Normln"/>
    <w:link w:val="Bodytext5Exact"/>
    <w:pPr>
      <w:shd w:val="clear" w:color="auto" w:fill="FFFFFF"/>
      <w:spacing w:line="322" w:lineRule="exact"/>
      <w:ind w:hanging="60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180" w:line="341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before="180" w:line="317" w:lineRule="exact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180" w:line="226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360" w:after="300" w:line="0" w:lineRule="atLeast"/>
      <w:jc w:val="both"/>
      <w:outlineLvl w:val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y@nemtr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104616</cp:lastModifiedBy>
  <cp:revision>2</cp:revision>
  <dcterms:created xsi:type="dcterms:W3CDTF">2026-02-02T07:53:00Z</dcterms:created>
  <dcterms:modified xsi:type="dcterms:W3CDTF">2026-02-02T07:59:00Z</dcterms:modified>
</cp:coreProperties>
</file>