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E0" w:rsidRPr="004031E0" w:rsidRDefault="004031E0" w:rsidP="004031E0">
      <w:pPr>
        <w:rPr>
          <w:rFonts w:eastAsia="Calibri"/>
        </w:rPr>
      </w:pPr>
    </w:p>
    <w:p w:rsidR="004031E0" w:rsidRDefault="004031E0" w:rsidP="004031E0">
      <w:pPr>
        <w:pStyle w:val="Odstavecseseznamem"/>
        <w:ind w:left="0"/>
        <w:rPr>
          <w:rFonts w:eastAsia="Calibri"/>
        </w:rPr>
      </w:pPr>
    </w:p>
    <w:p w:rsidR="004031E0" w:rsidRDefault="004031E0" w:rsidP="004031E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b/>
          <w:bCs/>
          <w:color w:val="222222"/>
          <w:sz w:val="28"/>
          <w:szCs w:val="28"/>
        </w:rPr>
        <w:t xml:space="preserve">Poptávka </w:t>
      </w:r>
      <w:r w:rsidR="00614478">
        <w:rPr>
          <w:rFonts w:ascii="Verdana" w:hAnsi="Verdana" w:cs="Arial"/>
          <w:b/>
          <w:bCs/>
          <w:color w:val="222222"/>
          <w:sz w:val="28"/>
          <w:szCs w:val="28"/>
        </w:rPr>
        <w:t>lektorování 32 hodinového kurzu s akreditací MŠMT</w:t>
      </w:r>
      <w:r w:rsidR="004543AD">
        <w:rPr>
          <w:rFonts w:ascii="Verdana" w:hAnsi="Verdana" w:cs="Arial"/>
          <w:b/>
          <w:bCs/>
          <w:color w:val="222222"/>
          <w:sz w:val="28"/>
          <w:szCs w:val="28"/>
        </w:rPr>
        <w:t xml:space="preserve"> ČR</w:t>
      </w:r>
    </w:p>
    <w:p w:rsidR="0041631E" w:rsidRDefault="004031E0" w:rsidP="004031E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v rámci projektu Ke kompetencím žáků vzděláváním učitelů, </w:t>
      </w:r>
    </w:p>
    <w:p w:rsidR="004031E0" w:rsidRDefault="004031E0" w:rsidP="004031E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registrační číslo projektu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CZ.02.3</w:t>
      </w:r>
      <w:proofErr w:type="gramEnd"/>
      <w:r>
        <w:rPr>
          <w:rFonts w:ascii="Arial" w:hAnsi="Arial" w:cs="Arial"/>
          <w:color w:val="222222"/>
          <w:sz w:val="19"/>
          <w:szCs w:val="19"/>
        </w:rPr>
        <w:t>.X/0.0/0.0/16_022/0005832</w:t>
      </w:r>
    </w:p>
    <w:p w:rsidR="004031E0" w:rsidRDefault="004031E0" w:rsidP="004031E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z w:val="19"/>
          <w:szCs w:val="19"/>
        </w:rPr>
        <w:t> </w:t>
      </w: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Obracím se na Vás s poptávkou na </w:t>
      </w:r>
      <w:r w:rsidR="00614478">
        <w:rPr>
          <w:rFonts w:ascii="Verdana" w:hAnsi="Verdana" w:cs="Arial"/>
          <w:color w:val="000000"/>
          <w:sz w:val="19"/>
          <w:szCs w:val="19"/>
        </w:rPr>
        <w:t>lektorování  kurzu Osobnostního rozvoje v minimálním rozsahu 32 hodin, pr</w:t>
      </w:r>
      <w:r w:rsidR="0041631E">
        <w:rPr>
          <w:rFonts w:ascii="Verdana" w:hAnsi="Verdana" w:cs="Arial"/>
          <w:color w:val="000000"/>
          <w:sz w:val="19"/>
          <w:szCs w:val="19"/>
        </w:rPr>
        <w:t>ogram musí být akreditován MŠMT ČR</w:t>
      </w: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31E0" w:rsidRDefault="00614478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Počet účastníků: max. 48</w:t>
      </w:r>
      <w:r w:rsidR="004031E0">
        <w:rPr>
          <w:rFonts w:ascii="Verdana" w:hAnsi="Verdana" w:cs="Arial"/>
          <w:color w:val="000000"/>
          <w:sz w:val="19"/>
          <w:szCs w:val="19"/>
        </w:rPr>
        <w:t xml:space="preserve"> osob </w:t>
      </w:r>
    </w:p>
    <w:p w:rsidR="004031E0" w:rsidRDefault="004031E0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3C619E" w:rsidRDefault="003C619E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Cíl kurzu: podpořit profesní růst pedagogických pracovníků pomocí dlouhodobého vzdělávání. </w:t>
      </w:r>
    </w:p>
    <w:p w:rsidR="003C619E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Podmínkou tedy je, že se musí jednat o jeden vzdělávací program DVPP o rozsahu min 32 hodin, (není možné tyto hodiny různě kombinovat a skládat) </w:t>
      </w:r>
    </w:p>
    <w:p w:rsidR="004543AD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3C619E" w:rsidRDefault="003C619E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Termín konání: 28.-</w:t>
      </w:r>
      <w:proofErr w:type="gramStart"/>
      <w:r>
        <w:rPr>
          <w:rFonts w:ascii="Verdana" w:hAnsi="Verdana" w:cs="Arial"/>
          <w:color w:val="000000"/>
          <w:sz w:val="19"/>
          <w:szCs w:val="19"/>
        </w:rPr>
        <w:t>29.8.2017</w:t>
      </w:r>
      <w:proofErr w:type="gramEnd"/>
      <w:r>
        <w:rPr>
          <w:rFonts w:ascii="Verdana" w:hAnsi="Verdana" w:cs="Arial"/>
          <w:color w:val="000000"/>
          <w:sz w:val="19"/>
          <w:szCs w:val="19"/>
        </w:rPr>
        <w:t xml:space="preserve"> a další dva dny v roce 2018 (bude upřesněno) </w:t>
      </w:r>
    </w:p>
    <w:p w:rsidR="004543AD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3C619E" w:rsidRDefault="003C619E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Místo konání kurzu: Zlínsk</w:t>
      </w:r>
      <w:r w:rsidR="00D7311B">
        <w:rPr>
          <w:rFonts w:ascii="Verdana" w:hAnsi="Verdana" w:cs="Arial"/>
          <w:color w:val="000000"/>
          <w:sz w:val="19"/>
          <w:szCs w:val="19"/>
        </w:rPr>
        <w:t>ý kraj, konkrétně bude upřesněno</w:t>
      </w:r>
      <w:bookmarkStart w:id="0" w:name="_GoBack"/>
      <w:bookmarkEnd w:id="0"/>
      <w:r>
        <w:rPr>
          <w:rFonts w:ascii="Verdana" w:hAnsi="Verdana" w:cs="Arial"/>
          <w:color w:val="000000"/>
          <w:sz w:val="19"/>
          <w:szCs w:val="19"/>
        </w:rPr>
        <w:t xml:space="preserve"> </w:t>
      </w:r>
    </w:p>
    <w:p w:rsidR="004543AD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3C619E" w:rsidRDefault="003C619E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3C619E" w:rsidRDefault="003C619E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Každý účastník po ukončení DVPP (konkrétního kurzu) obdrží DVA ORIGINÁLY OSVĚDČENÍ </w:t>
      </w:r>
      <w:r w:rsidR="004543AD">
        <w:rPr>
          <w:rFonts w:ascii="Verdana" w:hAnsi="Verdana" w:cs="Arial"/>
          <w:color w:val="000000"/>
          <w:sz w:val="19"/>
          <w:szCs w:val="19"/>
        </w:rPr>
        <w:t>–</w:t>
      </w:r>
      <w:r>
        <w:rPr>
          <w:rFonts w:ascii="Verdana" w:hAnsi="Verdana" w:cs="Arial"/>
          <w:color w:val="000000"/>
          <w:sz w:val="19"/>
          <w:szCs w:val="19"/>
        </w:rPr>
        <w:t xml:space="preserve"> </w:t>
      </w:r>
    </w:p>
    <w:p w:rsidR="004543AD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</w:p>
    <w:p w:rsidR="004543AD" w:rsidRPr="003C619E" w:rsidRDefault="004543AD" w:rsidP="004031E0">
      <w:pPr>
        <w:shd w:val="clear" w:color="auto" w:fill="FFFFFF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 xml:space="preserve">Poskytovatel programu může být právnická i fyzická osoba je nutné, aby poskytovatel programu měl tento program akreditovaný MŠMT ČR. </w:t>
      </w: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</w:t>
      </w:r>
    </w:p>
    <w:p w:rsidR="004031E0" w:rsidRDefault="00614478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Nabídku prosím pošlete</w:t>
      </w:r>
      <w:r w:rsidR="004031E0">
        <w:rPr>
          <w:rFonts w:ascii="Verdana" w:hAnsi="Verdana" w:cs="Arial"/>
          <w:color w:val="000000"/>
          <w:sz w:val="19"/>
          <w:szCs w:val="19"/>
        </w:rPr>
        <w:t xml:space="preserve"> na mail: </w:t>
      </w:r>
      <w:hyperlink r:id="rId8" w:tgtFrame="_blank" w:history="1">
        <w:r w:rsidR="004031E0">
          <w:rPr>
            <w:rStyle w:val="Hypertextovodkaz"/>
            <w:rFonts w:ascii="Verdana" w:hAnsi="Verdana" w:cs="Arial"/>
            <w:color w:val="1155CC"/>
            <w:sz w:val="19"/>
            <w:szCs w:val="19"/>
          </w:rPr>
          <w:t>jankulova.katka@gmail.com</w:t>
        </w:r>
      </w:hyperlink>
      <w:r w:rsidR="004031E0">
        <w:rPr>
          <w:rFonts w:ascii="Verdana" w:hAnsi="Verdana" w:cs="Arial"/>
          <w:color w:val="000000"/>
          <w:sz w:val="19"/>
          <w:szCs w:val="19"/>
        </w:rPr>
        <w:t> </w:t>
      </w:r>
      <w:r w:rsidR="004031E0">
        <w:rPr>
          <w:rFonts w:ascii="Verdana" w:hAnsi="Verdana" w:cs="Arial"/>
          <w:b/>
          <w:bCs/>
          <w:color w:val="000000"/>
          <w:sz w:val="19"/>
          <w:szCs w:val="19"/>
        </w:rPr>
        <w:t xml:space="preserve">nejpozději do </w:t>
      </w:r>
      <w:proofErr w:type="gramStart"/>
      <w:r w:rsidR="0041631E">
        <w:rPr>
          <w:rFonts w:ascii="Verdana" w:hAnsi="Verdana" w:cs="Arial"/>
          <w:b/>
          <w:bCs/>
          <w:color w:val="000000"/>
          <w:sz w:val="19"/>
          <w:szCs w:val="19"/>
        </w:rPr>
        <w:t>28</w:t>
      </w:r>
      <w:r w:rsidR="003C619E">
        <w:rPr>
          <w:rFonts w:ascii="Verdana" w:hAnsi="Verdana" w:cs="Arial"/>
          <w:b/>
          <w:bCs/>
          <w:color w:val="000000"/>
          <w:sz w:val="19"/>
          <w:szCs w:val="19"/>
        </w:rPr>
        <w:t>.7.2017</w:t>
      </w:r>
      <w:proofErr w:type="gramEnd"/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z w:val="19"/>
          <w:szCs w:val="19"/>
        </w:rPr>
        <w:t>Prosím posílejte pouze konkrétní cenovou nabídku. Cena, kterou uvedete v nabídce je nejvýše přípustná na faktuře.</w:t>
      </w: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 </w:t>
      </w: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31E0" w:rsidRDefault="004031E0" w:rsidP="004031E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Za případnou cenovou nabídku předem děkuji.</w:t>
      </w:r>
    </w:p>
    <w:p w:rsidR="004031E0" w:rsidRDefault="004031E0" w:rsidP="004031E0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E0" w:rsidRDefault="004031E0" w:rsidP="004031E0">
      <w:pPr>
        <w:pStyle w:val="Odstavecseseznamem"/>
        <w:ind w:left="0"/>
        <w:rPr>
          <w:rFonts w:eastAsia="Calibri"/>
        </w:rPr>
      </w:pPr>
    </w:p>
    <w:p w:rsidR="004031E0" w:rsidRDefault="004031E0" w:rsidP="004031E0">
      <w:pPr>
        <w:pStyle w:val="Odstavecseseznamem"/>
        <w:ind w:left="0"/>
        <w:rPr>
          <w:rFonts w:eastAsia="Calibri"/>
          <w:b/>
          <w:u w:val="single"/>
        </w:rPr>
      </w:pPr>
      <w:r w:rsidRPr="004031E0">
        <w:rPr>
          <w:rFonts w:eastAsia="Calibri"/>
          <w:b/>
          <w:u w:val="single"/>
        </w:rPr>
        <w:t xml:space="preserve">Osloveni byli: </w:t>
      </w:r>
    </w:p>
    <w:p w:rsidR="0071059D" w:rsidRDefault="0071059D" w:rsidP="004031E0">
      <w:pPr>
        <w:pStyle w:val="Odstavecseseznamem"/>
        <w:ind w:left="0"/>
        <w:rPr>
          <w:rFonts w:eastAsia="Calibri"/>
          <w:b/>
          <w:u w:val="single"/>
        </w:rPr>
      </w:pPr>
    </w:p>
    <w:p w:rsidR="0071059D" w:rsidRDefault="0071059D" w:rsidP="0071059D">
      <w:pPr>
        <w:pStyle w:val="Odstavecseseznamem"/>
        <w:numPr>
          <w:ilvl w:val="0"/>
          <w:numId w:val="15"/>
        </w:numPr>
        <w:rPr>
          <w:rFonts w:eastAsia="Calibri"/>
        </w:rPr>
      </w:pPr>
      <w:r w:rsidRPr="0071059D">
        <w:rPr>
          <w:rFonts w:eastAsia="Calibri"/>
        </w:rPr>
        <w:t xml:space="preserve">PhDr. Olga </w:t>
      </w:r>
      <w:proofErr w:type="spellStart"/>
      <w:r w:rsidRPr="0071059D">
        <w:rPr>
          <w:rFonts w:eastAsia="Calibri"/>
        </w:rPr>
        <w:t>Medlíková</w:t>
      </w:r>
      <w:proofErr w:type="spellEnd"/>
      <w:r w:rsidRPr="0071059D">
        <w:rPr>
          <w:rFonts w:eastAsia="Calibri"/>
        </w:rPr>
        <w:t xml:space="preserve"> </w:t>
      </w:r>
    </w:p>
    <w:p w:rsidR="002D77C7" w:rsidRDefault="005D7B4C" w:rsidP="0071059D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 xml:space="preserve">Dům dětí a mládeže a Zařízení pro další vzdělávání </w:t>
      </w:r>
      <w:proofErr w:type="spellStart"/>
      <w:r>
        <w:rPr>
          <w:rFonts w:eastAsia="Calibri"/>
        </w:rPr>
        <w:t>ped</w:t>
      </w:r>
      <w:proofErr w:type="spellEnd"/>
      <w:r>
        <w:rPr>
          <w:rFonts w:eastAsia="Calibri"/>
        </w:rPr>
        <w:t xml:space="preserve">. </w:t>
      </w:r>
      <w:proofErr w:type="gramStart"/>
      <w:r>
        <w:rPr>
          <w:rFonts w:eastAsia="Calibri"/>
        </w:rPr>
        <w:t>pracovníků</w:t>
      </w:r>
      <w:proofErr w:type="gramEnd"/>
      <w:r>
        <w:rPr>
          <w:rFonts w:eastAsia="Calibri"/>
        </w:rPr>
        <w:t>, Uh. Brod</w:t>
      </w:r>
    </w:p>
    <w:p w:rsidR="005D7B4C" w:rsidRPr="0071059D" w:rsidRDefault="005D7B4C" w:rsidP="0071059D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Z + M Partner, spol. s.r.o.</w:t>
      </w:r>
    </w:p>
    <w:p w:rsidR="004031E0" w:rsidRDefault="004031E0" w:rsidP="004031E0">
      <w:pPr>
        <w:rPr>
          <w:rFonts w:eastAsia="Calibri"/>
        </w:rPr>
      </w:pPr>
    </w:p>
    <w:p w:rsidR="004031E0" w:rsidRPr="004031E0" w:rsidRDefault="004031E0" w:rsidP="004031E0">
      <w:pPr>
        <w:rPr>
          <w:rFonts w:eastAsia="Calibri"/>
          <w:b/>
          <w:u w:val="single"/>
        </w:rPr>
      </w:pPr>
      <w:r w:rsidRPr="004031E0">
        <w:rPr>
          <w:rFonts w:eastAsia="Calibri"/>
          <w:b/>
          <w:u w:val="single"/>
        </w:rPr>
        <w:t>Nabídky</w:t>
      </w:r>
      <w:r>
        <w:rPr>
          <w:rFonts w:eastAsia="Calibri"/>
          <w:b/>
          <w:u w:val="single"/>
        </w:rPr>
        <w:t xml:space="preserve"> doručili</w:t>
      </w:r>
      <w:r w:rsidRPr="004031E0">
        <w:rPr>
          <w:rFonts w:eastAsia="Calibri"/>
          <w:b/>
          <w:u w:val="single"/>
        </w:rPr>
        <w:t>:</w:t>
      </w:r>
    </w:p>
    <w:p w:rsidR="004031E0" w:rsidRDefault="004031E0" w:rsidP="004031E0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71059D" w:rsidRDefault="0071059D" w:rsidP="0071059D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 xml:space="preserve">PhDr. Olga </w:t>
      </w:r>
      <w:proofErr w:type="spellStart"/>
      <w:r>
        <w:rPr>
          <w:rFonts w:eastAsia="Calibri"/>
        </w:rPr>
        <w:t>Medlíková</w:t>
      </w:r>
      <w:proofErr w:type="spellEnd"/>
      <w:r>
        <w:rPr>
          <w:rFonts w:eastAsia="Calibri"/>
        </w:rPr>
        <w:t xml:space="preserve"> – telefonická komunikace, nabídka 43 000 Kč za dva dny pro 24 osob,  + cestovní náhrada. S tím, že by množství osob musel být rozdělen do jiných termínů, nemá kapacitu na lektorování 48 osob najednou. </w:t>
      </w:r>
    </w:p>
    <w:p w:rsidR="002D77C7" w:rsidRDefault="0071059D" w:rsidP="002D77C7">
      <w:pPr>
        <w:pStyle w:val="Odstavecseseznamem"/>
        <w:rPr>
          <w:rFonts w:eastAsia="Calibri"/>
        </w:rPr>
      </w:pPr>
      <w:r>
        <w:rPr>
          <w:rFonts w:eastAsia="Calibri"/>
        </w:rPr>
        <w:t>Konečná cena za 32 hodinový kurz by byl 43 000 * 4 (termíny) = 172</w:t>
      </w:r>
      <w:r w:rsidR="002D77C7">
        <w:rPr>
          <w:rFonts w:eastAsia="Calibri"/>
        </w:rPr>
        <w:t> </w:t>
      </w:r>
      <w:r>
        <w:rPr>
          <w:rFonts w:eastAsia="Calibri"/>
        </w:rPr>
        <w:t>000</w:t>
      </w:r>
      <w:r w:rsidR="002D77C7">
        <w:rPr>
          <w:rFonts w:eastAsia="Calibri"/>
        </w:rPr>
        <w:t xml:space="preserve"> </w:t>
      </w:r>
      <w:r>
        <w:rPr>
          <w:rFonts w:eastAsia="Calibri"/>
        </w:rPr>
        <w:t>Kč</w:t>
      </w:r>
      <w:r w:rsidR="002D77C7">
        <w:rPr>
          <w:rFonts w:eastAsia="Calibri"/>
        </w:rPr>
        <w:t>.</w:t>
      </w:r>
    </w:p>
    <w:p w:rsidR="002D77C7" w:rsidRDefault="002D77C7" w:rsidP="002D77C7">
      <w:pPr>
        <w:pStyle w:val="Odstavecseseznamem"/>
        <w:rPr>
          <w:rFonts w:eastAsia="Calibri"/>
        </w:rPr>
      </w:pPr>
    </w:p>
    <w:p w:rsidR="002D77C7" w:rsidRDefault="002D77C7" w:rsidP="002D77C7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 xml:space="preserve">Další </w:t>
      </w:r>
      <w:r w:rsidR="002D776D">
        <w:rPr>
          <w:rFonts w:eastAsia="Calibri"/>
        </w:rPr>
        <w:t xml:space="preserve">vzdělávání </w:t>
      </w:r>
      <w:proofErr w:type="spellStart"/>
      <w:r w:rsidR="002D776D">
        <w:rPr>
          <w:rFonts w:eastAsia="Calibri"/>
        </w:rPr>
        <w:t>ped</w:t>
      </w:r>
      <w:proofErr w:type="spellEnd"/>
      <w:r w:rsidR="002D776D">
        <w:rPr>
          <w:rFonts w:eastAsia="Calibri"/>
        </w:rPr>
        <w:t>. Pracovníků – 128</w:t>
      </w:r>
      <w:r>
        <w:rPr>
          <w:rFonts w:eastAsia="Calibri"/>
        </w:rPr>
        <w:t xml:space="preserve"> 000 Kč, lektorské obsazení dvou lektorů </w:t>
      </w:r>
    </w:p>
    <w:p w:rsidR="002D77C7" w:rsidRDefault="002D77C7" w:rsidP="002D77C7">
      <w:pPr>
        <w:pStyle w:val="Odstavecseseznamem"/>
        <w:rPr>
          <w:rFonts w:eastAsia="Calibri"/>
        </w:rPr>
      </w:pPr>
    </w:p>
    <w:p w:rsidR="002D77C7" w:rsidRDefault="005D7B4C" w:rsidP="002D77C7">
      <w:pPr>
        <w:pStyle w:val="Odstavecseseznamem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>Z+M Partner spol. s.r.o.  – 132 048 Kč</w:t>
      </w:r>
    </w:p>
    <w:p w:rsidR="002D77C7" w:rsidRPr="002D77C7" w:rsidRDefault="002D77C7" w:rsidP="002D77C7">
      <w:pPr>
        <w:ind w:left="360"/>
        <w:rPr>
          <w:rFonts w:eastAsia="Calibri"/>
        </w:rPr>
      </w:pPr>
    </w:p>
    <w:p w:rsidR="002D77C7" w:rsidRPr="002D77C7" w:rsidRDefault="005D7B4C" w:rsidP="002D77C7">
      <w:pPr>
        <w:rPr>
          <w:rFonts w:eastAsia="Calibri"/>
        </w:rPr>
      </w:pPr>
      <w:r>
        <w:rPr>
          <w:rFonts w:eastAsia="Calibri"/>
        </w:rPr>
        <w:t xml:space="preserve">Ekonomicky nejvýhodnější je nabídka </w:t>
      </w:r>
      <w:proofErr w:type="gramStart"/>
      <w:r>
        <w:rPr>
          <w:rFonts w:eastAsia="Calibri"/>
        </w:rPr>
        <w:t>č.2 z Domu</w:t>
      </w:r>
      <w:proofErr w:type="gramEnd"/>
      <w:r>
        <w:rPr>
          <w:rFonts w:eastAsia="Calibri"/>
        </w:rPr>
        <w:t xml:space="preserve"> dětí a mládeže a Zařízení pro další vzdělávání </w:t>
      </w:r>
      <w:proofErr w:type="spellStart"/>
      <w:r>
        <w:rPr>
          <w:rFonts w:eastAsia="Calibri"/>
        </w:rPr>
        <w:t>ped</w:t>
      </w:r>
      <w:proofErr w:type="spellEnd"/>
      <w:r>
        <w:rPr>
          <w:rFonts w:eastAsia="Calibri"/>
        </w:rPr>
        <w:t xml:space="preserve">. Pracovníků </w:t>
      </w:r>
    </w:p>
    <w:sectPr w:rsidR="002D77C7" w:rsidRPr="002D77C7" w:rsidSect="002D77C7">
      <w:headerReference w:type="default" r:id="rId10"/>
      <w:footerReference w:type="default" r:id="rId11"/>
      <w:pgSz w:w="11906" w:h="16838"/>
      <w:pgMar w:top="1631" w:right="1417" w:bottom="1417" w:left="141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B7" w:rsidRDefault="00784DB7">
      <w:r>
        <w:separator/>
      </w:r>
    </w:p>
  </w:endnote>
  <w:endnote w:type="continuationSeparator" w:id="0">
    <w:p w:rsidR="00784DB7" w:rsidRDefault="0078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7474"/>
    </w:tblGrid>
    <w:tr w:rsidR="00AA59A2" w:rsidTr="00E755E7">
      <w:trPr>
        <w:trHeight w:val="1258"/>
        <w:jc w:val="center"/>
      </w:trPr>
      <w:tc>
        <w:tcPr>
          <w:tcW w:w="1458" w:type="dxa"/>
          <w:vMerge w:val="restart"/>
        </w:tcPr>
        <w:p w:rsidR="00AA59A2" w:rsidRDefault="00AA59A2" w:rsidP="00AA59A2">
          <w:pPr>
            <w:pStyle w:val="Zhlav"/>
          </w:pPr>
          <w:r>
            <w:rPr>
              <w:noProof/>
            </w:rPr>
            <w:drawing>
              <wp:inline distT="0" distB="0" distL="0" distR="0" wp14:anchorId="6E372AAD" wp14:editId="556D1247">
                <wp:extent cx="838200" cy="1019175"/>
                <wp:effectExtent l="0" t="0" r="0" b="9525"/>
                <wp:docPr id="5" name="obrázek 1" descr="skola_sport_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a_sport_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tcBorders>
            <w:bottom w:val="single" w:sz="4" w:space="0" w:color="808080"/>
          </w:tcBorders>
          <w:vAlign w:val="center"/>
        </w:tcPr>
        <w:p w:rsidR="00AA59A2" w:rsidRPr="0093298E" w:rsidRDefault="00AA59A2" w:rsidP="00AA59A2">
          <w:pPr>
            <w:pStyle w:val="Zhlav"/>
            <w:jc w:val="center"/>
            <w:rPr>
              <w:rFonts w:ascii="Tahoma" w:hAnsi="Tahoma" w:cs="Tahoma"/>
              <w:w w:val="150"/>
              <w:kern w:val="24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AA59A2" w:rsidRPr="0093298E" w:rsidRDefault="00AA59A2" w:rsidP="00AA59A2">
          <w:pPr>
            <w:pStyle w:val="Zhlav"/>
            <w:jc w:val="center"/>
            <w:rPr>
              <w:rFonts w:ascii="Tahoma" w:hAnsi="Tahoma" w:cs="Tahoma"/>
              <w:w w:val="150"/>
              <w:kern w:val="24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3298E">
            <w:rPr>
              <w:rFonts w:ascii="Tahoma" w:hAnsi="Tahoma" w:cs="Tahoma"/>
              <w:w w:val="150"/>
              <w:kern w:val="24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Základní škola, Uherské Hradiště, Sportovní 777,</w:t>
          </w:r>
        </w:p>
        <w:p w:rsidR="00AA59A2" w:rsidRPr="0093298E" w:rsidRDefault="00AA59A2" w:rsidP="00AA59A2">
          <w:pPr>
            <w:pStyle w:val="Zhlav"/>
            <w:jc w:val="center"/>
            <w:rPr>
              <w:rFonts w:ascii="Tahoma" w:hAnsi="Tahoma" w:cs="Tahoma"/>
              <w:color w:val="005DE6"/>
              <w:w w:val="15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3298E">
            <w:rPr>
              <w:rFonts w:ascii="Tahoma" w:hAnsi="Tahoma" w:cs="Tahoma"/>
              <w:w w:val="15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příspěvková organizace</w:t>
          </w:r>
        </w:p>
      </w:tc>
    </w:tr>
    <w:tr w:rsidR="00AA59A2" w:rsidTr="00E755E7">
      <w:trPr>
        <w:trHeight w:val="421"/>
        <w:jc w:val="center"/>
      </w:trPr>
      <w:tc>
        <w:tcPr>
          <w:tcW w:w="1458" w:type="dxa"/>
          <w:vMerge/>
        </w:tcPr>
        <w:p w:rsidR="00AA59A2" w:rsidRDefault="00AA59A2" w:rsidP="00AA59A2">
          <w:pPr>
            <w:pStyle w:val="Zhlav"/>
          </w:pPr>
        </w:p>
      </w:tc>
      <w:tc>
        <w:tcPr>
          <w:tcW w:w="7476" w:type="dxa"/>
          <w:tcBorders>
            <w:top w:val="single" w:sz="4" w:space="0" w:color="808080"/>
          </w:tcBorders>
        </w:tcPr>
        <w:p w:rsidR="00AA59A2" w:rsidRPr="00B64E2C" w:rsidRDefault="00AA59A2" w:rsidP="00AA59A2">
          <w:pPr>
            <w:pStyle w:val="Zhlav"/>
            <w:jc w:val="center"/>
            <w:rPr>
              <w:rFonts w:ascii="Tahoma" w:hAnsi="Tahoma" w:cs="Tahoma"/>
              <w:color w:val="808080"/>
              <w:kern w:val="24"/>
              <w:sz w:val="4"/>
              <w:szCs w:val="4"/>
            </w:rPr>
          </w:pPr>
        </w:p>
        <w:p w:rsidR="00AA59A2" w:rsidRPr="00B64E2C" w:rsidRDefault="00AA59A2" w:rsidP="00AA59A2">
          <w:pPr>
            <w:pStyle w:val="Zhlav"/>
            <w:tabs>
              <w:tab w:val="clear" w:pos="4536"/>
              <w:tab w:val="clear" w:pos="9072"/>
              <w:tab w:val="right" w:pos="10539"/>
            </w:tabs>
            <w:jc w:val="center"/>
            <w:rPr>
              <w:rFonts w:ascii="Tahoma" w:hAnsi="Tahoma" w:cs="Tahoma"/>
              <w:color w:val="808080"/>
              <w:kern w:val="24"/>
              <w:sz w:val="16"/>
              <w:szCs w:val="16"/>
            </w:rPr>
          </w:pPr>
        </w:p>
      </w:tc>
    </w:tr>
  </w:tbl>
  <w:p w:rsidR="00AA59A2" w:rsidRDefault="00AA59A2" w:rsidP="00AA59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B7" w:rsidRDefault="00784DB7">
      <w:r>
        <w:separator/>
      </w:r>
    </w:p>
  </w:footnote>
  <w:footnote w:type="continuationSeparator" w:id="0">
    <w:p w:rsidR="00784DB7" w:rsidRDefault="0078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7F" w:rsidRDefault="00AA59A2" w:rsidP="00AA59A2">
    <w:pPr>
      <w:pStyle w:val="Zhlav"/>
    </w:pPr>
    <w:r>
      <w:rPr>
        <w:noProof/>
      </w:rPr>
      <w:drawing>
        <wp:inline distT="0" distB="0" distL="0" distR="0">
          <wp:extent cx="5760720" cy="127825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9A2" w:rsidRDefault="00AA59A2" w:rsidP="00AA59A2">
    <w:pPr>
      <w:pStyle w:val="Zhlav"/>
    </w:pPr>
  </w:p>
  <w:p w:rsidR="00AA59A2" w:rsidRPr="00AA59A2" w:rsidRDefault="00AA59A2" w:rsidP="00AA59A2">
    <w:pPr>
      <w:pStyle w:val="Zhlav"/>
      <w:rPr>
        <w:b/>
      </w:rPr>
    </w:pPr>
    <w:r>
      <w:t xml:space="preserve">Název projektu: </w:t>
    </w:r>
    <w:r w:rsidRPr="00AA59A2">
      <w:rPr>
        <w:rStyle w:val="datalabel"/>
        <w:b/>
      </w:rPr>
      <w:t>Ke kompetencím žáků vzděláváním učitelů</w:t>
    </w:r>
  </w:p>
  <w:p w:rsidR="00AA59A2" w:rsidRDefault="00AA59A2" w:rsidP="00AA59A2">
    <w:pPr>
      <w:pStyle w:val="Zhlav"/>
      <w:rPr>
        <w:rStyle w:val="datalabel"/>
        <w:b/>
      </w:rPr>
    </w:pPr>
    <w:r>
      <w:t xml:space="preserve">Registrační číslo projektu: </w:t>
    </w:r>
    <w:proofErr w:type="gramStart"/>
    <w:r w:rsidRPr="00AA59A2">
      <w:rPr>
        <w:rStyle w:val="datalabel"/>
        <w:b/>
      </w:rPr>
      <w:t>CZ.02.3</w:t>
    </w:r>
    <w:proofErr w:type="gramEnd"/>
    <w:r w:rsidRPr="00AA59A2">
      <w:rPr>
        <w:rStyle w:val="datalabel"/>
        <w:b/>
      </w:rPr>
      <w:t>.X/0.0/0.0/16_022/0005832</w:t>
    </w:r>
  </w:p>
  <w:p w:rsidR="005D7B4C" w:rsidRPr="00AA59A2" w:rsidRDefault="005D7B4C" w:rsidP="00AA59A2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373"/>
    <w:multiLevelType w:val="hybridMultilevel"/>
    <w:tmpl w:val="A1326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235"/>
    <w:multiLevelType w:val="hybridMultilevel"/>
    <w:tmpl w:val="8AB60D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762AD"/>
    <w:multiLevelType w:val="hybridMultilevel"/>
    <w:tmpl w:val="17DA6F28"/>
    <w:lvl w:ilvl="0" w:tplc="0AD25A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547B5"/>
    <w:multiLevelType w:val="hybridMultilevel"/>
    <w:tmpl w:val="4EBCF2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74CB0"/>
    <w:multiLevelType w:val="hybridMultilevel"/>
    <w:tmpl w:val="64688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37979"/>
    <w:multiLevelType w:val="hybridMultilevel"/>
    <w:tmpl w:val="90DC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699E"/>
    <w:multiLevelType w:val="hybridMultilevel"/>
    <w:tmpl w:val="29A29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F1925"/>
    <w:multiLevelType w:val="hybridMultilevel"/>
    <w:tmpl w:val="936E50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564B9"/>
    <w:multiLevelType w:val="hybridMultilevel"/>
    <w:tmpl w:val="163E8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7240"/>
    <w:multiLevelType w:val="multilevel"/>
    <w:tmpl w:val="C2D6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A42BB"/>
    <w:multiLevelType w:val="hybridMultilevel"/>
    <w:tmpl w:val="59D49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02B66"/>
    <w:multiLevelType w:val="hybridMultilevel"/>
    <w:tmpl w:val="6A2440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D347D"/>
    <w:multiLevelType w:val="hybridMultilevel"/>
    <w:tmpl w:val="B5B6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235E6"/>
    <w:multiLevelType w:val="hybridMultilevel"/>
    <w:tmpl w:val="FFA4FC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354145"/>
    <w:multiLevelType w:val="hybridMultilevel"/>
    <w:tmpl w:val="3D0C7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6711F"/>
    <w:multiLevelType w:val="hybridMultilevel"/>
    <w:tmpl w:val="13E0C5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7F"/>
    <w:rsid w:val="0000157E"/>
    <w:rsid w:val="00055635"/>
    <w:rsid w:val="000828AF"/>
    <w:rsid w:val="001052D1"/>
    <w:rsid w:val="00177E50"/>
    <w:rsid w:val="001B3778"/>
    <w:rsid w:val="001E7550"/>
    <w:rsid w:val="001F2FAC"/>
    <w:rsid w:val="00242231"/>
    <w:rsid w:val="00257D76"/>
    <w:rsid w:val="002D776D"/>
    <w:rsid w:val="002D77C7"/>
    <w:rsid w:val="002E39F4"/>
    <w:rsid w:val="002F16E3"/>
    <w:rsid w:val="002F2831"/>
    <w:rsid w:val="003201F5"/>
    <w:rsid w:val="003673B2"/>
    <w:rsid w:val="003B4F58"/>
    <w:rsid w:val="003C619E"/>
    <w:rsid w:val="003E0202"/>
    <w:rsid w:val="003E50BF"/>
    <w:rsid w:val="004031E0"/>
    <w:rsid w:val="0041631E"/>
    <w:rsid w:val="00424B04"/>
    <w:rsid w:val="00427302"/>
    <w:rsid w:val="00427A8B"/>
    <w:rsid w:val="004543AD"/>
    <w:rsid w:val="004667C6"/>
    <w:rsid w:val="00467C4C"/>
    <w:rsid w:val="004A2926"/>
    <w:rsid w:val="00500D57"/>
    <w:rsid w:val="00504124"/>
    <w:rsid w:val="00526A54"/>
    <w:rsid w:val="005A5D40"/>
    <w:rsid w:val="005C34E6"/>
    <w:rsid w:val="005D7B4C"/>
    <w:rsid w:val="00614478"/>
    <w:rsid w:val="00631444"/>
    <w:rsid w:val="00696C07"/>
    <w:rsid w:val="006B30FE"/>
    <w:rsid w:val="006B3104"/>
    <w:rsid w:val="006B4DFA"/>
    <w:rsid w:val="006F07F8"/>
    <w:rsid w:val="00703A08"/>
    <w:rsid w:val="0071059D"/>
    <w:rsid w:val="00710F80"/>
    <w:rsid w:val="00723024"/>
    <w:rsid w:val="00734CE1"/>
    <w:rsid w:val="00741920"/>
    <w:rsid w:val="00784DB7"/>
    <w:rsid w:val="007A2093"/>
    <w:rsid w:val="007A6A80"/>
    <w:rsid w:val="007B4E8A"/>
    <w:rsid w:val="007E2132"/>
    <w:rsid w:val="007E6E41"/>
    <w:rsid w:val="007F1479"/>
    <w:rsid w:val="007F515D"/>
    <w:rsid w:val="00802C3B"/>
    <w:rsid w:val="008217E6"/>
    <w:rsid w:val="00865B30"/>
    <w:rsid w:val="00885A54"/>
    <w:rsid w:val="008F1DFC"/>
    <w:rsid w:val="008F214B"/>
    <w:rsid w:val="008F3942"/>
    <w:rsid w:val="0091226E"/>
    <w:rsid w:val="0093018A"/>
    <w:rsid w:val="0093298E"/>
    <w:rsid w:val="00956870"/>
    <w:rsid w:val="009B5477"/>
    <w:rsid w:val="009C6415"/>
    <w:rsid w:val="009F0B1D"/>
    <w:rsid w:val="009F770D"/>
    <w:rsid w:val="00A36701"/>
    <w:rsid w:val="00A40945"/>
    <w:rsid w:val="00A73D5A"/>
    <w:rsid w:val="00A83FE2"/>
    <w:rsid w:val="00AA31E1"/>
    <w:rsid w:val="00AA59A2"/>
    <w:rsid w:val="00AB0F2E"/>
    <w:rsid w:val="00AE1F2A"/>
    <w:rsid w:val="00B06075"/>
    <w:rsid w:val="00B16356"/>
    <w:rsid w:val="00B2257F"/>
    <w:rsid w:val="00B40C37"/>
    <w:rsid w:val="00B64E2C"/>
    <w:rsid w:val="00B76A41"/>
    <w:rsid w:val="00BD62BE"/>
    <w:rsid w:val="00BE403A"/>
    <w:rsid w:val="00BF5B32"/>
    <w:rsid w:val="00C16DB6"/>
    <w:rsid w:val="00C17A30"/>
    <w:rsid w:val="00C4049D"/>
    <w:rsid w:val="00C7796E"/>
    <w:rsid w:val="00C97424"/>
    <w:rsid w:val="00CC09B0"/>
    <w:rsid w:val="00CE33D8"/>
    <w:rsid w:val="00D41A36"/>
    <w:rsid w:val="00D44933"/>
    <w:rsid w:val="00D7311B"/>
    <w:rsid w:val="00DE2B98"/>
    <w:rsid w:val="00DF50F8"/>
    <w:rsid w:val="00E00D10"/>
    <w:rsid w:val="00E0168F"/>
    <w:rsid w:val="00E01AC7"/>
    <w:rsid w:val="00E04C08"/>
    <w:rsid w:val="00E05D6E"/>
    <w:rsid w:val="00E41F63"/>
    <w:rsid w:val="00E43EE8"/>
    <w:rsid w:val="00E64C35"/>
    <w:rsid w:val="00E85E5E"/>
    <w:rsid w:val="00EC72EF"/>
    <w:rsid w:val="00F056B5"/>
    <w:rsid w:val="00F13EFE"/>
    <w:rsid w:val="00F21F8A"/>
    <w:rsid w:val="00F4466B"/>
    <w:rsid w:val="00F55C2A"/>
    <w:rsid w:val="00F56DF9"/>
    <w:rsid w:val="00F72D06"/>
    <w:rsid w:val="00FB1E6D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D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Zkladntext21">
    <w:name w:val="Základní text 21"/>
    <w:basedOn w:val="Normln"/>
    <w:rsid w:val="00B2257F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character" w:customStyle="1" w:styleId="Hypertextovodkaz1">
    <w:name w:val="Hypertextový odkaz1"/>
    <w:rsid w:val="00B2257F"/>
    <w:rPr>
      <w:color w:val="0000FF"/>
      <w:u w:val="single"/>
    </w:rPr>
  </w:style>
  <w:style w:type="paragraph" w:styleId="Zkladntext">
    <w:name w:val="Body Text"/>
    <w:basedOn w:val="Normln"/>
    <w:rsid w:val="006B30FE"/>
    <w:pPr>
      <w:spacing w:after="120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sid w:val="008F214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72302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831"/>
    <w:pPr>
      <w:ind w:left="720"/>
      <w:contextualSpacing/>
    </w:pPr>
  </w:style>
  <w:style w:type="character" w:customStyle="1" w:styleId="datalabel">
    <w:name w:val="datalabel"/>
    <w:basedOn w:val="Standardnpsmoodstavce"/>
    <w:rsid w:val="00AA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D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Zkladntext21">
    <w:name w:val="Základní text 21"/>
    <w:basedOn w:val="Normln"/>
    <w:rsid w:val="00B2257F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character" w:customStyle="1" w:styleId="Hypertextovodkaz1">
    <w:name w:val="Hypertextový odkaz1"/>
    <w:rsid w:val="00B2257F"/>
    <w:rPr>
      <w:color w:val="0000FF"/>
      <w:u w:val="single"/>
    </w:rPr>
  </w:style>
  <w:style w:type="paragraph" w:styleId="Zkladntext">
    <w:name w:val="Body Text"/>
    <w:basedOn w:val="Normln"/>
    <w:rsid w:val="006B30FE"/>
    <w:pPr>
      <w:spacing w:after="120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sid w:val="008F214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72302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831"/>
    <w:pPr>
      <w:ind w:left="720"/>
      <w:contextualSpacing/>
    </w:pPr>
  </w:style>
  <w:style w:type="character" w:customStyle="1" w:styleId="datalabel">
    <w:name w:val="datalabel"/>
    <w:basedOn w:val="Standardnpsmoodstavce"/>
    <w:rsid w:val="00AA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1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ulova.katk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zivatel\LOCALS~1\Temp\zahlavi%20s%20kontakt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zahlavi s kontakty.dot</Template>
  <TotalTime>1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nám. Míru</Company>
  <LinksUpToDate>false</LinksUpToDate>
  <CharactersWithSpaces>1959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http://www.zsuhsportovni.cz/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mailto:info@zsuhsportovni.cz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Melichárek Milan</cp:lastModifiedBy>
  <cp:revision>3</cp:revision>
  <cp:lastPrinted>2011-09-15T08:51:00Z</cp:lastPrinted>
  <dcterms:created xsi:type="dcterms:W3CDTF">2017-09-15T12:26:00Z</dcterms:created>
  <dcterms:modified xsi:type="dcterms:W3CDTF">2017-09-18T10:51:00Z</dcterms:modified>
</cp:coreProperties>
</file>