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4C50" w14:textId="77777777" w:rsidR="00132F6F" w:rsidRPr="00A024D6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64B692A" w14:textId="77777777" w:rsidR="00132F6F" w:rsidRPr="00A024D6" w:rsidRDefault="00132F6F" w:rsidP="00132F6F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A024D6">
        <w:rPr>
          <w:rFonts w:asciiTheme="minorHAnsi" w:hAnsiTheme="minorHAnsi" w:cstheme="minorHAnsi"/>
          <w:b/>
          <w:bCs/>
          <w:sz w:val="32"/>
          <w:szCs w:val="32"/>
        </w:rPr>
        <w:t>DOHODA O VYPOŘÁDÁNÍ BEZDŮVODNÉHO OBOHACENÍ</w:t>
      </w:r>
    </w:p>
    <w:p w14:paraId="660E2A66" w14:textId="77777777" w:rsidR="00132F6F" w:rsidRDefault="00132F6F" w:rsidP="00132F6F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</w:t>
      </w:r>
      <w:r w:rsidRPr="00A024D6">
        <w:rPr>
          <w:rFonts w:asciiTheme="minorHAnsi" w:hAnsiTheme="minorHAnsi" w:cstheme="minorHAnsi"/>
          <w:sz w:val="20"/>
          <w:szCs w:val="20"/>
        </w:rPr>
        <w:t>zavřená dle § 2991 a násl. zákona č. 89/2012 Sb., občanského zákoníku,</w:t>
      </w:r>
      <w:r>
        <w:rPr>
          <w:rFonts w:asciiTheme="minorHAnsi" w:hAnsiTheme="minorHAnsi" w:cstheme="minorHAnsi"/>
          <w:sz w:val="20"/>
          <w:szCs w:val="20"/>
        </w:rPr>
        <w:t xml:space="preserve"> ve znění pozdějších předpisů</w:t>
      </w:r>
    </w:p>
    <w:p w14:paraId="487D8975" w14:textId="77777777" w:rsidR="00132F6F" w:rsidRDefault="00132F6F" w:rsidP="00132F6F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(dále jen „občanský zákoník“)</w:t>
      </w:r>
    </w:p>
    <w:p w14:paraId="130F37C1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9DAB051" w14:textId="77777777" w:rsidR="00132F6F" w:rsidRPr="00A024D6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024D6">
        <w:rPr>
          <w:rFonts w:asciiTheme="minorHAnsi" w:hAnsiTheme="minorHAnsi" w:cstheme="minorHAnsi"/>
          <w:sz w:val="22"/>
          <w:szCs w:val="22"/>
        </w:rPr>
        <w:t>Smluvní strany:</w:t>
      </w:r>
    </w:p>
    <w:p w14:paraId="65AAFF05" w14:textId="77777777" w:rsidR="00132F6F" w:rsidRDefault="00132F6F" w:rsidP="00132F6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C065CB9" w14:textId="1B90B8A0" w:rsidR="00132F6F" w:rsidRPr="00A024D6" w:rsidRDefault="00FA5AB0" w:rsidP="00132F6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HP Servis pece s.r.o.</w:t>
      </w:r>
    </w:p>
    <w:p w14:paraId="4B20135A" w14:textId="7AE110E2" w:rsidR="00132F6F" w:rsidRPr="00A024D6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A024D6">
        <w:rPr>
          <w:rFonts w:asciiTheme="minorHAnsi" w:hAnsiTheme="minorHAnsi" w:cstheme="minorHAnsi"/>
          <w:bCs/>
          <w:sz w:val="22"/>
          <w:szCs w:val="22"/>
        </w:rPr>
        <w:t xml:space="preserve">sídlo: </w:t>
      </w:r>
      <w:r w:rsidR="00FA5AB0">
        <w:rPr>
          <w:rFonts w:asciiTheme="minorHAnsi" w:hAnsiTheme="minorHAnsi" w:cstheme="minorHAnsi"/>
          <w:bCs/>
          <w:sz w:val="22"/>
          <w:szCs w:val="22"/>
        </w:rPr>
        <w:t xml:space="preserve">Tyršova 550, 664 61 </w:t>
      </w:r>
      <w:proofErr w:type="spellStart"/>
      <w:r w:rsidR="00FA5AB0">
        <w:rPr>
          <w:rFonts w:asciiTheme="minorHAnsi" w:hAnsiTheme="minorHAnsi" w:cstheme="minorHAnsi"/>
          <w:bCs/>
          <w:sz w:val="22"/>
          <w:szCs w:val="22"/>
        </w:rPr>
        <w:t>Rajhard</w:t>
      </w:r>
      <w:proofErr w:type="spellEnd"/>
    </w:p>
    <w:p w14:paraId="28933E23" w14:textId="0D41597D" w:rsidR="00132F6F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A024D6">
        <w:rPr>
          <w:rFonts w:asciiTheme="minorHAnsi" w:hAnsiTheme="minorHAnsi" w:cstheme="minorHAnsi"/>
          <w:bCs/>
          <w:sz w:val="22"/>
          <w:szCs w:val="22"/>
        </w:rPr>
        <w:t xml:space="preserve">IČ: </w:t>
      </w:r>
      <w:r w:rsidR="00FA5AB0">
        <w:rPr>
          <w:rFonts w:asciiTheme="minorHAnsi" w:hAnsiTheme="minorHAnsi" w:cstheme="minorHAnsi"/>
          <w:bCs/>
          <w:sz w:val="22"/>
          <w:szCs w:val="22"/>
        </w:rPr>
        <w:t>29300096</w:t>
      </w:r>
    </w:p>
    <w:p w14:paraId="33C38168" w14:textId="6D62DEBC" w:rsidR="00132F6F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DIČ: </w:t>
      </w:r>
      <w:r w:rsidR="00FA5AB0">
        <w:rPr>
          <w:rFonts w:asciiTheme="minorHAnsi" w:hAnsiTheme="minorHAnsi" w:cstheme="minorHAnsi"/>
          <w:bCs/>
          <w:sz w:val="22"/>
          <w:szCs w:val="22"/>
        </w:rPr>
        <w:t>Neplátce</w:t>
      </w:r>
    </w:p>
    <w:p w14:paraId="2C3857BD" w14:textId="1665041B" w:rsidR="00FA5AB0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zastoupená: </w:t>
      </w:r>
      <w:r w:rsidR="00FA5AB0">
        <w:rPr>
          <w:rFonts w:asciiTheme="minorHAnsi" w:hAnsiTheme="minorHAnsi" w:cstheme="minorHAnsi"/>
          <w:bCs/>
          <w:sz w:val="22"/>
          <w:szCs w:val="22"/>
        </w:rPr>
        <w:t>Pavlem Homolou, jednatelem</w:t>
      </w:r>
    </w:p>
    <w:p w14:paraId="6E485190" w14:textId="40131C99" w:rsidR="00132F6F" w:rsidRDefault="00FA5AB0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datová schránka: </w:t>
      </w:r>
      <w:proofErr w:type="spellStart"/>
      <w:r w:rsidR="00A54FB2">
        <w:rPr>
          <w:rFonts w:asciiTheme="minorHAnsi" w:hAnsiTheme="minorHAnsi" w:cstheme="minorHAnsi"/>
          <w:bCs/>
          <w:sz w:val="22"/>
          <w:szCs w:val="22"/>
        </w:rPr>
        <w:t>xxx</w:t>
      </w:r>
      <w:proofErr w:type="spellEnd"/>
    </w:p>
    <w:p w14:paraId="162F36A1" w14:textId="5E089F1B" w:rsidR="00FA5AB0" w:rsidRPr="00FA5AB0" w:rsidRDefault="00FA5AB0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kontakt: </w:t>
      </w:r>
      <w:proofErr w:type="spellStart"/>
      <w:r w:rsidR="00A54FB2">
        <w:rPr>
          <w:rFonts w:asciiTheme="minorHAnsi" w:hAnsiTheme="minorHAnsi" w:cstheme="minorHAnsi"/>
          <w:bCs/>
          <w:sz w:val="22"/>
          <w:szCs w:val="22"/>
        </w:rPr>
        <w:t>xxx</w:t>
      </w:r>
      <w:proofErr w:type="spellEnd"/>
    </w:p>
    <w:p w14:paraId="00F26580" w14:textId="77777777" w:rsidR="00132F6F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(dále jen „prodávající“)</w:t>
      </w:r>
    </w:p>
    <w:p w14:paraId="5A981416" w14:textId="77777777" w:rsidR="00FA5AB0" w:rsidRDefault="00FA5AB0" w:rsidP="00132F6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1065BDD" w14:textId="17477E84" w:rsidR="00132F6F" w:rsidRDefault="00132F6F" w:rsidP="00132F6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</w:p>
    <w:p w14:paraId="2BFEF3A5" w14:textId="77777777" w:rsidR="00132F6F" w:rsidRDefault="00132F6F" w:rsidP="00132F6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ED5C9EB" w14:textId="638F6F8E" w:rsidR="00132F6F" w:rsidRPr="00A024D6" w:rsidRDefault="004832B7" w:rsidP="00132F6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Mateřská škola</w:t>
      </w:r>
      <w:r w:rsidR="00132F6F" w:rsidRPr="00A024D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063FF">
        <w:rPr>
          <w:rFonts w:asciiTheme="minorHAnsi" w:hAnsiTheme="minorHAnsi" w:cstheme="minorHAnsi"/>
          <w:b/>
          <w:bCs/>
          <w:sz w:val="22"/>
          <w:szCs w:val="22"/>
        </w:rPr>
        <w:t>Č</w:t>
      </w:r>
      <w:r w:rsidR="00FA5AB0">
        <w:rPr>
          <w:rFonts w:asciiTheme="minorHAnsi" w:hAnsiTheme="minorHAnsi" w:cstheme="minorHAnsi"/>
          <w:b/>
          <w:bCs/>
          <w:sz w:val="22"/>
          <w:szCs w:val="22"/>
        </w:rPr>
        <w:t xml:space="preserve">tyřlístek </w:t>
      </w:r>
      <w:r w:rsidR="00132F6F" w:rsidRPr="00A024D6">
        <w:rPr>
          <w:rFonts w:asciiTheme="minorHAnsi" w:hAnsiTheme="minorHAnsi" w:cstheme="minorHAnsi"/>
          <w:b/>
          <w:bCs/>
          <w:sz w:val="22"/>
          <w:szCs w:val="22"/>
        </w:rPr>
        <w:t>Pardubice</w:t>
      </w:r>
    </w:p>
    <w:p w14:paraId="1AB0396E" w14:textId="279111AE" w:rsidR="00132F6F" w:rsidRPr="00A024D6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Pr="00A024D6">
        <w:rPr>
          <w:rFonts w:asciiTheme="minorHAnsi" w:hAnsiTheme="minorHAnsi" w:cstheme="minorHAnsi"/>
          <w:bCs/>
          <w:sz w:val="22"/>
          <w:szCs w:val="22"/>
        </w:rPr>
        <w:t xml:space="preserve">ídlo: </w:t>
      </w:r>
      <w:r w:rsidR="00FA5AB0">
        <w:rPr>
          <w:rFonts w:asciiTheme="minorHAnsi" w:hAnsiTheme="minorHAnsi" w:cstheme="minorHAnsi"/>
          <w:bCs/>
          <w:sz w:val="22"/>
          <w:szCs w:val="22"/>
        </w:rPr>
        <w:t>Národních hrdinů 8</w:t>
      </w:r>
      <w:r w:rsidRPr="00A024D6">
        <w:rPr>
          <w:rFonts w:asciiTheme="minorHAnsi" w:hAnsiTheme="minorHAnsi" w:cstheme="minorHAnsi"/>
          <w:bCs/>
          <w:sz w:val="22"/>
          <w:szCs w:val="22"/>
        </w:rPr>
        <w:t>,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024D6">
        <w:rPr>
          <w:rFonts w:asciiTheme="minorHAnsi" w:hAnsiTheme="minorHAnsi" w:cstheme="minorHAnsi"/>
          <w:bCs/>
          <w:sz w:val="22"/>
          <w:szCs w:val="22"/>
        </w:rPr>
        <w:t xml:space="preserve">530 </w:t>
      </w:r>
      <w:r w:rsidR="004832B7">
        <w:rPr>
          <w:rFonts w:asciiTheme="minorHAnsi" w:hAnsiTheme="minorHAnsi" w:cstheme="minorHAnsi"/>
          <w:bCs/>
          <w:sz w:val="22"/>
          <w:szCs w:val="22"/>
        </w:rPr>
        <w:t>0</w:t>
      </w:r>
      <w:r w:rsidR="00FA5AB0">
        <w:rPr>
          <w:rFonts w:asciiTheme="minorHAnsi" w:hAnsiTheme="minorHAnsi" w:cstheme="minorHAnsi"/>
          <w:bCs/>
          <w:sz w:val="22"/>
          <w:szCs w:val="22"/>
        </w:rPr>
        <w:t>3</w:t>
      </w:r>
      <w:r w:rsidRPr="00A024D6">
        <w:rPr>
          <w:rFonts w:asciiTheme="minorHAnsi" w:hAnsiTheme="minorHAnsi" w:cstheme="minorHAnsi"/>
          <w:bCs/>
          <w:sz w:val="22"/>
          <w:szCs w:val="22"/>
        </w:rPr>
        <w:t xml:space="preserve"> Pardubice</w:t>
      </w:r>
    </w:p>
    <w:p w14:paraId="7597EA94" w14:textId="232DD009" w:rsidR="00132F6F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A024D6">
        <w:rPr>
          <w:rFonts w:asciiTheme="minorHAnsi" w:hAnsiTheme="minorHAnsi" w:cstheme="minorHAnsi"/>
          <w:bCs/>
          <w:sz w:val="22"/>
          <w:szCs w:val="22"/>
        </w:rPr>
        <w:t xml:space="preserve">IČ: </w:t>
      </w:r>
      <w:r w:rsidR="00FA5AB0">
        <w:rPr>
          <w:rFonts w:asciiTheme="minorHAnsi" w:hAnsiTheme="minorHAnsi" w:cstheme="minorHAnsi"/>
          <w:bCs/>
          <w:sz w:val="22"/>
          <w:szCs w:val="22"/>
        </w:rPr>
        <w:t>750 18 144</w:t>
      </w:r>
    </w:p>
    <w:p w14:paraId="600F23C1" w14:textId="384BB69E" w:rsidR="00132F6F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zastoupená: </w:t>
      </w:r>
      <w:r w:rsidR="00FA5AB0">
        <w:rPr>
          <w:rFonts w:asciiTheme="minorHAnsi" w:hAnsiTheme="minorHAnsi" w:cstheme="minorHAnsi"/>
          <w:bCs/>
          <w:sz w:val="22"/>
          <w:szCs w:val="22"/>
        </w:rPr>
        <w:t xml:space="preserve">Ninou Kvapilovou, </w:t>
      </w:r>
      <w:r>
        <w:rPr>
          <w:rFonts w:asciiTheme="minorHAnsi" w:hAnsiTheme="minorHAnsi" w:cstheme="minorHAnsi"/>
          <w:bCs/>
          <w:sz w:val="22"/>
          <w:szCs w:val="22"/>
        </w:rPr>
        <w:t>ředitelkou školy</w:t>
      </w:r>
    </w:p>
    <w:p w14:paraId="4BA99979" w14:textId="791DDA7D" w:rsidR="00FA5AB0" w:rsidRDefault="00FA5AB0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kontakt: </w:t>
      </w:r>
      <w:proofErr w:type="spellStart"/>
      <w:r w:rsidR="00A54FB2">
        <w:rPr>
          <w:rFonts w:asciiTheme="minorHAnsi" w:hAnsiTheme="minorHAnsi" w:cstheme="minorHAnsi"/>
          <w:bCs/>
          <w:sz w:val="22"/>
          <w:szCs w:val="22"/>
        </w:rPr>
        <w:t>xxx</w:t>
      </w:r>
      <w:proofErr w:type="spellEnd"/>
    </w:p>
    <w:p w14:paraId="3FDB83D9" w14:textId="77777777" w:rsidR="00132F6F" w:rsidRPr="00352971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352971">
        <w:rPr>
          <w:rFonts w:asciiTheme="minorHAnsi" w:hAnsiTheme="minorHAnsi" w:cstheme="minorHAnsi"/>
          <w:bCs/>
          <w:sz w:val="22"/>
          <w:szCs w:val="22"/>
        </w:rPr>
        <w:t>(dále jen „kupující“)</w:t>
      </w:r>
    </w:p>
    <w:p w14:paraId="635DE26A" w14:textId="77777777" w:rsidR="00132F6F" w:rsidRDefault="00132F6F" w:rsidP="00132F6F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3C3DA65" w14:textId="77777777" w:rsidR="00132F6F" w:rsidRPr="00A024D6" w:rsidRDefault="00132F6F" w:rsidP="00132F6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2B9E1F06" w14:textId="77777777" w:rsidR="00132F6F" w:rsidRPr="00A024D6" w:rsidRDefault="00132F6F" w:rsidP="00132F6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24D6">
        <w:rPr>
          <w:rFonts w:asciiTheme="minorHAnsi" w:hAnsiTheme="minorHAnsi" w:cstheme="minorHAnsi"/>
          <w:b/>
          <w:bCs/>
          <w:sz w:val="22"/>
          <w:szCs w:val="22"/>
        </w:rPr>
        <w:t>Článek I.</w:t>
      </w:r>
    </w:p>
    <w:p w14:paraId="6C18E3D9" w14:textId="77777777" w:rsidR="00132F6F" w:rsidRDefault="00132F6F" w:rsidP="00132F6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024D6">
        <w:rPr>
          <w:rFonts w:asciiTheme="minorHAnsi" w:hAnsiTheme="minorHAnsi" w:cstheme="minorHAnsi"/>
          <w:b/>
          <w:bCs/>
          <w:sz w:val="22"/>
          <w:szCs w:val="22"/>
        </w:rPr>
        <w:t>Úvodní ustanovení</w:t>
      </w:r>
    </w:p>
    <w:p w14:paraId="11E9DE4A" w14:textId="77777777" w:rsidR="00132F6F" w:rsidRPr="00A024D6" w:rsidRDefault="00132F6F" w:rsidP="00132F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A289E16" w14:textId="245FCACE" w:rsidR="00132F6F" w:rsidRDefault="00132F6F" w:rsidP="00132F6F"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04B5">
        <w:rPr>
          <w:rFonts w:asciiTheme="minorHAnsi" w:hAnsiTheme="minorHAnsi" w:cstheme="minorHAnsi"/>
          <w:sz w:val="22"/>
          <w:szCs w:val="22"/>
        </w:rPr>
        <w:t xml:space="preserve">Smluvní strany shodně prohlašují, že dne </w:t>
      </w:r>
      <w:r w:rsidR="00A6108D">
        <w:rPr>
          <w:rFonts w:asciiTheme="minorHAnsi" w:hAnsiTheme="minorHAnsi" w:cstheme="minorHAnsi"/>
          <w:sz w:val="22"/>
          <w:szCs w:val="22"/>
        </w:rPr>
        <w:t>10. 3. 2025</w:t>
      </w:r>
      <w:r w:rsidRPr="004063FF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3404B5">
        <w:rPr>
          <w:rFonts w:asciiTheme="minorHAnsi" w:hAnsiTheme="minorHAnsi" w:cstheme="minorHAnsi"/>
          <w:sz w:val="22"/>
          <w:szCs w:val="22"/>
        </w:rPr>
        <w:t xml:space="preserve">uzavřely mezi sebou </w:t>
      </w:r>
      <w:r w:rsidR="004063FF">
        <w:rPr>
          <w:rFonts w:asciiTheme="minorHAnsi" w:hAnsiTheme="minorHAnsi" w:cstheme="minorHAnsi"/>
          <w:sz w:val="22"/>
          <w:szCs w:val="22"/>
        </w:rPr>
        <w:t>O</w:t>
      </w:r>
      <w:r w:rsidR="003404B5" w:rsidRPr="003404B5">
        <w:rPr>
          <w:rFonts w:asciiTheme="minorHAnsi" w:hAnsiTheme="minorHAnsi" w:cstheme="minorHAnsi"/>
          <w:sz w:val="22"/>
          <w:szCs w:val="22"/>
        </w:rPr>
        <w:t>bjednávku na nákup zboží</w:t>
      </w:r>
      <w:r w:rsidRPr="003404B5">
        <w:rPr>
          <w:rFonts w:asciiTheme="minorHAnsi" w:hAnsiTheme="minorHAnsi" w:cstheme="minorHAnsi"/>
          <w:sz w:val="22"/>
          <w:szCs w:val="22"/>
        </w:rPr>
        <w:t>, na základě níž</w:t>
      </w:r>
      <w:r w:rsidR="00A6108D">
        <w:rPr>
          <w:rFonts w:asciiTheme="minorHAnsi" w:hAnsiTheme="minorHAnsi" w:cstheme="minorHAnsi"/>
          <w:sz w:val="22"/>
          <w:szCs w:val="22"/>
        </w:rPr>
        <w:t>,</w:t>
      </w:r>
      <w:r w:rsidRPr="003404B5">
        <w:rPr>
          <w:rFonts w:asciiTheme="minorHAnsi" w:hAnsiTheme="minorHAnsi" w:cstheme="minorHAnsi"/>
          <w:sz w:val="22"/>
          <w:szCs w:val="22"/>
        </w:rPr>
        <w:t xml:space="preserve"> se prodávající zavázal dodat kupujícímu a převést na něj vlastnické právo ke zboží: </w:t>
      </w:r>
      <w:r w:rsidR="00A6108D" w:rsidRPr="00A6108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Elektrická vypalovací pec </w:t>
      </w:r>
      <w:proofErr w:type="spellStart"/>
      <w:r w:rsidR="00A6108D" w:rsidRPr="00A6108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Kittec</w:t>
      </w:r>
      <w:proofErr w:type="spellEnd"/>
      <w:r w:rsidR="00A6108D" w:rsidRPr="00A6108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CB 50</w:t>
      </w:r>
      <w:r w:rsidR="004063FF" w:rsidRPr="00A61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3404B5">
        <w:rPr>
          <w:rFonts w:asciiTheme="minorHAnsi" w:hAnsiTheme="minorHAnsi" w:cstheme="minorHAnsi"/>
          <w:sz w:val="22"/>
          <w:szCs w:val="22"/>
        </w:rPr>
        <w:t xml:space="preserve">(dále také „předmět koupě“), za dohodnutou kupní cenu ve výši </w:t>
      </w:r>
      <w:r w:rsidR="003404B5" w:rsidRPr="003404B5">
        <w:rPr>
          <w:rFonts w:asciiTheme="minorHAnsi" w:hAnsiTheme="minorHAnsi" w:cstheme="minorHAnsi"/>
          <w:sz w:val="22"/>
          <w:szCs w:val="22"/>
        </w:rPr>
        <w:t>51500</w:t>
      </w:r>
      <w:r w:rsidR="00434EED" w:rsidRPr="003404B5">
        <w:rPr>
          <w:rFonts w:asciiTheme="minorHAnsi" w:hAnsiTheme="minorHAnsi" w:cstheme="minorHAnsi"/>
          <w:sz w:val="22"/>
          <w:szCs w:val="22"/>
        </w:rPr>
        <w:t> </w:t>
      </w:r>
      <w:r w:rsidRPr="003404B5">
        <w:rPr>
          <w:rFonts w:asciiTheme="minorHAnsi" w:hAnsiTheme="minorHAnsi" w:cstheme="minorHAnsi"/>
          <w:sz w:val="22"/>
          <w:szCs w:val="22"/>
        </w:rPr>
        <w:t>Kč</w:t>
      </w:r>
      <w:r w:rsidR="003404B5" w:rsidRPr="003404B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9A830E6" w14:textId="77777777" w:rsidR="003404B5" w:rsidRDefault="003404B5" w:rsidP="003404B5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4AB672D" w14:textId="2A116DA6" w:rsidR="003404B5" w:rsidRDefault="003404B5" w:rsidP="003404B5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Keramická pec 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… 48000 Kč</w:t>
      </w:r>
    </w:p>
    <w:p w14:paraId="2EBB9AF1" w14:textId="1B60AEE2" w:rsidR="003404B5" w:rsidRDefault="003404B5" w:rsidP="003404B5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Doprava a instalace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 ..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3500 Kč</w:t>
      </w:r>
    </w:p>
    <w:p w14:paraId="15E0B5B7" w14:textId="7379D6D1" w:rsidR="003404B5" w:rsidRPr="004063FF" w:rsidRDefault="003404B5" w:rsidP="003404B5">
      <w:pPr>
        <w:pStyle w:val="Default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063FF">
        <w:rPr>
          <w:rFonts w:asciiTheme="minorHAnsi" w:hAnsiTheme="minorHAnsi" w:cstheme="minorHAnsi"/>
          <w:b/>
          <w:bCs/>
          <w:sz w:val="22"/>
          <w:szCs w:val="22"/>
        </w:rPr>
        <w:t>Celkem ……………</w:t>
      </w:r>
      <w:proofErr w:type="gramStart"/>
      <w:r w:rsidRPr="004063FF">
        <w:rPr>
          <w:rFonts w:asciiTheme="minorHAnsi" w:hAnsiTheme="minorHAnsi" w:cstheme="minorHAnsi"/>
          <w:b/>
          <w:bCs/>
          <w:sz w:val="22"/>
          <w:szCs w:val="22"/>
        </w:rPr>
        <w:t>…….</w:t>
      </w:r>
      <w:proofErr w:type="gramEnd"/>
      <w:r w:rsidRPr="004063FF">
        <w:rPr>
          <w:rFonts w:asciiTheme="minorHAnsi" w:hAnsiTheme="minorHAnsi" w:cstheme="minorHAnsi"/>
          <w:b/>
          <w:bCs/>
          <w:sz w:val="22"/>
          <w:szCs w:val="22"/>
        </w:rPr>
        <w:t xml:space="preserve">.51500 Kč </w:t>
      </w:r>
    </w:p>
    <w:p w14:paraId="6721E7DF" w14:textId="68A7E41A" w:rsidR="003404B5" w:rsidRDefault="003404B5" w:rsidP="003404B5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Dodavatel není plátce DPH. </w:t>
      </w:r>
    </w:p>
    <w:p w14:paraId="0BE6A33F" w14:textId="77777777" w:rsidR="003404B5" w:rsidRPr="003404B5" w:rsidRDefault="003404B5" w:rsidP="003404B5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345A30F" w14:textId="4D7A3A79" w:rsidR="00132F6F" w:rsidRPr="00B8241F" w:rsidRDefault="00132F6F" w:rsidP="00132F6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F0F0F"/>
        </w:rPr>
      </w:pPr>
      <w:r w:rsidRPr="00B8241F">
        <w:rPr>
          <w:rFonts w:cstheme="minorHAnsi"/>
          <w:color w:val="0F0F0F"/>
        </w:rPr>
        <w:t xml:space="preserve">Smluvní strany v dobré víře, že všechny formální náležitosti </w:t>
      </w:r>
      <w:r w:rsidR="008D1CB9">
        <w:rPr>
          <w:rFonts w:cstheme="minorHAnsi"/>
          <w:color w:val="0F0F0F"/>
        </w:rPr>
        <w:t>Objednávky</w:t>
      </w:r>
      <w:r w:rsidRPr="00B8241F">
        <w:rPr>
          <w:rFonts w:cstheme="minorHAnsi"/>
          <w:color w:val="0F0F0F"/>
        </w:rPr>
        <w:t xml:space="preserve"> byly splněny, si poskytly zcela v souladu se smluvními ujednáními vzájemně svá plnění.</w:t>
      </w:r>
    </w:p>
    <w:p w14:paraId="018D53F7" w14:textId="77777777" w:rsidR="00132F6F" w:rsidRPr="001C265B" w:rsidRDefault="00132F6F" w:rsidP="00132F6F">
      <w:pPr>
        <w:pStyle w:val="Defaul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25DAD238" w14:textId="42DA88E0" w:rsidR="00132F6F" w:rsidRPr="001C265B" w:rsidRDefault="00132F6F" w:rsidP="00132F6F"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C265B">
        <w:rPr>
          <w:rFonts w:asciiTheme="minorHAnsi" w:hAnsiTheme="minorHAnsi" w:cstheme="minorHAnsi"/>
          <w:sz w:val="22"/>
          <w:szCs w:val="22"/>
        </w:rPr>
        <w:t xml:space="preserve">S ohledem na hodnotu plnění se na </w:t>
      </w:r>
      <w:r w:rsidR="008D1CB9">
        <w:rPr>
          <w:rFonts w:asciiTheme="minorHAnsi" w:hAnsiTheme="minorHAnsi" w:cstheme="minorHAnsi"/>
          <w:sz w:val="22"/>
          <w:szCs w:val="22"/>
        </w:rPr>
        <w:t>Objednávku</w:t>
      </w:r>
      <w:r w:rsidRPr="001C265B">
        <w:rPr>
          <w:rFonts w:asciiTheme="minorHAnsi" w:hAnsiTheme="minorHAnsi" w:cstheme="minorHAnsi"/>
          <w:sz w:val="22"/>
          <w:szCs w:val="22"/>
        </w:rPr>
        <w:t xml:space="preserve"> vztahuje povinnost uveřejnění prostřednictvím registru smluv vedené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1C265B">
        <w:rPr>
          <w:rFonts w:asciiTheme="minorHAnsi" w:hAnsiTheme="minorHAnsi" w:cstheme="minorHAnsi"/>
          <w:sz w:val="22"/>
          <w:szCs w:val="22"/>
        </w:rPr>
        <w:t xml:space="preserve"> Ministerstvem vnitra ČR v souladu se zákonem č. 340/2015 Sb., o zvláštních podmínkách účinnosti některých smluv, uveřejnění těchto smluv a o registru smluv (zákon o registru smluv), ve znění pozdějších předpisů (dále jen „zákon o registru smluv“), </w:t>
      </w:r>
      <w:r>
        <w:rPr>
          <w:rFonts w:asciiTheme="minorHAnsi" w:hAnsiTheme="minorHAnsi" w:cstheme="minorHAnsi"/>
          <w:sz w:val="22"/>
          <w:szCs w:val="22"/>
        </w:rPr>
        <w:t>podle něhož</w:t>
      </w:r>
      <w:r w:rsidRPr="001C265B">
        <w:rPr>
          <w:rFonts w:asciiTheme="minorHAnsi" w:hAnsiTheme="minorHAnsi" w:cstheme="minorHAnsi"/>
          <w:sz w:val="22"/>
          <w:szCs w:val="22"/>
        </w:rPr>
        <w:t xml:space="preserve"> smlouva nabývá účinnosti nejdříve dnem jejího uveřejnění v registru smluv. Při dodatečné kontrole vyšlo najevo, že </w:t>
      </w:r>
      <w:r w:rsidR="008D1CB9">
        <w:rPr>
          <w:rFonts w:asciiTheme="minorHAnsi" w:hAnsiTheme="minorHAnsi" w:cstheme="minorHAnsi"/>
          <w:sz w:val="22"/>
          <w:szCs w:val="22"/>
        </w:rPr>
        <w:t>Objednávka</w:t>
      </w:r>
      <w:r>
        <w:rPr>
          <w:rFonts w:asciiTheme="minorHAnsi" w:hAnsiTheme="minorHAnsi" w:cstheme="minorHAnsi"/>
          <w:sz w:val="22"/>
          <w:szCs w:val="22"/>
        </w:rPr>
        <w:t xml:space="preserve"> nebyla v registru smluv v zákonné lhůtě uveřejněna, neboť </w:t>
      </w:r>
      <w:r w:rsidRPr="001C265B">
        <w:rPr>
          <w:rFonts w:asciiTheme="minorHAnsi" w:hAnsiTheme="minorHAnsi" w:cstheme="minorHAnsi"/>
          <w:sz w:val="22"/>
          <w:szCs w:val="22"/>
        </w:rPr>
        <w:t xml:space="preserve">ani jedna ze smluvních stran nepožádala správce registru o </w:t>
      </w:r>
      <w:r>
        <w:rPr>
          <w:rFonts w:asciiTheme="minorHAnsi" w:hAnsiTheme="minorHAnsi" w:cstheme="minorHAnsi"/>
          <w:sz w:val="22"/>
          <w:szCs w:val="22"/>
        </w:rPr>
        <w:t xml:space="preserve">její </w:t>
      </w:r>
      <w:r w:rsidRPr="001C265B">
        <w:rPr>
          <w:rFonts w:asciiTheme="minorHAnsi" w:hAnsiTheme="minorHAnsi" w:cstheme="minorHAnsi"/>
          <w:sz w:val="22"/>
          <w:szCs w:val="22"/>
        </w:rPr>
        <w:t xml:space="preserve">uveřejnění. </w:t>
      </w:r>
    </w:p>
    <w:p w14:paraId="56BF7D9E" w14:textId="77777777" w:rsidR="00132F6F" w:rsidRPr="001C265B" w:rsidRDefault="00132F6F" w:rsidP="00132F6F">
      <w:pPr>
        <w:pStyle w:val="Defaul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0B43027C" w14:textId="77777777" w:rsidR="00132F6F" w:rsidRPr="00B64488" w:rsidRDefault="00132F6F" w:rsidP="00132F6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 w:rsidRPr="00B8241F">
        <w:rPr>
          <w:rFonts w:cstheme="minorHAnsi"/>
        </w:rPr>
        <w:lastRenderedPageBreak/>
        <w:t xml:space="preserve">Podle ust. § 7 odst. 1 zákona o registru smluv nebyla-li smlouva, na niž se vztahuje povinnost uveřejnění prostřednictvím registru smluv, uveřejněna prostřednictvím registru smluv ani do tří měsíců ode dne, kdy byla uzavřena, platí, že je zrušena od počátku. Plnění z takto zrušené smlouvy </w:t>
      </w:r>
      <w:r w:rsidRPr="00B64488">
        <w:rPr>
          <w:rFonts w:cstheme="minorHAnsi"/>
        </w:rPr>
        <w:t xml:space="preserve">je </w:t>
      </w:r>
      <w:r w:rsidRPr="00B64488">
        <w:rPr>
          <w:rStyle w:val="Siln"/>
          <w:rFonts w:cstheme="minorHAnsi"/>
          <w:b w:val="0"/>
        </w:rPr>
        <w:t>bezdůvodným obohacením</w:t>
      </w:r>
      <w:r w:rsidRPr="00B64488">
        <w:rPr>
          <w:rFonts w:ascii="Calibri" w:hAnsi="Calibri" w:cs="Calibri"/>
          <w:color w:val="0D0D0D"/>
          <w:sz w:val="23"/>
          <w:szCs w:val="23"/>
        </w:rPr>
        <w:t>, protože bylo plněno bez právního důvodu.</w:t>
      </w:r>
    </w:p>
    <w:p w14:paraId="24C31661" w14:textId="77777777" w:rsidR="00132F6F" w:rsidRPr="001C265B" w:rsidRDefault="00132F6F" w:rsidP="00132F6F">
      <w:pPr>
        <w:pStyle w:val="Defaul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B3E5E14" w14:textId="24330112" w:rsidR="00132F6F" w:rsidRDefault="00132F6F" w:rsidP="00132F6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C0C0C"/>
          <w:sz w:val="23"/>
          <w:szCs w:val="23"/>
        </w:rPr>
      </w:pPr>
      <w:r w:rsidRPr="00B8241F">
        <w:rPr>
          <w:rFonts w:ascii="Calibri" w:hAnsi="Calibri" w:cs="Calibri"/>
          <w:color w:val="0C0C0C"/>
          <w:sz w:val="23"/>
          <w:szCs w:val="23"/>
        </w:rPr>
        <w:t xml:space="preserve">Na základě výše uvedených skutečností uzavírají smluvní strany následující Dohodu o vypořádání </w:t>
      </w:r>
      <w:r>
        <w:rPr>
          <w:rFonts w:ascii="Calibri" w:hAnsi="Calibri" w:cs="Calibri"/>
          <w:color w:val="0C0C0C"/>
          <w:sz w:val="23"/>
          <w:szCs w:val="23"/>
        </w:rPr>
        <w:t>bezdůvodného obohacení (dále jen „Dohoda“).</w:t>
      </w:r>
    </w:p>
    <w:p w14:paraId="0D302F81" w14:textId="77777777" w:rsidR="003404B5" w:rsidRPr="003404B5" w:rsidRDefault="003404B5" w:rsidP="003404B5">
      <w:pPr>
        <w:pStyle w:val="Odstavecseseznamem"/>
        <w:rPr>
          <w:rFonts w:ascii="Calibri" w:hAnsi="Calibri" w:cs="Calibri"/>
          <w:color w:val="0C0C0C"/>
          <w:sz w:val="23"/>
          <w:szCs w:val="23"/>
        </w:rPr>
      </w:pPr>
    </w:p>
    <w:p w14:paraId="53BCCDCE" w14:textId="77777777" w:rsidR="003404B5" w:rsidRPr="003404B5" w:rsidRDefault="003404B5" w:rsidP="003404B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C0C0C"/>
          <w:sz w:val="23"/>
          <w:szCs w:val="23"/>
        </w:rPr>
      </w:pPr>
    </w:p>
    <w:p w14:paraId="52AC131C" w14:textId="77777777" w:rsidR="00132F6F" w:rsidRPr="00A024D6" w:rsidRDefault="00132F6F" w:rsidP="00132F6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24D6">
        <w:rPr>
          <w:rFonts w:asciiTheme="minorHAnsi" w:hAnsiTheme="minorHAnsi" w:cstheme="minorHAnsi"/>
          <w:b/>
          <w:bCs/>
          <w:sz w:val="22"/>
          <w:szCs w:val="22"/>
        </w:rPr>
        <w:t xml:space="preserve">Článek 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A024D6">
        <w:rPr>
          <w:rFonts w:asciiTheme="minorHAnsi" w:hAnsiTheme="minorHAnsi" w:cstheme="minorHAnsi"/>
          <w:b/>
          <w:bCs/>
          <w:sz w:val="22"/>
          <w:szCs w:val="22"/>
        </w:rPr>
        <w:t>I.</w:t>
      </w:r>
    </w:p>
    <w:p w14:paraId="2E65FE1A" w14:textId="77777777" w:rsidR="00132F6F" w:rsidRDefault="00132F6F" w:rsidP="00132F6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Vypořádání bezdůvodného obohacení </w:t>
      </w:r>
    </w:p>
    <w:p w14:paraId="19D1F8A0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C0C0C"/>
          <w:sz w:val="23"/>
          <w:szCs w:val="23"/>
        </w:rPr>
      </w:pPr>
    </w:p>
    <w:p w14:paraId="273BC90D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E0E0E"/>
          <w:sz w:val="23"/>
          <w:szCs w:val="23"/>
        </w:rPr>
      </w:pPr>
    </w:p>
    <w:p w14:paraId="3B9CB0AB" w14:textId="77777777" w:rsidR="00132F6F" w:rsidRPr="00833372" w:rsidRDefault="00132F6F" w:rsidP="00132F6F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alibri" w:hAnsi="Calibri" w:cs="Calibri"/>
          <w:color w:val="0E0E0E"/>
          <w:sz w:val="23"/>
          <w:szCs w:val="23"/>
        </w:rPr>
      </w:pPr>
      <w:r w:rsidRPr="00833372">
        <w:rPr>
          <w:rFonts w:ascii="Calibri" w:hAnsi="Calibri" w:cs="Calibri"/>
          <w:color w:val="0E0E0E"/>
          <w:sz w:val="23"/>
          <w:szCs w:val="23"/>
        </w:rPr>
        <w:t>Smluvní strany konstatují, že:</w:t>
      </w:r>
    </w:p>
    <w:p w14:paraId="05326BC3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E0E0E"/>
          <w:sz w:val="23"/>
          <w:szCs w:val="23"/>
        </w:rPr>
      </w:pPr>
    </w:p>
    <w:p w14:paraId="7A5CD0EF" w14:textId="172A06D1" w:rsidR="00132F6F" w:rsidRPr="00B8241F" w:rsidRDefault="00132F6F" w:rsidP="00132F6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D0D0D"/>
          <w:sz w:val="23"/>
          <w:szCs w:val="23"/>
        </w:rPr>
      </w:pPr>
      <w:r w:rsidRPr="00B8241F">
        <w:rPr>
          <w:rFonts w:ascii="Calibri" w:hAnsi="Calibri" w:cs="Calibri"/>
          <w:color w:val="0E0E0E"/>
          <w:sz w:val="23"/>
          <w:szCs w:val="23"/>
        </w:rPr>
        <w:t xml:space="preserve">dne </w:t>
      </w:r>
      <w:r w:rsidR="00A6108D">
        <w:rPr>
          <w:rFonts w:ascii="Calibri" w:hAnsi="Calibri" w:cs="Calibri"/>
          <w:color w:val="0E0E0E"/>
          <w:sz w:val="23"/>
          <w:szCs w:val="23"/>
        </w:rPr>
        <w:t>9.5.2025</w:t>
      </w:r>
      <w:r w:rsidRPr="00B8241F">
        <w:rPr>
          <w:rFonts w:ascii="Calibri" w:hAnsi="Calibri" w:cs="Calibri"/>
          <w:color w:val="0E0E0E"/>
          <w:sz w:val="23"/>
          <w:szCs w:val="23"/>
        </w:rPr>
        <w:t xml:space="preserve"> byl prodávajícím v souladu s dohodnutými podmínkami dle </w:t>
      </w:r>
      <w:r w:rsidR="003404B5">
        <w:rPr>
          <w:rFonts w:ascii="Calibri" w:hAnsi="Calibri" w:cs="Calibri"/>
          <w:color w:val="0E0E0E"/>
          <w:sz w:val="23"/>
          <w:szCs w:val="23"/>
        </w:rPr>
        <w:t>obje</w:t>
      </w:r>
      <w:r w:rsidR="008D1CB9">
        <w:rPr>
          <w:rFonts w:ascii="Calibri" w:hAnsi="Calibri" w:cs="Calibri"/>
          <w:color w:val="0E0E0E"/>
          <w:sz w:val="23"/>
          <w:szCs w:val="23"/>
        </w:rPr>
        <w:t>d</w:t>
      </w:r>
      <w:r w:rsidR="003404B5">
        <w:rPr>
          <w:rFonts w:ascii="Calibri" w:hAnsi="Calibri" w:cs="Calibri"/>
          <w:color w:val="0E0E0E"/>
          <w:sz w:val="23"/>
          <w:szCs w:val="23"/>
        </w:rPr>
        <w:t>návky</w:t>
      </w:r>
      <w:r w:rsidRPr="00B8241F">
        <w:rPr>
          <w:rFonts w:ascii="Calibri" w:hAnsi="Calibri" w:cs="Calibri"/>
          <w:color w:val="0E0E0E"/>
          <w:sz w:val="23"/>
          <w:szCs w:val="23"/>
        </w:rPr>
        <w:t xml:space="preserve"> předán kupujícímu od prodávajícího převzat spolu s dodacím listem předmět koupě, který je blíže specifikován v </w:t>
      </w:r>
      <w:r w:rsidR="008D1CB9">
        <w:rPr>
          <w:rFonts w:ascii="Calibri" w:hAnsi="Calibri" w:cs="Calibri"/>
          <w:color w:val="0E0E0E"/>
          <w:sz w:val="23"/>
          <w:szCs w:val="23"/>
        </w:rPr>
        <w:t>O</w:t>
      </w:r>
      <w:r w:rsidR="003404B5">
        <w:rPr>
          <w:rFonts w:ascii="Calibri" w:hAnsi="Calibri" w:cs="Calibri"/>
          <w:color w:val="0E0E0E"/>
          <w:sz w:val="23"/>
          <w:szCs w:val="23"/>
        </w:rPr>
        <w:t>bjednávce</w:t>
      </w:r>
      <w:r>
        <w:rPr>
          <w:rFonts w:ascii="Calibri" w:hAnsi="Calibri" w:cs="Calibri"/>
          <w:color w:val="0E0E0E"/>
          <w:sz w:val="23"/>
          <w:szCs w:val="23"/>
        </w:rPr>
        <w:t xml:space="preserve"> uvedeném v příloze č. 1 této Dohody, která je její </w:t>
      </w:r>
      <w:r w:rsidRPr="00B8241F">
        <w:rPr>
          <w:rFonts w:ascii="Calibri" w:hAnsi="Calibri" w:cs="Calibri"/>
          <w:color w:val="0E0E0E"/>
          <w:sz w:val="23"/>
          <w:szCs w:val="23"/>
        </w:rPr>
        <w:t>nedílnou</w:t>
      </w:r>
      <w:r>
        <w:rPr>
          <w:rFonts w:ascii="Calibri" w:hAnsi="Calibri" w:cs="Calibri"/>
          <w:color w:val="0E0E0E"/>
          <w:sz w:val="23"/>
          <w:szCs w:val="23"/>
        </w:rPr>
        <w:t xml:space="preserve"> součástí</w:t>
      </w:r>
      <w:r w:rsidRPr="00B8241F">
        <w:rPr>
          <w:rFonts w:ascii="Calibri" w:hAnsi="Calibri" w:cs="Calibri"/>
          <w:color w:val="0E0E0E"/>
          <w:sz w:val="23"/>
          <w:szCs w:val="23"/>
        </w:rPr>
        <w:t>;</w:t>
      </w:r>
    </w:p>
    <w:p w14:paraId="55C84A66" w14:textId="77777777" w:rsidR="00132F6F" w:rsidRDefault="00132F6F" w:rsidP="00132F6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D0D0D"/>
          <w:sz w:val="23"/>
          <w:szCs w:val="23"/>
        </w:rPr>
      </w:pPr>
      <w:r>
        <w:rPr>
          <w:rFonts w:ascii="Calibri" w:hAnsi="Calibri" w:cs="Calibri"/>
          <w:color w:val="0E0E0E"/>
          <w:sz w:val="23"/>
          <w:szCs w:val="23"/>
        </w:rPr>
        <w:t>o</w:t>
      </w:r>
      <w:r w:rsidRPr="00B8241F">
        <w:rPr>
          <w:rFonts w:ascii="Calibri" w:hAnsi="Calibri" w:cs="Calibri"/>
          <w:color w:val="0D0D0D"/>
          <w:sz w:val="23"/>
          <w:szCs w:val="23"/>
        </w:rPr>
        <w:t xml:space="preserve"> předání a převzetí předmětu koupě byl mezi smluvními stranami pořízen protokol, podepsanými oprávněnými zástupci obou smluvních stran</w:t>
      </w:r>
      <w:r>
        <w:rPr>
          <w:rFonts w:ascii="Calibri" w:hAnsi="Calibri" w:cs="Calibri"/>
          <w:color w:val="0D0D0D"/>
          <w:sz w:val="23"/>
          <w:szCs w:val="23"/>
        </w:rPr>
        <w:t>;</w:t>
      </w:r>
      <w:r w:rsidRPr="00B8241F">
        <w:rPr>
          <w:rFonts w:ascii="Calibri" w:hAnsi="Calibri" w:cs="Calibri"/>
          <w:color w:val="0D0D0D"/>
          <w:sz w:val="23"/>
          <w:szCs w:val="23"/>
        </w:rPr>
        <w:t xml:space="preserve"> </w:t>
      </w:r>
    </w:p>
    <w:p w14:paraId="7FDB0258" w14:textId="73568A4A" w:rsidR="00132F6F" w:rsidRPr="00B8241F" w:rsidRDefault="00132F6F" w:rsidP="00132F6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D0D0D"/>
          <w:sz w:val="23"/>
          <w:szCs w:val="23"/>
        </w:rPr>
      </w:pPr>
      <w:r>
        <w:rPr>
          <w:rFonts w:ascii="Calibri" w:hAnsi="Calibri" w:cs="Calibri"/>
          <w:color w:val="0C0C0C"/>
          <w:sz w:val="23"/>
          <w:szCs w:val="23"/>
        </w:rPr>
        <w:t>d</w:t>
      </w:r>
      <w:r w:rsidRPr="00B8241F">
        <w:rPr>
          <w:rFonts w:ascii="Calibri" w:hAnsi="Calibri" w:cs="Calibri"/>
          <w:color w:val="0C0C0C"/>
          <w:sz w:val="23"/>
          <w:szCs w:val="23"/>
        </w:rPr>
        <w:t xml:space="preserve">ne </w:t>
      </w:r>
      <w:r w:rsidR="0095461F">
        <w:rPr>
          <w:rFonts w:ascii="Calibri" w:hAnsi="Calibri" w:cs="Calibri"/>
          <w:color w:val="0C0C0C"/>
          <w:sz w:val="23"/>
          <w:szCs w:val="23"/>
        </w:rPr>
        <w:t>12.5.2025</w:t>
      </w:r>
      <w:r w:rsidRPr="003404B5">
        <w:rPr>
          <w:rFonts w:ascii="Calibri" w:hAnsi="Calibri" w:cs="Calibri"/>
          <w:color w:val="FF0000"/>
          <w:sz w:val="23"/>
          <w:szCs w:val="23"/>
        </w:rPr>
        <w:t xml:space="preserve"> </w:t>
      </w:r>
      <w:r w:rsidRPr="00B8241F">
        <w:rPr>
          <w:rFonts w:ascii="Calibri" w:hAnsi="Calibri" w:cs="Calibri"/>
          <w:color w:val="0C0C0C"/>
          <w:sz w:val="23"/>
          <w:szCs w:val="23"/>
        </w:rPr>
        <w:t xml:space="preserve">byla kupujícím v souladu s dohodnutými podmínkami dle </w:t>
      </w:r>
      <w:r w:rsidR="003404B5">
        <w:rPr>
          <w:rFonts w:ascii="Calibri" w:hAnsi="Calibri" w:cs="Calibri"/>
          <w:color w:val="0C0C0C"/>
          <w:sz w:val="23"/>
          <w:szCs w:val="23"/>
        </w:rPr>
        <w:t>objednávky</w:t>
      </w:r>
      <w:r w:rsidRPr="00B8241F">
        <w:rPr>
          <w:rFonts w:ascii="Calibri" w:hAnsi="Calibri" w:cs="Calibri"/>
          <w:color w:val="0C0C0C"/>
          <w:sz w:val="23"/>
          <w:szCs w:val="23"/>
        </w:rPr>
        <w:t xml:space="preserve"> </w:t>
      </w:r>
      <w:r>
        <w:rPr>
          <w:rFonts w:ascii="Calibri" w:hAnsi="Calibri" w:cs="Calibri"/>
          <w:color w:val="0C0C0C"/>
          <w:sz w:val="23"/>
          <w:szCs w:val="23"/>
        </w:rPr>
        <w:t xml:space="preserve">na základě obdržené faktury </w:t>
      </w:r>
      <w:r w:rsidRPr="00B8241F">
        <w:rPr>
          <w:rFonts w:ascii="Calibri" w:hAnsi="Calibri" w:cs="Calibri"/>
          <w:color w:val="0C0C0C"/>
          <w:sz w:val="23"/>
          <w:szCs w:val="23"/>
        </w:rPr>
        <w:t xml:space="preserve">uhrazena </w:t>
      </w:r>
      <w:r>
        <w:rPr>
          <w:rFonts w:ascii="Calibri" w:hAnsi="Calibri" w:cs="Calibri"/>
          <w:color w:val="0C0C0C"/>
          <w:sz w:val="23"/>
          <w:szCs w:val="23"/>
        </w:rPr>
        <w:t xml:space="preserve">na účet prodávajícího </w:t>
      </w:r>
      <w:r w:rsidRPr="00B8241F">
        <w:rPr>
          <w:rFonts w:ascii="Calibri" w:hAnsi="Calibri" w:cs="Calibri"/>
          <w:color w:val="0C0C0C"/>
          <w:sz w:val="23"/>
          <w:szCs w:val="23"/>
        </w:rPr>
        <w:t xml:space="preserve">sjednaná kupní cena ve výši </w:t>
      </w:r>
      <w:r w:rsidR="003404B5">
        <w:rPr>
          <w:rFonts w:ascii="Calibri" w:hAnsi="Calibri" w:cs="Calibri"/>
          <w:color w:val="0C0C0C"/>
          <w:sz w:val="23"/>
          <w:szCs w:val="23"/>
        </w:rPr>
        <w:t xml:space="preserve">51500 Kč. </w:t>
      </w:r>
    </w:p>
    <w:p w14:paraId="0FF5DB43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C0C0C"/>
          <w:sz w:val="23"/>
          <w:szCs w:val="23"/>
        </w:rPr>
      </w:pPr>
    </w:p>
    <w:p w14:paraId="65E96564" w14:textId="77777777" w:rsidR="00132F6F" w:rsidRPr="00833372" w:rsidRDefault="00132F6F" w:rsidP="00132F6F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E0E0E"/>
          <w:sz w:val="23"/>
          <w:szCs w:val="23"/>
        </w:rPr>
      </w:pPr>
      <w:r w:rsidRPr="00833372">
        <w:rPr>
          <w:rFonts w:ascii="Calibri" w:hAnsi="Calibri" w:cs="Calibri"/>
          <w:color w:val="0E0E0E"/>
          <w:sz w:val="23"/>
          <w:szCs w:val="23"/>
        </w:rPr>
        <w:t>Smluvní strany</w:t>
      </w:r>
      <w:r>
        <w:rPr>
          <w:rFonts w:ascii="Calibri" w:hAnsi="Calibri" w:cs="Calibri"/>
          <w:color w:val="0E0E0E"/>
          <w:sz w:val="23"/>
          <w:szCs w:val="23"/>
        </w:rPr>
        <w:t xml:space="preserve"> tvrzení dle předchozího odstavce tohoto článku Dohody považují za nesporná. Dále</w:t>
      </w:r>
      <w:r w:rsidRPr="00833372">
        <w:rPr>
          <w:rFonts w:ascii="Calibri" w:hAnsi="Calibri" w:cs="Calibri"/>
          <w:color w:val="0E0E0E"/>
          <w:sz w:val="23"/>
          <w:szCs w:val="23"/>
        </w:rPr>
        <w:t xml:space="preserve"> prohlašují, že výše uvedená plnění přijímají do svého vlastnictví.</w:t>
      </w:r>
    </w:p>
    <w:p w14:paraId="45E3952E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Calibri" w:hAnsi="Calibri" w:cs="Calibri"/>
          <w:color w:val="0E0E0E"/>
          <w:sz w:val="23"/>
          <w:szCs w:val="23"/>
        </w:rPr>
      </w:pPr>
    </w:p>
    <w:p w14:paraId="46DED61C" w14:textId="77777777" w:rsidR="00132F6F" w:rsidRDefault="00132F6F" w:rsidP="00132F6F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F0F0F"/>
          <w:sz w:val="23"/>
          <w:szCs w:val="23"/>
        </w:rPr>
      </w:pPr>
      <w:r>
        <w:rPr>
          <w:rFonts w:ascii="Calibri" w:hAnsi="Calibri" w:cs="Calibri"/>
          <w:color w:val="0F0F0F"/>
          <w:sz w:val="23"/>
          <w:szCs w:val="23"/>
        </w:rPr>
        <w:t>V souvislosti s výše uvedeným ujednáním k</w:t>
      </w:r>
      <w:r w:rsidRPr="00833372">
        <w:rPr>
          <w:rFonts w:ascii="Calibri" w:hAnsi="Calibri" w:cs="Calibri"/>
          <w:color w:val="0F0F0F"/>
          <w:sz w:val="23"/>
          <w:szCs w:val="23"/>
        </w:rPr>
        <w:t>aždá</w:t>
      </w:r>
      <w:r>
        <w:rPr>
          <w:rFonts w:ascii="Calibri" w:hAnsi="Calibri" w:cs="Calibri"/>
          <w:color w:val="0F0F0F"/>
          <w:sz w:val="23"/>
          <w:szCs w:val="23"/>
        </w:rPr>
        <w:t xml:space="preserve"> ze</w:t>
      </w:r>
      <w:r w:rsidRPr="00833372">
        <w:rPr>
          <w:rFonts w:ascii="Calibri" w:hAnsi="Calibri" w:cs="Calibri"/>
          <w:color w:val="0F0F0F"/>
          <w:sz w:val="23"/>
          <w:szCs w:val="23"/>
        </w:rPr>
        <w:t xml:space="preserve"> smluvní</w:t>
      </w:r>
      <w:r>
        <w:rPr>
          <w:rFonts w:ascii="Calibri" w:hAnsi="Calibri" w:cs="Calibri"/>
          <w:color w:val="0F0F0F"/>
          <w:sz w:val="23"/>
          <w:szCs w:val="23"/>
        </w:rPr>
        <w:t>ch</w:t>
      </w:r>
      <w:r w:rsidRPr="00833372">
        <w:rPr>
          <w:rFonts w:ascii="Calibri" w:hAnsi="Calibri" w:cs="Calibri"/>
          <w:color w:val="0F0F0F"/>
          <w:sz w:val="23"/>
          <w:szCs w:val="23"/>
        </w:rPr>
        <w:t xml:space="preserve"> stran prohlašuje, že se </w:t>
      </w:r>
      <w:r w:rsidR="00B64488">
        <w:rPr>
          <w:rFonts w:ascii="Calibri" w:hAnsi="Calibri" w:cs="Calibri"/>
          <w:color w:val="0F0F0F"/>
          <w:sz w:val="23"/>
          <w:szCs w:val="23"/>
        </w:rPr>
        <w:t xml:space="preserve">dále nijak </w:t>
      </w:r>
      <w:r w:rsidRPr="00833372">
        <w:rPr>
          <w:rFonts w:ascii="Calibri" w:hAnsi="Calibri" w:cs="Calibri"/>
          <w:color w:val="0F0F0F"/>
          <w:sz w:val="23"/>
          <w:szCs w:val="23"/>
        </w:rPr>
        <w:t>neobohatila na úkor druhé smluvní strany a jednala v dobré víře.</w:t>
      </w:r>
    </w:p>
    <w:p w14:paraId="6DC8C630" w14:textId="77777777" w:rsidR="00132F6F" w:rsidRPr="00AF3F02" w:rsidRDefault="00132F6F" w:rsidP="00132F6F">
      <w:pPr>
        <w:pStyle w:val="Odstavecseseznamem"/>
        <w:spacing w:after="0" w:line="240" w:lineRule="auto"/>
        <w:rPr>
          <w:rFonts w:ascii="Calibri" w:hAnsi="Calibri" w:cs="Calibri"/>
          <w:color w:val="0F0F0F"/>
          <w:sz w:val="23"/>
          <w:szCs w:val="23"/>
        </w:rPr>
      </w:pPr>
    </w:p>
    <w:p w14:paraId="4A680D5B" w14:textId="6154C100" w:rsidR="00132F6F" w:rsidRPr="00A024D6" w:rsidRDefault="00132F6F" w:rsidP="00132F6F">
      <w:pPr>
        <w:pStyle w:val="Default"/>
        <w:numPr>
          <w:ilvl w:val="0"/>
          <w:numId w:val="4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Smluvní strany </w:t>
      </w:r>
      <w:r w:rsidRPr="00A024D6">
        <w:rPr>
          <w:rFonts w:asciiTheme="minorHAnsi" w:hAnsiTheme="minorHAnsi" w:cstheme="minorHAnsi"/>
          <w:sz w:val="22"/>
          <w:szCs w:val="22"/>
        </w:rPr>
        <w:t xml:space="preserve">shodně konstatují, že </w:t>
      </w:r>
      <w:r>
        <w:rPr>
          <w:rFonts w:asciiTheme="minorHAnsi" w:hAnsiTheme="minorHAnsi" w:cstheme="minorHAnsi"/>
          <w:sz w:val="22"/>
          <w:szCs w:val="22"/>
        </w:rPr>
        <w:t>své</w:t>
      </w:r>
      <w:r w:rsidRPr="00A024D6">
        <w:rPr>
          <w:rFonts w:asciiTheme="minorHAnsi" w:hAnsiTheme="minorHAnsi" w:cstheme="minorHAnsi"/>
          <w:sz w:val="22"/>
          <w:szCs w:val="22"/>
        </w:rPr>
        <w:t xml:space="preserve"> vzájemné závazky a pohledávky vyplývající 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D1CB9">
        <w:rPr>
          <w:rFonts w:asciiTheme="minorHAnsi" w:hAnsiTheme="minorHAnsi" w:cstheme="minorHAnsi"/>
          <w:sz w:val="22"/>
          <w:szCs w:val="22"/>
        </w:rPr>
        <w:t>Objednávky</w:t>
      </w:r>
      <w:r>
        <w:rPr>
          <w:rFonts w:asciiTheme="minorHAnsi" w:hAnsiTheme="minorHAnsi" w:cstheme="minorHAnsi"/>
          <w:sz w:val="22"/>
          <w:szCs w:val="22"/>
        </w:rPr>
        <w:t>, spočívající v povinnosti dodat řádně a včas předmět koupě a uhradit za něj dohodnutým způsobem sjednanou kupní cenu, považují za</w:t>
      </w:r>
      <w:r w:rsidRPr="00A024D6">
        <w:rPr>
          <w:rFonts w:asciiTheme="minorHAnsi" w:hAnsiTheme="minorHAnsi" w:cstheme="minorHAnsi"/>
          <w:sz w:val="22"/>
          <w:szCs w:val="22"/>
        </w:rPr>
        <w:t xml:space="preserve"> vypořádané a že nebudou mít z uvedených titulů vůči sobě navzájem žádných dalších nároků, pohledávek a závazků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A024D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D547E2" w14:textId="77777777" w:rsidR="00132F6F" w:rsidRPr="00A024D6" w:rsidRDefault="00132F6F" w:rsidP="00132F6F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55336B30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E0E0E"/>
          <w:sz w:val="27"/>
          <w:szCs w:val="27"/>
        </w:rPr>
      </w:pPr>
    </w:p>
    <w:p w14:paraId="30A3F238" w14:textId="77777777" w:rsidR="00132F6F" w:rsidRPr="00A024D6" w:rsidRDefault="00132F6F" w:rsidP="00132F6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24D6">
        <w:rPr>
          <w:rFonts w:asciiTheme="minorHAnsi" w:hAnsiTheme="minorHAnsi" w:cstheme="minorHAnsi"/>
          <w:b/>
          <w:bCs/>
          <w:sz w:val="22"/>
          <w:szCs w:val="22"/>
        </w:rPr>
        <w:t>Článek I</w:t>
      </w:r>
      <w:r>
        <w:rPr>
          <w:rFonts w:asciiTheme="minorHAnsi" w:hAnsiTheme="minorHAnsi" w:cstheme="minorHAnsi"/>
          <w:b/>
          <w:bCs/>
          <w:sz w:val="22"/>
          <w:szCs w:val="22"/>
        </w:rPr>
        <w:t>II</w:t>
      </w:r>
      <w:r w:rsidRPr="00A024D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1C9029C2" w14:textId="77777777" w:rsidR="00132F6F" w:rsidRDefault="00132F6F" w:rsidP="00132F6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Odpovědnost za vady, záruční podmínky </w:t>
      </w:r>
    </w:p>
    <w:p w14:paraId="619EC207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E0E0E"/>
          <w:sz w:val="27"/>
          <w:szCs w:val="27"/>
        </w:rPr>
      </w:pPr>
    </w:p>
    <w:p w14:paraId="22867C7B" w14:textId="77777777" w:rsidR="00132F6F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>
        <w:rPr>
          <w:rFonts w:ascii="Calibri" w:hAnsi="Calibri" w:cs="Calibri"/>
          <w:color w:val="0D0D0D"/>
          <w:sz w:val="23"/>
          <w:szCs w:val="23"/>
        </w:rPr>
        <w:t xml:space="preserve">Odpovědnost za vady předmětu koupě se řídí příslušnými ustanoveními občanského zákoníku, nestanoví-li tato Dohoda jinak. </w:t>
      </w:r>
    </w:p>
    <w:p w14:paraId="1C6250C7" w14:textId="77777777" w:rsidR="00132F6F" w:rsidRDefault="00132F6F" w:rsidP="00132F6F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color w:val="0D0D0D"/>
          <w:sz w:val="23"/>
          <w:szCs w:val="23"/>
        </w:rPr>
      </w:pPr>
    </w:p>
    <w:p w14:paraId="02C1B0D2" w14:textId="452BDC7B" w:rsidR="00132F6F" w:rsidRPr="00205C73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 w:rsidRPr="00205C73">
        <w:rPr>
          <w:rFonts w:ascii="Calibri" w:hAnsi="Calibri" w:cs="Calibri"/>
          <w:color w:val="0D0D0D"/>
          <w:sz w:val="23"/>
          <w:szCs w:val="23"/>
        </w:rPr>
        <w:t xml:space="preserve">Z důvodu neplatnosti </w:t>
      </w:r>
      <w:r w:rsidR="008D1CB9">
        <w:rPr>
          <w:rFonts w:ascii="Calibri" w:hAnsi="Calibri" w:cs="Calibri"/>
          <w:color w:val="0D0D0D"/>
          <w:sz w:val="23"/>
          <w:szCs w:val="23"/>
        </w:rPr>
        <w:t>Objednávky</w:t>
      </w:r>
      <w:r w:rsidRPr="00205C73">
        <w:rPr>
          <w:rFonts w:ascii="Calibri" w:hAnsi="Calibri" w:cs="Calibri"/>
          <w:color w:val="0D0D0D"/>
          <w:sz w:val="23"/>
          <w:szCs w:val="23"/>
        </w:rPr>
        <w:t xml:space="preserve"> smluvní strany ujednávají podmínky záruky. </w:t>
      </w:r>
    </w:p>
    <w:p w14:paraId="5BA9298D" w14:textId="77777777" w:rsidR="00132F6F" w:rsidRDefault="00132F6F" w:rsidP="00132F6F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color w:val="0D0D0D"/>
          <w:sz w:val="23"/>
          <w:szCs w:val="23"/>
        </w:rPr>
      </w:pPr>
    </w:p>
    <w:p w14:paraId="03ABE816" w14:textId="77777777" w:rsidR="00132F6F" w:rsidRPr="00205C73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 w:rsidRPr="00205C73">
        <w:rPr>
          <w:rFonts w:ascii="Calibri" w:hAnsi="Calibri" w:cs="Calibri"/>
          <w:color w:val="0D0D0D"/>
          <w:sz w:val="23"/>
          <w:szCs w:val="23"/>
        </w:rPr>
        <w:t>Prodávající přijímá záruku za jakost, přičemž se zavazuje, že předmět koupě bude po dobu trvání záruční doby způsobilý k použití pro obvyklý účel a že si zachová obvyklé vlastnosti.</w:t>
      </w:r>
    </w:p>
    <w:p w14:paraId="74F340A6" w14:textId="77777777" w:rsidR="00132F6F" w:rsidRDefault="00132F6F" w:rsidP="00132F6F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color w:val="0D0D0D"/>
          <w:sz w:val="23"/>
          <w:szCs w:val="23"/>
        </w:rPr>
      </w:pPr>
    </w:p>
    <w:p w14:paraId="33040409" w14:textId="76D6EB0E" w:rsidR="00132F6F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 w:rsidRPr="00205C73">
        <w:rPr>
          <w:rFonts w:ascii="Calibri" w:hAnsi="Calibri" w:cs="Calibri"/>
          <w:color w:val="0D0D0D"/>
          <w:sz w:val="23"/>
          <w:szCs w:val="23"/>
        </w:rPr>
        <w:lastRenderedPageBreak/>
        <w:t xml:space="preserve">Záruční doba </w:t>
      </w:r>
      <w:r>
        <w:rPr>
          <w:rFonts w:ascii="Calibri" w:hAnsi="Calibri" w:cs="Calibri"/>
          <w:color w:val="0D0D0D"/>
          <w:sz w:val="23"/>
          <w:szCs w:val="23"/>
        </w:rPr>
        <w:t>k</w:t>
      </w:r>
      <w:r w:rsidRPr="00205C73">
        <w:rPr>
          <w:rFonts w:ascii="Calibri" w:hAnsi="Calibri" w:cs="Calibri"/>
          <w:color w:val="0D0D0D"/>
          <w:sz w:val="23"/>
          <w:szCs w:val="23"/>
        </w:rPr>
        <w:t xml:space="preserve"> předmět</w:t>
      </w:r>
      <w:r>
        <w:rPr>
          <w:rFonts w:ascii="Calibri" w:hAnsi="Calibri" w:cs="Calibri"/>
          <w:color w:val="0D0D0D"/>
          <w:sz w:val="23"/>
          <w:szCs w:val="23"/>
        </w:rPr>
        <w:t>u</w:t>
      </w:r>
      <w:r w:rsidRPr="00205C73">
        <w:rPr>
          <w:rFonts w:ascii="Calibri" w:hAnsi="Calibri" w:cs="Calibri"/>
          <w:color w:val="0D0D0D"/>
          <w:sz w:val="23"/>
          <w:szCs w:val="23"/>
        </w:rPr>
        <w:t xml:space="preserve"> koupě činí </w:t>
      </w:r>
      <w:r w:rsidR="0095461F" w:rsidRPr="0095461F">
        <w:rPr>
          <w:rFonts w:ascii="Calibri" w:hAnsi="Calibri" w:cs="Calibri"/>
          <w:color w:val="000000" w:themeColor="text1"/>
          <w:sz w:val="23"/>
          <w:szCs w:val="23"/>
        </w:rPr>
        <w:t>36</w:t>
      </w:r>
      <w:r w:rsidRPr="0095461F">
        <w:rPr>
          <w:rFonts w:ascii="Calibri" w:hAnsi="Calibri" w:cs="Calibri"/>
          <w:color w:val="000000" w:themeColor="text1"/>
          <w:sz w:val="23"/>
          <w:szCs w:val="23"/>
        </w:rPr>
        <w:t xml:space="preserve"> měsíců </w:t>
      </w:r>
      <w:r w:rsidRPr="00205C73">
        <w:rPr>
          <w:rFonts w:ascii="Calibri" w:hAnsi="Calibri" w:cs="Calibri"/>
          <w:color w:val="0D0D0D"/>
          <w:sz w:val="23"/>
          <w:szCs w:val="23"/>
        </w:rPr>
        <w:t>ode dne, kdy byl předmět koupě jako bezvadný převzat kupujícím (viz čl. II. odst. 1 písm. a) této Dohody.</w:t>
      </w:r>
    </w:p>
    <w:p w14:paraId="3C1B9E1E" w14:textId="77777777" w:rsidR="00132F6F" w:rsidRPr="00911F8B" w:rsidRDefault="00132F6F" w:rsidP="00132F6F">
      <w:pPr>
        <w:pStyle w:val="Odstavecseseznamem"/>
        <w:rPr>
          <w:rFonts w:ascii="Calibri" w:hAnsi="Calibri" w:cs="Calibri"/>
          <w:color w:val="0D0D0D"/>
          <w:sz w:val="23"/>
          <w:szCs w:val="23"/>
        </w:rPr>
      </w:pPr>
    </w:p>
    <w:p w14:paraId="0A8DBE5E" w14:textId="77777777" w:rsidR="00132F6F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 w:rsidRPr="00911F8B">
        <w:rPr>
          <w:rFonts w:ascii="Calibri" w:hAnsi="Calibri" w:cs="Calibri"/>
          <w:color w:val="0D0D0D"/>
          <w:sz w:val="23"/>
          <w:szCs w:val="23"/>
        </w:rPr>
        <w:t>Kupující je povinen bez zbytečného odkladu oznámit prodávajícímu zjištěné vady předmětu koupě poté, co j</w:t>
      </w:r>
      <w:r>
        <w:rPr>
          <w:rFonts w:ascii="Calibri" w:hAnsi="Calibri" w:cs="Calibri"/>
          <w:color w:val="0D0D0D"/>
          <w:sz w:val="23"/>
          <w:szCs w:val="23"/>
        </w:rPr>
        <w:t>e</w:t>
      </w:r>
      <w:r w:rsidRPr="00911F8B">
        <w:rPr>
          <w:rFonts w:ascii="Calibri" w:hAnsi="Calibri" w:cs="Calibri"/>
          <w:color w:val="0D0D0D"/>
          <w:sz w:val="23"/>
          <w:szCs w:val="23"/>
        </w:rPr>
        <w:t xml:space="preserve"> kupující mohl při dostatečné péči zjistit.</w:t>
      </w:r>
    </w:p>
    <w:p w14:paraId="7ACCCAFA" w14:textId="77777777" w:rsidR="00132F6F" w:rsidRPr="00911F8B" w:rsidRDefault="00132F6F" w:rsidP="00132F6F">
      <w:pPr>
        <w:pStyle w:val="Odstavecseseznamem"/>
        <w:rPr>
          <w:rFonts w:ascii="Calibri" w:hAnsi="Calibri" w:cs="Calibri"/>
          <w:color w:val="0D0D0D"/>
          <w:sz w:val="23"/>
          <w:szCs w:val="23"/>
        </w:rPr>
      </w:pPr>
    </w:p>
    <w:p w14:paraId="1D93C6D1" w14:textId="77777777" w:rsidR="00132F6F" w:rsidRPr="00205C73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>
        <w:rPr>
          <w:rFonts w:ascii="Calibri" w:hAnsi="Calibri" w:cs="Calibri"/>
          <w:color w:val="0D0D0D"/>
          <w:sz w:val="23"/>
          <w:szCs w:val="23"/>
        </w:rPr>
        <w:t xml:space="preserve">V případě, že kupující v záruční době včas uplatní zjištěné závady předmětu koupě, je prodávající povinen vady odstranit ve lhůtě nejdéle do 30 dnů od přijetí oznámení. </w:t>
      </w:r>
    </w:p>
    <w:p w14:paraId="493F0C47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</w:p>
    <w:p w14:paraId="12C6DD28" w14:textId="77777777" w:rsidR="00132F6F" w:rsidRPr="00911F8B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>
        <w:rPr>
          <w:rFonts w:ascii="Calibri" w:hAnsi="Calibri" w:cs="Calibri"/>
          <w:color w:val="0D0D0D"/>
          <w:sz w:val="23"/>
          <w:szCs w:val="23"/>
        </w:rPr>
        <w:t xml:space="preserve">Vady předmětu koupě je kupující povinen písemně oznámit v místě sídla prodávajícího. </w:t>
      </w:r>
    </w:p>
    <w:p w14:paraId="721F0771" w14:textId="77777777" w:rsidR="00132F6F" w:rsidRPr="00AF3F02" w:rsidRDefault="00132F6F" w:rsidP="00132F6F">
      <w:pPr>
        <w:pStyle w:val="Odstavecseseznamem"/>
        <w:rPr>
          <w:rFonts w:ascii="Calibri" w:hAnsi="Calibri" w:cs="Calibri"/>
          <w:color w:val="0D0D0D"/>
          <w:sz w:val="23"/>
          <w:szCs w:val="23"/>
        </w:rPr>
      </w:pPr>
    </w:p>
    <w:p w14:paraId="2B6D77EF" w14:textId="77777777" w:rsidR="00132F6F" w:rsidRDefault="00132F6F" w:rsidP="00132F6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  <w:r w:rsidRPr="00205C73">
        <w:rPr>
          <w:rFonts w:ascii="Calibri" w:hAnsi="Calibri" w:cs="Calibri"/>
          <w:color w:val="0D0D0D"/>
          <w:sz w:val="23"/>
          <w:szCs w:val="23"/>
        </w:rPr>
        <w:t>Prodávající nenese odpovědnost za vady, jestliže vznikl</w:t>
      </w:r>
      <w:r>
        <w:rPr>
          <w:rFonts w:ascii="Calibri" w:hAnsi="Calibri" w:cs="Calibri"/>
          <w:color w:val="0D0D0D"/>
          <w:sz w:val="23"/>
          <w:szCs w:val="23"/>
        </w:rPr>
        <w:t>y</w:t>
      </w:r>
      <w:r w:rsidRPr="00205C73">
        <w:rPr>
          <w:rFonts w:ascii="Calibri" w:hAnsi="Calibri" w:cs="Calibri"/>
          <w:color w:val="0D0D0D"/>
          <w:sz w:val="23"/>
          <w:szCs w:val="23"/>
        </w:rPr>
        <w:t xml:space="preserve"> prokazatelným zaviněním kupujícího. </w:t>
      </w:r>
    </w:p>
    <w:p w14:paraId="219EC54C" w14:textId="77777777" w:rsidR="00132F6F" w:rsidRPr="00911F8B" w:rsidRDefault="00132F6F" w:rsidP="00132F6F">
      <w:pPr>
        <w:pStyle w:val="Odstavecseseznamem"/>
        <w:rPr>
          <w:rFonts w:ascii="Calibri" w:hAnsi="Calibri" w:cs="Calibri"/>
          <w:color w:val="0D0D0D"/>
          <w:sz w:val="23"/>
          <w:szCs w:val="23"/>
        </w:rPr>
      </w:pPr>
    </w:p>
    <w:p w14:paraId="6303B44C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D0D0D"/>
          <w:sz w:val="23"/>
          <w:szCs w:val="23"/>
        </w:rPr>
      </w:pPr>
    </w:p>
    <w:p w14:paraId="2028B096" w14:textId="77777777" w:rsidR="00132F6F" w:rsidRPr="00A024D6" w:rsidRDefault="00132F6F" w:rsidP="00132F6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24D6">
        <w:rPr>
          <w:rFonts w:asciiTheme="minorHAnsi" w:hAnsiTheme="minorHAnsi" w:cstheme="minorHAnsi"/>
          <w:b/>
          <w:bCs/>
          <w:sz w:val="22"/>
          <w:szCs w:val="22"/>
        </w:rPr>
        <w:t>Článek I</w:t>
      </w:r>
      <w:r>
        <w:rPr>
          <w:rFonts w:asciiTheme="minorHAnsi" w:hAnsiTheme="minorHAnsi" w:cstheme="minorHAnsi"/>
          <w:b/>
          <w:bCs/>
          <w:sz w:val="22"/>
          <w:szCs w:val="22"/>
        </w:rPr>
        <w:t>V</w:t>
      </w:r>
      <w:r w:rsidRPr="00A024D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40B3053" w14:textId="77777777" w:rsidR="00132F6F" w:rsidRDefault="00132F6F" w:rsidP="00132F6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Závěrečná ustanovení </w:t>
      </w:r>
    </w:p>
    <w:p w14:paraId="4C49C515" w14:textId="77777777" w:rsidR="00132F6F" w:rsidRDefault="00132F6F" w:rsidP="00132F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D0D0D"/>
          <w:sz w:val="23"/>
          <w:szCs w:val="23"/>
        </w:rPr>
      </w:pPr>
    </w:p>
    <w:p w14:paraId="451A83CE" w14:textId="77777777" w:rsidR="00132F6F" w:rsidRDefault="00132F6F" w:rsidP="00132F6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E76D81">
        <w:rPr>
          <w:rFonts w:ascii="Calibri" w:hAnsi="Calibri" w:cs="Calibri"/>
          <w:color w:val="0D0D0D"/>
          <w:sz w:val="23"/>
          <w:szCs w:val="23"/>
        </w:rPr>
        <w:t xml:space="preserve">Smluvní strany podpisem této Dohody potvrzují, že jsou si vědomy povinnosti uveřejnit tuto Dohodu </w:t>
      </w:r>
      <w:r w:rsidRPr="00E76D81">
        <w:rPr>
          <w:rFonts w:cstheme="minorHAnsi"/>
        </w:rPr>
        <w:t xml:space="preserve">prostřednictvím registru smluv vedeného Ministerstvem vnitra ČR v souladu se zákonem o registru smluv. </w:t>
      </w:r>
    </w:p>
    <w:p w14:paraId="253F5320" w14:textId="77777777" w:rsidR="00132F6F" w:rsidRPr="00E76D81" w:rsidRDefault="00132F6F" w:rsidP="00132F6F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964AB93" w14:textId="77777777" w:rsidR="00132F6F" w:rsidRDefault="00132F6F" w:rsidP="00132F6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</w:pPr>
      <w:r>
        <w:t xml:space="preserve">Tato Dohoda nabývá platnosti dnem jejího podpisu oběma smluvními stranami a účinnosti dnem jejího uveřejnění v registru smluv. </w:t>
      </w:r>
    </w:p>
    <w:p w14:paraId="7616DBAC" w14:textId="77777777" w:rsidR="00132F6F" w:rsidRDefault="00132F6F" w:rsidP="00132F6F">
      <w:pPr>
        <w:pStyle w:val="Odstavecseseznamem"/>
        <w:autoSpaceDE w:val="0"/>
        <w:autoSpaceDN w:val="0"/>
        <w:adjustRightInd w:val="0"/>
        <w:ind w:left="426" w:hanging="426"/>
        <w:jc w:val="both"/>
      </w:pPr>
    </w:p>
    <w:p w14:paraId="65F65B4E" w14:textId="77777777" w:rsidR="00132F6F" w:rsidRPr="00C23FD9" w:rsidRDefault="00132F6F" w:rsidP="00132F6F">
      <w:pPr>
        <w:pStyle w:val="Odstavecseseznamem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/>
          <w:color w:val="000000" w:themeColor="text1"/>
        </w:rPr>
      </w:pPr>
      <w:r w:rsidRPr="00E76D81">
        <w:rPr>
          <w:rFonts w:cs="Calibri"/>
        </w:rPr>
        <w:t xml:space="preserve">Smluvní strany se dohodly, že </w:t>
      </w:r>
      <w:r>
        <w:rPr>
          <w:rFonts w:cs="Calibri"/>
        </w:rPr>
        <w:t>k</w:t>
      </w:r>
      <w:r w:rsidRPr="00E76D81">
        <w:rPr>
          <w:rFonts w:cs="Calibri"/>
        </w:rPr>
        <w:t xml:space="preserve">upující bezodkladně po uzavření této Dohody odešle Dohodu k řádnému uveřejnění do registru smluv. O uveřejnění Dohody </w:t>
      </w:r>
      <w:r>
        <w:rPr>
          <w:rFonts w:cs="Calibri"/>
        </w:rPr>
        <w:t>k</w:t>
      </w:r>
      <w:r w:rsidRPr="00E76D81">
        <w:rPr>
          <w:rFonts w:cs="Calibri"/>
        </w:rPr>
        <w:t xml:space="preserve">upující bezodkladně informuje </w:t>
      </w:r>
      <w:r>
        <w:rPr>
          <w:rFonts w:cs="Calibri"/>
        </w:rPr>
        <w:t>p</w:t>
      </w:r>
      <w:r w:rsidRPr="00E76D81">
        <w:rPr>
          <w:rFonts w:cs="Calibri"/>
        </w:rPr>
        <w:t>rodávajícího, nebyl-li kontaktní údaj této smluvní strany uveden přímo do registru smluv jako kontakt pro notifikaci uveřejnění.</w:t>
      </w:r>
      <w:r w:rsidRPr="00E76D81">
        <w:rPr>
          <w:rFonts w:ascii="Calibri" w:eastAsia="MS Mincho" w:hAnsi="Calibri"/>
          <w:bCs/>
        </w:rPr>
        <w:t xml:space="preserve"> Smluvní strany dohodly, </w:t>
      </w:r>
      <w:r w:rsidRPr="00C23FD9">
        <w:rPr>
          <w:rFonts w:ascii="Calibri" w:eastAsia="MS Mincho" w:hAnsi="Calibri"/>
          <w:bCs/>
          <w:color w:val="000000" w:themeColor="text1"/>
        </w:rPr>
        <w:t xml:space="preserve">že Dohoda bude uveřejněna bez podpisů. </w:t>
      </w:r>
    </w:p>
    <w:p w14:paraId="3719A910" w14:textId="77777777" w:rsidR="00132F6F" w:rsidRPr="008D1CB9" w:rsidRDefault="00132F6F" w:rsidP="00132F6F">
      <w:pPr>
        <w:pStyle w:val="Odstavecseseznamem"/>
        <w:rPr>
          <w:rFonts w:ascii="Calibri" w:hAnsi="Calibri"/>
          <w:color w:val="FF0000"/>
        </w:rPr>
      </w:pPr>
    </w:p>
    <w:p w14:paraId="6E77899A" w14:textId="77777777" w:rsidR="00132F6F" w:rsidRPr="00E76D81" w:rsidRDefault="00132F6F" w:rsidP="00132F6F">
      <w:pPr>
        <w:pStyle w:val="Odstavecseseznamem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/>
        </w:rPr>
      </w:pPr>
      <w:r w:rsidRPr="00E76D81">
        <w:rPr>
          <w:rFonts w:ascii="Calibri" w:hAnsi="Calibri"/>
        </w:rPr>
        <w:t>Smluvní strany berou na vědomí, že nebude-li</w:t>
      </w:r>
      <w:r>
        <w:rPr>
          <w:rFonts w:ascii="Calibri" w:hAnsi="Calibri"/>
        </w:rPr>
        <w:t xml:space="preserve"> Dohoda</w:t>
      </w:r>
      <w:r w:rsidRPr="00E76D81">
        <w:rPr>
          <w:rFonts w:ascii="Calibri" w:hAnsi="Calibri"/>
        </w:rPr>
        <w:t xml:space="preserve"> uveřejněna prostřednictvím registru smluv ani do tří měsíců ode dne, kdy byla uzavřena, platí, že je zrušena od počátku.</w:t>
      </w:r>
    </w:p>
    <w:p w14:paraId="7AE6BB06" w14:textId="77777777" w:rsidR="00132F6F" w:rsidRDefault="00132F6F" w:rsidP="00132F6F">
      <w:pPr>
        <w:autoSpaceDE w:val="0"/>
        <w:autoSpaceDN w:val="0"/>
        <w:adjustRightInd w:val="0"/>
        <w:ind w:left="426" w:hanging="426"/>
        <w:jc w:val="both"/>
      </w:pPr>
    </w:p>
    <w:p w14:paraId="00A1CC8B" w14:textId="77777777" w:rsidR="00132F6F" w:rsidRDefault="00132F6F" w:rsidP="00132F6F">
      <w:pPr>
        <w:pStyle w:val="Odstavecseseznamem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/>
        </w:rPr>
      </w:pPr>
      <w:r>
        <w:rPr>
          <w:rFonts w:ascii="Calibri" w:eastAsia="MS Mincho" w:hAnsi="Calibri"/>
          <w:bCs/>
        </w:rPr>
        <w:t xml:space="preserve">Smluvní strany prohlašují, že žádná část této Dohody nenaplňuje znaky obchodního tajemství (§ 504 občanského zákoníku). </w:t>
      </w:r>
    </w:p>
    <w:p w14:paraId="5A30B19C" w14:textId="77777777" w:rsidR="00132F6F" w:rsidRDefault="00132F6F" w:rsidP="00132F6F">
      <w:pPr>
        <w:pStyle w:val="Odstavecseseznamem"/>
        <w:tabs>
          <w:tab w:val="left" w:pos="0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</w:p>
    <w:p w14:paraId="191A8198" w14:textId="77777777" w:rsidR="00132F6F" w:rsidRDefault="00132F6F" w:rsidP="00132F6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</w:pPr>
      <w:r>
        <w:rPr>
          <w:rFonts w:cs="Arial"/>
        </w:rPr>
        <w:t>Tato Dohoda obsahuje úplné ujednání o předmětu smlouvy a všech náležitostech, které smluvní strany měly a chtěly v Dohodě ujednat a které považují za důležité pro závaznost této Dohody. Žádný projev smluvních stran učiněný při jednání o této Dohodě ani projev učiněný po uzavření této Dohody nesmí být vykládán v rozporu s výslovnými ustanoveními této Dohody a nezakládá žádný závazek žádné ze stran.</w:t>
      </w:r>
    </w:p>
    <w:p w14:paraId="28EA73F2" w14:textId="77777777" w:rsidR="00132F6F" w:rsidRPr="00E76D81" w:rsidRDefault="00132F6F" w:rsidP="00132F6F">
      <w:pPr>
        <w:pStyle w:val="Odstavecseseznamem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</w:pPr>
    </w:p>
    <w:p w14:paraId="456EC894" w14:textId="77777777" w:rsidR="00132F6F" w:rsidRDefault="00132F6F" w:rsidP="00132F6F">
      <w:pPr>
        <w:pStyle w:val="Odstavecseseznamem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6"/>
        <w:jc w:val="both"/>
      </w:pPr>
      <w:r>
        <w:rPr>
          <w:rFonts w:cs="Arial"/>
          <w:snapToGrid w:val="0"/>
        </w:rPr>
        <w:t xml:space="preserve">Měnit nebo doplňovat text Dohody je možné jen formou písemných vzestupně číslovaných dodatků podepsaných zástupci obou smluvních stran. Smluvní strany sjednávají, že § 564 občanského zákoníku se nepoužije, tzn. měnit nebo doplňovat text Dohody je možné pouze formou písemných dodatků podepsaných oběma smluvními stranami. </w:t>
      </w:r>
      <w:r>
        <w:t>Za písemnou formu nebude pro tento účel považována výměna e-mailových či jiných elektronických zpráv. Smluvní strana může namítnout neplatnost Dohody nebo jejího dodatku z důvodu nedodržení formy kdykoliv, a to i když již bylo započato s plněním.</w:t>
      </w:r>
    </w:p>
    <w:p w14:paraId="4611C269" w14:textId="77777777" w:rsidR="00132F6F" w:rsidRDefault="00132F6F" w:rsidP="00132F6F">
      <w:pPr>
        <w:tabs>
          <w:tab w:val="left" w:pos="0"/>
        </w:tabs>
        <w:autoSpaceDE w:val="0"/>
        <w:autoSpaceDN w:val="0"/>
        <w:adjustRightInd w:val="0"/>
        <w:ind w:left="426" w:hanging="426"/>
        <w:jc w:val="both"/>
      </w:pPr>
    </w:p>
    <w:p w14:paraId="325C1E85" w14:textId="77777777" w:rsidR="00132F6F" w:rsidRDefault="00132F6F" w:rsidP="00132F6F">
      <w:pPr>
        <w:pStyle w:val="Odstavecseseznamem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6"/>
        <w:jc w:val="both"/>
      </w:pPr>
      <w:r>
        <w:rPr>
          <w:rFonts w:cs="Calibri"/>
        </w:rPr>
        <w:t>Záležitosti touto Dohodou neupravené se řídí platnými právními předpisy ČR, zejména občanským zákoníkem.</w:t>
      </w:r>
    </w:p>
    <w:p w14:paraId="130BAF22" w14:textId="77777777" w:rsidR="00132F6F" w:rsidRDefault="00132F6F" w:rsidP="00132F6F">
      <w:pPr>
        <w:tabs>
          <w:tab w:val="left" w:pos="0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</w:p>
    <w:p w14:paraId="424A6486" w14:textId="77777777" w:rsidR="00132F6F" w:rsidRDefault="00132F6F" w:rsidP="00132F6F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</w:pPr>
      <w:r>
        <w:t>Tato Dohoda je vyhotovena ve dvou stejnopisech, z nichž každá ze smluvních stran obdrží po jednom.</w:t>
      </w:r>
    </w:p>
    <w:p w14:paraId="3AFF32DC" w14:textId="77777777" w:rsidR="00132F6F" w:rsidRDefault="00132F6F" w:rsidP="00132F6F">
      <w:pPr>
        <w:autoSpaceDE w:val="0"/>
        <w:autoSpaceDN w:val="0"/>
        <w:adjustRightInd w:val="0"/>
        <w:ind w:left="426" w:hanging="426"/>
        <w:jc w:val="both"/>
      </w:pPr>
    </w:p>
    <w:p w14:paraId="6B4EF504" w14:textId="77777777" w:rsidR="00132F6F" w:rsidRDefault="00132F6F" w:rsidP="00132F6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Arial"/>
        </w:rPr>
      </w:pPr>
      <w:r>
        <w:t>Smluvní strany prohlašují, že obsah Dohody je pro ně dostatečně určitý a srozumitelný, že Dohoda byla sepsána na základě pravdivých údajů a vyjadřuje jejich vážnou vůli, na důkaz čehož připojují své vlastnoruční podpisy.</w:t>
      </w:r>
    </w:p>
    <w:p w14:paraId="4F1A8527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772F5D2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04D4C29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Příloha: </w:t>
      </w:r>
    </w:p>
    <w:p w14:paraId="506F96B0" w14:textId="6C3F70CA" w:rsidR="00132F6F" w:rsidRDefault="008D1CB9" w:rsidP="00132F6F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Objednávka</w:t>
      </w:r>
    </w:p>
    <w:p w14:paraId="63F4B6F3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E1B8063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0193653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245D842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 prodávajícího: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Za kupujícího:</w:t>
      </w:r>
    </w:p>
    <w:p w14:paraId="6C86281A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BD5C43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A901B86" w14:textId="6540EC04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 Pardubicích dne </w:t>
      </w:r>
      <w:r w:rsidR="004063FF">
        <w:rPr>
          <w:rFonts w:asciiTheme="minorHAnsi" w:hAnsiTheme="minorHAnsi" w:cstheme="minorHAnsi"/>
          <w:sz w:val="22"/>
          <w:szCs w:val="22"/>
        </w:rPr>
        <w:t>1</w:t>
      </w:r>
      <w:r w:rsidR="0095461F">
        <w:rPr>
          <w:rFonts w:asciiTheme="minorHAnsi" w:hAnsiTheme="minorHAnsi" w:cstheme="minorHAnsi"/>
          <w:sz w:val="22"/>
          <w:szCs w:val="22"/>
        </w:rPr>
        <w:t>9</w:t>
      </w:r>
      <w:r w:rsidR="004063FF">
        <w:rPr>
          <w:rFonts w:asciiTheme="minorHAnsi" w:hAnsiTheme="minorHAnsi" w:cstheme="minorHAnsi"/>
          <w:sz w:val="22"/>
          <w:szCs w:val="22"/>
        </w:rPr>
        <w:t>. 11. 2025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4063F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V Pardubicích dne </w:t>
      </w:r>
      <w:r w:rsidR="004063FF">
        <w:rPr>
          <w:rFonts w:asciiTheme="minorHAnsi" w:hAnsiTheme="minorHAnsi" w:cstheme="minorHAnsi"/>
          <w:sz w:val="22"/>
          <w:szCs w:val="22"/>
        </w:rPr>
        <w:t>1</w:t>
      </w:r>
      <w:r w:rsidR="0095461F">
        <w:rPr>
          <w:rFonts w:asciiTheme="minorHAnsi" w:hAnsiTheme="minorHAnsi" w:cstheme="minorHAnsi"/>
          <w:sz w:val="22"/>
          <w:szCs w:val="22"/>
        </w:rPr>
        <w:t>9</w:t>
      </w:r>
      <w:r w:rsidR="004063FF">
        <w:rPr>
          <w:rFonts w:asciiTheme="minorHAnsi" w:hAnsiTheme="minorHAnsi" w:cstheme="minorHAnsi"/>
          <w:sz w:val="22"/>
          <w:szCs w:val="22"/>
        </w:rPr>
        <w:t>. 11. 2025</w:t>
      </w:r>
    </w:p>
    <w:p w14:paraId="257CAA90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AA829B5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054E4F6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3E093E6" w14:textId="77777777" w:rsidR="00132F6F" w:rsidRDefault="00132F6F" w:rsidP="00132F6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_____________________________</w:t>
      </w:r>
    </w:p>
    <w:p w14:paraId="0E7C7BE2" w14:textId="709EE3C6" w:rsidR="00FA5AB0" w:rsidRPr="00E1119A" w:rsidRDefault="004063FF" w:rsidP="004063F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Pavel Homola, jednatel</w:t>
      </w:r>
      <w:r w:rsidR="008D1CB9">
        <w:rPr>
          <w:rFonts w:asciiTheme="minorHAnsi" w:hAnsiTheme="minorHAnsi" w:cstheme="minorHAnsi"/>
          <w:sz w:val="22"/>
          <w:szCs w:val="22"/>
        </w:rPr>
        <w:tab/>
      </w:r>
      <w:r w:rsidR="00132F6F">
        <w:rPr>
          <w:rFonts w:asciiTheme="minorHAnsi" w:hAnsiTheme="minorHAnsi" w:cstheme="minorHAnsi"/>
          <w:sz w:val="22"/>
          <w:szCs w:val="22"/>
        </w:rPr>
        <w:tab/>
      </w:r>
      <w:r w:rsidR="00132F6F">
        <w:rPr>
          <w:rFonts w:asciiTheme="minorHAnsi" w:hAnsiTheme="minorHAnsi" w:cstheme="minorHAnsi"/>
          <w:sz w:val="22"/>
          <w:szCs w:val="22"/>
        </w:rPr>
        <w:tab/>
      </w:r>
      <w:r w:rsidR="00132F6F">
        <w:rPr>
          <w:rFonts w:asciiTheme="minorHAnsi" w:hAnsiTheme="minorHAnsi" w:cstheme="minorHAnsi"/>
          <w:sz w:val="22"/>
          <w:szCs w:val="22"/>
        </w:rPr>
        <w:tab/>
      </w:r>
      <w:r w:rsidR="00132F6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FA5AB0">
        <w:rPr>
          <w:rFonts w:asciiTheme="minorHAnsi" w:hAnsiTheme="minorHAnsi" w:cstheme="minorHAnsi"/>
          <w:sz w:val="22"/>
          <w:szCs w:val="22"/>
        </w:rPr>
        <w:t>Nina Kvapilová, ředitelka MŠ</w:t>
      </w:r>
    </w:p>
    <w:p w14:paraId="7D94B327" w14:textId="336E98F5" w:rsidR="0096352F" w:rsidRDefault="00132F6F" w:rsidP="00FA5AB0">
      <w:pPr>
        <w:pStyle w:val="Default"/>
        <w:ind w:firstLine="708"/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234CC0">
        <w:rPr>
          <w:rFonts w:asciiTheme="minorHAnsi" w:hAnsiTheme="minorHAnsi" w:cstheme="minorHAnsi"/>
          <w:sz w:val="22"/>
          <w:szCs w:val="22"/>
        </w:rPr>
        <w:t xml:space="preserve">    </w:t>
      </w:r>
      <w:r w:rsidR="00234CC0">
        <w:rPr>
          <w:rFonts w:asciiTheme="minorHAnsi" w:hAnsiTheme="minorHAnsi" w:cstheme="minorHAnsi"/>
          <w:sz w:val="22"/>
          <w:szCs w:val="22"/>
        </w:rPr>
        <w:tab/>
      </w:r>
      <w:r w:rsidR="00234CC0">
        <w:rPr>
          <w:rFonts w:asciiTheme="minorHAnsi" w:hAnsiTheme="minorHAnsi" w:cstheme="minorHAnsi"/>
          <w:sz w:val="22"/>
          <w:szCs w:val="22"/>
        </w:rPr>
        <w:tab/>
      </w:r>
      <w:r w:rsidR="00234CC0">
        <w:rPr>
          <w:rFonts w:asciiTheme="minorHAnsi" w:hAnsiTheme="minorHAnsi" w:cstheme="minorHAnsi"/>
          <w:sz w:val="22"/>
          <w:szCs w:val="22"/>
        </w:rPr>
        <w:tab/>
      </w:r>
      <w:r w:rsidR="00234CC0">
        <w:rPr>
          <w:rFonts w:asciiTheme="minorHAnsi" w:hAnsiTheme="minorHAnsi" w:cstheme="minorHAnsi"/>
          <w:sz w:val="22"/>
          <w:szCs w:val="22"/>
        </w:rPr>
        <w:tab/>
      </w:r>
      <w:r w:rsidR="00234CC0">
        <w:rPr>
          <w:rFonts w:asciiTheme="minorHAnsi" w:hAnsiTheme="minorHAnsi" w:cstheme="minorHAnsi"/>
          <w:sz w:val="22"/>
          <w:szCs w:val="22"/>
        </w:rPr>
        <w:tab/>
      </w:r>
      <w:r w:rsidR="00234CC0">
        <w:rPr>
          <w:rFonts w:asciiTheme="minorHAnsi" w:hAnsiTheme="minorHAnsi" w:cstheme="minorHAnsi"/>
          <w:sz w:val="22"/>
          <w:szCs w:val="22"/>
        </w:rPr>
        <w:tab/>
      </w:r>
      <w:r w:rsidR="00234CC0">
        <w:rPr>
          <w:rFonts w:asciiTheme="minorHAnsi" w:hAnsiTheme="minorHAnsi" w:cstheme="minorHAnsi"/>
          <w:sz w:val="22"/>
          <w:szCs w:val="22"/>
        </w:rPr>
        <w:tab/>
        <w:t xml:space="preserve">      </w:t>
      </w:r>
    </w:p>
    <w:p w14:paraId="6E6C5954" w14:textId="77777777" w:rsidR="00FA5AB0" w:rsidRDefault="00FA5AB0"/>
    <w:sectPr w:rsidR="00FA5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SansM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15942"/>
    <w:multiLevelType w:val="hybridMultilevel"/>
    <w:tmpl w:val="0E923B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35ABC"/>
    <w:multiLevelType w:val="multilevel"/>
    <w:tmpl w:val="6280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FE667C"/>
    <w:multiLevelType w:val="hybridMultilevel"/>
    <w:tmpl w:val="C3F646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670BF"/>
    <w:multiLevelType w:val="hybridMultilevel"/>
    <w:tmpl w:val="BCDA760E"/>
    <w:lvl w:ilvl="0" w:tplc="53DED5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 w:themeColor="text1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35B5A"/>
    <w:multiLevelType w:val="hybridMultilevel"/>
    <w:tmpl w:val="890AC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D61B7"/>
    <w:multiLevelType w:val="hybridMultilevel"/>
    <w:tmpl w:val="5558A5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B2AB5"/>
    <w:multiLevelType w:val="hybridMultilevel"/>
    <w:tmpl w:val="2D7EBE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6F"/>
    <w:rsid w:val="00014D07"/>
    <w:rsid w:val="00045C1E"/>
    <w:rsid w:val="00132F6F"/>
    <w:rsid w:val="00176888"/>
    <w:rsid w:val="00234CC0"/>
    <w:rsid w:val="003404B5"/>
    <w:rsid w:val="003B2A6F"/>
    <w:rsid w:val="004063FF"/>
    <w:rsid w:val="00434EED"/>
    <w:rsid w:val="004832B7"/>
    <w:rsid w:val="00516BA9"/>
    <w:rsid w:val="00582200"/>
    <w:rsid w:val="00662982"/>
    <w:rsid w:val="00755A16"/>
    <w:rsid w:val="008D1CB9"/>
    <w:rsid w:val="0095461F"/>
    <w:rsid w:val="00A54FB2"/>
    <w:rsid w:val="00A6108D"/>
    <w:rsid w:val="00B64488"/>
    <w:rsid w:val="00B946CA"/>
    <w:rsid w:val="00BC2807"/>
    <w:rsid w:val="00C23FD9"/>
    <w:rsid w:val="00DD2CA6"/>
    <w:rsid w:val="00FA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4124B"/>
  <w15:chartTrackingRefBased/>
  <w15:docId w15:val="{0FED9578-B633-40EC-BC0F-4A08DFCA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2F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32F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132F6F"/>
    <w:rPr>
      <w:b/>
      <w:bCs/>
    </w:rPr>
  </w:style>
  <w:style w:type="paragraph" w:styleId="Odstavecseseznamem">
    <w:name w:val="List Paragraph"/>
    <w:basedOn w:val="Normln"/>
    <w:uiPriority w:val="34"/>
    <w:qFormat/>
    <w:rsid w:val="00132F6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A5AB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6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1079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Vaněčková Helena</dc:creator>
  <cp:keywords/>
  <dc:description/>
  <cp:lastModifiedBy>Nemošice</cp:lastModifiedBy>
  <cp:revision>3</cp:revision>
  <dcterms:created xsi:type="dcterms:W3CDTF">2026-01-23T10:44:00Z</dcterms:created>
  <dcterms:modified xsi:type="dcterms:W3CDTF">2026-01-23T10:46:00Z</dcterms:modified>
</cp:coreProperties>
</file>