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"/>
        <w:gridCol w:w="980"/>
        <w:gridCol w:w="40"/>
        <w:gridCol w:w="40"/>
        <w:gridCol w:w="40"/>
        <w:gridCol w:w="40"/>
        <w:gridCol w:w="40"/>
        <w:gridCol w:w="320"/>
        <w:gridCol w:w="1380"/>
        <w:gridCol w:w="60"/>
        <w:gridCol w:w="40"/>
        <w:gridCol w:w="60"/>
        <w:gridCol w:w="40"/>
        <w:gridCol w:w="840"/>
        <w:gridCol w:w="1380"/>
        <w:gridCol w:w="400"/>
        <w:gridCol w:w="280"/>
        <w:gridCol w:w="240"/>
        <w:gridCol w:w="80"/>
        <w:gridCol w:w="40"/>
        <w:gridCol w:w="80"/>
        <w:gridCol w:w="240"/>
        <w:gridCol w:w="620"/>
        <w:gridCol w:w="40"/>
        <w:gridCol w:w="520"/>
        <w:gridCol w:w="360"/>
        <w:gridCol w:w="140"/>
        <w:gridCol w:w="300"/>
        <w:gridCol w:w="60"/>
        <w:gridCol w:w="860"/>
        <w:gridCol w:w="40"/>
        <w:gridCol w:w="60"/>
        <w:gridCol w:w="1340"/>
        <w:gridCol w:w="40"/>
        <w:gridCol w:w="100"/>
        <w:gridCol w:w="40"/>
        <w:gridCol w:w="40"/>
        <w:gridCol w:w="60"/>
        <w:gridCol w:w="260"/>
        <w:gridCol w:w="460"/>
      </w:tblGrid>
      <w:tr w:rsidR="005345E4">
        <w:trPr>
          <w:trHeight w:hRule="exact" w:val="54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4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F34FB0">
            <w:pPr>
              <w:pStyle w:val="default10"/>
              <w:ind w:right="20"/>
              <w:jc w:val="right"/>
            </w:pPr>
            <w:proofErr w:type="spellStart"/>
            <w:r>
              <w:rPr>
                <w:sz w:val="18"/>
              </w:rPr>
              <w:t>Page</w:t>
            </w:r>
            <w:proofErr w:type="spellEnd"/>
            <w:r>
              <w:rPr>
                <w:sz w:val="18"/>
              </w:rPr>
              <w:t xml:space="preserve">:  1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52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F34FB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18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976249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62499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40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6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right="80"/>
              <w:jc w:val="right"/>
            </w:pPr>
            <w:proofErr w:type="spellStart"/>
            <w:r>
              <w:rPr>
                <w:b/>
                <w:i/>
                <w:sz w:val="28"/>
              </w:rPr>
              <w:t>Order</w:t>
            </w:r>
            <w:proofErr w:type="spellEnd"/>
            <w:r>
              <w:rPr>
                <w:b/>
                <w:i/>
                <w:sz w:val="28"/>
              </w:rPr>
              <w:t xml:space="preserve"> No.: 0026010028</w:t>
            </w:r>
          </w:p>
        </w:tc>
        <w:tc>
          <w:tcPr>
            <w:tcW w:w="1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10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6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</w:pPr>
            <w:r>
              <w:rPr>
                <w:sz w:val="24"/>
              </w:rPr>
              <w:t>Customer:</w:t>
            </w: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4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F34FB0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CZECH REPUBLIC</w:t>
            </w: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F34FB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31900"/>
                  <wp:effectExtent l="0" t="0" r="0" b="0"/>
                  <wp:wrapNone/>
                  <wp:docPr id="21219597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95977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jc w:val="right"/>
            </w:pPr>
            <w:proofErr w:type="spellStart"/>
            <w:r>
              <w:t>Contract</w:t>
            </w:r>
            <w:proofErr w:type="spellEnd"/>
            <w:r>
              <w:t>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2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F34FB0">
            <w:pPr>
              <w:pStyle w:val="default10"/>
              <w:jc w:val="right"/>
            </w:pPr>
            <w:r>
              <w:rPr>
                <w:sz w:val="16"/>
              </w:rPr>
              <w:t>26010028</w:t>
            </w: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4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4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jc w:val="right"/>
            </w:pPr>
            <w:proofErr w:type="spellStart"/>
            <w:r>
              <w:t>Acc</w:t>
            </w:r>
            <w:proofErr w:type="spellEnd"/>
            <w:r>
              <w:t>. No.: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4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jc w:val="right"/>
            </w:pPr>
            <w:r>
              <w:t>Bank: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30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4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8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4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6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8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4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F34FB0">
            <w:pPr>
              <w:pStyle w:val="default10"/>
              <w:ind w:right="40"/>
              <w:jc w:val="center"/>
            </w:pPr>
            <w:proofErr w:type="spellStart"/>
            <w:r>
              <w:t>Supplier</w:t>
            </w:r>
            <w:proofErr w:type="spellEnd"/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F34FB0">
            <w:pPr>
              <w:pStyle w:val="default10"/>
              <w:ind w:left="40"/>
            </w:pPr>
            <w:proofErr w:type="spellStart"/>
            <w:r>
              <w:rPr>
                <w:b/>
              </w:rPr>
              <w:t>Volume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Graphics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GmbH</w:t>
            </w:r>
            <w:proofErr w:type="spellEnd"/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Speyerer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Strasse</w:t>
            </w:r>
            <w:proofErr w:type="spellEnd"/>
            <w:r>
              <w:rPr>
                <w:b/>
              </w:rPr>
              <w:t xml:space="preserve"> 4-6</w:t>
            </w:r>
            <w:r>
              <w:rPr>
                <w:b/>
              </w:rPr>
              <w:br/>
              <w:t>69115 HEIDELBERG</w:t>
            </w:r>
            <w:r>
              <w:rPr>
                <w:b/>
              </w:rPr>
              <w:br/>
              <w:t>GERMANY</w:t>
            </w: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4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left="40"/>
            </w:pPr>
            <w:r>
              <w:t>VAT No.: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14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left="40"/>
            </w:pPr>
            <w:r>
              <w:t>ID No.: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10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16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118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F34FB0">
            <w:pPr>
              <w:pStyle w:val="default10"/>
              <w:jc w:val="center"/>
            </w:pPr>
            <w:proofErr w:type="spellStart"/>
            <w:r>
              <w:t>Consignee</w:t>
            </w:r>
            <w:proofErr w:type="spellEnd"/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F34FB0">
            <w:pPr>
              <w:pStyle w:val="default10"/>
              <w:ind w:left="60" w:right="60"/>
            </w:pPr>
            <w:r>
              <w:rPr>
                <w:b/>
              </w:rPr>
              <w:t>171000 ÚTAM - účtovací</w:t>
            </w: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30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18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F34FB0">
            <w:pPr>
              <w:pStyle w:val="default10"/>
              <w:ind w:left="60" w:right="60"/>
            </w:pPr>
            <w:r>
              <w:rPr>
                <w:b/>
              </w:rPr>
              <w:t xml:space="preserve">doc. Ing. </w:t>
            </w:r>
            <w:proofErr w:type="spellStart"/>
            <w:r>
              <w:rPr>
                <w:b/>
              </w:rPr>
              <w:t>Kytýř</w:t>
            </w:r>
            <w:proofErr w:type="spellEnd"/>
            <w:r>
              <w:rPr>
                <w:b/>
              </w:rPr>
              <w:t xml:space="preserve"> Daniel, Ph.D.</w:t>
            </w: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10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64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</w:pPr>
            <w:r>
              <w:t>ID No.:</w:t>
            </w:r>
          </w:p>
        </w:tc>
        <w:tc>
          <w:tcPr>
            <w:tcW w:w="1320" w:type="dxa"/>
            <w:gridSpan w:val="4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92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</w:pPr>
            <w:r>
              <w:t>VAT No.:</w:t>
            </w:r>
          </w:p>
        </w:tc>
        <w:tc>
          <w:tcPr>
            <w:tcW w:w="160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</w:pPr>
            <w:r>
              <w:rPr>
                <w:b/>
              </w:rPr>
              <w:t>DE187252420</w:t>
            </w: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14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F34FB0">
            <w:pPr>
              <w:pStyle w:val="default10"/>
              <w:ind w:left="60" w:right="60"/>
            </w:pPr>
            <w:r>
              <w:rPr>
                <w:b/>
              </w:rPr>
              <w:t xml:space="preserve">Tel.: 225 443 270, Fax: </w:t>
            </w:r>
            <w:r>
              <w:rPr>
                <w:b/>
              </w:rPr>
              <w:br/>
              <w:t>E-mail: kytyr@itam.cas.cz</w:t>
            </w: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64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92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160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6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default10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4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2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left="40" w:right="40"/>
              <w:jc w:val="right"/>
            </w:pPr>
            <w:proofErr w:type="spellStart"/>
            <w:r>
              <w:rPr>
                <w:b/>
              </w:rPr>
              <w:t>Valid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until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4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delivery</w:t>
            </w:r>
            <w:proofErr w:type="spellEnd"/>
            <w:r>
              <w:t>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11.02.2026</w:t>
            </w:r>
            <w:proofErr w:type="gramEnd"/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0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6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left="40" w:right="40"/>
              <w:jc w:val="right"/>
            </w:pPr>
            <w:proofErr w:type="spellStart"/>
            <w:r>
              <w:t>Method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F34FB0">
            <w:pPr>
              <w:pStyle w:val="default10"/>
              <w:ind w:left="40"/>
              <w:jc w:val="center"/>
            </w:pPr>
            <w:proofErr w:type="spellStart"/>
            <w:r>
              <w:rPr>
                <w:b/>
              </w:rPr>
              <w:t>Wire</w:t>
            </w:r>
            <w:proofErr w:type="spellEnd"/>
            <w:r>
              <w:rPr>
                <w:b/>
              </w:rPr>
              <w:t xml:space="preserve"> Transfer</w:t>
            </w: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6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default10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16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8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</w:pPr>
            <w:proofErr w:type="spellStart"/>
            <w:r>
              <w:t>Shipping</w:t>
            </w:r>
            <w:proofErr w:type="spellEnd"/>
            <w:r>
              <w:t xml:space="preserve"> </w:t>
            </w:r>
            <w:proofErr w:type="spellStart"/>
            <w:r>
              <w:t>address</w:t>
            </w:r>
            <w:proofErr w:type="spellEnd"/>
            <w:r>
              <w:t>:</w:t>
            </w:r>
          </w:p>
        </w:tc>
        <w:tc>
          <w:tcPr>
            <w:tcW w:w="476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default10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8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47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6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default10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14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8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</w:pPr>
            <w:r>
              <w:t xml:space="preserve">Mode </w:t>
            </w:r>
            <w:proofErr w:type="spellStart"/>
            <w:r>
              <w:t>of</w:t>
            </w:r>
            <w:proofErr w:type="spellEnd"/>
            <w:r>
              <w:t xml:space="preserve"> transport:</w:t>
            </w:r>
          </w:p>
        </w:tc>
        <w:tc>
          <w:tcPr>
            <w:tcW w:w="476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default10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10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47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EMPTYCELLSTYLE"/>
            </w:pPr>
          </w:p>
        </w:tc>
        <w:tc>
          <w:tcPr>
            <w:tcW w:w="3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6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default10"/>
            </w:pPr>
          </w:p>
        </w:tc>
        <w:tc>
          <w:tcPr>
            <w:tcW w:w="3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4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8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</w:pPr>
            <w:proofErr w:type="spellStart"/>
            <w:r>
              <w:t>Terms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delivery</w:t>
            </w:r>
            <w:proofErr w:type="spellEnd"/>
            <w:r>
              <w:t>:</w:t>
            </w:r>
          </w:p>
        </w:tc>
        <w:tc>
          <w:tcPr>
            <w:tcW w:w="47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5345E4">
            <w:pPr>
              <w:pStyle w:val="default10"/>
            </w:pPr>
          </w:p>
        </w:tc>
        <w:tc>
          <w:tcPr>
            <w:tcW w:w="3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10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4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default10"/>
              <w:ind w:left="40" w:right="40"/>
            </w:pPr>
            <w:bookmarkStart w:id="1" w:name="_GoBack"/>
            <w:bookmarkEnd w:id="1"/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10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 w:rsidTr="00E66321">
        <w:trPr>
          <w:trHeight w:hRule="exact" w:val="222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321" w:rsidRDefault="00F34FB0">
            <w:pPr>
              <w:pStyle w:val="default10"/>
              <w:ind w:left="40" w:right="40"/>
            </w:pP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order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following</w:t>
            </w:r>
            <w:proofErr w:type="spellEnd"/>
            <w:r>
              <w:t xml:space="preserve">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parties</w:t>
            </w:r>
            <w:proofErr w:type="spellEnd"/>
            <w:r>
              <w:t xml:space="preserve"> </w:t>
            </w:r>
            <w:proofErr w:type="spellStart"/>
            <w:r>
              <w:t>agree</w:t>
            </w:r>
            <w:proofErr w:type="spellEnd"/>
            <w:r>
              <w:t xml:space="preserve"> to </w:t>
            </w:r>
            <w:proofErr w:type="spellStart"/>
            <w:r>
              <w:t>publish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contract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registry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contracts</w:t>
            </w:r>
            <w:proofErr w:type="spellEnd"/>
            <w:r>
              <w:t xml:space="preserve"> to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provided</w:t>
            </w:r>
            <w:proofErr w:type="spellEnd"/>
            <w:r>
              <w:t xml:space="preserve"> by UTAM AV CR.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parties</w:t>
            </w:r>
            <w:proofErr w:type="spellEnd"/>
            <w:r>
              <w:t xml:space="preserve"> </w:t>
            </w:r>
            <w:proofErr w:type="spellStart"/>
            <w:r>
              <w:t>considers</w:t>
            </w:r>
            <w:proofErr w:type="spellEnd"/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stated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</w:t>
            </w:r>
            <w:proofErr w:type="spellEnd"/>
            <w:r>
              <w:t xml:space="preserve"> to </w:t>
            </w:r>
            <w:proofErr w:type="spellStart"/>
            <w:r>
              <w:t>be</w:t>
            </w:r>
            <w:proofErr w:type="spellEnd"/>
            <w:r>
              <w:t xml:space="preserve"> a </w:t>
            </w:r>
            <w:proofErr w:type="spellStart"/>
            <w:r>
              <w:t>personal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data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may</w:t>
            </w:r>
            <w:proofErr w:type="spellEnd"/>
            <w:r>
              <w:t xml:space="preserve"> not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disclosed</w:t>
            </w:r>
            <w:proofErr w:type="spellEnd"/>
            <w:r>
              <w:t xml:space="preserve"> by </w:t>
            </w:r>
            <w:proofErr w:type="spellStart"/>
            <w:r>
              <w:t>law</w:t>
            </w:r>
            <w:proofErr w:type="spellEnd"/>
            <w:r>
              <w:t xml:space="preserve">, </w:t>
            </w:r>
            <w:proofErr w:type="spellStart"/>
            <w:r>
              <w:t>must</w:t>
            </w:r>
            <w:proofErr w:type="spellEnd"/>
            <w:r>
              <w:t xml:space="preserve"> </w:t>
            </w:r>
            <w:proofErr w:type="spellStart"/>
            <w:r>
              <w:t>expressly</w:t>
            </w:r>
            <w:proofErr w:type="spellEnd"/>
            <w:r>
              <w:t xml:space="preserve"> </w:t>
            </w:r>
            <w:proofErr w:type="spellStart"/>
            <w:r>
              <w:t>disclose</w:t>
            </w:r>
            <w:proofErr w:type="spellEnd"/>
            <w:r>
              <w:t xml:space="preserve"> such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>.</w:t>
            </w:r>
          </w:p>
          <w:p w:rsidR="00E66321" w:rsidRDefault="00E66321">
            <w:pPr>
              <w:pStyle w:val="default10"/>
              <w:ind w:left="40" w:right="40"/>
            </w:pPr>
          </w:p>
          <w:p w:rsidR="00E66321" w:rsidRDefault="00F34FB0">
            <w:pPr>
              <w:pStyle w:val="default10"/>
              <w:ind w:left="40" w:right="40"/>
            </w:pPr>
            <w:proofErr w:type="spellStart"/>
            <w:r w:rsidRPr="00E66321">
              <w:rPr>
                <w:b/>
              </w:rPr>
              <w:t>This</w:t>
            </w:r>
            <w:proofErr w:type="spellEnd"/>
            <w:r w:rsidRPr="00E66321">
              <w:rPr>
                <w:b/>
              </w:rPr>
              <w:t xml:space="preserve"> </w:t>
            </w:r>
            <w:proofErr w:type="spellStart"/>
            <w:r w:rsidRPr="00E66321">
              <w:rPr>
                <w:b/>
              </w:rPr>
              <w:t>license</w:t>
            </w:r>
            <w:proofErr w:type="spellEnd"/>
            <w:r w:rsidRPr="00E66321">
              <w:rPr>
                <w:b/>
              </w:rPr>
              <w:t xml:space="preserve"> </w:t>
            </w:r>
            <w:proofErr w:type="spellStart"/>
            <w:r w:rsidRPr="00E66321">
              <w:rPr>
                <w:b/>
              </w:rPr>
              <w:t>is</w:t>
            </w:r>
            <w:proofErr w:type="spellEnd"/>
            <w:r w:rsidRPr="00E66321">
              <w:rPr>
                <w:b/>
              </w:rPr>
              <w:t xml:space="preserve"> </w:t>
            </w:r>
            <w:proofErr w:type="spellStart"/>
            <w:r w:rsidRPr="00E66321">
              <w:rPr>
                <w:b/>
              </w:rPr>
              <w:t>partially</w:t>
            </w:r>
            <w:proofErr w:type="spellEnd"/>
            <w:r w:rsidRPr="00E66321">
              <w:rPr>
                <w:b/>
              </w:rPr>
              <w:t xml:space="preserve"> </w:t>
            </w:r>
            <w:proofErr w:type="spellStart"/>
            <w:r w:rsidRPr="00E66321">
              <w:rPr>
                <w:b/>
              </w:rPr>
              <w:t>supported</w:t>
            </w:r>
            <w:proofErr w:type="spellEnd"/>
            <w:r w:rsidRPr="00E66321">
              <w:rPr>
                <w:b/>
              </w:rPr>
              <w:t xml:space="preserve"> by </w:t>
            </w:r>
            <w:proofErr w:type="spellStart"/>
            <w:r w:rsidRPr="00E66321">
              <w:rPr>
                <w:b/>
              </w:rPr>
              <w:t>the</w:t>
            </w:r>
            <w:proofErr w:type="spellEnd"/>
            <w:r w:rsidRPr="00E66321">
              <w:rPr>
                <w:b/>
              </w:rPr>
              <w:t xml:space="preserve"> </w:t>
            </w:r>
            <w:proofErr w:type="spellStart"/>
            <w:r w:rsidRPr="00E66321">
              <w:rPr>
                <w:b/>
              </w:rPr>
              <w:t>project</w:t>
            </w:r>
            <w:proofErr w:type="spellEnd"/>
            <w:r w:rsidRPr="00E66321">
              <w:rPr>
                <w:b/>
              </w:rPr>
              <w:t xml:space="preserve"> “Inovativní metody diagnostiky materiálů a monitoringu inženýrské infrastruktury pro zvýšení její odolnosti a životnosti (INODIN), </w:t>
            </w:r>
            <w:proofErr w:type="spellStart"/>
            <w:r w:rsidRPr="00E66321">
              <w:rPr>
                <w:b/>
              </w:rPr>
              <w:t>registration</w:t>
            </w:r>
            <w:proofErr w:type="spellEnd"/>
            <w:r w:rsidRPr="00E66321">
              <w:rPr>
                <w:b/>
              </w:rPr>
              <w:t xml:space="preserve"> </w:t>
            </w:r>
            <w:proofErr w:type="spellStart"/>
            <w:r w:rsidRPr="00E66321">
              <w:rPr>
                <w:b/>
              </w:rPr>
              <w:t>number</w:t>
            </w:r>
            <w:proofErr w:type="spellEnd"/>
            <w:r w:rsidRPr="00E66321">
              <w:rPr>
                <w:b/>
              </w:rPr>
              <w:t xml:space="preserve"> CZ.02.01.01/00/23_020/0008487”.</w:t>
            </w:r>
            <w:r>
              <w:t xml:space="preserve"> </w:t>
            </w:r>
          </w:p>
          <w:p w:rsidR="005345E4" w:rsidRDefault="00F34FB0">
            <w:pPr>
              <w:pStyle w:val="default10"/>
              <w:ind w:left="40" w:right="40"/>
            </w:pP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include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sentence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  <w:r>
              <w:t xml:space="preserve"> on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invoice</w:t>
            </w:r>
            <w:proofErr w:type="spellEnd"/>
            <w:r>
              <w:t xml:space="preserve"> and </w:t>
            </w:r>
            <w:proofErr w:type="spellStart"/>
            <w:r>
              <w:t>send</w:t>
            </w:r>
            <w:proofErr w:type="spellEnd"/>
            <w:r>
              <w:t xml:space="preserve"> a tax </w:t>
            </w:r>
            <w:proofErr w:type="spellStart"/>
            <w:r>
              <w:t>document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to </w:t>
            </w:r>
            <w:proofErr w:type="spellStart"/>
            <w:r>
              <w:t>this</w:t>
            </w:r>
            <w:proofErr w:type="spellEnd"/>
            <w:r>
              <w:t xml:space="preserve"> business case to "faktury@itam.cas.cz".</w:t>
            </w: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4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Item</w:t>
            </w:r>
            <w:proofErr w:type="spellEnd"/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4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 xml:space="preserve">Reference </w:t>
            </w:r>
            <w:proofErr w:type="spellStart"/>
            <w:r>
              <w:rPr>
                <w:sz w:val="18"/>
              </w:rPr>
              <w:t>number</w:t>
            </w:r>
            <w:proofErr w:type="spellEnd"/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Quantity</w:t>
            </w:r>
            <w:proofErr w:type="spellEnd"/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Unit</w:t>
            </w:r>
          </w:p>
        </w:tc>
        <w:tc>
          <w:tcPr>
            <w:tcW w:w="1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right="40"/>
              <w:jc w:val="right"/>
            </w:pPr>
            <w:r>
              <w:rPr>
                <w:sz w:val="18"/>
              </w:rPr>
              <w:t xml:space="preserve">Unit </w:t>
            </w:r>
            <w:proofErr w:type="spellStart"/>
            <w:r>
              <w:rPr>
                <w:sz w:val="18"/>
              </w:rPr>
              <w:t>price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excl</w:t>
            </w:r>
            <w:proofErr w:type="spellEnd"/>
            <w:r>
              <w:rPr>
                <w:sz w:val="18"/>
              </w:rPr>
              <w:t>. VAT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right="40"/>
              <w:jc w:val="right"/>
            </w:pPr>
            <w:proofErr w:type="spellStart"/>
            <w:r>
              <w:rPr>
                <w:sz w:val="18"/>
              </w:rPr>
              <w:t>Amount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excl</w:t>
            </w:r>
            <w:proofErr w:type="spellEnd"/>
            <w:r>
              <w:rPr>
                <w:sz w:val="18"/>
              </w:rPr>
              <w:t>. VAT</w:t>
            </w: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2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345E4" w:rsidRDefault="00F34FB0">
            <w:pPr>
              <w:pStyle w:val="default10"/>
              <w:spacing w:after="280"/>
              <w:ind w:left="40" w:right="40"/>
            </w:pPr>
            <w:r>
              <w:rPr>
                <w:sz w:val="18"/>
              </w:rPr>
              <w:t xml:space="preserve">Update/service </w:t>
            </w:r>
            <w:proofErr w:type="spellStart"/>
            <w:r>
              <w:rPr>
                <w:sz w:val="18"/>
              </w:rPr>
              <w:t>agreement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license</w:t>
            </w:r>
            <w:proofErr w:type="spellEnd"/>
            <w:r>
              <w:rPr>
                <w:sz w:val="18"/>
              </w:rPr>
              <w:t xml:space="preserve"> 283541 (SQ32009254)</w:t>
            </w: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2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45E4" w:rsidRDefault="005345E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3 294,71 EUR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3 294,71 EUR</w:t>
            </w: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2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5345E4" w:rsidRDefault="00F34FB0">
            <w:pPr>
              <w:pStyle w:val="default10"/>
              <w:spacing w:after="280"/>
              <w:ind w:left="40" w:right="40"/>
            </w:pPr>
            <w:r>
              <w:rPr>
                <w:sz w:val="18"/>
              </w:rPr>
              <w:t xml:space="preserve">Update/service </w:t>
            </w:r>
            <w:proofErr w:type="spellStart"/>
            <w:r>
              <w:rPr>
                <w:sz w:val="18"/>
              </w:rPr>
              <w:t>agreement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license</w:t>
            </w:r>
            <w:proofErr w:type="spellEnd"/>
            <w:r>
              <w:rPr>
                <w:sz w:val="18"/>
              </w:rPr>
              <w:t xml:space="preserve"> 283542 (SQ32009255)</w:t>
            </w: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2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45E4" w:rsidRDefault="005345E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4 976,39 EUR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4 976,39 EUR</w:t>
            </w: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16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6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8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4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6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3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8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34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960" w:type="dxa"/>
            <w:gridSpan w:val="19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150E43">
            <w:pPr>
              <w:pStyle w:val="default10"/>
              <w:spacing w:before="20" w:after="20"/>
              <w:ind w:left="40"/>
            </w:pPr>
            <w:proofErr w:type="spellStart"/>
            <w:r>
              <w:rPr>
                <w:b/>
                <w:i/>
                <w:sz w:val="24"/>
              </w:rPr>
              <w:t>Estimated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total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price</w:t>
            </w:r>
            <w:proofErr w:type="spellEnd"/>
            <w:r>
              <w:rPr>
                <w:b/>
                <w:i/>
                <w:sz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</w:rPr>
              <w:t>ex</w:t>
            </w:r>
            <w:r w:rsidR="00F34FB0">
              <w:rPr>
                <w:b/>
                <w:i/>
                <w:sz w:val="24"/>
              </w:rPr>
              <w:t>cl</w:t>
            </w:r>
            <w:proofErr w:type="spellEnd"/>
            <w:r w:rsidR="00F34FB0">
              <w:rPr>
                <w:b/>
                <w:i/>
                <w:sz w:val="24"/>
              </w:rPr>
              <w:t>. VAT):</w:t>
            </w:r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8 271,10 EUR</w:t>
            </w: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8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4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6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3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8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2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36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</w:pPr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issue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5E4" w:rsidRDefault="00F34FB0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28.01.2026</w:t>
            </w:r>
            <w:proofErr w:type="gramEnd"/>
          </w:p>
        </w:tc>
        <w:tc>
          <w:tcPr>
            <w:tcW w:w="2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36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 w:rsidTr="00E66321">
        <w:trPr>
          <w:trHeight w:hRule="exact" w:val="1612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F34FB0">
            <w:pPr>
              <w:pStyle w:val="default10"/>
            </w:pPr>
            <w:proofErr w:type="spellStart"/>
            <w:r>
              <w:rPr>
                <w:b/>
              </w:rPr>
              <w:t>Issued</w:t>
            </w:r>
            <w:proofErr w:type="spellEnd"/>
            <w:r>
              <w:rPr>
                <w:b/>
              </w:rPr>
              <w:t>:</w:t>
            </w:r>
            <w:r>
              <w:br/>
              <w:t xml:space="preserve">doc. Ing. </w:t>
            </w:r>
            <w:proofErr w:type="spellStart"/>
            <w:r>
              <w:t>Kytýř</w:t>
            </w:r>
            <w:proofErr w:type="spellEnd"/>
            <w:r>
              <w:t xml:space="preserve"> Daniel Ph.D.</w:t>
            </w:r>
            <w:r>
              <w:br/>
              <w:t>Tel.: 225 443 270, Fax: E-mail: kytyr@itam.cas.cz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   </w:t>
            </w:r>
            <w:proofErr w:type="spellStart"/>
            <w:r>
              <w:t>Stamp</w:t>
            </w:r>
            <w:proofErr w:type="spellEnd"/>
            <w:r>
              <w:t xml:space="preserve">, </w:t>
            </w:r>
            <w:proofErr w:type="spellStart"/>
            <w:r>
              <w:t>signature</w:t>
            </w:r>
            <w:proofErr w:type="spellEnd"/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12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5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3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8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3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10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 w:rsidTr="00E66321">
        <w:trPr>
          <w:trHeight w:hRule="exact" w:val="587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321" w:rsidRDefault="00F34FB0" w:rsidP="00E66321">
            <w:pPr>
              <w:pStyle w:val="default10"/>
              <w:rPr>
                <w:b/>
                <w:sz w:val="16"/>
                <w:szCs w:val="16"/>
              </w:rPr>
            </w:pPr>
            <w:proofErr w:type="spellStart"/>
            <w:r w:rsidRPr="00E66321">
              <w:rPr>
                <w:b/>
                <w:sz w:val="16"/>
                <w:szCs w:val="16"/>
              </w:rPr>
              <w:t>Internal</w:t>
            </w:r>
            <w:proofErr w:type="spellEnd"/>
            <w:r w:rsidRPr="00E66321">
              <w:rPr>
                <w:b/>
                <w:sz w:val="16"/>
                <w:szCs w:val="16"/>
              </w:rPr>
              <w:t xml:space="preserve"> data </w:t>
            </w:r>
            <w:proofErr w:type="spellStart"/>
            <w:r w:rsidRPr="00E66321">
              <w:rPr>
                <w:b/>
                <w:sz w:val="16"/>
                <w:szCs w:val="16"/>
              </w:rPr>
              <w:t>of</w:t>
            </w:r>
            <w:proofErr w:type="spellEnd"/>
            <w:r w:rsidRPr="00E6632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66321">
              <w:rPr>
                <w:b/>
                <w:sz w:val="16"/>
                <w:szCs w:val="16"/>
              </w:rPr>
              <w:t>customer</w:t>
            </w:r>
            <w:proofErr w:type="spellEnd"/>
            <w:r w:rsidRPr="00E66321">
              <w:rPr>
                <w:b/>
                <w:sz w:val="16"/>
                <w:szCs w:val="16"/>
              </w:rPr>
              <w:t xml:space="preserve"> : </w:t>
            </w:r>
            <w:r w:rsidR="00E66321" w:rsidRPr="00E66321">
              <w:rPr>
                <w:b/>
                <w:sz w:val="16"/>
                <w:szCs w:val="16"/>
              </w:rPr>
              <w:t>171000 \ 120 \ 258487 JAK INODIN \ 0401-</w:t>
            </w:r>
            <w:r w:rsidR="00E66321">
              <w:rPr>
                <w:b/>
                <w:sz w:val="16"/>
                <w:szCs w:val="16"/>
              </w:rPr>
              <w:t>3</w:t>
            </w:r>
            <w:r w:rsidR="00E66321" w:rsidRPr="00E66321">
              <w:rPr>
                <w:b/>
                <w:sz w:val="16"/>
                <w:szCs w:val="16"/>
              </w:rPr>
              <w:t>.</w:t>
            </w:r>
            <w:r w:rsidR="00E66321">
              <w:rPr>
                <w:b/>
                <w:sz w:val="16"/>
                <w:szCs w:val="16"/>
              </w:rPr>
              <w:t>067,41</w:t>
            </w:r>
            <w:r w:rsidR="00E66321" w:rsidRPr="00E66321">
              <w:rPr>
                <w:b/>
                <w:sz w:val="16"/>
                <w:szCs w:val="16"/>
              </w:rPr>
              <w:t xml:space="preserve"> EUR \ 120 \ 251814 GAČR Kunecký \0302-1.</w:t>
            </w:r>
            <w:r w:rsidR="00E66321">
              <w:rPr>
                <w:b/>
                <w:sz w:val="16"/>
                <w:szCs w:val="16"/>
              </w:rPr>
              <w:t>709</w:t>
            </w:r>
            <w:r w:rsidR="00E66321" w:rsidRPr="00E66321">
              <w:rPr>
                <w:b/>
                <w:sz w:val="16"/>
                <w:szCs w:val="16"/>
              </w:rPr>
              <w:t>,</w:t>
            </w:r>
            <w:r w:rsidR="00E66321">
              <w:rPr>
                <w:b/>
                <w:sz w:val="16"/>
                <w:szCs w:val="16"/>
              </w:rPr>
              <w:t>93</w:t>
            </w:r>
            <w:r w:rsidR="00E66321" w:rsidRPr="00E66321">
              <w:rPr>
                <w:b/>
                <w:sz w:val="16"/>
                <w:szCs w:val="16"/>
              </w:rPr>
              <w:t xml:space="preserve"> EUR</w:t>
            </w:r>
          </w:p>
          <w:p w:rsidR="005345E4" w:rsidRPr="00E66321" w:rsidRDefault="00E66321" w:rsidP="00E66321">
            <w:pPr>
              <w:pStyle w:val="default10"/>
              <w:rPr>
                <w:sz w:val="16"/>
                <w:szCs w:val="16"/>
              </w:rPr>
            </w:pPr>
            <w:r w:rsidRPr="00E66321">
              <w:rPr>
                <w:b/>
                <w:sz w:val="16"/>
                <w:szCs w:val="16"/>
              </w:rPr>
              <w:t>\100 \110000 Režie ústav \0800-</w:t>
            </w:r>
            <w:r>
              <w:rPr>
                <w:b/>
                <w:sz w:val="16"/>
                <w:szCs w:val="16"/>
              </w:rPr>
              <w:t>1.783,83</w:t>
            </w:r>
            <w:r w:rsidRPr="00E66321">
              <w:rPr>
                <w:b/>
                <w:sz w:val="16"/>
                <w:szCs w:val="16"/>
              </w:rPr>
              <w:t xml:space="preserve"> EUR </w:t>
            </w:r>
            <w:r w:rsidR="00F34FB0" w:rsidRPr="00E66321">
              <w:rPr>
                <w:b/>
                <w:sz w:val="16"/>
                <w:szCs w:val="16"/>
              </w:rPr>
              <w:t xml:space="preserve">171000 \ 120 \ </w:t>
            </w:r>
            <w:r w:rsidRPr="00E66321">
              <w:rPr>
                <w:b/>
                <w:sz w:val="16"/>
                <w:szCs w:val="16"/>
              </w:rPr>
              <w:t>241241 ESA Vavřík</w:t>
            </w:r>
            <w:r w:rsidR="00F34FB0" w:rsidRPr="00E66321">
              <w:rPr>
                <w:b/>
                <w:sz w:val="16"/>
                <w:szCs w:val="16"/>
              </w:rPr>
              <w:t xml:space="preserve"> \ </w:t>
            </w:r>
            <w:r>
              <w:rPr>
                <w:b/>
                <w:sz w:val="16"/>
                <w:szCs w:val="16"/>
              </w:rPr>
              <w:t>0001-1.709,93EUR</w:t>
            </w:r>
            <w:r w:rsidR="00F34FB0" w:rsidRPr="00E66321">
              <w:rPr>
                <w:b/>
                <w:sz w:val="16"/>
                <w:szCs w:val="16"/>
              </w:rPr>
              <w:t xml:space="preserve">   Deník: 1 \ Praha - objednávky</w:t>
            </w: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  <w:tr w:rsidR="005345E4">
        <w:trPr>
          <w:trHeight w:hRule="exact" w:val="660"/>
        </w:trPr>
        <w:tc>
          <w:tcPr>
            <w:tcW w:w="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8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5E4" w:rsidRDefault="005345E4">
            <w:pPr>
              <w:pStyle w:val="default10"/>
            </w:pPr>
          </w:p>
        </w:tc>
        <w:tc>
          <w:tcPr>
            <w:tcW w:w="2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260" w:type="dxa"/>
          </w:tcPr>
          <w:p w:rsidR="005345E4" w:rsidRDefault="005345E4">
            <w:pPr>
              <w:pStyle w:val="EMPTYCELLSTYLE"/>
            </w:pPr>
          </w:p>
        </w:tc>
        <w:tc>
          <w:tcPr>
            <w:tcW w:w="460" w:type="dxa"/>
          </w:tcPr>
          <w:p w:rsidR="005345E4" w:rsidRDefault="005345E4">
            <w:pPr>
              <w:pStyle w:val="EMPTYCELLSTYLE"/>
            </w:pPr>
          </w:p>
        </w:tc>
      </w:tr>
    </w:tbl>
    <w:p w:rsidR="00F34FB0" w:rsidRDefault="00F34FB0"/>
    <w:sectPr w:rsidR="00F34FB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E4"/>
    <w:rsid w:val="00150E43"/>
    <w:rsid w:val="005345E4"/>
    <w:rsid w:val="00E66321"/>
    <w:rsid w:val="00F12201"/>
    <w:rsid w:val="00F3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46FC"/>
  <w15:docId w15:val="{4A4ADA7A-30E3-475D-8E62-18333CD8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default10">
    <w:name w:val="default_10"/>
    <w:qFormat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543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musilova</dc:creator>
  <cp:lastModifiedBy>musilova</cp:lastModifiedBy>
  <cp:revision>3</cp:revision>
  <dcterms:created xsi:type="dcterms:W3CDTF">2026-01-29T14:26:00Z</dcterms:created>
  <dcterms:modified xsi:type="dcterms:W3CDTF">2026-01-29T14:42:00Z</dcterms:modified>
</cp:coreProperties>
</file>