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</w:p>
    <w:p>
      <w:pPr>
        <w:spacing w:before="96"/>
        <w:ind w:left="6566" w:right="0" w:firstLine="0"/>
        <w:jc w:val="left"/>
        <w:rPr>
          <w:sz w:val="12"/>
        </w:rPr>
      </w:pPr>
      <w:r>
        <w:rPr>
          <w:sz w:val="12"/>
        </w:rPr>
        <w:t>Hilti CR SPOL. S.R.O.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49" w:lineRule="auto" w:before="94"/>
        <w:ind w:left="6566" w:right="1923"/>
      </w:pPr>
      <w:r>
        <w:rPr/>
        <w:t>Fyzikální ústav AV ČR, v.v.i. Na Slovance 1999/2</w:t>
      </w:r>
    </w:p>
    <w:p>
      <w:pPr>
        <w:pStyle w:val="BodyText"/>
        <w:spacing w:line="249" w:lineRule="auto"/>
        <w:ind w:left="6566" w:right="2133"/>
      </w:pPr>
      <w:r>
        <w:rPr/>
        <w:t>182 00 PRAHA 8 - LIBEŇ CZECH REPUBLIC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37" w:footer="784" w:top="1440" w:bottom="980" w:left="860" w:right="280"/>
          <w:pgNumType w:start="1"/>
        </w:sectPr>
      </w:pPr>
    </w:p>
    <w:p>
      <w:pPr>
        <w:spacing w:line="326" w:lineRule="exact" w:before="211"/>
        <w:ind w:left="194" w:right="0" w:firstLine="0"/>
        <w:jc w:val="left"/>
        <w:rPr>
          <w:b/>
          <w:sz w:val="32"/>
        </w:rPr>
      </w:pPr>
      <w:r>
        <w:rPr>
          <w:b/>
          <w:sz w:val="32"/>
        </w:rPr>
        <w:t>Faktura daňový dokl.</w:t>
      </w:r>
      <w:r>
        <w:rPr>
          <w:b/>
          <w:spacing w:val="88"/>
          <w:sz w:val="32"/>
        </w:rPr>
        <w:t> </w:t>
      </w:r>
      <w:r>
        <w:rPr>
          <w:b/>
          <w:sz w:val="32"/>
        </w:rPr>
        <w:t>1820750550</w:t>
      </w:r>
    </w:p>
    <w:p>
      <w:pPr>
        <w:pStyle w:val="BodyText"/>
        <w:spacing w:before="9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1"/>
        <w:spacing w:line="195" w:lineRule="exact"/>
        <w:ind w:left="194"/>
      </w:pPr>
      <w:r>
        <w:rPr/>
        <w:t>Vystaveno v:</w:t>
      </w:r>
    </w:p>
    <w:p>
      <w:pPr>
        <w:pStyle w:val="BodyText"/>
        <w:spacing w:before="9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line="195" w:lineRule="exact" w:before="0"/>
        <w:ind w:left="194" w:right="0" w:firstLine="0"/>
        <w:jc w:val="left"/>
        <w:rPr>
          <w:b/>
          <w:sz w:val="18"/>
        </w:rPr>
      </w:pPr>
      <w:r>
        <w:rPr>
          <w:b/>
          <w:sz w:val="18"/>
        </w:rPr>
        <w:t>Dat.vystavení:</w:t>
      </w:r>
    </w:p>
    <w:p>
      <w:pPr>
        <w:spacing w:after="0" w:line="195" w:lineRule="exact"/>
        <w:jc w:val="left"/>
        <w:rPr>
          <w:sz w:val="18"/>
        </w:rPr>
        <w:sectPr>
          <w:type w:val="continuous"/>
          <w:pgSz w:w="11910" w:h="16840"/>
          <w:pgMar w:top="1440" w:bottom="980" w:left="860" w:right="280"/>
          <w:cols w:num="3" w:equalWidth="0">
            <w:col w:w="5353" w:space="1836"/>
            <w:col w:w="1305" w:space="229"/>
            <w:col w:w="2047"/>
          </w:cols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186" w:lineRule="exact" w:before="0"/>
        <w:ind w:left="11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68" from="48.756001pt,-1.91509pt" to="547.654001pt,-1.91509pt" stroked="true" strokeweight=".567pt" strokecolor="#000000">
            <v:stroke dashstyle="solid"/>
            <w10:wrap type="none"/>
          </v:line>
        </w:pict>
      </w:r>
      <w:r>
        <w:rPr>
          <w:b/>
          <w:position w:val="1"/>
          <w:sz w:val="18"/>
        </w:rPr>
        <w:t>Číslo zákazníka:</w:t>
      </w:r>
      <w:r>
        <w:rPr>
          <w:b/>
          <w:spacing w:val="-3"/>
          <w:position w:val="1"/>
          <w:sz w:val="18"/>
        </w:rPr>
        <w:t> </w:t>
      </w:r>
      <w:r>
        <w:rPr>
          <w:sz w:val="18"/>
        </w:rPr>
        <w:t>18542607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line="185" w:lineRule="exact"/>
      </w:pPr>
      <w:r>
        <w:rPr/>
        <w:t>Obj. zákazníka:</w:t>
      </w:r>
    </w:p>
    <w:p>
      <w:pPr>
        <w:pStyle w:val="BodyText"/>
        <w:spacing w:before="3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line="185" w:lineRule="exact"/>
        <w:ind w:left="115"/>
      </w:pPr>
      <w:r>
        <w:rPr>
          <w:w w:val="95"/>
        </w:rPr>
        <w:t>0017911153</w:t>
      </w:r>
    </w:p>
    <w:p>
      <w:pPr>
        <w:pStyle w:val="BodyText"/>
        <w:tabs>
          <w:tab w:pos="1668" w:val="left" w:leader="none"/>
        </w:tabs>
        <w:spacing w:line="210" w:lineRule="exact"/>
        <w:ind w:left="115"/>
      </w:pPr>
      <w:r>
        <w:rPr/>
        <w:br w:type="column"/>
      </w:r>
      <w:r>
        <w:rPr/>
        <w:t>Pruhonice</w:t>
        <w:tab/>
      </w:r>
      <w:r>
        <w:rPr>
          <w:position w:val="1"/>
        </w:rPr>
        <w:t>14.08.2017</w:t>
      </w:r>
    </w:p>
    <w:p>
      <w:pPr>
        <w:spacing w:after="0" w:line="210" w:lineRule="exact"/>
        <w:sectPr>
          <w:type w:val="continuous"/>
          <w:pgSz w:w="11910" w:h="16840"/>
          <w:pgMar w:top="1440" w:bottom="980" w:left="860" w:right="280"/>
          <w:cols w:num="4" w:equalWidth="0">
            <w:col w:w="2356" w:space="490"/>
            <w:col w:w="1416" w:space="52"/>
            <w:col w:w="1116" w:space="2138"/>
            <w:col w:w="3202"/>
          </w:cols>
        </w:sectPr>
      </w:pPr>
    </w:p>
    <w:p>
      <w:pPr>
        <w:pStyle w:val="Heading1"/>
        <w:spacing w:line="218" w:lineRule="auto" w:before="9"/>
        <w:ind w:right="-20"/>
      </w:pPr>
      <w:r>
        <w:rPr/>
        <w:t>Číslo obj: Dodávka číslo:</w:t>
      </w:r>
      <w:r>
        <w:rPr>
          <w:w w:val="100"/>
        </w:rPr>
        <w:t> </w:t>
      </w:r>
      <w:r>
        <w:rPr/>
        <w:t>IČO:</w:t>
      </w:r>
    </w:p>
    <w:p>
      <w:pPr>
        <w:spacing w:line="199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DIČ:</w:t>
      </w:r>
    </w:p>
    <w:p>
      <w:pPr>
        <w:pStyle w:val="BodyText"/>
        <w:spacing w:line="192" w:lineRule="exact"/>
        <w:ind w:left="115"/>
      </w:pPr>
      <w:r>
        <w:rPr/>
        <w:br w:type="column"/>
      </w:r>
      <w:r>
        <w:rPr/>
        <w:t>560641547</w:t>
      </w:r>
    </w:p>
    <w:p>
      <w:pPr>
        <w:pStyle w:val="BodyText"/>
        <w:spacing w:line="189" w:lineRule="exact"/>
        <w:ind w:left="115"/>
      </w:pPr>
      <w:r>
        <w:rPr/>
        <w:t>262135766</w:t>
      </w:r>
    </w:p>
    <w:p>
      <w:pPr>
        <w:pStyle w:val="BodyText"/>
        <w:spacing w:line="194" w:lineRule="exact"/>
        <w:ind w:left="115"/>
      </w:pPr>
      <w:r>
        <w:rPr/>
        <w:t>68378271</w:t>
      </w:r>
    </w:p>
    <w:p>
      <w:pPr>
        <w:pStyle w:val="BodyText"/>
        <w:spacing w:line="200" w:lineRule="exact"/>
        <w:ind w:left="115"/>
      </w:pPr>
      <w:r>
        <w:rPr/>
        <w:t>CZ68378271</w:t>
      </w:r>
    </w:p>
    <w:p>
      <w:pPr>
        <w:pStyle w:val="Heading1"/>
        <w:spacing w:line="190" w:lineRule="exact" w:before="10"/>
        <w:ind w:right="-19"/>
      </w:pPr>
      <w:r>
        <w:rPr>
          <w:b w:val="0"/>
        </w:rPr>
        <w:br w:type="column"/>
      </w:r>
      <w:r>
        <w:rPr/>
        <w:t>Datum obj: Datum dodání:</w:t>
      </w:r>
    </w:p>
    <w:p>
      <w:pPr>
        <w:pStyle w:val="BodyText"/>
        <w:spacing w:line="192" w:lineRule="exact"/>
        <w:ind w:left="115"/>
      </w:pPr>
      <w:r>
        <w:rPr/>
        <w:br w:type="column"/>
      </w:r>
      <w:r>
        <w:rPr/>
        <w:t>14.08.2017</w:t>
      </w:r>
    </w:p>
    <w:p>
      <w:pPr>
        <w:pStyle w:val="BodyText"/>
        <w:spacing w:line="198" w:lineRule="exact"/>
        <w:ind w:left="115"/>
      </w:pPr>
      <w:r>
        <w:rPr/>
        <w:t>14.08.2017</w:t>
      </w:r>
    </w:p>
    <w:p>
      <w:pPr>
        <w:tabs>
          <w:tab w:pos="1549" w:val="left" w:leader="none"/>
        </w:tabs>
        <w:spacing w:line="201" w:lineRule="exact" w:before="0"/>
        <w:ind w:left="115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Objednáno:</w:t>
        <w:tab/>
      </w:r>
      <w:r>
        <w:rPr>
          <w:sz w:val="18"/>
        </w:rPr>
        <w:t>Tereza</w:t>
      </w:r>
      <w:r>
        <w:rPr>
          <w:spacing w:val="-1"/>
          <w:sz w:val="18"/>
        </w:rPr>
        <w:t> </w:t>
      </w:r>
      <w:r>
        <w:rPr>
          <w:sz w:val="18"/>
        </w:rPr>
        <w:t>Rabasová</w:t>
      </w:r>
    </w:p>
    <w:p>
      <w:pPr>
        <w:spacing w:before="171"/>
        <w:ind w:left="115" w:right="0" w:firstLine="0"/>
        <w:jc w:val="left"/>
        <w:rPr>
          <w:sz w:val="18"/>
        </w:rPr>
      </w:pPr>
      <w:r>
        <w:rPr>
          <w:b/>
          <w:sz w:val="18"/>
        </w:rPr>
        <w:t>Naše reference:  </w:t>
      </w:r>
      <w:r>
        <w:rPr>
          <w:sz w:val="18"/>
        </w:rPr>
        <w:t>Jan Duris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40" w:bottom="980" w:left="860" w:right="280"/>
          <w:cols w:num="5" w:equalWidth="0">
            <w:col w:w="1386" w:space="54"/>
            <w:col w:w="1156" w:space="250"/>
            <w:col w:w="1376" w:space="93"/>
            <w:col w:w="1016" w:space="883"/>
            <w:col w:w="4556"/>
          </w:cols>
        </w:sectPr>
      </w:pPr>
    </w:p>
    <w:p>
      <w:pPr>
        <w:pStyle w:val="Heading1"/>
        <w:spacing w:line="196" w:lineRule="exact" w:before="6"/>
        <w:ind w:right="-20"/>
      </w:pPr>
      <w:r>
        <w:rPr/>
        <w:t>Dodací adresa:</w:t>
      </w:r>
      <w:r>
        <w:rPr>
          <w:w w:val="99"/>
        </w:rPr>
        <w:t> </w:t>
      </w:r>
      <w:r>
        <w:rPr/>
        <w:t>Plátce:</w:t>
      </w:r>
    </w:p>
    <w:p>
      <w:pPr>
        <w:spacing w:line="195" w:lineRule="exact" w:before="0"/>
        <w:ind w:left="115" w:right="0" w:firstLine="0"/>
        <w:jc w:val="left"/>
        <w:rPr>
          <w:b/>
          <w:sz w:val="18"/>
        </w:rPr>
      </w:pPr>
      <w:r>
        <w:rPr>
          <w:b/>
          <w:sz w:val="18"/>
        </w:rPr>
        <w:t>DUZP:</w:t>
      </w:r>
    </w:p>
    <w:p>
      <w:pPr>
        <w:pStyle w:val="BodyText"/>
        <w:spacing w:line="196" w:lineRule="exact" w:before="6"/>
        <w:ind w:left="109" w:right="2202"/>
      </w:pPr>
      <w:r>
        <w:rPr/>
        <w:br w:type="column"/>
      </w:r>
      <w:r>
        <w:rPr/>
        <w:t>Fyzikální ústav AV ČR, v.v.i., ELI Beamlines, Za Radnicí 835, 252 41 DOLNÍ BŘEŽANY Fyzikální ústav AV ČR, v.v.i., Na Slovance 1999/2, 182 00 PRAHA 8 - LIBEŇ 14.08.2017</w:t>
      </w:r>
    </w:p>
    <w:p>
      <w:pPr>
        <w:spacing w:after="0" w:line="196" w:lineRule="exact"/>
        <w:sectPr>
          <w:type w:val="continuous"/>
          <w:pgSz w:w="11910" w:h="16840"/>
          <w:pgMar w:top="1440" w:bottom="980" w:left="860" w:right="280"/>
          <w:cols w:num="2" w:equalWidth="0">
            <w:col w:w="1406" w:space="40"/>
            <w:col w:w="9324"/>
          </w:cols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99.5pt;height:.6pt;mso-position-horizontal-relative:char;mso-position-vertical-relative:line" coordorigin="0,0" coordsize="9990,12">
            <v:line style="position:absolute" from="6,6" to="9984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499.75pt;height:32.0500pt;mso-position-horizontal-relative:char;mso-position-vertical-relative:line" coordorigin="0,0" coordsize="9995,641">
            <v:rect style="position:absolute;left:9;top:9;width:9978;height:624" filled="true" fillcolor="#e5e5e5" stroked="false">
              <v:fill type="solid"/>
            </v:rect>
            <v:rect style="position:absolute;left:9;top:9;width:9978;height:624" filled="false" stroked="true" strokeweight=".85pt" strokecolor="#000000">
              <v:stroke dashstyle="solid"/>
            </v:rect>
            <v:shape style="position:absolute;left:111;top:101;width:152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Položka č.  </w:t>
                    </w:r>
                    <w:r>
                      <w:rPr>
                        <w:b/>
                        <w:position w:val="1"/>
                        <w:sz w:val="18"/>
                      </w:rPr>
                      <w:t>Popis</w:t>
                    </w:r>
                  </w:p>
                </w:txbxContent>
              </v:textbox>
              <w10:wrap type="none"/>
            </v:shape>
            <v:shape style="position:absolute;left:4700;top:101;width:1684;height:43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31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Množství  Jedn.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Fakturováno</w:t>
                    </w:r>
                  </w:p>
                </w:txbxContent>
              </v:textbox>
              <w10:wrap type="none"/>
            </v:shape>
            <v:shape style="position:absolute;left:6784;top:101;width:1171;height:448" type="#_x0000_t202" filled="false" stroked="false">
              <v:textbox inset="0,0,0,0">
                <w:txbxContent>
                  <w:p>
                    <w:pPr>
                      <w:tabs>
                        <w:tab w:pos="680" w:val="left" w:leader="none"/>
                      </w:tabs>
                      <w:spacing w:line="201" w:lineRule="exact" w:before="0"/>
                      <w:ind w:left="29" w:right="0" w:hanging="3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Jedn.</w:t>
                      <w:tab/>
                      <w:t>Jedn.</w:t>
                    </w:r>
                  </w:p>
                  <w:p>
                    <w:pPr>
                      <w:spacing w:before="39"/>
                      <w:ind w:left="2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Cena   Množ.</w:t>
                    </w:r>
                  </w:p>
                </w:txbxContent>
              </v:textbox>
              <w10:wrap type="none"/>
            </v:shape>
            <v:shape style="position:absolute;left:8514;top:101;width:1368;height:202" type="#_x0000_t202" filled="false" stroked="false">
              <v:textbox inset="0,0,0,0">
                <w:txbxContent>
                  <w:p>
                    <w:pPr>
                      <w:tabs>
                        <w:tab w:pos="706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Cena</w:t>
                      <w:tab/>
                      <w:t>Celkem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91"/>
        <w:rPr>
          <w:i/>
        </w:rPr>
      </w:pPr>
      <w:r>
        <w:rPr>
          <w:i/>
        </w:rPr>
        <w:t>číslo projektu CZ.02.1.01/0.0/0.0/15_008/0000162</w:t>
      </w:r>
    </w:p>
    <w:p>
      <w:pPr>
        <w:spacing w:before="9"/>
        <w:ind w:left="132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název projektu ELI - EXTREME LIGHT INFRASTRUCTURE - fáze 2</w:t>
      </w:r>
    </w:p>
    <w:p>
      <w:pPr>
        <w:pStyle w:val="BodyText"/>
        <w:spacing w:before="8"/>
        <w:rPr>
          <w:b/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440" w:bottom="980" w:left="860" w:right="280"/>
        </w:sectPr>
      </w:pPr>
    </w:p>
    <w:p>
      <w:pPr>
        <w:pStyle w:val="BodyText"/>
        <w:spacing w:before="94"/>
        <w:ind w:left="115"/>
      </w:pPr>
      <w:r>
        <w:rPr/>
        <w:t>2141929</w:t>
      </w:r>
    </w:p>
    <w:p>
      <w:pPr>
        <w:pStyle w:val="BodyText"/>
        <w:spacing w:line="186" w:lineRule="exact" w:before="114"/>
        <w:ind w:left="115" w:right="-20"/>
      </w:pPr>
      <w:r>
        <w:rPr/>
        <w:br w:type="column"/>
      </w:r>
      <w:r>
        <w:rPr/>
        <w:t>Zesílený uhelník MQW-H2 Celní sazebník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5"/>
      </w:pPr>
      <w:r>
        <w:rPr/>
        <w:t>73089098</w:t>
      </w:r>
    </w:p>
    <w:p>
      <w:pPr>
        <w:pStyle w:val="BodyText"/>
        <w:tabs>
          <w:tab w:pos="1338" w:val="left" w:leader="none"/>
          <w:tab w:pos="2369" w:val="left" w:leader="none"/>
          <w:tab w:pos="2789" w:val="left" w:leader="none"/>
        </w:tabs>
        <w:spacing w:before="94"/>
        <w:ind w:left="115"/>
      </w:pPr>
      <w:r>
        <w:rPr/>
        <w:br w:type="column"/>
      </w:r>
      <w:r>
        <w:rPr/>
        <w:t>20 </w:t>
      </w:r>
      <w:r>
        <w:rPr>
          <w:spacing w:val="12"/>
        </w:rPr>
        <w:t> </w:t>
      </w:r>
      <w:r>
        <w:rPr/>
        <w:t>KS</w:t>
        <w:tab/>
        <w:t>69,90</w:t>
        <w:tab/>
        <w:t>1</w:t>
        <w:tab/>
        <w:t>1.398,00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4" w:equalWidth="0">
            <w:col w:w="816" w:space="319"/>
            <w:col w:w="2226" w:space="766"/>
            <w:col w:w="916" w:space="528"/>
            <w:col w:w="5199"/>
          </w:cols>
        </w:sectPr>
      </w:pPr>
    </w:p>
    <w:p>
      <w:pPr>
        <w:pStyle w:val="BodyText"/>
        <w:spacing w:line="216" w:lineRule="auto"/>
        <w:ind w:left="6249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-111,84</w:t>
      </w:r>
    </w:p>
    <w:p>
      <w:pPr>
        <w:pStyle w:val="BodyText"/>
        <w:spacing w:before="165"/>
        <w:ind w:left="166"/>
      </w:pPr>
      <w:r>
        <w:rPr/>
        <w:br w:type="column"/>
      </w:r>
      <w:r>
        <w:rPr/>
        <w:t>1.286,16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BodyText"/>
        <w:spacing w:before="91"/>
        <w:ind w:left="115"/>
      </w:pPr>
      <w:r>
        <w:rPr/>
        <w:t>369591</w:t>
      </w:r>
    </w:p>
    <w:p>
      <w:pPr>
        <w:pStyle w:val="BodyText"/>
        <w:spacing w:line="186" w:lineRule="exact" w:before="111"/>
        <w:ind w:left="115" w:right="-20"/>
      </w:pPr>
      <w:r>
        <w:rPr/>
        <w:br w:type="column"/>
      </w:r>
      <w:r>
        <w:rPr/>
        <w:t>Nosník MQ-41 3m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5"/>
      </w:pPr>
      <w:r>
        <w:rPr/>
        <w:t>73089098</w:t>
      </w:r>
    </w:p>
    <w:p>
      <w:pPr>
        <w:pStyle w:val="BodyText"/>
        <w:tabs>
          <w:tab w:pos="1138" w:val="left" w:leader="none"/>
          <w:tab w:pos="2269" w:val="left" w:leader="none"/>
          <w:tab w:pos="2689" w:val="left" w:leader="none"/>
        </w:tabs>
        <w:spacing w:before="91"/>
        <w:ind w:left="115"/>
      </w:pPr>
      <w:r>
        <w:rPr/>
        <w:br w:type="column"/>
      </w:r>
      <w:r>
        <w:rPr/>
        <w:t>6 </w:t>
      </w:r>
      <w:r>
        <w:rPr>
          <w:spacing w:val="12"/>
        </w:rPr>
        <w:t> </w:t>
      </w:r>
      <w:r>
        <w:rPr/>
        <w:t>M</w:t>
        <w:tab/>
        <w:t>194,67</w:t>
        <w:tab/>
        <w:t>1</w:t>
        <w:tab/>
        <w:t>1.168,02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4" w:equalWidth="0">
            <w:col w:w="716" w:space="419"/>
            <w:col w:w="1576" w:space="1416"/>
            <w:col w:w="916" w:space="628"/>
            <w:col w:w="5099"/>
          </w:cols>
        </w:sectPr>
      </w:pPr>
    </w:p>
    <w:p>
      <w:pPr>
        <w:pStyle w:val="BodyText"/>
        <w:spacing w:line="216" w:lineRule="auto"/>
        <w:ind w:left="6249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6" w:lineRule="exact"/>
        <w:ind w:left="470"/>
      </w:pPr>
      <w:r>
        <w:rPr/>
        <w:br w:type="column"/>
      </w:r>
      <w:r>
        <w:rPr/>
        <w:t>-93,44</w:t>
      </w:r>
    </w:p>
    <w:p>
      <w:pPr>
        <w:pStyle w:val="BodyText"/>
        <w:spacing w:before="165"/>
        <w:ind w:left="166"/>
      </w:pPr>
      <w:r>
        <w:rPr/>
        <w:br w:type="column"/>
      </w:r>
      <w:r>
        <w:rPr/>
        <w:t>1.074,58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BodyText"/>
        <w:spacing w:before="92"/>
        <w:ind w:left="115"/>
      </w:pPr>
      <w:r>
        <w:rPr/>
        <w:t>369611</w:t>
      </w:r>
    </w:p>
    <w:p>
      <w:pPr>
        <w:pStyle w:val="BodyText"/>
        <w:spacing w:line="186" w:lineRule="exact" w:before="112"/>
        <w:ind w:left="115" w:right="-20"/>
      </w:pPr>
      <w:r>
        <w:rPr/>
        <w:br w:type="column"/>
      </w:r>
      <w:r>
        <w:rPr/>
        <w:t>Konzola MQK-41/600 Celní sazebník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5"/>
      </w:pPr>
      <w:r>
        <w:rPr/>
        <w:t>73089098</w:t>
      </w:r>
    </w:p>
    <w:p>
      <w:pPr>
        <w:pStyle w:val="BodyText"/>
        <w:tabs>
          <w:tab w:pos="1238" w:val="left" w:leader="none"/>
          <w:tab w:pos="2369" w:val="left" w:leader="none"/>
          <w:tab w:pos="2689" w:val="left" w:leader="none"/>
        </w:tabs>
        <w:spacing w:before="92"/>
        <w:ind w:left="115"/>
      </w:pPr>
      <w:r>
        <w:rPr/>
        <w:br w:type="column"/>
      </w:r>
      <w:r>
        <w:rPr/>
        <w:t>20 </w:t>
      </w:r>
      <w:r>
        <w:rPr>
          <w:spacing w:val="12"/>
        </w:rPr>
        <w:t> </w:t>
      </w:r>
      <w:r>
        <w:rPr/>
        <w:t>KS</w:t>
        <w:tab/>
        <w:t>590,19</w:t>
        <w:tab/>
        <w:t>1</w:t>
        <w:tab/>
        <w:t>11.803,80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4" w:equalWidth="0">
            <w:col w:w="716" w:space="419"/>
            <w:col w:w="1836" w:space="1155"/>
            <w:col w:w="916" w:space="528"/>
            <w:col w:w="5200"/>
          </w:cols>
        </w:sectPr>
      </w:pPr>
    </w:p>
    <w:p>
      <w:pPr>
        <w:pStyle w:val="BodyText"/>
        <w:spacing w:line="216" w:lineRule="auto"/>
        <w:ind w:left="6249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-944,30</w:t>
      </w:r>
    </w:p>
    <w:p>
      <w:pPr>
        <w:pStyle w:val="BodyText"/>
        <w:spacing w:before="165"/>
        <w:ind w:left="66"/>
      </w:pPr>
      <w:r>
        <w:rPr/>
        <w:br w:type="column"/>
      </w:r>
      <w:r>
        <w:rPr/>
        <w:t>10.859,50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BodyText"/>
        <w:spacing w:before="92"/>
        <w:ind w:left="115"/>
      </w:pPr>
      <w:r>
        <w:rPr/>
        <w:t>369623</w:t>
      </w:r>
    </w:p>
    <w:p>
      <w:pPr>
        <w:pStyle w:val="BodyText"/>
        <w:spacing w:line="186" w:lineRule="exact" w:before="112"/>
        <w:ind w:left="115" w:right="-20"/>
      </w:pPr>
      <w:r>
        <w:rPr/>
        <w:br w:type="column"/>
      </w:r>
      <w:r>
        <w:rPr/>
        <w:t>Spojovací čep MQN Celní sazebník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5"/>
      </w:pPr>
      <w:r>
        <w:rPr/>
        <w:t>73089098</w:t>
      </w:r>
    </w:p>
    <w:p>
      <w:pPr>
        <w:pStyle w:val="BodyText"/>
        <w:tabs>
          <w:tab w:pos="1338" w:val="left" w:leader="none"/>
          <w:tab w:pos="2369" w:val="left" w:leader="none"/>
          <w:tab w:pos="2789" w:val="left" w:leader="none"/>
        </w:tabs>
        <w:spacing w:before="92"/>
        <w:ind w:left="115"/>
      </w:pPr>
      <w:r>
        <w:rPr/>
        <w:br w:type="column"/>
      </w:r>
      <w:r>
        <w:rPr/>
        <w:t>50 </w:t>
      </w:r>
      <w:r>
        <w:rPr>
          <w:spacing w:val="12"/>
        </w:rPr>
        <w:t> </w:t>
      </w:r>
      <w:r>
        <w:rPr/>
        <w:t>KS</w:t>
        <w:tab/>
        <w:t>84,95</w:t>
        <w:tab/>
        <w:t>1</w:t>
        <w:tab/>
        <w:t>4.247,50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4" w:equalWidth="0">
            <w:col w:w="716" w:space="419"/>
            <w:col w:w="1716" w:space="1275"/>
            <w:col w:w="916" w:space="528"/>
            <w:col w:w="5200"/>
          </w:cols>
        </w:sectPr>
      </w:pPr>
    </w:p>
    <w:p>
      <w:pPr>
        <w:pStyle w:val="BodyText"/>
        <w:spacing w:line="186" w:lineRule="exact"/>
        <w:ind w:left="6249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-339,80</w:t>
      </w:r>
    </w:p>
    <w:p>
      <w:pPr>
        <w:pStyle w:val="BodyText"/>
        <w:spacing w:before="166"/>
        <w:ind w:left="166"/>
      </w:pPr>
      <w:r>
        <w:rPr/>
        <w:br w:type="column"/>
      </w:r>
      <w:r>
        <w:rPr/>
        <w:t>3.907,70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BodyText"/>
        <w:spacing w:line="192" w:lineRule="exact" w:before="92"/>
        <w:ind w:left="115"/>
      </w:pPr>
      <w:r>
        <w:rPr/>
        <w:t>2047317</w:t>
      </w:r>
    </w:p>
    <w:p>
      <w:pPr>
        <w:pStyle w:val="BodyText"/>
        <w:spacing w:line="192" w:lineRule="exact" w:before="92"/>
        <w:ind w:left="115"/>
      </w:pPr>
      <w:r>
        <w:rPr/>
        <w:br w:type="column"/>
      </w:r>
      <w:r>
        <w:rPr/>
        <w:t>Izolační profil do nosníku MQZ-RI 10cm</w:t>
      </w:r>
    </w:p>
    <w:p>
      <w:pPr>
        <w:pStyle w:val="BodyText"/>
        <w:tabs>
          <w:tab w:pos="1438" w:val="left" w:leader="none"/>
          <w:tab w:pos="2469" w:val="left" w:leader="none"/>
          <w:tab w:pos="2889" w:val="left" w:leader="none"/>
        </w:tabs>
        <w:spacing w:line="192" w:lineRule="exact" w:before="92"/>
        <w:ind w:left="115"/>
      </w:pPr>
      <w:r>
        <w:rPr/>
        <w:br w:type="column"/>
      </w:r>
      <w:r>
        <w:rPr/>
        <w:t>100 </w:t>
      </w:r>
      <w:r>
        <w:rPr>
          <w:spacing w:val="12"/>
        </w:rPr>
        <w:t> </w:t>
      </w:r>
      <w:r>
        <w:rPr/>
        <w:t>KS</w:t>
        <w:tab/>
        <w:t>38,22</w:t>
        <w:tab/>
        <w:t>1</w:t>
        <w:tab/>
        <w:t>3.822,00</w:t>
      </w:r>
    </w:p>
    <w:p>
      <w:pPr>
        <w:spacing w:after="0" w:line="192" w:lineRule="exact"/>
        <w:sectPr>
          <w:type w:val="continuous"/>
          <w:pgSz w:w="11910" w:h="16840"/>
          <w:pgMar w:top="1440" w:bottom="980" w:left="860" w:right="280"/>
          <w:cols w:num="3" w:equalWidth="0">
            <w:col w:w="816" w:space="319"/>
            <w:col w:w="3287" w:space="1049"/>
            <w:col w:w="5299"/>
          </w:cols>
        </w:sectPr>
      </w:pPr>
    </w:p>
    <w:p>
      <w:pPr>
        <w:pStyle w:val="BodyText"/>
        <w:spacing w:line="201" w:lineRule="exact"/>
        <w:ind w:left="1250"/>
      </w:pPr>
      <w:r>
        <w:rPr/>
        <w:t>Celní sazebník</w:t>
      </w:r>
    </w:p>
    <w:p>
      <w:pPr>
        <w:pStyle w:val="BodyText"/>
        <w:spacing w:line="201" w:lineRule="exact"/>
        <w:ind w:left="1250"/>
      </w:pPr>
      <w:r>
        <w:rPr/>
        <w:br w:type="column"/>
      </w:r>
      <w:r>
        <w:rPr/>
        <w:t>40082900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6" w:lineRule="exact"/>
        <w:ind w:left="1166" w:right="-20" w:firstLine="1000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before="179"/>
        <w:ind w:left="370"/>
      </w:pPr>
      <w:r>
        <w:rPr/>
        <w:br w:type="column"/>
      </w:r>
      <w:r>
        <w:rPr/>
        <w:t>-305,76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5"/>
        <w:ind w:left="166"/>
      </w:pPr>
      <w:r>
        <w:rPr/>
        <w:t>3.516,24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5" w:equalWidth="0">
            <w:col w:w="2442" w:space="550"/>
            <w:col w:w="2052" w:space="40"/>
            <w:col w:w="2958" w:space="40"/>
            <w:col w:w="981" w:space="40"/>
            <w:col w:w="1667"/>
          </w:cols>
        </w:sectPr>
      </w:pPr>
    </w:p>
    <w:p>
      <w:pPr>
        <w:pStyle w:val="BodyText"/>
        <w:spacing w:before="91"/>
        <w:ind w:left="115"/>
      </w:pPr>
      <w:r>
        <w:rPr/>
        <w:t>2141907</w:t>
      </w:r>
    </w:p>
    <w:p>
      <w:pPr>
        <w:pStyle w:val="BodyText"/>
        <w:spacing w:line="186" w:lineRule="exact" w:before="111"/>
        <w:ind w:left="115" w:right="-20"/>
      </w:pPr>
      <w:r>
        <w:rPr/>
        <w:br w:type="column"/>
      </w:r>
      <w:r>
        <w:rPr/>
        <w:t>Objímkový fixační čep MQA-S-M10 Celní sazebník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5"/>
      </w:pPr>
      <w:r>
        <w:rPr/>
        <w:t>73089098</w:t>
      </w:r>
    </w:p>
    <w:p>
      <w:pPr>
        <w:pStyle w:val="BodyText"/>
        <w:tabs>
          <w:tab w:pos="1338" w:val="left" w:leader="none"/>
          <w:tab w:pos="2369" w:val="left" w:leader="none"/>
          <w:tab w:pos="2939" w:val="left" w:leader="none"/>
        </w:tabs>
        <w:spacing w:before="91"/>
        <w:ind w:left="115"/>
      </w:pPr>
      <w:r>
        <w:rPr/>
        <w:br w:type="column"/>
      </w:r>
      <w:r>
        <w:rPr/>
        <w:t>50 </w:t>
      </w:r>
      <w:r>
        <w:rPr>
          <w:spacing w:val="12"/>
        </w:rPr>
        <w:t> </w:t>
      </w:r>
      <w:r>
        <w:rPr/>
        <w:t>KS</w:t>
        <w:tab/>
        <w:t>19,50</w:t>
        <w:tab/>
        <w:t>1</w:t>
        <w:tab/>
        <w:t>975,00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4" w:equalWidth="0">
            <w:col w:w="816" w:space="319"/>
            <w:col w:w="2926" w:space="65"/>
            <w:col w:w="916" w:space="528"/>
            <w:col w:w="5200"/>
          </w:cols>
        </w:sectPr>
      </w:pPr>
    </w:p>
    <w:p>
      <w:pPr>
        <w:pStyle w:val="BodyText"/>
        <w:spacing w:line="216" w:lineRule="auto"/>
        <w:ind w:left="6249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6" w:lineRule="exact"/>
        <w:ind w:left="470"/>
      </w:pPr>
      <w:r>
        <w:rPr/>
        <w:br w:type="column"/>
      </w:r>
      <w:r>
        <w:rPr/>
        <w:t>-78,00</w:t>
      </w:r>
    </w:p>
    <w:p>
      <w:pPr>
        <w:pStyle w:val="BodyText"/>
        <w:spacing w:before="165"/>
        <w:ind w:left="316"/>
      </w:pPr>
      <w:r>
        <w:rPr/>
        <w:br w:type="column"/>
      </w:r>
      <w:r>
        <w:rPr/>
        <w:t>897,00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BodyText"/>
        <w:spacing w:before="92"/>
        <w:ind w:left="115"/>
      </w:pPr>
      <w:r>
        <w:rPr/>
        <w:t>369609</w:t>
      </w:r>
    </w:p>
    <w:p>
      <w:pPr>
        <w:pStyle w:val="BodyText"/>
        <w:spacing w:line="186" w:lineRule="exact" w:before="112"/>
        <w:ind w:left="115" w:right="-20"/>
      </w:pPr>
      <w:r>
        <w:rPr/>
        <w:br w:type="column"/>
      </w:r>
      <w:r>
        <w:rPr/>
        <w:t>Konzola MQK-41/300 Celní sazebník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5"/>
      </w:pPr>
      <w:r>
        <w:rPr/>
        <w:t>73089098</w:t>
      </w:r>
    </w:p>
    <w:p>
      <w:pPr>
        <w:pStyle w:val="BodyText"/>
        <w:tabs>
          <w:tab w:pos="1238" w:val="left" w:leader="none"/>
          <w:tab w:pos="2369" w:val="left" w:leader="none"/>
          <w:tab w:pos="2789" w:val="left" w:leader="none"/>
        </w:tabs>
        <w:spacing w:before="92"/>
        <w:ind w:left="115"/>
      </w:pPr>
      <w:r>
        <w:rPr/>
        <w:br w:type="column"/>
      </w:r>
      <w:r>
        <w:rPr/>
        <w:t>10 </w:t>
      </w:r>
      <w:r>
        <w:rPr>
          <w:spacing w:val="12"/>
        </w:rPr>
        <w:t> </w:t>
      </w:r>
      <w:r>
        <w:rPr/>
        <w:t>KS</w:t>
        <w:tab/>
        <w:t>414,06</w:t>
        <w:tab/>
        <w:t>1</w:t>
        <w:tab/>
        <w:t>4.140,60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4" w:equalWidth="0">
            <w:col w:w="716" w:space="419"/>
            <w:col w:w="1836" w:space="1155"/>
            <w:col w:w="916" w:space="528"/>
            <w:col w:w="5200"/>
          </w:cols>
        </w:sectPr>
      </w:pPr>
    </w:p>
    <w:p>
      <w:pPr>
        <w:pStyle w:val="BodyText"/>
        <w:spacing w:line="216" w:lineRule="auto"/>
        <w:ind w:left="6249" w:firstLine="1000"/>
        <w:jc w:val="right"/>
      </w:pPr>
      <w:r>
        <w:rPr/>
        <w:pict>
          <v:line style="position:absolute;mso-position-horizontal-relative:page;mso-position-vertical-relative:paragraph;z-index:1192" from="313.227997pt,23.357702pt" to="547.086997pt,23.357702pt" stroked="true" strokeweight=".567pt" strokecolor="#000000">
            <v:stroke dashstyle="solid"/>
            <w10:wrap type="none"/>
          </v:line>
        </w:pict>
      </w: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-331,25</w:t>
      </w:r>
    </w:p>
    <w:p>
      <w:pPr>
        <w:pStyle w:val="BodyText"/>
        <w:spacing w:before="165"/>
        <w:ind w:left="166"/>
      </w:pPr>
      <w:r>
        <w:rPr/>
        <w:br w:type="column"/>
      </w:r>
      <w:r>
        <w:rPr/>
        <w:t>3.809,35</w:t>
      </w:r>
    </w:p>
    <w:p>
      <w:pPr>
        <w:spacing w:after="0"/>
        <w:sectPr>
          <w:type w:val="continuous"/>
          <w:pgSz w:w="11910" w:h="16840"/>
          <w:pgMar w:top="1440" w:bottom="9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Heading1"/>
        <w:tabs>
          <w:tab w:pos="9968" w:val="right" w:leader="none"/>
        </w:tabs>
        <w:spacing w:before="167"/>
        <w:ind w:left="7140"/>
      </w:pPr>
      <w:r>
        <w:rPr/>
        <w:t>Pokračování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straně</w:t>
        <w:tab/>
        <w:t>2</w:t>
      </w:r>
    </w:p>
    <w:p>
      <w:pPr>
        <w:spacing w:after="0"/>
        <w:sectPr>
          <w:type w:val="continuous"/>
          <w:pgSz w:w="11910" w:h="16840"/>
          <w:pgMar w:top="1440" w:bottom="980" w:left="860" w:right="280"/>
        </w:sectPr>
      </w:pPr>
    </w:p>
    <w:p>
      <w:pPr>
        <w:spacing w:line="271" w:lineRule="exact" w:before="435"/>
        <w:ind w:left="134" w:right="0" w:firstLine="0"/>
        <w:jc w:val="left"/>
        <w:rPr>
          <w:b/>
          <w:sz w:val="24"/>
        </w:rPr>
      </w:pPr>
      <w:r>
        <w:rPr>
          <w:b/>
          <w:sz w:val="24"/>
        </w:rPr>
        <w:t>Faktura daňový dokl.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1820750550</w:t>
      </w:r>
    </w:p>
    <w:p>
      <w:pPr>
        <w:pStyle w:val="Heading1"/>
        <w:spacing w:before="483"/>
        <w:ind w:left="134"/>
      </w:pPr>
      <w:r>
        <w:rPr>
          <w:b w:val="0"/>
        </w:rPr>
        <w:br w:type="column"/>
      </w:r>
      <w:r>
        <w:rPr/>
        <w:t>Vystaveno v:</w:t>
      </w:r>
    </w:p>
    <w:p>
      <w:pPr>
        <w:spacing w:line="205" w:lineRule="exact" w:before="501"/>
        <w:ind w:left="13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Dat.vystavení:</w:t>
      </w:r>
    </w:p>
    <w:p>
      <w:pPr>
        <w:spacing w:after="0" w:line="205" w:lineRule="exact"/>
        <w:jc w:val="left"/>
        <w:rPr>
          <w:sz w:val="18"/>
        </w:rPr>
        <w:sectPr>
          <w:pgSz w:w="11910" w:h="16840"/>
          <w:pgMar w:header="537" w:footer="784" w:top="1440" w:bottom="980" w:left="920" w:right="280"/>
          <w:cols w:num="3" w:equalWidth="0">
            <w:col w:w="4004" w:space="3061"/>
            <w:col w:w="1245" w:space="413"/>
            <w:col w:w="1987"/>
          </w:cols>
        </w:sectPr>
      </w:pPr>
    </w:p>
    <w:p>
      <w:pPr>
        <w:tabs>
          <w:tab w:pos="1768" w:val="left" w:leader="none"/>
        </w:tabs>
        <w:spacing w:line="238" w:lineRule="exact" w:before="0"/>
        <w:ind w:left="0" w:right="625" w:firstLine="0"/>
        <w:jc w:val="right"/>
        <w:rPr>
          <w:sz w:val="18"/>
        </w:rPr>
      </w:pPr>
      <w:r>
        <w:rPr>
          <w:position w:val="2"/>
          <w:sz w:val="20"/>
        </w:rPr>
        <w:t>Pruhonice</w:t>
        <w:tab/>
      </w:r>
      <w:r>
        <w:rPr>
          <w:w w:val="95"/>
          <w:sz w:val="18"/>
        </w:rPr>
        <w:t>14.08.2017</w:t>
      </w:r>
    </w:p>
    <w:p>
      <w:pPr>
        <w:spacing w:after="0" w:line="238" w:lineRule="exact"/>
        <w:jc w:val="right"/>
        <w:rPr>
          <w:sz w:val="18"/>
        </w:rPr>
        <w:sectPr>
          <w:type w:val="continuous"/>
          <w:pgSz w:w="11910" w:h="16840"/>
          <w:pgMar w:top="1440" w:bottom="980" w:left="920" w:right="280"/>
        </w:sectPr>
      </w:pPr>
    </w:p>
    <w:p>
      <w:pPr>
        <w:pStyle w:val="BodyText"/>
        <w:spacing w:before="980"/>
        <w:ind w:left="123"/>
      </w:pPr>
      <w:r>
        <w:rPr/>
        <w:pict>
          <v:group style="position:absolute;margin-left:51.731998pt;margin-top:11.321867pt;width:499.75pt;height:32.0500pt;mso-position-horizontal-relative:page;mso-position-vertical-relative:paragraph;z-index:1312" coordorigin="1035,226" coordsize="9995,641">
            <v:rect style="position:absolute;left:1043;top:235;width:9978;height:624" filled="true" fillcolor="#e5e5e5" stroked="false">
              <v:fill type="solid"/>
            </v:rect>
            <v:rect style="position:absolute;left:1043;top:235;width:9978;height:624" filled="false" stroked="true" strokeweight=".85pt" strokecolor="#000000">
              <v:stroke dashstyle="solid"/>
            </v:rect>
            <v:shape style="position:absolute;left:1145;top:327;width:152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Položka č.  </w:t>
                    </w:r>
                    <w:r>
                      <w:rPr>
                        <w:b/>
                        <w:position w:val="1"/>
                        <w:sz w:val="18"/>
                      </w:rPr>
                      <w:t>Popis</w:t>
                    </w:r>
                  </w:p>
                </w:txbxContent>
              </v:textbox>
              <w10:wrap type="none"/>
            </v:shape>
            <v:shape style="position:absolute;left:5734;top:327;width:1684;height:43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31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Množství  Jedn.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Fakturováno</w:t>
                    </w:r>
                  </w:p>
                </w:txbxContent>
              </v:textbox>
              <w10:wrap type="none"/>
            </v:shape>
            <v:shape style="position:absolute;left:7818;top:327;width:1171;height:448" type="#_x0000_t202" filled="false" stroked="false">
              <v:textbox inset="0,0,0,0">
                <w:txbxContent>
                  <w:p>
                    <w:pPr>
                      <w:tabs>
                        <w:tab w:pos="680" w:val="left" w:leader="none"/>
                      </w:tabs>
                      <w:spacing w:line="201" w:lineRule="exact" w:before="0"/>
                      <w:ind w:left="29" w:right="0" w:hanging="3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Jedn.</w:t>
                      <w:tab/>
                      <w:t>Jedn.</w:t>
                    </w:r>
                  </w:p>
                  <w:p>
                    <w:pPr>
                      <w:spacing w:before="39"/>
                      <w:ind w:left="2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Cena   Množ.</w:t>
                    </w:r>
                  </w:p>
                </w:txbxContent>
              </v:textbox>
              <w10:wrap type="none"/>
            </v:shape>
            <v:shape style="position:absolute;left:9549;top:327;width:1368;height:202" type="#_x0000_t202" filled="false" stroked="false">
              <v:textbox inset="0,0,0,0">
                <w:txbxContent>
                  <w:p>
                    <w:pPr>
                      <w:tabs>
                        <w:tab w:pos="706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Cena</w:t>
                      <w:tab/>
                      <w:t>Celkem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372233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186" w:lineRule="exact"/>
        <w:ind w:left="123" w:right="-19"/>
      </w:pPr>
      <w:r>
        <w:rPr/>
        <w:t>Masiv. obj. potr. MP-MXI 159 M16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192" w:lineRule="exact"/>
        <w:ind w:left="123"/>
      </w:pPr>
      <w:r>
        <w:rPr/>
        <w:t>73269098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246" w:val="left" w:leader="none"/>
          <w:tab w:pos="2377" w:val="left" w:leader="none"/>
          <w:tab w:pos="2697" w:val="left" w:leader="none"/>
        </w:tabs>
        <w:ind w:left="123"/>
      </w:pPr>
      <w:r>
        <w:rPr/>
        <w:t>20 </w:t>
      </w:r>
      <w:r>
        <w:rPr>
          <w:spacing w:val="12"/>
        </w:rPr>
        <w:t> </w:t>
      </w:r>
      <w:r>
        <w:rPr/>
        <w:t>KS</w:t>
        <w:tab/>
        <w:t>540,10</w:t>
        <w:tab/>
        <w:t>1</w:t>
        <w:tab/>
        <w:t>10.802,00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724" w:space="411"/>
            <w:col w:w="2845" w:space="147"/>
            <w:col w:w="924" w:space="520"/>
            <w:col w:w="5139"/>
          </w:cols>
        </w:sectPr>
      </w:pPr>
    </w:p>
    <w:p>
      <w:pPr>
        <w:pStyle w:val="BodyText"/>
        <w:spacing w:line="216" w:lineRule="auto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-864,16</w:t>
      </w:r>
    </w:p>
    <w:p>
      <w:pPr>
        <w:pStyle w:val="BodyText"/>
        <w:spacing w:before="165"/>
        <w:ind w:left="166"/>
      </w:pPr>
      <w:r>
        <w:rPr/>
        <w:br w:type="column"/>
      </w:r>
      <w:r>
        <w:rPr/>
        <w:t>9.937,84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before="92"/>
        <w:ind w:left="123"/>
      </w:pPr>
      <w:r>
        <w:rPr/>
        <w:t>372229</w:t>
      </w:r>
    </w:p>
    <w:p>
      <w:pPr>
        <w:pStyle w:val="BodyText"/>
        <w:spacing w:line="186" w:lineRule="exact" w:before="112"/>
        <w:ind w:left="123" w:right="-20"/>
      </w:pPr>
      <w:r>
        <w:rPr/>
        <w:br w:type="column"/>
      </w:r>
      <w:r>
        <w:rPr/>
        <w:t>Masiv. obj. potr. MP-MXI 4" M16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 w:before="1"/>
        <w:ind w:left="123"/>
      </w:pPr>
      <w:r>
        <w:rPr/>
        <w:t>73269098</w:t>
      </w:r>
    </w:p>
    <w:p>
      <w:pPr>
        <w:pStyle w:val="BodyText"/>
        <w:tabs>
          <w:tab w:pos="1246" w:val="left" w:leader="none"/>
          <w:tab w:pos="2377" w:val="left" w:leader="none"/>
          <w:tab w:pos="2697" w:val="left" w:leader="none"/>
        </w:tabs>
        <w:spacing w:before="92"/>
        <w:ind w:left="123"/>
      </w:pPr>
      <w:r>
        <w:rPr/>
        <w:br w:type="column"/>
      </w:r>
      <w:r>
        <w:rPr/>
        <w:t>25 </w:t>
      </w:r>
      <w:r>
        <w:rPr>
          <w:spacing w:val="12"/>
        </w:rPr>
        <w:t> </w:t>
      </w:r>
      <w:r>
        <w:rPr/>
        <w:t>KS</w:t>
        <w:tab/>
        <w:t>532,40</w:t>
        <w:tab/>
        <w:t>1</w:t>
        <w:tab/>
        <w:t>13.310,00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724" w:space="411"/>
            <w:col w:w="2708" w:space="283"/>
            <w:col w:w="924" w:space="520"/>
            <w:col w:w="5140"/>
          </w:cols>
        </w:sectPr>
      </w:pPr>
    </w:p>
    <w:p>
      <w:pPr>
        <w:pStyle w:val="BodyText"/>
        <w:spacing w:line="186" w:lineRule="exact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219"/>
      </w:pPr>
      <w:r>
        <w:rPr/>
        <w:br w:type="column"/>
      </w:r>
      <w:r>
        <w:rPr/>
        <w:t>-1.064,80</w:t>
      </w:r>
    </w:p>
    <w:p>
      <w:pPr>
        <w:pStyle w:val="BodyText"/>
        <w:spacing w:before="166"/>
        <w:ind w:left="66"/>
      </w:pPr>
      <w:r>
        <w:rPr/>
        <w:br w:type="column"/>
      </w:r>
      <w:r>
        <w:rPr/>
        <w:t>12.245,20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before="92"/>
        <w:ind w:left="123"/>
      </w:pPr>
      <w:r>
        <w:rPr/>
        <w:t>2018411</w:t>
      </w:r>
    </w:p>
    <w:p>
      <w:pPr>
        <w:pStyle w:val="BodyText"/>
        <w:spacing w:line="186" w:lineRule="exact" w:before="112"/>
        <w:ind w:left="123" w:right="-19"/>
      </w:pPr>
      <w:r>
        <w:rPr/>
        <w:br w:type="column"/>
      </w:r>
      <w:r>
        <w:rPr/>
        <w:t>Kotevní šroub HIT-Z M12x105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23"/>
      </w:pPr>
      <w:r>
        <w:rPr/>
        <w:t>73181542</w:t>
      </w:r>
    </w:p>
    <w:p>
      <w:pPr>
        <w:pStyle w:val="BodyText"/>
        <w:tabs>
          <w:tab w:pos="1346" w:val="left" w:leader="none"/>
          <w:tab w:pos="2377" w:val="left" w:leader="none"/>
          <w:tab w:pos="2947" w:val="left" w:leader="none"/>
        </w:tabs>
        <w:spacing w:before="92"/>
        <w:ind w:left="123"/>
      </w:pPr>
      <w:r>
        <w:rPr/>
        <w:br w:type="column"/>
      </w:r>
      <w:r>
        <w:rPr/>
        <w:t>20 </w:t>
      </w:r>
      <w:r>
        <w:rPr>
          <w:spacing w:val="12"/>
        </w:rPr>
        <w:t> </w:t>
      </w:r>
      <w:r>
        <w:rPr/>
        <w:t>KS</w:t>
        <w:tab/>
        <w:t>26,10</w:t>
        <w:tab/>
        <w:t>1</w:t>
        <w:tab/>
        <w:t>522,00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824" w:space="311"/>
            <w:col w:w="2535" w:space="457"/>
            <w:col w:w="924" w:space="520"/>
            <w:col w:w="5139"/>
          </w:cols>
        </w:sectPr>
      </w:pPr>
    </w:p>
    <w:p>
      <w:pPr>
        <w:pStyle w:val="BodyText"/>
        <w:spacing w:line="216" w:lineRule="auto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470"/>
      </w:pPr>
      <w:r>
        <w:rPr/>
        <w:br w:type="column"/>
      </w:r>
      <w:r>
        <w:rPr/>
        <w:t>-41,76</w:t>
      </w:r>
    </w:p>
    <w:p>
      <w:pPr>
        <w:pStyle w:val="BodyText"/>
        <w:spacing w:before="165"/>
        <w:ind w:left="316"/>
      </w:pPr>
      <w:r>
        <w:rPr/>
        <w:br w:type="column"/>
      </w:r>
      <w:r>
        <w:rPr/>
        <w:t>480,24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before="92"/>
        <w:ind w:left="123"/>
      </w:pPr>
      <w:r>
        <w:rPr/>
        <w:t>2018367</w:t>
      </w:r>
    </w:p>
    <w:p>
      <w:pPr>
        <w:pStyle w:val="BodyText"/>
        <w:spacing w:line="186" w:lineRule="exact" w:before="112"/>
        <w:ind w:left="123" w:right="-20"/>
      </w:pPr>
      <w:r>
        <w:rPr/>
        <w:br w:type="column"/>
      </w:r>
      <w:r>
        <w:rPr/>
        <w:t>Kotevní šroub HIT-Z M10x95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 w:before="1"/>
        <w:ind w:left="123"/>
      </w:pPr>
      <w:r>
        <w:rPr/>
        <w:t>73181542</w:t>
      </w:r>
    </w:p>
    <w:p>
      <w:pPr>
        <w:pStyle w:val="BodyText"/>
        <w:tabs>
          <w:tab w:pos="1346" w:val="left" w:leader="none"/>
          <w:tab w:pos="2377" w:val="left" w:leader="none"/>
          <w:tab w:pos="2797" w:val="left" w:leader="none"/>
        </w:tabs>
        <w:spacing w:before="92"/>
        <w:ind w:left="123"/>
      </w:pPr>
      <w:r>
        <w:rPr/>
        <w:br w:type="column"/>
      </w:r>
      <w:r>
        <w:rPr/>
        <w:t>80 </w:t>
      </w:r>
      <w:r>
        <w:rPr>
          <w:spacing w:val="12"/>
        </w:rPr>
        <w:t> </w:t>
      </w:r>
      <w:r>
        <w:rPr/>
        <w:t>KS</w:t>
        <w:tab/>
        <w:t>14,60</w:t>
        <w:tab/>
        <w:t>1</w:t>
        <w:tab/>
        <w:t>1.168,00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824" w:space="311"/>
            <w:col w:w="2434" w:space="557"/>
            <w:col w:w="924" w:space="520"/>
            <w:col w:w="5140"/>
          </w:cols>
        </w:sectPr>
      </w:pPr>
    </w:p>
    <w:p>
      <w:pPr>
        <w:pStyle w:val="BodyText"/>
        <w:spacing w:line="186" w:lineRule="exact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470"/>
      </w:pPr>
      <w:r>
        <w:rPr/>
        <w:br w:type="column"/>
      </w:r>
      <w:r>
        <w:rPr/>
        <w:t>-93,44</w:t>
      </w:r>
    </w:p>
    <w:p>
      <w:pPr>
        <w:pStyle w:val="BodyText"/>
        <w:spacing w:before="166"/>
        <w:ind w:left="166"/>
      </w:pPr>
      <w:r>
        <w:rPr/>
        <w:br w:type="column"/>
      </w:r>
      <w:r>
        <w:rPr/>
        <w:t>1.074,56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before="92"/>
        <w:ind w:left="123"/>
      </w:pPr>
      <w:r>
        <w:rPr/>
        <w:t>418751</w:t>
      </w:r>
    </w:p>
    <w:p>
      <w:pPr>
        <w:pStyle w:val="BodyText"/>
        <w:spacing w:line="186" w:lineRule="exact" w:before="112"/>
        <w:ind w:left="123" w:right="-20"/>
      </w:pPr>
      <w:r>
        <w:rPr/>
        <w:br w:type="column"/>
      </w:r>
      <w:r>
        <w:rPr/>
        <w:t>Nosník MM-C-36 3m M10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23"/>
      </w:pPr>
      <w:r>
        <w:rPr/>
        <w:t>73089098</w:t>
      </w:r>
    </w:p>
    <w:p>
      <w:pPr>
        <w:pStyle w:val="BodyText"/>
        <w:tabs>
          <w:tab w:pos="1146" w:val="left" w:leader="none"/>
          <w:tab w:pos="2277" w:val="left" w:leader="none"/>
          <w:tab w:pos="2697" w:val="left" w:leader="none"/>
        </w:tabs>
        <w:spacing w:before="92"/>
        <w:ind w:left="123"/>
      </w:pPr>
      <w:r>
        <w:rPr/>
        <w:br w:type="column"/>
      </w:r>
      <w:r>
        <w:rPr/>
        <w:t>9 </w:t>
      </w:r>
      <w:r>
        <w:rPr>
          <w:spacing w:val="12"/>
        </w:rPr>
        <w:t> </w:t>
      </w:r>
      <w:r>
        <w:rPr/>
        <w:t>M</w:t>
        <w:tab/>
        <w:t>138,02</w:t>
        <w:tab/>
        <w:t>1</w:t>
        <w:tab/>
        <w:t>1.242,18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724" w:space="411"/>
            <w:col w:w="2184" w:space="808"/>
            <w:col w:w="924" w:space="620"/>
            <w:col w:w="5039"/>
          </w:cols>
        </w:sectPr>
      </w:pPr>
    </w:p>
    <w:p>
      <w:pPr>
        <w:pStyle w:val="BodyText"/>
        <w:spacing w:line="216" w:lineRule="auto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6" w:lineRule="exact"/>
        <w:ind w:left="470"/>
      </w:pPr>
      <w:r>
        <w:rPr/>
        <w:br w:type="column"/>
      </w:r>
      <w:r>
        <w:rPr/>
        <w:t>-99,37</w:t>
      </w:r>
    </w:p>
    <w:p>
      <w:pPr>
        <w:pStyle w:val="BodyText"/>
        <w:spacing w:before="165"/>
        <w:ind w:left="166"/>
      </w:pPr>
      <w:r>
        <w:rPr/>
        <w:br w:type="column"/>
      </w:r>
      <w:r>
        <w:rPr/>
        <w:t>1.142,81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line="192" w:lineRule="exact" w:before="92"/>
        <w:ind w:left="123"/>
      </w:pPr>
      <w:r>
        <w:rPr/>
        <w:t>418768</w:t>
      </w:r>
    </w:p>
    <w:p>
      <w:pPr>
        <w:pStyle w:val="BodyText"/>
        <w:spacing w:line="192" w:lineRule="exact" w:before="92"/>
        <w:ind w:left="123"/>
      </w:pPr>
      <w:r>
        <w:rPr/>
        <w:br w:type="column"/>
      </w:r>
      <w:r>
        <w:rPr/>
        <w:t>Izolační profil do nosníku MM-RI 10cm</w:t>
      </w:r>
    </w:p>
    <w:p>
      <w:pPr>
        <w:pStyle w:val="BodyText"/>
        <w:tabs>
          <w:tab w:pos="1446" w:val="left" w:leader="none"/>
          <w:tab w:pos="2477" w:val="left" w:leader="none"/>
          <w:tab w:pos="2897" w:val="left" w:leader="none"/>
        </w:tabs>
        <w:spacing w:line="192" w:lineRule="exact" w:before="92"/>
        <w:ind w:left="123"/>
      </w:pPr>
      <w:r>
        <w:rPr/>
        <w:br w:type="column"/>
      </w:r>
      <w:r>
        <w:rPr/>
        <w:t>100 </w:t>
      </w:r>
      <w:r>
        <w:rPr>
          <w:spacing w:val="12"/>
        </w:rPr>
        <w:t> </w:t>
      </w:r>
      <w:r>
        <w:rPr/>
        <w:t>KS</w:t>
        <w:tab/>
        <w:t>12,36</w:t>
        <w:tab/>
        <w:t>1</w:t>
        <w:tab/>
        <w:t>1.236,00</w:t>
      </w:r>
    </w:p>
    <w:p>
      <w:pPr>
        <w:spacing w:after="0" w:line="192" w:lineRule="exact"/>
        <w:sectPr>
          <w:type w:val="continuous"/>
          <w:pgSz w:w="11910" w:h="16840"/>
          <w:pgMar w:top="1440" w:bottom="980" w:left="920" w:right="280"/>
          <w:cols w:num="3" w:equalWidth="0">
            <w:col w:w="724" w:space="411"/>
            <w:col w:w="3195" w:space="1141"/>
            <w:col w:w="5239"/>
          </w:cols>
        </w:sectPr>
      </w:pPr>
    </w:p>
    <w:p>
      <w:pPr>
        <w:pStyle w:val="BodyText"/>
        <w:spacing w:line="201" w:lineRule="exact"/>
        <w:ind w:left="1258"/>
      </w:pPr>
      <w:r>
        <w:rPr/>
        <w:t>Celní sazebník</w:t>
      </w:r>
    </w:p>
    <w:p>
      <w:pPr>
        <w:pStyle w:val="BodyText"/>
        <w:spacing w:line="201" w:lineRule="exact"/>
        <w:ind w:left="1258"/>
      </w:pPr>
      <w:r>
        <w:rPr/>
        <w:br w:type="column"/>
      </w:r>
      <w:r>
        <w:rPr/>
        <w:t>40082900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6" w:lineRule="exact"/>
        <w:ind w:left="1166" w:right="-20" w:firstLine="1000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70"/>
      </w:pPr>
      <w:r>
        <w:rPr/>
        <w:t>-98,88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6"/>
        <w:ind w:left="166"/>
      </w:pPr>
      <w:r>
        <w:rPr/>
        <w:t>1.137,12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5" w:equalWidth="0">
            <w:col w:w="2450" w:space="542"/>
            <w:col w:w="2060" w:space="40"/>
            <w:col w:w="2958" w:space="40"/>
            <w:col w:w="981" w:space="40"/>
            <w:col w:w="1599"/>
          </w:cols>
        </w:sectPr>
      </w:pPr>
    </w:p>
    <w:p>
      <w:pPr>
        <w:pStyle w:val="BodyText"/>
        <w:spacing w:before="92"/>
        <w:ind w:left="123"/>
      </w:pPr>
      <w:r>
        <w:rPr/>
        <w:t>418756</w:t>
      </w:r>
    </w:p>
    <w:p>
      <w:pPr>
        <w:pStyle w:val="BodyText"/>
        <w:spacing w:line="186" w:lineRule="exact" w:before="112"/>
        <w:ind w:left="123" w:right="-20"/>
      </w:pPr>
      <w:r>
        <w:rPr/>
        <w:br w:type="column"/>
      </w:r>
      <w:r>
        <w:rPr/>
        <w:t>Konzola MM-B-36/600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23"/>
      </w:pPr>
      <w:r>
        <w:rPr/>
        <w:t>73089098</w:t>
      </w:r>
    </w:p>
    <w:p>
      <w:pPr>
        <w:pStyle w:val="BodyText"/>
        <w:tabs>
          <w:tab w:pos="1246" w:val="left" w:leader="none"/>
          <w:tab w:pos="2377" w:val="left" w:leader="none"/>
          <w:tab w:pos="2797" w:val="left" w:leader="none"/>
        </w:tabs>
        <w:spacing w:before="92"/>
        <w:ind w:left="123"/>
      </w:pPr>
      <w:r>
        <w:rPr/>
        <w:br w:type="column"/>
      </w:r>
      <w:r>
        <w:rPr/>
        <w:t>30 </w:t>
      </w:r>
      <w:r>
        <w:rPr>
          <w:spacing w:val="12"/>
        </w:rPr>
        <w:t> </w:t>
      </w:r>
      <w:r>
        <w:rPr/>
        <w:t>KS</w:t>
        <w:tab/>
        <w:t>217,33</w:t>
        <w:tab/>
        <w:t>1</w:t>
        <w:tab/>
        <w:t>6.519,90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724" w:space="411"/>
            <w:col w:w="1914" w:space="1077"/>
            <w:col w:w="924" w:space="520"/>
            <w:col w:w="5140"/>
          </w:cols>
        </w:sectPr>
      </w:pPr>
    </w:p>
    <w:p>
      <w:pPr>
        <w:pStyle w:val="BodyText"/>
        <w:spacing w:line="216" w:lineRule="auto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-521,59</w:t>
      </w:r>
    </w:p>
    <w:p>
      <w:pPr>
        <w:pStyle w:val="BodyText"/>
        <w:spacing w:before="165"/>
        <w:ind w:left="166"/>
      </w:pPr>
      <w:r>
        <w:rPr/>
        <w:br w:type="column"/>
      </w:r>
      <w:r>
        <w:rPr/>
        <w:t>5.998,31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before="91"/>
        <w:ind w:left="123"/>
      </w:pPr>
      <w:r>
        <w:rPr/>
        <w:t>418757</w:t>
      </w:r>
    </w:p>
    <w:p>
      <w:pPr>
        <w:pStyle w:val="BodyText"/>
        <w:spacing w:line="186" w:lineRule="exact" w:before="112"/>
        <w:ind w:left="123" w:right="-20"/>
      </w:pPr>
      <w:r>
        <w:rPr/>
        <w:br w:type="column"/>
      </w:r>
      <w:r>
        <w:rPr/>
        <w:t>Zesílený uhelník MM-A-90 Celní sazebník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23"/>
      </w:pPr>
      <w:r>
        <w:rPr/>
        <w:t>73089098</w:t>
      </w:r>
    </w:p>
    <w:p>
      <w:pPr>
        <w:pStyle w:val="BodyText"/>
        <w:tabs>
          <w:tab w:pos="1246" w:val="left" w:leader="none"/>
          <w:tab w:pos="2377" w:val="left" w:leader="none"/>
          <w:tab w:pos="2797" w:val="left" w:leader="none"/>
        </w:tabs>
        <w:spacing w:before="91"/>
        <w:ind w:left="123"/>
      </w:pPr>
      <w:r>
        <w:rPr/>
        <w:br w:type="column"/>
      </w:r>
      <w:r>
        <w:rPr/>
        <w:t>40 </w:t>
      </w:r>
      <w:r>
        <w:rPr>
          <w:spacing w:val="12"/>
        </w:rPr>
        <w:t> </w:t>
      </w:r>
      <w:r>
        <w:rPr/>
        <w:t>KS</w:t>
        <w:tab/>
        <w:t>123,60</w:t>
        <w:tab/>
        <w:t>1</w:t>
        <w:tab/>
        <w:t>4.944,00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4" w:equalWidth="0">
            <w:col w:w="724" w:space="411"/>
            <w:col w:w="2224" w:space="767"/>
            <w:col w:w="924" w:space="520"/>
            <w:col w:w="5140"/>
          </w:cols>
        </w:sectPr>
      </w:pPr>
    </w:p>
    <w:p>
      <w:pPr>
        <w:pStyle w:val="BodyText"/>
        <w:spacing w:line="186" w:lineRule="exact"/>
        <w:ind w:left="6257" w:firstLine="1000"/>
        <w:jc w:val="right"/>
      </w:pP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370"/>
      </w:pPr>
      <w:r>
        <w:rPr/>
        <w:br w:type="column"/>
      </w:r>
      <w:r>
        <w:rPr/>
        <w:t>-395,52</w:t>
      </w:r>
    </w:p>
    <w:p>
      <w:pPr>
        <w:pStyle w:val="BodyText"/>
        <w:spacing w:before="166"/>
        <w:ind w:left="166"/>
      </w:pPr>
      <w:r>
        <w:rPr/>
        <w:br w:type="column"/>
      </w:r>
      <w:r>
        <w:rPr/>
        <w:t>4.548,48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3" w:equalWidth="0">
            <w:col w:w="8049" w:space="40"/>
            <w:col w:w="981" w:space="40"/>
            <w:col w:w="1600"/>
          </w:cols>
        </w:sectPr>
      </w:pPr>
    </w:p>
    <w:p>
      <w:pPr>
        <w:pStyle w:val="BodyText"/>
        <w:spacing w:line="192" w:lineRule="exact" w:before="92"/>
        <w:ind w:left="123"/>
      </w:pPr>
      <w:r>
        <w:rPr/>
        <w:t>418793</w:t>
      </w:r>
    </w:p>
    <w:p>
      <w:pPr>
        <w:pStyle w:val="BodyText"/>
        <w:spacing w:line="192" w:lineRule="exact" w:before="92"/>
        <w:ind w:left="123"/>
      </w:pPr>
      <w:r>
        <w:rPr/>
        <w:br w:type="column"/>
      </w:r>
      <w:r>
        <w:rPr/>
        <w:t>T objímkový fixační čep MM-ST M10x100</w:t>
      </w:r>
    </w:p>
    <w:p>
      <w:pPr>
        <w:pStyle w:val="BodyText"/>
        <w:tabs>
          <w:tab w:pos="1446" w:val="left" w:leader="none"/>
          <w:tab w:pos="2477" w:val="left" w:leader="none"/>
          <w:tab w:pos="2897" w:val="left" w:leader="none"/>
        </w:tabs>
        <w:spacing w:line="192" w:lineRule="exact" w:before="92"/>
        <w:ind w:left="123"/>
      </w:pPr>
      <w:r>
        <w:rPr/>
        <w:br w:type="column"/>
      </w:r>
      <w:r>
        <w:rPr/>
        <w:t>100 </w:t>
      </w:r>
      <w:r>
        <w:rPr>
          <w:spacing w:val="12"/>
        </w:rPr>
        <w:t> </w:t>
      </w:r>
      <w:r>
        <w:rPr/>
        <w:t>KS</w:t>
        <w:tab/>
        <w:t>24,21</w:t>
        <w:tab/>
        <w:t>1</w:t>
        <w:tab/>
        <w:t>2.421,00</w:t>
      </w:r>
    </w:p>
    <w:p>
      <w:pPr>
        <w:spacing w:after="0" w:line="192" w:lineRule="exact"/>
        <w:sectPr>
          <w:type w:val="continuous"/>
          <w:pgSz w:w="11910" w:h="16840"/>
          <w:pgMar w:top="1440" w:bottom="980" w:left="920" w:right="280"/>
          <w:cols w:num="3" w:equalWidth="0">
            <w:col w:w="724" w:space="411"/>
            <w:col w:w="3435" w:space="901"/>
            <w:col w:w="5239"/>
          </w:cols>
        </w:sectPr>
      </w:pPr>
    </w:p>
    <w:p>
      <w:pPr>
        <w:pStyle w:val="BodyText"/>
        <w:spacing w:line="201" w:lineRule="exact"/>
        <w:ind w:left="1258"/>
      </w:pPr>
      <w:r>
        <w:rPr/>
        <w:t>Celní sazebník</w:t>
      </w:r>
    </w:p>
    <w:p>
      <w:pPr>
        <w:pStyle w:val="BodyText"/>
        <w:spacing w:line="201" w:lineRule="exact"/>
        <w:ind w:left="1258"/>
      </w:pPr>
      <w:r>
        <w:rPr/>
        <w:br w:type="column"/>
      </w:r>
      <w:r>
        <w:rPr/>
        <w:t>73181595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6" w:lineRule="exact"/>
        <w:ind w:left="1166" w:right="-20" w:firstLine="1000"/>
      </w:pPr>
      <w:r>
        <w:rPr/>
        <w:pict>
          <v:line style="position:absolute;mso-position-horizontal-relative:page;mso-position-vertical-relative:paragraph;z-index:1336" from="316.630005pt,20.366003pt" to="550.488005pt,20.366003pt" stroked="true" strokeweight=".567pt" strokecolor="#000000">
            <v:stroke dashstyle="solid"/>
            <w10:wrap type="none"/>
          </v:line>
        </w:pict>
      </w:r>
      <w:r>
        <w:rPr/>
        <w:t>-8% sleva</w:t>
      </w:r>
      <w:r>
        <w:rPr>
          <w:w w:val="99"/>
        </w:rPr>
        <w:t> </w:t>
      </w:r>
      <w:r>
        <w:rPr/>
        <w:t>Netto hodnota položky</w:t>
      </w:r>
    </w:p>
    <w:p>
      <w:pPr>
        <w:pStyle w:val="Heading1"/>
        <w:spacing w:line="297" w:lineRule="auto" w:before="117"/>
        <w:ind w:left="770" w:right="547" w:firstLine="790"/>
      </w:pPr>
      <w:r>
        <w:rPr/>
        <w:t>Dopravné Celkem Cena netto</w:t>
      </w:r>
    </w:p>
    <w:p>
      <w:pPr>
        <w:pStyle w:val="BodyText"/>
        <w:spacing w:before="180"/>
        <w:ind w:left="370"/>
      </w:pPr>
      <w:r>
        <w:rPr/>
        <w:br w:type="column"/>
      </w:r>
      <w:r>
        <w:rPr/>
        <w:t>-193,68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5"/>
        <w:ind w:left="49" w:right="609"/>
        <w:jc w:val="center"/>
      </w:pPr>
      <w:r>
        <w:rPr/>
        <w:t>2.227,32</w:t>
      </w:r>
    </w:p>
    <w:p>
      <w:pPr>
        <w:pStyle w:val="BodyText"/>
        <w:spacing w:before="116"/>
        <w:ind w:left="49" w:right="459"/>
        <w:jc w:val="center"/>
      </w:pPr>
      <w:r>
        <w:rPr/>
        <w:t>200,00</w:t>
      </w:r>
    </w:p>
    <w:p>
      <w:pPr>
        <w:pStyle w:val="BodyText"/>
        <w:spacing w:before="48"/>
        <w:ind w:left="49" w:right="709"/>
        <w:jc w:val="center"/>
      </w:pPr>
      <w:r>
        <w:rPr/>
        <w:t>64.342,41</w:t>
      </w:r>
    </w:p>
    <w:p>
      <w:pPr>
        <w:spacing w:after="0"/>
        <w:jc w:val="center"/>
        <w:sectPr>
          <w:type w:val="continuous"/>
          <w:pgSz w:w="11910" w:h="16840"/>
          <w:pgMar w:top="1440" w:bottom="980" w:left="920" w:right="280"/>
          <w:cols w:num="5" w:equalWidth="0">
            <w:col w:w="2450" w:space="542"/>
            <w:col w:w="2060" w:space="40"/>
            <w:col w:w="2958" w:space="40"/>
            <w:col w:w="981" w:space="40"/>
            <w:col w:w="1599"/>
          </w:cols>
        </w:sectPr>
      </w:pPr>
    </w:p>
    <w:p>
      <w:pPr>
        <w:tabs>
          <w:tab w:pos="9175" w:val="left" w:leader="none"/>
        </w:tabs>
        <w:spacing w:before="0"/>
        <w:ind w:left="6691" w:right="0" w:firstLine="0"/>
        <w:jc w:val="left"/>
        <w:rPr>
          <w:sz w:val="18"/>
        </w:rPr>
      </w:pPr>
      <w:r>
        <w:rPr>
          <w:b/>
          <w:sz w:val="18"/>
        </w:rPr>
        <w:t>DPH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21%</w:t>
        <w:tab/>
      </w:r>
      <w:r>
        <w:rPr>
          <w:sz w:val="18"/>
        </w:rPr>
        <w:t>13.511,91</w:t>
      </w:r>
    </w:p>
    <w:p>
      <w:pPr>
        <w:tabs>
          <w:tab w:pos="6941" w:val="left" w:leader="none"/>
          <w:tab w:pos="9566" w:val="left" w:leader="none"/>
        </w:tabs>
        <w:spacing w:before="48"/>
        <w:ind w:left="5412" w:right="0" w:firstLine="0"/>
        <w:jc w:val="left"/>
        <w:rPr>
          <w:sz w:val="18"/>
        </w:rPr>
      </w:pPr>
      <w:r>
        <w:rPr>
          <w:b/>
          <w:w w:val="100"/>
          <w:sz w:val="18"/>
          <w:u w:val="single"/>
        </w:rPr>
        <w:t> </w:t>
      </w:r>
      <w:r>
        <w:rPr>
          <w:b/>
          <w:sz w:val="18"/>
          <w:u w:val="single"/>
        </w:rPr>
        <w:tab/>
        <w:t>Zaokr.</w:t>
        <w:tab/>
      </w:r>
      <w:r>
        <w:rPr>
          <w:sz w:val="18"/>
          <w:u w:val="single"/>
        </w:rPr>
        <w:t>-0,32</w:t>
      </w:r>
      <w:r>
        <w:rPr>
          <w:spacing w:val="13"/>
          <w:sz w:val="18"/>
          <w:u w:val="single"/>
        </w:rPr>
        <w:t> </w:t>
      </w:r>
    </w:p>
    <w:p>
      <w:pPr>
        <w:tabs>
          <w:tab w:pos="6770" w:val="left" w:leader="none"/>
          <w:tab w:pos="8048" w:val="left" w:leader="none"/>
          <w:tab w:pos="9175" w:val="left" w:leader="none"/>
        </w:tabs>
        <w:spacing w:before="44"/>
        <w:ind w:left="5412" w:right="0" w:firstLine="0"/>
        <w:jc w:val="left"/>
        <w:rPr>
          <w:sz w:val="18"/>
        </w:rPr>
      </w:pP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  <w:t>Celkem</w:t>
        <w:tab/>
        <w:t>CZK</w:t>
        <w:tab/>
      </w:r>
      <w:r>
        <w:rPr>
          <w:sz w:val="18"/>
          <w:u w:val="single"/>
        </w:rPr>
        <w:t>77.854,00</w:t>
      </w:r>
      <w:r>
        <w:rPr>
          <w:spacing w:val="13"/>
          <w:sz w:val="18"/>
          <w:u w:val="single"/>
        </w:rPr>
        <w:t> 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440" w:bottom="980" w:left="920" w:right="280"/>
        </w:sectPr>
      </w:pPr>
    </w:p>
    <w:p>
      <w:pPr>
        <w:pStyle w:val="Heading1"/>
        <w:spacing w:before="94"/>
        <w:ind w:left="140"/>
      </w:pPr>
      <w:r>
        <w:rPr/>
        <w:t>Splatnost</w:t>
      </w:r>
    </w:p>
    <w:p>
      <w:pPr>
        <w:pStyle w:val="BodyText"/>
        <w:spacing w:before="4"/>
        <w:ind w:left="123"/>
      </w:pPr>
      <w:r>
        <w:rPr/>
        <w:t>Do 13.09.2017 beze srážky</w:t>
      </w:r>
    </w:p>
    <w:p>
      <w:pPr>
        <w:pStyle w:val="BodyText"/>
        <w:spacing w:before="149"/>
        <w:ind w:left="123"/>
      </w:pPr>
      <w:r>
        <w:rPr/>
        <w:t>Forma úhrady bankovním převodem.</w:t>
      </w:r>
    </w:p>
    <w:p>
      <w:pPr>
        <w:pStyle w:val="BodyText"/>
        <w:spacing w:before="94"/>
        <w:ind w:left="-15"/>
      </w:pPr>
      <w:r>
        <w:rPr/>
        <w:br w:type="column"/>
      </w:r>
      <w:r>
        <w:rPr/>
        <w:t>30 dní netto</w:t>
      </w:r>
    </w:p>
    <w:p>
      <w:pPr>
        <w:spacing w:after="0"/>
        <w:sectPr>
          <w:type w:val="continuous"/>
          <w:pgSz w:w="11910" w:h="16840"/>
          <w:pgMar w:top="1440" w:bottom="980" w:left="920" w:right="280"/>
          <w:cols w:num="2" w:equalWidth="0">
            <w:col w:w="3075" w:space="40"/>
            <w:col w:w="7595"/>
          </w:cols>
        </w:sectPr>
      </w:pPr>
    </w:p>
    <w:p>
      <w:pPr>
        <w:pStyle w:val="BodyText"/>
        <w:tabs>
          <w:tab w:pos="1434" w:val="left" w:leader="none"/>
        </w:tabs>
        <w:spacing w:line="249" w:lineRule="auto" w:before="9"/>
        <w:ind w:left="123" w:right="7518"/>
      </w:pPr>
      <w:r>
        <w:rPr/>
        <w:t>Banka:</w:t>
        <w:tab/>
        <w:t>Deutsche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Praha</w:t>
      </w:r>
      <w:r>
        <w:rPr>
          <w:w w:val="99"/>
        </w:rPr>
        <w:t> </w:t>
      </w:r>
      <w:r>
        <w:rPr/>
        <w:t>Bankovní účet: </w:t>
      </w:r>
      <w:r>
        <w:rPr>
          <w:spacing w:val="49"/>
        </w:rPr>
        <w:t> </w:t>
      </w:r>
      <w:r>
        <w:rPr/>
        <w:t>3152600009/7910</w:t>
      </w:r>
    </w:p>
    <w:p>
      <w:pPr>
        <w:pStyle w:val="BodyText"/>
        <w:tabs>
          <w:tab w:pos="1443" w:val="left" w:leader="none"/>
        </w:tabs>
        <w:spacing w:before="1"/>
        <w:ind w:left="123"/>
      </w:pPr>
      <w:r>
        <w:rPr/>
        <w:t>IBAN</w:t>
        <w:tab/>
        <w:t>CZ58 7910 0000 0031 5260</w:t>
      </w:r>
      <w:r>
        <w:rPr>
          <w:spacing w:val="-1"/>
        </w:rPr>
        <w:t> </w:t>
      </w:r>
      <w:r>
        <w:rPr/>
        <w:t>0009</w:t>
      </w:r>
    </w:p>
    <w:p>
      <w:pPr>
        <w:pStyle w:val="BodyText"/>
        <w:tabs>
          <w:tab w:pos="1433" w:val="left" w:leader="none"/>
        </w:tabs>
        <w:spacing w:before="9"/>
        <w:ind w:left="123"/>
      </w:pPr>
      <w:r>
        <w:rPr/>
        <w:t>SWIFT</w:t>
        <w:tab/>
        <w:t>DETCZPX</w:t>
      </w:r>
    </w:p>
    <w:sectPr>
      <w:type w:val="continuous"/>
      <w:pgSz w:w="11910" w:h="16840"/>
      <w:pgMar w:top="1440" w:bottom="980" w:left="9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0480" from="57.555pt,789.997009pt" to="575.955pt,789.997009pt" stroked="true" strokeweight=".567pt" strokecolor="#000000">
          <v:stroke dashstyle="solid"/>
          <w10:wrap type="none"/>
        </v:line>
      </w:pict>
    </w:r>
    <w:r>
      <w:rPr/>
      <w:pict>
        <v:shape style="position:absolute;margin-left:252.397995pt;margin-top:789.105347pt;width:321.25pt;height:32.85pt;mso-position-horizontal-relative:page;mso-position-vertical-relative:page;z-index:-10456" type="#_x0000_t202" filled="false" stroked="false">
          <v:textbox inset="0,0,0,0">
            <w:txbxContent>
              <w:p>
                <w:pPr>
                  <w:spacing w:before="16"/>
                  <w:ind w:left="0" w:right="18" w:firstLine="0"/>
                  <w:jc w:val="righ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Hilti ČR spol. s r.o.</w:t>
                </w:r>
              </w:p>
              <w:p>
                <w:pPr>
                  <w:spacing w:line="280" w:lineRule="auto" w:before="23"/>
                  <w:ind w:left="20" w:right="18" w:firstLine="1536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Uhříněveská 734 | P.O. Box 29 | ČR-25243 Průhonice | IČO: 41693132 | DIČ: CZ41693132</w:t>
                </w:r>
                <w:r>
                  <w:rPr>
                    <w:w w:val="99"/>
                    <w:sz w:val="12"/>
                  </w:rPr>
                  <w:t> </w:t>
                </w:r>
                <w:r>
                  <w:rPr>
                    <w:sz w:val="12"/>
                  </w:rPr>
                  <w:t>Deutsche Bank Praha | IBAN CZ58 7910 0000 0031 5260 0009 | SWIFT DEUTCZPX | Bankovní účet 3152600009/7910</w:t>
                </w:r>
                <w:r>
                  <w:rPr>
                    <w:w w:val="99"/>
                    <w:sz w:val="12"/>
                  </w:rPr>
                  <w:t> </w:t>
                </w:r>
                <w:r>
                  <w:rPr>
                    <w:sz w:val="12"/>
                  </w:rPr>
                  <w:t>Společnost je zapsána v obchodním rejstříku vedeného Městským soudem v Praze, oddíl C, vložka 3901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807">
          <wp:simplePos x="0" y="0"/>
          <wp:positionH relativeFrom="page">
            <wp:posOffset>5724016</wp:posOffset>
          </wp:positionH>
          <wp:positionV relativeFrom="page">
            <wp:posOffset>342011</wp:posOffset>
          </wp:positionV>
          <wp:extent cx="1440053" cy="283591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53" cy="283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0624" from="148.932007pt,41.103016pt" to="148.932007pt,50.542016pt" stroked="true" strokeweight="1.41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600" from="251.546005pt,41.103016pt" to="251.546005pt,50.088016pt" stroked="true" strokeweight="1.417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688pt;margin-top:25.86228pt;width:88.2pt;height:26.4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line="276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Zákaznický Servis T  </w:t>
                </w:r>
                <w:r>
                  <w:rPr>
                    <w:sz w:val="20"/>
                  </w:rPr>
                  <w:t>800 11 55 99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869003pt;margin-top:39.072281pt;width:156.75pt;height:13.2pt;mso-position-horizontal-relative:page;mso-position-vertical-relative:page;z-index:-10552" type="#_x0000_t202" filled="false" stroked="false">
          <v:textbox inset="0,0,0,0">
            <w:txbxContent>
              <w:p>
                <w:pPr>
                  <w:tabs>
                    <w:tab w:pos="2069" w:val="left" w:leader="none"/>
                  </w:tabs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F  </w:t>
                </w:r>
                <w:r>
                  <w:rPr>
                    <w:sz w:val="20"/>
                  </w:rPr>
                  <w:t>+420 261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195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333</w:t>
                  <w:tab/>
                </w:r>
                <w:hyperlink r:id="rId2">
                  <w:r>
                    <w:rPr>
                      <w:sz w:val="20"/>
                    </w:rPr>
                    <w:t>www.hilti.cz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4.058014pt;margin-top:61.718555pt;width:28.55pt;height:12.1pt;mso-position-horizontal-relative:page;mso-position-vertical-relative:page;z-index:-105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Strana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916016pt;margin-top:61.718555pt;width:19.05pt;height:12.1pt;mso-position-horizontal-relative:page;mso-position-vertical-relative:page;z-index:-105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(2)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9"/>
      <w:ind w:left="132"/>
      <w:outlineLvl w:val="2"/>
    </w:pPr>
    <w:rPr>
      <w:rFonts w:ascii="Arial" w:hAnsi="Arial" w:eastAsia="Arial" w:cs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ilti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2017-09-18T11:57:29Z</dcterms:created>
  <dcterms:modified xsi:type="dcterms:W3CDTF">2017-09-18T11:57:29Z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</Properties>
</file>