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785B" w14:textId="6232CD14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KUPNÍ SMLOUVA</w:t>
      </w:r>
      <w:r w:rsidR="00E91F03">
        <w:rPr>
          <w:b/>
          <w:bCs/>
        </w:rPr>
        <w:t xml:space="preserve"> </w:t>
      </w:r>
      <w:r w:rsidR="00E91F03" w:rsidRPr="00E91F03">
        <w:rPr>
          <w:b/>
          <w:bCs/>
        </w:rPr>
        <w:t>č. S-0001/48665819/2026</w:t>
      </w:r>
    </w:p>
    <w:p w14:paraId="63853DCE" w14:textId="77777777" w:rsidR="00382113" w:rsidRPr="00382113" w:rsidRDefault="00382113" w:rsidP="00382113">
      <w:r w:rsidRPr="00382113">
        <w:t>uzavřená podle § 2079 a násl. občanského zákoníku</w:t>
      </w:r>
    </w:p>
    <w:p w14:paraId="09A106B1" w14:textId="01869A9E" w:rsidR="00382113" w:rsidRPr="00382113" w:rsidRDefault="00382113" w:rsidP="00382113"/>
    <w:p w14:paraId="018A7BA3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Smluvní strany</w:t>
      </w:r>
    </w:p>
    <w:p w14:paraId="2ACD5380" w14:textId="378F0AF7" w:rsidR="003A63FC" w:rsidRDefault="00382113" w:rsidP="00171333">
      <w:pPr>
        <w:spacing w:after="0"/>
      </w:pPr>
      <w:r w:rsidRPr="00382113">
        <w:rPr>
          <w:b/>
          <w:bCs/>
        </w:rPr>
        <w:t>Prodávající:</w:t>
      </w:r>
      <w:r w:rsidRPr="00382113">
        <w:br/>
        <w:t>COMP-any ICT s.r.o.</w:t>
      </w:r>
      <w:r w:rsidRPr="00382113">
        <w:br/>
        <w:t>Sídlo: Na Svobodném 158, 280 02 Kolín 4</w:t>
      </w:r>
      <w:r w:rsidRPr="00382113">
        <w:br/>
        <w:t>IČO: 06015280</w:t>
      </w:r>
    </w:p>
    <w:p w14:paraId="66B643DB" w14:textId="14940431" w:rsidR="00576F95" w:rsidRPr="00382113" w:rsidRDefault="009E3129" w:rsidP="00171333">
      <w:pPr>
        <w:spacing w:after="0"/>
      </w:pPr>
      <w:r>
        <w:t xml:space="preserve">Zastoupený: </w:t>
      </w:r>
      <w:r w:rsidRPr="009E3129">
        <w:t>Jiří Šich</w:t>
      </w:r>
    </w:p>
    <w:p w14:paraId="317A9026" w14:textId="77777777" w:rsidR="00382113" w:rsidRPr="00382113" w:rsidRDefault="00382113" w:rsidP="00382113">
      <w:r w:rsidRPr="00382113">
        <w:t>(dále jen „prodávající“)</w:t>
      </w:r>
    </w:p>
    <w:p w14:paraId="45F8CBAF" w14:textId="7D802D70" w:rsidR="00382113" w:rsidRPr="00382113" w:rsidRDefault="00382113" w:rsidP="00382113">
      <w:r w:rsidRPr="00382113">
        <w:rPr>
          <w:b/>
          <w:bCs/>
        </w:rPr>
        <w:t>Kupující:</w:t>
      </w:r>
      <w:r w:rsidRPr="00382113">
        <w:br/>
        <w:t>Gymnázium Kolín</w:t>
      </w:r>
      <w:r w:rsidRPr="00382113">
        <w:br/>
        <w:t>Sídlo: Žižkova 162, Kolín III, 280 02</w:t>
      </w:r>
      <w:r w:rsidRPr="00382113">
        <w:br/>
        <w:t>IČO: 48665819</w:t>
      </w:r>
      <w:r w:rsidRPr="00382113">
        <w:br/>
        <w:t>Zastoupený: ředitelem školy</w:t>
      </w:r>
      <w:r w:rsidR="007C2C51">
        <w:t xml:space="preserve"> Mgr. Tomášem Paulou, MBA</w:t>
      </w:r>
    </w:p>
    <w:p w14:paraId="74AAD628" w14:textId="77777777" w:rsidR="00382113" w:rsidRPr="00382113" w:rsidRDefault="00382113" w:rsidP="00382113">
      <w:r w:rsidRPr="00382113">
        <w:t>(dále jen „kupující“)</w:t>
      </w:r>
    </w:p>
    <w:p w14:paraId="58E6B7B6" w14:textId="3C3A4A69" w:rsidR="00382113" w:rsidRPr="00382113" w:rsidRDefault="00382113" w:rsidP="00382113"/>
    <w:p w14:paraId="2622B2A3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§1 Předmět smlouvy</w:t>
      </w:r>
    </w:p>
    <w:p w14:paraId="1C2BD1D0" w14:textId="77777777" w:rsidR="00382113" w:rsidRPr="00382113" w:rsidRDefault="00382113" w:rsidP="00382113">
      <w:pPr>
        <w:numPr>
          <w:ilvl w:val="0"/>
          <w:numId w:val="1"/>
        </w:numPr>
      </w:pPr>
      <w:r w:rsidRPr="00382113">
        <w:t>Předmětem této smlouvy je závazek prodávajícího dodat kupujícímu server a převést na něj vlastnické právo k tomuto zboží a závazek kupujícího zaplatit prodávajícímu kupní cenu.</w:t>
      </w:r>
    </w:p>
    <w:p w14:paraId="0F955E09" w14:textId="47314D4F" w:rsidR="005016F7" w:rsidRPr="005016F7" w:rsidRDefault="00382113" w:rsidP="005016F7">
      <w:pPr>
        <w:numPr>
          <w:ilvl w:val="0"/>
          <w:numId w:val="1"/>
        </w:numPr>
      </w:pPr>
      <w:r w:rsidRPr="00382113">
        <w:t>Specifikace zboží:</w:t>
      </w:r>
      <w:r w:rsidRPr="00382113">
        <w:br/>
      </w:r>
      <w:r w:rsidR="005016F7" w:rsidRPr="005016F7">
        <w:t xml:space="preserve">Server HPE </w:t>
      </w:r>
      <w:proofErr w:type="spellStart"/>
      <w:r w:rsidR="005016F7" w:rsidRPr="005016F7">
        <w:t>ProLiant</w:t>
      </w:r>
      <w:proofErr w:type="spellEnd"/>
      <w:r w:rsidR="005016F7" w:rsidRPr="005016F7">
        <w:t xml:space="preserve"> ML350 bez operačního systému, včetně 4leté </w:t>
      </w:r>
      <w:proofErr w:type="gramStart"/>
      <w:r w:rsidR="005016F7" w:rsidRPr="005016F7">
        <w:t>záruky</w:t>
      </w:r>
      <w:r w:rsidR="005016F7">
        <w:t>,</w:t>
      </w:r>
      <w:r w:rsidR="005016F7" w:rsidRPr="005016F7">
        <w:t xml:space="preserve"> </w:t>
      </w:r>
      <w:r w:rsidR="00AC798A">
        <w:t xml:space="preserve">  </w:t>
      </w:r>
      <w:proofErr w:type="gramEnd"/>
      <w:r w:rsidR="00AC798A">
        <w:t xml:space="preserve">              </w:t>
      </w:r>
      <w:r w:rsidR="00113B9B">
        <w:t xml:space="preserve">              </w:t>
      </w:r>
      <w:r w:rsidR="005016F7" w:rsidRPr="005016F7">
        <w:t>s následujícími parametry:</w:t>
      </w:r>
    </w:p>
    <w:p w14:paraId="7045464D" w14:textId="77777777" w:rsidR="005016F7" w:rsidRPr="005016F7" w:rsidRDefault="005016F7" w:rsidP="005016F7">
      <w:pPr>
        <w:ind w:left="720"/>
      </w:pPr>
      <w:r w:rsidRPr="005016F7">
        <w:t xml:space="preserve">procesor: Intel </w:t>
      </w:r>
      <w:proofErr w:type="spellStart"/>
      <w:r w:rsidRPr="005016F7">
        <w:t>Xeon</w:t>
      </w:r>
      <w:proofErr w:type="spellEnd"/>
      <w:r w:rsidRPr="005016F7">
        <w:t xml:space="preserve"> Gold 6134 s frekvencí 3.20GHz</w:t>
      </w:r>
    </w:p>
    <w:p w14:paraId="2CA6D94E" w14:textId="77777777" w:rsidR="005016F7" w:rsidRPr="005016F7" w:rsidRDefault="005016F7" w:rsidP="005016F7">
      <w:pPr>
        <w:ind w:left="720"/>
      </w:pPr>
      <w:r w:rsidRPr="005016F7">
        <w:t>operační paměť RAM: 128 GB</w:t>
      </w:r>
    </w:p>
    <w:p w14:paraId="17EB5D61" w14:textId="77777777" w:rsidR="005016F7" w:rsidRPr="005016F7" w:rsidRDefault="005016F7" w:rsidP="005016F7">
      <w:pPr>
        <w:ind w:left="720"/>
      </w:pPr>
      <w:r w:rsidRPr="005016F7">
        <w:t>úložiště: řadič disků s HW RAID se zálohováním baterií, v konfiguraci s 1× 480 GB RAID1 a 1× 1 920 GB RAID1</w:t>
      </w:r>
    </w:p>
    <w:p w14:paraId="3B6A1620" w14:textId="77777777" w:rsidR="005016F7" w:rsidRPr="005016F7" w:rsidRDefault="005016F7" w:rsidP="005016F7">
      <w:pPr>
        <w:ind w:left="720"/>
      </w:pPr>
      <w:r w:rsidRPr="005016F7">
        <w:t xml:space="preserve">síťové rozhraní: 4× 1Gb Ethernet </w:t>
      </w:r>
    </w:p>
    <w:p w14:paraId="6FDF92D4" w14:textId="77777777" w:rsidR="005016F7" w:rsidRPr="005016F7" w:rsidRDefault="005016F7" w:rsidP="005016F7">
      <w:pPr>
        <w:ind w:left="720"/>
      </w:pPr>
      <w:r w:rsidRPr="005016F7">
        <w:t>redundantní napájení HPE 500 W</w:t>
      </w:r>
    </w:p>
    <w:p w14:paraId="6F10BA9C" w14:textId="77777777" w:rsidR="005016F7" w:rsidRPr="005016F7" w:rsidRDefault="005016F7" w:rsidP="005016F7">
      <w:pPr>
        <w:ind w:left="720"/>
      </w:pPr>
      <w:r w:rsidRPr="005016F7">
        <w:t>možnost vzdálené správy serveru</w:t>
      </w:r>
    </w:p>
    <w:p w14:paraId="77E3466C" w14:textId="6FD3EC94" w:rsidR="00382113" w:rsidRPr="00382113" w:rsidRDefault="00382113" w:rsidP="005016F7">
      <w:pPr>
        <w:ind w:left="720"/>
      </w:pPr>
    </w:p>
    <w:p w14:paraId="65119677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§2 Kupní cena a dodací podmínky</w:t>
      </w:r>
    </w:p>
    <w:p w14:paraId="6EC64F89" w14:textId="298E980E" w:rsidR="00382113" w:rsidRPr="00382113" w:rsidRDefault="00382113" w:rsidP="001C3F0F">
      <w:pPr>
        <w:numPr>
          <w:ilvl w:val="0"/>
          <w:numId w:val="2"/>
        </w:numPr>
      </w:pPr>
      <w:r w:rsidRPr="00382113">
        <w:t xml:space="preserve">Kupní cena za zboží </w:t>
      </w:r>
      <w:r w:rsidR="00603DEB">
        <w:t>je stanovena dle</w:t>
      </w:r>
      <w:r w:rsidR="001C3F0F">
        <w:t xml:space="preserve"> </w:t>
      </w:r>
      <w:r w:rsidR="00603DEB" w:rsidRPr="00603DEB">
        <w:t xml:space="preserve">nabídky </w:t>
      </w:r>
      <w:r w:rsidR="001C3F0F">
        <w:t xml:space="preserve">na </w:t>
      </w:r>
      <w:r w:rsidR="00603DEB" w:rsidRPr="00603DEB">
        <w:t>162 488,48 Kč s</w:t>
      </w:r>
      <w:r w:rsidR="001C3F0F">
        <w:t> </w:t>
      </w:r>
      <w:r w:rsidR="00603DEB" w:rsidRPr="00603DEB">
        <w:t>DPH</w:t>
      </w:r>
      <w:r w:rsidR="001C3F0F">
        <w:t>.</w:t>
      </w:r>
    </w:p>
    <w:p w14:paraId="48E621B9" w14:textId="7C650D68" w:rsidR="00382113" w:rsidRPr="00382113" w:rsidRDefault="00382113" w:rsidP="00382113">
      <w:pPr>
        <w:numPr>
          <w:ilvl w:val="0"/>
          <w:numId w:val="2"/>
        </w:numPr>
      </w:pPr>
      <w:r w:rsidRPr="00382113">
        <w:t xml:space="preserve">Prodávající se zavazuje dodat zboží nejpozději do </w:t>
      </w:r>
      <w:r w:rsidR="004C3A30">
        <w:t>14</w:t>
      </w:r>
      <w:r w:rsidRPr="00382113">
        <w:t xml:space="preserve"> dnů od podpisu této smlouvy, případně od doručení písemné objednávky kupujícího.</w:t>
      </w:r>
    </w:p>
    <w:p w14:paraId="3FA87FDD" w14:textId="77777777" w:rsidR="00382113" w:rsidRPr="00382113" w:rsidRDefault="00382113" w:rsidP="00382113">
      <w:pPr>
        <w:numPr>
          <w:ilvl w:val="0"/>
          <w:numId w:val="2"/>
        </w:numPr>
      </w:pPr>
      <w:r w:rsidRPr="00382113">
        <w:lastRenderedPageBreak/>
        <w:t>Dodávka je splněna úplným předáním zboží kupujícímu.</w:t>
      </w:r>
    </w:p>
    <w:p w14:paraId="3E3E09F7" w14:textId="77777777" w:rsidR="00382113" w:rsidRPr="00382113" w:rsidRDefault="00382113" w:rsidP="00382113">
      <w:pPr>
        <w:numPr>
          <w:ilvl w:val="0"/>
          <w:numId w:val="2"/>
        </w:numPr>
      </w:pPr>
      <w:r w:rsidRPr="00382113">
        <w:t>Přepravu zboží zajišťuje a hradí prodávající.</w:t>
      </w:r>
    </w:p>
    <w:p w14:paraId="6D1129E9" w14:textId="77777777" w:rsidR="00382113" w:rsidRPr="00382113" w:rsidRDefault="00382113" w:rsidP="00382113">
      <w:pPr>
        <w:numPr>
          <w:ilvl w:val="0"/>
          <w:numId w:val="2"/>
        </w:numPr>
      </w:pPr>
      <w:r w:rsidRPr="00382113">
        <w:t>V případě prodlení prodávajícího s dodáním zboží je prodávající povinen uhradit kupujícímu smluvní pokutu ve výši 0,01 % z kupní ceny za každý den prodlení.</w:t>
      </w:r>
    </w:p>
    <w:p w14:paraId="4681C009" w14:textId="77777777" w:rsidR="00382113" w:rsidRPr="00382113" w:rsidRDefault="00382113" w:rsidP="00382113">
      <w:pPr>
        <w:numPr>
          <w:ilvl w:val="0"/>
          <w:numId w:val="2"/>
        </w:numPr>
      </w:pPr>
      <w:r w:rsidRPr="00382113">
        <w:t>Kupující je oprávněn poskytnout prodávajícímu dodatečnou lhůtu k plnění nebo od smlouvy odstoupit.</w:t>
      </w:r>
    </w:p>
    <w:p w14:paraId="7AB104CA" w14:textId="3C2431D4" w:rsidR="00382113" w:rsidRPr="00382113" w:rsidRDefault="00382113" w:rsidP="00382113"/>
    <w:p w14:paraId="7411AC52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§3 Povinnosti kupujícího a reklamace</w:t>
      </w:r>
    </w:p>
    <w:p w14:paraId="650CB834" w14:textId="77777777" w:rsidR="00382113" w:rsidRPr="00382113" w:rsidRDefault="00382113" w:rsidP="00382113">
      <w:pPr>
        <w:numPr>
          <w:ilvl w:val="0"/>
          <w:numId w:val="3"/>
        </w:numPr>
      </w:pPr>
      <w:r w:rsidRPr="00382113">
        <w:t>Kupující je povinen zboží bezprostředně po převzetí prohlédnout.</w:t>
      </w:r>
    </w:p>
    <w:p w14:paraId="34038AD1" w14:textId="77777777" w:rsidR="00382113" w:rsidRPr="00382113" w:rsidRDefault="00382113" w:rsidP="00382113">
      <w:pPr>
        <w:numPr>
          <w:ilvl w:val="0"/>
          <w:numId w:val="3"/>
        </w:numPr>
      </w:pPr>
      <w:r w:rsidRPr="00382113">
        <w:t>Zjevné vady je kupující povinen písemně reklamovat nejpozději do tří dnů od převzetí zboží.</w:t>
      </w:r>
    </w:p>
    <w:p w14:paraId="06F14B4C" w14:textId="77777777" w:rsidR="00382113" w:rsidRPr="00382113" w:rsidRDefault="00382113" w:rsidP="00382113">
      <w:pPr>
        <w:numPr>
          <w:ilvl w:val="0"/>
          <w:numId w:val="3"/>
        </w:numPr>
      </w:pPr>
      <w:r w:rsidRPr="00382113">
        <w:t>Skryté vady je kupující povinen písemně reklamovat nejpozději do pěti dnů od jejich zjištění.</w:t>
      </w:r>
    </w:p>
    <w:p w14:paraId="71E24E24" w14:textId="39AA0BD1" w:rsidR="00382113" w:rsidRPr="00382113" w:rsidRDefault="00382113" w:rsidP="00382113">
      <w:pPr>
        <w:numPr>
          <w:ilvl w:val="0"/>
          <w:numId w:val="3"/>
        </w:numPr>
      </w:pPr>
      <w:r w:rsidRPr="00382113">
        <w:t xml:space="preserve">Záruční doba činí </w:t>
      </w:r>
      <w:r w:rsidR="00B7642A">
        <w:t>48</w:t>
      </w:r>
      <w:r w:rsidRPr="00382113">
        <w:t xml:space="preserve"> měsíců a začíná běžet dnem převzetí zboží kupujícím.</w:t>
      </w:r>
    </w:p>
    <w:p w14:paraId="11DCA960" w14:textId="53986E07" w:rsidR="00382113" w:rsidRPr="00382113" w:rsidRDefault="00382113" w:rsidP="00382113"/>
    <w:p w14:paraId="595A89BC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§4 Způsob úhrady</w:t>
      </w:r>
    </w:p>
    <w:p w14:paraId="0162E48A" w14:textId="468D92A2" w:rsidR="00382113" w:rsidRPr="00382113" w:rsidRDefault="00382113" w:rsidP="00382113">
      <w:pPr>
        <w:numPr>
          <w:ilvl w:val="0"/>
          <w:numId w:val="4"/>
        </w:numPr>
      </w:pPr>
      <w:r w:rsidRPr="00382113">
        <w:t xml:space="preserve">Kupní cena bude uhrazena na základě faktury vystavené prodávajícím se splatností </w:t>
      </w:r>
      <w:r w:rsidR="001535D3">
        <w:t>10</w:t>
      </w:r>
      <w:r w:rsidRPr="00382113">
        <w:t xml:space="preserve"> dnů od jejího doručení kupujícímu.</w:t>
      </w:r>
    </w:p>
    <w:p w14:paraId="49E6438C" w14:textId="77777777" w:rsidR="00382113" w:rsidRPr="00382113" w:rsidRDefault="00382113" w:rsidP="00382113">
      <w:pPr>
        <w:numPr>
          <w:ilvl w:val="0"/>
          <w:numId w:val="4"/>
        </w:numPr>
      </w:pPr>
      <w:r w:rsidRPr="00382113">
        <w:t>Úhrada kupní ceny bude provedena bezhotovostním převodem z účtu kupujícího (školního účtu) na účet prodávajícího.</w:t>
      </w:r>
    </w:p>
    <w:p w14:paraId="21BA1B4B" w14:textId="77777777" w:rsidR="00382113" w:rsidRPr="00382113" w:rsidRDefault="00382113" w:rsidP="00382113">
      <w:pPr>
        <w:numPr>
          <w:ilvl w:val="0"/>
          <w:numId w:val="4"/>
        </w:numPr>
      </w:pPr>
      <w:r w:rsidRPr="00382113">
        <w:t>V případě prodlení kupujícího s úhradou je kupující povinen zaplatit úrok z prodlení ve výši 0,01 % denně z dlužné částky.</w:t>
      </w:r>
    </w:p>
    <w:p w14:paraId="7BB5CB7B" w14:textId="19C1DE7C" w:rsidR="00382113" w:rsidRPr="00382113" w:rsidRDefault="00382113" w:rsidP="00382113"/>
    <w:p w14:paraId="084C3994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§5 Záruka jakosti</w:t>
      </w:r>
    </w:p>
    <w:p w14:paraId="6F499B09" w14:textId="77777777" w:rsidR="00382113" w:rsidRPr="00382113" w:rsidRDefault="00382113" w:rsidP="00382113">
      <w:pPr>
        <w:numPr>
          <w:ilvl w:val="0"/>
          <w:numId w:val="5"/>
        </w:numPr>
      </w:pPr>
      <w:r w:rsidRPr="00382113">
        <w:t>Prodávající poskytuje kupujícímu záruku na zboží v rozsahu stanoveném záručním listem.</w:t>
      </w:r>
    </w:p>
    <w:p w14:paraId="75CD91EA" w14:textId="77777777" w:rsidR="00382113" w:rsidRPr="00382113" w:rsidRDefault="00382113" w:rsidP="00382113">
      <w:pPr>
        <w:numPr>
          <w:ilvl w:val="0"/>
          <w:numId w:val="5"/>
        </w:numPr>
      </w:pPr>
      <w:r w:rsidRPr="00382113">
        <w:t>Záruka se nevztahuje na vady způsobené neodborným zacházením nebo užíváním zboží v rozporu s jeho určením.</w:t>
      </w:r>
    </w:p>
    <w:p w14:paraId="6A63C2B4" w14:textId="77777777" w:rsidR="00382113" w:rsidRPr="00382113" w:rsidRDefault="00382113" w:rsidP="00382113">
      <w:pPr>
        <w:numPr>
          <w:ilvl w:val="0"/>
          <w:numId w:val="5"/>
        </w:numPr>
      </w:pPr>
      <w:r w:rsidRPr="00382113">
        <w:t>Záruční servis po dobu trvání záruky zajišťuje a hradí prodávající.</w:t>
      </w:r>
    </w:p>
    <w:p w14:paraId="1031679C" w14:textId="3D80E9A7" w:rsidR="00382113" w:rsidRPr="00382113" w:rsidRDefault="00382113" w:rsidP="00382113"/>
    <w:p w14:paraId="52607495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§6 Výhrada vlastnictví</w:t>
      </w:r>
    </w:p>
    <w:p w14:paraId="596558B6" w14:textId="77777777" w:rsidR="00382113" w:rsidRPr="00382113" w:rsidRDefault="00382113" w:rsidP="00382113">
      <w:pPr>
        <w:numPr>
          <w:ilvl w:val="0"/>
          <w:numId w:val="6"/>
        </w:numPr>
      </w:pPr>
      <w:r w:rsidRPr="00382113">
        <w:t>Zboží zůstává ve vlastnictví prodávajícího až do úplného zaplacení kupní ceny.</w:t>
      </w:r>
    </w:p>
    <w:p w14:paraId="20091D21" w14:textId="77777777" w:rsidR="00382113" w:rsidRPr="00382113" w:rsidRDefault="00382113" w:rsidP="00382113">
      <w:pPr>
        <w:numPr>
          <w:ilvl w:val="0"/>
          <w:numId w:val="6"/>
        </w:numPr>
      </w:pPr>
      <w:r w:rsidRPr="00382113">
        <w:t>Nebezpečí škody na zboží přechází na kupujícího okamžikem převzetí zboží.</w:t>
      </w:r>
    </w:p>
    <w:p w14:paraId="18AF3AC1" w14:textId="159084C3" w:rsidR="00382113" w:rsidRDefault="00382113" w:rsidP="00382113"/>
    <w:p w14:paraId="029B2D13" w14:textId="77777777" w:rsidR="00EF4ADB" w:rsidRPr="00382113" w:rsidRDefault="00EF4ADB" w:rsidP="00382113"/>
    <w:p w14:paraId="156DC7B2" w14:textId="77777777" w:rsidR="00382113" w:rsidRPr="00382113" w:rsidRDefault="00382113" w:rsidP="00382113">
      <w:pPr>
        <w:rPr>
          <w:b/>
          <w:bCs/>
        </w:rPr>
      </w:pPr>
      <w:r w:rsidRPr="00382113">
        <w:rPr>
          <w:b/>
          <w:bCs/>
        </w:rPr>
        <w:t>§7 Závěrečná ustanovení</w:t>
      </w:r>
    </w:p>
    <w:p w14:paraId="2F92B961" w14:textId="77777777" w:rsidR="00382113" w:rsidRPr="00382113" w:rsidRDefault="00382113" w:rsidP="00382113">
      <w:pPr>
        <w:numPr>
          <w:ilvl w:val="0"/>
          <w:numId w:val="7"/>
        </w:numPr>
      </w:pPr>
      <w:r w:rsidRPr="00382113">
        <w:t>Tato smlouva je vyhotovena ve dvou stejnopisech, z nichž každá smluvní strana obdrží jedno vyhotovení.</w:t>
      </w:r>
    </w:p>
    <w:p w14:paraId="2ADE7D2E" w14:textId="77777777" w:rsidR="00382113" w:rsidRPr="00382113" w:rsidRDefault="00382113" w:rsidP="00382113">
      <w:pPr>
        <w:numPr>
          <w:ilvl w:val="0"/>
          <w:numId w:val="7"/>
        </w:numPr>
      </w:pPr>
      <w:r w:rsidRPr="00382113">
        <w:t>Veškeré změny a doplňky této smlouvy mohou být činěny pouze písemnými, očíslovanými dodatky podepsanými oběma smluvními stranami.</w:t>
      </w:r>
    </w:p>
    <w:p w14:paraId="3475175E" w14:textId="77777777" w:rsidR="00382113" w:rsidRPr="00382113" w:rsidRDefault="00382113" w:rsidP="00382113">
      <w:pPr>
        <w:numPr>
          <w:ilvl w:val="0"/>
          <w:numId w:val="7"/>
        </w:numPr>
      </w:pPr>
      <w:r w:rsidRPr="00382113">
        <w:t>Tato smlouva nabývá platnosti a účinnosti dnem jejího podpisu oběma smluvními stranami.</w:t>
      </w:r>
    </w:p>
    <w:p w14:paraId="0B0E39D5" w14:textId="6441DF31" w:rsidR="00382113" w:rsidRPr="00382113" w:rsidRDefault="00382113" w:rsidP="00382113"/>
    <w:p w14:paraId="3BCD5B33" w14:textId="6AFD7B37" w:rsidR="00382113" w:rsidRDefault="00382113" w:rsidP="00382113">
      <w:r w:rsidRPr="00382113">
        <w:t xml:space="preserve">V </w:t>
      </w:r>
      <w:r w:rsidR="009B1D00">
        <w:t>Kolíně</w:t>
      </w:r>
      <w:r w:rsidRPr="00382113">
        <w:t xml:space="preserve"> dne </w:t>
      </w:r>
      <w:r w:rsidR="00341DC3">
        <w:tab/>
      </w:r>
      <w:r w:rsidR="00341DC3">
        <w:tab/>
      </w:r>
      <w:r w:rsidR="00341DC3">
        <w:tab/>
      </w:r>
      <w:r w:rsidR="00341DC3">
        <w:tab/>
      </w:r>
      <w:r w:rsidR="00341DC3">
        <w:tab/>
      </w:r>
      <w:r w:rsidR="00341DC3">
        <w:tab/>
      </w:r>
      <w:r w:rsidR="00341DC3">
        <w:tab/>
        <w:t>V Kolíně dne</w:t>
      </w:r>
    </w:p>
    <w:p w14:paraId="3D6FFE12" w14:textId="77777777" w:rsidR="00171333" w:rsidRDefault="00171333" w:rsidP="00382113"/>
    <w:p w14:paraId="50307D8E" w14:textId="0BCAD471" w:rsidR="00382113" w:rsidRPr="00382113" w:rsidRDefault="00382113" w:rsidP="00382113">
      <w:r w:rsidRPr="00382113">
        <w:t>...............................................</w:t>
      </w:r>
      <w:r w:rsidR="00341DC3">
        <w:tab/>
      </w:r>
      <w:r w:rsidR="00341DC3">
        <w:tab/>
      </w:r>
      <w:r w:rsidR="00341DC3">
        <w:tab/>
      </w:r>
      <w:r w:rsidR="00341DC3">
        <w:tab/>
      </w:r>
      <w:r w:rsidR="00341DC3" w:rsidRPr="00382113">
        <w:t>...............................................</w:t>
      </w:r>
      <w:r w:rsidR="00341DC3" w:rsidRPr="00382113">
        <w:br/>
      </w:r>
      <w:r w:rsidR="00341DC3" w:rsidRPr="00382113">
        <w:rPr>
          <w:b/>
          <w:bCs/>
        </w:rPr>
        <w:t>Kupující</w:t>
      </w:r>
      <w:r w:rsidR="00AD2282">
        <w:rPr>
          <w:b/>
          <w:bCs/>
        </w:rPr>
        <w:t xml:space="preserve">                                                                                                             </w:t>
      </w:r>
      <w:r w:rsidRPr="00382113">
        <w:rPr>
          <w:b/>
          <w:bCs/>
        </w:rPr>
        <w:t>Prodávající</w:t>
      </w:r>
      <w:r w:rsidR="00EF4ADB">
        <w:rPr>
          <w:b/>
          <w:bCs/>
        </w:rPr>
        <w:t xml:space="preserve"> </w:t>
      </w:r>
    </w:p>
    <w:p w14:paraId="4EC951F4" w14:textId="77777777" w:rsidR="00171333" w:rsidRDefault="00171333" w:rsidP="00382113"/>
    <w:p w14:paraId="7E094D30" w14:textId="77777777" w:rsidR="00CB4170" w:rsidRDefault="00CB4170"/>
    <w:sectPr w:rsidR="00CB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1947D06"/>
    <w:multiLevelType w:val="multilevel"/>
    <w:tmpl w:val="6BB4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168CC"/>
    <w:multiLevelType w:val="multilevel"/>
    <w:tmpl w:val="5030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722A5"/>
    <w:multiLevelType w:val="multilevel"/>
    <w:tmpl w:val="BE2C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1653D"/>
    <w:multiLevelType w:val="multilevel"/>
    <w:tmpl w:val="391E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F02D9"/>
    <w:multiLevelType w:val="multilevel"/>
    <w:tmpl w:val="DA76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4342E"/>
    <w:multiLevelType w:val="multilevel"/>
    <w:tmpl w:val="2D6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47A1B"/>
    <w:multiLevelType w:val="multilevel"/>
    <w:tmpl w:val="7F72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384588">
    <w:abstractNumId w:val="6"/>
  </w:num>
  <w:num w:numId="2" w16cid:durableId="723874159">
    <w:abstractNumId w:val="5"/>
  </w:num>
  <w:num w:numId="3" w16cid:durableId="621116578">
    <w:abstractNumId w:val="0"/>
  </w:num>
  <w:num w:numId="4" w16cid:durableId="1024206450">
    <w:abstractNumId w:val="1"/>
  </w:num>
  <w:num w:numId="5" w16cid:durableId="626087429">
    <w:abstractNumId w:val="2"/>
  </w:num>
  <w:num w:numId="6" w16cid:durableId="348919883">
    <w:abstractNumId w:val="3"/>
  </w:num>
  <w:num w:numId="7" w16cid:durableId="302546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32"/>
    <w:rsid w:val="00006464"/>
    <w:rsid w:val="000A64ED"/>
    <w:rsid w:val="00113B9B"/>
    <w:rsid w:val="001535D3"/>
    <w:rsid w:val="00171333"/>
    <w:rsid w:val="001C3F0F"/>
    <w:rsid w:val="00341DC3"/>
    <w:rsid w:val="00382113"/>
    <w:rsid w:val="003A63FC"/>
    <w:rsid w:val="004C3A30"/>
    <w:rsid w:val="005016F7"/>
    <w:rsid w:val="00573F50"/>
    <w:rsid w:val="00576F95"/>
    <w:rsid w:val="00603DEB"/>
    <w:rsid w:val="007C2C51"/>
    <w:rsid w:val="007D4774"/>
    <w:rsid w:val="0084378B"/>
    <w:rsid w:val="008E0513"/>
    <w:rsid w:val="00954232"/>
    <w:rsid w:val="00986962"/>
    <w:rsid w:val="009B1D00"/>
    <w:rsid w:val="009E3129"/>
    <w:rsid w:val="00AC798A"/>
    <w:rsid w:val="00AD2282"/>
    <w:rsid w:val="00B7642A"/>
    <w:rsid w:val="00BC2DB1"/>
    <w:rsid w:val="00CB4170"/>
    <w:rsid w:val="00D67742"/>
    <w:rsid w:val="00E23532"/>
    <w:rsid w:val="00E91F03"/>
    <w:rsid w:val="00E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58CB"/>
  <w15:chartTrackingRefBased/>
  <w15:docId w15:val="{ABE493A4-5BDB-4077-A988-BF26E157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3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3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3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3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3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3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3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3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3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35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35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35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35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35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35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3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3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3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35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35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35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3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35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3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491</Words>
  <Characters>2832</Characters>
  <Application>Microsoft Office Word</Application>
  <DocSecurity>0</DocSecurity>
  <Lines>84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Paula</dc:creator>
  <cp:keywords/>
  <dc:description/>
  <cp:lastModifiedBy>Tomáš Paula</cp:lastModifiedBy>
  <cp:revision>25</cp:revision>
  <dcterms:created xsi:type="dcterms:W3CDTF">2026-01-14T13:52:00Z</dcterms:created>
  <dcterms:modified xsi:type="dcterms:W3CDTF">2026-01-29T08:49:00Z</dcterms:modified>
</cp:coreProperties>
</file>