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057A" w14:textId="77777777" w:rsidR="00197552" w:rsidRDefault="00197552" w:rsidP="00197552">
      <w:pPr>
        <w:pStyle w:val="Nzev"/>
      </w:pPr>
      <w:r>
        <w:t xml:space="preserve">SMLOUVA O </w:t>
      </w:r>
      <w:r w:rsidR="00192D97">
        <w:t>poskytování služeb</w:t>
      </w:r>
    </w:p>
    <w:p w14:paraId="5DCE0032" w14:textId="445955DF" w:rsidR="00197552" w:rsidRDefault="00197552" w:rsidP="003340AA">
      <w:pPr>
        <w:pStyle w:val="Nzev"/>
        <w:jc w:val="both"/>
      </w:pPr>
    </w:p>
    <w:p w14:paraId="42EA6724" w14:textId="77777777" w:rsidR="00197552" w:rsidRDefault="00197552" w:rsidP="00197552"/>
    <w:p w14:paraId="358395EA" w14:textId="77777777" w:rsidR="00197552" w:rsidRDefault="00197552" w:rsidP="00197552"/>
    <w:tbl>
      <w:tblPr>
        <w:tblW w:w="5000" w:type="pct"/>
        <w:tblLook w:val="01E0" w:firstRow="1" w:lastRow="1" w:firstColumn="1" w:lastColumn="1" w:noHBand="0" w:noVBand="0"/>
      </w:tblPr>
      <w:tblGrid>
        <w:gridCol w:w="2552"/>
        <w:gridCol w:w="7426"/>
      </w:tblGrid>
      <w:tr w:rsidR="00197552" w:rsidRPr="00CA6B73" w14:paraId="688C0494" w14:textId="77777777" w:rsidTr="00427439">
        <w:trPr>
          <w:trHeight w:val="347"/>
        </w:trPr>
        <w:tc>
          <w:tcPr>
            <w:tcW w:w="5000" w:type="pct"/>
            <w:gridSpan w:val="2"/>
          </w:tcPr>
          <w:p w14:paraId="141AF093" w14:textId="1A623B77" w:rsidR="00197552" w:rsidRPr="00CA6B73" w:rsidRDefault="002531CA" w:rsidP="00427439">
            <w:pPr>
              <w:rPr>
                <w:rFonts w:cs="Arial"/>
                <w:b/>
              </w:rPr>
            </w:pPr>
            <w:r>
              <w:rPr>
                <w:rFonts w:cs="Arial"/>
                <w:b/>
              </w:rPr>
              <w:t xml:space="preserve">Fakultní </w:t>
            </w:r>
            <w:r w:rsidR="00E36805">
              <w:rPr>
                <w:rFonts w:cs="Arial"/>
                <w:b/>
              </w:rPr>
              <w:t xml:space="preserve">Thomayerova </w:t>
            </w:r>
            <w:r>
              <w:rPr>
                <w:rFonts w:cs="Arial"/>
                <w:b/>
              </w:rPr>
              <w:t xml:space="preserve">nemocnice </w:t>
            </w:r>
          </w:p>
        </w:tc>
      </w:tr>
      <w:tr w:rsidR="00197552" w:rsidRPr="00CA6B73" w14:paraId="1B4EF509" w14:textId="77777777" w:rsidTr="00427439">
        <w:trPr>
          <w:trHeight w:val="295"/>
        </w:trPr>
        <w:tc>
          <w:tcPr>
            <w:tcW w:w="5000" w:type="pct"/>
            <w:gridSpan w:val="2"/>
          </w:tcPr>
          <w:p w14:paraId="13BA17BA" w14:textId="77777777" w:rsidR="00B17B2C" w:rsidRPr="00B17B2C" w:rsidRDefault="00B17B2C" w:rsidP="00B17B2C">
            <w:pPr>
              <w:rPr>
                <w:rFonts w:cs="Arial"/>
              </w:rPr>
            </w:pPr>
            <w:r w:rsidRPr="00B17B2C">
              <w:rPr>
                <w:rFonts w:cs="Arial"/>
              </w:rPr>
              <w:t>státní příspěvková organizace zřízená Ministerstvem zdravotnictví ČR</w:t>
            </w:r>
          </w:p>
          <w:p w14:paraId="5E987F0D" w14:textId="652D019A" w:rsidR="00197552" w:rsidRPr="00CA6B73" w:rsidRDefault="00B17B2C" w:rsidP="00B17B2C">
            <w:pPr>
              <w:rPr>
                <w:rFonts w:cs="Arial"/>
              </w:rPr>
            </w:pPr>
            <w:r w:rsidRPr="00B17B2C">
              <w:rPr>
                <w:rFonts w:cs="Arial"/>
              </w:rPr>
              <w:t>zapsaná v obchodním rejstříku u Městského soudu v Praze, oddíl Pr, vložka 1043</w:t>
            </w:r>
          </w:p>
        </w:tc>
      </w:tr>
      <w:tr w:rsidR="00197552" w:rsidRPr="00CA6B73" w14:paraId="2E534837" w14:textId="77777777" w:rsidTr="00427439">
        <w:tc>
          <w:tcPr>
            <w:tcW w:w="1279" w:type="pct"/>
          </w:tcPr>
          <w:p w14:paraId="3F1B0F8B" w14:textId="77777777" w:rsidR="00197552" w:rsidRPr="00CA6B73" w:rsidRDefault="00197552" w:rsidP="00427439">
            <w:pPr>
              <w:rPr>
                <w:rFonts w:cs="Arial"/>
              </w:rPr>
            </w:pPr>
            <w:r w:rsidRPr="00CA6B73">
              <w:rPr>
                <w:rFonts w:cs="Arial"/>
              </w:rPr>
              <w:t>se sídlem</w:t>
            </w:r>
          </w:p>
        </w:tc>
        <w:tc>
          <w:tcPr>
            <w:tcW w:w="3721" w:type="pct"/>
          </w:tcPr>
          <w:p w14:paraId="0C3026F5" w14:textId="73B10DA3" w:rsidR="00197552" w:rsidRPr="009D0FD0" w:rsidRDefault="00E36805" w:rsidP="00427439">
            <w:pPr>
              <w:ind w:left="350"/>
              <w:rPr>
                <w:rFonts w:cs="Arial"/>
              </w:rPr>
            </w:pPr>
            <w:r>
              <w:rPr>
                <w:rFonts w:cs="Arial"/>
                <w:bCs/>
              </w:rPr>
              <w:t>Vídeňská 800, 140 59 Praha 4 - Krč</w:t>
            </w:r>
          </w:p>
        </w:tc>
      </w:tr>
      <w:tr w:rsidR="00197552" w:rsidRPr="00CA6B73" w14:paraId="47E83895" w14:textId="77777777" w:rsidTr="00427439">
        <w:tc>
          <w:tcPr>
            <w:tcW w:w="1279" w:type="pct"/>
          </w:tcPr>
          <w:p w14:paraId="4C063D32" w14:textId="77777777" w:rsidR="00197552" w:rsidRPr="00CA6B73" w:rsidRDefault="00197552" w:rsidP="00427439">
            <w:pPr>
              <w:rPr>
                <w:rFonts w:cs="Arial"/>
              </w:rPr>
            </w:pPr>
            <w:r w:rsidRPr="00CA6B73">
              <w:rPr>
                <w:rFonts w:cs="Arial"/>
              </w:rPr>
              <w:t>zastoupená</w:t>
            </w:r>
          </w:p>
        </w:tc>
        <w:tc>
          <w:tcPr>
            <w:tcW w:w="3721" w:type="pct"/>
          </w:tcPr>
          <w:p w14:paraId="2666917D" w14:textId="40BB0F1F" w:rsidR="00197552" w:rsidRPr="009D0FD0" w:rsidRDefault="00B17B2C" w:rsidP="00427439">
            <w:pPr>
              <w:ind w:left="350"/>
              <w:rPr>
                <w:rFonts w:cs="Arial"/>
              </w:rPr>
            </w:pPr>
            <w:r>
              <w:rPr>
                <w:rFonts w:cs="Arial"/>
              </w:rPr>
              <w:t>d</w:t>
            </w:r>
            <w:r w:rsidR="00E36805">
              <w:rPr>
                <w:rFonts w:cs="Arial"/>
              </w:rPr>
              <w:t>oc. MUDr. Zdeněk Beneš</w:t>
            </w:r>
            <w:r w:rsidR="00197552" w:rsidRPr="009D0FD0">
              <w:rPr>
                <w:rFonts w:cs="Arial"/>
              </w:rPr>
              <w:t>,</w:t>
            </w:r>
            <w:r w:rsidR="00E36805">
              <w:rPr>
                <w:rFonts w:cs="Arial"/>
              </w:rPr>
              <w:t xml:space="preserve"> CSc., </w:t>
            </w:r>
            <w:r w:rsidR="00197552" w:rsidRPr="009D0FD0">
              <w:rPr>
                <w:rFonts w:cs="Arial"/>
              </w:rPr>
              <w:t>ředitel nemocnice</w:t>
            </w:r>
          </w:p>
        </w:tc>
      </w:tr>
      <w:tr w:rsidR="00197552" w:rsidRPr="00CA6B73" w14:paraId="22C41CB2" w14:textId="77777777" w:rsidTr="00427439">
        <w:tc>
          <w:tcPr>
            <w:tcW w:w="1279" w:type="pct"/>
          </w:tcPr>
          <w:p w14:paraId="32CF939B" w14:textId="1E7BECC5" w:rsidR="00197552" w:rsidRPr="00CA6B73" w:rsidRDefault="00197552" w:rsidP="00427439">
            <w:pPr>
              <w:rPr>
                <w:rFonts w:cs="Arial"/>
              </w:rPr>
            </w:pPr>
            <w:r w:rsidRPr="00CA6B73">
              <w:rPr>
                <w:rFonts w:cs="Arial"/>
              </w:rPr>
              <w:t>IČ</w:t>
            </w:r>
            <w:r w:rsidR="00567FE4">
              <w:rPr>
                <w:rFonts w:cs="Arial"/>
              </w:rPr>
              <w:t>O</w:t>
            </w:r>
          </w:p>
        </w:tc>
        <w:tc>
          <w:tcPr>
            <w:tcW w:w="3721" w:type="pct"/>
          </w:tcPr>
          <w:p w14:paraId="605E753A" w14:textId="70B060C4" w:rsidR="00197552" w:rsidRPr="009D0FD0" w:rsidRDefault="002531CA" w:rsidP="00427439">
            <w:pPr>
              <w:ind w:left="350"/>
              <w:rPr>
                <w:rFonts w:cs="Arial"/>
              </w:rPr>
            </w:pPr>
            <w:r w:rsidRPr="002531CA">
              <w:rPr>
                <w:rFonts w:cs="Arial"/>
              </w:rPr>
              <w:t>00064</w:t>
            </w:r>
            <w:r w:rsidR="00E36805">
              <w:rPr>
                <w:rFonts w:cs="Arial"/>
              </w:rPr>
              <w:t>190</w:t>
            </w:r>
          </w:p>
        </w:tc>
      </w:tr>
      <w:tr w:rsidR="00197552" w:rsidRPr="00CA6B73" w14:paraId="4D20AC92" w14:textId="77777777" w:rsidTr="00427439">
        <w:tc>
          <w:tcPr>
            <w:tcW w:w="1279" w:type="pct"/>
          </w:tcPr>
          <w:p w14:paraId="588D9E59" w14:textId="77777777" w:rsidR="00197552" w:rsidRPr="00CA6B73" w:rsidRDefault="00197552" w:rsidP="00427439">
            <w:pPr>
              <w:rPr>
                <w:rFonts w:cs="Arial"/>
              </w:rPr>
            </w:pPr>
            <w:r w:rsidRPr="00CA6B73">
              <w:rPr>
                <w:rFonts w:cs="Arial"/>
              </w:rPr>
              <w:t>DIČ</w:t>
            </w:r>
          </w:p>
        </w:tc>
        <w:tc>
          <w:tcPr>
            <w:tcW w:w="3721" w:type="pct"/>
          </w:tcPr>
          <w:p w14:paraId="4C009353" w14:textId="1F981C3A" w:rsidR="00197552" w:rsidRPr="009D0FD0" w:rsidRDefault="002531CA" w:rsidP="00427439">
            <w:pPr>
              <w:ind w:left="350"/>
              <w:rPr>
                <w:rFonts w:cs="Arial"/>
              </w:rPr>
            </w:pPr>
            <w:r w:rsidRPr="002531CA">
              <w:rPr>
                <w:rFonts w:cs="Arial"/>
              </w:rPr>
              <w:t>CZ00064</w:t>
            </w:r>
            <w:r w:rsidR="00E36805">
              <w:rPr>
                <w:rFonts w:cs="Arial"/>
              </w:rPr>
              <w:t>190</w:t>
            </w:r>
          </w:p>
        </w:tc>
      </w:tr>
      <w:tr w:rsidR="00197552" w:rsidRPr="00CA6B73" w14:paraId="68DAA4BF" w14:textId="77777777" w:rsidTr="00427439">
        <w:tc>
          <w:tcPr>
            <w:tcW w:w="1279" w:type="pct"/>
          </w:tcPr>
          <w:p w14:paraId="79893993" w14:textId="77777777" w:rsidR="00197552" w:rsidRPr="00CA6B73" w:rsidRDefault="00197552" w:rsidP="00427439">
            <w:pPr>
              <w:rPr>
                <w:rFonts w:cs="Arial"/>
              </w:rPr>
            </w:pPr>
            <w:r w:rsidRPr="00CA6B73">
              <w:rPr>
                <w:rFonts w:cs="Arial"/>
              </w:rPr>
              <w:t>bankovní spojení</w:t>
            </w:r>
          </w:p>
        </w:tc>
        <w:tc>
          <w:tcPr>
            <w:tcW w:w="3721" w:type="pct"/>
          </w:tcPr>
          <w:p w14:paraId="2072A2C2" w14:textId="5DA44732" w:rsidR="00197552" w:rsidRPr="009D0FD0" w:rsidRDefault="00EA5696" w:rsidP="00427439">
            <w:pPr>
              <w:ind w:left="350"/>
              <w:rPr>
                <w:rFonts w:cs="Arial"/>
              </w:rPr>
            </w:pPr>
            <w:r>
              <w:rPr>
                <w:rFonts w:cs="Arial"/>
              </w:rPr>
              <w:t>XXX</w:t>
            </w:r>
          </w:p>
        </w:tc>
      </w:tr>
      <w:tr w:rsidR="00197552" w:rsidRPr="00CA6B73" w14:paraId="48990858" w14:textId="77777777" w:rsidTr="00427439">
        <w:tc>
          <w:tcPr>
            <w:tcW w:w="1279" w:type="pct"/>
          </w:tcPr>
          <w:p w14:paraId="26EF1D0A" w14:textId="77777777" w:rsidR="00197552" w:rsidRPr="00CA6B73" w:rsidRDefault="00197552" w:rsidP="00427439">
            <w:pPr>
              <w:rPr>
                <w:rFonts w:cs="Arial"/>
              </w:rPr>
            </w:pPr>
            <w:r w:rsidRPr="00CA6B73">
              <w:rPr>
                <w:rFonts w:cs="Arial"/>
              </w:rPr>
              <w:t>adresa elektronické pošty:</w:t>
            </w:r>
          </w:p>
        </w:tc>
        <w:tc>
          <w:tcPr>
            <w:tcW w:w="3721" w:type="pct"/>
          </w:tcPr>
          <w:p w14:paraId="3E39C074" w14:textId="3DCC33AF" w:rsidR="00197552" w:rsidRPr="009D0FD0" w:rsidRDefault="00DF12CA" w:rsidP="00427439">
            <w:pPr>
              <w:ind w:left="350"/>
              <w:rPr>
                <w:rFonts w:cs="Arial"/>
              </w:rPr>
            </w:pPr>
            <w:r>
              <w:t>podatelna@ftn.cz</w:t>
            </w:r>
          </w:p>
        </w:tc>
      </w:tr>
      <w:tr w:rsidR="00567FE4" w:rsidRPr="00CA6B73" w14:paraId="15623140" w14:textId="77777777" w:rsidTr="00427439">
        <w:tc>
          <w:tcPr>
            <w:tcW w:w="1279" w:type="pct"/>
          </w:tcPr>
          <w:p w14:paraId="253B837F" w14:textId="03A1588E" w:rsidR="00567FE4" w:rsidRPr="00CA6B73" w:rsidRDefault="00567FE4" w:rsidP="00567FE4">
            <w:pPr>
              <w:rPr>
                <w:rFonts w:cs="Arial"/>
              </w:rPr>
            </w:pPr>
            <w:r>
              <w:rPr>
                <w:rFonts w:cs="Arial"/>
              </w:rPr>
              <w:t>datová schránka:</w:t>
            </w:r>
          </w:p>
        </w:tc>
        <w:tc>
          <w:tcPr>
            <w:tcW w:w="3721" w:type="pct"/>
          </w:tcPr>
          <w:p w14:paraId="77305CBA" w14:textId="7CDC607D" w:rsidR="00567FE4" w:rsidRPr="002531CA" w:rsidRDefault="00B60A7A" w:rsidP="00567FE4">
            <w:pPr>
              <w:ind w:left="350"/>
            </w:pPr>
            <w:proofErr w:type="spellStart"/>
            <w:r w:rsidRPr="00B60A7A">
              <w:t>asykkbj</w:t>
            </w:r>
            <w:proofErr w:type="spellEnd"/>
          </w:p>
        </w:tc>
      </w:tr>
    </w:tbl>
    <w:p w14:paraId="31E1E885" w14:textId="09BA8C1C" w:rsidR="00197552" w:rsidRPr="00CA6B73" w:rsidRDefault="00197552" w:rsidP="00197552">
      <w:pPr>
        <w:rPr>
          <w:rFonts w:cs="Arial"/>
          <w:snapToGrid w:val="0"/>
          <w:color w:val="000000"/>
        </w:rPr>
      </w:pPr>
      <w:r w:rsidRPr="00CA6B73">
        <w:rPr>
          <w:rFonts w:cs="Arial"/>
          <w:snapToGrid w:val="0"/>
          <w:color w:val="000000"/>
        </w:rPr>
        <w:t xml:space="preserve">(dále jen </w:t>
      </w:r>
      <w:r w:rsidR="00567FE4">
        <w:rPr>
          <w:rFonts w:cs="Arial"/>
          <w:snapToGrid w:val="0"/>
          <w:color w:val="000000"/>
        </w:rPr>
        <w:t>„</w:t>
      </w:r>
      <w:r w:rsidR="00B86555">
        <w:rPr>
          <w:rFonts w:cs="Arial"/>
          <w:b/>
          <w:snapToGrid w:val="0"/>
          <w:color w:val="000000"/>
        </w:rPr>
        <w:t>Objednatel</w:t>
      </w:r>
      <w:r w:rsidR="00567FE4">
        <w:rPr>
          <w:rFonts w:cs="Arial"/>
          <w:b/>
          <w:snapToGrid w:val="0"/>
          <w:color w:val="000000"/>
        </w:rPr>
        <w:t>“</w:t>
      </w:r>
      <w:r w:rsidRPr="00CA6B73">
        <w:rPr>
          <w:rFonts w:cs="Arial"/>
          <w:snapToGrid w:val="0"/>
          <w:color w:val="000000"/>
        </w:rPr>
        <w:t>),</w:t>
      </w:r>
    </w:p>
    <w:p w14:paraId="42A1F3E8" w14:textId="77777777" w:rsidR="00197552" w:rsidRPr="00CA6B73" w:rsidRDefault="00197552" w:rsidP="00197552">
      <w:pPr>
        <w:rPr>
          <w:rFonts w:cs="Arial"/>
          <w:b/>
          <w:snapToGrid w:val="0"/>
          <w:color w:val="000000"/>
        </w:rPr>
      </w:pPr>
      <w:r w:rsidRPr="00CA6B73">
        <w:rPr>
          <w:rFonts w:cs="Arial"/>
          <w:b/>
          <w:snapToGrid w:val="0"/>
          <w:color w:val="000000"/>
        </w:rPr>
        <w:t>na straně jedné,</w:t>
      </w:r>
    </w:p>
    <w:p w14:paraId="5A16F0F5" w14:textId="77777777" w:rsidR="00197552" w:rsidRPr="00CA6B73" w:rsidRDefault="00197552" w:rsidP="00197552">
      <w:pPr>
        <w:rPr>
          <w:rFonts w:cs="Arial"/>
          <w:sz w:val="12"/>
        </w:rPr>
      </w:pPr>
    </w:p>
    <w:p w14:paraId="3D26D380" w14:textId="77777777" w:rsidR="00197552" w:rsidRPr="00CA6B73" w:rsidRDefault="00197552" w:rsidP="00197552">
      <w:pPr>
        <w:rPr>
          <w:rFonts w:cs="Arial"/>
        </w:rPr>
      </w:pPr>
      <w:r w:rsidRPr="00CA6B73">
        <w:rPr>
          <w:rFonts w:cs="Arial"/>
        </w:rPr>
        <w:t>a</w:t>
      </w:r>
    </w:p>
    <w:p w14:paraId="158CAFF1" w14:textId="77777777" w:rsidR="00197552" w:rsidRPr="00CA6B73" w:rsidRDefault="00197552" w:rsidP="00197552">
      <w:pPr>
        <w:rPr>
          <w:rFonts w:cs="Arial"/>
          <w:sz w:val="12"/>
        </w:rPr>
      </w:pPr>
    </w:p>
    <w:tbl>
      <w:tblPr>
        <w:tblW w:w="5000" w:type="pct"/>
        <w:tblLook w:val="01E0" w:firstRow="1" w:lastRow="1" w:firstColumn="1" w:lastColumn="1" w:noHBand="0" w:noVBand="0"/>
      </w:tblPr>
      <w:tblGrid>
        <w:gridCol w:w="2552"/>
        <w:gridCol w:w="7426"/>
      </w:tblGrid>
      <w:tr w:rsidR="00197552" w:rsidRPr="00CA6B73" w14:paraId="15D9C250" w14:textId="77777777" w:rsidTr="00427439">
        <w:trPr>
          <w:trHeight w:val="323"/>
        </w:trPr>
        <w:tc>
          <w:tcPr>
            <w:tcW w:w="5000" w:type="pct"/>
            <w:gridSpan w:val="2"/>
          </w:tcPr>
          <w:p w14:paraId="51466D3E" w14:textId="77777777" w:rsidR="00197552" w:rsidRPr="00CA6B73" w:rsidRDefault="00197552" w:rsidP="00427439">
            <w:pPr>
              <w:rPr>
                <w:rFonts w:cs="Arial"/>
              </w:rPr>
            </w:pPr>
            <w:r w:rsidRPr="00CA6B73">
              <w:rPr>
                <w:rFonts w:cs="Arial"/>
                <w:b/>
              </w:rPr>
              <w:t>STAPRO s. r. o.</w:t>
            </w:r>
          </w:p>
        </w:tc>
      </w:tr>
      <w:tr w:rsidR="00197552" w:rsidRPr="00CA6B73" w14:paraId="462230AD" w14:textId="77777777" w:rsidTr="00427439">
        <w:trPr>
          <w:trHeight w:val="338"/>
        </w:trPr>
        <w:tc>
          <w:tcPr>
            <w:tcW w:w="5000" w:type="pct"/>
            <w:gridSpan w:val="2"/>
          </w:tcPr>
          <w:p w14:paraId="5E0021EC" w14:textId="321AD03A" w:rsidR="00197552" w:rsidRPr="00CA6B73" w:rsidRDefault="00197552" w:rsidP="00427439">
            <w:pPr>
              <w:rPr>
                <w:rFonts w:cs="Arial"/>
              </w:rPr>
            </w:pPr>
            <w:r w:rsidRPr="00CA6B73">
              <w:rPr>
                <w:rFonts w:cs="Arial"/>
              </w:rPr>
              <w:t xml:space="preserve">společnost zapsaná v obchodním rejstříku vedeném Krajským soudem v Hradci Králové, </w:t>
            </w:r>
            <w:proofErr w:type="spellStart"/>
            <w:r w:rsidR="001433AF">
              <w:rPr>
                <w:rFonts w:cs="Arial"/>
              </w:rPr>
              <w:t>sp</w:t>
            </w:r>
            <w:proofErr w:type="spellEnd"/>
            <w:r w:rsidR="001433AF">
              <w:rPr>
                <w:rFonts w:cs="Arial"/>
              </w:rPr>
              <w:t>. zn.</w:t>
            </w:r>
            <w:r w:rsidRPr="00CA6B73">
              <w:rPr>
                <w:rFonts w:cs="Arial"/>
              </w:rPr>
              <w:t xml:space="preserve"> C 148</w:t>
            </w:r>
          </w:p>
        </w:tc>
      </w:tr>
      <w:tr w:rsidR="00197552" w:rsidRPr="00CA6B73" w14:paraId="7B93CFED" w14:textId="77777777" w:rsidTr="00427439">
        <w:tc>
          <w:tcPr>
            <w:tcW w:w="1279" w:type="pct"/>
          </w:tcPr>
          <w:p w14:paraId="28B243CD" w14:textId="77777777" w:rsidR="00197552" w:rsidRPr="00CA6B73" w:rsidRDefault="00197552" w:rsidP="00427439">
            <w:pPr>
              <w:rPr>
                <w:rFonts w:cs="Arial"/>
              </w:rPr>
            </w:pPr>
            <w:r w:rsidRPr="00CA6B73">
              <w:rPr>
                <w:rFonts w:cs="Arial"/>
              </w:rPr>
              <w:t>se sídlem</w:t>
            </w:r>
          </w:p>
        </w:tc>
        <w:tc>
          <w:tcPr>
            <w:tcW w:w="3721" w:type="pct"/>
          </w:tcPr>
          <w:p w14:paraId="59DFD8FA" w14:textId="49B302B5" w:rsidR="00197552" w:rsidRPr="00CA6B73" w:rsidRDefault="00197552" w:rsidP="00427439">
            <w:pPr>
              <w:ind w:left="350"/>
              <w:rPr>
                <w:rFonts w:cs="Arial"/>
              </w:rPr>
            </w:pPr>
            <w:r w:rsidRPr="00CA6B73">
              <w:rPr>
                <w:rFonts w:cs="Arial"/>
              </w:rPr>
              <w:t>Pernštýnské náměstí 51, Staré Město, Pardubice, PSČ 530 02</w:t>
            </w:r>
          </w:p>
        </w:tc>
      </w:tr>
      <w:tr w:rsidR="00197552" w:rsidRPr="00CA6B73" w14:paraId="440C7284" w14:textId="77777777" w:rsidTr="00427439">
        <w:tc>
          <w:tcPr>
            <w:tcW w:w="1279" w:type="pct"/>
          </w:tcPr>
          <w:p w14:paraId="709CA085" w14:textId="77777777" w:rsidR="00197552" w:rsidRPr="00CA6B73" w:rsidRDefault="00197552" w:rsidP="00427439">
            <w:pPr>
              <w:rPr>
                <w:rFonts w:cs="Arial"/>
              </w:rPr>
            </w:pPr>
            <w:r w:rsidRPr="00CA6B73">
              <w:rPr>
                <w:rFonts w:cs="Arial"/>
              </w:rPr>
              <w:t>zastoupená</w:t>
            </w:r>
          </w:p>
        </w:tc>
        <w:tc>
          <w:tcPr>
            <w:tcW w:w="3721" w:type="pct"/>
          </w:tcPr>
          <w:p w14:paraId="43C6FE09" w14:textId="737BB816" w:rsidR="00197552" w:rsidRPr="00CA6B73" w:rsidRDefault="00197552" w:rsidP="00427439">
            <w:pPr>
              <w:ind w:left="350"/>
              <w:rPr>
                <w:rFonts w:cs="Arial"/>
              </w:rPr>
            </w:pPr>
            <w:r w:rsidRPr="00CA6B73">
              <w:rPr>
                <w:rFonts w:cs="Arial"/>
              </w:rPr>
              <w:t xml:space="preserve">Ing. Leoš </w:t>
            </w:r>
            <w:proofErr w:type="spellStart"/>
            <w:r w:rsidRPr="00CA6B73">
              <w:rPr>
                <w:rFonts w:cs="Arial"/>
              </w:rPr>
              <w:t>Raibr</w:t>
            </w:r>
            <w:proofErr w:type="spellEnd"/>
            <w:r w:rsidRPr="00CA6B73">
              <w:rPr>
                <w:rFonts w:cs="Arial"/>
              </w:rPr>
              <w:t>, jednatel společnosti</w:t>
            </w:r>
          </w:p>
        </w:tc>
      </w:tr>
      <w:tr w:rsidR="00197552" w:rsidRPr="00CA6B73" w14:paraId="68E1E74D" w14:textId="77777777" w:rsidTr="00427439">
        <w:tc>
          <w:tcPr>
            <w:tcW w:w="1279" w:type="pct"/>
          </w:tcPr>
          <w:p w14:paraId="2C92043A" w14:textId="6E202904" w:rsidR="00197552" w:rsidRPr="00CA6B73" w:rsidRDefault="00197552" w:rsidP="00427439">
            <w:pPr>
              <w:rPr>
                <w:rFonts w:cs="Arial"/>
              </w:rPr>
            </w:pPr>
            <w:r w:rsidRPr="00CA6B73">
              <w:rPr>
                <w:rFonts w:cs="Arial"/>
              </w:rPr>
              <w:t>IČ</w:t>
            </w:r>
            <w:r w:rsidR="00567FE4">
              <w:rPr>
                <w:rFonts w:cs="Arial"/>
              </w:rPr>
              <w:t>O</w:t>
            </w:r>
          </w:p>
        </w:tc>
        <w:tc>
          <w:tcPr>
            <w:tcW w:w="3721" w:type="pct"/>
          </w:tcPr>
          <w:p w14:paraId="78B8E97A" w14:textId="6C521821" w:rsidR="00197552" w:rsidRPr="00CA6B73" w:rsidRDefault="00197552" w:rsidP="00427439">
            <w:pPr>
              <w:ind w:left="350"/>
              <w:rPr>
                <w:rFonts w:cs="Arial"/>
              </w:rPr>
            </w:pPr>
            <w:r w:rsidRPr="00CA6B73">
              <w:rPr>
                <w:rFonts w:cs="Arial"/>
              </w:rPr>
              <w:t>13583531</w:t>
            </w:r>
          </w:p>
        </w:tc>
      </w:tr>
      <w:tr w:rsidR="00197552" w:rsidRPr="00CA6B73" w14:paraId="5FDB8E63" w14:textId="77777777" w:rsidTr="00427439">
        <w:tc>
          <w:tcPr>
            <w:tcW w:w="1279" w:type="pct"/>
          </w:tcPr>
          <w:p w14:paraId="3D736A16" w14:textId="77777777" w:rsidR="00197552" w:rsidRPr="00CA6B73" w:rsidRDefault="00197552" w:rsidP="00427439">
            <w:pPr>
              <w:rPr>
                <w:rFonts w:cs="Arial"/>
              </w:rPr>
            </w:pPr>
            <w:r w:rsidRPr="00CA6B73">
              <w:rPr>
                <w:rFonts w:cs="Arial"/>
              </w:rPr>
              <w:t>DIČ</w:t>
            </w:r>
          </w:p>
        </w:tc>
        <w:tc>
          <w:tcPr>
            <w:tcW w:w="3721" w:type="pct"/>
          </w:tcPr>
          <w:p w14:paraId="0FB9A42A" w14:textId="247498CF" w:rsidR="00197552" w:rsidRPr="00CA6B73" w:rsidRDefault="00197552" w:rsidP="00427439">
            <w:pPr>
              <w:ind w:left="350"/>
              <w:rPr>
                <w:rFonts w:cs="Arial"/>
              </w:rPr>
            </w:pPr>
            <w:r w:rsidRPr="00CA6B73">
              <w:rPr>
                <w:rFonts w:cs="Arial"/>
              </w:rPr>
              <w:t>CZ13583531</w:t>
            </w:r>
          </w:p>
        </w:tc>
      </w:tr>
      <w:tr w:rsidR="00197552" w:rsidRPr="00CA6B73" w14:paraId="41C3CD83" w14:textId="77777777" w:rsidTr="00427439">
        <w:tc>
          <w:tcPr>
            <w:tcW w:w="1279" w:type="pct"/>
          </w:tcPr>
          <w:p w14:paraId="04F24F79" w14:textId="77777777" w:rsidR="00197552" w:rsidRPr="00CA6B73" w:rsidRDefault="00197552" w:rsidP="00427439">
            <w:pPr>
              <w:rPr>
                <w:rFonts w:cs="Arial"/>
              </w:rPr>
            </w:pPr>
            <w:r w:rsidRPr="00CA6B73">
              <w:rPr>
                <w:rFonts w:cs="Arial"/>
              </w:rPr>
              <w:t>bankovní spojení</w:t>
            </w:r>
          </w:p>
        </w:tc>
        <w:tc>
          <w:tcPr>
            <w:tcW w:w="3721" w:type="pct"/>
          </w:tcPr>
          <w:p w14:paraId="5EDF90D3" w14:textId="366574CA" w:rsidR="00197552" w:rsidRPr="00CA6B73" w:rsidRDefault="00D362BC" w:rsidP="00427439">
            <w:pPr>
              <w:ind w:left="350"/>
              <w:rPr>
                <w:rFonts w:cs="Arial"/>
              </w:rPr>
            </w:pPr>
            <w:r>
              <w:rPr>
                <w:rFonts w:cs="Arial"/>
              </w:rPr>
              <w:t>XXX</w:t>
            </w:r>
          </w:p>
        </w:tc>
      </w:tr>
      <w:tr w:rsidR="00197552" w:rsidRPr="00CA6B73" w14:paraId="6102B0F0" w14:textId="77777777" w:rsidTr="00427439">
        <w:tc>
          <w:tcPr>
            <w:tcW w:w="1279" w:type="pct"/>
          </w:tcPr>
          <w:p w14:paraId="71AE0D5C" w14:textId="77777777" w:rsidR="00197552" w:rsidRPr="00CA6B73" w:rsidRDefault="00197552" w:rsidP="00427439">
            <w:pPr>
              <w:rPr>
                <w:rFonts w:cs="Arial"/>
              </w:rPr>
            </w:pPr>
            <w:r w:rsidRPr="00CA6B73">
              <w:rPr>
                <w:rFonts w:cs="Arial"/>
              </w:rPr>
              <w:t>adresa elektronické pošty:</w:t>
            </w:r>
          </w:p>
        </w:tc>
        <w:tc>
          <w:tcPr>
            <w:tcW w:w="3721" w:type="pct"/>
          </w:tcPr>
          <w:p w14:paraId="3D437C41" w14:textId="77777777" w:rsidR="00197552" w:rsidRPr="00CA6B73" w:rsidRDefault="00197552" w:rsidP="00427439">
            <w:pPr>
              <w:ind w:left="350"/>
              <w:rPr>
                <w:rFonts w:cs="Arial"/>
                <w:highlight w:val="cyan"/>
              </w:rPr>
            </w:pPr>
            <w:r w:rsidRPr="00CA6B73">
              <w:rPr>
                <w:rFonts w:cs="Arial"/>
              </w:rPr>
              <w:t>stapro@stapro.cz</w:t>
            </w:r>
          </w:p>
        </w:tc>
      </w:tr>
      <w:tr w:rsidR="00567FE4" w:rsidRPr="00CA6B73" w14:paraId="5482CDF0" w14:textId="77777777" w:rsidTr="00427439">
        <w:tc>
          <w:tcPr>
            <w:tcW w:w="1279" w:type="pct"/>
          </w:tcPr>
          <w:p w14:paraId="1959D33D" w14:textId="3F5DF198" w:rsidR="00567FE4" w:rsidRPr="00CA6B73" w:rsidRDefault="00567FE4" w:rsidP="00567FE4">
            <w:pPr>
              <w:rPr>
                <w:rFonts w:cs="Arial"/>
              </w:rPr>
            </w:pPr>
            <w:r>
              <w:rPr>
                <w:rFonts w:cs="Arial"/>
              </w:rPr>
              <w:t>datová schránka:</w:t>
            </w:r>
          </w:p>
        </w:tc>
        <w:tc>
          <w:tcPr>
            <w:tcW w:w="3721" w:type="pct"/>
          </w:tcPr>
          <w:p w14:paraId="26097965" w14:textId="120A2BD0" w:rsidR="00567FE4" w:rsidRPr="00CA6B73" w:rsidRDefault="00567FE4" w:rsidP="00567FE4">
            <w:pPr>
              <w:ind w:left="350"/>
              <w:rPr>
                <w:rFonts w:cs="Arial"/>
              </w:rPr>
            </w:pPr>
            <w:r w:rsidRPr="00DA40CB">
              <w:rPr>
                <w:rFonts w:cs="Arial"/>
              </w:rPr>
              <w:t>b7uvxp6</w:t>
            </w:r>
          </w:p>
        </w:tc>
      </w:tr>
    </w:tbl>
    <w:p w14:paraId="3F4AD389" w14:textId="1ACBE22D" w:rsidR="00197552" w:rsidRPr="002B0C7C" w:rsidRDefault="00197552" w:rsidP="00197552">
      <w:pPr>
        <w:rPr>
          <w:b/>
        </w:rPr>
      </w:pPr>
      <w:r>
        <w:t xml:space="preserve">(dále jen </w:t>
      </w:r>
      <w:r w:rsidR="00567FE4">
        <w:t>„</w:t>
      </w:r>
      <w:r w:rsidR="00B86555">
        <w:rPr>
          <w:b/>
        </w:rPr>
        <w:t>Poskytovatel</w:t>
      </w:r>
      <w:r w:rsidR="00567FE4">
        <w:rPr>
          <w:b/>
        </w:rPr>
        <w:t>“</w:t>
      </w:r>
      <w:r w:rsidRPr="002B0C7C">
        <w:rPr>
          <w:b/>
        </w:rPr>
        <w:t>),</w:t>
      </w:r>
    </w:p>
    <w:p w14:paraId="34A1FB46" w14:textId="77777777" w:rsidR="00197552" w:rsidRPr="002B0C7C" w:rsidRDefault="00197552" w:rsidP="00197552">
      <w:pPr>
        <w:rPr>
          <w:b/>
        </w:rPr>
      </w:pPr>
      <w:r w:rsidRPr="002B0C7C">
        <w:rPr>
          <w:b/>
        </w:rPr>
        <w:t>na straně druhé,</w:t>
      </w:r>
    </w:p>
    <w:p w14:paraId="4531715D" w14:textId="77777777" w:rsidR="00197552" w:rsidRDefault="00197552" w:rsidP="00197552"/>
    <w:p w14:paraId="14D6DAD3" w14:textId="4C361A4C" w:rsidR="00197552" w:rsidRDefault="001433AF" w:rsidP="00197552">
      <w:r>
        <w:t xml:space="preserve">Objednatel a Poskytovatel </w:t>
      </w:r>
      <w:r w:rsidR="00197552">
        <w:t xml:space="preserve">dále </w:t>
      </w:r>
      <w:r>
        <w:t xml:space="preserve">též </w:t>
      </w:r>
      <w:r w:rsidR="00192D97">
        <w:t>j</w:t>
      </w:r>
      <w:r>
        <w:t>ako</w:t>
      </w:r>
      <w:r w:rsidR="00192D97">
        <w:t xml:space="preserve"> </w:t>
      </w:r>
      <w:r w:rsidR="00567FE4">
        <w:t>„</w:t>
      </w:r>
      <w:r w:rsidR="00197552" w:rsidRPr="002B0C7C">
        <w:rPr>
          <w:b/>
        </w:rPr>
        <w:t>Smluvní strana</w:t>
      </w:r>
      <w:r w:rsidR="00567FE4">
        <w:rPr>
          <w:b/>
        </w:rPr>
        <w:t>“</w:t>
      </w:r>
      <w:r w:rsidR="00197552">
        <w:t xml:space="preserve"> nebo společně </w:t>
      </w:r>
      <w:r>
        <w:t xml:space="preserve">jako </w:t>
      </w:r>
      <w:r w:rsidR="00567FE4">
        <w:t>„</w:t>
      </w:r>
      <w:r w:rsidR="00197552" w:rsidRPr="002B0C7C">
        <w:rPr>
          <w:b/>
        </w:rPr>
        <w:t>Smluvní strany</w:t>
      </w:r>
      <w:r w:rsidR="00567FE4">
        <w:rPr>
          <w:b/>
        </w:rPr>
        <w:t>“</w:t>
      </w:r>
      <w:r w:rsidR="00197552">
        <w:t>,</w:t>
      </w:r>
    </w:p>
    <w:p w14:paraId="1195828F" w14:textId="77777777" w:rsidR="00197552" w:rsidRDefault="00197552" w:rsidP="00197552"/>
    <w:p w14:paraId="2FBE5A61" w14:textId="7CCFA6D4" w:rsidR="00197552" w:rsidRDefault="00197552" w:rsidP="00197552">
      <w:r>
        <w:t xml:space="preserve">uzavírají mezi sebou </w:t>
      </w:r>
      <w:r w:rsidR="00192D97">
        <w:t>ve smyslu ustanovení</w:t>
      </w:r>
      <w:r>
        <w:t xml:space="preserve"> § </w:t>
      </w:r>
      <w:r w:rsidR="001433AF">
        <w:t>1746 odst. 2</w:t>
      </w:r>
      <w:r w:rsidR="00192D97">
        <w:t xml:space="preserve"> </w:t>
      </w:r>
      <w:r>
        <w:t>zákona č. 89/2012</w:t>
      </w:r>
      <w:r w:rsidR="001433AF">
        <w:t xml:space="preserve"> Sb.</w:t>
      </w:r>
      <w:r>
        <w:t>, občansk</w:t>
      </w:r>
      <w:r w:rsidR="00567FE4">
        <w:t>ý</w:t>
      </w:r>
      <w:r>
        <w:t xml:space="preserve"> zákoník</w:t>
      </w:r>
      <w:r w:rsidR="00567FE4">
        <w:t>, ve znění pozdějších předpisů</w:t>
      </w:r>
      <w:r>
        <w:t xml:space="preserve"> (dále jen </w:t>
      </w:r>
      <w:r w:rsidR="00567FE4">
        <w:t>„</w:t>
      </w:r>
      <w:r w:rsidRPr="003D554A">
        <w:rPr>
          <w:b/>
        </w:rPr>
        <w:t>ObčZ</w:t>
      </w:r>
      <w:r w:rsidR="00567FE4">
        <w:rPr>
          <w:b/>
        </w:rPr>
        <w:t>“</w:t>
      </w:r>
      <w:r>
        <w:t xml:space="preserve">), </w:t>
      </w:r>
      <w:r w:rsidRPr="003D554A">
        <w:rPr>
          <w:b/>
        </w:rPr>
        <w:t xml:space="preserve">smlouvu </w:t>
      </w:r>
      <w:r w:rsidRPr="001433AF">
        <w:rPr>
          <w:b/>
        </w:rPr>
        <w:t xml:space="preserve">o </w:t>
      </w:r>
      <w:r w:rsidR="0080059E" w:rsidRPr="001433AF">
        <w:rPr>
          <w:b/>
        </w:rPr>
        <w:t>poskytování služeb</w:t>
      </w:r>
      <w:r w:rsidRPr="001433AF">
        <w:t>,</w:t>
      </w:r>
    </w:p>
    <w:p w14:paraId="349DF815" w14:textId="77777777" w:rsidR="00197552" w:rsidRDefault="00197552" w:rsidP="00197552">
      <w:r>
        <w:t xml:space="preserve">(dále jen </w:t>
      </w:r>
      <w:r w:rsidRPr="003D554A">
        <w:rPr>
          <w:b/>
        </w:rPr>
        <w:t>Smlouva</w:t>
      </w:r>
      <w:r>
        <w:t>).</w:t>
      </w:r>
    </w:p>
    <w:p w14:paraId="2B4303FD" w14:textId="77777777" w:rsidR="00197552" w:rsidRDefault="00197552" w:rsidP="00197552">
      <w:pPr>
        <w:pStyle w:val="Nadpis1"/>
      </w:pPr>
      <w:r>
        <w:t>Prohlášení Smluvních stran</w:t>
      </w:r>
    </w:p>
    <w:p w14:paraId="44FCC9E4" w14:textId="77777777" w:rsidR="00197552" w:rsidRDefault="0080059E" w:rsidP="0080059E">
      <w:pPr>
        <w:pStyle w:val="Odstavecseseznamem"/>
        <w:numPr>
          <w:ilvl w:val="0"/>
          <w:numId w:val="32"/>
        </w:numPr>
      </w:pPr>
      <w:r w:rsidRPr="00341665">
        <w:t>Smluvní strany prohl</w:t>
      </w:r>
      <w:r>
        <w:t xml:space="preserve">ašují, že identifikující </w:t>
      </w:r>
      <w:r w:rsidRPr="00341665">
        <w:t xml:space="preserve">skutečnosti uvedené v záhlaví této </w:t>
      </w:r>
      <w:r>
        <w:t>S</w:t>
      </w:r>
      <w:r w:rsidRPr="00341665">
        <w:t xml:space="preserve">mlouvy odpovídají aktuálnímu stavu každé </w:t>
      </w:r>
      <w:r>
        <w:t>S</w:t>
      </w:r>
      <w:r w:rsidRPr="00341665">
        <w:t xml:space="preserve">mluvní strany a že osoby jednající za </w:t>
      </w:r>
      <w:r>
        <w:t>S</w:t>
      </w:r>
      <w:r w:rsidRPr="00341665">
        <w:t>mluvní s</w:t>
      </w:r>
      <w:r>
        <w:t xml:space="preserve">tranu při podpisu této Smlouvy jsou osoby oprávněné k jednání </w:t>
      </w:r>
      <w:r w:rsidRPr="00341665">
        <w:t>bez jakéhokoliv omezení daného právním předpisem nebo vnitřním předpisem</w:t>
      </w:r>
      <w:r>
        <w:t>.</w:t>
      </w:r>
    </w:p>
    <w:p w14:paraId="30DA0685" w14:textId="77777777" w:rsidR="00197552" w:rsidRDefault="0080059E" w:rsidP="0080059E">
      <w:pPr>
        <w:pStyle w:val="Odstavecseseznamem"/>
        <w:numPr>
          <w:ilvl w:val="0"/>
          <w:numId w:val="32"/>
        </w:numPr>
      </w:pPr>
      <w:r w:rsidRPr="00341665">
        <w:t>Smluvní s</w:t>
      </w:r>
      <w:r>
        <w:t xml:space="preserve">trany, každá samostatně, tímto prohlašuje, </w:t>
      </w:r>
      <w:r w:rsidRPr="00341665">
        <w:t xml:space="preserve">že není předlužena </w:t>
      </w:r>
      <w:r>
        <w:t xml:space="preserve">a není jí známo, že by vůči ní bylo </w:t>
      </w:r>
      <w:r w:rsidRPr="00341665">
        <w:t>v právní moci soudní rozhodnutí, či rozhodnutí správního, daňového či jiného státního orgánu na plnění, které by mohlo být důvodem exekuce</w:t>
      </w:r>
      <w:r>
        <w:t>.</w:t>
      </w:r>
    </w:p>
    <w:p w14:paraId="3738FC3A" w14:textId="10A11311" w:rsidR="00197552" w:rsidRDefault="0080059E" w:rsidP="0080059E">
      <w:pPr>
        <w:pStyle w:val="Odstavecseseznamem"/>
        <w:numPr>
          <w:ilvl w:val="0"/>
          <w:numId w:val="32"/>
        </w:numPr>
      </w:pPr>
      <w:r>
        <w:t>Poskytovatel prohlašuje, že má příslušná oprávnění k činnosti podle této Smlouvy.</w:t>
      </w:r>
    </w:p>
    <w:p w14:paraId="1368DB6D" w14:textId="77777777" w:rsidR="00197552" w:rsidRDefault="00197552" w:rsidP="00197552">
      <w:pPr>
        <w:pStyle w:val="Nadpis1"/>
      </w:pPr>
      <w:r>
        <w:t>Předmět smlouvy</w:t>
      </w:r>
    </w:p>
    <w:p w14:paraId="38B6AACE" w14:textId="54E4439C" w:rsidR="00197552" w:rsidRDefault="002531CA" w:rsidP="0080059E">
      <w:pPr>
        <w:pStyle w:val="Odstavecseseznamem"/>
        <w:numPr>
          <w:ilvl w:val="0"/>
          <w:numId w:val="34"/>
        </w:numPr>
      </w:pPr>
      <w:r w:rsidRPr="002531CA">
        <w:t>Předmětem plnění je jednorázová kontrola úplnosti a správnosti vykazování zdravotní péče poskytnuté pacientům Objednatele za určené období.</w:t>
      </w:r>
    </w:p>
    <w:p w14:paraId="2E62D9CB" w14:textId="76CC17B3" w:rsidR="00AC4136" w:rsidRDefault="00AC4136" w:rsidP="00AC4136">
      <w:pPr>
        <w:pStyle w:val="Odstavecseseznamem"/>
        <w:numPr>
          <w:ilvl w:val="0"/>
          <w:numId w:val="34"/>
        </w:numPr>
      </w:pPr>
      <w:r>
        <w:t>Poskytovatel se touto Smlouvou zavazuje za podmínek sjednaných v této Smlouvě poskytnout Objednateli na svůj náklad a nebezpečí, řádně, včas a s potřebnou péčí služby specifikované v článku III Smlouvy.</w:t>
      </w:r>
    </w:p>
    <w:p w14:paraId="4C5A7BBC" w14:textId="5BD5A68A" w:rsidR="002531CA" w:rsidRDefault="002531CA" w:rsidP="002531CA">
      <w:pPr>
        <w:pStyle w:val="Odstavecseseznamem"/>
        <w:numPr>
          <w:ilvl w:val="0"/>
          <w:numId w:val="34"/>
        </w:numPr>
      </w:pPr>
      <w:r>
        <w:t>Objednatel se zavazuje řádně dodané služby a výstupy ve sjednané formě přebírat a včas zaplatit</w:t>
      </w:r>
    </w:p>
    <w:p w14:paraId="403CB4EC" w14:textId="4649A63A" w:rsidR="00845F8B" w:rsidRDefault="002531CA" w:rsidP="002531CA">
      <w:pPr>
        <w:pStyle w:val="Odstavecseseznamem"/>
        <w:ind w:left="360"/>
      </w:pPr>
      <w:r>
        <w:t>Poskytovateli za jeho činnost dle této Smlouvy dále sjednanou odměnu.</w:t>
      </w:r>
    </w:p>
    <w:p w14:paraId="0CBC5EAB" w14:textId="77777777" w:rsidR="00197552" w:rsidRDefault="0080059E" w:rsidP="00197552">
      <w:pPr>
        <w:pStyle w:val="Nadpis1"/>
      </w:pPr>
      <w:r>
        <w:t>Specifikace předmětu plnění</w:t>
      </w:r>
    </w:p>
    <w:p w14:paraId="31886D76" w14:textId="1CD95099" w:rsidR="00197552" w:rsidRPr="00845F8B" w:rsidRDefault="005522BF" w:rsidP="00A95525">
      <w:pPr>
        <w:pStyle w:val="Odstavecseseznamem"/>
        <w:numPr>
          <w:ilvl w:val="0"/>
          <w:numId w:val="71"/>
        </w:numPr>
        <w:ind w:left="284" w:hanging="284"/>
        <w:rPr>
          <w:color w:val="0079FF"/>
        </w:rPr>
      </w:pPr>
      <w:r w:rsidRPr="005522BF">
        <w:t xml:space="preserve">Analýza správnosti a úplnosti vykazování poskytnuté zdravotní péče (dále jen </w:t>
      </w:r>
      <w:r w:rsidR="00AC4136">
        <w:t>„</w:t>
      </w:r>
      <w:r w:rsidRPr="003340AA">
        <w:rPr>
          <w:b/>
          <w:bCs/>
        </w:rPr>
        <w:t>analýza</w:t>
      </w:r>
      <w:r w:rsidR="00AC4136">
        <w:t>“</w:t>
      </w:r>
      <w:r w:rsidRPr="005522BF">
        <w:t xml:space="preserve"> nebo </w:t>
      </w:r>
      <w:r w:rsidR="00AC4136">
        <w:t>„</w:t>
      </w:r>
      <w:r w:rsidRPr="003340AA">
        <w:rPr>
          <w:b/>
          <w:bCs/>
        </w:rPr>
        <w:t>kontrola</w:t>
      </w:r>
      <w:r w:rsidR="00AC4136">
        <w:t>“</w:t>
      </w:r>
      <w:r w:rsidRPr="005522BF">
        <w:t xml:space="preserve">) bude zpracována jednorázově nad předanými daty Objednatele. Data </w:t>
      </w:r>
      <w:r w:rsidR="00B60A7A">
        <w:t xml:space="preserve">o vykázané zdravotní péči </w:t>
      </w:r>
      <w:r w:rsidR="00B60A7A" w:rsidRPr="005522BF">
        <w:t xml:space="preserve">všech zdravotních </w:t>
      </w:r>
      <w:r w:rsidR="00B60A7A" w:rsidRPr="005522BF">
        <w:lastRenderedPageBreak/>
        <w:t xml:space="preserve">pojišťoven za určené období </w:t>
      </w:r>
      <w:r w:rsidRPr="005522BF">
        <w:t xml:space="preserve">budou </w:t>
      </w:r>
      <w:r w:rsidR="00B60A7A">
        <w:t xml:space="preserve">na základě souhlasu Objednatele stažena Z NIS FE </w:t>
      </w:r>
      <w:r w:rsidRPr="005522BF">
        <w:t>v dohodnutém termínu</w:t>
      </w:r>
      <w:r w:rsidR="00B60A7A">
        <w:t>.</w:t>
      </w:r>
      <w:r w:rsidRPr="005522BF">
        <w:t xml:space="preserve"> </w:t>
      </w:r>
      <w:r w:rsidR="008077FC">
        <w:t xml:space="preserve">Předpokládá se období </w:t>
      </w:r>
      <w:r w:rsidR="00AC4136">
        <w:t>od 1. 1. 202</w:t>
      </w:r>
      <w:r w:rsidR="008077FC">
        <w:t>5</w:t>
      </w:r>
      <w:r w:rsidR="00AC4136">
        <w:t xml:space="preserve"> do 3</w:t>
      </w:r>
      <w:r w:rsidR="008077FC">
        <w:t>1</w:t>
      </w:r>
      <w:r w:rsidR="00AC4136">
        <w:t xml:space="preserve">. </w:t>
      </w:r>
      <w:r w:rsidR="008077FC">
        <w:t>12</w:t>
      </w:r>
      <w:r w:rsidR="00B17B2C">
        <w:t>.</w:t>
      </w:r>
      <w:r w:rsidR="00AC4136">
        <w:t xml:space="preserve"> 202</w:t>
      </w:r>
      <w:r w:rsidR="00B17B2C">
        <w:t>5</w:t>
      </w:r>
      <w:r w:rsidRPr="005522BF">
        <w:t xml:space="preserve">, </w:t>
      </w:r>
      <w:r w:rsidR="008077FC">
        <w:t xml:space="preserve">ale Objednatel může zvolit i jiné, dosud uzavřené období roku 2025. Předání dat proběhne </w:t>
      </w:r>
      <w:r w:rsidRPr="005522BF">
        <w:t xml:space="preserve">výhradně zabezpečenou cestou s tím, že si Smluvní strany předají hesla k dešifrování jinou </w:t>
      </w:r>
      <w:r w:rsidR="00B17B2C">
        <w:t xml:space="preserve">zabezpečenou </w:t>
      </w:r>
      <w:r w:rsidRPr="005522BF">
        <w:t>cestou.</w:t>
      </w:r>
    </w:p>
    <w:p w14:paraId="6346BE66" w14:textId="5FEF5020" w:rsidR="00845F8B" w:rsidRPr="005522BF" w:rsidRDefault="005522BF" w:rsidP="005522BF">
      <w:pPr>
        <w:pStyle w:val="Odstavecseseznamem"/>
        <w:numPr>
          <w:ilvl w:val="0"/>
          <w:numId w:val="71"/>
        </w:numPr>
        <w:ind w:left="284" w:hanging="284"/>
      </w:pPr>
      <w:r>
        <w:t xml:space="preserve">Výsledky kontrol budou předány Objednateli v podobě definovaných detailních chybových sestav a modelačních souborů se stručným popisem v rozsahu do cca </w:t>
      </w:r>
      <w:r w:rsidR="008077FC">
        <w:t>15</w:t>
      </w:r>
      <w:r>
        <w:t xml:space="preserve"> normostran.</w:t>
      </w:r>
    </w:p>
    <w:p w14:paraId="38E3D06A" w14:textId="3532159D" w:rsidR="00845F8B" w:rsidRPr="00845F8B" w:rsidRDefault="00845F8B" w:rsidP="00A95525">
      <w:pPr>
        <w:pStyle w:val="Odstavecseseznamem"/>
        <w:numPr>
          <w:ilvl w:val="0"/>
          <w:numId w:val="71"/>
        </w:numPr>
        <w:ind w:left="284" w:hanging="284"/>
        <w:rPr>
          <w:color w:val="0079FF"/>
        </w:rPr>
      </w:pPr>
      <w:r>
        <w:t>V rámci analýzy bude provedena zejména:</w:t>
      </w:r>
    </w:p>
    <w:p w14:paraId="5D73E600" w14:textId="183CF15B" w:rsidR="00845F8B" w:rsidRPr="00845F8B" w:rsidRDefault="00AC4136" w:rsidP="004071EA">
      <w:pPr>
        <w:pStyle w:val="Odrazka1zacislem"/>
        <w:rPr>
          <w:color w:val="0079FF"/>
        </w:rPr>
      </w:pPr>
      <w:r>
        <w:t>a</w:t>
      </w:r>
      <w:r w:rsidR="005522BF" w:rsidRPr="005522BF">
        <w:t>nalýza hospitalizačních případů se zaměřením na úplnost a správnost vykazování dle klasifikačního systému CZ – DRG vč. upozornění Objednatele na nesprávné vykazování s návrhem řešení</w:t>
      </w:r>
    </w:p>
    <w:p w14:paraId="36F37AF1" w14:textId="7503F404" w:rsidR="00845F8B" w:rsidRPr="00845F8B" w:rsidRDefault="00AC4136" w:rsidP="004071EA">
      <w:pPr>
        <w:pStyle w:val="Odrazka1zacislem"/>
        <w:rPr>
          <w:color w:val="0079FF"/>
        </w:rPr>
      </w:pPr>
      <w:r>
        <w:t>m</w:t>
      </w:r>
      <w:r w:rsidR="005522BF" w:rsidRPr="005522BF">
        <w:t>odelace možných změn kódování a vykazování a vyhodnocení případných možných přínosů z těchto změn</w:t>
      </w:r>
    </w:p>
    <w:p w14:paraId="10A695C7" w14:textId="33B533FE" w:rsidR="00845F8B" w:rsidRPr="00826AF0" w:rsidRDefault="00AC4136" w:rsidP="004071EA">
      <w:pPr>
        <w:pStyle w:val="Odrazka1zacislem"/>
        <w:rPr>
          <w:color w:val="0079FF"/>
        </w:rPr>
      </w:pPr>
      <w:r>
        <w:t>v</w:t>
      </w:r>
      <w:r w:rsidR="005522BF" w:rsidRPr="005522BF">
        <w:t>yhodnocení případných rizik, jenž by mohly vyplynout z nesprávného vykazování</w:t>
      </w:r>
    </w:p>
    <w:p w14:paraId="7507BE96" w14:textId="1522729E" w:rsidR="00826AF0" w:rsidRPr="00A95525" w:rsidRDefault="00826AF0" w:rsidP="004071EA">
      <w:pPr>
        <w:pStyle w:val="Odrazka1zacislem"/>
        <w:rPr>
          <w:color w:val="0079FF"/>
        </w:rPr>
      </w:pPr>
      <w:r>
        <w:t>detaily analýzy jsou uvedeny v příloze této smlouv</w:t>
      </w:r>
      <w:r w:rsidR="00844BB5">
        <w:t>y</w:t>
      </w:r>
    </w:p>
    <w:p w14:paraId="0EFB0496" w14:textId="4EEB9860" w:rsidR="00A95525" w:rsidRDefault="00A95525" w:rsidP="00A95525"/>
    <w:p w14:paraId="3F418952" w14:textId="66E00CEA" w:rsidR="00A95525" w:rsidRPr="0080059E" w:rsidRDefault="005522BF" w:rsidP="00A95525">
      <w:pPr>
        <w:pStyle w:val="Odstavecseseznamem"/>
        <w:numPr>
          <w:ilvl w:val="0"/>
          <w:numId w:val="71"/>
        </w:numPr>
      </w:pPr>
      <w:r w:rsidRPr="005522BF">
        <w:t>Poskytovatel dále poskytne v dohodnutém rozsahu na základě požadavku Objednatele konzultační a další expertní činnost v uvedených oblastech.</w:t>
      </w:r>
    </w:p>
    <w:p w14:paraId="59DC0934" w14:textId="7489619F" w:rsidR="00197552" w:rsidRDefault="0080059E" w:rsidP="00197552">
      <w:pPr>
        <w:pStyle w:val="Nadpis1"/>
      </w:pPr>
      <w:r>
        <w:t xml:space="preserve">Závazky </w:t>
      </w:r>
      <w:r w:rsidR="00C918AF">
        <w:t>P</w:t>
      </w:r>
      <w:r>
        <w:t>oskytovatele</w:t>
      </w:r>
    </w:p>
    <w:p w14:paraId="6959F8B7" w14:textId="3BA656BC" w:rsidR="00197552" w:rsidRDefault="0080059E" w:rsidP="0080059E">
      <w:pPr>
        <w:pStyle w:val="Odstavecseseznamem"/>
        <w:numPr>
          <w:ilvl w:val="0"/>
          <w:numId w:val="36"/>
        </w:numPr>
      </w:pPr>
      <w:r w:rsidRPr="00341665">
        <w:t xml:space="preserve">Poskytovatel se zavazuje </w:t>
      </w:r>
      <w:r>
        <w:t>informace získané z činnosti dle této Smlouvy</w:t>
      </w:r>
      <w:r w:rsidR="00C918AF">
        <w:t xml:space="preserve"> a</w:t>
      </w:r>
      <w:r>
        <w:t xml:space="preserve"> výstupy</w:t>
      </w:r>
      <w:r w:rsidRPr="00341665">
        <w:t xml:space="preserve"> zpracovávat nebo jinak užívat pouze v souvislosti s výkonem činnosti dle této </w:t>
      </w:r>
      <w:r>
        <w:t>S</w:t>
      </w:r>
      <w:r w:rsidRPr="00341665">
        <w:t>mlouvy</w:t>
      </w:r>
      <w:r>
        <w:t xml:space="preserve"> a </w:t>
      </w:r>
      <w:r w:rsidR="00C918AF">
        <w:t>dle p</w:t>
      </w:r>
      <w:r>
        <w:t>okynů Objednatele.</w:t>
      </w:r>
    </w:p>
    <w:p w14:paraId="3BA762BE" w14:textId="77777777" w:rsidR="00197552" w:rsidRPr="0080059E" w:rsidRDefault="0080059E" w:rsidP="0080059E">
      <w:pPr>
        <w:pStyle w:val="Odstavecseseznamem"/>
        <w:numPr>
          <w:ilvl w:val="0"/>
          <w:numId w:val="36"/>
        </w:numPr>
        <w:rPr>
          <w:color w:val="0079FF"/>
        </w:rPr>
      </w:pPr>
      <w:r w:rsidRPr="00341665">
        <w:t>Poskytovatel se zavazuje nevyužít data</w:t>
      </w:r>
      <w:r>
        <w:t xml:space="preserve"> ani informace ani postupy či jiné výsledky činnosti </w:t>
      </w:r>
      <w:r w:rsidRPr="00341665">
        <w:t>získan</w:t>
      </w:r>
      <w:r>
        <w:t>é</w:t>
      </w:r>
      <w:r w:rsidRPr="00341665">
        <w:t xml:space="preserve"> </w:t>
      </w:r>
      <w:r>
        <w:t xml:space="preserve">k plnění dle této Smlouvy a/nebo podkladů Objednatele </w:t>
      </w:r>
      <w:r w:rsidRPr="00341665">
        <w:t xml:space="preserve">pro vlastní potřebu ani </w:t>
      </w:r>
      <w:r>
        <w:t xml:space="preserve">potřebu třetí osoby, ani </w:t>
      </w:r>
      <w:r w:rsidRPr="00341665">
        <w:t>tato nepředat třetí osobě ani neumožnit jejich zpřístupnění třetí osobě.</w:t>
      </w:r>
    </w:p>
    <w:p w14:paraId="1F83D9D5" w14:textId="77777777" w:rsidR="00197552" w:rsidRDefault="0080059E" w:rsidP="0080059E">
      <w:pPr>
        <w:pStyle w:val="Odstavecseseznamem"/>
        <w:numPr>
          <w:ilvl w:val="0"/>
          <w:numId w:val="36"/>
        </w:numPr>
      </w:pPr>
      <w:r>
        <w:t>Poskytovatel není oprávněn výsledky činnosti dle této Smlouvy poskytnout třetí osobě.</w:t>
      </w:r>
    </w:p>
    <w:p w14:paraId="20488CCF" w14:textId="55DC614B" w:rsidR="00197552" w:rsidRDefault="0080059E" w:rsidP="0080059E">
      <w:pPr>
        <w:pStyle w:val="Odstavecseseznamem"/>
        <w:numPr>
          <w:ilvl w:val="0"/>
          <w:numId w:val="36"/>
        </w:numPr>
      </w:pPr>
      <w:r w:rsidRPr="00341665">
        <w:t xml:space="preserve">Poskytovatel se zavazuje provádět činnosti a služby sjednané touto </w:t>
      </w:r>
      <w:r>
        <w:t>S</w:t>
      </w:r>
      <w:r w:rsidRPr="00341665">
        <w:t>mlouvou s náležitou odbor</w:t>
      </w:r>
      <w:r>
        <w:t>nou péčí, loajalitou a kvalifikovaně tak, aby bylo dosaženo co nejdříve sjednaného výsledku. Poskytovatel odpovídá za závěry a zjištění plynoucí z jeho činnosti.</w:t>
      </w:r>
    </w:p>
    <w:p w14:paraId="028D68FF" w14:textId="2BEF1172" w:rsidR="00267749" w:rsidRDefault="00267749" w:rsidP="0080059E">
      <w:pPr>
        <w:pStyle w:val="Odstavecseseznamem"/>
        <w:numPr>
          <w:ilvl w:val="0"/>
          <w:numId w:val="36"/>
        </w:numPr>
      </w:pPr>
      <w:r>
        <w:t>Poskytovatel je povinen plnit předmět plnění s odbornou péčí, přičemž je povinen plnit své povinnosti vyplývající z obecně závazných právní</w:t>
      </w:r>
      <w:r w:rsidR="0096551F">
        <w:t>ch</w:t>
      </w:r>
      <w:r>
        <w:t xml:space="preserve"> předpisů.</w:t>
      </w:r>
    </w:p>
    <w:p w14:paraId="4ACEA654" w14:textId="7A47F36F" w:rsidR="00B17B2C" w:rsidRDefault="0099579E" w:rsidP="00B17B2C">
      <w:pPr>
        <w:pStyle w:val="Odstavecseseznamem"/>
        <w:numPr>
          <w:ilvl w:val="0"/>
          <w:numId w:val="36"/>
        </w:numPr>
      </w:pPr>
      <w:r>
        <w:t>Poskytovatel</w:t>
      </w:r>
      <w:r w:rsidR="00B17B2C">
        <w:t xml:space="preserve"> je povinen bezodkladně informovat </w:t>
      </w:r>
      <w:r>
        <w:t>objednatele</w:t>
      </w:r>
      <w:r w:rsidR="00B17B2C">
        <w:t xml:space="preserve"> o jakémkoli podezření na náhodné nebo protiprávní zničení, ztrátu, pozměňování, neoprávněné zpracování, nebo neoprávněný přístup k osobním údajům prostřednictvím NIS. Smluvní strany si vzájemně poskytnou veškerou nezbytnou součinnost pro vyšetření incidentu a splnění oznamovacích povinností podle GDPR.</w:t>
      </w:r>
    </w:p>
    <w:p w14:paraId="0D67ECD3" w14:textId="77777777" w:rsidR="00B17B2C" w:rsidRDefault="00B17B2C" w:rsidP="00DF12CA">
      <w:pPr>
        <w:pStyle w:val="Odstavecseseznamem"/>
        <w:ind w:left="360"/>
      </w:pPr>
    </w:p>
    <w:p w14:paraId="553CF06A" w14:textId="77777777" w:rsidR="00197552" w:rsidRDefault="0080059E" w:rsidP="00197552">
      <w:pPr>
        <w:pStyle w:val="Nadpis1"/>
      </w:pPr>
      <w:r>
        <w:t>Závazky Objednatele</w:t>
      </w:r>
    </w:p>
    <w:p w14:paraId="1DDFEA67" w14:textId="775A4136" w:rsidR="00197552" w:rsidRDefault="0080059E" w:rsidP="0080059E">
      <w:pPr>
        <w:pStyle w:val="Odstavecseseznamem"/>
        <w:numPr>
          <w:ilvl w:val="0"/>
          <w:numId w:val="37"/>
        </w:numPr>
      </w:pPr>
      <w:r w:rsidRPr="00341665">
        <w:t xml:space="preserve">Objednatel </w:t>
      </w:r>
      <w:r>
        <w:t xml:space="preserve">ustanovuje pracovníka </w:t>
      </w:r>
      <w:r w:rsidRPr="00341665">
        <w:t xml:space="preserve">odpovědného za </w:t>
      </w:r>
      <w:r>
        <w:t>komunikaci</w:t>
      </w:r>
      <w:r w:rsidRPr="00341665">
        <w:t xml:space="preserve"> s </w:t>
      </w:r>
      <w:r>
        <w:t>P</w:t>
      </w:r>
      <w:r w:rsidRPr="00341665">
        <w:t xml:space="preserve">oskytovatelem při </w:t>
      </w:r>
      <w:r>
        <w:t>plnění dle této Smlouvy</w:t>
      </w:r>
      <w:r w:rsidR="00C918AF">
        <w:t>.</w:t>
      </w:r>
      <w:r>
        <w:t xml:space="preserve"> </w:t>
      </w:r>
      <w:r w:rsidRPr="00341665">
        <w:t>Odpovědn</w:t>
      </w:r>
      <w:r>
        <w:t xml:space="preserve">á osoba </w:t>
      </w:r>
      <w:r w:rsidRPr="00341665">
        <w:t xml:space="preserve">bude </w:t>
      </w:r>
      <w:r>
        <w:t>P</w:t>
      </w:r>
      <w:r w:rsidRPr="00341665">
        <w:t xml:space="preserve">oskytovateli předávat </w:t>
      </w:r>
      <w:r w:rsidR="00C918AF">
        <w:t>p</w:t>
      </w:r>
      <w:r>
        <w:t>okyny</w:t>
      </w:r>
      <w:r w:rsidRPr="00341665">
        <w:t xml:space="preserve">, </w:t>
      </w:r>
      <w:r>
        <w:t>povede konzultace a bude</w:t>
      </w:r>
      <w:r w:rsidRPr="00341665">
        <w:t xml:space="preserve"> přebírat výstupy z činnosti </w:t>
      </w:r>
      <w:r>
        <w:t>P</w:t>
      </w:r>
      <w:r w:rsidRPr="00341665">
        <w:t>oskytovatele.</w:t>
      </w:r>
    </w:p>
    <w:p w14:paraId="2DFAC84D" w14:textId="0AEB4EAE" w:rsidR="00A95525" w:rsidRDefault="009B0510" w:rsidP="0080059E">
      <w:pPr>
        <w:pStyle w:val="Odstavecseseznamem"/>
        <w:numPr>
          <w:ilvl w:val="0"/>
          <w:numId w:val="37"/>
        </w:numPr>
      </w:pPr>
      <w:r>
        <w:t>Podmínkou bezchybného plnění ze strany Poskytovatele v celém rozsahu nabídky je dostupnost potřebných zakódovaných dat vykazovaných Objednatelem jednotlivým zdravotním pojišťovnám, ke kontrole za analyzované období.</w:t>
      </w:r>
    </w:p>
    <w:p w14:paraId="00362D66" w14:textId="169696A6" w:rsidR="009B0510" w:rsidRDefault="009B0510" w:rsidP="0080059E">
      <w:pPr>
        <w:pStyle w:val="Odstavecseseznamem"/>
        <w:numPr>
          <w:ilvl w:val="0"/>
          <w:numId w:val="37"/>
        </w:numPr>
      </w:pPr>
      <w:r>
        <w:t>Objednatel souhlasí, že tato data budou v potřebném rozsahu k dispozici Poskytovateli v podobě definovaných tabulek v dohodnutém datovém rozhraní</w:t>
      </w:r>
      <w:r w:rsidR="008077FC">
        <w:t xml:space="preserve"> z NIS FE</w:t>
      </w:r>
      <w:r>
        <w:t>.</w:t>
      </w:r>
    </w:p>
    <w:p w14:paraId="7C631298" w14:textId="77777777" w:rsidR="00197552" w:rsidRDefault="0080059E" w:rsidP="00197552">
      <w:pPr>
        <w:pStyle w:val="Nadpis1"/>
      </w:pPr>
      <w:r>
        <w:t>Místo, termíny a způsob plnění</w:t>
      </w:r>
    </w:p>
    <w:p w14:paraId="7FCD3C10" w14:textId="36A290CA" w:rsidR="00197552" w:rsidRDefault="00B86555" w:rsidP="0080059E">
      <w:pPr>
        <w:pStyle w:val="Odstavecseseznamem"/>
        <w:numPr>
          <w:ilvl w:val="0"/>
          <w:numId w:val="38"/>
        </w:numPr>
      </w:pPr>
      <w:r>
        <w:t>Místem plnění je sídlo Objednatele.</w:t>
      </w:r>
    </w:p>
    <w:p w14:paraId="5D53F333" w14:textId="644970B7" w:rsidR="00B86555" w:rsidRPr="00B86555" w:rsidRDefault="006E42AF" w:rsidP="003340AA">
      <w:pPr>
        <w:pStyle w:val="Odstavecseseznamem"/>
        <w:numPr>
          <w:ilvl w:val="0"/>
          <w:numId w:val="38"/>
        </w:numPr>
      </w:pPr>
      <w:r>
        <w:t xml:space="preserve">Provedení analýzy a předání detailních výstupů </w:t>
      </w:r>
      <w:r w:rsidR="00C918AF">
        <w:t xml:space="preserve">včetně stručného vysvětlení výsledků a možností modelací v rozsahu nejvýše do 2 hodin </w:t>
      </w:r>
      <w:r>
        <w:t>bude realizováno do 15 pracovních dnů od předání</w:t>
      </w:r>
      <w:r w:rsidR="008077FC">
        <w:t xml:space="preserve"> </w:t>
      </w:r>
      <w:r>
        <w:t xml:space="preserve">dat a potvrzení jejich validity, </w:t>
      </w:r>
    </w:p>
    <w:p w14:paraId="5A5C13A6" w14:textId="77777777" w:rsidR="00197552" w:rsidRDefault="0080059E" w:rsidP="001814FF">
      <w:pPr>
        <w:pStyle w:val="Nadpis1"/>
      </w:pPr>
      <w:r>
        <w:t>Cena plnění, platební podmínky</w:t>
      </w:r>
    </w:p>
    <w:p w14:paraId="196A9CA7" w14:textId="06EC604A" w:rsidR="001814FF" w:rsidRDefault="00B86555" w:rsidP="0080059E">
      <w:pPr>
        <w:pStyle w:val="Odstavecseseznamem"/>
        <w:numPr>
          <w:ilvl w:val="0"/>
          <w:numId w:val="39"/>
        </w:numPr>
      </w:pPr>
      <w:r w:rsidRPr="00B86555">
        <w:t xml:space="preserve">Cena kontroly </w:t>
      </w:r>
      <w:r w:rsidR="00C918AF">
        <w:t>dle této Smlouvy činí</w:t>
      </w:r>
      <w:r w:rsidRPr="00B86555">
        <w:t xml:space="preserve"> </w:t>
      </w:r>
      <w:r w:rsidR="006E42AF">
        <w:t>1</w:t>
      </w:r>
      <w:r w:rsidR="008077FC">
        <w:t>90</w:t>
      </w:r>
      <w:r w:rsidR="006E42AF">
        <w:t> 000</w:t>
      </w:r>
      <w:r w:rsidRPr="00B86555">
        <w:t>,- Kč</w:t>
      </w:r>
      <w:r w:rsidR="00463F2C">
        <w:t xml:space="preserve"> (Slovy: Jednostodevadesáttisíc korun českých)</w:t>
      </w:r>
      <w:r w:rsidRPr="00B86555">
        <w:t xml:space="preserve"> k této ceně je připočítána DPH ve výši 21%, celková cena včetně DPH činí </w:t>
      </w:r>
      <w:r w:rsidR="00463F2C">
        <w:t>229.900</w:t>
      </w:r>
      <w:r w:rsidRPr="00B86555">
        <w:t>,- Kč.</w:t>
      </w:r>
    </w:p>
    <w:p w14:paraId="08F13D8E" w14:textId="37DFE0FE" w:rsidR="002D2036" w:rsidRPr="001523E3" w:rsidRDefault="002D2036" w:rsidP="002D2036">
      <w:pPr>
        <w:widowControl w:val="0"/>
        <w:numPr>
          <w:ilvl w:val="0"/>
          <w:numId w:val="39"/>
        </w:numPr>
        <w:spacing w:after="120"/>
        <w:ind w:left="357" w:hanging="357"/>
        <w:contextualSpacing/>
        <w:rPr>
          <w:rFonts w:eastAsia="Calibri" w:cs="Arial"/>
          <w:lang w:eastAsia="en-US"/>
        </w:rPr>
      </w:pPr>
      <w:r w:rsidRPr="001523E3">
        <w:rPr>
          <w:rFonts w:eastAsia="Calibri" w:cs="Arial"/>
          <w:lang w:eastAsia="en-US"/>
        </w:rPr>
        <w:t>Smluvní strany se dohodly, že úhrada ceny plnění bude prováděna</w:t>
      </w:r>
      <w:r w:rsidR="0099579E">
        <w:rPr>
          <w:rFonts w:eastAsia="Calibri" w:cs="Arial"/>
          <w:lang w:eastAsia="en-US"/>
        </w:rPr>
        <w:t xml:space="preserve"> až po protokolárním převzetí předmětu plnění a odstranění případných vad a nedodělků, bude provedena</w:t>
      </w:r>
      <w:r w:rsidRPr="001523E3">
        <w:rPr>
          <w:rFonts w:eastAsia="Calibri" w:cs="Arial"/>
          <w:lang w:eastAsia="en-US"/>
        </w:rPr>
        <w:t xml:space="preserve"> bezhotovostním převodem na bankovní účet Poskytovatele uvedený v záhlaví této Smlouvy, a to na základě daňového dokladu – faktury (dále jen</w:t>
      </w:r>
      <w:r w:rsidRPr="001523E3">
        <w:rPr>
          <w:rFonts w:eastAsia="Calibri" w:cs="Arial"/>
          <w:b/>
          <w:lang w:eastAsia="en-US"/>
        </w:rPr>
        <w:t xml:space="preserve"> „faktura“</w:t>
      </w:r>
      <w:r w:rsidRPr="001523E3">
        <w:rPr>
          <w:rFonts w:eastAsia="Calibri" w:cs="Arial"/>
          <w:lang w:eastAsia="en-US"/>
        </w:rPr>
        <w:t xml:space="preserve">) vystavené Poskytovatelem po řádném poskytnutí plnění Objednateli dle této Smlouvy. </w:t>
      </w:r>
    </w:p>
    <w:p w14:paraId="29D32BEE" w14:textId="77777777" w:rsidR="002D2036" w:rsidRPr="001523E3" w:rsidRDefault="002D2036" w:rsidP="002D2036">
      <w:pPr>
        <w:widowControl w:val="0"/>
        <w:numPr>
          <w:ilvl w:val="0"/>
          <w:numId w:val="39"/>
        </w:numPr>
        <w:spacing w:after="120"/>
        <w:ind w:left="357" w:hanging="357"/>
        <w:contextualSpacing/>
        <w:rPr>
          <w:rFonts w:eastAsia="Calibri" w:cs="Arial"/>
          <w:lang w:eastAsia="en-US"/>
        </w:rPr>
      </w:pPr>
      <w:r w:rsidRPr="001523E3">
        <w:rPr>
          <w:rFonts w:eastAsia="Calibri" w:cs="Arial"/>
          <w:lang w:eastAsia="en-US"/>
        </w:rPr>
        <w:t>Fakturu zašle Poskytovatel Objednateli v listinné podobě na adresu sídla Objednatele, uvedeného v záhlaví této Smlouvy, nebo v elektronické podobě do datové schránky Objednatele.</w:t>
      </w:r>
    </w:p>
    <w:p w14:paraId="439B9853" w14:textId="0A67873E" w:rsidR="002D2036" w:rsidRPr="002D2036" w:rsidRDefault="002D2036" w:rsidP="003340AA">
      <w:pPr>
        <w:widowControl w:val="0"/>
        <w:numPr>
          <w:ilvl w:val="0"/>
          <w:numId w:val="39"/>
        </w:numPr>
        <w:spacing w:after="120"/>
        <w:ind w:left="357" w:hanging="357"/>
        <w:contextualSpacing/>
        <w:rPr>
          <w:rFonts w:cs="Arial"/>
        </w:rPr>
      </w:pPr>
      <w:r w:rsidRPr="001523E3">
        <w:rPr>
          <w:rFonts w:eastAsia="Calibri" w:cs="Arial"/>
          <w:lang w:eastAsia="en-US"/>
        </w:rPr>
        <w:lastRenderedPageBreak/>
        <w:t>Faktura musí obsahovat náležitosti stanovené zákonem č. 235/2004 Sb., o dani z přidané hodnoty, ve znění pozdějších předpisů a další náležitosti stanovené zákonem č. 563/1991 Sb., o účetnictví, ve znění pozdějších předpisů a ustanovením § 435 Obč</w:t>
      </w:r>
      <w:r>
        <w:rPr>
          <w:rFonts w:eastAsia="Calibri" w:cs="Arial"/>
          <w:lang w:eastAsia="en-US"/>
        </w:rPr>
        <w:t>Z</w:t>
      </w:r>
      <w:r w:rsidRPr="001523E3">
        <w:rPr>
          <w:rFonts w:eastAsia="Calibri" w:cs="Arial"/>
          <w:lang w:eastAsia="en-US"/>
        </w:rPr>
        <w:t>.</w:t>
      </w:r>
    </w:p>
    <w:p w14:paraId="3DE615C5" w14:textId="57F5C8BC" w:rsidR="00267749" w:rsidRDefault="00267749" w:rsidP="00AE1C26">
      <w:pPr>
        <w:pStyle w:val="Odstavecseseznamem"/>
        <w:numPr>
          <w:ilvl w:val="0"/>
          <w:numId w:val="39"/>
        </w:numPr>
      </w:pPr>
      <w:r>
        <w:t xml:space="preserve">Lhůta splatnosti daňových dokladů je </w:t>
      </w:r>
      <w:r w:rsidR="0099579E">
        <w:t>30</w:t>
      </w:r>
      <w:r>
        <w:t xml:space="preserve"> kalendářních dnů od jejího prokazatelného doručení Objednateli.</w:t>
      </w:r>
    </w:p>
    <w:p w14:paraId="07701F1A" w14:textId="3D20F8DA" w:rsidR="002D2036" w:rsidRPr="001523E3" w:rsidRDefault="002D2036" w:rsidP="002D2036">
      <w:pPr>
        <w:widowControl w:val="0"/>
        <w:numPr>
          <w:ilvl w:val="0"/>
          <w:numId w:val="39"/>
        </w:numPr>
        <w:spacing w:after="120"/>
        <w:contextualSpacing/>
        <w:rPr>
          <w:rFonts w:eastAsia="Calibri" w:cs="Arial"/>
          <w:lang w:eastAsia="en-US"/>
        </w:rPr>
      </w:pPr>
      <w:r w:rsidRPr="001523E3">
        <w:rPr>
          <w:rFonts w:eastAsia="Calibri" w:cs="Arial"/>
          <w:lang w:eastAsia="en-US"/>
        </w:rPr>
        <w:t>Objednatel je oprávněn před uplynutím lhůty splatnosti vrátit bez zaplacení fakturu, která nebude obsahovat zákonem nebo touto Smlouvou stanovené náležitosti, bude obsahovat nesprávné údaje nebo bude mít jiné vady v obsahu podle této Smlouvy. V průvodním dopisu k vrácené faktuře musí Objednatel vyznačit důvod jejího vrácení. Poskytovatel je povinen podle povahy nesprávnosti takovou fakturu opravit nebo nově vyhotovit. Oprávněným vrácením faktury přestává běžet původní lhůta splatnosti. Celá 30denní lhůta běží znovu ode dne doručení opravené nebo nově vyhotovené faktury Objednatel</w:t>
      </w:r>
      <w:r>
        <w:rPr>
          <w:rFonts w:eastAsia="Calibri" w:cs="Arial"/>
          <w:lang w:eastAsia="en-US"/>
        </w:rPr>
        <w:t>i</w:t>
      </w:r>
      <w:r w:rsidRPr="001523E3">
        <w:rPr>
          <w:rFonts w:eastAsia="Calibri" w:cs="Arial"/>
          <w:lang w:eastAsia="en-US"/>
        </w:rPr>
        <w:t>.</w:t>
      </w:r>
    </w:p>
    <w:p w14:paraId="7A349881" w14:textId="21326D31" w:rsidR="002D2036" w:rsidRPr="003340AA" w:rsidRDefault="002D2036" w:rsidP="003340AA">
      <w:pPr>
        <w:widowControl w:val="0"/>
        <w:numPr>
          <w:ilvl w:val="0"/>
          <w:numId w:val="39"/>
        </w:numPr>
        <w:spacing w:after="120"/>
        <w:contextualSpacing/>
        <w:rPr>
          <w:rFonts w:eastAsia="Calibri" w:cs="Arial"/>
          <w:lang w:eastAsia="en-US"/>
        </w:rPr>
      </w:pPr>
      <w:r w:rsidRPr="001523E3">
        <w:rPr>
          <w:rFonts w:eastAsia="Calibri" w:cs="Arial"/>
          <w:lang w:eastAsia="en-US"/>
        </w:rPr>
        <w:t>Faktura se považuje za zaplacenou okamžikem odepsání celé příslušné fakturované částky z účtu Objednatele ve prospěch účtu Poskytovatele.</w:t>
      </w:r>
    </w:p>
    <w:p w14:paraId="68A546C3" w14:textId="77777777" w:rsidR="00197552" w:rsidRDefault="0080059E" w:rsidP="001814FF">
      <w:pPr>
        <w:pStyle w:val="Nadpis1"/>
      </w:pPr>
      <w:r>
        <w:t>Duševní vlastnictví a důvěrnost informací</w:t>
      </w:r>
    </w:p>
    <w:p w14:paraId="2798A1E0" w14:textId="77777777" w:rsidR="001814FF" w:rsidRDefault="0080059E" w:rsidP="0080059E">
      <w:pPr>
        <w:pStyle w:val="Odstavecseseznamem"/>
        <w:numPr>
          <w:ilvl w:val="0"/>
          <w:numId w:val="40"/>
        </w:numPr>
      </w:pPr>
      <w:r w:rsidRPr="00341665">
        <w:t xml:space="preserve">Data a informace poskytnuté v rámci služeb dle této </w:t>
      </w:r>
      <w:r>
        <w:t>S</w:t>
      </w:r>
      <w:r w:rsidRPr="00341665">
        <w:t xml:space="preserve">mlouvy zůstávají majetkem </w:t>
      </w:r>
      <w:r>
        <w:t>Objednatele.</w:t>
      </w:r>
    </w:p>
    <w:p w14:paraId="2D2878D3" w14:textId="7327E612" w:rsidR="001814FF" w:rsidRDefault="00E72671" w:rsidP="00E72671">
      <w:pPr>
        <w:pStyle w:val="Odstavecseseznamem"/>
        <w:numPr>
          <w:ilvl w:val="0"/>
          <w:numId w:val="40"/>
        </w:numPr>
      </w:pPr>
      <w:r w:rsidRPr="00341665">
        <w:t xml:space="preserve">Poskytovatel není oprávněn k jakémukoliv jinému užití </w:t>
      </w:r>
      <w:r>
        <w:t xml:space="preserve">(zneužití) </w:t>
      </w:r>
      <w:r w:rsidRPr="00341665">
        <w:t xml:space="preserve">výstupů z poskytované služby, materiálů, myšlenek, konceptů, než k účelu a v rozsahu daném touto </w:t>
      </w:r>
      <w:r>
        <w:t>S</w:t>
      </w:r>
      <w:r w:rsidRPr="00341665">
        <w:t xml:space="preserve">mlouvou a </w:t>
      </w:r>
      <w:r w:rsidR="00357D6E">
        <w:t>p</w:t>
      </w:r>
      <w:r w:rsidRPr="00341665">
        <w:t>okyny</w:t>
      </w:r>
      <w:r w:rsidR="00357D6E">
        <w:t xml:space="preserve"> Objednatele</w:t>
      </w:r>
      <w:r w:rsidRPr="00341665">
        <w:t>, není v žádném případě oprávněn k jejich užití pro svou vlastní potřebu</w:t>
      </w:r>
      <w:r>
        <w:t xml:space="preserve"> ani potřebu jiné osoby</w:t>
      </w:r>
      <w:r w:rsidRPr="00341665">
        <w:t xml:space="preserve">, </w:t>
      </w:r>
      <w:r>
        <w:t xml:space="preserve">jeho </w:t>
      </w:r>
      <w:r w:rsidRPr="00341665">
        <w:t>podnikatelskou činnost</w:t>
      </w:r>
      <w:r>
        <w:t xml:space="preserve"> nebo podnikatelskou činnost jiné osoby</w:t>
      </w:r>
      <w:r w:rsidRPr="00341665">
        <w:t>, není oprávněn výstupy publikovat</w:t>
      </w:r>
      <w:r>
        <w:t xml:space="preserve"> nebo jinak veřejně prezentovat nebo zpřístupnit nebo umožnit jejich zpřístupnění třetí osobě.</w:t>
      </w:r>
    </w:p>
    <w:p w14:paraId="04B00F39" w14:textId="77777777" w:rsidR="001814FF" w:rsidRDefault="00E72671" w:rsidP="00E72671">
      <w:pPr>
        <w:pStyle w:val="Odstavecseseznamem"/>
        <w:numPr>
          <w:ilvl w:val="0"/>
          <w:numId w:val="40"/>
        </w:numPr>
      </w:pPr>
      <w:r>
        <w:t xml:space="preserve">Poskytovatel se zavazuje </w:t>
      </w:r>
      <w:r w:rsidRPr="00215479">
        <w:t xml:space="preserve">bez </w:t>
      </w:r>
      <w:r>
        <w:t xml:space="preserve">předchozího písemného </w:t>
      </w:r>
      <w:r w:rsidRPr="00215479">
        <w:t xml:space="preserve">souhlasu </w:t>
      </w:r>
      <w:r>
        <w:t>Objednatele</w:t>
      </w:r>
      <w:r w:rsidRPr="00215479">
        <w:t xml:space="preserve"> nepořizovat žádné kopie dat</w:t>
      </w:r>
      <w:r>
        <w:t>,</w:t>
      </w:r>
      <w:r w:rsidRPr="00215479">
        <w:t xml:space="preserve"> včetně testovacích dat a informací, k n</w:t>
      </w:r>
      <w:r>
        <w:t>i</w:t>
      </w:r>
      <w:r w:rsidRPr="00215479">
        <w:t xml:space="preserve">mž získá přístup na základě plnění předmětu této </w:t>
      </w:r>
      <w:r>
        <w:t>S</w:t>
      </w:r>
      <w:r w:rsidRPr="00215479">
        <w:t>mlouvy.</w:t>
      </w:r>
      <w:r w:rsidR="00197552">
        <w:t xml:space="preserve"> </w:t>
      </w:r>
    </w:p>
    <w:p w14:paraId="7144A5A4" w14:textId="5A0307B4" w:rsidR="001814FF" w:rsidRDefault="00E72671" w:rsidP="00E72671">
      <w:pPr>
        <w:pStyle w:val="Odstavecseseznamem"/>
        <w:numPr>
          <w:ilvl w:val="0"/>
          <w:numId w:val="40"/>
        </w:numPr>
      </w:pPr>
      <w:r>
        <w:t>Poskytovatel</w:t>
      </w:r>
      <w:r w:rsidRPr="00215479">
        <w:t xml:space="preserve"> </w:t>
      </w:r>
      <w:r>
        <w:t>je povinen chránit veškeré osobní a citlivé údaje, s nimiž přijde do styku při činnosti podle Smlouvy v souladu se zákonem č</w:t>
      </w:r>
      <w:r w:rsidRPr="00215479">
        <w:t>.</w:t>
      </w:r>
      <w:r w:rsidR="00995B95" w:rsidRPr="00995B95">
        <w:t xml:space="preserve"> </w:t>
      </w:r>
      <w:r w:rsidR="00995B95">
        <w:t xml:space="preserve">110/2019 Sb., o zpracování osobních údajů, ve znění pozdějších předpisů a nařízením Evropského parlamentu a Rady (EU) 2016/679, obecné nařízení o ochraně osobních údajů, ve znění pozdějších předpisů, </w:t>
      </w:r>
      <w:r>
        <w:t xml:space="preserve">a veškeré utajované </w:t>
      </w:r>
      <w:r w:rsidRPr="00215479">
        <w:t xml:space="preserve">skutečnosti </w:t>
      </w:r>
      <w:r>
        <w:t>v souladu se zákonem</w:t>
      </w:r>
      <w:r w:rsidRPr="00215479">
        <w:t xml:space="preserve"> č. 412/2005 Sb.</w:t>
      </w:r>
      <w:r w:rsidR="00995B95">
        <w:t>,</w:t>
      </w:r>
      <w:r>
        <w:t xml:space="preserve"> o ochraně utajovaných informací</w:t>
      </w:r>
      <w:r w:rsidR="00995B95">
        <w:t>, ve znění pozdějších předpisů</w:t>
      </w:r>
      <w:r>
        <w:t xml:space="preserve">, a </w:t>
      </w:r>
      <w:r w:rsidRPr="00215479">
        <w:t>nese plnou odpovědnost za případné porušení zákonů a souvisejících právních předpisů</w:t>
      </w:r>
      <w:r>
        <w:t>.</w:t>
      </w:r>
    </w:p>
    <w:p w14:paraId="2A211799" w14:textId="77777777" w:rsidR="00995B95" w:rsidRPr="00C56BE9" w:rsidRDefault="00995B95" w:rsidP="00995B95">
      <w:pPr>
        <w:pStyle w:val="Odstavecseseznamem"/>
        <w:numPr>
          <w:ilvl w:val="0"/>
          <w:numId w:val="40"/>
        </w:numPr>
        <w:rPr>
          <w:rFonts w:cs="Arial"/>
        </w:rPr>
      </w:pPr>
      <w:r w:rsidRPr="001523E3">
        <w:rPr>
          <w:rFonts w:cs="Arial"/>
        </w:rPr>
        <w:t>Poskytnutí informací na základě povinností stanovených Smluvním stranám obecně závaznými právními předpisy není považováno za porušení povinností Smluvních stran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w:t>
      </w:r>
    </w:p>
    <w:p w14:paraId="0A6A3AEB" w14:textId="77777777" w:rsidR="00995B95" w:rsidRDefault="00995B95" w:rsidP="00995B95">
      <w:pPr>
        <w:pStyle w:val="Odstavecseseznamem"/>
        <w:ind w:left="360"/>
      </w:pPr>
    </w:p>
    <w:p w14:paraId="3835299A" w14:textId="77777777" w:rsidR="0063068C" w:rsidRDefault="0063068C" w:rsidP="0063068C">
      <w:pPr>
        <w:pStyle w:val="Nadpis1"/>
      </w:pPr>
      <w:r>
        <w:t>Sankční ujednání, náhrada škody</w:t>
      </w:r>
    </w:p>
    <w:p w14:paraId="6A89DA33" w14:textId="77777777" w:rsidR="0063068C" w:rsidRPr="001523E3" w:rsidRDefault="0063068C" w:rsidP="003340AA">
      <w:pPr>
        <w:pStyle w:val="Odstavecseseznamem"/>
        <w:numPr>
          <w:ilvl w:val="0"/>
          <w:numId w:val="73"/>
        </w:numPr>
      </w:pPr>
      <w:r w:rsidRPr="001523E3">
        <w:t>Bude-li Objednatel v prodlení se zaplacením faktury, může Poskytovatel vyúčtovat Objednateli úrok z prodlení ve výši 0,02 % (slovy: dvě setiny procenta) z nezaplacené částky předmětné faktury za každý den prodlení a Objednatel je povinen tuto sankci uhradit</w:t>
      </w:r>
      <w:r>
        <w:t>.</w:t>
      </w:r>
    </w:p>
    <w:p w14:paraId="4584CDE3" w14:textId="3F494E22" w:rsidR="0063068C" w:rsidRPr="001523E3" w:rsidRDefault="0063068C" w:rsidP="003340AA">
      <w:pPr>
        <w:pStyle w:val="Odstavecseseznamem"/>
        <w:numPr>
          <w:ilvl w:val="0"/>
          <w:numId w:val="73"/>
        </w:numPr>
      </w:pPr>
      <w:r w:rsidRPr="001523E3">
        <w:t xml:space="preserve">Při nedodržení termínů plnění dohodnutých touto Smlouvou je Objednatel oprávněn vyúčtovat Poskytovateli v každém jednotlivém případě smluvní pokutu ve výši </w:t>
      </w:r>
      <w:r>
        <w:t>1 0</w:t>
      </w:r>
      <w:r w:rsidRPr="001523E3">
        <w:t xml:space="preserve">00 Kč (slovy: </w:t>
      </w:r>
      <w:r>
        <w:t>jeden tisíc</w:t>
      </w:r>
      <w:r w:rsidRPr="001523E3">
        <w:t xml:space="preserve"> korun českých) za každý i započatý den prodlení a Poskytovatel se zavazuje vyúčtovanou smluvní pokutu uhradit. </w:t>
      </w:r>
    </w:p>
    <w:p w14:paraId="12DB64DE" w14:textId="0B22B542" w:rsidR="0063068C" w:rsidRPr="001523E3" w:rsidRDefault="0063068C" w:rsidP="003340AA">
      <w:pPr>
        <w:pStyle w:val="Odstavecseseznamem"/>
        <w:numPr>
          <w:ilvl w:val="0"/>
          <w:numId w:val="73"/>
        </w:numPr>
      </w:pPr>
      <w:r w:rsidRPr="001523E3">
        <w:t>V případě porušení povinnosti ochrany osobních údajů dle čl</w:t>
      </w:r>
      <w:r>
        <w:t>ánku VIII</w:t>
      </w:r>
      <w:r w:rsidRPr="001523E3">
        <w:t xml:space="preserve"> odst. </w:t>
      </w:r>
      <w:r>
        <w:t>4</w:t>
      </w:r>
      <w:r w:rsidRPr="001523E3">
        <w:t xml:space="preserve"> Smlouvy je Poskytovatel povinen uhradit Objednateli smluvní pokutu ve výši 10 000 Kč (slovy: deset tisíc korun českých) za každý jednotlivý případ porušení této povinnosti a Poskytovatel je povinen tuto smluvní pokutu Objednateli </w:t>
      </w:r>
      <w:r w:rsidR="0099579E" w:rsidRPr="001523E3">
        <w:t>uhradit.</w:t>
      </w:r>
      <w:r w:rsidR="0099579E">
        <w:t xml:space="preserve"> Toto ustanovení se nevztahuje na případnou náhradu způsobené škody. </w:t>
      </w:r>
    </w:p>
    <w:p w14:paraId="05B9659B" w14:textId="77777777" w:rsidR="0063068C" w:rsidRPr="001523E3" w:rsidRDefault="0063068C" w:rsidP="003340AA">
      <w:pPr>
        <w:pStyle w:val="Odstavecseseznamem"/>
        <w:numPr>
          <w:ilvl w:val="0"/>
          <w:numId w:val="73"/>
        </w:numPr>
      </w:pPr>
      <w:r w:rsidRPr="001523E3">
        <w:t>Poskytovatel odpovídá Objednateli za škodu, která Objednateli vznikne v důsledku porušení povinnosti Poskytovatele podle této Smlouvy nebo povinnosti Poskytovatele stanovených právními předpisy.</w:t>
      </w:r>
    </w:p>
    <w:p w14:paraId="347B8D54" w14:textId="77777777" w:rsidR="0063068C" w:rsidRPr="001523E3" w:rsidRDefault="0063068C" w:rsidP="003340AA">
      <w:pPr>
        <w:pStyle w:val="Odstavecseseznamem"/>
        <w:numPr>
          <w:ilvl w:val="0"/>
          <w:numId w:val="73"/>
        </w:numPr>
      </w:pPr>
      <w:r w:rsidRPr="001523E3">
        <w:t>Smluvní pokuty, úroky z prodlení a náhrady škody dle této Smlouvy jsou splatné na základě písemné výzvy oprávněné smluvní strany doručené straně povinné, a to do 30 (třiceti) dní ode dne jejího doručení do sídla příslušné smluvní strany. Uhrazením jakékoliv smluvní pokuty není dotčeno právo oprávněné smluvní strany na náhradu vzniklé škody v celém rozsahu.</w:t>
      </w:r>
    </w:p>
    <w:p w14:paraId="01B9A475" w14:textId="77777777" w:rsidR="0063068C" w:rsidRDefault="0063068C" w:rsidP="003340AA">
      <w:pPr>
        <w:pStyle w:val="Odstavecseseznamem"/>
        <w:ind w:left="360"/>
      </w:pPr>
    </w:p>
    <w:p w14:paraId="36723EA8" w14:textId="77777777" w:rsidR="00D362BC" w:rsidRDefault="00D362BC" w:rsidP="003340AA">
      <w:pPr>
        <w:pStyle w:val="Odstavecseseznamem"/>
        <w:ind w:left="360"/>
      </w:pPr>
    </w:p>
    <w:p w14:paraId="6554301D" w14:textId="77777777" w:rsidR="00197552" w:rsidRDefault="00E72671" w:rsidP="001814FF">
      <w:pPr>
        <w:pStyle w:val="Nadpis1"/>
      </w:pPr>
      <w:r>
        <w:t>Doba platnosti a účinnosti smlouvy</w:t>
      </w:r>
    </w:p>
    <w:p w14:paraId="69C6ABF6" w14:textId="04D7DEAF" w:rsidR="001814FF" w:rsidRDefault="003564B8" w:rsidP="00E72671">
      <w:pPr>
        <w:pStyle w:val="Odstavecseseznamem"/>
        <w:numPr>
          <w:ilvl w:val="0"/>
          <w:numId w:val="41"/>
        </w:numPr>
      </w:pPr>
      <w:r>
        <w:t>T</w:t>
      </w:r>
      <w:r w:rsidRPr="003564B8">
        <w:t xml:space="preserve">ato Smlouva nabývá </w:t>
      </w:r>
      <w:r w:rsidR="0063068C">
        <w:t xml:space="preserve">platnosti dnem jejího uzavření, </w:t>
      </w:r>
      <w:r w:rsidRPr="003564B8">
        <w:t xml:space="preserve">účinnosti </w:t>
      </w:r>
      <w:r w:rsidR="0063068C">
        <w:t xml:space="preserve">nabývá </w:t>
      </w:r>
      <w:r w:rsidRPr="003564B8">
        <w:t>dnem jejího uveřejnění ve smyslu zákona č. 340/2015 Sb., o registru smluv</w:t>
      </w:r>
      <w:r w:rsidR="0063068C">
        <w:t>, ve znění pozdějších předpisů (dále jen „</w:t>
      </w:r>
      <w:r w:rsidR="0063068C" w:rsidRPr="003340AA">
        <w:rPr>
          <w:b/>
          <w:bCs/>
        </w:rPr>
        <w:t>ZoRS</w:t>
      </w:r>
      <w:r w:rsidR="0063068C">
        <w:t>“)</w:t>
      </w:r>
      <w:r w:rsidRPr="003564B8">
        <w:t xml:space="preserve">. Objednatel se </w:t>
      </w:r>
      <w:r w:rsidRPr="003564B8">
        <w:lastRenderedPageBreak/>
        <w:t xml:space="preserve">zavazuje Smlouvu uveřejnit v souladu s příslušnými ustanoveními </w:t>
      </w:r>
      <w:r w:rsidR="0063068C">
        <w:t>ZoRS</w:t>
      </w:r>
      <w:r w:rsidRPr="003564B8">
        <w:t>. Pro vyloučení jakýchkoliv pochybností Smluvní strany sjednávají povinnost Objednatele vložit do registru zejména elektronický obraz textového obsahu Smlouvy v otevřeném a strojově čitelném formátu a rovněž metadata obsahující a) identifikaci všech Smluvních stran, včetně IČ</w:t>
      </w:r>
      <w:r w:rsidR="0063068C">
        <w:t>O</w:t>
      </w:r>
      <w:r w:rsidRPr="003564B8">
        <w:t xml:space="preserve"> a ID DS, b) vymezení předmětu Smlouvy, c) cenu a pokud ji Smlouva neobsahuje pak hodnotu předmětu Smlouvy, a d) datum uzavření Smlouvy. Objednatel se zavazuje předat informaci o uveřejnění </w:t>
      </w:r>
      <w:r w:rsidR="0063068C">
        <w:t>S</w:t>
      </w:r>
      <w:r w:rsidRPr="003564B8">
        <w:t>mlouvy bez zbytečného odkladu, včetně ID Smlouvy.</w:t>
      </w:r>
    </w:p>
    <w:p w14:paraId="734677EC" w14:textId="77777777" w:rsidR="0063068C" w:rsidRPr="001523E3" w:rsidRDefault="0063068C" w:rsidP="0063068C">
      <w:pPr>
        <w:widowControl w:val="0"/>
        <w:numPr>
          <w:ilvl w:val="0"/>
          <w:numId w:val="41"/>
        </w:numPr>
        <w:spacing w:after="120"/>
        <w:ind w:left="357" w:hanging="357"/>
        <w:contextualSpacing/>
        <w:rPr>
          <w:rFonts w:cs="Arial"/>
        </w:rPr>
      </w:pPr>
      <w:bookmarkStart w:id="0" w:name="_Hlk106111188"/>
      <w:r w:rsidRPr="001523E3">
        <w:rPr>
          <w:rFonts w:cs="Arial"/>
        </w:rPr>
        <w:t>Tato Smlouva se uzavírá na dobu určitou, a to až do úplného splnění závazků Poskytovatele dle této Smlouvy.</w:t>
      </w:r>
    </w:p>
    <w:p w14:paraId="71738C59" w14:textId="742630FA" w:rsidR="0063068C" w:rsidRPr="001523E3" w:rsidRDefault="0063068C" w:rsidP="0063068C">
      <w:pPr>
        <w:widowControl w:val="0"/>
        <w:numPr>
          <w:ilvl w:val="0"/>
          <w:numId w:val="41"/>
        </w:numPr>
        <w:spacing w:after="120"/>
        <w:ind w:left="357" w:hanging="357"/>
        <w:contextualSpacing/>
        <w:rPr>
          <w:rFonts w:cs="Arial"/>
        </w:rPr>
      </w:pPr>
      <w:r w:rsidRPr="001523E3">
        <w:rPr>
          <w:rFonts w:cs="Arial"/>
        </w:rPr>
        <w:t xml:space="preserve">Závazky z této Smlouvy mohou zaniknout písemnou dohodou </w:t>
      </w:r>
      <w:r w:rsidR="002F13C6">
        <w:rPr>
          <w:rFonts w:cs="Arial"/>
        </w:rPr>
        <w:t>S</w:t>
      </w:r>
      <w:r w:rsidRPr="001523E3">
        <w:rPr>
          <w:rFonts w:cs="Arial"/>
        </w:rPr>
        <w:t>mluvních stran.</w:t>
      </w:r>
    </w:p>
    <w:p w14:paraId="78DC16A8" w14:textId="0BE54CA0" w:rsidR="0063068C" w:rsidRPr="001523E3" w:rsidRDefault="0063068C" w:rsidP="0063068C">
      <w:pPr>
        <w:widowControl w:val="0"/>
        <w:numPr>
          <w:ilvl w:val="0"/>
          <w:numId w:val="41"/>
        </w:numPr>
        <w:spacing w:after="120"/>
        <w:contextualSpacing/>
        <w:rPr>
          <w:rFonts w:cs="Arial"/>
        </w:rPr>
      </w:pPr>
      <w:r w:rsidRPr="001523E3">
        <w:rPr>
          <w:rFonts w:cs="Arial"/>
        </w:rPr>
        <w:t xml:space="preserve">Každá ze Smluvních stran může tuto Smlouvu písemně vypovědět, a to bez udání důvodu. Výpovědní doba činí 1 měsíc a začne běžet prvním dnem kalendářního měsíce následujícího po měsíci, v němž byla výpověď doručena druhé </w:t>
      </w:r>
      <w:r w:rsidR="002F13C6">
        <w:rPr>
          <w:rFonts w:cs="Arial"/>
        </w:rPr>
        <w:t>S</w:t>
      </w:r>
      <w:r w:rsidRPr="001523E3">
        <w:rPr>
          <w:rFonts w:cs="Arial"/>
        </w:rPr>
        <w:t>mluvní straně. Uplynutím výpovědní doby závazky ze Smlouvy zanikají.</w:t>
      </w:r>
    </w:p>
    <w:p w14:paraId="2E5E33A0" w14:textId="70470919" w:rsidR="0063068C" w:rsidRPr="001523E3" w:rsidRDefault="0063068C" w:rsidP="0063068C">
      <w:pPr>
        <w:widowControl w:val="0"/>
        <w:numPr>
          <w:ilvl w:val="0"/>
          <w:numId w:val="41"/>
        </w:numPr>
        <w:spacing w:after="120"/>
        <w:ind w:left="357" w:hanging="357"/>
        <w:contextualSpacing/>
        <w:rPr>
          <w:rFonts w:cs="Arial"/>
        </w:rPr>
      </w:pPr>
      <w:r w:rsidRPr="001523E3">
        <w:rPr>
          <w:rFonts w:cs="Arial"/>
        </w:rPr>
        <w:t xml:space="preserve">V případě předčasného ukončení Smlouvy dohodou nebo výpovědí je Objednatel povinen uhradit Poskytovateli pouze plnění, poskytnutá Poskytovatelem ke dni skončení Smlouvy, pokud se </w:t>
      </w:r>
      <w:r w:rsidR="002F13C6">
        <w:rPr>
          <w:rFonts w:cs="Arial"/>
        </w:rPr>
        <w:t>S</w:t>
      </w:r>
      <w:r w:rsidRPr="001523E3">
        <w:rPr>
          <w:rFonts w:cs="Arial"/>
        </w:rPr>
        <w:t>mluvní strany nedohodnou na odlišném způsobu a rozsahu úhrady.</w:t>
      </w:r>
    </w:p>
    <w:p w14:paraId="00649455" w14:textId="50495937" w:rsidR="0063068C" w:rsidRPr="0063068C" w:rsidRDefault="0063068C" w:rsidP="003340AA">
      <w:pPr>
        <w:widowControl w:val="0"/>
        <w:numPr>
          <w:ilvl w:val="0"/>
          <w:numId w:val="41"/>
        </w:numPr>
        <w:spacing w:after="120"/>
        <w:ind w:left="357" w:hanging="357"/>
        <w:contextualSpacing/>
        <w:rPr>
          <w:rFonts w:cs="Arial"/>
        </w:rPr>
      </w:pPr>
      <w:r w:rsidRPr="001523E3">
        <w:rPr>
          <w:rFonts w:cs="Arial"/>
        </w:rPr>
        <w:t xml:space="preserve">Zánikem závazků dle této Smlouvy dohodou, výpovědí ani odstoupením od Smlouvy není dotčena platnost a účinnost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w:t>
      </w:r>
      <w:r w:rsidR="002F13C6">
        <w:rPr>
          <w:rFonts w:cs="Arial"/>
        </w:rPr>
        <w:t>S</w:t>
      </w:r>
      <w:r w:rsidRPr="001523E3">
        <w:rPr>
          <w:rFonts w:cs="Arial"/>
        </w:rPr>
        <w:t>mluvní strany i po odstoupení od Smlouvy, zejména závazku mlčenlivosti a ochrany informací, zajištění a utvrzení závazků a ujednání o způsobu řešení sporů.</w:t>
      </w:r>
      <w:bookmarkEnd w:id="0"/>
    </w:p>
    <w:p w14:paraId="6DEC64DE" w14:textId="77777777" w:rsidR="00197552" w:rsidRDefault="00E72671" w:rsidP="001814FF">
      <w:pPr>
        <w:pStyle w:val="Nadpis1"/>
      </w:pPr>
      <w:r>
        <w:t>Ustanovení společná a závěrečná</w:t>
      </w:r>
    </w:p>
    <w:p w14:paraId="20E67DBB" w14:textId="32D19415" w:rsidR="001814FF" w:rsidRPr="00E72671" w:rsidRDefault="0096551F" w:rsidP="00E72671">
      <w:pPr>
        <w:pStyle w:val="Odstavecseseznamem"/>
        <w:numPr>
          <w:ilvl w:val="0"/>
          <w:numId w:val="42"/>
        </w:numPr>
        <w:rPr>
          <w:color w:val="0079FF"/>
        </w:rPr>
      </w:pPr>
      <w:r w:rsidRPr="0096551F">
        <w:t xml:space="preserve">Rozhodné právo. Vztahy mezi Smluvními stranami výslovně neupravené touto Smlouvou se řídí režimem </w:t>
      </w:r>
      <w:r w:rsidR="00F003B8">
        <w:t>ObčZ</w:t>
      </w:r>
      <w:r w:rsidRPr="0096551F">
        <w:t xml:space="preserve"> a </w:t>
      </w:r>
      <w:r w:rsidR="00F003B8">
        <w:t>zákona č. 121/2000 Sb.,</w:t>
      </w:r>
      <w:r w:rsidRPr="0096551F">
        <w:t xml:space="preserve"> autorsk</w:t>
      </w:r>
      <w:r w:rsidR="00F003B8">
        <w:t>ý</w:t>
      </w:r>
      <w:r w:rsidRPr="0096551F">
        <w:t xml:space="preserve"> zákon </w:t>
      </w:r>
      <w:r w:rsidR="00F003B8">
        <w:t xml:space="preserve">ve </w:t>
      </w:r>
      <w:r w:rsidRPr="0096551F">
        <w:t>znění</w:t>
      </w:r>
      <w:r w:rsidR="00F003B8">
        <w:t xml:space="preserve"> pozdějších předpisů</w:t>
      </w:r>
      <w:r w:rsidRPr="0096551F">
        <w:t>.</w:t>
      </w:r>
    </w:p>
    <w:p w14:paraId="457223C2" w14:textId="5A635DBE" w:rsidR="00197552" w:rsidRDefault="0096551F" w:rsidP="00E72671">
      <w:pPr>
        <w:pStyle w:val="Odstavecseseznamem"/>
        <w:numPr>
          <w:ilvl w:val="0"/>
          <w:numId w:val="42"/>
        </w:numPr>
      </w:pPr>
      <w:r w:rsidRPr="0096551F">
        <w:t>Úplná dohoda. Tato Smlouva</w:t>
      </w:r>
      <w:r w:rsidR="00003B76">
        <w:t xml:space="preserve"> </w:t>
      </w:r>
      <w:r w:rsidRPr="0096551F">
        <w:t xml:space="preserve">představuje úplnou dohodu mezi Smluvními stranami a nahrazuje a ruší veškeré dřívější dohody Smluvních stran, písemné i ústní. Tato Smlouva byla vyhotovena ve dvou stejnopisech s platností originálu, z nichž po jednom obdrží po podpisu Smlouvy každá Smluvní strana. </w:t>
      </w:r>
    </w:p>
    <w:p w14:paraId="1A23885A" w14:textId="022A4B98" w:rsidR="001814FF" w:rsidRPr="0096551F" w:rsidRDefault="00E72671" w:rsidP="00E72671">
      <w:pPr>
        <w:pStyle w:val="Odstavecseseznamem"/>
        <w:numPr>
          <w:ilvl w:val="0"/>
          <w:numId w:val="42"/>
        </w:numPr>
        <w:rPr>
          <w:color w:val="0079FF"/>
        </w:rPr>
      </w:pPr>
      <w:r w:rsidRPr="009F0FAF">
        <w:t>Změna Smlouvy.</w:t>
      </w:r>
      <w:r w:rsidRPr="00E72671">
        <w:rPr>
          <w:b/>
        </w:rPr>
        <w:t xml:space="preserve"> </w:t>
      </w:r>
      <w:r w:rsidRPr="007F07C9">
        <w:t xml:space="preserve">Tato Smlouva může být změněna pouze formou písemných dodatků podepsaných </w:t>
      </w:r>
      <w:r>
        <w:t>Smluvními stranami.</w:t>
      </w:r>
    </w:p>
    <w:p w14:paraId="2BA2B0B4" w14:textId="1AB48F61" w:rsidR="0096551F" w:rsidRDefault="0096551F" w:rsidP="00E72671">
      <w:pPr>
        <w:pStyle w:val="Odstavecseseznamem"/>
        <w:numPr>
          <w:ilvl w:val="0"/>
          <w:numId w:val="42"/>
        </w:numPr>
      </w:pPr>
      <w:r w:rsidRPr="0096551F">
        <w:t>Salvatorní klauzule. 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 Žádná ze Smluvních stran nebude přijetí takovéhoto nového ustanovení podmiňovat poskytnutím jakékoli výhody či zvláštního plnění v její prospěch.</w:t>
      </w:r>
    </w:p>
    <w:p w14:paraId="1BED4260" w14:textId="311021A2" w:rsidR="0096551F" w:rsidRDefault="0096551F" w:rsidP="00E72671">
      <w:pPr>
        <w:pStyle w:val="Odstavecseseznamem"/>
        <w:numPr>
          <w:ilvl w:val="0"/>
          <w:numId w:val="42"/>
        </w:numPr>
      </w:pPr>
      <w:r w:rsidRPr="0096551F">
        <w:t xml:space="preserve">Postoupení práv ze </w:t>
      </w:r>
      <w:r w:rsidR="001E1957">
        <w:t>S</w:t>
      </w:r>
      <w:r w:rsidRPr="0096551F">
        <w:t>mlouvy. Žádná Smluvní strana není oprávněna postoupit ani zatížit právo nebo závazek nebo pohledávku vyplývající z této Smlouvy nebo žádnou jejich část bez předchozího písemného souhlasu druhé Smluvní strany.</w:t>
      </w:r>
    </w:p>
    <w:p w14:paraId="5FC7B6C3" w14:textId="277AA097" w:rsidR="0096551F" w:rsidRDefault="0096551F" w:rsidP="00E72671">
      <w:pPr>
        <w:pStyle w:val="Odstavecseseznamem"/>
        <w:numPr>
          <w:ilvl w:val="0"/>
          <w:numId w:val="42"/>
        </w:numPr>
      </w:pPr>
      <w:r w:rsidRPr="0096551F">
        <w:t xml:space="preserve">Doručování písemností - Smluvní strany se dohodly, že </w:t>
      </w:r>
      <w:r w:rsidR="001E1957">
        <w:t xml:space="preserve">komunikace mezi nimi ve věci plnění Smlouvy bude probíhat </w:t>
      </w:r>
      <w:bookmarkStart w:id="1" w:name="_Hlk106111920"/>
      <w:r w:rsidR="001E1957">
        <w:t>prostřednictvím e-mailu s využitím v záhlaví uvedených kontaktních údajů, datové schránky nebo s využitím poskytovatele poštovních služeb.</w:t>
      </w:r>
      <w:bookmarkEnd w:id="1"/>
    </w:p>
    <w:p w14:paraId="29E79FBB" w14:textId="4D905A1A" w:rsidR="001E1957" w:rsidRDefault="001E1957" w:rsidP="003340AA">
      <w:pPr>
        <w:widowControl w:val="0"/>
        <w:numPr>
          <w:ilvl w:val="0"/>
          <w:numId w:val="42"/>
        </w:numPr>
        <w:spacing w:after="120"/>
        <w:rPr>
          <w:rFonts w:cs="Arial"/>
        </w:rPr>
      </w:pPr>
      <w:r w:rsidRPr="001523E3">
        <w:rPr>
          <w:rFonts w:cs="Arial"/>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5105A1DB" w14:textId="77777777" w:rsidR="0029580D" w:rsidRPr="0029580D" w:rsidRDefault="0029580D" w:rsidP="0029580D">
      <w:pPr>
        <w:pStyle w:val="Odstavecseseznamem"/>
        <w:numPr>
          <w:ilvl w:val="0"/>
          <w:numId w:val="42"/>
        </w:numPr>
        <w:rPr>
          <w:rFonts w:cs="Arial"/>
        </w:rPr>
      </w:pPr>
      <w:r w:rsidRPr="0029580D">
        <w:rPr>
          <w:rFonts w:cs="Arial"/>
        </w:rPr>
        <w:t>Smlouva je vyhotovena ve dvou vyhotoveních s platností originálu, z nichž každá ze smluvních stran obdrží po jednom. To neplatí v případě, že tato smlouva byla podepsána elektronickým podpisem dle zákona č. 297/2016 Sb., o službách vytvářejících důvěru pro elektronické transakce, ve znění pozdějších předpisů.</w:t>
      </w:r>
    </w:p>
    <w:p w14:paraId="441562BF" w14:textId="77777777" w:rsidR="0029580D" w:rsidRPr="001E1957" w:rsidRDefault="0029580D" w:rsidP="00DF12CA">
      <w:pPr>
        <w:widowControl w:val="0"/>
        <w:spacing w:after="120"/>
        <w:ind w:left="360"/>
        <w:rPr>
          <w:rFonts w:cs="Arial"/>
        </w:rPr>
      </w:pPr>
    </w:p>
    <w:p w14:paraId="63F03747" w14:textId="1DF3E55D" w:rsidR="00E72671" w:rsidRPr="0096551F" w:rsidRDefault="0096551F" w:rsidP="00E72671">
      <w:pPr>
        <w:pStyle w:val="Odstavecseseznamem"/>
        <w:numPr>
          <w:ilvl w:val="0"/>
          <w:numId w:val="42"/>
        </w:numPr>
        <w:rPr>
          <w:color w:val="0079FF"/>
        </w:rPr>
      </w:pPr>
      <w:r w:rsidRPr="0096551F">
        <w:t>Smluvní strany tímto prohlašují a stvrzují podpisy osob oprávněných k jednání Smluvních stran, že si Smlouvu řádně přečetly, je jim znám význam jednotlivých ujednání a pojmů této Smlouvy, že tuto Smlouvu uzavírají na základě své pravé a svobodné vůle a dále prohlašují, že jim k datu podpisu této Smlouvy nejsou známé žádné skutečnosti, které by jim mohly bránit v plnění závazků dle této Smlouvy, tuto Smlouvu učinit neplatnou nebo neúčinnou. Na důkaz toho připojují níže své podpisy.</w:t>
      </w:r>
    </w:p>
    <w:p w14:paraId="799FB40B" w14:textId="554CF5BF" w:rsidR="0096551F" w:rsidRDefault="0096551F" w:rsidP="00FE05A4">
      <w:pPr>
        <w:pStyle w:val="Obsah"/>
      </w:pPr>
    </w:p>
    <w:p w14:paraId="047C74FC" w14:textId="35A09DCC" w:rsidR="0096551F" w:rsidRDefault="0096551F" w:rsidP="00FE05A4">
      <w:pPr>
        <w:pStyle w:val="Obsah"/>
      </w:pPr>
    </w:p>
    <w:p w14:paraId="6DD26210" w14:textId="3B09008A" w:rsidR="0096551F" w:rsidRDefault="0096551F" w:rsidP="00FE05A4">
      <w:pPr>
        <w:pStyle w:val="Obsah"/>
      </w:pPr>
    </w:p>
    <w:p w14:paraId="63668A5E" w14:textId="6FD728FD" w:rsidR="0096551F" w:rsidRDefault="0096551F" w:rsidP="00FE05A4">
      <w:pPr>
        <w:pStyle w:val="Obsah"/>
      </w:pPr>
    </w:p>
    <w:p w14:paraId="2C4C60E1" w14:textId="092D7208" w:rsidR="0096551F" w:rsidRDefault="0096551F" w:rsidP="00FE05A4">
      <w:pPr>
        <w:pStyle w:val="Obsah"/>
      </w:pPr>
    </w:p>
    <w:p w14:paraId="2F7C4BAA" w14:textId="4E6F796C" w:rsidR="0096551F" w:rsidRDefault="0096551F" w:rsidP="00FE05A4">
      <w:pPr>
        <w:pStyle w:val="Obsah"/>
      </w:pPr>
    </w:p>
    <w:p w14:paraId="2591F4B6" w14:textId="6B65A0BD" w:rsidR="0096551F" w:rsidRDefault="0096551F" w:rsidP="00FE05A4">
      <w:pPr>
        <w:pStyle w:val="Obsah"/>
      </w:pPr>
    </w:p>
    <w:p w14:paraId="34D45C76" w14:textId="51EBE0A0" w:rsidR="0096551F" w:rsidRDefault="0096551F" w:rsidP="00FE05A4">
      <w:pPr>
        <w:pStyle w:val="Obsah"/>
      </w:pPr>
    </w:p>
    <w:p w14:paraId="61153815" w14:textId="0615754B" w:rsidR="0096551F" w:rsidRDefault="0096551F" w:rsidP="00FE05A4">
      <w:pPr>
        <w:pStyle w:val="Obsah"/>
      </w:pPr>
    </w:p>
    <w:p w14:paraId="79AC3509" w14:textId="77777777" w:rsidR="0096551F" w:rsidRDefault="0096551F" w:rsidP="00FE05A4">
      <w:pPr>
        <w:pStyle w:val="Obsah"/>
      </w:pPr>
    </w:p>
    <w:tbl>
      <w:tblPr>
        <w:tblW w:w="5000" w:type="pct"/>
        <w:tblCellMar>
          <w:left w:w="70" w:type="dxa"/>
          <w:right w:w="70" w:type="dxa"/>
        </w:tblCellMar>
        <w:tblLook w:val="0000" w:firstRow="0" w:lastRow="0" w:firstColumn="0" w:lastColumn="0" w:noHBand="0" w:noVBand="0"/>
      </w:tblPr>
      <w:tblGrid>
        <w:gridCol w:w="865"/>
        <w:gridCol w:w="2676"/>
        <w:gridCol w:w="72"/>
        <w:gridCol w:w="1064"/>
        <w:gridCol w:w="1557"/>
        <w:gridCol w:w="563"/>
        <w:gridCol w:w="3181"/>
      </w:tblGrid>
      <w:tr w:rsidR="00EB715B" w:rsidRPr="00A949FA" w14:paraId="5D1686A5" w14:textId="77777777" w:rsidTr="00427439">
        <w:tc>
          <w:tcPr>
            <w:tcW w:w="2344" w:type="pct"/>
            <w:gridSpan w:val="4"/>
          </w:tcPr>
          <w:p w14:paraId="31F19F3A" w14:textId="27CFBF9E" w:rsidR="00EB715B" w:rsidRPr="00A949FA" w:rsidRDefault="00EB715B" w:rsidP="00427439">
            <w:pPr>
              <w:rPr>
                <w:rFonts w:cs="Arial"/>
              </w:rPr>
            </w:pPr>
            <w:r w:rsidRPr="00A949FA">
              <w:rPr>
                <w:rFonts w:cs="Arial"/>
              </w:rPr>
              <w:t xml:space="preserve">V Pardubicích dne </w:t>
            </w:r>
          </w:p>
        </w:tc>
        <w:tc>
          <w:tcPr>
            <w:tcW w:w="2656" w:type="pct"/>
            <w:gridSpan w:val="3"/>
          </w:tcPr>
          <w:p w14:paraId="1D7643DF" w14:textId="1BF45378" w:rsidR="00EB715B" w:rsidRPr="00A949FA" w:rsidRDefault="00EB715B" w:rsidP="0096551F">
            <w:pPr>
              <w:ind w:firstLine="1497"/>
              <w:rPr>
                <w:rFonts w:cs="Arial"/>
              </w:rPr>
            </w:pPr>
            <w:r w:rsidRPr="00A949FA">
              <w:rPr>
                <w:rFonts w:cs="Arial"/>
              </w:rPr>
              <w:t xml:space="preserve">V </w:t>
            </w:r>
            <w:r w:rsidRPr="0096551F">
              <w:rPr>
                <w:rFonts w:cs="Arial"/>
              </w:rPr>
              <w:t>Praze</w:t>
            </w:r>
            <w:r w:rsidRPr="00A949FA">
              <w:rPr>
                <w:rFonts w:cs="Arial"/>
              </w:rPr>
              <w:t xml:space="preserve"> dne </w:t>
            </w:r>
            <w:r w:rsidR="000A3B3A">
              <w:rPr>
                <w:rFonts w:cs="Arial"/>
              </w:rPr>
              <w:t>22.1.2026</w:t>
            </w:r>
          </w:p>
        </w:tc>
      </w:tr>
      <w:tr w:rsidR="00EB715B" w:rsidRPr="00A949FA" w14:paraId="3CF02C40" w14:textId="77777777" w:rsidTr="0096551F">
        <w:trPr>
          <w:cantSplit/>
          <w:trHeight w:val="1522"/>
        </w:trPr>
        <w:tc>
          <w:tcPr>
            <w:tcW w:w="1811" w:type="pct"/>
            <w:gridSpan w:val="3"/>
            <w:vAlign w:val="bottom"/>
          </w:tcPr>
          <w:p w14:paraId="44385077" w14:textId="769F6D5A" w:rsidR="00EB715B" w:rsidRPr="00A949FA" w:rsidRDefault="0096551F" w:rsidP="00427439">
            <w:pPr>
              <w:pStyle w:val="Zhlav"/>
              <w:tabs>
                <w:tab w:val="clear" w:pos="4536"/>
                <w:tab w:val="clear" w:pos="9072"/>
              </w:tabs>
              <w:ind w:right="-70"/>
              <w:rPr>
                <w:rFonts w:cs="Arial"/>
              </w:rPr>
            </w:pPr>
            <w:r>
              <w:rPr>
                <w:rFonts w:cs="Arial"/>
              </w:rPr>
              <w:t>Poskytovate</w:t>
            </w:r>
            <w:r w:rsidR="00E5612B">
              <w:rPr>
                <w:rFonts w:cs="Arial"/>
              </w:rPr>
              <w:t>l</w:t>
            </w:r>
            <w:r w:rsidR="00EB715B" w:rsidRPr="00A949FA">
              <w:rPr>
                <w:rFonts w:cs="Arial"/>
              </w:rPr>
              <w:t>: ………………..……………….…..</w:t>
            </w:r>
          </w:p>
        </w:tc>
        <w:tc>
          <w:tcPr>
            <w:tcW w:w="1313" w:type="pct"/>
            <w:gridSpan w:val="2"/>
            <w:vAlign w:val="bottom"/>
          </w:tcPr>
          <w:p w14:paraId="3F73CDFB" w14:textId="77777777" w:rsidR="00EB715B" w:rsidRPr="00A949FA" w:rsidRDefault="00EB715B" w:rsidP="00427439">
            <w:pPr>
              <w:jc w:val="center"/>
              <w:rPr>
                <w:rFonts w:cs="Arial"/>
              </w:rPr>
            </w:pPr>
          </w:p>
        </w:tc>
        <w:tc>
          <w:tcPr>
            <w:tcW w:w="1875" w:type="pct"/>
            <w:gridSpan w:val="2"/>
            <w:vAlign w:val="bottom"/>
          </w:tcPr>
          <w:p w14:paraId="58B1ED79" w14:textId="00D2B992" w:rsidR="00EB715B" w:rsidRPr="00A949FA" w:rsidRDefault="0096551F" w:rsidP="00427439">
            <w:pPr>
              <w:pStyle w:val="Zhlav"/>
              <w:tabs>
                <w:tab w:val="clear" w:pos="4536"/>
                <w:tab w:val="clear" w:pos="9072"/>
              </w:tabs>
              <w:rPr>
                <w:rFonts w:cs="Arial"/>
              </w:rPr>
            </w:pPr>
            <w:r>
              <w:rPr>
                <w:rFonts w:cs="Arial"/>
              </w:rPr>
              <w:t>Objednatel</w:t>
            </w:r>
            <w:r w:rsidR="00EB715B" w:rsidRPr="00A949FA">
              <w:rPr>
                <w:rFonts w:cs="Arial"/>
              </w:rPr>
              <w:t>: ….………….………………………..</w:t>
            </w:r>
          </w:p>
        </w:tc>
      </w:tr>
      <w:tr w:rsidR="00EB715B" w:rsidRPr="00A949FA" w14:paraId="0A94D395" w14:textId="77777777" w:rsidTr="0096551F">
        <w:trPr>
          <w:cantSplit/>
          <w:trHeight w:val="238"/>
        </w:trPr>
        <w:tc>
          <w:tcPr>
            <w:tcW w:w="434" w:type="pct"/>
          </w:tcPr>
          <w:p w14:paraId="64DE5F4D" w14:textId="77777777" w:rsidR="00EB715B" w:rsidRPr="00A949FA" w:rsidRDefault="00EB715B" w:rsidP="00427439">
            <w:pPr>
              <w:pStyle w:val="Zhlav"/>
              <w:tabs>
                <w:tab w:val="clear" w:pos="4536"/>
                <w:tab w:val="clear" w:pos="9072"/>
              </w:tabs>
              <w:jc w:val="right"/>
              <w:rPr>
                <w:rFonts w:cs="Arial"/>
              </w:rPr>
            </w:pPr>
            <w:r w:rsidRPr="00A949FA">
              <w:rPr>
                <w:rFonts w:cs="Arial"/>
              </w:rPr>
              <w:t xml:space="preserve"> </w:t>
            </w:r>
          </w:p>
        </w:tc>
        <w:tc>
          <w:tcPr>
            <w:tcW w:w="1341" w:type="pct"/>
          </w:tcPr>
          <w:p w14:paraId="41FAF4D3" w14:textId="77777777" w:rsidR="00EB715B" w:rsidRPr="00A949FA" w:rsidRDefault="00EB715B" w:rsidP="00427439">
            <w:pPr>
              <w:pStyle w:val="Zhlav"/>
              <w:jc w:val="center"/>
              <w:rPr>
                <w:rFonts w:cs="Arial"/>
              </w:rPr>
            </w:pPr>
            <w:r w:rsidRPr="00A949FA">
              <w:rPr>
                <w:rFonts w:cs="Arial"/>
              </w:rPr>
              <w:t>Ing. Leoš Raibr</w:t>
            </w:r>
          </w:p>
        </w:tc>
        <w:tc>
          <w:tcPr>
            <w:tcW w:w="1631" w:type="pct"/>
            <w:gridSpan w:val="4"/>
          </w:tcPr>
          <w:p w14:paraId="538F130D" w14:textId="77777777" w:rsidR="00EB715B" w:rsidRPr="00A949FA" w:rsidRDefault="00EB715B" w:rsidP="00427439">
            <w:pPr>
              <w:pStyle w:val="Zhlav"/>
              <w:jc w:val="right"/>
              <w:rPr>
                <w:rFonts w:cs="Arial"/>
              </w:rPr>
            </w:pPr>
          </w:p>
        </w:tc>
        <w:tc>
          <w:tcPr>
            <w:tcW w:w="1594" w:type="pct"/>
          </w:tcPr>
          <w:p w14:paraId="32DAAFBE" w14:textId="4E4AC255" w:rsidR="00EB715B" w:rsidRPr="00A949FA" w:rsidRDefault="00463F2C" w:rsidP="00427439">
            <w:pPr>
              <w:pStyle w:val="Zhlav"/>
              <w:jc w:val="center"/>
              <w:rPr>
                <w:rFonts w:cs="Arial"/>
                <w:highlight w:val="cyan"/>
              </w:rPr>
            </w:pPr>
            <w:r>
              <w:rPr>
                <w:rFonts w:cs="Arial"/>
              </w:rPr>
              <w:t>Doc. MUDr. Zdeněk Beneš, CSc.</w:t>
            </w:r>
          </w:p>
        </w:tc>
      </w:tr>
      <w:tr w:rsidR="00EB715B" w:rsidRPr="00A949FA" w14:paraId="73A56A4B" w14:textId="77777777" w:rsidTr="0096551F">
        <w:trPr>
          <w:cantSplit/>
          <w:trHeight w:val="238"/>
        </w:trPr>
        <w:tc>
          <w:tcPr>
            <w:tcW w:w="434" w:type="pct"/>
          </w:tcPr>
          <w:p w14:paraId="0A85C084" w14:textId="77777777" w:rsidR="00EB715B" w:rsidRPr="00A949FA" w:rsidRDefault="00EB715B" w:rsidP="00427439">
            <w:pPr>
              <w:pStyle w:val="Zhlav"/>
              <w:tabs>
                <w:tab w:val="clear" w:pos="4536"/>
                <w:tab w:val="clear" w:pos="9072"/>
              </w:tabs>
              <w:jc w:val="right"/>
              <w:rPr>
                <w:rFonts w:cs="Arial"/>
              </w:rPr>
            </w:pPr>
          </w:p>
        </w:tc>
        <w:tc>
          <w:tcPr>
            <w:tcW w:w="1341" w:type="pct"/>
          </w:tcPr>
          <w:p w14:paraId="48374312" w14:textId="77777777" w:rsidR="00EB715B" w:rsidRPr="00A949FA" w:rsidRDefault="00EB715B" w:rsidP="00427439">
            <w:pPr>
              <w:pStyle w:val="Zhlav"/>
              <w:tabs>
                <w:tab w:val="clear" w:pos="4536"/>
                <w:tab w:val="clear" w:pos="9072"/>
              </w:tabs>
              <w:jc w:val="center"/>
              <w:rPr>
                <w:rFonts w:cs="Arial"/>
              </w:rPr>
            </w:pPr>
            <w:r w:rsidRPr="00A949FA">
              <w:rPr>
                <w:rFonts w:cs="Arial"/>
              </w:rPr>
              <w:t xml:space="preserve">jednatel společnosti </w:t>
            </w:r>
          </w:p>
          <w:p w14:paraId="0B14EF72" w14:textId="77777777" w:rsidR="00EB715B" w:rsidRPr="00A949FA" w:rsidRDefault="00EB715B" w:rsidP="00427439">
            <w:pPr>
              <w:pStyle w:val="Zhlav"/>
              <w:tabs>
                <w:tab w:val="clear" w:pos="4536"/>
                <w:tab w:val="clear" w:pos="9072"/>
              </w:tabs>
              <w:jc w:val="center"/>
              <w:rPr>
                <w:rFonts w:cs="Arial"/>
              </w:rPr>
            </w:pPr>
            <w:r w:rsidRPr="00A949FA">
              <w:rPr>
                <w:rFonts w:cs="Arial"/>
              </w:rPr>
              <w:t>STAPRO s. r. o.</w:t>
            </w:r>
          </w:p>
        </w:tc>
        <w:tc>
          <w:tcPr>
            <w:tcW w:w="1631" w:type="pct"/>
            <w:gridSpan w:val="4"/>
          </w:tcPr>
          <w:p w14:paraId="3D329D17" w14:textId="77777777" w:rsidR="00EB715B" w:rsidRPr="00A949FA" w:rsidRDefault="00EB715B" w:rsidP="00427439">
            <w:pPr>
              <w:pStyle w:val="Zhlav"/>
              <w:tabs>
                <w:tab w:val="clear" w:pos="4536"/>
                <w:tab w:val="clear" w:pos="9072"/>
              </w:tabs>
              <w:jc w:val="right"/>
              <w:rPr>
                <w:rFonts w:cs="Arial"/>
              </w:rPr>
            </w:pPr>
          </w:p>
        </w:tc>
        <w:tc>
          <w:tcPr>
            <w:tcW w:w="1594" w:type="pct"/>
          </w:tcPr>
          <w:p w14:paraId="59C1496E" w14:textId="77777777" w:rsidR="00EB715B" w:rsidRPr="0096551F" w:rsidRDefault="00EB715B" w:rsidP="00427439">
            <w:pPr>
              <w:pStyle w:val="Zhlav"/>
              <w:tabs>
                <w:tab w:val="clear" w:pos="4536"/>
                <w:tab w:val="clear" w:pos="9072"/>
              </w:tabs>
              <w:jc w:val="center"/>
              <w:rPr>
                <w:rFonts w:cs="Arial"/>
              </w:rPr>
            </w:pPr>
            <w:r w:rsidRPr="0096551F">
              <w:rPr>
                <w:rFonts w:cs="Arial"/>
              </w:rPr>
              <w:t>ředitel nemocnice</w:t>
            </w:r>
          </w:p>
          <w:p w14:paraId="672AE523" w14:textId="6AD1F8BC" w:rsidR="00EB715B" w:rsidRPr="00A949FA" w:rsidRDefault="003564B8" w:rsidP="00427439">
            <w:pPr>
              <w:pStyle w:val="Zhlav"/>
              <w:tabs>
                <w:tab w:val="clear" w:pos="4536"/>
                <w:tab w:val="clear" w:pos="9072"/>
              </w:tabs>
              <w:jc w:val="center"/>
              <w:rPr>
                <w:rFonts w:cs="Arial"/>
                <w:highlight w:val="cyan"/>
              </w:rPr>
            </w:pPr>
            <w:r>
              <w:rPr>
                <w:rFonts w:cs="Arial"/>
              </w:rPr>
              <w:t xml:space="preserve">Fakultní </w:t>
            </w:r>
            <w:r w:rsidR="00463F2C">
              <w:rPr>
                <w:rFonts w:cs="Arial"/>
              </w:rPr>
              <w:t xml:space="preserve">Thomayerova </w:t>
            </w:r>
            <w:r>
              <w:rPr>
                <w:rFonts w:cs="Arial"/>
              </w:rPr>
              <w:t xml:space="preserve">nemocnice </w:t>
            </w:r>
          </w:p>
        </w:tc>
      </w:tr>
    </w:tbl>
    <w:p w14:paraId="6B084F6F" w14:textId="77777777" w:rsidR="00086093" w:rsidRDefault="00086093" w:rsidP="00ED77F4">
      <w:pPr>
        <w:rPr>
          <w:rFonts w:ascii="Signika" w:hAnsi="Signika"/>
          <w:b/>
          <w:color w:val="0070C0"/>
          <w:sz w:val="28"/>
          <w:szCs w:val="28"/>
        </w:rPr>
      </w:pPr>
    </w:p>
    <w:p w14:paraId="485053E9" w14:textId="77777777" w:rsidR="000A3B3A" w:rsidRDefault="000A3B3A" w:rsidP="00ED77F4">
      <w:pPr>
        <w:rPr>
          <w:rFonts w:ascii="Signika" w:hAnsi="Signika"/>
          <w:b/>
          <w:color w:val="0070C0"/>
          <w:sz w:val="28"/>
          <w:szCs w:val="28"/>
        </w:rPr>
      </w:pPr>
    </w:p>
    <w:p w14:paraId="16F7A28B" w14:textId="77777777" w:rsidR="000A3B3A" w:rsidRDefault="000A3B3A" w:rsidP="00ED77F4">
      <w:pPr>
        <w:rPr>
          <w:rFonts w:ascii="Signika" w:hAnsi="Signika"/>
          <w:b/>
          <w:color w:val="0070C0"/>
          <w:sz w:val="28"/>
          <w:szCs w:val="28"/>
        </w:rPr>
      </w:pPr>
    </w:p>
    <w:p w14:paraId="2DDEEC2D" w14:textId="77777777" w:rsidR="000A3B3A" w:rsidRDefault="000A3B3A" w:rsidP="00ED77F4">
      <w:pPr>
        <w:rPr>
          <w:rFonts w:ascii="Signika" w:hAnsi="Signika"/>
          <w:b/>
          <w:color w:val="0070C0"/>
          <w:sz w:val="28"/>
          <w:szCs w:val="28"/>
        </w:rPr>
      </w:pPr>
    </w:p>
    <w:p w14:paraId="04171D5B" w14:textId="77777777" w:rsidR="000A3B3A" w:rsidRDefault="000A3B3A" w:rsidP="00ED77F4">
      <w:pPr>
        <w:rPr>
          <w:rFonts w:ascii="Signika" w:hAnsi="Signika"/>
          <w:b/>
          <w:color w:val="0070C0"/>
          <w:sz w:val="28"/>
          <w:szCs w:val="28"/>
        </w:rPr>
      </w:pPr>
    </w:p>
    <w:p w14:paraId="48B17DA9" w14:textId="77777777" w:rsidR="000A3B3A" w:rsidRDefault="000A3B3A" w:rsidP="00ED77F4">
      <w:pPr>
        <w:rPr>
          <w:rFonts w:ascii="Signika" w:hAnsi="Signika"/>
          <w:b/>
          <w:color w:val="0070C0"/>
          <w:sz w:val="28"/>
          <w:szCs w:val="28"/>
        </w:rPr>
      </w:pPr>
    </w:p>
    <w:p w14:paraId="04B3318A" w14:textId="77777777" w:rsidR="000A3B3A" w:rsidRDefault="000A3B3A" w:rsidP="00ED77F4">
      <w:pPr>
        <w:rPr>
          <w:rFonts w:ascii="Signika" w:hAnsi="Signika"/>
          <w:b/>
          <w:color w:val="0070C0"/>
          <w:sz w:val="28"/>
          <w:szCs w:val="28"/>
        </w:rPr>
      </w:pPr>
    </w:p>
    <w:p w14:paraId="744CB691" w14:textId="77777777" w:rsidR="000A3B3A" w:rsidRDefault="000A3B3A" w:rsidP="00ED77F4">
      <w:pPr>
        <w:rPr>
          <w:rFonts w:ascii="Signika" w:hAnsi="Signika"/>
          <w:b/>
          <w:color w:val="0070C0"/>
          <w:sz w:val="28"/>
          <w:szCs w:val="28"/>
        </w:rPr>
      </w:pPr>
    </w:p>
    <w:p w14:paraId="59E18E6B" w14:textId="77777777" w:rsidR="000A3B3A" w:rsidRDefault="000A3B3A" w:rsidP="00ED77F4">
      <w:pPr>
        <w:rPr>
          <w:rFonts w:ascii="Signika" w:hAnsi="Signika"/>
          <w:b/>
          <w:color w:val="0070C0"/>
          <w:sz w:val="28"/>
          <w:szCs w:val="28"/>
        </w:rPr>
      </w:pPr>
    </w:p>
    <w:p w14:paraId="479F559C" w14:textId="77777777" w:rsidR="000A3B3A" w:rsidRDefault="000A3B3A" w:rsidP="00ED77F4">
      <w:pPr>
        <w:rPr>
          <w:rFonts w:ascii="Signika" w:hAnsi="Signika"/>
          <w:b/>
          <w:color w:val="0070C0"/>
          <w:sz w:val="28"/>
          <w:szCs w:val="28"/>
        </w:rPr>
      </w:pPr>
    </w:p>
    <w:p w14:paraId="1FBAAE08" w14:textId="77777777" w:rsidR="000A3B3A" w:rsidRDefault="000A3B3A" w:rsidP="00ED77F4">
      <w:pPr>
        <w:rPr>
          <w:rFonts w:ascii="Signika" w:hAnsi="Signika"/>
          <w:b/>
          <w:color w:val="0070C0"/>
          <w:sz w:val="28"/>
          <w:szCs w:val="28"/>
        </w:rPr>
      </w:pPr>
    </w:p>
    <w:p w14:paraId="11B89AB6" w14:textId="77777777" w:rsidR="000A3B3A" w:rsidRDefault="000A3B3A" w:rsidP="00ED77F4">
      <w:pPr>
        <w:rPr>
          <w:rFonts w:ascii="Signika" w:hAnsi="Signika"/>
          <w:b/>
          <w:color w:val="0070C0"/>
          <w:sz w:val="28"/>
          <w:szCs w:val="28"/>
        </w:rPr>
      </w:pPr>
    </w:p>
    <w:p w14:paraId="012DD8CD" w14:textId="77777777" w:rsidR="000A3B3A" w:rsidRDefault="000A3B3A" w:rsidP="00ED77F4">
      <w:pPr>
        <w:rPr>
          <w:rFonts w:ascii="Signika" w:hAnsi="Signika"/>
          <w:b/>
          <w:color w:val="0070C0"/>
          <w:sz w:val="28"/>
          <w:szCs w:val="28"/>
        </w:rPr>
      </w:pPr>
    </w:p>
    <w:p w14:paraId="57D44405" w14:textId="77777777" w:rsidR="000A3B3A" w:rsidRDefault="000A3B3A" w:rsidP="00ED77F4">
      <w:pPr>
        <w:rPr>
          <w:rFonts w:ascii="Signika" w:hAnsi="Signika"/>
          <w:b/>
          <w:color w:val="0070C0"/>
          <w:sz w:val="28"/>
          <w:szCs w:val="28"/>
        </w:rPr>
      </w:pPr>
    </w:p>
    <w:p w14:paraId="5E58F8CB" w14:textId="77777777" w:rsidR="000A3B3A" w:rsidRDefault="000A3B3A" w:rsidP="00ED77F4">
      <w:pPr>
        <w:rPr>
          <w:rFonts w:ascii="Signika" w:hAnsi="Signika"/>
          <w:b/>
          <w:color w:val="0070C0"/>
          <w:sz w:val="28"/>
          <w:szCs w:val="28"/>
        </w:rPr>
      </w:pPr>
    </w:p>
    <w:p w14:paraId="32DAE058" w14:textId="77777777" w:rsidR="000A3B3A" w:rsidRDefault="000A3B3A" w:rsidP="00ED77F4">
      <w:pPr>
        <w:rPr>
          <w:rFonts w:ascii="Signika" w:hAnsi="Signika"/>
          <w:b/>
          <w:color w:val="0070C0"/>
          <w:sz w:val="28"/>
          <w:szCs w:val="28"/>
        </w:rPr>
      </w:pPr>
    </w:p>
    <w:p w14:paraId="746DB02C" w14:textId="77777777" w:rsidR="000A3B3A" w:rsidRDefault="000A3B3A" w:rsidP="00ED77F4">
      <w:pPr>
        <w:rPr>
          <w:rFonts w:ascii="Signika" w:hAnsi="Signika"/>
          <w:b/>
          <w:color w:val="0070C0"/>
          <w:sz w:val="28"/>
          <w:szCs w:val="28"/>
        </w:rPr>
      </w:pPr>
    </w:p>
    <w:p w14:paraId="0DF9D4D0" w14:textId="77777777" w:rsidR="000A3B3A" w:rsidRDefault="000A3B3A" w:rsidP="00ED77F4">
      <w:pPr>
        <w:rPr>
          <w:rFonts w:ascii="Signika" w:hAnsi="Signika"/>
          <w:b/>
          <w:color w:val="0070C0"/>
          <w:sz w:val="28"/>
          <w:szCs w:val="28"/>
        </w:rPr>
      </w:pPr>
    </w:p>
    <w:p w14:paraId="1405E555" w14:textId="77777777" w:rsidR="000A3B3A" w:rsidRDefault="000A3B3A" w:rsidP="00ED77F4">
      <w:pPr>
        <w:rPr>
          <w:rFonts w:ascii="Signika" w:hAnsi="Signika"/>
          <w:b/>
          <w:color w:val="0070C0"/>
          <w:sz w:val="28"/>
          <w:szCs w:val="28"/>
        </w:rPr>
      </w:pPr>
    </w:p>
    <w:p w14:paraId="2AA3AF76" w14:textId="77777777" w:rsidR="000A3B3A" w:rsidRDefault="000A3B3A" w:rsidP="00ED77F4">
      <w:pPr>
        <w:rPr>
          <w:rFonts w:ascii="Signika" w:hAnsi="Signika"/>
          <w:b/>
          <w:color w:val="0070C0"/>
          <w:sz w:val="28"/>
          <w:szCs w:val="28"/>
        </w:rPr>
      </w:pPr>
    </w:p>
    <w:p w14:paraId="5E66801C" w14:textId="77777777" w:rsidR="000A3B3A" w:rsidRDefault="000A3B3A" w:rsidP="00ED77F4">
      <w:pPr>
        <w:rPr>
          <w:rFonts w:ascii="Signika" w:hAnsi="Signika"/>
          <w:b/>
          <w:color w:val="0070C0"/>
          <w:sz w:val="28"/>
          <w:szCs w:val="28"/>
        </w:rPr>
      </w:pPr>
    </w:p>
    <w:p w14:paraId="44C46C75" w14:textId="77777777" w:rsidR="000A3B3A" w:rsidRDefault="000A3B3A" w:rsidP="00ED77F4">
      <w:pPr>
        <w:rPr>
          <w:rFonts w:ascii="Signika" w:hAnsi="Signika"/>
          <w:b/>
          <w:color w:val="0070C0"/>
          <w:sz w:val="28"/>
          <w:szCs w:val="28"/>
        </w:rPr>
      </w:pPr>
    </w:p>
    <w:p w14:paraId="0E597F7F" w14:textId="77777777" w:rsidR="000A3B3A" w:rsidRDefault="000A3B3A" w:rsidP="00ED77F4">
      <w:pPr>
        <w:rPr>
          <w:rFonts w:ascii="Signika" w:hAnsi="Signika"/>
          <w:b/>
          <w:color w:val="0070C0"/>
          <w:sz w:val="28"/>
          <w:szCs w:val="28"/>
        </w:rPr>
      </w:pPr>
    </w:p>
    <w:p w14:paraId="44B9D018" w14:textId="77777777" w:rsidR="000A3B3A" w:rsidRDefault="000A3B3A" w:rsidP="00ED77F4">
      <w:pPr>
        <w:rPr>
          <w:rFonts w:ascii="Signika" w:hAnsi="Signika"/>
          <w:b/>
          <w:color w:val="0070C0"/>
          <w:sz w:val="28"/>
          <w:szCs w:val="28"/>
        </w:rPr>
      </w:pPr>
    </w:p>
    <w:p w14:paraId="349EA395" w14:textId="77777777" w:rsidR="000A3B3A" w:rsidRDefault="000A3B3A" w:rsidP="00ED77F4">
      <w:pPr>
        <w:rPr>
          <w:rFonts w:ascii="Signika" w:hAnsi="Signika"/>
          <w:b/>
          <w:color w:val="0070C0"/>
          <w:sz w:val="28"/>
          <w:szCs w:val="28"/>
        </w:rPr>
      </w:pPr>
    </w:p>
    <w:p w14:paraId="374AE0C8" w14:textId="77777777" w:rsidR="000A3B3A" w:rsidRDefault="000A3B3A" w:rsidP="00ED77F4">
      <w:pPr>
        <w:rPr>
          <w:rFonts w:ascii="Signika" w:hAnsi="Signika"/>
          <w:b/>
          <w:color w:val="0070C0"/>
          <w:sz w:val="28"/>
          <w:szCs w:val="28"/>
        </w:rPr>
      </w:pPr>
    </w:p>
    <w:p w14:paraId="244C3799" w14:textId="77777777" w:rsidR="000A3B3A" w:rsidRDefault="000A3B3A" w:rsidP="00ED77F4">
      <w:pPr>
        <w:rPr>
          <w:rFonts w:ascii="Signika" w:hAnsi="Signika"/>
          <w:b/>
          <w:color w:val="0070C0"/>
          <w:sz w:val="28"/>
          <w:szCs w:val="28"/>
        </w:rPr>
      </w:pPr>
    </w:p>
    <w:p w14:paraId="10C88110" w14:textId="77777777" w:rsidR="000A3B3A" w:rsidRDefault="000A3B3A" w:rsidP="00ED77F4">
      <w:pPr>
        <w:rPr>
          <w:rFonts w:ascii="Signika" w:hAnsi="Signika"/>
          <w:b/>
          <w:color w:val="0070C0"/>
          <w:sz w:val="28"/>
          <w:szCs w:val="28"/>
        </w:rPr>
      </w:pPr>
    </w:p>
    <w:p w14:paraId="1F19FBE5" w14:textId="77777777" w:rsidR="000A3B3A" w:rsidRDefault="000A3B3A" w:rsidP="00ED77F4">
      <w:pPr>
        <w:rPr>
          <w:rFonts w:ascii="Signika" w:hAnsi="Signika"/>
          <w:b/>
          <w:color w:val="0070C0"/>
          <w:sz w:val="28"/>
          <w:szCs w:val="28"/>
        </w:rPr>
      </w:pPr>
    </w:p>
    <w:p w14:paraId="58A40975" w14:textId="77777777" w:rsidR="000A3B3A" w:rsidRDefault="000A3B3A" w:rsidP="00ED77F4">
      <w:pPr>
        <w:rPr>
          <w:rFonts w:ascii="Signika" w:hAnsi="Signika"/>
          <w:b/>
          <w:color w:val="0070C0"/>
          <w:sz w:val="28"/>
          <w:szCs w:val="28"/>
        </w:rPr>
      </w:pPr>
    </w:p>
    <w:p w14:paraId="65FC8027" w14:textId="77777777" w:rsidR="000A3B3A" w:rsidRDefault="000A3B3A" w:rsidP="00ED77F4">
      <w:pPr>
        <w:rPr>
          <w:rFonts w:ascii="Signika" w:hAnsi="Signika"/>
          <w:b/>
          <w:color w:val="0070C0"/>
          <w:sz w:val="28"/>
          <w:szCs w:val="28"/>
        </w:rPr>
      </w:pPr>
    </w:p>
    <w:p w14:paraId="7424D228" w14:textId="77777777" w:rsidR="00D362BC" w:rsidRDefault="00D362BC" w:rsidP="00ED77F4">
      <w:pPr>
        <w:rPr>
          <w:rFonts w:ascii="Signika" w:hAnsi="Signika"/>
          <w:b/>
          <w:color w:val="0070C0"/>
          <w:sz w:val="28"/>
          <w:szCs w:val="28"/>
        </w:rPr>
      </w:pPr>
    </w:p>
    <w:p w14:paraId="51937C03" w14:textId="77777777" w:rsidR="00D362BC" w:rsidRDefault="00D362BC" w:rsidP="00ED77F4">
      <w:pPr>
        <w:rPr>
          <w:rFonts w:ascii="Signika" w:hAnsi="Signika"/>
          <w:b/>
          <w:color w:val="0070C0"/>
          <w:sz w:val="28"/>
          <w:szCs w:val="28"/>
        </w:rPr>
      </w:pPr>
    </w:p>
    <w:p w14:paraId="5A04A6E2" w14:textId="77777777" w:rsidR="00D362BC" w:rsidRDefault="00D362BC" w:rsidP="00ED77F4">
      <w:pPr>
        <w:rPr>
          <w:rFonts w:ascii="Signika" w:hAnsi="Signika"/>
          <w:b/>
          <w:color w:val="0070C0"/>
          <w:sz w:val="28"/>
          <w:szCs w:val="28"/>
        </w:rPr>
      </w:pPr>
    </w:p>
    <w:p w14:paraId="35380612" w14:textId="77777777" w:rsidR="000A3B3A" w:rsidRDefault="000A3B3A" w:rsidP="00ED77F4">
      <w:pPr>
        <w:rPr>
          <w:rFonts w:ascii="Signika" w:hAnsi="Signika"/>
          <w:b/>
          <w:color w:val="0070C0"/>
          <w:sz w:val="28"/>
          <w:szCs w:val="28"/>
        </w:rPr>
      </w:pPr>
    </w:p>
    <w:p w14:paraId="5E44694A" w14:textId="77777777" w:rsidR="000A3B3A" w:rsidRDefault="000A3B3A" w:rsidP="00ED77F4">
      <w:pPr>
        <w:rPr>
          <w:rFonts w:ascii="Signika" w:hAnsi="Signika"/>
          <w:b/>
          <w:color w:val="0070C0"/>
          <w:sz w:val="28"/>
          <w:szCs w:val="28"/>
        </w:rPr>
      </w:pPr>
    </w:p>
    <w:p w14:paraId="3233A734" w14:textId="77777777" w:rsidR="00826AF0" w:rsidRDefault="00826AF0" w:rsidP="00826AF0">
      <w:pPr>
        <w:pStyle w:val="Smlouvanadpis1rove"/>
        <w:numPr>
          <w:ilvl w:val="0"/>
          <w:numId w:val="0"/>
        </w:numPr>
        <w:spacing w:before="240"/>
        <w:ind w:left="357" w:hanging="357"/>
      </w:pPr>
      <w:r>
        <w:t>Příloha – Specifikace díla</w:t>
      </w:r>
    </w:p>
    <w:p w14:paraId="02A2391B" w14:textId="77777777" w:rsidR="00826AF0" w:rsidRDefault="00826AF0" w:rsidP="00826AF0"/>
    <w:p w14:paraId="247571AA" w14:textId="70C160CA" w:rsidR="00826AF0" w:rsidRPr="00BE36B9" w:rsidRDefault="00826AF0" w:rsidP="00826AF0">
      <w:pPr>
        <w:rPr>
          <w:b/>
          <w:bCs/>
        </w:rPr>
      </w:pPr>
      <w:r w:rsidRPr="00BE36B9">
        <w:rPr>
          <w:b/>
          <w:bCs/>
        </w:rPr>
        <w:t xml:space="preserve">Rozsah a přínosy nabídky na kontrolu správnosti a úplnosti vykazování zdravotní péče dle metodiky </w:t>
      </w:r>
      <w:r>
        <w:rPr>
          <w:b/>
          <w:bCs/>
        </w:rPr>
        <w:br/>
      </w:r>
      <w:r w:rsidRPr="00BE36B9">
        <w:rPr>
          <w:b/>
          <w:bCs/>
        </w:rPr>
        <w:t xml:space="preserve">CZ-DRG za </w:t>
      </w:r>
      <w:r>
        <w:rPr>
          <w:b/>
          <w:bCs/>
        </w:rPr>
        <w:t>zvolené období</w:t>
      </w:r>
    </w:p>
    <w:p w14:paraId="48964AB8" w14:textId="77777777" w:rsidR="00826AF0" w:rsidRPr="00BE36B9" w:rsidRDefault="00826AF0" w:rsidP="00826AF0">
      <w:pPr>
        <w:rPr>
          <w:b/>
          <w:bCs/>
        </w:rPr>
      </w:pPr>
    </w:p>
    <w:p w14:paraId="48BD5C05" w14:textId="77777777" w:rsidR="00826AF0" w:rsidRPr="00BE36B9" w:rsidRDefault="00826AF0" w:rsidP="00826AF0">
      <w:r w:rsidRPr="00BE36B9">
        <w:t xml:space="preserve">Jedná se o analýzu zaměřenou </w:t>
      </w:r>
      <w:r>
        <w:t xml:space="preserve">především </w:t>
      </w:r>
      <w:r w:rsidRPr="00BE36B9">
        <w:t>na hospitalizační případy v CZ-DRG skupinách, které by mohly být kódovány/vykázány jiným, pro nemocnici výhodnějším způsobem.</w:t>
      </w:r>
    </w:p>
    <w:p w14:paraId="23800A3A" w14:textId="77777777" w:rsidR="00826AF0" w:rsidRPr="00BE36B9" w:rsidRDefault="00826AF0" w:rsidP="00826AF0"/>
    <w:p w14:paraId="021527D1" w14:textId="77777777" w:rsidR="00826AF0" w:rsidRPr="00BE36B9" w:rsidRDefault="00826AF0" w:rsidP="00826AF0">
      <w:r w:rsidRPr="00BE36B9">
        <w:t>Analýza je založena na:</w:t>
      </w:r>
    </w:p>
    <w:p w14:paraId="00A5411D" w14:textId="77777777" w:rsidR="00826AF0" w:rsidRPr="00BE36B9" w:rsidRDefault="00826AF0" w:rsidP="00826AF0"/>
    <w:p w14:paraId="5EBFB440" w14:textId="77777777" w:rsidR="00826AF0" w:rsidRPr="00BE36B9" w:rsidRDefault="00826AF0" w:rsidP="00826AF0">
      <w:pPr>
        <w:pStyle w:val="Odrka1-pouitsamostatn"/>
      </w:pPr>
      <w:r w:rsidRPr="00BE36B9">
        <w:t>Vysoké znalosti problematiky klasifikace hospitalizačních případů dle CZ-DRG provozu na základě pravidelných měsíčních analýz a modelací desítek nemocnic s různým rozsahem poskytované péče.</w:t>
      </w:r>
    </w:p>
    <w:p w14:paraId="7B72ED5B" w14:textId="77777777" w:rsidR="00826AF0" w:rsidRPr="00BE36B9" w:rsidRDefault="00826AF0" w:rsidP="00826AF0">
      <w:pPr>
        <w:pStyle w:val="Odrka1-pouitsamostatn"/>
        <w:numPr>
          <w:ilvl w:val="0"/>
          <w:numId w:val="0"/>
        </w:numPr>
        <w:ind w:left="340"/>
      </w:pPr>
    </w:p>
    <w:p w14:paraId="0308C1A9" w14:textId="77777777" w:rsidR="00826AF0" w:rsidRPr="00BE36B9" w:rsidRDefault="00826AF0" w:rsidP="00826AF0">
      <w:pPr>
        <w:pStyle w:val="Odrka1-pouitsamostatn"/>
      </w:pPr>
      <w:r w:rsidRPr="00BE36B9">
        <w:t>Specifických kontrolních mechanizmech upozorňující</w:t>
      </w:r>
      <w:r>
        <w:t>c</w:t>
      </w:r>
      <w:r w:rsidRPr="00BE36B9">
        <w:t>h na chybné nebo pro nemocnici ztrátové klasifikace v systému CZ-DRG.</w:t>
      </w:r>
    </w:p>
    <w:p w14:paraId="01FA1EC7" w14:textId="77777777" w:rsidR="00826AF0" w:rsidRPr="00BE36B9" w:rsidRDefault="00826AF0" w:rsidP="00826AF0">
      <w:pPr>
        <w:pStyle w:val="Odrka1-pouitsamostatn"/>
        <w:numPr>
          <w:ilvl w:val="0"/>
          <w:numId w:val="0"/>
        </w:numPr>
        <w:ind w:left="340"/>
      </w:pPr>
    </w:p>
    <w:p w14:paraId="737B7C7A" w14:textId="77777777" w:rsidR="00826AF0" w:rsidRPr="00BE36B9" w:rsidRDefault="00826AF0" w:rsidP="00826AF0">
      <w:pPr>
        <w:pStyle w:val="Odrka1-pouitsamostatn"/>
      </w:pPr>
      <w:r w:rsidRPr="00BE36B9">
        <w:t>Široké škále modelačních výstupů umožňujících nemocnicím co nejlepší pragmaticky efektivní kódování, zejména v oblastech, kde se to poskytovateli péče finančně vyplatí.</w:t>
      </w:r>
    </w:p>
    <w:p w14:paraId="63635065" w14:textId="77777777" w:rsidR="00826AF0" w:rsidRPr="00BE36B9" w:rsidRDefault="00826AF0" w:rsidP="00826AF0">
      <w:pPr>
        <w:pStyle w:val="Odrka1-pouitsamostatn"/>
        <w:numPr>
          <w:ilvl w:val="0"/>
          <w:numId w:val="0"/>
        </w:numPr>
        <w:ind w:left="340"/>
      </w:pPr>
    </w:p>
    <w:p w14:paraId="7410239B" w14:textId="77777777" w:rsidR="00826AF0" w:rsidRPr="00BE36B9" w:rsidRDefault="00826AF0" w:rsidP="00826AF0">
      <w:pPr>
        <w:pStyle w:val="Odrka1-pouitsamostatn"/>
      </w:pPr>
      <w:r w:rsidRPr="00BE36B9">
        <w:t>Podpoře rychlého a snadného rozhodování kodérů a pracovníků odpovědných za vykazování poskytnuté zdravotní péče dle typu úhrady (přílohy číslo 10 úhradové vyhlášky – ÚV) – každý kontrolovaný nebo modelovaný případ obsahuje současně identifikaci typu úhrady, a to jak před modelací, tak po ní):</w:t>
      </w:r>
    </w:p>
    <w:p w14:paraId="2A32E73F" w14:textId="77777777" w:rsidR="00826AF0" w:rsidRPr="00BE36B9" w:rsidRDefault="00826AF0" w:rsidP="00826AF0">
      <w:pPr>
        <w:numPr>
          <w:ilvl w:val="1"/>
          <w:numId w:val="74"/>
        </w:numPr>
      </w:pPr>
      <w:r w:rsidRPr="00BE36B9">
        <w:t>úhrada globálním paušálem (typ „A“),</w:t>
      </w:r>
    </w:p>
    <w:p w14:paraId="7DDE3220" w14:textId="77777777" w:rsidR="00826AF0" w:rsidRPr="00BE36B9" w:rsidRDefault="00826AF0" w:rsidP="00826AF0">
      <w:pPr>
        <w:numPr>
          <w:ilvl w:val="1"/>
          <w:numId w:val="74"/>
        </w:numPr>
      </w:pPr>
      <w:r>
        <w:t>ú</w:t>
      </w:r>
      <w:r w:rsidRPr="00BE36B9">
        <w:t>hrada případovým paušálem (typy „B“ až „</w:t>
      </w:r>
      <w:r>
        <w:t>I</w:t>
      </w:r>
      <w:r w:rsidRPr="00BE36B9">
        <w:t>“).</w:t>
      </w:r>
    </w:p>
    <w:p w14:paraId="5035F873" w14:textId="77777777" w:rsidR="00826AF0" w:rsidRPr="00BE36B9" w:rsidRDefault="00826AF0" w:rsidP="00826AF0"/>
    <w:p w14:paraId="41893350" w14:textId="77777777" w:rsidR="00826AF0" w:rsidRPr="00BE36B9" w:rsidRDefault="00826AF0" w:rsidP="00826AF0">
      <w:pPr>
        <w:pStyle w:val="Odrka1-pouitsamostatn"/>
      </w:pPr>
      <w:r w:rsidRPr="00BE36B9">
        <w:t>Podpoře a modelaci v oblastech, kde klasifikaci zásadně pozitivně ovlivňuje správné naplnění terapeutických dnů (MDC 19, MDC 20 – „psychiatrické dny“</w:t>
      </w:r>
      <w:r>
        <w:t xml:space="preserve"> </w:t>
      </w:r>
      <w:r w:rsidRPr="00BE36B9">
        <w:t>aj.).</w:t>
      </w:r>
    </w:p>
    <w:p w14:paraId="47824E3E" w14:textId="77777777" w:rsidR="00826AF0" w:rsidRPr="00BE36B9" w:rsidRDefault="00826AF0" w:rsidP="00826AF0">
      <w:pPr>
        <w:pStyle w:val="Odrka1-pouitsamostatn"/>
        <w:numPr>
          <w:ilvl w:val="0"/>
          <w:numId w:val="0"/>
        </w:numPr>
        <w:ind w:left="340"/>
      </w:pPr>
    </w:p>
    <w:p w14:paraId="6D00739E" w14:textId="77777777" w:rsidR="00826AF0" w:rsidRPr="00BE36B9" w:rsidRDefault="00826AF0" w:rsidP="00826AF0">
      <w:pPr>
        <w:pStyle w:val="Odrka1-pouitsamostatn"/>
      </w:pPr>
      <w:r w:rsidRPr="00BE36B9">
        <w:t xml:space="preserve">Kontrolách a modelacích všech typů případů OUTLIERs/INLIERs v souvislosti se zásadními </w:t>
      </w:r>
      <w:r>
        <w:t xml:space="preserve">každoročními </w:t>
      </w:r>
      <w:r w:rsidRPr="00BE36B9">
        <w:t>změnami trimpointů u DRG skupin v systému CZ-DRG</w:t>
      </w:r>
    </w:p>
    <w:p w14:paraId="45605F19" w14:textId="77777777" w:rsidR="00826AF0" w:rsidRPr="00BE36B9" w:rsidRDefault="00826AF0" w:rsidP="00826AF0">
      <w:pPr>
        <w:pStyle w:val="Odrka1-pouitsamostatn"/>
        <w:numPr>
          <w:ilvl w:val="0"/>
          <w:numId w:val="0"/>
        </w:numPr>
        <w:ind w:left="340"/>
      </w:pPr>
    </w:p>
    <w:p w14:paraId="1D2D0EBC" w14:textId="77777777" w:rsidR="00826AF0" w:rsidRPr="00BE36B9" w:rsidRDefault="00826AF0" w:rsidP="00826AF0">
      <w:pPr>
        <w:pStyle w:val="Odrka1-pouitsamostatn"/>
      </w:pPr>
      <w:r w:rsidRPr="00BE36B9">
        <w:t>Kontrolách a  modelacích pro podporu co nejefektivněji stráveného času kodérů se zaměřením na skupiny v DRG bazích, které nemají v definici žádné CZ-DRG skupiny použitu závažnost CC.</w:t>
      </w:r>
    </w:p>
    <w:p w14:paraId="649B152A" w14:textId="77777777" w:rsidR="00826AF0" w:rsidRPr="00BE36B9" w:rsidRDefault="00826AF0" w:rsidP="00826AF0">
      <w:pPr>
        <w:pStyle w:val="Odrka1-pouitsamostatn"/>
        <w:numPr>
          <w:ilvl w:val="0"/>
          <w:numId w:val="0"/>
        </w:numPr>
        <w:ind w:left="340"/>
      </w:pPr>
    </w:p>
    <w:p w14:paraId="2C87E86A" w14:textId="77777777" w:rsidR="00826AF0" w:rsidRPr="00BE36B9" w:rsidRDefault="00826AF0" w:rsidP="00826AF0">
      <w:pPr>
        <w:pStyle w:val="Odrka1-pouitsamostatn"/>
      </w:pPr>
      <w:r w:rsidRPr="00BE36B9">
        <w:t>Modelacích a výběru případů, kde odstranění vybraných(„zbytečných“) VDG může vést k nárůstu RV případu.</w:t>
      </w:r>
    </w:p>
    <w:p w14:paraId="74EC0385" w14:textId="77777777" w:rsidR="00826AF0" w:rsidRPr="00BE36B9" w:rsidRDefault="00826AF0" w:rsidP="00826AF0">
      <w:pPr>
        <w:pStyle w:val="Odrka1-pouitsamostatn"/>
        <w:numPr>
          <w:ilvl w:val="0"/>
          <w:numId w:val="0"/>
        </w:numPr>
        <w:ind w:left="340"/>
      </w:pPr>
    </w:p>
    <w:p w14:paraId="1D4FFD6E" w14:textId="77777777" w:rsidR="00826AF0" w:rsidRPr="00BE36B9" w:rsidRDefault="00826AF0" w:rsidP="00826AF0">
      <w:pPr>
        <w:pStyle w:val="Odrka1-pouitsamostatn"/>
      </w:pPr>
      <w:r w:rsidRPr="00BE36B9">
        <w:t>Modelacích možných změn klasifikací s nárůstem CM ve vazbě na (ne)přítomnost kritických výkonů či jejich kombinací.</w:t>
      </w:r>
    </w:p>
    <w:p w14:paraId="20BA1F08" w14:textId="77777777" w:rsidR="00826AF0" w:rsidRPr="00BE36B9" w:rsidRDefault="00826AF0" w:rsidP="00826AF0">
      <w:pPr>
        <w:pStyle w:val="Odrka1-pouitsamostatn"/>
        <w:numPr>
          <w:ilvl w:val="0"/>
          <w:numId w:val="0"/>
        </w:numPr>
        <w:ind w:left="340"/>
      </w:pPr>
    </w:p>
    <w:p w14:paraId="1F4546FB" w14:textId="77777777" w:rsidR="00826AF0" w:rsidRPr="00BE36B9" w:rsidRDefault="00826AF0" w:rsidP="00826AF0">
      <w:pPr>
        <w:pStyle w:val="Odrka1-pouitsamostatn"/>
      </w:pPr>
      <w:r w:rsidRPr="00BE36B9">
        <w:t>Dopočtech hodnot CC u všech hospitalizačních případů s přesností na 3 desetinná místa (bez funkce FLOOR), zejména v CZ-DRG skupinách s úzkým rozmezím CC, které kodérům předem napovídají vysokou pravděpodobnost pragmatického úspěchu při případném dohledání dalších vedlejších, komplikujících diagnóz.</w:t>
      </w:r>
    </w:p>
    <w:p w14:paraId="3FC0D331" w14:textId="77777777" w:rsidR="00826AF0" w:rsidRPr="00BE36B9" w:rsidRDefault="00826AF0" w:rsidP="00826AF0">
      <w:pPr>
        <w:pStyle w:val="Odrka1-pouitsamostatn"/>
        <w:numPr>
          <w:ilvl w:val="0"/>
          <w:numId w:val="0"/>
        </w:numPr>
        <w:ind w:left="340"/>
      </w:pPr>
    </w:p>
    <w:p w14:paraId="6372C7A1" w14:textId="77777777" w:rsidR="00826AF0" w:rsidRPr="00BE36B9" w:rsidRDefault="00826AF0" w:rsidP="00826AF0">
      <w:pPr>
        <w:pStyle w:val="Odrka1-pouitsamostatn"/>
      </w:pPr>
      <w:r w:rsidRPr="00BE36B9">
        <w:t>Maximalizacích kontrolních a podpůrných modelačních činností zaměřených na CZ-DRG skupiny s úhradou typu „B“ až „</w:t>
      </w:r>
      <w:r>
        <w:t>I</w:t>
      </w:r>
      <w:r w:rsidRPr="00BE36B9">
        <w:t>“ s primárním cílem dosažení vyššího výnosu nemocnice, při současném zabránění případnému zbytečnému zvyšování referenčního základu v typu úhrady</w:t>
      </w:r>
      <w:r>
        <w:t xml:space="preserve"> </w:t>
      </w:r>
      <w:r w:rsidRPr="00BE36B9">
        <w:t>„A“ při současném maximálním zefektivnění práce kodérů a dalších kontrolních pracovníků.</w:t>
      </w:r>
    </w:p>
    <w:p w14:paraId="45615A9B" w14:textId="77777777" w:rsidR="00826AF0" w:rsidRPr="00BE36B9" w:rsidRDefault="00826AF0" w:rsidP="00826AF0">
      <w:pPr>
        <w:pStyle w:val="Odrka1-pouitsamostatn"/>
        <w:numPr>
          <w:ilvl w:val="0"/>
          <w:numId w:val="0"/>
        </w:numPr>
        <w:ind w:left="340"/>
      </w:pPr>
    </w:p>
    <w:p w14:paraId="42DDD476" w14:textId="77777777" w:rsidR="00826AF0" w:rsidRPr="00BE36B9" w:rsidRDefault="00826AF0" w:rsidP="00826AF0">
      <w:pPr>
        <w:pStyle w:val="Odrka1-pouitsamostatn"/>
      </w:pPr>
      <w:r w:rsidRPr="00BE36B9">
        <w:t>Kontrolách CZ-DRG markerů a jejich vazeb na kritické výkony.</w:t>
      </w:r>
    </w:p>
    <w:p w14:paraId="532C78C6" w14:textId="77777777" w:rsidR="00826AF0" w:rsidRPr="00BE36B9" w:rsidRDefault="00826AF0" w:rsidP="00826AF0">
      <w:pPr>
        <w:pStyle w:val="Odrka1-pouitsamostatn"/>
        <w:numPr>
          <w:ilvl w:val="0"/>
          <w:numId w:val="0"/>
        </w:numPr>
        <w:ind w:left="340"/>
      </w:pPr>
    </w:p>
    <w:p w14:paraId="6C222FD3" w14:textId="77777777" w:rsidR="00826AF0" w:rsidRPr="00BE36B9" w:rsidRDefault="00826AF0" w:rsidP="00826AF0">
      <w:pPr>
        <w:pStyle w:val="Odrka1-pouitsamostatn"/>
      </w:pPr>
      <w:r w:rsidRPr="00BE36B9">
        <w:t>Výběrech případů s poklesem závažnosti při opakovaných hospitalizacích se stejnou hlavní diagnózou v krátkých časových intervalech za sebou, v důsledku „ztrát“ některých vedlejších diagnóz při opakovaných hospitalizacích.</w:t>
      </w:r>
    </w:p>
    <w:p w14:paraId="7691A111" w14:textId="77777777" w:rsidR="00826AF0" w:rsidRPr="00BE36B9" w:rsidRDefault="00826AF0" w:rsidP="00826AF0">
      <w:pPr>
        <w:pStyle w:val="Odrka1-pouitsamostatn"/>
        <w:numPr>
          <w:ilvl w:val="0"/>
          <w:numId w:val="0"/>
        </w:numPr>
        <w:ind w:left="340"/>
      </w:pPr>
    </w:p>
    <w:p w14:paraId="4BDD0D46" w14:textId="77777777" w:rsidR="00826AF0" w:rsidRPr="00BE36B9" w:rsidRDefault="00826AF0" w:rsidP="00826AF0">
      <w:pPr>
        <w:pStyle w:val="Odrka1-pouitsamostatn"/>
      </w:pPr>
      <w:r w:rsidRPr="00BE36B9">
        <w:t>Výběrech případů přerušených na jeden den, kde při spojení těchto hospitalizačních případů bylo možno v souladu s metodikou vykázat případ s jinou hlavní diagnózou, s nárůstem RV takového případu oproti původnímu vykázání.</w:t>
      </w:r>
    </w:p>
    <w:p w14:paraId="7A531942" w14:textId="77777777" w:rsidR="00826AF0" w:rsidRPr="00BE36B9" w:rsidRDefault="00826AF0" w:rsidP="00826AF0">
      <w:pPr>
        <w:pStyle w:val="Odrka1-pouitsamostatn"/>
        <w:numPr>
          <w:ilvl w:val="0"/>
          <w:numId w:val="0"/>
        </w:numPr>
        <w:ind w:left="340"/>
      </w:pPr>
    </w:p>
    <w:p w14:paraId="60FCE938" w14:textId="77777777" w:rsidR="00826AF0" w:rsidRPr="00BE36B9" w:rsidRDefault="00826AF0" w:rsidP="00826AF0">
      <w:pPr>
        <w:pStyle w:val="Odrka1-pouitsamostatn"/>
      </w:pPr>
      <w:r>
        <w:lastRenderedPageBreak/>
        <w:t>Případně d</w:t>
      </w:r>
      <w:r w:rsidRPr="00BE36B9">
        <w:t>alších specifických kontrolách v oblastech vykazování mimo hospitalizační péči s možným přímým dopadem do úhrad – např. urgentní péče, chybějící ZUM/ZULP položky, ať už s jednoznačnými předchozími případy vykazování či bez nich.</w:t>
      </w:r>
    </w:p>
    <w:p w14:paraId="618BE714" w14:textId="77777777" w:rsidR="00826AF0" w:rsidRPr="00BE36B9" w:rsidRDefault="00826AF0" w:rsidP="00826AF0">
      <w:pPr>
        <w:pStyle w:val="Odrka1-pouitsamostatn"/>
        <w:numPr>
          <w:ilvl w:val="0"/>
          <w:numId w:val="0"/>
        </w:numPr>
        <w:ind w:left="340"/>
      </w:pPr>
    </w:p>
    <w:p w14:paraId="4F2CCD05" w14:textId="77777777" w:rsidR="00826AF0" w:rsidRPr="00BE36B9" w:rsidRDefault="00826AF0" w:rsidP="00826AF0">
      <w:r w:rsidRPr="00BE36B9">
        <w:t>Výstupem analýzy je cca 1</w:t>
      </w:r>
      <w:r>
        <w:t>0</w:t>
      </w:r>
      <w:r w:rsidRPr="00BE36B9">
        <w:t>-</w:t>
      </w:r>
      <w:r>
        <w:t>15</w:t>
      </w:r>
      <w:r w:rsidRPr="00BE36B9">
        <w:t xml:space="preserve"> detailních kontrolních a modelačních tabulek ve formátu MS-EXCEL a jejich popis</w:t>
      </w:r>
      <w:r>
        <w:t xml:space="preserve"> včetně ukázkových vysvětlujících příkladů</w:t>
      </w:r>
      <w:r w:rsidRPr="00BE36B9">
        <w:t>.</w:t>
      </w:r>
    </w:p>
    <w:p w14:paraId="04C22218" w14:textId="77777777" w:rsidR="00826AF0" w:rsidRPr="00BE36B9" w:rsidRDefault="00826AF0" w:rsidP="00826AF0"/>
    <w:p w14:paraId="26A2AE10" w14:textId="77777777" w:rsidR="00826AF0" w:rsidRDefault="00826AF0" w:rsidP="00826AF0"/>
    <w:p w14:paraId="49FC7042" w14:textId="77777777" w:rsidR="00826AF0" w:rsidRDefault="00826AF0" w:rsidP="00826AF0"/>
    <w:sectPr w:rsidR="00826AF0" w:rsidSect="008C0E62">
      <w:headerReference w:type="default" r:id="rId11"/>
      <w:footerReference w:type="default" r:id="rId12"/>
      <w:pgSz w:w="11906" w:h="16838" w:code="9"/>
      <w:pgMar w:top="678" w:right="964" w:bottom="851" w:left="964" w:header="850"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E159" w14:textId="77777777" w:rsidR="003F6DA9" w:rsidRDefault="003F6DA9">
      <w:r>
        <w:separator/>
      </w:r>
    </w:p>
  </w:endnote>
  <w:endnote w:type="continuationSeparator" w:id="0">
    <w:p w14:paraId="12C8CB32" w14:textId="77777777" w:rsidR="003F6DA9" w:rsidRDefault="003F6DA9">
      <w:r>
        <w:continuationSeparator/>
      </w:r>
    </w:p>
  </w:endnote>
  <w:endnote w:type="continuationNotice" w:id="1">
    <w:p w14:paraId="63BA9013" w14:textId="77777777" w:rsidR="003F6DA9" w:rsidRDefault="003F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gnika">
    <w:altName w:val="Calibri"/>
    <w:panose1 w:val="00000000000000000000"/>
    <w:charset w:val="00"/>
    <w:family w:val="modern"/>
    <w:notTrueType/>
    <w:pitch w:val="variable"/>
    <w:sig w:usb0="A00000EF" w:usb1="4000004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6D85" w14:textId="7EC91A6D" w:rsidR="00192D97" w:rsidRPr="00D737D2" w:rsidRDefault="00192D97" w:rsidP="009217DE">
    <w:pPr>
      <w:pStyle w:val="Zpat"/>
      <w:rPr>
        <w:rFonts w:cs="Arial"/>
        <w:color w:val="A6A6A6"/>
      </w:rPr>
    </w:pPr>
    <w:r>
      <w:rPr>
        <w:noProof/>
      </w:rPr>
      <mc:AlternateContent>
        <mc:Choice Requires="wps">
          <w:drawing>
            <wp:anchor distT="0" distB="0" distL="114300" distR="114300" simplePos="0" relativeHeight="251658752" behindDoc="0" locked="0" layoutInCell="1" allowOverlap="1" wp14:anchorId="1B2B8CB0" wp14:editId="70C0FFBF">
              <wp:simplePos x="0" y="0"/>
              <wp:positionH relativeFrom="margin">
                <wp:posOffset>8643620</wp:posOffset>
              </wp:positionH>
              <wp:positionV relativeFrom="paragraph">
                <wp:posOffset>286385</wp:posOffset>
              </wp:positionV>
              <wp:extent cx="1386205" cy="247650"/>
              <wp:effectExtent l="0" t="0" r="0" b="0"/>
              <wp:wrapNone/>
              <wp:docPr id="7" name="Obráz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620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E8ABC2" id="Obrázek 1" o:spid="_x0000_s1026" style="position:absolute;margin-left:680.6pt;margin-top:22.55pt;width:109.15pt;height:1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" filled="f" stroked="f">
              <o:lock v:ext="edit" aspectratio="t"/>
              <w10:wrap anchorx="margin"/>
            </v:rect>
          </w:pict>
        </mc:Fallback>
      </mc:AlternateContent>
    </w:r>
    <w:r w:rsidR="00E5612B">
      <w:rPr>
        <w:rFonts w:cs="Arial"/>
        <w:color w:val="A6A6A6"/>
        <w:sz w:val="16"/>
      </w:rPr>
      <w:t>Smlouva o poskytování služeb</w:t>
    </w:r>
    <w:r w:rsidRPr="00D737D2">
      <w:rPr>
        <w:rFonts w:cs="Arial"/>
        <w:color w:val="A6A6A6"/>
        <w:sz w:val="16"/>
      </w:rPr>
      <w:tab/>
      <w:t xml:space="preserve">strana </w:t>
    </w:r>
    <w:r w:rsidRPr="00D737D2">
      <w:rPr>
        <w:rFonts w:cs="Arial"/>
        <w:color w:val="A6A6A6"/>
        <w:sz w:val="16"/>
      </w:rPr>
      <w:fldChar w:fldCharType="begin"/>
    </w:r>
    <w:r w:rsidRPr="00D737D2">
      <w:rPr>
        <w:rFonts w:cs="Arial"/>
        <w:color w:val="A6A6A6"/>
        <w:sz w:val="16"/>
      </w:rPr>
      <w:instrText xml:space="preserve"> PAGE </w:instrText>
    </w:r>
    <w:r w:rsidRPr="00D737D2">
      <w:rPr>
        <w:rFonts w:cs="Arial"/>
        <w:color w:val="A6A6A6"/>
        <w:sz w:val="16"/>
      </w:rPr>
      <w:fldChar w:fldCharType="separate"/>
    </w:r>
    <w:r w:rsidR="00852DB9">
      <w:rPr>
        <w:rFonts w:cs="Arial"/>
        <w:noProof/>
        <w:color w:val="A6A6A6"/>
        <w:sz w:val="16"/>
      </w:rPr>
      <w:t>5</w:t>
    </w:r>
    <w:r w:rsidRPr="00D737D2">
      <w:rPr>
        <w:rFonts w:cs="Arial"/>
        <w:color w:val="A6A6A6"/>
        <w:sz w:val="16"/>
      </w:rPr>
      <w:fldChar w:fldCharType="end"/>
    </w:r>
    <w:r w:rsidRPr="00D737D2">
      <w:rPr>
        <w:rFonts w:cs="Arial"/>
        <w:color w:val="A6A6A6"/>
        <w:sz w:val="16"/>
      </w:rPr>
      <w:tab/>
    </w:r>
    <w:r w:rsidR="002531CA">
      <w:rPr>
        <w:rFonts w:cs="Arial"/>
        <w:color w:val="A6A6A6"/>
        <w:sz w:val="16"/>
      </w:rPr>
      <w:t xml:space="preserve">Fakultní </w:t>
    </w:r>
    <w:r w:rsidR="00B60A7A">
      <w:rPr>
        <w:rFonts w:cs="Arial"/>
        <w:color w:val="A6A6A6"/>
        <w:sz w:val="16"/>
      </w:rPr>
      <w:t>Thomayerova nemocnice</w:t>
    </w:r>
  </w:p>
  <w:p w14:paraId="51FC2D3B" w14:textId="77777777" w:rsidR="00192D97" w:rsidRPr="00034EE9" w:rsidRDefault="00192D97" w:rsidP="009217DE">
    <w:pPr>
      <w:pStyle w:val="Zpat"/>
    </w:pPr>
    <w:r>
      <w:rPr>
        <w:noProof/>
      </w:rPr>
      <mc:AlternateContent>
        <mc:Choice Requires="wps">
          <w:drawing>
            <wp:anchor distT="0" distB="0" distL="114300" distR="114300" simplePos="0" relativeHeight="251657728" behindDoc="0" locked="0" layoutInCell="1" allowOverlap="1" wp14:anchorId="37202AFD" wp14:editId="681DF543">
              <wp:simplePos x="0" y="0"/>
              <wp:positionH relativeFrom="margin">
                <wp:posOffset>-31115</wp:posOffset>
              </wp:positionH>
              <wp:positionV relativeFrom="paragraph">
                <wp:posOffset>41910</wp:posOffset>
              </wp:positionV>
              <wp:extent cx="6296025" cy="17780"/>
              <wp:effectExtent l="0" t="0" r="9525" b="1270"/>
              <wp:wrapNone/>
              <wp:docPr id="6"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7780"/>
                      </a:xfrm>
                      <a:prstGeom prst="rect">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B7E0F" id="Obdélník 10" o:spid="_x0000_s1026" style="position:absolute;margin-left:-2.45pt;margin-top:3.3pt;width:495.75pt;height:1.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" fillcolor="#a6a6a6" stroked="f" strokeweight="2pt">
              <w10:wrap anchorx="margin"/>
            </v:rect>
          </w:pict>
        </mc:Fallback>
      </mc:AlternateContent>
    </w:r>
    <w:r>
      <w:rPr>
        <w:noProof/>
      </w:rPr>
      <mc:AlternateContent>
        <mc:Choice Requires="wps">
          <w:drawing>
            <wp:anchor distT="0" distB="0" distL="114300" distR="114300" simplePos="0" relativeHeight="251659776" behindDoc="0" locked="0" layoutInCell="1" allowOverlap="1" wp14:anchorId="605704DF" wp14:editId="0562D0AF">
              <wp:simplePos x="0" y="0"/>
              <wp:positionH relativeFrom="margin">
                <wp:align>left</wp:align>
              </wp:positionH>
              <wp:positionV relativeFrom="paragraph">
                <wp:posOffset>81915</wp:posOffset>
              </wp:positionV>
              <wp:extent cx="6267450" cy="2381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C6BBE" w14:textId="77777777" w:rsidR="00192D97" w:rsidRPr="00D737D2" w:rsidRDefault="00192D97" w:rsidP="009217DE">
                          <w:pPr>
                            <w:autoSpaceDE w:val="0"/>
                            <w:autoSpaceDN w:val="0"/>
                            <w:adjustRightInd w:val="0"/>
                            <w:jc w:val="center"/>
                            <w:rPr>
                              <w:rFonts w:cs="Arial"/>
                              <w:color w:val="A6A6A6"/>
                              <w:kern w:val="18"/>
                              <w:sz w:val="18"/>
                              <w:szCs w:val="18"/>
                            </w:rPr>
                          </w:pPr>
                          <w:r w:rsidRPr="00D737D2">
                            <w:rPr>
                              <w:rFonts w:cs="Arial"/>
                              <w:b/>
                              <w:color w:val="A6A6A6"/>
                              <w:kern w:val="18"/>
                              <w:sz w:val="18"/>
                              <w:szCs w:val="18"/>
                            </w:rPr>
                            <w:t>STAPRO s. r. o.</w:t>
                          </w:r>
                          <w:r w:rsidRPr="00D737D2">
                            <w:rPr>
                              <w:rFonts w:cs="Arial"/>
                              <w:color w:val="A6A6A6"/>
                              <w:kern w:val="18"/>
                              <w:sz w:val="18"/>
                              <w:szCs w:val="18"/>
                            </w:rPr>
                            <w:t xml:space="preserve"> | Pernštýnské nám. 51 | 530 02 Pardubice | </w:t>
                          </w:r>
                          <w:r w:rsidRPr="00D737D2">
                            <w:rPr>
                              <w:rFonts w:cs="Arial"/>
                              <w:b/>
                              <w:color w:val="A6A6A6"/>
                              <w:kern w:val="18"/>
                              <w:sz w:val="18"/>
                              <w:szCs w:val="18"/>
                            </w:rPr>
                            <w:t>www.stapro.cz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704DF" id="_x0000_t202" coordsize="21600,21600" o:spt="202" path="m,l,21600r21600,l21600,xe">
              <v:stroke joinstyle="miter"/>
              <v:path gradientshapeok="t" o:connecttype="rect"/>
            </v:shapetype>
            <v:shape id="Text Box 5" o:spid="_x0000_s1026" type="#_x0000_t202" style="position:absolute;left:0;text-align:left;margin-left:0;margin-top:6.45pt;width:493.5pt;height:18.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" filled="f" stroked="f">
              <v:textbox>
                <w:txbxContent>
                  <w:p w14:paraId="3AEC6BBE" w14:textId="77777777" w:rsidR="00192D97" w:rsidRPr="00D737D2" w:rsidRDefault="00192D97" w:rsidP="009217DE">
                    <w:pPr>
                      <w:autoSpaceDE w:val="0"/>
                      <w:autoSpaceDN w:val="0"/>
                      <w:adjustRightInd w:val="0"/>
                      <w:jc w:val="center"/>
                      <w:rPr>
                        <w:rFonts w:cs="Arial"/>
                        <w:color w:val="A6A6A6"/>
                        <w:kern w:val="18"/>
                        <w:sz w:val="18"/>
                        <w:szCs w:val="18"/>
                      </w:rPr>
                    </w:pPr>
                    <w:r w:rsidRPr="00D737D2">
                      <w:rPr>
                        <w:rFonts w:cs="Arial"/>
                        <w:b/>
                        <w:color w:val="A6A6A6"/>
                        <w:kern w:val="18"/>
                        <w:sz w:val="18"/>
                        <w:szCs w:val="18"/>
                      </w:rPr>
                      <w:t>STAPRO s. r. o.</w:t>
                    </w:r>
                    <w:r w:rsidRPr="00D737D2">
                      <w:rPr>
                        <w:rFonts w:cs="Arial"/>
                        <w:color w:val="A6A6A6"/>
                        <w:kern w:val="18"/>
                        <w:sz w:val="18"/>
                        <w:szCs w:val="18"/>
                      </w:rPr>
                      <w:t xml:space="preserve"> | Pernštýnské nám. 51 | 530 02 Pardubice | </w:t>
                    </w:r>
                    <w:r w:rsidRPr="00D737D2">
                      <w:rPr>
                        <w:rFonts w:cs="Arial"/>
                        <w:b/>
                        <w:color w:val="A6A6A6"/>
                        <w:kern w:val="18"/>
                        <w:sz w:val="18"/>
                        <w:szCs w:val="18"/>
                      </w:rPr>
                      <w:t>www.stapro.cz</w:t>
                    </w:r>
                  </w:p>
                </w:txbxContent>
              </v:textbox>
              <w10:wrap anchorx="margin"/>
            </v:shape>
          </w:pict>
        </mc:Fallback>
      </mc:AlternateContent>
    </w:r>
  </w:p>
  <w:p w14:paraId="526006D3" w14:textId="77777777" w:rsidR="00192D97" w:rsidRDefault="00192D97" w:rsidP="00786981">
    <w:pPr>
      <w:pStyle w:val="Zpat"/>
      <w:tabs>
        <w:tab w:val="clear" w:pos="4536"/>
        <w:tab w:val="clear" w:pos="9072"/>
        <w:tab w:val="left" w:pos="2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7888" w14:textId="77777777" w:rsidR="003F6DA9" w:rsidRDefault="003F6DA9">
      <w:r>
        <w:separator/>
      </w:r>
    </w:p>
  </w:footnote>
  <w:footnote w:type="continuationSeparator" w:id="0">
    <w:p w14:paraId="1F6EDD25" w14:textId="77777777" w:rsidR="003F6DA9" w:rsidRDefault="003F6DA9">
      <w:r>
        <w:continuationSeparator/>
      </w:r>
    </w:p>
  </w:footnote>
  <w:footnote w:type="continuationNotice" w:id="1">
    <w:p w14:paraId="141BA74D" w14:textId="77777777" w:rsidR="003F6DA9" w:rsidRDefault="003F6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FF82" w14:textId="77777777" w:rsidR="00192D97" w:rsidRDefault="00192D97" w:rsidP="00EB715B">
    <w:pPr>
      <w:pStyle w:val="Zhlav"/>
    </w:pPr>
    <w:r>
      <w:rPr>
        <w:noProof/>
      </w:rPr>
      <w:drawing>
        <wp:anchor distT="0" distB="0" distL="114300" distR="114300" simplePos="0" relativeHeight="251656704" behindDoc="0" locked="0" layoutInCell="1" allowOverlap="1" wp14:anchorId="220FB5A4" wp14:editId="4FB828DF">
          <wp:simplePos x="0" y="0"/>
          <wp:positionH relativeFrom="column">
            <wp:posOffset>-2540</wp:posOffset>
          </wp:positionH>
          <wp:positionV relativeFrom="paragraph">
            <wp:posOffset>-292100</wp:posOffset>
          </wp:positionV>
          <wp:extent cx="1466850" cy="262255"/>
          <wp:effectExtent l="0" t="0" r="0" b="4445"/>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262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704DA1C" wp14:editId="403061FA">
          <wp:simplePos x="0" y="0"/>
          <wp:positionH relativeFrom="margin">
            <wp:align>right</wp:align>
          </wp:positionH>
          <wp:positionV relativeFrom="paragraph">
            <wp:posOffset>-271145</wp:posOffset>
          </wp:positionV>
          <wp:extent cx="815975" cy="264795"/>
          <wp:effectExtent l="0" t="0" r="3175" b="1905"/>
          <wp:wrapNone/>
          <wp:docPr id="4" name="obrázek 12" descr="C:\Users\vyuka.matape\Desktop\Radka\STAPRO\Stapro_loga\logo_Fons_s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Users\vyuka.matape\Desktop\Radka\STAPRO\Stapro_loga\logo_Fons_se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5975" cy="264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 o:bullet="t">
        <v:imagedata r:id="rId1" o:title="element"/>
      </v:shape>
    </w:pict>
  </w:numPicBullet>
  <w:numPicBullet w:numPicBulletId="1">
    <w:pict>
      <v:shape id="_x0000_i1026" type="#_x0000_t75" style="width:9.2pt;height:9.2pt" o:bullet="t">
        <v:imagedata r:id="rId2" o:title="element_sedy"/>
      </v:shape>
    </w:pict>
  </w:numPicBullet>
  <w:numPicBullet w:numPicBulletId="2">
    <w:pict>
      <v:shape id="_x0000_i1027" type="#_x0000_t75" style="width:9.2pt;height:9.2pt" o:bullet="t">
        <v:imagedata r:id="rId3" o:title="element_sedy2"/>
      </v:shape>
    </w:pict>
  </w:numPicBullet>
  <w:numPicBullet w:numPicBulletId="3">
    <w:pict>
      <v:shape id="_x0000_i1028" type="#_x0000_t75" style="width:9.2pt;height:9.2pt" o:bullet="t">
        <v:imagedata r:id="rId4" o:title="element_sedy3"/>
      </v:shape>
    </w:pict>
  </w:numPicBullet>
  <w:numPicBullet w:numPicBulletId="4">
    <w:pict>
      <v:shape id="_x0000_i1029" type="#_x0000_t75" style="width:25.35pt;height:25.35pt" o:bullet="t">
        <v:imagedata r:id="rId5" o:title="odrazka_sm"/>
      </v:shape>
    </w:pict>
  </w:numPicBullet>
  <w:numPicBullet w:numPicBulletId="5">
    <w:pict>
      <v:shape id="_x0000_i1030" type="#_x0000_t75" style="width:25.35pt;height:25.35pt" o:bullet="t">
        <v:imagedata r:id="rId6" o:title="odrazka_sz"/>
      </v:shape>
    </w:pict>
  </w:numPicBullet>
  <w:numPicBullet w:numPicBulletId="6">
    <w:pict>
      <v:shape id="_x0000_i1031" type="#_x0000_t75" style="width:25.35pt;height:35.7pt" o:bullet="t">
        <v:imagedata r:id="rId7" o:title="odrazka_szm"/>
      </v:shape>
    </w:pict>
  </w:numPicBullet>
  <w:numPicBullet w:numPicBulletId="7">
    <w:pict>
      <v:shape id="_x0000_i1032" type="#_x0000_t75" style="width:25.35pt;height:35.7pt" o:bullet="t">
        <v:imagedata r:id="rId8" o:title="odrazka_smm"/>
      </v:shape>
    </w:pict>
  </w:numPicBullet>
  <w:numPicBullet w:numPicBulletId="8">
    <w:pict>
      <v:shape id="_x0000_i1033" type="#_x0000_t75" style="width:25.35pt;height:35.7pt" o:bullet="t">
        <v:imagedata r:id="rId9" o:title="odrazka_ssm"/>
      </v:shape>
    </w:pict>
  </w:numPicBullet>
  <w:numPicBullet w:numPicBulletId="9">
    <w:pict>
      <v:shape id="_x0000_i1034" type="#_x0000_t75" style="width:99.05pt;height:104.25pt;visibility:visible;mso-wrap-style:square" o:bullet="t">
        <v:imagedata r:id="rId10" o:title=""/>
      </v:shape>
    </w:pict>
  </w:numPicBullet>
  <w:abstractNum w:abstractNumId="0" w15:restartNumberingAfterBreak="0">
    <w:nsid w:val="00000030"/>
    <w:multiLevelType w:val="singleLevel"/>
    <w:tmpl w:val="00000030"/>
    <w:name w:val="WW8Num48"/>
    <w:lvl w:ilvl="0">
      <w:start w:val="5"/>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36B3D88"/>
    <w:multiLevelType w:val="hybridMultilevel"/>
    <w:tmpl w:val="E56C1BAE"/>
    <w:lvl w:ilvl="0" w:tplc="29703580">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172634"/>
    <w:multiLevelType w:val="multilevel"/>
    <w:tmpl w:val="A7E819E2"/>
    <w:lvl w:ilvl="0">
      <w:start w:val="1"/>
      <w:numFmt w:val="decimal"/>
      <w:lvlText w:val="%1."/>
      <w:lvlJc w:val="left"/>
      <w:pPr>
        <w:ind w:left="0" w:firstLine="0"/>
      </w:pPr>
      <w:rPr>
        <w:rFonts w:hint="default"/>
      </w:rPr>
    </w:lvl>
    <w:lvl w:ilvl="1">
      <w:start w:val="1"/>
      <w:numFmt w:val="lowerLetter"/>
      <w:pStyle w:val="Odrkaslovan2"/>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0DC273D1"/>
    <w:multiLevelType w:val="multilevel"/>
    <w:tmpl w:val="4D08B2E6"/>
    <w:lvl w:ilvl="0">
      <w:start w:val="1"/>
      <w:numFmt w:val="decimal"/>
      <w:pStyle w:val="Smlouvanadpis1rove"/>
      <w:lvlText w:val="%1."/>
      <w:lvlJc w:val="left"/>
      <w:pPr>
        <w:ind w:left="360" w:hanging="360"/>
      </w:pPr>
    </w:lvl>
    <w:lvl w:ilvl="1">
      <w:start w:val="1"/>
      <w:numFmt w:val="decimal"/>
      <w:pStyle w:val="Smlouvanapdisdruhrove"/>
      <w:lvlText w:val="%1.%2."/>
      <w:lvlJc w:val="left"/>
      <w:pPr>
        <w:ind w:left="792" w:hanging="432"/>
      </w:pPr>
    </w:lvl>
    <w:lvl w:ilvl="2">
      <w:start w:val="1"/>
      <w:numFmt w:val="decimal"/>
      <w:pStyle w:val="nadpis3roveploh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C7D69"/>
    <w:multiLevelType w:val="hybridMultilevel"/>
    <w:tmpl w:val="F7CE5A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5A20B6"/>
    <w:multiLevelType w:val="multilevel"/>
    <w:tmpl w:val="0EEA9368"/>
    <w:lvl w:ilvl="0">
      <w:start w:val="1"/>
      <w:numFmt w:val="decimal"/>
      <w:lvlText w:val="%1."/>
      <w:lvlJc w:val="left"/>
      <w:pPr>
        <w:ind w:left="0" w:firstLine="0"/>
      </w:pPr>
      <w:rPr>
        <w:rFonts w:hint="default"/>
        <w:color w:val="auto"/>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160E5D0C"/>
    <w:multiLevelType w:val="hybridMultilevel"/>
    <w:tmpl w:val="DBA6F5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19581E"/>
    <w:multiLevelType w:val="hybridMultilevel"/>
    <w:tmpl w:val="EEE451FE"/>
    <w:lvl w:ilvl="0" w:tplc="0A248C6E">
      <w:start w:val="1"/>
      <w:numFmt w:val="bullet"/>
      <w:pStyle w:val="Odrka1-pouitsamostatn"/>
      <w:lvlText w:val=""/>
      <w:lvlPicBulletId w:val="7"/>
      <w:lvlJc w:val="left"/>
      <w:pPr>
        <w:ind w:left="360" w:hanging="360"/>
      </w:pPr>
      <w:rPr>
        <w:rFonts w:ascii="Symbol" w:hAnsi="Symbol" w:hint="default"/>
        <w:color w:val="auto"/>
      </w:rPr>
    </w:lvl>
    <w:lvl w:ilvl="1" w:tplc="04050003">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8" w15:restartNumberingAfterBreak="0">
    <w:nsid w:val="19E46DA6"/>
    <w:multiLevelType w:val="hybridMultilevel"/>
    <w:tmpl w:val="A0BAA5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D97C36"/>
    <w:multiLevelType w:val="multilevel"/>
    <w:tmpl w:val="EFAC1ED4"/>
    <w:styleLink w:val="Styl11"/>
    <w:lvl w:ilvl="0">
      <w:start w:val="1"/>
      <w:numFmt w:val="upperRoman"/>
      <w:lvlText w:val="Článek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F82599"/>
    <w:multiLevelType w:val="multilevel"/>
    <w:tmpl w:val="CFCAFC0E"/>
    <w:styleLink w:val="Styl3"/>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7442AB"/>
    <w:multiLevelType w:val="hybridMultilevel"/>
    <w:tmpl w:val="C464C020"/>
    <w:lvl w:ilvl="0" w:tplc="33C21444">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2490436"/>
    <w:multiLevelType w:val="multilevel"/>
    <w:tmpl w:val="3E42D2B0"/>
    <w:lvl w:ilvl="0">
      <w:start w:val="1"/>
      <w:numFmt w:val="upperRoman"/>
      <w:pStyle w:val="Ploha-lnek"/>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AB300B"/>
    <w:multiLevelType w:val="multilevel"/>
    <w:tmpl w:val="CFCAFC0E"/>
    <w:styleLink w:val="Styl4"/>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056589"/>
    <w:multiLevelType w:val="hybridMultilevel"/>
    <w:tmpl w:val="30024B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51D13F0"/>
    <w:multiLevelType w:val="hybridMultilevel"/>
    <w:tmpl w:val="E19A8844"/>
    <w:lvl w:ilvl="0" w:tplc="1630A282">
      <w:start w:val="1"/>
      <w:numFmt w:val="bullet"/>
      <w:pStyle w:val="Odrka3plohasmlouvy"/>
      <w:lvlText w:val=""/>
      <w:lvlPicBulletId w:val="8"/>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8297505"/>
    <w:multiLevelType w:val="hybridMultilevel"/>
    <w:tmpl w:val="ADD2F0EE"/>
    <w:lvl w:ilvl="0" w:tplc="9EE09268">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A246726"/>
    <w:multiLevelType w:val="multilevel"/>
    <w:tmpl w:val="CFCAFC0E"/>
    <w:styleLink w:val="Styl1"/>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8143BA"/>
    <w:multiLevelType w:val="hybridMultilevel"/>
    <w:tmpl w:val="8494C632"/>
    <w:lvl w:ilvl="0" w:tplc="04050001">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C36D60"/>
    <w:multiLevelType w:val="hybridMultilevel"/>
    <w:tmpl w:val="50BCC9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1902BB2"/>
    <w:multiLevelType w:val="multilevel"/>
    <w:tmpl w:val="CFCAFC0E"/>
    <w:styleLink w:val="Styl6"/>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9127C5"/>
    <w:multiLevelType w:val="multilevel"/>
    <w:tmpl w:val="CFCAFC0E"/>
    <w:styleLink w:val="Styl8"/>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285017"/>
    <w:multiLevelType w:val="multilevel"/>
    <w:tmpl w:val="9CF623DA"/>
    <w:lvl w:ilvl="0">
      <w:start w:val="1"/>
      <w:numFmt w:val="decimal"/>
      <w:lvlText w:val="%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381A7CC7"/>
    <w:multiLevelType w:val="multilevel"/>
    <w:tmpl w:val="AAD8B0D2"/>
    <w:lvl w:ilvl="0">
      <w:start w:val="1"/>
      <w:numFmt w:val="upperRoman"/>
      <w:pStyle w:val="Nadpis2-slovan"/>
      <w:lvlText w:val="Článek %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pStyle w:val="Nadpis4-slovan"/>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3A936906"/>
    <w:multiLevelType w:val="hybridMultilevel"/>
    <w:tmpl w:val="D812C2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C0C512A"/>
    <w:multiLevelType w:val="hybridMultilevel"/>
    <w:tmpl w:val="09880B06"/>
    <w:lvl w:ilvl="0" w:tplc="0405000F">
      <w:start w:val="1"/>
      <w:numFmt w:val="decimal"/>
      <w:lvlText w:val="%1."/>
      <w:lvlJc w:val="left"/>
      <w:pPr>
        <w:ind w:left="360" w:hanging="360"/>
      </w:p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14A71D8"/>
    <w:multiLevelType w:val="hybridMultilevel"/>
    <w:tmpl w:val="CBFC158A"/>
    <w:lvl w:ilvl="0" w:tplc="AF3C06DC">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17262EC"/>
    <w:multiLevelType w:val="hybridMultilevel"/>
    <w:tmpl w:val="9E9A195E"/>
    <w:lvl w:ilvl="0" w:tplc="D2689396">
      <w:start w:val="1"/>
      <w:numFmt w:val="bullet"/>
      <w:pStyle w:val="ploha-odrka1zaslem"/>
      <w:lvlText w:val=""/>
      <w:lvlPicBulletId w:val="7"/>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846DFF"/>
    <w:multiLevelType w:val="hybridMultilevel"/>
    <w:tmpl w:val="2D847DFA"/>
    <w:lvl w:ilvl="0" w:tplc="94609F54">
      <w:start w:val="1"/>
      <w:numFmt w:val="decimal"/>
      <w:pStyle w:val="tabulka"/>
      <w:lvlText w:val="Tab.č.: %1"/>
      <w:lvlJc w:val="left"/>
      <w:pPr>
        <w:tabs>
          <w:tab w:val="num" w:pos="720"/>
        </w:tabs>
        <w:ind w:left="357" w:hanging="357"/>
      </w:pPr>
      <w:rPr>
        <w:rFonts w:ascii="Tahoma" w:hAnsi="Tahoma" w:hint="default"/>
        <w:b/>
        <w:i w:val="0"/>
        <w:sz w:val="16"/>
        <w:szCs w:val="16"/>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8B5A2E"/>
    <w:multiLevelType w:val="hybridMultilevel"/>
    <w:tmpl w:val="B1DA6D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9D065DE"/>
    <w:multiLevelType w:val="hybridMultilevel"/>
    <w:tmpl w:val="6DE098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DC21F1"/>
    <w:multiLevelType w:val="hybridMultilevel"/>
    <w:tmpl w:val="339899CE"/>
    <w:lvl w:ilvl="0" w:tplc="B82E3D1A">
      <w:start w:val="1"/>
      <w:numFmt w:val="bullet"/>
      <w:pStyle w:val="ploha-odrka2"/>
      <w:lvlText w:val=""/>
      <w:lvlPicBulletId w:val="6"/>
      <w:lvlJc w:val="left"/>
      <w:pPr>
        <w:ind w:left="700" w:hanging="360"/>
      </w:pPr>
      <w:rPr>
        <w:rFonts w:ascii="Symbol" w:hAnsi="Symbol" w:hint="default"/>
        <w:color w:val="auto"/>
      </w:rPr>
    </w:lvl>
    <w:lvl w:ilvl="1" w:tplc="38CA2880">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2" w15:restartNumberingAfterBreak="0">
    <w:nsid w:val="4BBB77D4"/>
    <w:multiLevelType w:val="hybridMultilevel"/>
    <w:tmpl w:val="A3903ED8"/>
    <w:lvl w:ilvl="0" w:tplc="04050001">
      <w:start w:val="1"/>
      <w:numFmt w:val="bullet"/>
      <w:lvlText w:val=""/>
      <w:lvlJc w:val="left"/>
      <w:pPr>
        <w:tabs>
          <w:tab w:val="num" w:pos="360"/>
        </w:tabs>
        <w:ind w:left="341" w:hanging="341"/>
      </w:pPr>
      <w:rPr>
        <w:rFonts w:ascii="Wingdings" w:hAnsi="Wingdings" w:hint="default"/>
      </w:rPr>
    </w:lvl>
    <w:lvl w:ilvl="1" w:tplc="04090019" w:tentative="1">
      <w:start w:val="1"/>
      <w:numFmt w:val="bullet"/>
      <w:lvlText w:val="o"/>
      <w:lvlJc w:val="left"/>
      <w:pPr>
        <w:tabs>
          <w:tab w:val="num" w:pos="193"/>
        </w:tabs>
        <w:ind w:left="193" w:hanging="360"/>
      </w:pPr>
      <w:rPr>
        <w:rFonts w:ascii="Courier New" w:hAnsi="Courier New" w:hint="default"/>
      </w:rPr>
    </w:lvl>
    <w:lvl w:ilvl="2" w:tplc="0409001B" w:tentative="1">
      <w:start w:val="1"/>
      <w:numFmt w:val="bullet"/>
      <w:lvlText w:val=""/>
      <w:lvlJc w:val="left"/>
      <w:pPr>
        <w:tabs>
          <w:tab w:val="num" w:pos="913"/>
        </w:tabs>
        <w:ind w:left="913" w:hanging="360"/>
      </w:pPr>
      <w:rPr>
        <w:rFonts w:ascii="Wingdings" w:hAnsi="Wingdings" w:hint="default"/>
      </w:rPr>
    </w:lvl>
    <w:lvl w:ilvl="3" w:tplc="0409000F" w:tentative="1">
      <w:start w:val="1"/>
      <w:numFmt w:val="bullet"/>
      <w:lvlText w:val=""/>
      <w:lvlJc w:val="left"/>
      <w:pPr>
        <w:tabs>
          <w:tab w:val="num" w:pos="1633"/>
        </w:tabs>
        <w:ind w:left="1633" w:hanging="360"/>
      </w:pPr>
      <w:rPr>
        <w:rFonts w:ascii="Symbol" w:hAnsi="Symbol" w:hint="default"/>
      </w:rPr>
    </w:lvl>
    <w:lvl w:ilvl="4" w:tplc="04090019" w:tentative="1">
      <w:start w:val="1"/>
      <w:numFmt w:val="bullet"/>
      <w:lvlText w:val="o"/>
      <w:lvlJc w:val="left"/>
      <w:pPr>
        <w:tabs>
          <w:tab w:val="num" w:pos="2353"/>
        </w:tabs>
        <w:ind w:left="2353" w:hanging="360"/>
      </w:pPr>
      <w:rPr>
        <w:rFonts w:ascii="Courier New" w:hAnsi="Courier New" w:hint="default"/>
      </w:rPr>
    </w:lvl>
    <w:lvl w:ilvl="5" w:tplc="0409001B" w:tentative="1">
      <w:start w:val="1"/>
      <w:numFmt w:val="bullet"/>
      <w:lvlText w:val=""/>
      <w:lvlJc w:val="left"/>
      <w:pPr>
        <w:tabs>
          <w:tab w:val="num" w:pos="3073"/>
        </w:tabs>
        <w:ind w:left="3073" w:hanging="360"/>
      </w:pPr>
      <w:rPr>
        <w:rFonts w:ascii="Wingdings" w:hAnsi="Wingdings" w:hint="default"/>
      </w:rPr>
    </w:lvl>
    <w:lvl w:ilvl="6" w:tplc="0409000F" w:tentative="1">
      <w:start w:val="1"/>
      <w:numFmt w:val="bullet"/>
      <w:lvlText w:val=""/>
      <w:lvlJc w:val="left"/>
      <w:pPr>
        <w:tabs>
          <w:tab w:val="num" w:pos="3793"/>
        </w:tabs>
        <w:ind w:left="3793" w:hanging="360"/>
      </w:pPr>
      <w:rPr>
        <w:rFonts w:ascii="Symbol" w:hAnsi="Symbol" w:hint="default"/>
      </w:rPr>
    </w:lvl>
    <w:lvl w:ilvl="7" w:tplc="04090019" w:tentative="1">
      <w:start w:val="1"/>
      <w:numFmt w:val="bullet"/>
      <w:lvlText w:val="o"/>
      <w:lvlJc w:val="left"/>
      <w:pPr>
        <w:tabs>
          <w:tab w:val="num" w:pos="4513"/>
        </w:tabs>
        <w:ind w:left="4513" w:hanging="360"/>
      </w:pPr>
      <w:rPr>
        <w:rFonts w:ascii="Courier New" w:hAnsi="Courier New" w:hint="default"/>
      </w:rPr>
    </w:lvl>
    <w:lvl w:ilvl="8" w:tplc="0409001B" w:tentative="1">
      <w:start w:val="1"/>
      <w:numFmt w:val="bullet"/>
      <w:lvlText w:val=""/>
      <w:lvlJc w:val="left"/>
      <w:pPr>
        <w:tabs>
          <w:tab w:val="num" w:pos="5233"/>
        </w:tabs>
        <w:ind w:left="5233" w:hanging="360"/>
      </w:pPr>
      <w:rPr>
        <w:rFonts w:ascii="Wingdings" w:hAnsi="Wingdings" w:hint="default"/>
      </w:rPr>
    </w:lvl>
  </w:abstractNum>
  <w:abstractNum w:abstractNumId="33" w15:restartNumberingAfterBreak="0">
    <w:nsid w:val="4CFF1C04"/>
    <w:multiLevelType w:val="multilevel"/>
    <w:tmpl w:val="E5602BE0"/>
    <w:lvl w:ilvl="0">
      <w:start w:val="1"/>
      <w:numFmt w:val="upperRoman"/>
      <w:pStyle w:val="Nadpis1"/>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AA44FE"/>
    <w:multiLevelType w:val="multilevel"/>
    <w:tmpl w:val="CFCAFC0E"/>
    <w:styleLink w:val="Styl9"/>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F16B16"/>
    <w:multiLevelType w:val="hybridMultilevel"/>
    <w:tmpl w:val="D3260CE2"/>
    <w:lvl w:ilvl="0" w:tplc="04050001">
      <w:start w:val="1"/>
      <w:numFmt w:val="bullet"/>
      <w:lvlText w:val=""/>
      <w:lvlJc w:val="left"/>
      <w:pPr>
        <w:ind w:left="720" w:hanging="360"/>
      </w:pPr>
      <w:rPr>
        <w:rFonts w:ascii="Symbol" w:hAnsi="Symbol" w:hint="default"/>
      </w:rPr>
    </w:lvl>
    <w:lvl w:ilvl="1" w:tplc="17F0D362">
      <w:numFmt w:val="bullet"/>
      <w:lvlText w:val=""/>
      <w:lvlPicBulletId w:val="9"/>
      <w:lvlJc w:val="left"/>
      <w:pPr>
        <w:ind w:left="1440" w:hanging="360"/>
      </w:pPr>
      <w:rPr>
        <w:rFonts w:ascii="Symbol" w:eastAsia="Calibri" w:hAnsi="Symbol" w:hint="default"/>
        <w:color w:val="auto"/>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05627AC"/>
    <w:multiLevelType w:val="hybridMultilevel"/>
    <w:tmpl w:val="6C5EB3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0935B53"/>
    <w:multiLevelType w:val="hybridMultilevel"/>
    <w:tmpl w:val="8DFC80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2346CAC"/>
    <w:multiLevelType w:val="hybridMultilevel"/>
    <w:tmpl w:val="B8F03D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2653FA7"/>
    <w:multiLevelType w:val="hybridMultilevel"/>
    <w:tmpl w:val="7D2A378C"/>
    <w:lvl w:ilvl="0" w:tplc="610C8918">
      <w:start w:val="1"/>
      <w:numFmt w:val="bullet"/>
      <w:pStyle w:val="Odrka2doplohy"/>
      <w:lvlText w:val=""/>
      <w:lvlPicBulletId w:val="6"/>
      <w:lvlJc w:val="left"/>
      <w:pPr>
        <w:ind w:left="700" w:hanging="360"/>
      </w:pPr>
      <w:rPr>
        <w:rFonts w:ascii="Symbol" w:hAnsi="Symbol" w:hint="default"/>
        <w:color w:val="auto"/>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0" w15:restartNumberingAfterBreak="0">
    <w:nsid w:val="555C7C97"/>
    <w:multiLevelType w:val="hybridMultilevel"/>
    <w:tmpl w:val="A58A0AC2"/>
    <w:lvl w:ilvl="0" w:tplc="68B44418">
      <w:start w:val="1"/>
      <w:numFmt w:val="decimal"/>
      <w:pStyle w:val="Ploha"/>
      <w:lvlText w:val="č. %1"/>
      <w:lvlJc w:val="left"/>
      <w:pPr>
        <w:ind w:left="720" w:hanging="360"/>
      </w:pPr>
      <w:rPr>
        <w:rFonts w:ascii="Signika" w:hAnsi="Signika" w:hint="default"/>
        <w:b/>
        <w:i w:val="0"/>
        <w:color w:val="0070C0"/>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E159C3"/>
    <w:multiLevelType w:val="multilevel"/>
    <w:tmpl w:val="220A1FFE"/>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pStyle w:val="Plohanadpistvrtrove"/>
      <w:lvlText w:val="%1.%2.%3.%4."/>
      <w:lvlJc w:val="left"/>
      <w:pPr>
        <w:ind w:left="1728" w:hanging="648"/>
      </w:pPr>
      <w:rPr>
        <w:rFonts w:hint="default"/>
      </w:rPr>
    </w:lvl>
    <w:lvl w:ilvl="4">
      <w:start w:val="1"/>
      <w:numFmt w:val="decimal"/>
      <w:pStyle w:val="Plohanadpisptrov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065D84"/>
    <w:multiLevelType w:val="multilevel"/>
    <w:tmpl w:val="86C23D02"/>
    <w:lvl w:ilvl="0">
      <w:start w:val="1"/>
      <w:numFmt w:val="decimal"/>
      <w:pStyle w:val="ESodslovanodstavce"/>
      <w:suff w:val="space"/>
      <w:lvlText w:val="Příloha č. %1:"/>
      <w:lvlJc w:val="left"/>
      <w:pPr>
        <w:ind w:left="0" w:hanging="360"/>
      </w:pPr>
      <w:rPr>
        <w:rFonts w:ascii="Bookman Old Style" w:hAnsi="Bookman Old Style" w:hint="default"/>
        <w:color w:val="auto"/>
        <w:sz w:val="28"/>
        <w:u w:val="single"/>
      </w:rPr>
    </w:lvl>
    <w:lvl w:ilvl="1">
      <w:start w:val="1"/>
      <w:numFmt w:val="decimal"/>
      <w:pStyle w:val="ESodslovanodstavce"/>
      <w:lvlText w:val="%2."/>
      <w:lvlJc w:val="left"/>
      <w:pPr>
        <w:tabs>
          <w:tab w:val="num" w:pos="431"/>
        </w:tabs>
        <w:ind w:left="432" w:hanging="432"/>
      </w:pPr>
      <w:rPr>
        <w:rFonts w:ascii="Tahoma" w:hAnsi="Tahoma" w:cs="Times New Roman" w:hint="default"/>
        <w:b w:val="0"/>
        <w:i w:val="0"/>
        <w:sz w:val="20"/>
      </w:rPr>
    </w:lvl>
    <w:lvl w:ilvl="2">
      <w:start w:val="1"/>
      <w:numFmt w:val="decimal"/>
      <w:lvlText w:val="%1.%2.%3."/>
      <w:lvlJc w:val="left"/>
      <w:pPr>
        <w:tabs>
          <w:tab w:val="num" w:pos="1800"/>
        </w:tabs>
        <w:ind w:left="864" w:hanging="504"/>
      </w:pPr>
    </w:lvl>
    <w:lvl w:ilvl="3">
      <w:start w:val="1"/>
      <w:numFmt w:val="decimal"/>
      <w:lvlText w:val="%1.%2.%3.%4."/>
      <w:lvlJc w:val="left"/>
      <w:pPr>
        <w:tabs>
          <w:tab w:val="num" w:pos="2880"/>
        </w:tabs>
        <w:ind w:left="1368" w:hanging="648"/>
      </w:pPr>
    </w:lvl>
    <w:lvl w:ilvl="4">
      <w:start w:val="1"/>
      <w:numFmt w:val="decimal"/>
      <w:lvlText w:val="%1.%2.%3.%4.%5."/>
      <w:lvlJc w:val="left"/>
      <w:pPr>
        <w:tabs>
          <w:tab w:val="num" w:pos="3600"/>
        </w:tabs>
        <w:ind w:left="1872" w:hanging="792"/>
      </w:pPr>
    </w:lvl>
    <w:lvl w:ilvl="5">
      <w:start w:val="1"/>
      <w:numFmt w:val="decimal"/>
      <w:lvlText w:val="%1.%2.%3.%4.%5.%6."/>
      <w:lvlJc w:val="left"/>
      <w:pPr>
        <w:tabs>
          <w:tab w:val="num" w:pos="4320"/>
        </w:tabs>
        <w:ind w:left="2376" w:hanging="936"/>
      </w:pPr>
    </w:lvl>
    <w:lvl w:ilvl="6">
      <w:start w:val="1"/>
      <w:numFmt w:val="decimal"/>
      <w:lvlText w:val="%1.%2.%3.%4.%5.%6.%7."/>
      <w:lvlJc w:val="left"/>
      <w:pPr>
        <w:tabs>
          <w:tab w:val="num" w:pos="5040"/>
        </w:tabs>
        <w:ind w:left="2880" w:hanging="1080"/>
      </w:pPr>
    </w:lvl>
    <w:lvl w:ilvl="7">
      <w:start w:val="1"/>
      <w:numFmt w:val="decimal"/>
      <w:lvlText w:val="%1.%2.%3.%4.%5.%6.%7.%8."/>
      <w:lvlJc w:val="left"/>
      <w:pPr>
        <w:tabs>
          <w:tab w:val="num" w:pos="6120"/>
        </w:tabs>
        <w:ind w:left="3384" w:hanging="1224"/>
      </w:pPr>
    </w:lvl>
    <w:lvl w:ilvl="8">
      <w:start w:val="1"/>
      <w:numFmt w:val="decimal"/>
      <w:lvlText w:val="%1.%2.%3.%4.%5.%6.%7.%8.%9."/>
      <w:lvlJc w:val="left"/>
      <w:pPr>
        <w:tabs>
          <w:tab w:val="num" w:pos="6840"/>
        </w:tabs>
        <w:ind w:left="3960" w:hanging="1440"/>
      </w:pPr>
    </w:lvl>
  </w:abstractNum>
  <w:abstractNum w:abstractNumId="43" w15:restartNumberingAfterBreak="0">
    <w:nsid w:val="589760C3"/>
    <w:multiLevelType w:val="hybridMultilevel"/>
    <w:tmpl w:val="E1C249D4"/>
    <w:lvl w:ilvl="0" w:tplc="0405000F">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9FA2199"/>
    <w:multiLevelType w:val="multilevel"/>
    <w:tmpl w:val="4DA65FAA"/>
    <w:styleLink w:val="Styl10"/>
    <w:lvl w:ilvl="0">
      <w:start w:val="1"/>
      <w:numFmt w:val="upperRoman"/>
      <w:lvlText w:val="Článek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4C673C"/>
    <w:multiLevelType w:val="singleLevel"/>
    <w:tmpl w:val="FFFFFFFF"/>
    <w:lvl w:ilvl="0">
      <w:numFmt w:val="decimal"/>
      <w:pStyle w:val="Nadpis2"/>
      <w:lvlText w:val="%1"/>
      <w:legacy w:legacy="1" w:legacySpace="0" w:legacyIndent="0"/>
      <w:lvlJc w:val="left"/>
    </w:lvl>
  </w:abstractNum>
  <w:abstractNum w:abstractNumId="46" w15:restartNumberingAfterBreak="0">
    <w:nsid w:val="5C27140E"/>
    <w:multiLevelType w:val="hybridMultilevel"/>
    <w:tmpl w:val="195411B0"/>
    <w:lvl w:ilvl="0" w:tplc="05A04F7C">
      <w:start w:val="1"/>
      <w:numFmt w:val="bullet"/>
      <w:lvlText w:val=""/>
      <w:lvlJc w:val="left"/>
      <w:pPr>
        <w:tabs>
          <w:tab w:val="num" w:pos="360"/>
        </w:tabs>
        <w:ind w:left="360" w:hanging="360"/>
      </w:pPr>
      <w:rPr>
        <w:rFonts w:ascii="Wingdings" w:hAnsi="Wingdings"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931EB2"/>
    <w:multiLevelType w:val="multilevel"/>
    <w:tmpl w:val="CFCAFC0E"/>
    <w:styleLink w:val="Styl2"/>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0015407"/>
    <w:multiLevelType w:val="hybridMultilevel"/>
    <w:tmpl w:val="A942D8DA"/>
    <w:lvl w:ilvl="0" w:tplc="30548EB8">
      <w:start w:val="1"/>
      <w:numFmt w:val="bullet"/>
      <w:pStyle w:val="Odrazka1zacislem"/>
      <w:lvlText w:val=""/>
      <w:lvlPicBulletId w:val="7"/>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9" w15:restartNumberingAfterBreak="0">
    <w:nsid w:val="65D97EA5"/>
    <w:multiLevelType w:val="hybridMultilevel"/>
    <w:tmpl w:val="5C70CF82"/>
    <w:lvl w:ilvl="0" w:tplc="04090019">
      <w:start w:val="1"/>
      <w:numFmt w:val="lowerLetter"/>
      <w:lvlText w:val="%1."/>
      <w:lvlJc w:val="left"/>
      <w:pPr>
        <w:ind w:left="720" w:hanging="360"/>
      </w:pPr>
    </w:lvl>
    <w:lvl w:ilvl="1" w:tplc="5AA01F3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CC4450"/>
    <w:multiLevelType w:val="hybridMultilevel"/>
    <w:tmpl w:val="0A4C45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6C8E4DBA"/>
    <w:multiLevelType w:val="multilevel"/>
    <w:tmpl w:val="CFCAFC0E"/>
    <w:styleLink w:val="Styl7"/>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DB329C8"/>
    <w:multiLevelType w:val="hybridMultilevel"/>
    <w:tmpl w:val="DA186452"/>
    <w:lvl w:ilvl="0" w:tplc="23721950">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6DB92184"/>
    <w:multiLevelType w:val="hybridMultilevel"/>
    <w:tmpl w:val="EEA0F8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6E0E5AF6"/>
    <w:multiLevelType w:val="singleLevel"/>
    <w:tmpl w:val="74A0A1DC"/>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E3E2150"/>
    <w:multiLevelType w:val="hybridMultilevel"/>
    <w:tmpl w:val="6B2E4346"/>
    <w:lvl w:ilvl="0" w:tplc="6714E2E4">
      <w:start w:val="1"/>
      <w:numFmt w:val="bullet"/>
      <w:pStyle w:val="ploha-odrka3"/>
      <w:lvlText w:val=""/>
      <w:lvlPicBulletId w:val="8"/>
      <w:lvlJc w:val="left"/>
      <w:pPr>
        <w:ind w:left="1068" w:hanging="360"/>
      </w:pPr>
      <w:rPr>
        <w:rFonts w:ascii="Symbol" w:hAnsi="Symbol"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6" w15:restartNumberingAfterBreak="0">
    <w:nsid w:val="71941388"/>
    <w:multiLevelType w:val="multilevel"/>
    <w:tmpl w:val="CFCAFC0E"/>
    <w:styleLink w:val="Styl5"/>
    <w:lvl w:ilvl="0">
      <w:start w:val="1"/>
      <w:numFmt w:val="decimal"/>
      <w:lvlText w:val="Článek %1 -"/>
      <w:lvlJc w:val="center"/>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1E237B6"/>
    <w:multiLevelType w:val="hybridMultilevel"/>
    <w:tmpl w:val="383EFF02"/>
    <w:lvl w:ilvl="0" w:tplc="99562020">
      <w:start w:val="1"/>
      <w:numFmt w:val="bullet"/>
      <w:lvlText w:val=""/>
      <w:lvlPicBulletId w:val="1"/>
      <w:lvlJc w:val="left"/>
      <w:pPr>
        <w:ind w:left="644" w:hanging="360"/>
      </w:pPr>
      <w:rPr>
        <w:rFonts w:ascii="Symbol" w:hAnsi="Symbol" w:hint="default"/>
        <w:color w:val="auto"/>
      </w:rPr>
    </w:lvl>
    <w:lvl w:ilvl="1" w:tplc="A4D27768">
      <w:start w:val="1"/>
      <w:numFmt w:val="bullet"/>
      <w:pStyle w:val="Odrka3"/>
      <w:lvlText w:val=""/>
      <w:lvlPicBulletId w:val="2"/>
      <w:lvlJc w:val="left"/>
      <w:pPr>
        <w:ind w:left="1364" w:hanging="360"/>
      </w:pPr>
      <w:rPr>
        <w:rFonts w:ascii="Symbol" w:hAnsi="Symbol" w:hint="default"/>
        <w:color w:val="auto"/>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8" w15:restartNumberingAfterBreak="0">
    <w:nsid w:val="78291F33"/>
    <w:multiLevelType w:val="hybridMultilevel"/>
    <w:tmpl w:val="2E54D3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9" w15:restartNumberingAfterBreak="0">
    <w:nsid w:val="797C6B60"/>
    <w:multiLevelType w:val="multilevel"/>
    <w:tmpl w:val="52060176"/>
    <w:lvl w:ilvl="0">
      <w:start w:val="1"/>
      <w:numFmt w:val="decimal"/>
      <w:lvlText w:val="%1."/>
      <w:lvlJc w:val="left"/>
      <w:pPr>
        <w:ind w:left="360" w:hanging="360"/>
      </w:pPr>
      <w:rPr>
        <w:rFonts w:hint="default"/>
      </w:rPr>
    </w:lvl>
    <w:lvl w:ilvl="1">
      <w:start w:val="1"/>
      <w:numFmt w:val="decimal"/>
      <w:pStyle w:val="Nadpisodrky"/>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F631DE"/>
    <w:multiLevelType w:val="hybridMultilevel"/>
    <w:tmpl w:val="EEA0F8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B2348C5"/>
    <w:multiLevelType w:val="hybridMultilevel"/>
    <w:tmpl w:val="AC606B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CBD2BAB"/>
    <w:multiLevelType w:val="hybridMultilevel"/>
    <w:tmpl w:val="56C66C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7CED5964"/>
    <w:multiLevelType w:val="multilevel"/>
    <w:tmpl w:val="9AB8EA8C"/>
    <w:lvl w:ilvl="0">
      <w:start w:val="1"/>
      <w:numFmt w:val="decimal"/>
      <w:pStyle w:val="Nadpis3-slovan"/>
      <w:lvlText w:val="č. %1."/>
      <w:lvlJc w:val="left"/>
      <w:pPr>
        <w:ind w:left="0" w:firstLine="0"/>
      </w:pPr>
      <w:rPr>
        <w:rFonts w:hint="default"/>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4" w15:restartNumberingAfterBreak="0">
    <w:nsid w:val="7EE61CC3"/>
    <w:multiLevelType w:val="hybridMultilevel"/>
    <w:tmpl w:val="70200CF4"/>
    <w:lvl w:ilvl="0" w:tplc="65387ED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7FB64B54"/>
    <w:multiLevelType w:val="hybridMultilevel"/>
    <w:tmpl w:val="CDCA6F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36939807">
    <w:abstractNumId w:val="45"/>
  </w:num>
  <w:num w:numId="2" w16cid:durableId="1453862875">
    <w:abstractNumId w:val="28"/>
  </w:num>
  <w:num w:numId="3" w16cid:durableId="1417169629">
    <w:abstractNumId w:val="32"/>
  </w:num>
  <w:num w:numId="4" w16cid:durableId="16027640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602804">
    <w:abstractNumId w:val="17"/>
  </w:num>
  <w:num w:numId="6" w16cid:durableId="467670087">
    <w:abstractNumId w:val="47"/>
  </w:num>
  <w:num w:numId="7" w16cid:durableId="582254460">
    <w:abstractNumId w:val="10"/>
  </w:num>
  <w:num w:numId="8" w16cid:durableId="151727415">
    <w:abstractNumId w:val="13"/>
  </w:num>
  <w:num w:numId="9" w16cid:durableId="1002468377">
    <w:abstractNumId w:val="56"/>
  </w:num>
  <w:num w:numId="10" w16cid:durableId="1012416326">
    <w:abstractNumId w:val="20"/>
  </w:num>
  <w:num w:numId="11" w16cid:durableId="1079984654">
    <w:abstractNumId w:val="51"/>
  </w:num>
  <w:num w:numId="12" w16cid:durableId="1296333402">
    <w:abstractNumId w:val="21"/>
  </w:num>
  <w:num w:numId="13" w16cid:durableId="1837845546">
    <w:abstractNumId w:val="34"/>
  </w:num>
  <w:num w:numId="14" w16cid:durableId="174196871">
    <w:abstractNumId w:val="33"/>
  </w:num>
  <w:num w:numId="15" w16cid:durableId="1549535672">
    <w:abstractNumId w:val="44"/>
  </w:num>
  <w:num w:numId="16" w16cid:durableId="1712612975">
    <w:abstractNumId w:val="9"/>
  </w:num>
  <w:num w:numId="17" w16cid:durableId="81218169">
    <w:abstractNumId w:val="59"/>
  </w:num>
  <w:num w:numId="18" w16cid:durableId="2075473142">
    <w:abstractNumId w:val="7"/>
  </w:num>
  <w:num w:numId="19" w16cid:durableId="1063795916">
    <w:abstractNumId w:val="39"/>
  </w:num>
  <w:num w:numId="20" w16cid:durableId="354044169">
    <w:abstractNumId w:val="57"/>
  </w:num>
  <w:num w:numId="21" w16cid:durableId="1555892201">
    <w:abstractNumId w:val="23"/>
  </w:num>
  <w:num w:numId="22" w16cid:durableId="1488284088">
    <w:abstractNumId w:val="2"/>
  </w:num>
  <w:num w:numId="23" w16cid:durableId="915942571">
    <w:abstractNumId w:val="63"/>
  </w:num>
  <w:num w:numId="24" w16cid:durableId="1887181518">
    <w:abstractNumId w:val="41"/>
  </w:num>
  <w:num w:numId="25" w16cid:durableId="375662309">
    <w:abstractNumId w:val="12"/>
  </w:num>
  <w:num w:numId="26" w16cid:durableId="1223758614">
    <w:abstractNumId w:val="3"/>
  </w:num>
  <w:num w:numId="27" w16cid:durableId="1867861379">
    <w:abstractNumId w:val="15"/>
  </w:num>
  <w:num w:numId="28" w16cid:durableId="1712418605">
    <w:abstractNumId w:val="48"/>
  </w:num>
  <w:num w:numId="29" w16cid:durableId="969632649">
    <w:abstractNumId w:val="31"/>
  </w:num>
  <w:num w:numId="30" w16cid:durableId="560676869">
    <w:abstractNumId w:val="55"/>
  </w:num>
  <w:num w:numId="31" w16cid:durableId="1674990314">
    <w:abstractNumId w:val="27"/>
  </w:num>
  <w:num w:numId="32" w16cid:durableId="1074626536">
    <w:abstractNumId w:val="16"/>
  </w:num>
  <w:num w:numId="33" w16cid:durableId="644431540">
    <w:abstractNumId w:val="61"/>
  </w:num>
  <w:num w:numId="34" w16cid:durableId="2115510582">
    <w:abstractNumId w:val="8"/>
  </w:num>
  <w:num w:numId="35" w16cid:durableId="1768962222">
    <w:abstractNumId w:val="26"/>
  </w:num>
  <w:num w:numId="36" w16cid:durableId="782501969">
    <w:abstractNumId w:val="52"/>
  </w:num>
  <w:num w:numId="37" w16cid:durableId="1911227350">
    <w:abstractNumId w:val="50"/>
  </w:num>
  <w:num w:numId="38" w16cid:durableId="303320741">
    <w:abstractNumId w:val="1"/>
  </w:num>
  <w:num w:numId="39" w16cid:durableId="1889796301">
    <w:abstractNumId w:val="6"/>
  </w:num>
  <w:num w:numId="40" w16cid:durableId="1809860984">
    <w:abstractNumId w:val="53"/>
  </w:num>
  <w:num w:numId="41" w16cid:durableId="1891576885">
    <w:abstractNumId w:val="64"/>
  </w:num>
  <w:num w:numId="42" w16cid:durableId="1325936791">
    <w:abstractNumId w:val="11"/>
  </w:num>
  <w:num w:numId="43" w16cid:durableId="631326282">
    <w:abstractNumId w:val="49"/>
  </w:num>
  <w:num w:numId="44" w16cid:durableId="1048992586">
    <w:abstractNumId w:val="65"/>
  </w:num>
  <w:num w:numId="45" w16cid:durableId="920212623">
    <w:abstractNumId w:val="37"/>
  </w:num>
  <w:num w:numId="46" w16cid:durableId="2016419837">
    <w:abstractNumId w:val="24"/>
  </w:num>
  <w:num w:numId="47" w16cid:durableId="721055404">
    <w:abstractNumId w:val="29"/>
  </w:num>
  <w:num w:numId="48" w16cid:durableId="1499347815">
    <w:abstractNumId w:val="14"/>
  </w:num>
  <w:num w:numId="49" w16cid:durableId="142623136">
    <w:abstractNumId w:val="19"/>
  </w:num>
  <w:num w:numId="50" w16cid:durableId="1763185242">
    <w:abstractNumId w:val="30"/>
  </w:num>
  <w:num w:numId="51" w16cid:durableId="992414332">
    <w:abstractNumId w:val="25"/>
  </w:num>
  <w:num w:numId="52" w16cid:durableId="1287658795">
    <w:abstractNumId w:val="4"/>
  </w:num>
  <w:num w:numId="53" w16cid:durableId="981731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42315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653425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2524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5471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29443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04840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327031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48742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7228431">
    <w:abstractNumId w:val="46"/>
  </w:num>
  <w:num w:numId="63" w16cid:durableId="570194800">
    <w:abstractNumId w:val="36"/>
  </w:num>
  <w:num w:numId="64" w16cid:durableId="118842398">
    <w:abstractNumId w:val="22"/>
  </w:num>
  <w:num w:numId="65" w16cid:durableId="1309477341">
    <w:abstractNumId w:val="38"/>
  </w:num>
  <w:num w:numId="66" w16cid:durableId="1062557517">
    <w:abstractNumId w:val="62"/>
  </w:num>
  <w:num w:numId="67" w16cid:durableId="728499082">
    <w:abstractNumId w:val="40"/>
  </w:num>
  <w:num w:numId="68" w16cid:durableId="121731941">
    <w:abstractNumId w:val="18"/>
  </w:num>
  <w:num w:numId="69" w16cid:durableId="16516330">
    <w:abstractNumId w:val="54"/>
  </w:num>
  <w:num w:numId="70" w16cid:durableId="1714232164">
    <w:abstractNumId w:val="42"/>
  </w:num>
  <w:num w:numId="71" w16cid:durableId="1754083730">
    <w:abstractNumId w:val="43"/>
  </w:num>
  <w:num w:numId="72" w16cid:durableId="1127504585">
    <w:abstractNumId w:val="58"/>
  </w:num>
  <w:num w:numId="73" w16cid:durableId="1541356622">
    <w:abstractNumId w:val="60"/>
  </w:num>
  <w:num w:numId="74" w16cid:durableId="1547136164">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ris_Set" w:val="Yes"/>
  </w:docVars>
  <w:rsids>
    <w:rsidRoot w:val="009D0FD0"/>
    <w:rsid w:val="000018DA"/>
    <w:rsid w:val="00001BBF"/>
    <w:rsid w:val="00003368"/>
    <w:rsid w:val="00003B76"/>
    <w:rsid w:val="00023DCB"/>
    <w:rsid w:val="00025D60"/>
    <w:rsid w:val="00032244"/>
    <w:rsid w:val="000324BB"/>
    <w:rsid w:val="0003438A"/>
    <w:rsid w:val="00034EE9"/>
    <w:rsid w:val="000356B9"/>
    <w:rsid w:val="00042973"/>
    <w:rsid w:val="00046896"/>
    <w:rsid w:val="00050874"/>
    <w:rsid w:val="000552AB"/>
    <w:rsid w:val="00055B0B"/>
    <w:rsid w:val="00057334"/>
    <w:rsid w:val="000619CB"/>
    <w:rsid w:val="00063655"/>
    <w:rsid w:val="0006398A"/>
    <w:rsid w:val="00073DB8"/>
    <w:rsid w:val="000767D4"/>
    <w:rsid w:val="000823A4"/>
    <w:rsid w:val="0008497B"/>
    <w:rsid w:val="00086093"/>
    <w:rsid w:val="000904C5"/>
    <w:rsid w:val="00090B29"/>
    <w:rsid w:val="00092D5F"/>
    <w:rsid w:val="000A1EA4"/>
    <w:rsid w:val="000A3B3A"/>
    <w:rsid w:val="000A5160"/>
    <w:rsid w:val="000B1707"/>
    <w:rsid w:val="000B1D95"/>
    <w:rsid w:val="000C13AE"/>
    <w:rsid w:val="000C1517"/>
    <w:rsid w:val="000C315C"/>
    <w:rsid w:val="000C48D8"/>
    <w:rsid w:val="000C54AB"/>
    <w:rsid w:val="000C54D0"/>
    <w:rsid w:val="000D1311"/>
    <w:rsid w:val="000D380C"/>
    <w:rsid w:val="000D7A62"/>
    <w:rsid w:val="000E7B57"/>
    <w:rsid w:val="000F041F"/>
    <w:rsid w:val="000F16DA"/>
    <w:rsid w:val="000F1A64"/>
    <w:rsid w:val="000F42E9"/>
    <w:rsid w:val="000F4A18"/>
    <w:rsid w:val="000F4CCF"/>
    <w:rsid w:val="000F64D6"/>
    <w:rsid w:val="00100AD6"/>
    <w:rsid w:val="001036EC"/>
    <w:rsid w:val="00103BA4"/>
    <w:rsid w:val="00107F1D"/>
    <w:rsid w:val="0011315E"/>
    <w:rsid w:val="00113C89"/>
    <w:rsid w:val="001144D4"/>
    <w:rsid w:val="00115F10"/>
    <w:rsid w:val="00122791"/>
    <w:rsid w:val="00123116"/>
    <w:rsid w:val="00123D7E"/>
    <w:rsid w:val="0012437F"/>
    <w:rsid w:val="00124824"/>
    <w:rsid w:val="00124995"/>
    <w:rsid w:val="00124C8C"/>
    <w:rsid w:val="00131C95"/>
    <w:rsid w:val="001433AF"/>
    <w:rsid w:val="001442B2"/>
    <w:rsid w:val="00145A90"/>
    <w:rsid w:val="0015046A"/>
    <w:rsid w:val="00150814"/>
    <w:rsid w:val="00152026"/>
    <w:rsid w:val="001546BE"/>
    <w:rsid w:val="00157D0E"/>
    <w:rsid w:val="0016107B"/>
    <w:rsid w:val="00161382"/>
    <w:rsid w:val="001617FA"/>
    <w:rsid w:val="00161FAB"/>
    <w:rsid w:val="001652A6"/>
    <w:rsid w:val="001814FF"/>
    <w:rsid w:val="00183837"/>
    <w:rsid w:val="00183B07"/>
    <w:rsid w:val="00190D2F"/>
    <w:rsid w:val="00192460"/>
    <w:rsid w:val="00192D97"/>
    <w:rsid w:val="001958BA"/>
    <w:rsid w:val="00197552"/>
    <w:rsid w:val="001A0A81"/>
    <w:rsid w:val="001A5FEF"/>
    <w:rsid w:val="001A6BD9"/>
    <w:rsid w:val="001B12C7"/>
    <w:rsid w:val="001B3C6D"/>
    <w:rsid w:val="001D0BF7"/>
    <w:rsid w:val="001D7D5E"/>
    <w:rsid w:val="001E1957"/>
    <w:rsid w:val="001E259E"/>
    <w:rsid w:val="001E58E8"/>
    <w:rsid w:val="001E6923"/>
    <w:rsid w:val="001F1DC8"/>
    <w:rsid w:val="001F2CBD"/>
    <w:rsid w:val="001F3BA6"/>
    <w:rsid w:val="001F4259"/>
    <w:rsid w:val="001F53C4"/>
    <w:rsid w:val="001F6197"/>
    <w:rsid w:val="001F6B72"/>
    <w:rsid w:val="00201C38"/>
    <w:rsid w:val="00203587"/>
    <w:rsid w:val="00204603"/>
    <w:rsid w:val="00204835"/>
    <w:rsid w:val="00206768"/>
    <w:rsid w:val="002074EF"/>
    <w:rsid w:val="00215424"/>
    <w:rsid w:val="00220CFD"/>
    <w:rsid w:val="00222DF7"/>
    <w:rsid w:val="00222F43"/>
    <w:rsid w:val="002251C9"/>
    <w:rsid w:val="00226EB7"/>
    <w:rsid w:val="00230E0B"/>
    <w:rsid w:val="00232971"/>
    <w:rsid w:val="0024476D"/>
    <w:rsid w:val="00247232"/>
    <w:rsid w:val="002531CA"/>
    <w:rsid w:val="002557DF"/>
    <w:rsid w:val="0025606D"/>
    <w:rsid w:val="00260473"/>
    <w:rsid w:val="002650A4"/>
    <w:rsid w:val="00266804"/>
    <w:rsid w:val="00267749"/>
    <w:rsid w:val="00274EB8"/>
    <w:rsid w:val="00276926"/>
    <w:rsid w:val="002808F6"/>
    <w:rsid w:val="00283B0C"/>
    <w:rsid w:val="0028704B"/>
    <w:rsid w:val="00291BC6"/>
    <w:rsid w:val="0029580D"/>
    <w:rsid w:val="00295B5C"/>
    <w:rsid w:val="002969F1"/>
    <w:rsid w:val="002A45C7"/>
    <w:rsid w:val="002A527F"/>
    <w:rsid w:val="002A6084"/>
    <w:rsid w:val="002A731F"/>
    <w:rsid w:val="002B0E8A"/>
    <w:rsid w:val="002B1C56"/>
    <w:rsid w:val="002B318F"/>
    <w:rsid w:val="002B4525"/>
    <w:rsid w:val="002B61A1"/>
    <w:rsid w:val="002C0F86"/>
    <w:rsid w:val="002C3A06"/>
    <w:rsid w:val="002C3B5F"/>
    <w:rsid w:val="002C4C7B"/>
    <w:rsid w:val="002C5A44"/>
    <w:rsid w:val="002C7524"/>
    <w:rsid w:val="002D1D5F"/>
    <w:rsid w:val="002D2036"/>
    <w:rsid w:val="002D260C"/>
    <w:rsid w:val="002D4011"/>
    <w:rsid w:val="002D7125"/>
    <w:rsid w:val="002D71E6"/>
    <w:rsid w:val="002D762B"/>
    <w:rsid w:val="002E11DF"/>
    <w:rsid w:val="002F13C6"/>
    <w:rsid w:val="002F2B5A"/>
    <w:rsid w:val="002F2CE6"/>
    <w:rsid w:val="002F753C"/>
    <w:rsid w:val="003011C6"/>
    <w:rsid w:val="00305958"/>
    <w:rsid w:val="00310299"/>
    <w:rsid w:val="00310444"/>
    <w:rsid w:val="00312387"/>
    <w:rsid w:val="00322A23"/>
    <w:rsid w:val="00323D50"/>
    <w:rsid w:val="00332601"/>
    <w:rsid w:val="003338B0"/>
    <w:rsid w:val="003340AA"/>
    <w:rsid w:val="003345DF"/>
    <w:rsid w:val="00335CCD"/>
    <w:rsid w:val="00341377"/>
    <w:rsid w:val="00344FB0"/>
    <w:rsid w:val="00345659"/>
    <w:rsid w:val="00353157"/>
    <w:rsid w:val="003545DB"/>
    <w:rsid w:val="003564B8"/>
    <w:rsid w:val="00356D98"/>
    <w:rsid w:val="00357D6E"/>
    <w:rsid w:val="0036153D"/>
    <w:rsid w:val="0036413E"/>
    <w:rsid w:val="00366A02"/>
    <w:rsid w:val="00366FEC"/>
    <w:rsid w:val="00371A8A"/>
    <w:rsid w:val="00372BEA"/>
    <w:rsid w:val="003740BA"/>
    <w:rsid w:val="00376921"/>
    <w:rsid w:val="00386D28"/>
    <w:rsid w:val="00391A07"/>
    <w:rsid w:val="00395E5A"/>
    <w:rsid w:val="003A122E"/>
    <w:rsid w:val="003A15A8"/>
    <w:rsid w:val="003B1C74"/>
    <w:rsid w:val="003B6208"/>
    <w:rsid w:val="003B624F"/>
    <w:rsid w:val="003C3CBE"/>
    <w:rsid w:val="003C447C"/>
    <w:rsid w:val="003C4EC1"/>
    <w:rsid w:val="003C739B"/>
    <w:rsid w:val="003D14B0"/>
    <w:rsid w:val="003D4CEE"/>
    <w:rsid w:val="003E1C14"/>
    <w:rsid w:val="003E400A"/>
    <w:rsid w:val="003E4C69"/>
    <w:rsid w:val="003F1444"/>
    <w:rsid w:val="003F2837"/>
    <w:rsid w:val="003F2CB4"/>
    <w:rsid w:val="003F304D"/>
    <w:rsid w:val="003F5671"/>
    <w:rsid w:val="003F6DA9"/>
    <w:rsid w:val="003F7182"/>
    <w:rsid w:val="00403717"/>
    <w:rsid w:val="00406306"/>
    <w:rsid w:val="004071EA"/>
    <w:rsid w:val="00407A21"/>
    <w:rsid w:val="00407EF8"/>
    <w:rsid w:val="00416317"/>
    <w:rsid w:val="0042187D"/>
    <w:rsid w:val="00424361"/>
    <w:rsid w:val="004249E6"/>
    <w:rsid w:val="00424D2C"/>
    <w:rsid w:val="00426093"/>
    <w:rsid w:val="0042736F"/>
    <w:rsid w:val="00427439"/>
    <w:rsid w:val="00431776"/>
    <w:rsid w:val="00432359"/>
    <w:rsid w:val="00432645"/>
    <w:rsid w:val="0043467F"/>
    <w:rsid w:val="004357F9"/>
    <w:rsid w:val="004403FE"/>
    <w:rsid w:val="004429A6"/>
    <w:rsid w:val="00444F02"/>
    <w:rsid w:val="00447CC3"/>
    <w:rsid w:val="00452A66"/>
    <w:rsid w:val="004571A6"/>
    <w:rsid w:val="00460345"/>
    <w:rsid w:val="00460A05"/>
    <w:rsid w:val="00463F2C"/>
    <w:rsid w:val="00464FD4"/>
    <w:rsid w:val="00465E0C"/>
    <w:rsid w:val="00466C29"/>
    <w:rsid w:val="00466DD7"/>
    <w:rsid w:val="00472E61"/>
    <w:rsid w:val="0047458B"/>
    <w:rsid w:val="0048064C"/>
    <w:rsid w:val="00480993"/>
    <w:rsid w:val="0048465B"/>
    <w:rsid w:val="004976F5"/>
    <w:rsid w:val="004A1E78"/>
    <w:rsid w:val="004A3127"/>
    <w:rsid w:val="004A3189"/>
    <w:rsid w:val="004A5372"/>
    <w:rsid w:val="004A60C5"/>
    <w:rsid w:val="004A7A37"/>
    <w:rsid w:val="004B0108"/>
    <w:rsid w:val="004B346A"/>
    <w:rsid w:val="004B6C23"/>
    <w:rsid w:val="004C043B"/>
    <w:rsid w:val="004C6D47"/>
    <w:rsid w:val="004D5141"/>
    <w:rsid w:val="004E2015"/>
    <w:rsid w:val="004E35BE"/>
    <w:rsid w:val="004E4326"/>
    <w:rsid w:val="004E7E22"/>
    <w:rsid w:val="004F193E"/>
    <w:rsid w:val="004F479B"/>
    <w:rsid w:val="004F5952"/>
    <w:rsid w:val="004F69AF"/>
    <w:rsid w:val="004F7768"/>
    <w:rsid w:val="00502F21"/>
    <w:rsid w:val="00505292"/>
    <w:rsid w:val="005074FA"/>
    <w:rsid w:val="00513F81"/>
    <w:rsid w:val="0051586B"/>
    <w:rsid w:val="00520619"/>
    <w:rsid w:val="005258D1"/>
    <w:rsid w:val="00525982"/>
    <w:rsid w:val="00525F45"/>
    <w:rsid w:val="00530D01"/>
    <w:rsid w:val="0053150F"/>
    <w:rsid w:val="00531599"/>
    <w:rsid w:val="00532725"/>
    <w:rsid w:val="005327B7"/>
    <w:rsid w:val="00535221"/>
    <w:rsid w:val="005375A7"/>
    <w:rsid w:val="00541DDE"/>
    <w:rsid w:val="005435A6"/>
    <w:rsid w:val="005522BF"/>
    <w:rsid w:val="00553ED3"/>
    <w:rsid w:val="00554FAA"/>
    <w:rsid w:val="00561AD0"/>
    <w:rsid w:val="00562434"/>
    <w:rsid w:val="0056464A"/>
    <w:rsid w:val="00565F58"/>
    <w:rsid w:val="00567FE4"/>
    <w:rsid w:val="00573280"/>
    <w:rsid w:val="0057454B"/>
    <w:rsid w:val="00574ACC"/>
    <w:rsid w:val="00575DD0"/>
    <w:rsid w:val="0058572D"/>
    <w:rsid w:val="0058593B"/>
    <w:rsid w:val="0059012B"/>
    <w:rsid w:val="00593778"/>
    <w:rsid w:val="00594768"/>
    <w:rsid w:val="005956F2"/>
    <w:rsid w:val="0059588A"/>
    <w:rsid w:val="005A3212"/>
    <w:rsid w:val="005A3F80"/>
    <w:rsid w:val="005A7127"/>
    <w:rsid w:val="005A7A40"/>
    <w:rsid w:val="005B0787"/>
    <w:rsid w:val="005B376D"/>
    <w:rsid w:val="005B5AA2"/>
    <w:rsid w:val="005B5F68"/>
    <w:rsid w:val="005C3157"/>
    <w:rsid w:val="005D13EA"/>
    <w:rsid w:val="005D1C99"/>
    <w:rsid w:val="005D2960"/>
    <w:rsid w:val="005D5DBF"/>
    <w:rsid w:val="005E2D87"/>
    <w:rsid w:val="005E60CD"/>
    <w:rsid w:val="005E659F"/>
    <w:rsid w:val="005E6BCD"/>
    <w:rsid w:val="005F4932"/>
    <w:rsid w:val="005F55EA"/>
    <w:rsid w:val="006004F8"/>
    <w:rsid w:val="006014AE"/>
    <w:rsid w:val="0060253B"/>
    <w:rsid w:val="00606F5C"/>
    <w:rsid w:val="00610DC1"/>
    <w:rsid w:val="00610FC9"/>
    <w:rsid w:val="00611673"/>
    <w:rsid w:val="0061267A"/>
    <w:rsid w:val="006146C6"/>
    <w:rsid w:val="00617770"/>
    <w:rsid w:val="00621EE7"/>
    <w:rsid w:val="00625DE9"/>
    <w:rsid w:val="00625EA2"/>
    <w:rsid w:val="0063068C"/>
    <w:rsid w:val="006325F3"/>
    <w:rsid w:val="0063306F"/>
    <w:rsid w:val="00633E77"/>
    <w:rsid w:val="00634C3D"/>
    <w:rsid w:val="00637076"/>
    <w:rsid w:val="00642B72"/>
    <w:rsid w:val="00642F91"/>
    <w:rsid w:val="006434F4"/>
    <w:rsid w:val="00646118"/>
    <w:rsid w:val="00651537"/>
    <w:rsid w:val="00653A54"/>
    <w:rsid w:val="00655ED6"/>
    <w:rsid w:val="00661ADE"/>
    <w:rsid w:val="00664178"/>
    <w:rsid w:val="00664D4A"/>
    <w:rsid w:val="006656AB"/>
    <w:rsid w:val="00665F0E"/>
    <w:rsid w:val="006707B8"/>
    <w:rsid w:val="00670B0E"/>
    <w:rsid w:val="00671FA3"/>
    <w:rsid w:val="00675CC6"/>
    <w:rsid w:val="00675E05"/>
    <w:rsid w:val="00677DFD"/>
    <w:rsid w:val="00680908"/>
    <w:rsid w:val="0069109A"/>
    <w:rsid w:val="00691BC4"/>
    <w:rsid w:val="00691DA2"/>
    <w:rsid w:val="00693988"/>
    <w:rsid w:val="00696D07"/>
    <w:rsid w:val="006971CD"/>
    <w:rsid w:val="006A21C2"/>
    <w:rsid w:val="006A2F53"/>
    <w:rsid w:val="006A3897"/>
    <w:rsid w:val="006A3BD9"/>
    <w:rsid w:val="006B5A96"/>
    <w:rsid w:val="006C1A36"/>
    <w:rsid w:val="006C33DA"/>
    <w:rsid w:val="006C7C75"/>
    <w:rsid w:val="006D3C9D"/>
    <w:rsid w:val="006E2308"/>
    <w:rsid w:val="006E2676"/>
    <w:rsid w:val="006E26DE"/>
    <w:rsid w:val="006E4093"/>
    <w:rsid w:val="006E42AF"/>
    <w:rsid w:val="006F43D1"/>
    <w:rsid w:val="006F485E"/>
    <w:rsid w:val="0070743E"/>
    <w:rsid w:val="00707E47"/>
    <w:rsid w:val="00715007"/>
    <w:rsid w:val="00715135"/>
    <w:rsid w:val="007172A9"/>
    <w:rsid w:val="00717F39"/>
    <w:rsid w:val="00720435"/>
    <w:rsid w:val="007249DA"/>
    <w:rsid w:val="00725973"/>
    <w:rsid w:val="00731F1B"/>
    <w:rsid w:val="00735D2E"/>
    <w:rsid w:val="00746F7F"/>
    <w:rsid w:val="0074787B"/>
    <w:rsid w:val="00752405"/>
    <w:rsid w:val="00760A50"/>
    <w:rsid w:val="00762303"/>
    <w:rsid w:val="00763E8B"/>
    <w:rsid w:val="00763FC0"/>
    <w:rsid w:val="00764B53"/>
    <w:rsid w:val="00766760"/>
    <w:rsid w:val="007713E8"/>
    <w:rsid w:val="00776707"/>
    <w:rsid w:val="00780656"/>
    <w:rsid w:val="007807F6"/>
    <w:rsid w:val="0078661E"/>
    <w:rsid w:val="00786981"/>
    <w:rsid w:val="00792530"/>
    <w:rsid w:val="00797632"/>
    <w:rsid w:val="007A1066"/>
    <w:rsid w:val="007A1F7E"/>
    <w:rsid w:val="007A5CCE"/>
    <w:rsid w:val="007A60D7"/>
    <w:rsid w:val="007A645E"/>
    <w:rsid w:val="007B2C42"/>
    <w:rsid w:val="007B438A"/>
    <w:rsid w:val="007C0296"/>
    <w:rsid w:val="007C0E5B"/>
    <w:rsid w:val="007C1565"/>
    <w:rsid w:val="007C5517"/>
    <w:rsid w:val="007C77BC"/>
    <w:rsid w:val="007D2980"/>
    <w:rsid w:val="007D2D09"/>
    <w:rsid w:val="007D5B17"/>
    <w:rsid w:val="007E38C7"/>
    <w:rsid w:val="007E70B7"/>
    <w:rsid w:val="007F22E3"/>
    <w:rsid w:val="007F3EBC"/>
    <w:rsid w:val="007F46FF"/>
    <w:rsid w:val="0080059E"/>
    <w:rsid w:val="00804BA0"/>
    <w:rsid w:val="008051D6"/>
    <w:rsid w:val="00806CDF"/>
    <w:rsid w:val="008077FC"/>
    <w:rsid w:val="00810A53"/>
    <w:rsid w:val="008130CE"/>
    <w:rsid w:val="0081435A"/>
    <w:rsid w:val="008147B3"/>
    <w:rsid w:val="00817367"/>
    <w:rsid w:val="00820851"/>
    <w:rsid w:val="008244FC"/>
    <w:rsid w:val="00824697"/>
    <w:rsid w:val="0082669E"/>
    <w:rsid w:val="00826AF0"/>
    <w:rsid w:val="00826AFF"/>
    <w:rsid w:val="00827F8F"/>
    <w:rsid w:val="00830B18"/>
    <w:rsid w:val="00832E78"/>
    <w:rsid w:val="00837718"/>
    <w:rsid w:val="00843545"/>
    <w:rsid w:val="00844BB5"/>
    <w:rsid w:val="00845F8B"/>
    <w:rsid w:val="00847825"/>
    <w:rsid w:val="008528A4"/>
    <w:rsid w:val="00852DB9"/>
    <w:rsid w:val="00855772"/>
    <w:rsid w:val="00857168"/>
    <w:rsid w:val="008632EB"/>
    <w:rsid w:val="00863526"/>
    <w:rsid w:val="00863661"/>
    <w:rsid w:val="00864FBC"/>
    <w:rsid w:val="00866970"/>
    <w:rsid w:val="00866B9D"/>
    <w:rsid w:val="00877832"/>
    <w:rsid w:val="0088158B"/>
    <w:rsid w:val="00882801"/>
    <w:rsid w:val="00883196"/>
    <w:rsid w:val="0089209B"/>
    <w:rsid w:val="00894CF4"/>
    <w:rsid w:val="00895AED"/>
    <w:rsid w:val="00896A22"/>
    <w:rsid w:val="00896F77"/>
    <w:rsid w:val="008A066B"/>
    <w:rsid w:val="008A0BB9"/>
    <w:rsid w:val="008A2D51"/>
    <w:rsid w:val="008A2D6E"/>
    <w:rsid w:val="008A5DCC"/>
    <w:rsid w:val="008B2839"/>
    <w:rsid w:val="008B2EBB"/>
    <w:rsid w:val="008B3846"/>
    <w:rsid w:val="008B654E"/>
    <w:rsid w:val="008B7527"/>
    <w:rsid w:val="008C0E62"/>
    <w:rsid w:val="008C19DB"/>
    <w:rsid w:val="008C36BC"/>
    <w:rsid w:val="008C4367"/>
    <w:rsid w:val="008C6989"/>
    <w:rsid w:val="008C6B4C"/>
    <w:rsid w:val="008C7F9A"/>
    <w:rsid w:val="008D3D41"/>
    <w:rsid w:val="008D5EAA"/>
    <w:rsid w:val="008D6C43"/>
    <w:rsid w:val="008D78D5"/>
    <w:rsid w:val="008D7D68"/>
    <w:rsid w:val="008D7F61"/>
    <w:rsid w:val="008E1AAD"/>
    <w:rsid w:val="008E6785"/>
    <w:rsid w:val="008F1CF2"/>
    <w:rsid w:val="008F5827"/>
    <w:rsid w:val="00901374"/>
    <w:rsid w:val="00903DA6"/>
    <w:rsid w:val="00906645"/>
    <w:rsid w:val="00915A1F"/>
    <w:rsid w:val="00916949"/>
    <w:rsid w:val="009217DE"/>
    <w:rsid w:val="009233C2"/>
    <w:rsid w:val="0092418D"/>
    <w:rsid w:val="00932C2A"/>
    <w:rsid w:val="009375A0"/>
    <w:rsid w:val="00944584"/>
    <w:rsid w:val="00945FBA"/>
    <w:rsid w:val="0094794C"/>
    <w:rsid w:val="00951366"/>
    <w:rsid w:val="00951E17"/>
    <w:rsid w:val="009521D7"/>
    <w:rsid w:val="009521EF"/>
    <w:rsid w:val="00955D38"/>
    <w:rsid w:val="00957EAA"/>
    <w:rsid w:val="00962A89"/>
    <w:rsid w:val="0096551F"/>
    <w:rsid w:val="009658FC"/>
    <w:rsid w:val="00967790"/>
    <w:rsid w:val="009720AB"/>
    <w:rsid w:val="009743DF"/>
    <w:rsid w:val="0098068B"/>
    <w:rsid w:val="009827CE"/>
    <w:rsid w:val="00982B45"/>
    <w:rsid w:val="009830A1"/>
    <w:rsid w:val="009834C4"/>
    <w:rsid w:val="00986A48"/>
    <w:rsid w:val="00987231"/>
    <w:rsid w:val="00990403"/>
    <w:rsid w:val="00991D27"/>
    <w:rsid w:val="009928AE"/>
    <w:rsid w:val="00993AB3"/>
    <w:rsid w:val="0099579E"/>
    <w:rsid w:val="00995B95"/>
    <w:rsid w:val="00997666"/>
    <w:rsid w:val="009A362C"/>
    <w:rsid w:val="009A47C4"/>
    <w:rsid w:val="009A65C2"/>
    <w:rsid w:val="009B0510"/>
    <w:rsid w:val="009B546D"/>
    <w:rsid w:val="009C1647"/>
    <w:rsid w:val="009C1C6C"/>
    <w:rsid w:val="009D070C"/>
    <w:rsid w:val="009D0FD0"/>
    <w:rsid w:val="009D4F0F"/>
    <w:rsid w:val="009E1868"/>
    <w:rsid w:val="009E4F6B"/>
    <w:rsid w:val="009E62DD"/>
    <w:rsid w:val="009F3916"/>
    <w:rsid w:val="00A02FEC"/>
    <w:rsid w:val="00A03B4C"/>
    <w:rsid w:val="00A04BF4"/>
    <w:rsid w:val="00A04C47"/>
    <w:rsid w:val="00A17150"/>
    <w:rsid w:val="00A175CC"/>
    <w:rsid w:val="00A2191B"/>
    <w:rsid w:val="00A24C5C"/>
    <w:rsid w:val="00A254D2"/>
    <w:rsid w:val="00A272C2"/>
    <w:rsid w:val="00A32C88"/>
    <w:rsid w:val="00A33003"/>
    <w:rsid w:val="00A33199"/>
    <w:rsid w:val="00A33A41"/>
    <w:rsid w:val="00A340FD"/>
    <w:rsid w:val="00A34A9B"/>
    <w:rsid w:val="00A417E7"/>
    <w:rsid w:val="00A4550B"/>
    <w:rsid w:val="00A50C02"/>
    <w:rsid w:val="00A545DA"/>
    <w:rsid w:val="00A572D7"/>
    <w:rsid w:val="00A60DD7"/>
    <w:rsid w:val="00A6435F"/>
    <w:rsid w:val="00A64B70"/>
    <w:rsid w:val="00A65213"/>
    <w:rsid w:val="00A656A2"/>
    <w:rsid w:val="00A65826"/>
    <w:rsid w:val="00A71B88"/>
    <w:rsid w:val="00A76DC8"/>
    <w:rsid w:val="00A80889"/>
    <w:rsid w:val="00A82CF5"/>
    <w:rsid w:val="00A923DB"/>
    <w:rsid w:val="00A949FA"/>
    <w:rsid w:val="00A95183"/>
    <w:rsid w:val="00A95525"/>
    <w:rsid w:val="00A955E4"/>
    <w:rsid w:val="00A95BB9"/>
    <w:rsid w:val="00A96288"/>
    <w:rsid w:val="00A96C4F"/>
    <w:rsid w:val="00AA2C30"/>
    <w:rsid w:val="00AB00DB"/>
    <w:rsid w:val="00AB118C"/>
    <w:rsid w:val="00AB1475"/>
    <w:rsid w:val="00AB210F"/>
    <w:rsid w:val="00AB2F51"/>
    <w:rsid w:val="00AB43DA"/>
    <w:rsid w:val="00AB4544"/>
    <w:rsid w:val="00AB7FA3"/>
    <w:rsid w:val="00AC1A3C"/>
    <w:rsid w:val="00AC4136"/>
    <w:rsid w:val="00AC7FB0"/>
    <w:rsid w:val="00AD4CCA"/>
    <w:rsid w:val="00AD745D"/>
    <w:rsid w:val="00AE05F7"/>
    <w:rsid w:val="00AE1C26"/>
    <w:rsid w:val="00AE2017"/>
    <w:rsid w:val="00AF2A38"/>
    <w:rsid w:val="00AF317E"/>
    <w:rsid w:val="00AF6EFE"/>
    <w:rsid w:val="00B02AAC"/>
    <w:rsid w:val="00B03ECF"/>
    <w:rsid w:val="00B050F5"/>
    <w:rsid w:val="00B1120D"/>
    <w:rsid w:val="00B1179A"/>
    <w:rsid w:val="00B16AA4"/>
    <w:rsid w:val="00B17B2C"/>
    <w:rsid w:val="00B21817"/>
    <w:rsid w:val="00B2498B"/>
    <w:rsid w:val="00B26697"/>
    <w:rsid w:val="00B27BDC"/>
    <w:rsid w:val="00B379DD"/>
    <w:rsid w:val="00B37E3D"/>
    <w:rsid w:val="00B41851"/>
    <w:rsid w:val="00B422D9"/>
    <w:rsid w:val="00B43589"/>
    <w:rsid w:val="00B438E6"/>
    <w:rsid w:val="00B452D7"/>
    <w:rsid w:val="00B45688"/>
    <w:rsid w:val="00B5149E"/>
    <w:rsid w:val="00B530CE"/>
    <w:rsid w:val="00B55A3A"/>
    <w:rsid w:val="00B60351"/>
    <w:rsid w:val="00B60A7A"/>
    <w:rsid w:val="00B61C8B"/>
    <w:rsid w:val="00B6336E"/>
    <w:rsid w:val="00B672A7"/>
    <w:rsid w:val="00B67DC4"/>
    <w:rsid w:val="00B726BF"/>
    <w:rsid w:val="00B75EB5"/>
    <w:rsid w:val="00B761EE"/>
    <w:rsid w:val="00B7788D"/>
    <w:rsid w:val="00B8016F"/>
    <w:rsid w:val="00B80962"/>
    <w:rsid w:val="00B81083"/>
    <w:rsid w:val="00B82995"/>
    <w:rsid w:val="00B86210"/>
    <w:rsid w:val="00B86555"/>
    <w:rsid w:val="00B97850"/>
    <w:rsid w:val="00BA2A4F"/>
    <w:rsid w:val="00BA4A19"/>
    <w:rsid w:val="00BB69C1"/>
    <w:rsid w:val="00BB77CE"/>
    <w:rsid w:val="00BC1017"/>
    <w:rsid w:val="00BC45A3"/>
    <w:rsid w:val="00BC645B"/>
    <w:rsid w:val="00BC6A5F"/>
    <w:rsid w:val="00BD0473"/>
    <w:rsid w:val="00BD36EF"/>
    <w:rsid w:val="00BD3994"/>
    <w:rsid w:val="00BD62E2"/>
    <w:rsid w:val="00BE202F"/>
    <w:rsid w:val="00BE48A1"/>
    <w:rsid w:val="00BE5319"/>
    <w:rsid w:val="00BE6A79"/>
    <w:rsid w:val="00BF105A"/>
    <w:rsid w:val="00BF575C"/>
    <w:rsid w:val="00C00BBC"/>
    <w:rsid w:val="00C05119"/>
    <w:rsid w:val="00C053DB"/>
    <w:rsid w:val="00C0753F"/>
    <w:rsid w:val="00C1435B"/>
    <w:rsid w:val="00C17516"/>
    <w:rsid w:val="00C2153C"/>
    <w:rsid w:val="00C23281"/>
    <w:rsid w:val="00C23E14"/>
    <w:rsid w:val="00C25DB5"/>
    <w:rsid w:val="00C31C37"/>
    <w:rsid w:val="00C33E10"/>
    <w:rsid w:val="00C356A3"/>
    <w:rsid w:val="00C4297C"/>
    <w:rsid w:val="00C5302B"/>
    <w:rsid w:val="00C53577"/>
    <w:rsid w:val="00C558F6"/>
    <w:rsid w:val="00C575BF"/>
    <w:rsid w:val="00C57B21"/>
    <w:rsid w:val="00C60BC9"/>
    <w:rsid w:val="00C61FAE"/>
    <w:rsid w:val="00C646F9"/>
    <w:rsid w:val="00C671C0"/>
    <w:rsid w:val="00C712E4"/>
    <w:rsid w:val="00C715EF"/>
    <w:rsid w:val="00C76C38"/>
    <w:rsid w:val="00C81801"/>
    <w:rsid w:val="00C83600"/>
    <w:rsid w:val="00C85B17"/>
    <w:rsid w:val="00C9135C"/>
    <w:rsid w:val="00C918AF"/>
    <w:rsid w:val="00C92898"/>
    <w:rsid w:val="00C939D3"/>
    <w:rsid w:val="00C964AC"/>
    <w:rsid w:val="00CA4D7E"/>
    <w:rsid w:val="00CA55F8"/>
    <w:rsid w:val="00CA61EE"/>
    <w:rsid w:val="00CA6893"/>
    <w:rsid w:val="00CA6B73"/>
    <w:rsid w:val="00CB477C"/>
    <w:rsid w:val="00CB542B"/>
    <w:rsid w:val="00CB7096"/>
    <w:rsid w:val="00CB7A2F"/>
    <w:rsid w:val="00CC7BED"/>
    <w:rsid w:val="00CC7EF0"/>
    <w:rsid w:val="00CD35C2"/>
    <w:rsid w:val="00CD6C0A"/>
    <w:rsid w:val="00CD7CEC"/>
    <w:rsid w:val="00CE2D09"/>
    <w:rsid w:val="00CE618B"/>
    <w:rsid w:val="00CE6627"/>
    <w:rsid w:val="00CF1E10"/>
    <w:rsid w:val="00CF4AFB"/>
    <w:rsid w:val="00CF4BF4"/>
    <w:rsid w:val="00D0031A"/>
    <w:rsid w:val="00D00DA7"/>
    <w:rsid w:val="00D010D0"/>
    <w:rsid w:val="00D07118"/>
    <w:rsid w:val="00D07FC7"/>
    <w:rsid w:val="00D11968"/>
    <w:rsid w:val="00D13941"/>
    <w:rsid w:val="00D14D2E"/>
    <w:rsid w:val="00D228A6"/>
    <w:rsid w:val="00D24768"/>
    <w:rsid w:val="00D25F07"/>
    <w:rsid w:val="00D30205"/>
    <w:rsid w:val="00D360E4"/>
    <w:rsid w:val="00D362BC"/>
    <w:rsid w:val="00D43D29"/>
    <w:rsid w:val="00D50D5E"/>
    <w:rsid w:val="00D50DD2"/>
    <w:rsid w:val="00D55B66"/>
    <w:rsid w:val="00D5786A"/>
    <w:rsid w:val="00D60B45"/>
    <w:rsid w:val="00D6112E"/>
    <w:rsid w:val="00D63022"/>
    <w:rsid w:val="00D66BDC"/>
    <w:rsid w:val="00D7185E"/>
    <w:rsid w:val="00D737D2"/>
    <w:rsid w:val="00D74853"/>
    <w:rsid w:val="00D759E6"/>
    <w:rsid w:val="00D75EAD"/>
    <w:rsid w:val="00D867F9"/>
    <w:rsid w:val="00D91503"/>
    <w:rsid w:val="00D91AA1"/>
    <w:rsid w:val="00D936FA"/>
    <w:rsid w:val="00D939F5"/>
    <w:rsid w:val="00D96933"/>
    <w:rsid w:val="00DA298B"/>
    <w:rsid w:val="00DA4784"/>
    <w:rsid w:val="00DA710A"/>
    <w:rsid w:val="00DB00A8"/>
    <w:rsid w:val="00DB0F67"/>
    <w:rsid w:val="00DB3857"/>
    <w:rsid w:val="00DB4821"/>
    <w:rsid w:val="00DB72FF"/>
    <w:rsid w:val="00DB7576"/>
    <w:rsid w:val="00DB7B22"/>
    <w:rsid w:val="00DC000E"/>
    <w:rsid w:val="00DC45C2"/>
    <w:rsid w:val="00DC6E87"/>
    <w:rsid w:val="00DD1C36"/>
    <w:rsid w:val="00DD35EB"/>
    <w:rsid w:val="00DD4E5D"/>
    <w:rsid w:val="00DD6543"/>
    <w:rsid w:val="00DD6D26"/>
    <w:rsid w:val="00DD7E2A"/>
    <w:rsid w:val="00DE2BAA"/>
    <w:rsid w:val="00DE4A69"/>
    <w:rsid w:val="00DE56B6"/>
    <w:rsid w:val="00DE6F7C"/>
    <w:rsid w:val="00DF08D2"/>
    <w:rsid w:val="00DF12CA"/>
    <w:rsid w:val="00DF1D6E"/>
    <w:rsid w:val="00DF3DB3"/>
    <w:rsid w:val="00DF49BC"/>
    <w:rsid w:val="00DF69AB"/>
    <w:rsid w:val="00E04524"/>
    <w:rsid w:val="00E066D8"/>
    <w:rsid w:val="00E07C08"/>
    <w:rsid w:val="00E1012D"/>
    <w:rsid w:val="00E11989"/>
    <w:rsid w:val="00E11DEF"/>
    <w:rsid w:val="00E177C9"/>
    <w:rsid w:val="00E21058"/>
    <w:rsid w:val="00E21794"/>
    <w:rsid w:val="00E22C84"/>
    <w:rsid w:val="00E23BAF"/>
    <w:rsid w:val="00E306B6"/>
    <w:rsid w:val="00E320DB"/>
    <w:rsid w:val="00E32D83"/>
    <w:rsid w:val="00E356B7"/>
    <w:rsid w:val="00E3573F"/>
    <w:rsid w:val="00E36805"/>
    <w:rsid w:val="00E45EE8"/>
    <w:rsid w:val="00E473A8"/>
    <w:rsid w:val="00E534D3"/>
    <w:rsid w:val="00E5612B"/>
    <w:rsid w:val="00E6040B"/>
    <w:rsid w:val="00E62C8F"/>
    <w:rsid w:val="00E65D08"/>
    <w:rsid w:val="00E6663C"/>
    <w:rsid w:val="00E671FF"/>
    <w:rsid w:val="00E72671"/>
    <w:rsid w:val="00E74010"/>
    <w:rsid w:val="00E8349E"/>
    <w:rsid w:val="00E83A3E"/>
    <w:rsid w:val="00E83D44"/>
    <w:rsid w:val="00E86AF8"/>
    <w:rsid w:val="00E90E6B"/>
    <w:rsid w:val="00E914B9"/>
    <w:rsid w:val="00E9540F"/>
    <w:rsid w:val="00E9604E"/>
    <w:rsid w:val="00EA1771"/>
    <w:rsid w:val="00EA1C93"/>
    <w:rsid w:val="00EA228B"/>
    <w:rsid w:val="00EA5696"/>
    <w:rsid w:val="00EA5CB8"/>
    <w:rsid w:val="00EB1E0A"/>
    <w:rsid w:val="00EB5C45"/>
    <w:rsid w:val="00EB715B"/>
    <w:rsid w:val="00EB777B"/>
    <w:rsid w:val="00EC16AF"/>
    <w:rsid w:val="00ED77F4"/>
    <w:rsid w:val="00EE4385"/>
    <w:rsid w:val="00EE6590"/>
    <w:rsid w:val="00EE7670"/>
    <w:rsid w:val="00EF140F"/>
    <w:rsid w:val="00F003B8"/>
    <w:rsid w:val="00F050B0"/>
    <w:rsid w:val="00F07404"/>
    <w:rsid w:val="00F16FC5"/>
    <w:rsid w:val="00F16FE4"/>
    <w:rsid w:val="00F17D69"/>
    <w:rsid w:val="00F24DB1"/>
    <w:rsid w:val="00F3035F"/>
    <w:rsid w:val="00F30C8A"/>
    <w:rsid w:val="00F32FC1"/>
    <w:rsid w:val="00F3512E"/>
    <w:rsid w:val="00F40D90"/>
    <w:rsid w:val="00F41625"/>
    <w:rsid w:val="00F41D2F"/>
    <w:rsid w:val="00F41DA7"/>
    <w:rsid w:val="00F47761"/>
    <w:rsid w:val="00F50455"/>
    <w:rsid w:val="00F52335"/>
    <w:rsid w:val="00F53C03"/>
    <w:rsid w:val="00F548AD"/>
    <w:rsid w:val="00F56DCD"/>
    <w:rsid w:val="00F57950"/>
    <w:rsid w:val="00F70A2B"/>
    <w:rsid w:val="00F76C9F"/>
    <w:rsid w:val="00F82E79"/>
    <w:rsid w:val="00F84344"/>
    <w:rsid w:val="00F87C64"/>
    <w:rsid w:val="00F91333"/>
    <w:rsid w:val="00F94984"/>
    <w:rsid w:val="00F95CA0"/>
    <w:rsid w:val="00FA0331"/>
    <w:rsid w:val="00FA0CB8"/>
    <w:rsid w:val="00FA2068"/>
    <w:rsid w:val="00FA2A9D"/>
    <w:rsid w:val="00FA4A1B"/>
    <w:rsid w:val="00FA561A"/>
    <w:rsid w:val="00FB27DE"/>
    <w:rsid w:val="00FB6AD2"/>
    <w:rsid w:val="00FB712D"/>
    <w:rsid w:val="00FC39B1"/>
    <w:rsid w:val="00FC60F2"/>
    <w:rsid w:val="00FE05A4"/>
    <w:rsid w:val="00FE28D1"/>
    <w:rsid w:val="00FE2D91"/>
    <w:rsid w:val="00FE35EC"/>
    <w:rsid w:val="00FE3740"/>
    <w:rsid w:val="00FF515F"/>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6B44B13"/>
  <w15:docId w15:val="{8012B6D7-F809-42ED-90A8-13EDAA85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semiHidden="1" w:uiPriority="9" w:unhideWhenUsed="1"/>
    <w:lsdException w:name="heading 6" w:semiHidden="1" w:uiPriority="9"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4932"/>
    <w:pPr>
      <w:jc w:val="both"/>
    </w:pPr>
  </w:style>
  <w:style w:type="paragraph" w:styleId="Nadpis1">
    <w:name w:val="heading 1"/>
    <w:aliases w:val="Smlouva-článek"/>
    <w:basedOn w:val="Normln"/>
    <w:next w:val="Normln"/>
    <w:link w:val="Nadpis1Char"/>
    <w:qFormat/>
    <w:rsid w:val="009217DE"/>
    <w:pPr>
      <w:keepNext/>
      <w:numPr>
        <w:numId w:val="14"/>
      </w:numPr>
      <w:spacing w:before="240" w:after="120"/>
      <w:ind w:left="284"/>
      <w:jc w:val="center"/>
      <w:outlineLvl w:val="0"/>
    </w:pPr>
    <w:rPr>
      <w:rFonts w:ascii="Signika" w:hAnsi="Signika" w:cs="Arial"/>
      <w:b/>
      <w:snapToGrid w:val="0"/>
      <w:color w:val="0079FF"/>
      <w:sz w:val="28"/>
      <w:szCs w:val="22"/>
    </w:rPr>
  </w:style>
  <w:style w:type="paragraph" w:styleId="Nadpis2">
    <w:name w:val="heading 2"/>
    <w:basedOn w:val="Normln"/>
    <w:next w:val="Normln"/>
    <w:link w:val="Nadpis2Char"/>
    <w:pPr>
      <w:keepNext/>
      <w:numPr>
        <w:numId w:val="1"/>
      </w:numPr>
      <w:tabs>
        <w:tab w:val="left" w:pos="360"/>
      </w:tabs>
      <w:spacing w:before="240" w:after="60"/>
      <w:outlineLvl w:val="1"/>
    </w:pPr>
    <w:rPr>
      <w:snapToGrid w:val="0"/>
    </w:rPr>
  </w:style>
  <w:style w:type="paragraph" w:styleId="Nadpis3">
    <w:name w:val="heading 3"/>
    <w:aliases w:val="POS3,Nadpis 3 Char,Nadpis 3 Char1 Char,Nadpis 3 Char Char Char,Nadpis 3 Char1,Nadpis 3 Char Char"/>
    <w:basedOn w:val="Normln"/>
    <w:next w:val="Normln"/>
    <w:rsid w:val="005E6BCD"/>
    <w:pPr>
      <w:keepNext/>
      <w:spacing w:before="120"/>
      <w:outlineLvl w:val="2"/>
    </w:pPr>
    <w:rPr>
      <w:rFonts w:ascii="Signika" w:hAnsi="Signika"/>
      <w:b/>
      <w:sz w:val="22"/>
    </w:rPr>
  </w:style>
  <w:style w:type="paragraph" w:styleId="Nadpis4">
    <w:name w:val="heading 4"/>
    <w:basedOn w:val="Normln"/>
    <w:next w:val="Normln"/>
    <w:link w:val="Nadpis4Char"/>
    <w:rsid w:val="005E6BCD"/>
    <w:pPr>
      <w:keepNext/>
      <w:jc w:val="center"/>
      <w:outlineLvl w:val="3"/>
    </w:pPr>
    <w:rPr>
      <w:rFonts w:ascii="Signika" w:hAnsi="Signika"/>
      <w:b/>
      <w:color w:val="0000FF"/>
    </w:rPr>
  </w:style>
  <w:style w:type="paragraph" w:styleId="Nadpis5">
    <w:name w:val="heading 5"/>
    <w:aliases w:val="Základní text dokumentu"/>
    <w:basedOn w:val="Normln"/>
    <w:next w:val="Normln"/>
    <w:link w:val="Nadpis5Char"/>
    <w:autoRedefine/>
    <w:uiPriority w:val="9"/>
    <w:unhideWhenUsed/>
    <w:rsid w:val="00895AED"/>
    <w:pPr>
      <w:keepNext/>
      <w:keepLines/>
      <w:spacing w:after="60"/>
      <w:outlineLvl w:val="4"/>
    </w:pPr>
    <w:rPr>
      <w:color w:val="000000"/>
      <w:szCs w:val="22"/>
      <w:lang w:eastAsia="en-US"/>
    </w:rPr>
  </w:style>
  <w:style w:type="paragraph" w:styleId="Nadpis6">
    <w:name w:val="heading 6"/>
    <w:basedOn w:val="Normln"/>
    <w:next w:val="Normln"/>
    <w:link w:val="Nadpis6Char"/>
    <w:uiPriority w:val="9"/>
    <w:semiHidden/>
    <w:unhideWhenUsed/>
    <w:rsid w:val="00895AED"/>
    <w:pPr>
      <w:spacing w:before="240" w:after="60"/>
      <w:outlineLvl w:val="5"/>
    </w:pPr>
    <w:rPr>
      <w:b/>
      <w:bCs/>
      <w:szCs w:val="22"/>
      <w:lang w:eastAsia="en-US"/>
    </w:rPr>
  </w:style>
  <w:style w:type="paragraph" w:styleId="Nadpis8">
    <w:name w:val="heading 8"/>
    <w:basedOn w:val="Normln"/>
    <w:next w:val="Zkladntext"/>
    <w:pPr>
      <w:keepNext/>
      <w:spacing w:before="80" w:after="60"/>
      <w:outlineLvl w:val="7"/>
    </w:pPr>
    <w:rPr>
      <w:i/>
      <w:kern w:val="28"/>
    </w:rPr>
  </w:style>
  <w:style w:type="paragraph" w:styleId="Nadpis9">
    <w:name w:val="heading 9"/>
    <w:basedOn w:val="Normln"/>
    <w:next w:val="Zkladntext"/>
    <w:pPr>
      <w:keepNext/>
      <w:spacing w:before="80" w:after="60"/>
      <w:outlineLvl w:val="8"/>
    </w:pPr>
    <w:rPr>
      <w:b/>
      <w:i/>
      <w:kern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Název dokumentu"/>
    <w:basedOn w:val="Normln"/>
    <w:link w:val="NzevChar"/>
    <w:qFormat/>
    <w:rsid w:val="00416317"/>
    <w:pPr>
      <w:tabs>
        <w:tab w:val="left" w:pos="4962"/>
      </w:tabs>
      <w:jc w:val="center"/>
    </w:pPr>
    <w:rPr>
      <w:rFonts w:ascii="Signika" w:hAnsi="Signika"/>
      <w:b/>
      <w:caps/>
      <w:snapToGrid w:val="0"/>
      <w:color w:val="0079FF"/>
      <w:sz w:val="36"/>
    </w:rPr>
  </w:style>
  <w:style w:type="paragraph" w:customStyle="1" w:styleId="pocradt">
    <w:name w:val="pocrad t"/>
    <w:basedOn w:val="Normln"/>
    <w:rPr>
      <w:b/>
      <w:snapToGrid w:val="0"/>
      <w:color w:val="000000"/>
    </w:rPr>
  </w:style>
  <w:style w:type="paragraph" w:styleId="Zhlav">
    <w:name w:val="header"/>
    <w:basedOn w:val="Normln"/>
    <w:link w:val="ZhlavChar"/>
    <w:pPr>
      <w:tabs>
        <w:tab w:val="center" w:pos="4536"/>
        <w:tab w:val="right" w:pos="9072"/>
      </w:tabs>
    </w:pPr>
    <w:rPr>
      <w:snapToGrid w:val="0"/>
    </w:rPr>
  </w:style>
  <w:style w:type="paragraph" w:customStyle="1" w:styleId="pocrad">
    <w:name w:val="pocrad"/>
    <w:basedOn w:val="Normln"/>
    <w:rPr>
      <w:snapToGrid w:val="0"/>
      <w:color w:val="000000"/>
    </w:rPr>
  </w:style>
  <w:style w:type="paragraph" w:styleId="Zkladntext">
    <w:name w:val="Body Text"/>
    <w:basedOn w:val="Normln"/>
    <w:link w:val="ZkladntextChar"/>
    <w:pPr>
      <w:spacing w:after="120"/>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character" w:styleId="Odkaznakoment">
    <w:name w:val="annotation reference"/>
    <w:uiPriority w:val="99"/>
    <w:semiHidden/>
    <w:rPr>
      <w:sz w:val="16"/>
    </w:rPr>
  </w:style>
  <w:style w:type="paragraph" w:styleId="Textkomente">
    <w:name w:val="annotation text"/>
    <w:basedOn w:val="Normln"/>
    <w:link w:val="TextkomenteChar"/>
    <w:uiPriority w:val="99"/>
    <w:semiHidden/>
  </w:style>
  <w:style w:type="paragraph" w:styleId="Zkladntextodsazen">
    <w:name w:val="Body Text Indent"/>
    <w:basedOn w:val="Normln"/>
    <w:link w:val="ZkladntextodsazenChar"/>
    <w:pPr>
      <w:ind w:left="360"/>
    </w:pPr>
    <w:rPr>
      <w:i/>
      <w:color w:val="0000FF"/>
    </w:rPr>
  </w:style>
  <w:style w:type="paragraph" w:styleId="Zkladntextodsazen2">
    <w:name w:val="Body Text Indent 2"/>
    <w:basedOn w:val="Normln"/>
    <w:pPr>
      <w:ind w:left="360"/>
    </w:pPr>
  </w:style>
  <w:style w:type="paragraph" w:styleId="Zkladntext2">
    <w:name w:val="Body Text 2"/>
    <w:basedOn w:val="Normln"/>
  </w:style>
  <w:style w:type="paragraph" w:customStyle="1" w:styleId="xl86">
    <w:name w:val="xl86"/>
    <w:basedOn w:val="Normln"/>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rPr>
  </w:style>
  <w:style w:type="paragraph" w:customStyle="1" w:styleId="tabulka">
    <w:name w:val="tabulka"/>
    <w:basedOn w:val="Titulek"/>
    <w:autoRedefine/>
    <w:pPr>
      <w:numPr>
        <w:numId w:val="2"/>
      </w:numPr>
      <w:pBdr>
        <w:top w:val="single" w:sz="4" w:space="1" w:color="808080"/>
      </w:pBdr>
      <w:spacing w:before="240"/>
    </w:pPr>
    <w:rPr>
      <w:rFonts w:ascii="Tahoma" w:hAnsi="Tahoma"/>
      <w:b w:val="0"/>
      <w:bCs w:val="0"/>
      <w:sz w:val="16"/>
      <w:szCs w:val="18"/>
      <w:lang w:eastAsia="en-US"/>
    </w:rPr>
  </w:style>
  <w:style w:type="paragraph" w:customStyle="1" w:styleId="StylZkladntextTahoma11b">
    <w:name w:val="Styl Základní text + Tahoma 11 b."/>
    <w:basedOn w:val="Zkladntext"/>
    <w:pPr>
      <w:spacing w:before="60" w:after="100"/>
    </w:pPr>
    <w:rPr>
      <w:rFonts w:ascii="Tahoma" w:hAnsi="Tahoma"/>
      <w:lang w:eastAsia="en-US"/>
    </w:rPr>
  </w:style>
  <w:style w:type="paragraph" w:styleId="Titulek">
    <w:name w:val="caption"/>
    <w:basedOn w:val="Normln"/>
    <w:next w:val="Normln"/>
    <w:link w:val="TitulekChar"/>
    <w:pPr>
      <w:spacing w:before="120" w:after="120"/>
    </w:pPr>
    <w:rPr>
      <w:b/>
      <w:bCs/>
    </w:rPr>
  </w:style>
  <w:style w:type="paragraph" w:customStyle="1" w:styleId="pocradtun">
    <w:name w:val="pocrad tučný"/>
    <w:basedOn w:val="Normln"/>
    <w:rsid w:val="00472E61"/>
    <w:pPr>
      <w:suppressAutoHyphens/>
    </w:pPr>
    <w:rPr>
      <w:b/>
      <w:color w:val="000000"/>
      <w:lang w:eastAsia="ar-SA"/>
    </w:rPr>
  </w:style>
  <w:style w:type="paragraph" w:styleId="Textvysvtlivek">
    <w:name w:val="endnote text"/>
    <w:basedOn w:val="Normln"/>
    <w:link w:val="TextvysvtlivekChar"/>
    <w:semiHidden/>
    <w:rsid w:val="00967790"/>
    <w:rPr>
      <w:sz w:val="22"/>
    </w:rPr>
  </w:style>
  <w:style w:type="paragraph" w:styleId="Podnadpis">
    <w:name w:val="Subtitle"/>
    <w:basedOn w:val="Normln"/>
    <w:link w:val="PodnadpisChar"/>
    <w:rsid w:val="00967790"/>
    <w:pPr>
      <w:jc w:val="center"/>
    </w:pPr>
    <w:rPr>
      <w:rFonts w:ascii="Tahoma" w:hAnsi="Tahoma" w:cs="Tahoma"/>
      <w:caps/>
      <w:color w:val="000080"/>
      <w:sz w:val="28"/>
    </w:rPr>
  </w:style>
  <w:style w:type="paragraph" w:styleId="Textpoznpodarou">
    <w:name w:val="footnote text"/>
    <w:basedOn w:val="Normln"/>
    <w:semiHidden/>
    <w:rsid w:val="00A50C02"/>
  </w:style>
  <w:style w:type="paragraph" w:styleId="Textbubliny">
    <w:name w:val="Balloon Text"/>
    <w:basedOn w:val="Normln"/>
    <w:link w:val="TextbublinyChar"/>
    <w:semiHidden/>
    <w:rsid w:val="00A50C02"/>
    <w:rPr>
      <w:rFonts w:ascii="Tahoma" w:hAnsi="Tahoma" w:cs="Tahoma"/>
      <w:sz w:val="16"/>
      <w:szCs w:val="16"/>
    </w:rPr>
  </w:style>
  <w:style w:type="character" w:styleId="Hypertextovodkaz">
    <w:name w:val="Hyperlink"/>
    <w:uiPriority w:val="99"/>
    <w:rsid w:val="00664178"/>
    <w:rPr>
      <w:color w:val="0000FF"/>
      <w:u w:val="single"/>
    </w:rPr>
  </w:style>
  <w:style w:type="character" w:customStyle="1" w:styleId="ZkladntextodsazenChar">
    <w:name w:val="Základní text odsazený Char"/>
    <w:link w:val="Zkladntextodsazen"/>
    <w:semiHidden/>
    <w:locked/>
    <w:rsid w:val="00A32C88"/>
    <w:rPr>
      <w:i/>
      <w:color w:val="0000FF"/>
      <w:lang w:val="cs-CZ" w:eastAsia="cs-CZ" w:bidi="ar-SA"/>
    </w:rPr>
  </w:style>
  <w:style w:type="character" w:customStyle="1" w:styleId="TextkomenteChar">
    <w:name w:val="Text komentáře Char"/>
    <w:link w:val="Textkomente"/>
    <w:uiPriority w:val="99"/>
    <w:semiHidden/>
    <w:rsid w:val="000823A4"/>
  </w:style>
  <w:style w:type="paragraph" w:customStyle="1" w:styleId="ESodslovanodstavce">
    <w:name w:val="E Sod číslované odstavce"/>
    <w:rsid w:val="000823A4"/>
    <w:pPr>
      <w:numPr>
        <w:ilvl w:val="1"/>
        <w:numId w:val="4"/>
      </w:numPr>
      <w:spacing w:before="60"/>
      <w:jc w:val="both"/>
    </w:pPr>
    <w:rPr>
      <w:rFonts w:ascii="Tahoma" w:hAnsi="Tahoma" w:cs="Tahoma"/>
      <w:bCs/>
      <w:iCs/>
      <w:szCs w:val="28"/>
    </w:rPr>
  </w:style>
  <w:style w:type="paragraph" w:styleId="Odstavecseseznamem">
    <w:name w:val="List Paragraph"/>
    <w:basedOn w:val="Normln"/>
    <w:link w:val="OdstavecseseznamemChar"/>
    <w:uiPriority w:val="34"/>
    <w:rsid w:val="002C7524"/>
    <w:pPr>
      <w:ind w:left="720"/>
      <w:contextualSpacing/>
    </w:pPr>
  </w:style>
  <w:style w:type="character" w:customStyle="1" w:styleId="Nadpis1Char">
    <w:name w:val="Nadpis 1 Char"/>
    <w:aliases w:val="Smlouva-článek Char"/>
    <w:link w:val="Nadpis1"/>
    <w:rsid w:val="009217DE"/>
    <w:rPr>
      <w:rFonts w:ascii="Signika" w:hAnsi="Signika" w:cs="Arial"/>
      <w:b/>
      <w:snapToGrid w:val="0"/>
      <w:color w:val="0079FF"/>
      <w:sz w:val="28"/>
      <w:szCs w:val="22"/>
    </w:rPr>
  </w:style>
  <w:style w:type="character" w:customStyle="1" w:styleId="ZkladntextChar">
    <w:name w:val="Základní text Char"/>
    <w:basedOn w:val="Standardnpsmoodstavce"/>
    <w:link w:val="Zkladntext"/>
    <w:rsid w:val="009658FC"/>
  </w:style>
  <w:style w:type="character" w:customStyle="1" w:styleId="Nadpis2Char">
    <w:name w:val="Nadpis 2 Char"/>
    <w:link w:val="Nadpis2"/>
    <w:rsid w:val="006E2676"/>
    <w:rPr>
      <w:snapToGrid w:val="0"/>
    </w:rPr>
  </w:style>
  <w:style w:type="paragraph" w:styleId="Pedmtkomente">
    <w:name w:val="annotation subject"/>
    <w:basedOn w:val="Textkomente"/>
    <w:next w:val="Textkomente"/>
    <w:link w:val="PedmtkomenteChar"/>
    <w:rsid w:val="00CF1E10"/>
    <w:rPr>
      <w:b/>
      <w:bCs/>
    </w:rPr>
  </w:style>
  <w:style w:type="character" w:customStyle="1" w:styleId="PedmtkomenteChar">
    <w:name w:val="Předmět komentáře Char"/>
    <w:link w:val="Pedmtkomente"/>
    <w:rsid w:val="00CF1E10"/>
    <w:rPr>
      <w:b/>
      <w:bCs/>
    </w:rPr>
  </w:style>
  <w:style w:type="numbering" w:customStyle="1" w:styleId="Styl1">
    <w:name w:val="Styl1"/>
    <w:uiPriority w:val="99"/>
    <w:rsid w:val="002C3A06"/>
    <w:pPr>
      <w:numPr>
        <w:numId w:val="5"/>
      </w:numPr>
    </w:pPr>
  </w:style>
  <w:style w:type="numbering" w:customStyle="1" w:styleId="Styl2">
    <w:name w:val="Styl2"/>
    <w:uiPriority w:val="99"/>
    <w:rsid w:val="002C3A06"/>
    <w:pPr>
      <w:numPr>
        <w:numId w:val="6"/>
      </w:numPr>
    </w:pPr>
  </w:style>
  <w:style w:type="numbering" w:customStyle="1" w:styleId="Styl3">
    <w:name w:val="Styl3"/>
    <w:uiPriority w:val="99"/>
    <w:rsid w:val="002C3A06"/>
    <w:pPr>
      <w:numPr>
        <w:numId w:val="7"/>
      </w:numPr>
    </w:pPr>
  </w:style>
  <w:style w:type="numbering" w:customStyle="1" w:styleId="Styl4">
    <w:name w:val="Styl4"/>
    <w:uiPriority w:val="99"/>
    <w:rsid w:val="002650A4"/>
    <w:pPr>
      <w:numPr>
        <w:numId w:val="8"/>
      </w:numPr>
    </w:pPr>
  </w:style>
  <w:style w:type="numbering" w:customStyle="1" w:styleId="Styl5">
    <w:name w:val="Styl5"/>
    <w:uiPriority w:val="99"/>
    <w:rsid w:val="002650A4"/>
    <w:pPr>
      <w:numPr>
        <w:numId w:val="9"/>
      </w:numPr>
    </w:pPr>
  </w:style>
  <w:style w:type="numbering" w:customStyle="1" w:styleId="Styl6">
    <w:name w:val="Styl6"/>
    <w:uiPriority w:val="99"/>
    <w:rsid w:val="002650A4"/>
    <w:pPr>
      <w:numPr>
        <w:numId w:val="10"/>
      </w:numPr>
    </w:pPr>
  </w:style>
  <w:style w:type="numbering" w:customStyle="1" w:styleId="Styl7">
    <w:name w:val="Styl7"/>
    <w:uiPriority w:val="99"/>
    <w:rsid w:val="002650A4"/>
    <w:pPr>
      <w:numPr>
        <w:numId w:val="11"/>
      </w:numPr>
    </w:pPr>
  </w:style>
  <w:style w:type="numbering" w:customStyle="1" w:styleId="Styl8">
    <w:name w:val="Styl8"/>
    <w:uiPriority w:val="99"/>
    <w:rsid w:val="002650A4"/>
    <w:pPr>
      <w:numPr>
        <w:numId w:val="12"/>
      </w:numPr>
    </w:pPr>
  </w:style>
  <w:style w:type="numbering" w:customStyle="1" w:styleId="Styl9">
    <w:name w:val="Styl9"/>
    <w:uiPriority w:val="99"/>
    <w:rsid w:val="002650A4"/>
    <w:pPr>
      <w:numPr>
        <w:numId w:val="13"/>
      </w:numPr>
    </w:pPr>
  </w:style>
  <w:style w:type="numbering" w:customStyle="1" w:styleId="Styl10">
    <w:name w:val="Styl10"/>
    <w:uiPriority w:val="99"/>
    <w:rsid w:val="00DD4E5D"/>
    <w:pPr>
      <w:numPr>
        <w:numId w:val="15"/>
      </w:numPr>
    </w:pPr>
  </w:style>
  <w:style w:type="numbering" w:customStyle="1" w:styleId="Styl11">
    <w:name w:val="Styl11"/>
    <w:uiPriority w:val="99"/>
    <w:rsid w:val="00FF60DF"/>
    <w:pPr>
      <w:numPr>
        <w:numId w:val="16"/>
      </w:numPr>
    </w:pPr>
  </w:style>
  <w:style w:type="character" w:customStyle="1" w:styleId="ZhlavChar">
    <w:name w:val="Záhlaví Char"/>
    <w:link w:val="Zhlav"/>
    <w:rsid w:val="008C6B4C"/>
    <w:rPr>
      <w:snapToGrid w:val="0"/>
    </w:rPr>
  </w:style>
  <w:style w:type="paragraph" w:customStyle="1" w:styleId="Nadpisodrky">
    <w:name w:val="Nadpis odrážky"/>
    <w:basedOn w:val="Nadpis1"/>
    <w:link w:val="NadpisodrkyChar"/>
    <w:rsid w:val="009F3916"/>
    <w:pPr>
      <w:numPr>
        <w:ilvl w:val="1"/>
        <w:numId w:val="17"/>
      </w:numPr>
      <w:spacing w:before="0"/>
      <w:jc w:val="left"/>
    </w:pPr>
    <w:rPr>
      <w:color w:val="0070C0"/>
      <w:sz w:val="24"/>
      <w:szCs w:val="24"/>
    </w:rPr>
  </w:style>
  <w:style w:type="paragraph" w:customStyle="1" w:styleId="Styl12">
    <w:name w:val="Styl12"/>
    <w:basedOn w:val="Nadpis1"/>
    <w:link w:val="Styl12Char"/>
    <w:autoRedefine/>
    <w:rsid w:val="00A949FA"/>
  </w:style>
  <w:style w:type="character" w:customStyle="1" w:styleId="Styl12Char">
    <w:name w:val="Styl12 Char"/>
    <w:link w:val="Styl12"/>
    <w:rsid w:val="00A949FA"/>
    <w:rPr>
      <w:rFonts w:ascii="Signika" w:hAnsi="Signika" w:cs="Arial"/>
      <w:b/>
      <w:snapToGrid w:val="0"/>
      <w:color w:val="0079FF"/>
      <w:sz w:val="28"/>
      <w:szCs w:val="22"/>
    </w:rPr>
  </w:style>
  <w:style w:type="character" w:customStyle="1" w:styleId="NadpisodrkyChar">
    <w:name w:val="Nadpis odrážky Char"/>
    <w:link w:val="Nadpisodrky"/>
    <w:rsid w:val="009F3916"/>
    <w:rPr>
      <w:rFonts w:ascii="Signika" w:hAnsi="Signika" w:cs="Arial"/>
      <w:b/>
      <w:snapToGrid w:val="0"/>
      <w:color w:val="0070C0"/>
      <w:sz w:val="24"/>
      <w:szCs w:val="24"/>
    </w:rPr>
  </w:style>
  <w:style w:type="character" w:customStyle="1" w:styleId="ZpatChar">
    <w:name w:val="Zápatí Char"/>
    <w:basedOn w:val="Standardnpsmoodstavce"/>
    <w:link w:val="Zpat"/>
    <w:rsid w:val="00034EE9"/>
  </w:style>
  <w:style w:type="character" w:customStyle="1" w:styleId="Nadpis5Char">
    <w:name w:val="Nadpis 5 Char"/>
    <w:aliases w:val="Základní text dokumentu Char"/>
    <w:link w:val="Nadpis5"/>
    <w:uiPriority w:val="9"/>
    <w:rsid w:val="00895AED"/>
    <w:rPr>
      <w:color w:val="000000"/>
      <w:szCs w:val="22"/>
      <w:lang w:eastAsia="en-US"/>
    </w:rPr>
  </w:style>
  <w:style w:type="character" w:customStyle="1" w:styleId="Nadpis6Char">
    <w:name w:val="Nadpis 6 Char"/>
    <w:link w:val="Nadpis6"/>
    <w:uiPriority w:val="9"/>
    <w:semiHidden/>
    <w:rsid w:val="00895AED"/>
    <w:rPr>
      <w:b/>
      <w:bCs/>
      <w:szCs w:val="22"/>
      <w:lang w:eastAsia="en-US"/>
    </w:rPr>
  </w:style>
  <w:style w:type="character" w:customStyle="1" w:styleId="Nadpis4Char">
    <w:name w:val="Nadpis 4 Char"/>
    <w:link w:val="Nadpis4"/>
    <w:uiPriority w:val="9"/>
    <w:rsid w:val="005E6BCD"/>
    <w:rPr>
      <w:rFonts w:ascii="Signika" w:hAnsi="Signika"/>
      <w:b/>
      <w:color w:val="0000FF"/>
    </w:rPr>
  </w:style>
  <w:style w:type="character" w:customStyle="1" w:styleId="NzevChar">
    <w:name w:val="Název Char"/>
    <w:aliases w:val="Název dokumentu Char"/>
    <w:link w:val="Nzev"/>
    <w:rsid w:val="00416317"/>
    <w:rPr>
      <w:rFonts w:ascii="Signika" w:hAnsi="Signika"/>
      <w:b/>
      <w:caps/>
      <w:snapToGrid w:val="0"/>
      <w:color w:val="0079FF"/>
      <w:sz w:val="36"/>
    </w:rPr>
  </w:style>
  <w:style w:type="paragraph" w:customStyle="1" w:styleId="Nadpis2-slovan">
    <w:name w:val="Nadpis 2 - číslovaný"/>
    <w:basedOn w:val="Nadpis2"/>
    <w:link w:val="Nadpis2-slovanChar"/>
    <w:rsid w:val="00895AED"/>
    <w:pPr>
      <w:keepLines/>
      <w:numPr>
        <w:numId w:val="21"/>
      </w:numPr>
      <w:tabs>
        <w:tab w:val="clear" w:pos="360"/>
      </w:tabs>
      <w:spacing w:after="120"/>
      <w:jc w:val="center"/>
    </w:pPr>
    <w:rPr>
      <w:rFonts w:ascii="Signika" w:hAnsi="Signika"/>
      <w:b/>
      <w:bCs/>
      <w:snapToGrid/>
      <w:color w:val="0070C0"/>
      <w:sz w:val="32"/>
      <w:szCs w:val="26"/>
      <w:lang w:eastAsia="en-US"/>
    </w:rPr>
  </w:style>
  <w:style w:type="character" w:customStyle="1" w:styleId="Nadpis2-slovanChar">
    <w:name w:val="Nadpis 2 - číslovaný Char"/>
    <w:link w:val="Nadpis2-slovan"/>
    <w:rsid w:val="00895AED"/>
    <w:rPr>
      <w:rFonts w:ascii="Signika" w:hAnsi="Signika"/>
      <w:b/>
      <w:bCs/>
      <w:color w:val="0070C0"/>
      <w:sz w:val="32"/>
      <w:szCs w:val="26"/>
      <w:lang w:eastAsia="en-US"/>
    </w:rPr>
  </w:style>
  <w:style w:type="paragraph" w:customStyle="1" w:styleId="Nadpis3-slovan">
    <w:name w:val="Nadpis 3 - číslovaný"/>
    <w:basedOn w:val="Nadpis3"/>
    <w:link w:val="Nadpis3-slovanChar"/>
    <w:autoRedefine/>
    <w:rsid w:val="005E6BCD"/>
    <w:pPr>
      <w:keepLines/>
      <w:numPr>
        <w:numId w:val="23"/>
      </w:numPr>
      <w:spacing w:before="0" w:after="60"/>
    </w:pPr>
    <w:rPr>
      <w:rFonts w:cs="Arial"/>
      <w:bCs/>
      <w:color w:val="000000"/>
      <w:sz w:val="28"/>
      <w:szCs w:val="22"/>
      <w:lang w:eastAsia="en-US"/>
    </w:rPr>
  </w:style>
  <w:style w:type="character" w:customStyle="1" w:styleId="Nadpis3-slovanChar">
    <w:name w:val="Nadpis 3 - číslovaný Char"/>
    <w:link w:val="Nadpis3-slovan"/>
    <w:rsid w:val="005E6BCD"/>
    <w:rPr>
      <w:rFonts w:ascii="Signika" w:hAnsi="Signika" w:cs="Arial"/>
      <w:b/>
      <w:bCs/>
      <w:color w:val="000000"/>
      <w:sz w:val="28"/>
      <w:szCs w:val="22"/>
      <w:lang w:eastAsia="en-US"/>
    </w:rPr>
  </w:style>
  <w:style w:type="paragraph" w:customStyle="1" w:styleId="Nadpis4-slovan">
    <w:name w:val="Nadpis 4 - číslovaný"/>
    <w:basedOn w:val="Nadpis4"/>
    <w:link w:val="Nadpis4-slovanChar"/>
    <w:autoRedefine/>
    <w:rsid w:val="00895AED"/>
    <w:pPr>
      <w:keepLines/>
      <w:numPr>
        <w:ilvl w:val="2"/>
        <w:numId w:val="21"/>
      </w:numPr>
      <w:spacing w:before="120"/>
      <w:jc w:val="both"/>
    </w:pPr>
    <w:rPr>
      <w:rFonts w:cs="Arial"/>
      <w:bCs/>
      <w:iCs/>
      <w:color w:val="000000"/>
      <w:sz w:val="24"/>
      <w:szCs w:val="22"/>
      <w:lang w:eastAsia="en-US"/>
    </w:rPr>
  </w:style>
  <w:style w:type="character" w:customStyle="1" w:styleId="Nadpis4-slovanChar">
    <w:name w:val="Nadpis 4 - číslovaný Char"/>
    <w:link w:val="Nadpis4-slovan"/>
    <w:rsid w:val="00895AED"/>
    <w:rPr>
      <w:rFonts w:ascii="Signika" w:hAnsi="Signika" w:cs="Arial"/>
      <w:b/>
      <w:bCs/>
      <w:iCs/>
      <w:color w:val="000000"/>
      <w:sz w:val="24"/>
      <w:szCs w:val="22"/>
      <w:lang w:eastAsia="en-US"/>
    </w:rPr>
  </w:style>
  <w:style w:type="paragraph" w:customStyle="1" w:styleId="Odrka1-pouitsamostatn">
    <w:name w:val="Odrážka 1 - použití samostatně"/>
    <w:basedOn w:val="Normln"/>
    <w:link w:val="Odrka1-pouitsamostatnChar"/>
    <w:qFormat/>
    <w:rsid w:val="005A3212"/>
    <w:pPr>
      <w:numPr>
        <w:numId w:val="18"/>
      </w:numPr>
      <w:ind w:left="340" w:hanging="340"/>
    </w:pPr>
    <w:rPr>
      <w:rFonts w:eastAsia="Calibri"/>
      <w:lang w:eastAsia="en-US"/>
    </w:rPr>
  </w:style>
  <w:style w:type="paragraph" w:customStyle="1" w:styleId="Odrka2doplohy">
    <w:name w:val="Odrážka 2 do přílohy"/>
    <w:basedOn w:val="Normln"/>
    <w:link w:val="Odrka2doplohyChar"/>
    <w:qFormat/>
    <w:rsid w:val="00A80889"/>
    <w:pPr>
      <w:numPr>
        <w:numId w:val="19"/>
      </w:numPr>
      <w:ind w:left="714" w:hanging="357"/>
    </w:pPr>
    <w:rPr>
      <w:rFonts w:eastAsia="Calibri"/>
      <w:lang w:eastAsia="en-US"/>
    </w:rPr>
  </w:style>
  <w:style w:type="character" w:customStyle="1" w:styleId="Odrka1-pouitsamostatnChar">
    <w:name w:val="Odrážka 1 - použití samostatně Char"/>
    <w:link w:val="Odrka1-pouitsamostatn"/>
    <w:rsid w:val="005A3212"/>
    <w:rPr>
      <w:rFonts w:eastAsia="Calibri"/>
      <w:lang w:eastAsia="en-US"/>
    </w:rPr>
  </w:style>
  <w:style w:type="paragraph" w:customStyle="1" w:styleId="Odrka3">
    <w:name w:val="Odrážka 3"/>
    <w:basedOn w:val="Odrka2doplohy"/>
    <w:link w:val="Odrka3Char"/>
    <w:rsid w:val="00895AED"/>
    <w:pPr>
      <w:numPr>
        <w:ilvl w:val="1"/>
        <w:numId w:val="20"/>
      </w:numPr>
      <w:ind w:left="851" w:hanging="284"/>
    </w:pPr>
  </w:style>
  <w:style w:type="character" w:customStyle="1" w:styleId="Odrka2doplohyChar">
    <w:name w:val="Odrážka 2 do přílohy Char"/>
    <w:link w:val="Odrka2doplohy"/>
    <w:rsid w:val="00A80889"/>
    <w:rPr>
      <w:rFonts w:eastAsia="Calibri"/>
      <w:lang w:eastAsia="en-US"/>
    </w:rPr>
  </w:style>
  <w:style w:type="paragraph" w:customStyle="1" w:styleId="Odrka3plohasmlouvy">
    <w:name w:val="Odrážka 3 příloha smlouvy"/>
    <w:basedOn w:val="Odrka3"/>
    <w:link w:val="Odrka3plohasmlouvyChar"/>
    <w:qFormat/>
    <w:rsid w:val="00DF3DB3"/>
    <w:pPr>
      <w:numPr>
        <w:ilvl w:val="0"/>
        <w:numId w:val="27"/>
      </w:numPr>
      <w:ind w:left="1163" w:hanging="454"/>
    </w:pPr>
  </w:style>
  <w:style w:type="character" w:customStyle="1" w:styleId="Odrka3Char">
    <w:name w:val="Odrážka 3 Char"/>
    <w:link w:val="Odrka3"/>
    <w:rsid w:val="00895AED"/>
    <w:rPr>
      <w:rFonts w:eastAsia="Calibri"/>
      <w:lang w:eastAsia="en-US"/>
    </w:rPr>
  </w:style>
  <w:style w:type="character" w:customStyle="1" w:styleId="Odrka3plohasmlouvyChar">
    <w:name w:val="Odrážka 3 příloha smlouvy Char"/>
    <w:link w:val="Odrka3plohasmlouvy"/>
    <w:rsid w:val="00DF3DB3"/>
    <w:rPr>
      <w:rFonts w:eastAsia="Calibri"/>
      <w:lang w:eastAsia="en-US"/>
    </w:rPr>
  </w:style>
  <w:style w:type="character" w:customStyle="1" w:styleId="PodnadpisChar">
    <w:name w:val="Podnadpis Char"/>
    <w:link w:val="Podnadpis"/>
    <w:uiPriority w:val="11"/>
    <w:rsid w:val="00895AED"/>
    <w:rPr>
      <w:rFonts w:ascii="Tahoma" w:hAnsi="Tahoma" w:cs="Tahoma"/>
      <w:caps/>
      <w:color w:val="000080"/>
      <w:sz w:val="28"/>
    </w:rPr>
  </w:style>
  <w:style w:type="character" w:styleId="Odkazjemn">
    <w:name w:val="Subtle Reference"/>
    <w:uiPriority w:val="31"/>
    <w:rsid w:val="00895AED"/>
    <w:rPr>
      <w:smallCaps/>
      <w:color w:val="0070C0"/>
      <w:u w:val="single"/>
    </w:rPr>
  </w:style>
  <w:style w:type="character" w:styleId="Odkazintenzivn">
    <w:name w:val="Intense Reference"/>
    <w:uiPriority w:val="32"/>
    <w:rsid w:val="00895AED"/>
    <w:rPr>
      <w:b/>
      <w:bCs/>
      <w:smallCaps/>
      <w:color w:val="0070C0"/>
      <w:spacing w:val="5"/>
      <w:u w:val="single"/>
    </w:rPr>
  </w:style>
  <w:style w:type="paragraph" w:customStyle="1" w:styleId="Odrkaslovan1">
    <w:name w:val="Odrážka číslovaná 1"/>
    <w:basedOn w:val="Odrka1-pouitsamostatn"/>
    <w:link w:val="Odrkaslovan1Char"/>
    <w:qFormat/>
    <w:rsid w:val="00895AED"/>
    <w:pPr>
      <w:numPr>
        <w:numId w:val="0"/>
      </w:numPr>
    </w:pPr>
  </w:style>
  <w:style w:type="paragraph" w:customStyle="1" w:styleId="Odrkaslovan2">
    <w:name w:val="Odrážka číslovaná 2"/>
    <w:basedOn w:val="Odrkaslovan1"/>
    <w:link w:val="Odrkaslovan2Char"/>
    <w:qFormat/>
    <w:rsid w:val="00895AED"/>
    <w:pPr>
      <w:numPr>
        <w:ilvl w:val="1"/>
        <w:numId w:val="22"/>
      </w:numPr>
      <w:ind w:left="624" w:hanging="284"/>
    </w:pPr>
  </w:style>
  <w:style w:type="character" w:customStyle="1" w:styleId="Odrkaslovan1Char">
    <w:name w:val="Odrážka číslovaná 1 Char"/>
    <w:link w:val="Odrkaslovan1"/>
    <w:rsid w:val="00895AED"/>
    <w:rPr>
      <w:rFonts w:eastAsia="Calibri"/>
      <w:lang w:eastAsia="en-US"/>
    </w:rPr>
  </w:style>
  <w:style w:type="character" w:customStyle="1" w:styleId="Odrkaslovan2Char">
    <w:name w:val="Odrážka číslovaná 2 Char"/>
    <w:link w:val="Odrkaslovan2"/>
    <w:rsid w:val="00895AED"/>
    <w:rPr>
      <w:rFonts w:eastAsia="Calibri"/>
      <w:lang w:eastAsia="en-US"/>
    </w:rPr>
  </w:style>
  <w:style w:type="character" w:customStyle="1" w:styleId="TextvysvtlivekChar">
    <w:name w:val="Text vysvětlivek Char"/>
    <w:link w:val="Textvysvtlivek"/>
    <w:semiHidden/>
    <w:rsid w:val="00895AED"/>
    <w:rPr>
      <w:sz w:val="22"/>
    </w:rPr>
  </w:style>
  <w:style w:type="character" w:customStyle="1" w:styleId="TextbublinyChar">
    <w:name w:val="Text bubliny Char"/>
    <w:link w:val="Textbubliny"/>
    <w:uiPriority w:val="99"/>
    <w:semiHidden/>
    <w:rsid w:val="00895AED"/>
    <w:rPr>
      <w:rFonts w:ascii="Tahoma" w:hAnsi="Tahoma" w:cs="Tahoma"/>
      <w:sz w:val="16"/>
      <w:szCs w:val="16"/>
    </w:rPr>
  </w:style>
  <w:style w:type="paragraph" w:customStyle="1" w:styleId="SoD-plohaslovanodstavce">
    <w:name w:val="SoD - příloha číslované odstavce"/>
    <w:basedOn w:val="Normln"/>
    <w:rsid w:val="00895AED"/>
    <w:pPr>
      <w:tabs>
        <w:tab w:val="left" w:pos="426"/>
      </w:tabs>
      <w:spacing w:before="60" w:after="60"/>
      <w:outlineLvl w:val="1"/>
    </w:pPr>
    <w:rPr>
      <w:rFonts w:ascii="Tahoma" w:hAnsi="Tahoma" w:cs="Tahoma"/>
      <w:bCs/>
      <w:iCs/>
      <w:color w:val="0070C0"/>
      <w:szCs w:val="28"/>
    </w:rPr>
  </w:style>
  <w:style w:type="paragraph" w:customStyle="1" w:styleId="Ploha">
    <w:name w:val="Příloha"/>
    <w:basedOn w:val="Titulek"/>
    <w:link w:val="PlohaChar"/>
    <w:qFormat/>
    <w:rsid w:val="00CB477C"/>
    <w:pPr>
      <w:numPr>
        <w:numId w:val="67"/>
      </w:numPr>
    </w:pPr>
    <w:rPr>
      <w:rFonts w:ascii="Signika" w:hAnsi="Signika"/>
      <w:color w:val="0070C0"/>
      <w:sz w:val="28"/>
    </w:rPr>
  </w:style>
  <w:style w:type="paragraph" w:styleId="Seznamobrzk">
    <w:name w:val="table of figures"/>
    <w:basedOn w:val="Normln"/>
    <w:next w:val="Normln"/>
    <w:link w:val="SeznamobrzkChar"/>
    <w:uiPriority w:val="99"/>
    <w:unhideWhenUsed/>
    <w:rsid w:val="009217DE"/>
    <w:pPr>
      <w:ind w:left="400" w:hanging="400"/>
      <w:jc w:val="left"/>
    </w:pPr>
    <w:rPr>
      <w:rFonts w:ascii="Calibri" w:hAnsi="Calibri"/>
      <w:b/>
      <w:bCs/>
    </w:rPr>
  </w:style>
  <w:style w:type="character" w:customStyle="1" w:styleId="TitulekChar">
    <w:name w:val="Titulek Char"/>
    <w:link w:val="Titulek"/>
    <w:rsid w:val="009217DE"/>
    <w:rPr>
      <w:b/>
      <w:bCs/>
    </w:rPr>
  </w:style>
  <w:style w:type="character" w:customStyle="1" w:styleId="PlohaChar">
    <w:name w:val="Příloha Char"/>
    <w:link w:val="Ploha"/>
    <w:rsid w:val="009217DE"/>
    <w:rPr>
      <w:rFonts w:ascii="Signika" w:hAnsi="Signika"/>
      <w:b/>
      <w:bCs/>
      <w:color w:val="0070C0"/>
      <w:sz w:val="28"/>
    </w:rPr>
  </w:style>
  <w:style w:type="paragraph" w:customStyle="1" w:styleId="Ploha-lnek">
    <w:name w:val="Příloha-článek"/>
    <w:basedOn w:val="Nadpis1"/>
    <w:link w:val="Ploha-lnekChar"/>
    <w:qFormat/>
    <w:rsid w:val="00D50DD2"/>
    <w:pPr>
      <w:numPr>
        <w:numId w:val="25"/>
      </w:numPr>
      <w:ind w:left="431" w:hanging="357"/>
      <w:outlineLvl w:val="9"/>
    </w:pPr>
    <w:rPr>
      <w:color w:val="0070C0"/>
    </w:rPr>
  </w:style>
  <w:style w:type="paragraph" w:customStyle="1" w:styleId="nadpis3roveploha">
    <w:name w:val="nadpis 3 úroveň příloha"/>
    <w:basedOn w:val="Odstavecseseznamem"/>
    <w:link w:val="nadpis3roveplohaChar"/>
    <w:rsid w:val="000C54AB"/>
    <w:pPr>
      <w:numPr>
        <w:ilvl w:val="2"/>
        <w:numId w:val="26"/>
      </w:numPr>
      <w:ind w:left="1060" w:hanging="340"/>
    </w:pPr>
    <w:rPr>
      <w:rFonts w:ascii="Signika" w:hAnsi="Signika" w:cs="Arial"/>
      <w:b/>
      <w:snapToGrid w:val="0"/>
      <w:color w:val="0070C0"/>
      <w:sz w:val="24"/>
      <w:szCs w:val="24"/>
    </w:rPr>
  </w:style>
  <w:style w:type="character" w:customStyle="1" w:styleId="Ploha-lnekChar">
    <w:name w:val="Příloha-článek Char"/>
    <w:link w:val="Ploha-lnek"/>
    <w:rsid w:val="00D50DD2"/>
    <w:rPr>
      <w:rFonts w:ascii="Signika" w:hAnsi="Signika" w:cs="Arial"/>
      <w:b/>
      <w:snapToGrid w:val="0"/>
      <w:color w:val="0070C0"/>
      <w:sz w:val="28"/>
      <w:szCs w:val="22"/>
    </w:rPr>
  </w:style>
  <w:style w:type="paragraph" w:customStyle="1" w:styleId="nadpis2roven">
    <w:name w:val="nadpis 2. úroven"/>
    <w:basedOn w:val="Odstavecseseznamem"/>
    <w:link w:val="nadpis2rovenChar"/>
    <w:rsid w:val="00CA61EE"/>
    <w:pPr>
      <w:numPr>
        <w:ilvl w:val="1"/>
        <w:numId w:val="24"/>
      </w:numPr>
      <w:spacing w:after="120"/>
      <w:ind w:left="851" w:hanging="567"/>
      <w:contextualSpacing w:val="0"/>
      <w:jc w:val="left"/>
    </w:pPr>
    <w:rPr>
      <w:rFonts w:ascii="Signika" w:hAnsi="Signika" w:cs="Arial"/>
      <w:b/>
      <w:color w:val="0070C0"/>
      <w:sz w:val="24"/>
    </w:rPr>
  </w:style>
  <w:style w:type="character" w:customStyle="1" w:styleId="OdstavecseseznamemChar">
    <w:name w:val="Odstavec se seznamem Char"/>
    <w:basedOn w:val="Standardnpsmoodstavce"/>
    <w:link w:val="Odstavecseseznamem"/>
    <w:uiPriority w:val="34"/>
    <w:rsid w:val="000C54AB"/>
  </w:style>
  <w:style w:type="character" w:customStyle="1" w:styleId="nadpis3roveplohaChar">
    <w:name w:val="nadpis 3 úroveň příloha Char"/>
    <w:link w:val="nadpis3roveploha"/>
    <w:rsid w:val="000C54AB"/>
    <w:rPr>
      <w:rFonts w:ascii="Signika" w:hAnsi="Signika" w:cs="Arial"/>
      <w:b/>
      <w:snapToGrid w:val="0"/>
      <w:color w:val="0070C0"/>
      <w:sz w:val="24"/>
      <w:szCs w:val="24"/>
    </w:rPr>
  </w:style>
  <w:style w:type="character" w:customStyle="1" w:styleId="nadpis2rovenChar">
    <w:name w:val="nadpis 2. úroven Char"/>
    <w:link w:val="nadpis2roven"/>
    <w:rsid w:val="00CA61EE"/>
    <w:rPr>
      <w:rFonts w:ascii="Signika" w:hAnsi="Signika" w:cs="Arial"/>
      <w:b/>
      <w:color w:val="0070C0"/>
      <w:sz w:val="24"/>
    </w:rPr>
  </w:style>
  <w:style w:type="paragraph" w:customStyle="1" w:styleId="ploha-odrka1zaslem">
    <w:name w:val="příloha - odrážka 1 za číslem"/>
    <w:basedOn w:val="Odrka2doplohy"/>
    <w:link w:val="ploha-odrka1zaslemChar"/>
    <w:rsid w:val="005F4932"/>
    <w:pPr>
      <w:numPr>
        <w:numId w:val="31"/>
      </w:numPr>
    </w:pPr>
  </w:style>
  <w:style w:type="paragraph" w:customStyle="1" w:styleId="Odrazka1zacislem">
    <w:name w:val="Odrazka 1 za cislem"/>
    <w:basedOn w:val="Odrka2doplohy"/>
    <w:link w:val="Odrazka1zacislemChar"/>
    <w:qFormat/>
    <w:rsid w:val="005A3212"/>
    <w:pPr>
      <w:numPr>
        <w:numId w:val="28"/>
      </w:numPr>
    </w:pPr>
  </w:style>
  <w:style w:type="character" w:customStyle="1" w:styleId="ploha-odrka1zaslemChar">
    <w:name w:val="příloha - odrážka 1 za číslem Char"/>
    <w:link w:val="ploha-odrka1zaslem"/>
    <w:rsid w:val="005F4932"/>
    <w:rPr>
      <w:rFonts w:eastAsia="Calibri"/>
      <w:lang w:eastAsia="en-US"/>
    </w:rPr>
  </w:style>
  <w:style w:type="paragraph" w:customStyle="1" w:styleId="ploha-odrka2">
    <w:name w:val="příloha - odrážka 2"/>
    <w:basedOn w:val="Odrka3plohasmlouvy"/>
    <w:link w:val="ploha-odrka2Char"/>
    <w:rsid w:val="005A3212"/>
    <w:pPr>
      <w:numPr>
        <w:numId w:val="29"/>
      </w:numPr>
    </w:pPr>
  </w:style>
  <w:style w:type="character" w:customStyle="1" w:styleId="Odrazka1zacislemChar">
    <w:name w:val="Odrazka 1 za cislem Char"/>
    <w:link w:val="Odrazka1zacislem"/>
    <w:rsid w:val="005A3212"/>
    <w:rPr>
      <w:rFonts w:eastAsia="Calibri"/>
      <w:lang w:eastAsia="en-US"/>
    </w:rPr>
  </w:style>
  <w:style w:type="paragraph" w:customStyle="1" w:styleId="ploha-odrka1">
    <w:name w:val="příloha - odrážka 1"/>
    <w:basedOn w:val="Odrka1-pouitsamostatn"/>
    <w:link w:val="ploha-odrka1Char"/>
    <w:rsid w:val="005F4932"/>
  </w:style>
  <w:style w:type="character" w:customStyle="1" w:styleId="ploha-odrka2Char">
    <w:name w:val="příloha - odrážka 2 Char"/>
    <w:link w:val="ploha-odrka2"/>
    <w:rsid w:val="005A3212"/>
    <w:rPr>
      <w:rFonts w:eastAsia="Calibri"/>
      <w:lang w:eastAsia="en-US"/>
    </w:rPr>
  </w:style>
  <w:style w:type="paragraph" w:customStyle="1" w:styleId="ploha-odrka3">
    <w:name w:val="příloha - odrážka 3"/>
    <w:basedOn w:val="ploha-odrka2"/>
    <w:link w:val="ploha-odrka3Char"/>
    <w:rsid w:val="005F4932"/>
    <w:pPr>
      <w:numPr>
        <w:numId w:val="30"/>
      </w:numPr>
    </w:pPr>
  </w:style>
  <w:style w:type="character" w:customStyle="1" w:styleId="ploha-odrka1Char">
    <w:name w:val="příloha - odrážka 1 Char"/>
    <w:link w:val="ploha-odrka1"/>
    <w:rsid w:val="005F4932"/>
    <w:rPr>
      <w:rFonts w:eastAsia="Calibri"/>
      <w:lang w:eastAsia="en-US"/>
    </w:rPr>
  </w:style>
  <w:style w:type="character" w:customStyle="1" w:styleId="ploha-odrka3Char">
    <w:name w:val="příloha - odrážka 3 Char"/>
    <w:link w:val="ploha-odrka3"/>
    <w:rsid w:val="005F4932"/>
    <w:rPr>
      <w:rFonts w:eastAsia="Calibri"/>
      <w:lang w:eastAsia="en-US"/>
    </w:rPr>
  </w:style>
  <w:style w:type="paragraph" w:customStyle="1" w:styleId="Smlouvanadpis1rove">
    <w:name w:val="Smlouva nadpis 1 úroveň"/>
    <w:basedOn w:val="nadpis3roveploha"/>
    <w:link w:val="Smlouvanadpis1roveChar"/>
    <w:qFormat/>
    <w:rsid w:val="00A02FEC"/>
    <w:pPr>
      <w:numPr>
        <w:ilvl w:val="0"/>
      </w:numPr>
      <w:spacing w:after="120"/>
      <w:ind w:left="357" w:hanging="357"/>
      <w:contextualSpacing w:val="0"/>
    </w:pPr>
    <w:rPr>
      <w:color w:val="0079FF"/>
    </w:rPr>
  </w:style>
  <w:style w:type="paragraph" w:customStyle="1" w:styleId="Smlouvanapdisdruhrove">
    <w:name w:val="Smlouva napdis druhá úroveň"/>
    <w:basedOn w:val="Smlouvanadpis1rove"/>
    <w:link w:val="SmlouvanapdisdruhroveChar"/>
    <w:qFormat/>
    <w:rsid w:val="00A02FEC"/>
    <w:pPr>
      <w:numPr>
        <w:ilvl w:val="1"/>
      </w:numPr>
      <w:ind w:left="845" w:hanging="488"/>
    </w:pPr>
    <w:rPr>
      <w:color w:val="auto"/>
      <w:sz w:val="22"/>
    </w:rPr>
  </w:style>
  <w:style w:type="character" w:customStyle="1" w:styleId="Smlouvanadpis1roveChar">
    <w:name w:val="Smlouva nadpis 1 úroveň Char"/>
    <w:link w:val="Smlouvanadpis1rove"/>
    <w:rsid w:val="00A02FEC"/>
    <w:rPr>
      <w:rFonts w:ascii="Signika" w:hAnsi="Signika" w:cs="Arial"/>
      <w:b/>
      <w:snapToGrid w:val="0"/>
      <w:color w:val="0079FF"/>
      <w:sz w:val="24"/>
      <w:szCs w:val="24"/>
    </w:rPr>
  </w:style>
  <w:style w:type="paragraph" w:customStyle="1" w:styleId="Smlouvanadpistetrove">
    <w:name w:val="Smlouva nadpis třetí úroveň"/>
    <w:basedOn w:val="nadpis3roveploha"/>
    <w:link w:val="SmlouvanadpistetroveChar"/>
    <w:qFormat/>
    <w:rsid w:val="00A02FEC"/>
    <w:pPr>
      <w:spacing w:after="120"/>
    </w:pPr>
    <w:rPr>
      <w:color w:val="auto"/>
      <w:sz w:val="20"/>
    </w:rPr>
  </w:style>
  <w:style w:type="character" w:customStyle="1" w:styleId="SmlouvanapdisdruhroveChar">
    <w:name w:val="Smlouva napdis druhá úroveň Char"/>
    <w:link w:val="Smlouvanapdisdruhrove"/>
    <w:rsid w:val="00A02FEC"/>
    <w:rPr>
      <w:rFonts w:ascii="Signika" w:hAnsi="Signika" w:cs="Arial"/>
      <w:b/>
      <w:snapToGrid w:val="0"/>
      <w:sz w:val="22"/>
      <w:szCs w:val="24"/>
    </w:rPr>
  </w:style>
  <w:style w:type="paragraph" w:customStyle="1" w:styleId="Plohanadpisprvnrovn">
    <w:name w:val="Příloha nadpis první úrovně"/>
    <w:basedOn w:val="nadpis2roven"/>
    <w:link w:val="PlohanadpisprvnrovnChar"/>
    <w:qFormat/>
    <w:rsid w:val="00F70A2B"/>
    <w:pPr>
      <w:numPr>
        <w:ilvl w:val="0"/>
      </w:numPr>
    </w:pPr>
  </w:style>
  <w:style w:type="character" w:customStyle="1" w:styleId="SmlouvanadpistetroveChar">
    <w:name w:val="Smlouva nadpis třetí úroveň Char"/>
    <w:link w:val="Smlouvanadpistetrove"/>
    <w:rsid w:val="00A02FEC"/>
    <w:rPr>
      <w:rFonts w:ascii="Signika" w:hAnsi="Signika" w:cs="Arial"/>
      <w:b/>
      <w:snapToGrid w:val="0"/>
      <w:szCs w:val="24"/>
    </w:rPr>
  </w:style>
  <w:style w:type="paragraph" w:customStyle="1" w:styleId="Plohanadpisdruhrovn">
    <w:name w:val="Příloha nadpis druhé úrovně"/>
    <w:basedOn w:val="nadpis2roven"/>
    <w:link w:val="PlohanadpisdruhrovnChar"/>
    <w:qFormat/>
    <w:rsid w:val="00A02FEC"/>
    <w:rPr>
      <w:color w:val="auto"/>
      <w:sz w:val="22"/>
    </w:rPr>
  </w:style>
  <w:style w:type="character" w:customStyle="1" w:styleId="PlohanadpisprvnrovnChar">
    <w:name w:val="Příloha nadpis první úrovně Char"/>
    <w:link w:val="Plohanadpisprvnrovn"/>
    <w:rsid w:val="00F70A2B"/>
    <w:rPr>
      <w:rFonts w:ascii="Signika" w:hAnsi="Signika" w:cs="Arial"/>
      <w:b/>
      <w:color w:val="0070C0"/>
      <w:sz w:val="24"/>
    </w:rPr>
  </w:style>
  <w:style w:type="paragraph" w:customStyle="1" w:styleId="Plohanadpistetrovn">
    <w:name w:val="Příloha nadpis třetí úrovně"/>
    <w:basedOn w:val="Plohanadpisdruhrovn"/>
    <w:link w:val="PlohanadpistetrovnChar"/>
    <w:qFormat/>
    <w:rsid w:val="008C0E62"/>
    <w:pPr>
      <w:numPr>
        <w:ilvl w:val="2"/>
      </w:numPr>
      <w:ind w:left="1060" w:hanging="340"/>
      <w:contextualSpacing/>
    </w:pPr>
    <w:rPr>
      <w:sz w:val="20"/>
    </w:rPr>
  </w:style>
  <w:style w:type="character" w:customStyle="1" w:styleId="PlohanadpisdruhrovnChar">
    <w:name w:val="Příloha nadpis druhé úrovně Char"/>
    <w:link w:val="Plohanadpisdruhrovn"/>
    <w:rsid w:val="00A02FEC"/>
    <w:rPr>
      <w:rFonts w:ascii="Signika" w:hAnsi="Signika" w:cs="Arial"/>
      <w:b/>
      <w:sz w:val="22"/>
    </w:rPr>
  </w:style>
  <w:style w:type="character" w:customStyle="1" w:styleId="PlohanadpistetrovnChar">
    <w:name w:val="Příloha nadpis třetí úrovně Char"/>
    <w:link w:val="Plohanadpistetrovn"/>
    <w:rsid w:val="008C0E62"/>
    <w:rPr>
      <w:rFonts w:ascii="Signika" w:hAnsi="Signika" w:cs="Arial"/>
      <w:b/>
    </w:rPr>
  </w:style>
  <w:style w:type="paragraph" w:customStyle="1" w:styleId="Obsah">
    <w:name w:val="Obsah"/>
    <w:basedOn w:val="Seznamobrzk"/>
    <w:link w:val="ObsahChar"/>
    <w:qFormat/>
    <w:rsid w:val="00FE05A4"/>
    <w:pPr>
      <w:tabs>
        <w:tab w:val="right" w:pos="9968"/>
      </w:tabs>
    </w:pPr>
    <w:rPr>
      <w:rFonts w:ascii="Arial" w:hAnsi="Arial"/>
      <w:b w:val="0"/>
    </w:rPr>
  </w:style>
  <w:style w:type="paragraph" w:customStyle="1" w:styleId="Plohanadpistvrtrove">
    <w:name w:val="Příloha nadpis čtvrtá úroveň"/>
    <w:basedOn w:val="Plohanadpistetrovn"/>
    <w:link w:val="PlohanadpistvrtroveChar"/>
    <w:qFormat/>
    <w:rsid w:val="00A95BB9"/>
    <w:pPr>
      <w:numPr>
        <w:ilvl w:val="3"/>
      </w:numPr>
    </w:pPr>
    <w:rPr>
      <w:b w:val="0"/>
    </w:rPr>
  </w:style>
  <w:style w:type="character" w:customStyle="1" w:styleId="SeznamobrzkChar">
    <w:name w:val="Seznam obrázků Char"/>
    <w:link w:val="Seznamobrzk"/>
    <w:uiPriority w:val="99"/>
    <w:rsid w:val="00FE05A4"/>
    <w:rPr>
      <w:rFonts w:ascii="Calibri" w:hAnsi="Calibri"/>
      <w:b/>
      <w:bCs/>
    </w:rPr>
  </w:style>
  <w:style w:type="character" w:customStyle="1" w:styleId="ObsahChar">
    <w:name w:val="Obsah Char"/>
    <w:link w:val="Obsah"/>
    <w:rsid w:val="00FE05A4"/>
    <w:rPr>
      <w:rFonts w:ascii="Calibri" w:hAnsi="Calibri"/>
      <w:b w:val="0"/>
      <w:bCs/>
    </w:rPr>
  </w:style>
  <w:style w:type="paragraph" w:customStyle="1" w:styleId="Plohanadpisptrove">
    <w:name w:val="Příloha nadpis pátá úroveň"/>
    <w:basedOn w:val="Plohanadpistvrtrove"/>
    <w:link w:val="PlohanadpisptroveChar"/>
    <w:qFormat/>
    <w:rsid w:val="00A95BB9"/>
    <w:pPr>
      <w:numPr>
        <w:ilvl w:val="4"/>
      </w:numPr>
    </w:pPr>
  </w:style>
  <w:style w:type="character" w:customStyle="1" w:styleId="PlohanadpistvrtroveChar">
    <w:name w:val="Příloha nadpis čtvrtá úroveň Char"/>
    <w:link w:val="Plohanadpistvrtrove"/>
    <w:rsid w:val="00A95BB9"/>
    <w:rPr>
      <w:rFonts w:ascii="Signika" w:hAnsi="Signika" w:cs="Arial"/>
      <w:b w:val="0"/>
    </w:rPr>
  </w:style>
  <w:style w:type="paragraph" w:styleId="Obsah1">
    <w:name w:val="toc 1"/>
    <w:basedOn w:val="Normln"/>
    <w:next w:val="Normln"/>
    <w:autoRedefine/>
    <w:uiPriority w:val="39"/>
    <w:unhideWhenUsed/>
    <w:rsid w:val="00CB477C"/>
  </w:style>
  <w:style w:type="character" w:customStyle="1" w:styleId="PlohanadpisptroveChar">
    <w:name w:val="Příloha nadpis pátá úroveň Char"/>
    <w:link w:val="Plohanadpisptrove"/>
    <w:rsid w:val="00A95BB9"/>
    <w:rPr>
      <w:rFonts w:ascii="Signika" w:hAnsi="Signika" w:cs="Arial"/>
      <w:b w:val="0"/>
    </w:rPr>
  </w:style>
  <w:style w:type="paragraph" w:customStyle="1" w:styleId="Tun">
    <w:name w:val="Tučné"/>
    <w:basedOn w:val="Normln"/>
    <w:link w:val="TunChar"/>
    <w:qFormat/>
    <w:rsid w:val="00ED77F4"/>
    <w:pPr>
      <w:spacing w:before="120"/>
    </w:pPr>
    <w:rPr>
      <w:b/>
    </w:rPr>
  </w:style>
  <w:style w:type="character" w:customStyle="1" w:styleId="TunChar">
    <w:name w:val="Tučné Char"/>
    <w:link w:val="Tun"/>
    <w:rsid w:val="00ED77F4"/>
    <w:rPr>
      <w:b/>
    </w:rPr>
  </w:style>
  <w:style w:type="paragraph" w:styleId="Revize">
    <w:name w:val="Revision"/>
    <w:hidden/>
    <w:uiPriority w:val="99"/>
    <w:semiHidden/>
    <w:rsid w:val="00567FE4"/>
  </w:style>
  <w:style w:type="character" w:styleId="Nevyeenzmnka">
    <w:name w:val="Unresolved Mention"/>
    <w:basedOn w:val="Standardnpsmoodstavce"/>
    <w:uiPriority w:val="99"/>
    <w:semiHidden/>
    <w:unhideWhenUsed/>
    <w:rsid w:val="00B17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0550">
      <w:bodyDiv w:val="1"/>
      <w:marLeft w:val="0"/>
      <w:marRight w:val="0"/>
      <w:marTop w:val="0"/>
      <w:marBottom w:val="0"/>
      <w:divBdr>
        <w:top w:val="none" w:sz="0" w:space="0" w:color="auto"/>
        <w:left w:val="none" w:sz="0" w:space="0" w:color="auto"/>
        <w:bottom w:val="none" w:sz="0" w:space="0" w:color="auto"/>
        <w:right w:val="none" w:sz="0" w:space="0" w:color="auto"/>
      </w:divBdr>
    </w:div>
    <w:div w:id="589314027">
      <w:bodyDiv w:val="1"/>
      <w:marLeft w:val="0"/>
      <w:marRight w:val="0"/>
      <w:marTop w:val="0"/>
      <w:marBottom w:val="0"/>
      <w:divBdr>
        <w:top w:val="none" w:sz="0" w:space="0" w:color="auto"/>
        <w:left w:val="none" w:sz="0" w:space="0" w:color="auto"/>
        <w:bottom w:val="none" w:sz="0" w:space="0" w:color="auto"/>
        <w:right w:val="none" w:sz="0" w:space="0" w:color="auto"/>
      </w:divBdr>
    </w:div>
    <w:div w:id="1426729280">
      <w:bodyDiv w:val="1"/>
      <w:marLeft w:val="0"/>
      <w:marRight w:val="0"/>
      <w:marTop w:val="0"/>
      <w:marBottom w:val="0"/>
      <w:divBdr>
        <w:top w:val="none" w:sz="0" w:space="0" w:color="auto"/>
        <w:left w:val="none" w:sz="0" w:space="0" w:color="auto"/>
        <w:bottom w:val="none" w:sz="0" w:space="0" w:color="auto"/>
        <w:right w:val="none" w:sz="0" w:space="0" w:color="auto"/>
      </w:divBdr>
    </w:div>
    <w:div w:id="18079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wmf"/><Relationship Id="rId7" Type="http://schemas.openxmlformats.org/officeDocument/2006/relationships/image" Target="media/image7.png"/><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wmf"/><Relationship Id="rId9"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ovska\Desktop\&#352;ablony\Smlouva_o_poskytov&#225;n&#237;_slu&#382;eb_vzor_201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5E67D-E64D-4EB8-A849-DE6C577FADAF}">
  <ds:schemaRefs>
    <ds:schemaRef ds:uri="http://schemas.openxmlformats.org/officeDocument/2006/bibliography"/>
  </ds:schemaRefs>
</ds:datastoreItem>
</file>

<file path=customXml/itemProps2.xml><?xml version="1.0" encoding="utf-8"?>
<ds:datastoreItem xmlns:ds="http://schemas.openxmlformats.org/officeDocument/2006/customXml" ds:itemID="{3AF7ADF1-0CB6-4AE6-BE33-9ECDF8EE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25D99C-DE25-4DBE-B1BE-684895D1D6F9}">
  <ds:schemaRefs>
    <ds:schemaRef ds:uri="http://schemas.microsoft.com/sharepoint/v3/contenttype/forms"/>
  </ds:schemaRefs>
</ds:datastoreItem>
</file>

<file path=customXml/itemProps4.xml><?xml version="1.0" encoding="utf-8"?>
<ds:datastoreItem xmlns:ds="http://schemas.openxmlformats.org/officeDocument/2006/customXml" ds:itemID="{E090E08A-8AE8-45ED-AEB7-AF0259DC75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Smlouva_o_poskytování_služeb_vzor_2015</Template>
  <TotalTime>6</TotalTime>
  <Pages>7</Pages>
  <Words>2829</Words>
  <Characters>17008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vt:lpstr>
    </vt:vector>
  </TitlesOfParts>
  <Company>STAPRO s.r.o.</Company>
  <LinksUpToDate>false</LinksUpToDate>
  <CharactersWithSpaces>19798</CharactersWithSpaces>
  <SharedDoc>false</SharedDoc>
  <HLinks>
    <vt:vector size="120" baseType="variant">
      <vt:variant>
        <vt:i4>5636218</vt:i4>
      </vt:variant>
      <vt:variant>
        <vt:i4>135</vt:i4>
      </vt:variant>
      <vt:variant>
        <vt:i4>0</vt:i4>
      </vt:variant>
      <vt:variant>
        <vt:i4>5</vt:i4>
      </vt:variant>
      <vt:variant>
        <vt:lpwstr>mailto:xxx@stapro.cz</vt:lpwstr>
      </vt:variant>
      <vt:variant>
        <vt:lpwstr/>
      </vt:variant>
      <vt:variant>
        <vt:i4>3735557</vt:i4>
      </vt:variant>
      <vt:variant>
        <vt:i4>132</vt:i4>
      </vt:variant>
      <vt:variant>
        <vt:i4>0</vt:i4>
      </vt:variant>
      <vt:variant>
        <vt:i4>5</vt:i4>
      </vt:variant>
      <vt:variant>
        <vt:lpwstr>mailto:stanovska@stapro.cz</vt:lpwstr>
      </vt:variant>
      <vt:variant>
        <vt:lpwstr/>
      </vt:variant>
      <vt:variant>
        <vt:i4>4849775</vt:i4>
      </vt:variant>
      <vt:variant>
        <vt:i4>129</vt:i4>
      </vt:variant>
      <vt:variant>
        <vt:i4>0</vt:i4>
      </vt:variant>
      <vt:variant>
        <vt:i4>5</vt:i4>
      </vt:variant>
      <vt:variant>
        <vt:lpwstr>mailto:stapro@stapro.cz</vt:lpwstr>
      </vt:variant>
      <vt:variant>
        <vt:lpwstr/>
      </vt:variant>
      <vt:variant>
        <vt:i4>1441843</vt:i4>
      </vt:variant>
      <vt:variant>
        <vt:i4>101</vt:i4>
      </vt:variant>
      <vt:variant>
        <vt:i4>0</vt:i4>
      </vt:variant>
      <vt:variant>
        <vt:i4>5</vt:i4>
      </vt:variant>
      <vt:variant>
        <vt:lpwstr/>
      </vt:variant>
      <vt:variant>
        <vt:lpwstr>_Toc433611550</vt:lpwstr>
      </vt:variant>
      <vt:variant>
        <vt:i4>1507379</vt:i4>
      </vt:variant>
      <vt:variant>
        <vt:i4>98</vt:i4>
      </vt:variant>
      <vt:variant>
        <vt:i4>0</vt:i4>
      </vt:variant>
      <vt:variant>
        <vt:i4>5</vt:i4>
      </vt:variant>
      <vt:variant>
        <vt:lpwstr/>
      </vt:variant>
      <vt:variant>
        <vt:lpwstr>_Toc433611549</vt:lpwstr>
      </vt:variant>
      <vt:variant>
        <vt:i4>1507379</vt:i4>
      </vt:variant>
      <vt:variant>
        <vt:i4>95</vt:i4>
      </vt:variant>
      <vt:variant>
        <vt:i4>0</vt:i4>
      </vt:variant>
      <vt:variant>
        <vt:i4>5</vt:i4>
      </vt:variant>
      <vt:variant>
        <vt:lpwstr/>
      </vt:variant>
      <vt:variant>
        <vt:lpwstr>_Toc433611548</vt:lpwstr>
      </vt:variant>
      <vt:variant>
        <vt:i4>1507379</vt:i4>
      </vt:variant>
      <vt:variant>
        <vt:i4>92</vt:i4>
      </vt:variant>
      <vt:variant>
        <vt:i4>0</vt:i4>
      </vt:variant>
      <vt:variant>
        <vt:i4>5</vt:i4>
      </vt:variant>
      <vt:variant>
        <vt:lpwstr/>
      </vt:variant>
      <vt:variant>
        <vt:lpwstr>_Toc433611547</vt:lpwstr>
      </vt:variant>
      <vt:variant>
        <vt:i4>1507379</vt:i4>
      </vt:variant>
      <vt:variant>
        <vt:i4>89</vt:i4>
      </vt:variant>
      <vt:variant>
        <vt:i4>0</vt:i4>
      </vt:variant>
      <vt:variant>
        <vt:i4>5</vt:i4>
      </vt:variant>
      <vt:variant>
        <vt:lpwstr/>
      </vt:variant>
      <vt:variant>
        <vt:lpwstr>_Toc433611546</vt:lpwstr>
      </vt:variant>
      <vt:variant>
        <vt:i4>1507379</vt:i4>
      </vt:variant>
      <vt:variant>
        <vt:i4>86</vt:i4>
      </vt:variant>
      <vt:variant>
        <vt:i4>0</vt:i4>
      </vt:variant>
      <vt:variant>
        <vt:i4>5</vt:i4>
      </vt:variant>
      <vt:variant>
        <vt:lpwstr/>
      </vt:variant>
      <vt:variant>
        <vt:lpwstr>_Toc433611545</vt:lpwstr>
      </vt:variant>
      <vt:variant>
        <vt:i4>1507379</vt:i4>
      </vt:variant>
      <vt:variant>
        <vt:i4>83</vt:i4>
      </vt:variant>
      <vt:variant>
        <vt:i4>0</vt:i4>
      </vt:variant>
      <vt:variant>
        <vt:i4>5</vt:i4>
      </vt:variant>
      <vt:variant>
        <vt:lpwstr/>
      </vt:variant>
      <vt:variant>
        <vt:lpwstr>_Toc433611544</vt:lpwstr>
      </vt:variant>
      <vt:variant>
        <vt:i4>1507379</vt:i4>
      </vt:variant>
      <vt:variant>
        <vt:i4>80</vt:i4>
      </vt:variant>
      <vt:variant>
        <vt:i4>0</vt:i4>
      </vt:variant>
      <vt:variant>
        <vt:i4>5</vt:i4>
      </vt:variant>
      <vt:variant>
        <vt:lpwstr/>
      </vt:variant>
      <vt:variant>
        <vt:lpwstr>_Toc433611543</vt:lpwstr>
      </vt:variant>
      <vt:variant>
        <vt:i4>1507379</vt:i4>
      </vt:variant>
      <vt:variant>
        <vt:i4>77</vt:i4>
      </vt:variant>
      <vt:variant>
        <vt:i4>0</vt:i4>
      </vt:variant>
      <vt:variant>
        <vt:i4>5</vt:i4>
      </vt:variant>
      <vt:variant>
        <vt:lpwstr/>
      </vt:variant>
      <vt:variant>
        <vt:lpwstr>_Toc433611542</vt:lpwstr>
      </vt:variant>
      <vt:variant>
        <vt:i4>1507379</vt:i4>
      </vt:variant>
      <vt:variant>
        <vt:i4>74</vt:i4>
      </vt:variant>
      <vt:variant>
        <vt:i4>0</vt:i4>
      </vt:variant>
      <vt:variant>
        <vt:i4>5</vt:i4>
      </vt:variant>
      <vt:variant>
        <vt:lpwstr/>
      </vt:variant>
      <vt:variant>
        <vt:lpwstr>_Toc433611541</vt:lpwstr>
      </vt:variant>
      <vt:variant>
        <vt:i4>1507379</vt:i4>
      </vt:variant>
      <vt:variant>
        <vt:i4>71</vt:i4>
      </vt:variant>
      <vt:variant>
        <vt:i4>0</vt:i4>
      </vt:variant>
      <vt:variant>
        <vt:i4>5</vt:i4>
      </vt:variant>
      <vt:variant>
        <vt:lpwstr/>
      </vt:variant>
      <vt:variant>
        <vt:lpwstr>_Toc433611540</vt:lpwstr>
      </vt:variant>
      <vt:variant>
        <vt:i4>1048627</vt:i4>
      </vt:variant>
      <vt:variant>
        <vt:i4>68</vt:i4>
      </vt:variant>
      <vt:variant>
        <vt:i4>0</vt:i4>
      </vt:variant>
      <vt:variant>
        <vt:i4>5</vt:i4>
      </vt:variant>
      <vt:variant>
        <vt:lpwstr/>
      </vt:variant>
      <vt:variant>
        <vt:lpwstr>_Toc433611539</vt:lpwstr>
      </vt:variant>
      <vt:variant>
        <vt:i4>1048627</vt:i4>
      </vt:variant>
      <vt:variant>
        <vt:i4>65</vt:i4>
      </vt:variant>
      <vt:variant>
        <vt:i4>0</vt:i4>
      </vt:variant>
      <vt:variant>
        <vt:i4>5</vt:i4>
      </vt:variant>
      <vt:variant>
        <vt:lpwstr/>
      </vt:variant>
      <vt:variant>
        <vt:lpwstr>_Toc433611538</vt:lpwstr>
      </vt:variant>
      <vt:variant>
        <vt:i4>1048627</vt:i4>
      </vt:variant>
      <vt:variant>
        <vt:i4>62</vt:i4>
      </vt:variant>
      <vt:variant>
        <vt:i4>0</vt:i4>
      </vt:variant>
      <vt:variant>
        <vt:i4>5</vt:i4>
      </vt:variant>
      <vt:variant>
        <vt:lpwstr/>
      </vt:variant>
      <vt:variant>
        <vt:lpwstr>_Toc433611537</vt:lpwstr>
      </vt:variant>
      <vt:variant>
        <vt:i4>1048627</vt:i4>
      </vt:variant>
      <vt:variant>
        <vt:i4>59</vt:i4>
      </vt:variant>
      <vt:variant>
        <vt:i4>0</vt:i4>
      </vt:variant>
      <vt:variant>
        <vt:i4>5</vt:i4>
      </vt:variant>
      <vt:variant>
        <vt:lpwstr/>
      </vt:variant>
      <vt:variant>
        <vt:lpwstr>_Toc433611536</vt:lpwstr>
      </vt:variant>
      <vt:variant>
        <vt:i4>1048627</vt:i4>
      </vt:variant>
      <vt:variant>
        <vt:i4>56</vt:i4>
      </vt:variant>
      <vt:variant>
        <vt:i4>0</vt:i4>
      </vt:variant>
      <vt:variant>
        <vt:i4>5</vt:i4>
      </vt:variant>
      <vt:variant>
        <vt:lpwstr/>
      </vt:variant>
      <vt:variant>
        <vt:lpwstr>_Toc433611535</vt:lpwstr>
      </vt:variant>
      <vt:variant>
        <vt:i4>65572</vt:i4>
      </vt:variant>
      <vt:variant>
        <vt:i4>0</vt:i4>
      </vt:variant>
      <vt:variant>
        <vt:i4>0</vt:i4>
      </vt:variant>
      <vt:variant>
        <vt:i4>5</vt:i4>
      </vt:variant>
      <vt:variant>
        <vt:lpwstr>mailto:nemocnice@nemocnice.cz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Sádovská Michaela</dc:creator>
  <cp:keywords/>
  <cp:lastModifiedBy>Mašterová Hana</cp:lastModifiedBy>
  <cp:revision>3</cp:revision>
  <cp:lastPrinted>2015-06-23T13:14:00Z</cp:lastPrinted>
  <dcterms:created xsi:type="dcterms:W3CDTF">2026-01-29T08:27:00Z</dcterms:created>
  <dcterms:modified xsi:type="dcterms:W3CDTF">2026-01-29T08:41:00Z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0x010100A788A57647542D4A8061BF8381F6FD3D</vt:lpwstr>
  </property>
  <property fmtid="{D5CDD505-2E9C-101B-9397-08002B2CF9AE}" pid="3" name="MSIP_Label_c93be096-951f-40f1-830d-c27b8a8c2c27_Enabled">
    <vt:lpwstr>true</vt:lpwstr>
  </property>
  <property fmtid="{D5CDD505-2E9C-101B-9397-08002B2CF9AE}" pid="4" name="MSIP_Label_c93be096-951f-40f1-830d-c27b8a8c2c27_SetDate">
    <vt:lpwstr>2026-01-08T19:45:52Z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6dd7a3cc-a1da-4407-ae09-dd1e91fddc86</vt:lpwstr>
  </property>
  <property fmtid="{D5CDD505-2E9C-101B-9397-08002B2CF9AE}" pid="9" name="MSIP_Label_c93be096-951f-40f1-830d-c27b8a8c2c27_ContentBits">
    <vt:lpwstr>0</vt:lpwstr>
  </property>
  <property fmtid="{D5CDD505-2E9C-101B-9397-08002B2CF9AE}" pid="10" name="MSIP_Label_c93be096-951f-40f1-830d-c27b8a8c2c27_Tag">
    <vt:lpwstr>10, 3, 0, 1</vt:lpwstr>
  </property>
</Properties>
</file>