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0F7B0" w14:textId="77777777" w:rsidR="00531E28" w:rsidRDefault="00531E28" w:rsidP="00715F51">
      <w:pPr>
        <w:tabs>
          <w:tab w:val="left" w:pos="-1080"/>
          <w:tab w:val="left" w:pos="-720"/>
          <w:tab w:val="left" w:pos="0"/>
          <w:tab w:val="left" w:pos="45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szCs w:val="22"/>
        </w:rPr>
      </w:pPr>
    </w:p>
    <w:p w14:paraId="686AE364" w14:textId="77777777" w:rsidR="00531E28" w:rsidRDefault="00531E28" w:rsidP="00715F51">
      <w:pPr>
        <w:tabs>
          <w:tab w:val="left" w:pos="-1080"/>
          <w:tab w:val="left" w:pos="-720"/>
          <w:tab w:val="left" w:pos="0"/>
          <w:tab w:val="left" w:pos="45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szCs w:val="22"/>
        </w:rPr>
      </w:pPr>
    </w:p>
    <w:p w14:paraId="67A265F7" w14:textId="77777777" w:rsidR="00531E28" w:rsidRDefault="00531E28" w:rsidP="00715F51">
      <w:pPr>
        <w:tabs>
          <w:tab w:val="left" w:pos="-1080"/>
          <w:tab w:val="left" w:pos="-720"/>
          <w:tab w:val="left" w:pos="0"/>
          <w:tab w:val="left" w:pos="45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szCs w:val="22"/>
        </w:rPr>
      </w:pPr>
    </w:p>
    <w:p w14:paraId="5C2EB17C" w14:textId="77777777" w:rsidR="00715F51" w:rsidRPr="007E5B87" w:rsidRDefault="00715F51" w:rsidP="00715F51">
      <w:pPr>
        <w:tabs>
          <w:tab w:val="left" w:pos="-1080"/>
          <w:tab w:val="left" w:pos="-720"/>
          <w:tab w:val="left" w:pos="0"/>
          <w:tab w:val="left" w:pos="45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szCs w:val="22"/>
        </w:rPr>
      </w:pPr>
      <w:r w:rsidRPr="007E5B87">
        <w:rPr>
          <w:b/>
          <w:szCs w:val="22"/>
        </w:rPr>
        <w:t>EXHIBIT</w:t>
      </w:r>
    </w:p>
    <w:p w14:paraId="065BCC73" w14:textId="77777777" w:rsidR="00715F51" w:rsidRPr="006150DB" w:rsidRDefault="00715F51" w:rsidP="00715F51">
      <w:pPr>
        <w:tabs>
          <w:tab w:val="left" w:pos="-1080"/>
          <w:tab w:val="left" w:pos="-720"/>
          <w:tab w:val="left" w:pos="0"/>
          <w:tab w:val="left" w:pos="45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Bold" w:hAnsi="Times New Roman Bold"/>
          <w:b/>
          <w:caps/>
          <w:sz w:val="20"/>
          <w:u w:val="single"/>
        </w:rPr>
      </w:pPr>
      <w:r w:rsidRPr="006150DB">
        <w:rPr>
          <w:rFonts w:ascii="Times New Roman Bold" w:hAnsi="Times New Roman Bold"/>
          <w:b/>
          <w:caps/>
          <w:sz w:val="20"/>
          <w:u w:val="single"/>
        </w:rPr>
        <w:t>Form of Statement of Work</w:t>
      </w:r>
    </w:p>
    <w:p w14:paraId="0ABF088F" w14:textId="77777777" w:rsidR="00715F51" w:rsidRPr="005D7185" w:rsidRDefault="00715F51" w:rsidP="00715F51">
      <w:pPr>
        <w:tabs>
          <w:tab w:val="left" w:pos="-1080"/>
          <w:tab w:val="left" w:pos="-720"/>
          <w:tab w:val="left" w:pos="0"/>
          <w:tab w:val="left" w:pos="45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sz w:val="20"/>
        </w:rPr>
      </w:pPr>
    </w:p>
    <w:p w14:paraId="5DB812F0" w14:textId="77777777" w:rsidR="00715F51" w:rsidRPr="005D7185" w:rsidRDefault="00715F51" w:rsidP="00715F51">
      <w:pPr>
        <w:tabs>
          <w:tab w:val="left" w:pos="-1080"/>
          <w:tab w:val="left" w:pos="-720"/>
          <w:tab w:val="left" w:pos="0"/>
          <w:tab w:val="left" w:pos="45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sz w:val="20"/>
        </w:rPr>
      </w:pPr>
    </w:p>
    <w:p w14:paraId="79BB7BD8" w14:textId="77777777" w:rsidR="00715F51" w:rsidRPr="005D7185" w:rsidRDefault="00715F51" w:rsidP="00715F51">
      <w:pPr>
        <w:tabs>
          <w:tab w:val="left" w:pos="-1080"/>
          <w:tab w:val="left" w:pos="-720"/>
          <w:tab w:val="left" w:pos="0"/>
          <w:tab w:val="left" w:pos="45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b/>
          <w:sz w:val="20"/>
        </w:rPr>
      </w:pPr>
    </w:p>
    <w:p w14:paraId="288AF492" w14:textId="77777777" w:rsidR="00715F51" w:rsidRPr="005D7185" w:rsidRDefault="00715F51" w:rsidP="00715F51">
      <w:pPr>
        <w:pStyle w:val="TitlePageLogo"/>
        <w:widowControl w:val="0"/>
        <w:spacing w:after="120"/>
        <w:ind w:left="0" w:right="36" w:firstLine="0"/>
        <w:jc w:val="center"/>
        <w:rPr>
          <w:b/>
          <w:sz w:val="20"/>
        </w:rPr>
      </w:pPr>
    </w:p>
    <w:p w14:paraId="75D55C7A" w14:textId="1FE0FBB0" w:rsidR="00715F51" w:rsidRPr="00BD3260" w:rsidRDefault="00715F51" w:rsidP="00715F51">
      <w:pPr>
        <w:pStyle w:val="TitlePageLogo"/>
        <w:widowControl w:val="0"/>
        <w:tabs>
          <w:tab w:val="left" w:pos="9900"/>
        </w:tabs>
        <w:spacing w:after="120"/>
        <w:ind w:left="0" w:right="36" w:firstLine="0"/>
        <w:jc w:val="center"/>
        <w:rPr>
          <w:b/>
          <w:sz w:val="20"/>
        </w:rPr>
      </w:pPr>
      <w:r w:rsidRPr="005D7185">
        <w:rPr>
          <w:b/>
          <w:sz w:val="20"/>
        </w:rPr>
        <w:t xml:space="preserve">Statement of Work </w:t>
      </w:r>
    </w:p>
    <w:p w14:paraId="1549B38D" w14:textId="77777777" w:rsidR="00715F51" w:rsidRPr="00BD3260" w:rsidRDefault="00715F51" w:rsidP="00715F51">
      <w:pPr>
        <w:pStyle w:val="TitlePageLogo"/>
        <w:widowControl w:val="0"/>
        <w:tabs>
          <w:tab w:val="left" w:pos="9900"/>
        </w:tabs>
        <w:spacing w:after="120"/>
        <w:ind w:left="0" w:right="36" w:firstLine="0"/>
        <w:jc w:val="center"/>
        <w:rPr>
          <w:sz w:val="20"/>
        </w:rPr>
      </w:pPr>
    </w:p>
    <w:p w14:paraId="4779EC2F" w14:textId="2C041B1C" w:rsidR="00715F51" w:rsidRPr="00BD3260" w:rsidRDefault="00715F51" w:rsidP="00715F51">
      <w:pPr>
        <w:pStyle w:val="TitlePageLogo"/>
        <w:widowControl w:val="0"/>
        <w:spacing w:after="120"/>
        <w:ind w:left="0" w:right="36" w:firstLine="0"/>
        <w:jc w:val="center"/>
        <w:rPr>
          <w:b/>
          <w:sz w:val="20"/>
        </w:rPr>
      </w:pPr>
      <w:r w:rsidRPr="00BD3260">
        <w:rPr>
          <w:b/>
          <w:sz w:val="20"/>
        </w:rPr>
        <w:t xml:space="preserve">dated </w:t>
      </w:r>
      <w:r w:rsidR="00F24D49">
        <w:rPr>
          <w:rFonts w:cs="Arial"/>
          <w:sz w:val="21"/>
          <w:szCs w:val="21"/>
        </w:rPr>
        <w:t>1</w:t>
      </w:r>
      <w:r w:rsidR="00CD00AC">
        <w:rPr>
          <w:rFonts w:cs="Arial"/>
          <w:sz w:val="21"/>
          <w:szCs w:val="21"/>
        </w:rPr>
        <w:t>5</w:t>
      </w:r>
      <w:r w:rsidR="00073195" w:rsidRPr="005A504D">
        <w:rPr>
          <w:rFonts w:cs="Arial"/>
          <w:sz w:val="21"/>
          <w:szCs w:val="21"/>
        </w:rPr>
        <w:t>.</w:t>
      </w:r>
      <w:r w:rsidR="00D02BDE" w:rsidRPr="006A5D75">
        <w:rPr>
          <w:rFonts w:cs="Arial"/>
          <w:sz w:val="21"/>
          <w:szCs w:val="21"/>
        </w:rPr>
        <w:t xml:space="preserve"> </w:t>
      </w:r>
      <w:r w:rsidR="00CD00AC">
        <w:rPr>
          <w:rFonts w:cs="Arial"/>
          <w:sz w:val="21"/>
          <w:szCs w:val="21"/>
        </w:rPr>
        <w:t>9</w:t>
      </w:r>
      <w:r w:rsidR="00D02BDE" w:rsidRPr="006A5D75">
        <w:rPr>
          <w:rFonts w:cs="Arial"/>
          <w:sz w:val="21"/>
          <w:szCs w:val="21"/>
        </w:rPr>
        <w:t xml:space="preserve">. </w:t>
      </w:r>
      <w:r w:rsidR="00073195" w:rsidRPr="005A504D">
        <w:rPr>
          <w:rFonts w:cs="Arial"/>
          <w:sz w:val="21"/>
          <w:szCs w:val="21"/>
        </w:rPr>
        <w:t>2016</w:t>
      </w:r>
    </w:p>
    <w:p w14:paraId="2B669740" w14:textId="77777777" w:rsidR="00715F51" w:rsidRPr="005D7185" w:rsidRDefault="00715F51" w:rsidP="00715F51">
      <w:pPr>
        <w:pStyle w:val="TitlePageLogo"/>
        <w:widowControl w:val="0"/>
        <w:tabs>
          <w:tab w:val="left" w:pos="9900"/>
        </w:tabs>
        <w:spacing w:after="120"/>
        <w:ind w:left="0" w:right="36" w:firstLine="0"/>
        <w:jc w:val="center"/>
        <w:rPr>
          <w:sz w:val="20"/>
        </w:rPr>
      </w:pPr>
    </w:p>
    <w:p w14:paraId="19C5335E" w14:textId="77777777" w:rsidR="00715F51" w:rsidRDefault="00715F51" w:rsidP="00715F51">
      <w:pPr>
        <w:pStyle w:val="TitlePageLogo"/>
        <w:widowControl w:val="0"/>
        <w:tabs>
          <w:tab w:val="left" w:pos="9900"/>
        </w:tabs>
        <w:spacing w:after="120"/>
        <w:ind w:left="0" w:right="36" w:firstLine="0"/>
        <w:jc w:val="center"/>
        <w:rPr>
          <w:b/>
          <w:sz w:val="20"/>
        </w:rPr>
      </w:pPr>
    </w:p>
    <w:p w14:paraId="3D504AB5" w14:textId="293CD085" w:rsidR="00715F51" w:rsidRPr="00A85208" w:rsidRDefault="00B10D38" w:rsidP="00715F51">
      <w:pPr>
        <w:pStyle w:val="TitlePageLogo"/>
        <w:widowControl w:val="0"/>
        <w:tabs>
          <w:tab w:val="left" w:pos="9900"/>
        </w:tabs>
        <w:spacing w:after="120"/>
        <w:ind w:left="0" w:right="36" w:firstLine="0"/>
        <w:jc w:val="center"/>
        <w:rPr>
          <w:b/>
          <w:sz w:val="28"/>
          <w:szCs w:val="28"/>
        </w:rPr>
      </w:pPr>
      <w:r>
        <w:rPr>
          <w:sz w:val="28"/>
          <w:szCs w:val="28"/>
        </w:rPr>
        <w:t>XXXXXXX</w:t>
      </w:r>
    </w:p>
    <w:p w14:paraId="4C4EC603" w14:textId="77777777" w:rsidR="00715F51" w:rsidRPr="005D7185" w:rsidRDefault="00715F51" w:rsidP="00715F51">
      <w:pPr>
        <w:pStyle w:val="TitlePageLogo"/>
        <w:widowControl w:val="0"/>
        <w:tabs>
          <w:tab w:val="left" w:pos="9900"/>
        </w:tabs>
        <w:spacing w:after="120"/>
        <w:ind w:left="0" w:right="36" w:firstLine="0"/>
        <w:jc w:val="center"/>
        <w:rPr>
          <w:b/>
          <w:sz w:val="20"/>
        </w:rPr>
      </w:pPr>
    </w:p>
    <w:p w14:paraId="050F4D24" w14:textId="77777777" w:rsidR="00715F51" w:rsidRPr="005D7185" w:rsidRDefault="00715F51" w:rsidP="00715F51">
      <w:pPr>
        <w:pStyle w:val="TitlePageLogo"/>
        <w:widowControl w:val="0"/>
        <w:tabs>
          <w:tab w:val="left" w:pos="9900"/>
        </w:tabs>
        <w:spacing w:after="120"/>
        <w:ind w:left="0" w:right="36" w:firstLine="0"/>
        <w:jc w:val="center"/>
        <w:rPr>
          <w:sz w:val="20"/>
        </w:rPr>
      </w:pPr>
      <w:r w:rsidRPr="005D7185">
        <w:rPr>
          <w:sz w:val="20"/>
        </w:rPr>
        <w:t xml:space="preserve">between </w:t>
      </w:r>
    </w:p>
    <w:p w14:paraId="370F0EB5" w14:textId="77777777" w:rsidR="00715F51" w:rsidRPr="005D7185" w:rsidRDefault="00715F51" w:rsidP="00715F51">
      <w:pPr>
        <w:pStyle w:val="TitlePageLogo"/>
        <w:widowControl w:val="0"/>
        <w:tabs>
          <w:tab w:val="left" w:pos="9900"/>
        </w:tabs>
        <w:spacing w:after="120"/>
        <w:ind w:left="0" w:right="36" w:firstLine="0"/>
        <w:jc w:val="center"/>
        <w:rPr>
          <w:b/>
          <w:sz w:val="20"/>
        </w:rPr>
      </w:pPr>
    </w:p>
    <w:p w14:paraId="57B40B2C" w14:textId="77777777" w:rsidR="00715F51" w:rsidRPr="005D7185" w:rsidRDefault="00073195" w:rsidP="00715F51">
      <w:pPr>
        <w:pStyle w:val="TitlePageLogo"/>
        <w:widowControl w:val="0"/>
        <w:tabs>
          <w:tab w:val="left" w:pos="9540"/>
        </w:tabs>
        <w:spacing w:after="120"/>
        <w:ind w:left="0" w:right="-72" w:firstLine="0"/>
        <w:jc w:val="center"/>
        <w:rPr>
          <w:b/>
          <w:color w:val="000000"/>
          <w:sz w:val="20"/>
        </w:rPr>
      </w:pPr>
      <w:r>
        <w:rPr>
          <w:rFonts w:cs="Arial"/>
          <w:sz w:val="21"/>
          <w:szCs w:val="21"/>
        </w:rPr>
        <w:t>Honeywell, s.r.o-HTS CZ o.z</w:t>
      </w:r>
    </w:p>
    <w:p w14:paraId="311D7386" w14:textId="77777777" w:rsidR="00715F51" w:rsidRPr="005D7185" w:rsidRDefault="00715F51" w:rsidP="00715F51">
      <w:pPr>
        <w:pStyle w:val="TitlePageLogo"/>
        <w:widowControl w:val="0"/>
        <w:tabs>
          <w:tab w:val="left" w:pos="9900"/>
        </w:tabs>
        <w:spacing w:after="120"/>
        <w:ind w:left="0" w:right="36" w:firstLine="0"/>
        <w:jc w:val="center"/>
        <w:rPr>
          <w:b/>
          <w:sz w:val="20"/>
        </w:rPr>
      </w:pPr>
    </w:p>
    <w:p w14:paraId="51E59BAB" w14:textId="77777777" w:rsidR="00715F51" w:rsidRPr="00BD3260" w:rsidRDefault="00715F51" w:rsidP="00715F51">
      <w:pPr>
        <w:pStyle w:val="TitlePageLogo"/>
        <w:widowControl w:val="0"/>
        <w:tabs>
          <w:tab w:val="left" w:pos="9900"/>
        </w:tabs>
        <w:spacing w:after="120"/>
        <w:ind w:left="0" w:right="36" w:firstLine="0"/>
        <w:jc w:val="center"/>
        <w:rPr>
          <w:sz w:val="20"/>
        </w:rPr>
      </w:pPr>
      <w:r w:rsidRPr="005D7185">
        <w:rPr>
          <w:sz w:val="20"/>
        </w:rPr>
        <w:t>and</w:t>
      </w:r>
      <w:r w:rsidRPr="005D7185">
        <w:rPr>
          <w:color w:val="FF0000"/>
          <w:sz w:val="20"/>
        </w:rPr>
        <w:t xml:space="preserve"> </w:t>
      </w:r>
    </w:p>
    <w:p w14:paraId="7091CD9A" w14:textId="77777777" w:rsidR="00715F51" w:rsidRPr="00BD3260" w:rsidRDefault="00715F51" w:rsidP="00715F51">
      <w:pPr>
        <w:pStyle w:val="TitlePageLogo"/>
        <w:widowControl w:val="0"/>
        <w:tabs>
          <w:tab w:val="left" w:pos="9900"/>
        </w:tabs>
        <w:spacing w:after="120"/>
        <w:ind w:left="0" w:right="36" w:firstLine="0"/>
        <w:jc w:val="center"/>
        <w:rPr>
          <w:b/>
          <w:sz w:val="20"/>
        </w:rPr>
      </w:pPr>
    </w:p>
    <w:p w14:paraId="24898F06" w14:textId="75EA74AE" w:rsidR="00715F51" w:rsidRPr="005D7185" w:rsidRDefault="00DB4B5D" w:rsidP="00715F51">
      <w:pPr>
        <w:pStyle w:val="TitlePageLogo"/>
        <w:widowControl w:val="0"/>
        <w:tabs>
          <w:tab w:val="left" w:pos="9540"/>
        </w:tabs>
        <w:spacing w:after="120"/>
        <w:ind w:left="0" w:right="-72" w:firstLine="0"/>
        <w:jc w:val="center"/>
        <w:rPr>
          <w:b/>
          <w:color w:val="000000"/>
          <w:sz w:val="20"/>
        </w:rPr>
      </w:pPr>
      <w:r>
        <w:rPr>
          <w:rFonts w:cs="Arial"/>
          <w:sz w:val="21"/>
          <w:szCs w:val="21"/>
        </w:rPr>
        <w:t xml:space="preserve">University of West Bohemia, </w:t>
      </w:r>
      <w:r w:rsidR="00073195">
        <w:rPr>
          <w:rFonts w:cs="Arial"/>
          <w:sz w:val="21"/>
          <w:szCs w:val="21"/>
        </w:rPr>
        <w:t xml:space="preserve">RICE </w:t>
      </w:r>
    </w:p>
    <w:p w14:paraId="4C40993E" w14:textId="77777777" w:rsidR="00715F51" w:rsidRPr="005D7185" w:rsidRDefault="00715F51" w:rsidP="00715F51">
      <w:pPr>
        <w:pStyle w:val="TitlePageLogo"/>
        <w:widowControl w:val="0"/>
        <w:tabs>
          <w:tab w:val="left" w:pos="9900"/>
        </w:tabs>
        <w:spacing w:after="120"/>
        <w:ind w:left="0" w:right="36" w:firstLine="0"/>
        <w:jc w:val="center"/>
        <w:rPr>
          <w:b/>
          <w:sz w:val="20"/>
        </w:rPr>
      </w:pPr>
    </w:p>
    <w:p w14:paraId="6543C4F9" w14:textId="77777777" w:rsidR="00B147A6" w:rsidRPr="008C4C37" w:rsidRDefault="00B147A6" w:rsidP="00B147A6">
      <w:pPr>
        <w:tabs>
          <w:tab w:val="left" w:pos="-1080"/>
          <w:tab w:val="left" w:pos="-720"/>
          <w:tab w:val="left" w:pos="0"/>
          <w:tab w:val="left" w:pos="450"/>
          <w:tab w:val="left" w:pos="720"/>
          <w:tab w:val="left" w:pos="108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b/>
          <w:sz w:val="16"/>
          <w:szCs w:val="16"/>
        </w:rPr>
      </w:pPr>
      <w:r w:rsidRPr="005D7185">
        <w:rPr>
          <w:sz w:val="20"/>
        </w:rPr>
        <w:br w:type="page"/>
      </w:r>
    </w:p>
    <w:p w14:paraId="73E88269" w14:textId="2B8D68C0" w:rsidR="0072323F" w:rsidRPr="00890874" w:rsidRDefault="0072323F" w:rsidP="0072323F">
      <w:pPr>
        <w:pStyle w:val="TitlePage2"/>
        <w:widowControl w:val="0"/>
        <w:spacing w:after="60"/>
        <w:ind w:left="0" w:right="43" w:firstLine="0"/>
        <w:jc w:val="center"/>
        <w:rPr>
          <w:caps/>
          <w:sz w:val="22"/>
          <w:szCs w:val="22"/>
        </w:rPr>
      </w:pPr>
      <w:bookmarkStart w:id="0" w:name="_Toc454877268"/>
      <w:bookmarkStart w:id="1" w:name="_Toc8535809"/>
      <w:bookmarkStart w:id="2" w:name="_Toc9927330"/>
      <w:bookmarkStart w:id="3" w:name="_Toc84835703"/>
      <w:r w:rsidRPr="00890874">
        <w:rPr>
          <w:sz w:val="22"/>
          <w:szCs w:val="22"/>
        </w:rPr>
        <w:lastRenderedPageBreak/>
        <w:t>STATEMENT OF WORK</w:t>
      </w:r>
      <w:bookmarkEnd w:id="0"/>
      <w:bookmarkEnd w:id="1"/>
      <w:bookmarkEnd w:id="2"/>
      <w:bookmarkEnd w:id="3"/>
      <w:r w:rsidRPr="00890874">
        <w:rPr>
          <w:sz w:val="22"/>
          <w:szCs w:val="22"/>
        </w:rPr>
        <w:t xml:space="preserve"> </w:t>
      </w:r>
      <w:bookmarkStart w:id="4" w:name="_GoBack"/>
      <w:bookmarkEnd w:id="4"/>
    </w:p>
    <w:p w14:paraId="39DFDCF2" w14:textId="77777777" w:rsidR="0072323F" w:rsidRDefault="0072323F" w:rsidP="0072323F">
      <w:pPr>
        <w:pStyle w:val="Zkladntext"/>
        <w:rPr>
          <w:sz w:val="20"/>
        </w:rPr>
      </w:pPr>
    </w:p>
    <w:p w14:paraId="5C2C11D8" w14:textId="215C565E" w:rsidR="00073195" w:rsidRPr="007F08D4" w:rsidRDefault="0072323F" w:rsidP="00073195">
      <w:pPr>
        <w:pStyle w:val="Zkladntext"/>
        <w:jc w:val="both"/>
        <w:rPr>
          <w:sz w:val="20"/>
        </w:rPr>
      </w:pPr>
      <w:r w:rsidRPr="007F08D4">
        <w:rPr>
          <w:sz w:val="20"/>
        </w:rPr>
        <w:t xml:space="preserve">This Statement of Work (SOW) </w:t>
      </w:r>
      <w:r w:rsidRPr="005A504D">
        <w:rPr>
          <w:sz w:val="20"/>
        </w:rPr>
        <w:t xml:space="preserve">dated </w:t>
      </w:r>
      <w:r w:rsidR="00F24D49">
        <w:rPr>
          <w:sz w:val="20"/>
        </w:rPr>
        <w:t>1</w:t>
      </w:r>
      <w:r w:rsidR="00073195" w:rsidRPr="005A504D">
        <w:rPr>
          <w:rFonts w:cs="Arial"/>
          <w:sz w:val="20"/>
        </w:rPr>
        <w:t>.</w:t>
      </w:r>
      <w:r w:rsidR="00D02BDE" w:rsidRPr="006A5D75">
        <w:rPr>
          <w:rFonts w:cs="Arial"/>
          <w:sz w:val="20"/>
        </w:rPr>
        <w:t xml:space="preserve"> </w:t>
      </w:r>
      <w:r w:rsidR="00CD00AC">
        <w:rPr>
          <w:rFonts w:cs="Arial"/>
          <w:sz w:val="20"/>
        </w:rPr>
        <w:t>9</w:t>
      </w:r>
      <w:r w:rsidR="00D02BDE" w:rsidRPr="006A5D75">
        <w:rPr>
          <w:rFonts w:cs="Arial"/>
          <w:sz w:val="20"/>
        </w:rPr>
        <w:t xml:space="preserve">. </w:t>
      </w:r>
      <w:r w:rsidR="00073195" w:rsidRPr="005A504D">
        <w:rPr>
          <w:rFonts w:cs="Arial"/>
          <w:sz w:val="20"/>
        </w:rPr>
        <w:t>2016</w:t>
      </w:r>
      <w:r w:rsidRPr="007F08D4">
        <w:rPr>
          <w:rFonts w:cs="Arial"/>
          <w:sz w:val="20"/>
        </w:rPr>
        <w:t xml:space="preserve"> </w:t>
      </w:r>
      <w:r w:rsidRPr="007F08D4">
        <w:rPr>
          <w:sz w:val="20"/>
        </w:rPr>
        <w:t xml:space="preserve"> </w:t>
      </w:r>
      <w:r w:rsidR="00073195" w:rsidRPr="007F08D4">
        <w:rPr>
          <w:sz w:val="20"/>
        </w:rPr>
        <w:t>between Honeywell, spol s.r.o., a company organized and existing under the laws of the Czech Republic with its registered seat at V Parku 2326/18, 148 00 Prague, Czech Republic, Identification No.: 186 27 757, registered in the Commercial Register maintained by the Municipal Court in Prague, Section C, Insert 2938, acting through its official branch Honeywell, spol s.r.o, - HTS CZ o.z., a company organized and existing under the laws of the Czech Republic with its registered seat Turanka 100/1387, 627 00 Brno, Czech Republic, registered in the Commercial Register maintained by the Regional Court in Brno, Section A, Insert 20249 (“Honeywell”)</w:t>
      </w:r>
      <w:r w:rsidRPr="007F08D4">
        <w:rPr>
          <w:sz w:val="20"/>
        </w:rPr>
        <w:t xml:space="preserve"> </w:t>
      </w:r>
    </w:p>
    <w:p w14:paraId="21B574D2" w14:textId="77777777" w:rsidR="00073195" w:rsidRPr="001123E7" w:rsidRDefault="0072323F" w:rsidP="0072323F">
      <w:pPr>
        <w:pStyle w:val="Zkladntext"/>
        <w:rPr>
          <w:b/>
          <w:sz w:val="20"/>
        </w:rPr>
      </w:pPr>
      <w:r w:rsidRPr="001123E7">
        <w:rPr>
          <w:b/>
          <w:sz w:val="20"/>
        </w:rPr>
        <w:t xml:space="preserve">and </w:t>
      </w:r>
    </w:p>
    <w:p w14:paraId="494F5E9A" w14:textId="1D183730" w:rsidR="007F08D4" w:rsidRPr="007F08D4" w:rsidRDefault="00DB4B5D" w:rsidP="006A5D75">
      <w:pPr>
        <w:pStyle w:val="Zkladntext"/>
        <w:jc w:val="both"/>
        <w:rPr>
          <w:sz w:val="20"/>
        </w:rPr>
      </w:pPr>
      <w:r w:rsidRPr="007F08D4">
        <w:rPr>
          <w:rFonts w:cs="Arial"/>
          <w:sz w:val="20"/>
        </w:rPr>
        <w:t>University of West Bohemia</w:t>
      </w:r>
      <w:r>
        <w:rPr>
          <w:rFonts w:cs="Arial"/>
          <w:sz w:val="20"/>
        </w:rPr>
        <w:t xml:space="preserve">, </w:t>
      </w:r>
      <w:r w:rsidRPr="007F08D4">
        <w:rPr>
          <w:rFonts w:cs="Arial"/>
          <w:sz w:val="20"/>
        </w:rPr>
        <w:t>Fa</w:t>
      </w:r>
      <w:r>
        <w:rPr>
          <w:rFonts w:cs="Arial"/>
          <w:sz w:val="20"/>
        </w:rPr>
        <w:t>culty of Electrical Engineering,</w:t>
      </w:r>
      <w:r w:rsidRPr="007F08D4">
        <w:rPr>
          <w:rFonts w:cs="Arial"/>
          <w:sz w:val="20"/>
        </w:rPr>
        <w:t xml:space="preserve"> </w:t>
      </w:r>
      <w:r w:rsidR="00543CD5" w:rsidRPr="007F08D4">
        <w:rPr>
          <w:rFonts w:cs="Arial"/>
          <w:sz w:val="20"/>
        </w:rPr>
        <w:t xml:space="preserve">RICE - Regional Innovation Centre for Electrical Engineering; </w:t>
      </w:r>
      <w:r w:rsidR="00D44767" w:rsidRPr="007F08D4">
        <w:rPr>
          <w:rFonts w:cs="Arial"/>
          <w:sz w:val="20"/>
        </w:rPr>
        <w:t>Unive</w:t>
      </w:r>
      <w:r w:rsidR="00543CD5" w:rsidRPr="007F08D4">
        <w:rPr>
          <w:rFonts w:cs="Arial"/>
          <w:sz w:val="20"/>
        </w:rPr>
        <w:t>z</w:t>
      </w:r>
      <w:r w:rsidR="00D44767" w:rsidRPr="007F08D4">
        <w:rPr>
          <w:rFonts w:cs="Arial"/>
          <w:sz w:val="20"/>
        </w:rPr>
        <w:t>itní 26, 306 14 P</w:t>
      </w:r>
      <w:r w:rsidR="00543CD5" w:rsidRPr="007F08D4">
        <w:rPr>
          <w:rFonts w:cs="Arial"/>
          <w:sz w:val="20"/>
        </w:rPr>
        <w:t>ilsen.</w:t>
      </w:r>
      <w:r w:rsidR="004F4815" w:rsidRPr="007F08D4">
        <w:rPr>
          <w:rFonts w:cs="Arial"/>
          <w:sz w:val="20"/>
        </w:rPr>
        <w:t xml:space="preserve"> A company organized and existing under the laws of the Czech Republic with </w:t>
      </w:r>
      <w:r w:rsidR="000E45B0" w:rsidRPr="007F08D4">
        <w:rPr>
          <w:rFonts w:cs="Arial"/>
          <w:sz w:val="20"/>
        </w:rPr>
        <w:t>its registered seat at</w:t>
      </w:r>
      <w:r w:rsidR="000E45B0">
        <w:rPr>
          <w:rFonts w:cs="Arial"/>
          <w:sz w:val="20"/>
        </w:rPr>
        <w:t xml:space="preserve"> Univerzitní 8, Plzeň</w:t>
      </w:r>
      <w:r w:rsidR="000E45B0" w:rsidRPr="007F08D4">
        <w:rPr>
          <w:rFonts w:cs="Arial"/>
          <w:sz w:val="20"/>
        </w:rPr>
        <w:t xml:space="preserve">, Identification No: </w:t>
      </w:r>
      <w:r w:rsidR="000E45B0">
        <w:rPr>
          <w:rFonts w:cs="Arial"/>
          <w:sz w:val="20"/>
        </w:rPr>
        <w:t>49777513,</w:t>
      </w:r>
      <w:r w:rsidR="000E45B0" w:rsidRPr="007F08D4">
        <w:rPr>
          <w:rFonts w:cs="Arial"/>
          <w:sz w:val="20"/>
        </w:rPr>
        <w:t xml:space="preserve"> </w:t>
      </w:r>
      <w:r w:rsidR="000E45B0">
        <w:rPr>
          <w:rFonts w:cs="Arial"/>
          <w:sz w:val="20"/>
        </w:rPr>
        <w:t xml:space="preserve">established by the Act of the Czech National Council No. 314/1991 Coll. </w:t>
      </w:r>
      <w:r w:rsidR="0072323F" w:rsidRPr="007F08D4">
        <w:rPr>
          <w:sz w:val="20"/>
        </w:rPr>
        <w:t xml:space="preserve">(“Supplier”) </w:t>
      </w:r>
    </w:p>
    <w:p w14:paraId="04ED0A46" w14:textId="17DDD591" w:rsidR="0072323F" w:rsidRDefault="00444C49" w:rsidP="004F4815">
      <w:pPr>
        <w:pStyle w:val="Zkladntext"/>
        <w:rPr>
          <w:sz w:val="20"/>
        </w:rPr>
      </w:pPr>
      <w:r>
        <w:rPr>
          <w:sz w:val="20"/>
        </w:rPr>
        <w:t xml:space="preserve">The </w:t>
      </w:r>
      <w:r w:rsidR="0072323F" w:rsidRPr="007F08D4">
        <w:rPr>
          <w:sz w:val="20"/>
        </w:rPr>
        <w:t>Supplier will provide Honeywell with the Services detailed in this SOW in accordance with the following requirements and schedules</w:t>
      </w:r>
      <w:r>
        <w:rPr>
          <w:sz w:val="20"/>
        </w:rPr>
        <w:t xml:space="preserve"> and </w:t>
      </w:r>
      <w:r w:rsidR="00A44B5B">
        <w:rPr>
          <w:sz w:val="20"/>
        </w:rPr>
        <w:t xml:space="preserve"> Honeywell will pay </w:t>
      </w:r>
      <w:r>
        <w:rPr>
          <w:sz w:val="20"/>
        </w:rPr>
        <w:t xml:space="preserve">the </w:t>
      </w:r>
      <w:r w:rsidR="00A44B5B">
        <w:rPr>
          <w:sz w:val="20"/>
        </w:rPr>
        <w:t>Supplier</w:t>
      </w:r>
      <w:r>
        <w:rPr>
          <w:sz w:val="20"/>
        </w:rPr>
        <w:t xml:space="preserve"> the F</w:t>
      </w:r>
      <w:r w:rsidRPr="001373B8">
        <w:rPr>
          <w:sz w:val="20"/>
        </w:rPr>
        <w:t>ee</w:t>
      </w:r>
      <w:r>
        <w:rPr>
          <w:sz w:val="20"/>
        </w:rPr>
        <w:t xml:space="preserve">s and Expenses </w:t>
      </w:r>
      <w:r w:rsidRPr="001373B8">
        <w:rPr>
          <w:sz w:val="20"/>
        </w:rPr>
        <w:t xml:space="preserve"> </w:t>
      </w:r>
      <w:r w:rsidR="00A44B5B">
        <w:rPr>
          <w:sz w:val="20"/>
        </w:rPr>
        <w:t>specified in</w:t>
      </w:r>
      <w:r w:rsidR="00F8631D">
        <w:rPr>
          <w:sz w:val="20"/>
        </w:rPr>
        <w:t xml:space="preserve"> this SOW, </w:t>
      </w:r>
      <w:r w:rsidR="00B31B82">
        <w:rPr>
          <w:sz w:val="20"/>
        </w:rPr>
        <w:t>S</w:t>
      </w:r>
      <w:r>
        <w:rPr>
          <w:sz w:val="20"/>
        </w:rPr>
        <w:t>chedule</w:t>
      </w:r>
      <w:r w:rsidR="00B31B82">
        <w:rPr>
          <w:sz w:val="20"/>
        </w:rPr>
        <w:t xml:space="preserve"> No. 9</w:t>
      </w:r>
      <w:r w:rsidR="00F8631D">
        <w:rPr>
          <w:sz w:val="20"/>
        </w:rPr>
        <w:t xml:space="preserve"> and</w:t>
      </w:r>
      <w:r w:rsidR="00B31B82">
        <w:rPr>
          <w:sz w:val="20"/>
        </w:rPr>
        <w:t xml:space="preserve"> A</w:t>
      </w:r>
      <w:r w:rsidR="00F8631D">
        <w:rPr>
          <w:sz w:val="20"/>
        </w:rPr>
        <w:t>ppendix</w:t>
      </w:r>
      <w:r>
        <w:rPr>
          <w:sz w:val="20"/>
        </w:rPr>
        <w:t>.</w:t>
      </w:r>
    </w:p>
    <w:p w14:paraId="14AFC81E" w14:textId="77777777" w:rsidR="000E45B0" w:rsidRPr="007F08D4" w:rsidRDefault="000E45B0" w:rsidP="006A5D75">
      <w:pPr>
        <w:pStyle w:val="Zkladntext"/>
        <w:jc w:val="both"/>
        <w:rPr>
          <w:sz w:val="20"/>
        </w:rPr>
      </w:pPr>
      <w:r>
        <w:rPr>
          <w:sz w:val="20"/>
        </w:rPr>
        <w:t>The relationship between Honeywell and Supplier will be governed by the Czech law, especially by the relevant provisions of the Civil Code, Act No. 89/2012 Coll.</w:t>
      </w:r>
    </w:p>
    <w:p w14:paraId="369CF294" w14:textId="77777777" w:rsidR="0072323F" w:rsidRPr="001373B8" w:rsidRDefault="0072323F" w:rsidP="0072323F">
      <w:pPr>
        <w:widowControl w:val="0"/>
        <w:spacing w:after="60"/>
        <w:rPr>
          <w:b/>
          <w:sz w:val="20"/>
        </w:rPr>
      </w:pPr>
      <w:r w:rsidRPr="001373B8">
        <w:rPr>
          <w:b/>
          <w:sz w:val="20"/>
          <w:u w:val="single"/>
        </w:rPr>
        <w:t>Scope</w:t>
      </w:r>
      <w:r w:rsidRPr="001373B8">
        <w:rPr>
          <w:b/>
          <w:sz w:val="20"/>
        </w:rPr>
        <w:t>:</w:t>
      </w:r>
    </w:p>
    <w:p w14:paraId="3E12DCC6" w14:textId="77777777" w:rsidR="0072323F" w:rsidRDefault="0072323F" w:rsidP="0072323F">
      <w:pPr>
        <w:widowControl w:val="0"/>
        <w:spacing w:after="60"/>
        <w:jc w:val="both"/>
        <w:rPr>
          <w:sz w:val="20"/>
        </w:rPr>
      </w:pPr>
      <w:r w:rsidRPr="001373B8">
        <w:rPr>
          <w:sz w:val="20"/>
        </w:rPr>
        <w:t>The scope of Services performed under this SOW includes those described in this SOW and any additional or new services to which the Parties mutually agree in a written Change Order.</w:t>
      </w:r>
    </w:p>
    <w:p w14:paraId="1AE2A4BE" w14:textId="77777777" w:rsidR="00B31B82" w:rsidRDefault="00B31B82" w:rsidP="0072323F">
      <w:pPr>
        <w:widowControl w:val="0"/>
        <w:spacing w:after="60"/>
        <w:jc w:val="both"/>
        <w:rPr>
          <w:b/>
          <w:sz w:val="20"/>
        </w:rPr>
      </w:pPr>
    </w:p>
    <w:p w14:paraId="78F25029" w14:textId="1A477076" w:rsidR="00B31B82" w:rsidRPr="00A85208" w:rsidRDefault="00D6468F" w:rsidP="0072323F">
      <w:pPr>
        <w:widowControl w:val="0"/>
        <w:spacing w:after="60"/>
        <w:jc w:val="both"/>
        <w:rPr>
          <w:b/>
          <w:sz w:val="20"/>
          <w:u w:val="single"/>
        </w:rPr>
      </w:pPr>
      <w:r w:rsidRPr="00A85208">
        <w:rPr>
          <w:b/>
          <w:sz w:val="20"/>
          <w:u w:val="single"/>
        </w:rPr>
        <w:t>Place of Delivery:</w:t>
      </w:r>
    </w:p>
    <w:p w14:paraId="03D6BDBB" w14:textId="0F6FE737" w:rsidR="00B31B82" w:rsidRDefault="00B31B82" w:rsidP="00B31B82">
      <w:pPr>
        <w:widowControl w:val="0"/>
        <w:spacing w:after="60"/>
        <w:jc w:val="both"/>
        <w:rPr>
          <w:sz w:val="20"/>
        </w:rPr>
      </w:pPr>
      <w:r>
        <w:rPr>
          <w:sz w:val="20"/>
        </w:rPr>
        <w:t xml:space="preserve">The Services and </w:t>
      </w:r>
      <w:r w:rsidR="003814E2" w:rsidRPr="001373B8">
        <w:rPr>
          <w:sz w:val="20"/>
        </w:rPr>
        <w:t xml:space="preserve">Deliverables provided under this SOW  </w:t>
      </w:r>
      <w:r w:rsidR="003814E2">
        <w:rPr>
          <w:sz w:val="20"/>
        </w:rPr>
        <w:t xml:space="preserve">will be delivered at Univerzitní 26, Plzeň. </w:t>
      </w:r>
    </w:p>
    <w:p w14:paraId="1D4DDF45" w14:textId="02FA383F" w:rsidR="00B31B82" w:rsidRPr="001373B8" w:rsidRDefault="00B31B82" w:rsidP="0072323F">
      <w:pPr>
        <w:widowControl w:val="0"/>
        <w:spacing w:after="60"/>
        <w:jc w:val="both"/>
        <w:rPr>
          <w:sz w:val="20"/>
        </w:rPr>
      </w:pPr>
      <w:r>
        <w:rPr>
          <w:sz w:val="20"/>
        </w:rPr>
        <w:t xml:space="preserve"> </w:t>
      </w:r>
    </w:p>
    <w:p w14:paraId="74AC7CEE" w14:textId="77777777" w:rsidR="004F4815" w:rsidRDefault="004F4815" w:rsidP="0072323F">
      <w:pPr>
        <w:widowControl w:val="0"/>
        <w:spacing w:after="60"/>
        <w:jc w:val="both"/>
        <w:rPr>
          <w:b/>
          <w:sz w:val="20"/>
          <w:u w:val="single"/>
        </w:rPr>
      </w:pPr>
    </w:p>
    <w:p w14:paraId="1841B0F9" w14:textId="77777777" w:rsidR="0072323F" w:rsidRPr="001373B8" w:rsidRDefault="0072323F" w:rsidP="0072323F">
      <w:pPr>
        <w:widowControl w:val="0"/>
        <w:spacing w:after="60"/>
        <w:jc w:val="both"/>
        <w:rPr>
          <w:b/>
          <w:sz w:val="20"/>
          <w:u w:val="single"/>
        </w:rPr>
      </w:pPr>
      <w:r w:rsidRPr="001373B8">
        <w:rPr>
          <w:b/>
          <w:sz w:val="20"/>
          <w:u w:val="single"/>
        </w:rPr>
        <w:t>Administrative Information:</w:t>
      </w:r>
    </w:p>
    <w:p w14:paraId="2B2EF356" w14:textId="01A1E70F" w:rsidR="0072323F" w:rsidRPr="00B10D38" w:rsidRDefault="0072323F" w:rsidP="0072323F">
      <w:pPr>
        <w:widowControl w:val="0"/>
        <w:spacing w:after="60"/>
        <w:jc w:val="both"/>
        <w:rPr>
          <w:sz w:val="20"/>
        </w:rPr>
      </w:pPr>
      <w:r w:rsidRPr="00B10D38">
        <w:rPr>
          <w:sz w:val="20"/>
        </w:rPr>
        <w:t xml:space="preserve">The Supplier Project Manager for this SOW is </w:t>
      </w:r>
      <w:r w:rsidR="00B10D38">
        <w:rPr>
          <w:sz w:val="20"/>
        </w:rPr>
        <w:t>xxxxxxxx</w:t>
      </w:r>
      <w:r w:rsidR="00073195" w:rsidRPr="00B10D38">
        <w:rPr>
          <w:rFonts w:cs="Arial"/>
          <w:sz w:val="20"/>
        </w:rPr>
        <w:t xml:space="preserve">, </w:t>
      </w:r>
      <w:r w:rsidR="00B10D38">
        <w:rPr>
          <w:rFonts w:cs="Arial"/>
          <w:sz w:val="20"/>
        </w:rPr>
        <w:t>xxxxxxx</w:t>
      </w:r>
      <w:r w:rsidR="00073195" w:rsidRPr="00B10D38">
        <w:rPr>
          <w:rFonts w:cs="Arial"/>
          <w:sz w:val="20"/>
        </w:rPr>
        <w:t xml:space="preserve"> </w:t>
      </w:r>
    </w:p>
    <w:p w14:paraId="4339EA88" w14:textId="51F40A98" w:rsidR="0072323F" w:rsidRPr="001373B8" w:rsidRDefault="0072323F" w:rsidP="0072323F">
      <w:pPr>
        <w:widowControl w:val="0"/>
        <w:spacing w:after="60"/>
        <w:jc w:val="both"/>
        <w:rPr>
          <w:sz w:val="20"/>
        </w:rPr>
      </w:pPr>
      <w:r w:rsidRPr="00B10D38">
        <w:rPr>
          <w:sz w:val="20"/>
        </w:rPr>
        <w:t xml:space="preserve">The Honeywell Project Manager for this SOW is </w:t>
      </w:r>
      <w:r w:rsidR="00B10D38">
        <w:rPr>
          <w:rFonts w:cs="Arial"/>
          <w:sz w:val="20"/>
        </w:rPr>
        <w:t>xxxxxxx</w:t>
      </w:r>
    </w:p>
    <w:p w14:paraId="1FE73767" w14:textId="553FF75C" w:rsidR="0072323F" w:rsidRPr="001373B8" w:rsidRDefault="0072323F" w:rsidP="0072323F">
      <w:pPr>
        <w:pStyle w:val="Zhlav"/>
        <w:widowControl w:val="0"/>
        <w:spacing w:after="60"/>
        <w:jc w:val="both"/>
        <w:rPr>
          <w:sz w:val="20"/>
        </w:rPr>
      </w:pPr>
      <w:r w:rsidRPr="001373B8">
        <w:rPr>
          <w:sz w:val="20"/>
        </w:rPr>
        <w:t>The Honeywell Purchase Order Reference No. for this SOW is</w:t>
      </w:r>
      <w:r w:rsidR="00CD00AC">
        <w:rPr>
          <w:sz w:val="20"/>
        </w:rPr>
        <w:t xml:space="preserve"> xxxxxxxxxxxxx</w:t>
      </w:r>
    </w:p>
    <w:p w14:paraId="044535A6" w14:textId="77777777" w:rsidR="0072323F" w:rsidRPr="001373B8" w:rsidRDefault="0072323F" w:rsidP="0072323F">
      <w:pPr>
        <w:widowControl w:val="0"/>
        <w:spacing w:after="60"/>
        <w:jc w:val="both"/>
        <w:rPr>
          <w:b/>
          <w:sz w:val="20"/>
          <w:u w:val="single"/>
        </w:rPr>
      </w:pPr>
    </w:p>
    <w:p w14:paraId="6E27E2DD" w14:textId="77777777" w:rsidR="0072323F" w:rsidRPr="001373B8" w:rsidRDefault="0072323F" w:rsidP="0072323F">
      <w:pPr>
        <w:widowControl w:val="0"/>
        <w:spacing w:after="60"/>
        <w:jc w:val="both"/>
        <w:rPr>
          <w:b/>
          <w:sz w:val="20"/>
        </w:rPr>
      </w:pPr>
      <w:r w:rsidRPr="001373B8">
        <w:rPr>
          <w:b/>
          <w:sz w:val="20"/>
          <w:u w:val="single"/>
        </w:rPr>
        <w:t>Term</w:t>
      </w:r>
      <w:r w:rsidRPr="001373B8">
        <w:rPr>
          <w:b/>
          <w:sz w:val="20"/>
        </w:rPr>
        <w:t>:</w:t>
      </w:r>
    </w:p>
    <w:p w14:paraId="0B373605" w14:textId="1201702C" w:rsidR="0072323F" w:rsidRDefault="0072323F" w:rsidP="0072323F">
      <w:pPr>
        <w:spacing w:after="60"/>
        <w:jc w:val="both"/>
        <w:rPr>
          <w:sz w:val="20"/>
        </w:rPr>
      </w:pPr>
      <w:r w:rsidRPr="00B10D38">
        <w:rPr>
          <w:sz w:val="20"/>
        </w:rPr>
        <w:t xml:space="preserve">The term of this SOW commences on </w:t>
      </w:r>
      <w:r w:rsidR="009566DE" w:rsidRPr="00B10D38">
        <w:rPr>
          <w:rFonts w:cs="Arial"/>
          <w:b/>
          <w:sz w:val="20"/>
        </w:rPr>
        <w:t>1</w:t>
      </w:r>
      <w:r w:rsidR="00CD00AC">
        <w:rPr>
          <w:rFonts w:cs="Arial"/>
          <w:b/>
          <w:sz w:val="20"/>
        </w:rPr>
        <w:t>5</w:t>
      </w:r>
      <w:r w:rsidR="005A504D" w:rsidRPr="00B10D38">
        <w:rPr>
          <w:rFonts w:cs="Arial"/>
          <w:b/>
          <w:sz w:val="20"/>
        </w:rPr>
        <w:t>.</w:t>
      </w:r>
      <w:r w:rsidR="00CC693B" w:rsidRPr="00B10D38">
        <w:rPr>
          <w:rFonts w:cs="Arial"/>
          <w:b/>
          <w:sz w:val="20"/>
        </w:rPr>
        <w:t>9.</w:t>
      </w:r>
      <w:r w:rsidR="009566DE" w:rsidRPr="00B10D38">
        <w:rPr>
          <w:rFonts w:cs="Arial"/>
          <w:b/>
          <w:sz w:val="20"/>
        </w:rPr>
        <w:t xml:space="preserve"> 2016</w:t>
      </w:r>
      <w:r w:rsidR="009566DE" w:rsidRPr="00B10D38">
        <w:rPr>
          <w:rFonts w:cs="Arial"/>
          <w:sz w:val="20"/>
        </w:rPr>
        <w:t xml:space="preserve"> and term</w:t>
      </w:r>
      <w:r w:rsidRPr="00B10D38">
        <w:rPr>
          <w:sz w:val="20"/>
        </w:rPr>
        <w:t xml:space="preserve">inates on </w:t>
      </w:r>
      <w:r w:rsidR="009566DE" w:rsidRPr="00B10D38">
        <w:rPr>
          <w:rFonts w:cs="Arial"/>
          <w:b/>
          <w:sz w:val="20"/>
        </w:rPr>
        <w:t>30.</w:t>
      </w:r>
      <w:r w:rsidR="005A504D" w:rsidRPr="00B10D38">
        <w:rPr>
          <w:rFonts w:cs="Arial"/>
          <w:b/>
          <w:sz w:val="20"/>
        </w:rPr>
        <w:t xml:space="preserve"> </w:t>
      </w:r>
      <w:r w:rsidR="009566DE" w:rsidRPr="00B10D38">
        <w:rPr>
          <w:rFonts w:cs="Arial"/>
          <w:b/>
          <w:sz w:val="20"/>
        </w:rPr>
        <w:t>11</w:t>
      </w:r>
      <w:r w:rsidR="005A504D" w:rsidRPr="00B10D38">
        <w:rPr>
          <w:rFonts w:cs="Arial"/>
          <w:b/>
          <w:sz w:val="20"/>
        </w:rPr>
        <w:t>.</w:t>
      </w:r>
      <w:r w:rsidR="009566DE" w:rsidRPr="00B10D38">
        <w:rPr>
          <w:rFonts w:cs="Arial"/>
          <w:b/>
          <w:sz w:val="20"/>
        </w:rPr>
        <w:t xml:space="preserve"> 201</w:t>
      </w:r>
      <w:r w:rsidR="00CC693B" w:rsidRPr="00B10D38">
        <w:rPr>
          <w:rFonts w:cs="Arial"/>
          <w:b/>
          <w:sz w:val="20"/>
        </w:rPr>
        <w:t>7</w:t>
      </w:r>
      <w:r w:rsidR="009566DE">
        <w:rPr>
          <w:rFonts w:cs="Arial"/>
          <w:sz w:val="20"/>
        </w:rPr>
        <w:t xml:space="preserve">, </w:t>
      </w:r>
      <w:r w:rsidRPr="001373B8">
        <w:rPr>
          <w:sz w:val="20"/>
        </w:rPr>
        <w:t>unless earlier terminated or extended as set forth in the Agreement. Provisions for extension of this SOW, if any, are also as set forth in the Agreement.</w:t>
      </w:r>
      <w:r w:rsidRPr="001373B8">
        <w:rPr>
          <w:rStyle w:val="Znakapoznpodarou"/>
          <w:sz w:val="20"/>
        </w:rPr>
        <w:t xml:space="preserve"> </w:t>
      </w:r>
    </w:p>
    <w:p w14:paraId="6020097F" w14:textId="77777777" w:rsidR="0072323F" w:rsidRPr="001373B8" w:rsidRDefault="0072323F" w:rsidP="0072323F">
      <w:pPr>
        <w:widowControl w:val="0"/>
        <w:spacing w:after="60"/>
        <w:jc w:val="both"/>
        <w:rPr>
          <w:b/>
          <w:sz w:val="20"/>
          <w:u w:val="single"/>
        </w:rPr>
      </w:pPr>
    </w:p>
    <w:p w14:paraId="4819495E" w14:textId="77777777" w:rsidR="0072323F" w:rsidRPr="001373B8" w:rsidRDefault="0072323F" w:rsidP="0072323F">
      <w:pPr>
        <w:widowControl w:val="0"/>
        <w:spacing w:after="60"/>
        <w:jc w:val="both"/>
        <w:rPr>
          <w:b/>
          <w:sz w:val="20"/>
        </w:rPr>
      </w:pPr>
      <w:r w:rsidRPr="001373B8">
        <w:rPr>
          <w:b/>
          <w:sz w:val="20"/>
          <w:u w:val="single"/>
        </w:rPr>
        <w:t>Invoices:</w:t>
      </w:r>
    </w:p>
    <w:p w14:paraId="0D207B23" w14:textId="77777777" w:rsidR="0072323F" w:rsidRPr="001373B8" w:rsidRDefault="0072323F" w:rsidP="0072323F">
      <w:pPr>
        <w:widowControl w:val="0"/>
        <w:spacing w:after="60"/>
        <w:jc w:val="both"/>
        <w:rPr>
          <w:sz w:val="20"/>
        </w:rPr>
      </w:pPr>
      <w:r w:rsidRPr="001373B8">
        <w:rPr>
          <w:sz w:val="20"/>
        </w:rPr>
        <w:t>Invoices (including the Honeywell Purchase Order number) will be sent to:</w:t>
      </w:r>
    </w:p>
    <w:p w14:paraId="322094FA" w14:textId="77777777" w:rsidR="0072323F" w:rsidRPr="001373B8" w:rsidRDefault="0072323F" w:rsidP="0072323F">
      <w:pPr>
        <w:widowControl w:val="0"/>
        <w:spacing w:after="60"/>
        <w:ind w:left="720"/>
        <w:jc w:val="both"/>
        <w:rPr>
          <w:sz w:val="20"/>
        </w:rPr>
      </w:pPr>
      <w:r w:rsidRPr="001373B8">
        <w:rPr>
          <w:sz w:val="20"/>
        </w:rPr>
        <w:t>Honeywell</w:t>
      </w:r>
    </w:p>
    <w:p w14:paraId="27001B8E" w14:textId="42684996" w:rsidR="0072323F" w:rsidRPr="001373B8" w:rsidRDefault="00CD00AC" w:rsidP="004F4815">
      <w:pPr>
        <w:widowControl w:val="0"/>
        <w:spacing w:after="60"/>
        <w:ind w:left="720"/>
        <w:jc w:val="both"/>
        <w:rPr>
          <w:rFonts w:cs="Arial"/>
          <w:sz w:val="20"/>
        </w:rPr>
      </w:pPr>
      <w:r>
        <w:rPr>
          <w:rFonts w:cs="Arial"/>
          <w:sz w:val="20"/>
        </w:rPr>
        <w:t>CORPInvoice289</w:t>
      </w:r>
      <w:r w:rsidR="009566DE">
        <w:rPr>
          <w:rFonts w:cs="Arial"/>
          <w:sz w:val="20"/>
        </w:rPr>
        <w:t>@honeywell.com</w:t>
      </w:r>
    </w:p>
    <w:p w14:paraId="4A2DDD2B" w14:textId="77777777" w:rsidR="0072323F" w:rsidRPr="001373B8" w:rsidRDefault="0072323F" w:rsidP="0072323F">
      <w:pPr>
        <w:widowControl w:val="0"/>
        <w:spacing w:after="60"/>
        <w:jc w:val="both"/>
        <w:rPr>
          <w:sz w:val="20"/>
        </w:rPr>
      </w:pPr>
      <w:r w:rsidRPr="001373B8">
        <w:rPr>
          <w:sz w:val="20"/>
        </w:rPr>
        <w:t>With a copy to:</w:t>
      </w:r>
    </w:p>
    <w:p w14:paraId="5C8A9881" w14:textId="77777777" w:rsidR="0072323F" w:rsidRPr="001373B8" w:rsidRDefault="0072323F" w:rsidP="0072323F">
      <w:pPr>
        <w:widowControl w:val="0"/>
        <w:spacing w:after="60"/>
        <w:ind w:left="720"/>
        <w:jc w:val="both"/>
        <w:rPr>
          <w:sz w:val="20"/>
        </w:rPr>
      </w:pPr>
      <w:r w:rsidRPr="001373B8">
        <w:rPr>
          <w:sz w:val="20"/>
        </w:rPr>
        <w:t>Honeywell</w:t>
      </w:r>
    </w:p>
    <w:p w14:paraId="4C097D8E" w14:textId="401F3094" w:rsidR="0072323F" w:rsidRPr="001373B8" w:rsidRDefault="00B10D38" w:rsidP="0072323F">
      <w:pPr>
        <w:widowControl w:val="0"/>
        <w:spacing w:after="60"/>
        <w:ind w:firstLine="720"/>
        <w:jc w:val="both"/>
        <w:rPr>
          <w:sz w:val="20"/>
        </w:rPr>
      </w:pPr>
      <w:r w:rsidRPr="00B10D38">
        <w:rPr>
          <w:rFonts w:cs="Arial"/>
          <w:sz w:val="20"/>
        </w:rPr>
        <w:t>xxxxxx</w:t>
      </w:r>
      <w:r w:rsidR="009566DE" w:rsidRPr="00B10D38">
        <w:rPr>
          <w:rFonts w:cs="Arial"/>
          <w:sz w:val="20"/>
        </w:rPr>
        <w:t xml:space="preserve">, email: </w:t>
      </w:r>
      <w:r w:rsidRPr="00B10D38">
        <w:rPr>
          <w:rFonts w:cs="Arial"/>
          <w:sz w:val="20"/>
        </w:rPr>
        <w:t>xxxxxx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8"/>
      </w:tblGrid>
      <w:tr w:rsidR="0072323F" w:rsidRPr="001373B8" w14:paraId="00393CDC" w14:textId="77777777" w:rsidTr="0072323F">
        <w:trPr>
          <w:trHeight w:val="288"/>
        </w:trPr>
        <w:tc>
          <w:tcPr>
            <w:tcW w:w="9348" w:type="dxa"/>
            <w:shd w:val="clear" w:color="auto" w:fill="C0C0C0"/>
          </w:tcPr>
          <w:p w14:paraId="2322919F" w14:textId="77777777" w:rsidR="0072323F" w:rsidRPr="001373B8" w:rsidRDefault="0072323F" w:rsidP="0072323F">
            <w:pPr>
              <w:widowControl w:val="0"/>
              <w:jc w:val="center"/>
              <w:rPr>
                <w:b/>
                <w:caps/>
                <w:sz w:val="20"/>
              </w:rPr>
            </w:pPr>
            <w:r w:rsidRPr="001373B8">
              <w:rPr>
                <w:b/>
                <w:caps/>
                <w:sz w:val="20"/>
              </w:rPr>
              <w:t>Schedules</w:t>
            </w:r>
          </w:p>
        </w:tc>
      </w:tr>
      <w:tr w:rsidR="0072323F" w:rsidRPr="001373B8" w14:paraId="72742B31" w14:textId="77777777" w:rsidTr="0072323F">
        <w:trPr>
          <w:trHeight w:val="288"/>
        </w:trPr>
        <w:tc>
          <w:tcPr>
            <w:tcW w:w="9348" w:type="dxa"/>
          </w:tcPr>
          <w:p w14:paraId="2EE06AF6" w14:textId="77777777" w:rsidR="0072323F" w:rsidRPr="001373B8" w:rsidRDefault="0072323F" w:rsidP="0072323F">
            <w:pPr>
              <w:pStyle w:val="Normalbullet"/>
              <w:widowControl w:val="0"/>
              <w:ind w:left="0" w:firstLine="0"/>
            </w:pPr>
            <w:r w:rsidRPr="001373B8">
              <w:t xml:space="preserve">  1. Services and Milestones</w:t>
            </w:r>
          </w:p>
        </w:tc>
      </w:tr>
      <w:tr w:rsidR="0072323F" w:rsidRPr="001373B8" w14:paraId="2D95262E" w14:textId="77777777" w:rsidTr="0072323F">
        <w:trPr>
          <w:trHeight w:val="288"/>
        </w:trPr>
        <w:tc>
          <w:tcPr>
            <w:tcW w:w="9348" w:type="dxa"/>
          </w:tcPr>
          <w:p w14:paraId="6DA9FE7E" w14:textId="77777777" w:rsidR="0072323F" w:rsidRPr="001373B8" w:rsidRDefault="0072323F" w:rsidP="0072323F">
            <w:pPr>
              <w:pStyle w:val="Normalbullet"/>
              <w:widowControl w:val="0"/>
              <w:ind w:left="0" w:firstLine="0"/>
            </w:pPr>
            <w:r w:rsidRPr="001373B8">
              <w:t xml:space="preserve">  2. Responsibilities</w:t>
            </w:r>
          </w:p>
        </w:tc>
      </w:tr>
      <w:tr w:rsidR="0072323F" w:rsidRPr="001373B8" w14:paraId="1D6374A9" w14:textId="77777777" w:rsidTr="0072323F">
        <w:trPr>
          <w:trHeight w:val="288"/>
        </w:trPr>
        <w:tc>
          <w:tcPr>
            <w:tcW w:w="9348" w:type="dxa"/>
          </w:tcPr>
          <w:p w14:paraId="4DE676AC" w14:textId="77777777" w:rsidR="0072323F" w:rsidRPr="001373B8" w:rsidRDefault="0072323F" w:rsidP="0072323F">
            <w:pPr>
              <w:widowControl w:val="0"/>
              <w:ind w:left="360" w:hanging="360"/>
              <w:rPr>
                <w:sz w:val="20"/>
              </w:rPr>
            </w:pPr>
            <w:r w:rsidRPr="001373B8">
              <w:rPr>
                <w:sz w:val="20"/>
              </w:rPr>
              <w:t xml:space="preserve">  3. Key Personnel</w:t>
            </w:r>
          </w:p>
        </w:tc>
      </w:tr>
      <w:tr w:rsidR="0072323F" w:rsidRPr="001373B8" w14:paraId="2AA7A726" w14:textId="77777777" w:rsidTr="0072323F">
        <w:trPr>
          <w:trHeight w:val="288"/>
        </w:trPr>
        <w:tc>
          <w:tcPr>
            <w:tcW w:w="9348" w:type="dxa"/>
          </w:tcPr>
          <w:p w14:paraId="0B7F3883" w14:textId="77777777" w:rsidR="0072323F" w:rsidRPr="001373B8" w:rsidRDefault="0072323F" w:rsidP="0072323F">
            <w:pPr>
              <w:widowControl w:val="0"/>
              <w:ind w:left="360" w:hanging="360"/>
              <w:rPr>
                <w:sz w:val="20"/>
              </w:rPr>
            </w:pPr>
            <w:r w:rsidRPr="001373B8">
              <w:rPr>
                <w:sz w:val="20"/>
              </w:rPr>
              <w:t xml:space="preserve">  4. Approved Subcontractors</w:t>
            </w:r>
          </w:p>
        </w:tc>
      </w:tr>
      <w:tr w:rsidR="0072323F" w:rsidRPr="001373B8" w14:paraId="0B354EDD" w14:textId="77777777" w:rsidTr="0072323F">
        <w:trPr>
          <w:trHeight w:val="288"/>
        </w:trPr>
        <w:tc>
          <w:tcPr>
            <w:tcW w:w="9348" w:type="dxa"/>
          </w:tcPr>
          <w:p w14:paraId="7CC42110" w14:textId="77777777" w:rsidR="0072323F" w:rsidRPr="001373B8" w:rsidRDefault="0072323F" w:rsidP="0072323F">
            <w:pPr>
              <w:widowControl w:val="0"/>
              <w:rPr>
                <w:sz w:val="20"/>
              </w:rPr>
            </w:pPr>
            <w:r w:rsidRPr="001373B8">
              <w:rPr>
                <w:sz w:val="20"/>
              </w:rPr>
              <w:t xml:space="preserve">  5. Service Location(s)</w:t>
            </w:r>
          </w:p>
        </w:tc>
      </w:tr>
      <w:tr w:rsidR="0072323F" w:rsidRPr="001373B8" w14:paraId="20DDBA2B" w14:textId="77777777" w:rsidTr="0072323F">
        <w:trPr>
          <w:trHeight w:val="288"/>
        </w:trPr>
        <w:tc>
          <w:tcPr>
            <w:tcW w:w="9348" w:type="dxa"/>
          </w:tcPr>
          <w:p w14:paraId="171F2511" w14:textId="77777777" w:rsidR="0072323F" w:rsidRPr="001373B8" w:rsidRDefault="0072323F" w:rsidP="0072323F">
            <w:pPr>
              <w:widowControl w:val="0"/>
              <w:rPr>
                <w:sz w:val="20"/>
              </w:rPr>
            </w:pPr>
            <w:r w:rsidRPr="001373B8">
              <w:rPr>
                <w:sz w:val="20"/>
              </w:rPr>
              <w:t xml:space="preserve">  6. Required Reports</w:t>
            </w:r>
          </w:p>
        </w:tc>
      </w:tr>
      <w:tr w:rsidR="0072323F" w:rsidRPr="001373B8" w14:paraId="13D7131D" w14:textId="77777777" w:rsidTr="0072323F">
        <w:trPr>
          <w:trHeight w:val="288"/>
        </w:trPr>
        <w:tc>
          <w:tcPr>
            <w:tcW w:w="9348" w:type="dxa"/>
          </w:tcPr>
          <w:p w14:paraId="753BD7EA" w14:textId="77777777" w:rsidR="0072323F" w:rsidRPr="001373B8" w:rsidRDefault="0072323F" w:rsidP="0072323F">
            <w:pPr>
              <w:widowControl w:val="0"/>
              <w:rPr>
                <w:sz w:val="20"/>
              </w:rPr>
            </w:pPr>
            <w:r w:rsidRPr="001373B8">
              <w:rPr>
                <w:sz w:val="20"/>
              </w:rPr>
              <w:t xml:space="preserve">  7. Required Meetings</w:t>
            </w:r>
          </w:p>
        </w:tc>
      </w:tr>
      <w:tr w:rsidR="0072323F" w:rsidRPr="001373B8" w14:paraId="018F8FE7" w14:textId="77777777" w:rsidTr="0072323F">
        <w:trPr>
          <w:trHeight w:val="288"/>
        </w:trPr>
        <w:tc>
          <w:tcPr>
            <w:tcW w:w="9348" w:type="dxa"/>
          </w:tcPr>
          <w:p w14:paraId="3D04F09D" w14:textId="77777777" w:rsidR="0072323F" w:rsidRPr="001373B8" w:rsidRDefault="0072323F" w:rsidP="0072323F">
            <w:pPr>
              <w:widowControl w:val="0"/>
              <w:rPr>
                <w:sz w:val="20"/>
              </w:rPr>
            </w:pPr>
            <w:r w:rsidRPr="001373B8">
              <w:rPr>
                <w:sz w:val="20"/>
              </w:rPr>
              <w:t xml:space="preserve">  8. Required Software, Hardware, Equipment and Facilities</w:t>
            </w:r>
          </w:p>
        </w:tc>
      </w:tr>
      <w:tr w:rsidR="0072323F" w:rsidRPr="001373B8" w14:paraId="6B0F4C2B" w14:textId="77777777" w:rsidTr="0072323F">
        <w:trPr>
          <w:trHeight w:val="288"/>
        </w:trPr>
        <w:tc>
          <w:tcPr>
            <w:tcW w:w="9348" w:type="dxa"/>
          </w:tcPr>
          <w:p w14:paraId="7B9054BA" w14:textId="77777777" w:rsidR="0072323F" w:rsidRPr="001373B8" w:rsidRDefault="0072323F" w:rsidP="0072323F">
            <w:pPr>
              <w:widowControl w:val="0"/>
              <w:ind w:left="360" w:hanging="360"/>
              <w:rPr>
                <w:sz w:val="20"/>
              </w:rPr>
            </w:pPr>
            <w:r w:rsidRPr="001373B8">
              <w:rPr>
                <w:sz w:val="20"/>
              </w:rPr>
              <w:lastRenderedPageBreak/>
              <w:t xml:space="preserve">  9. Fees and Expenses</w:t>
            </w:r>
          </w:p>
        </w:tc>
      </w:tr>
      <w:tr w:rsidR="0072323F" w:rsidRPr="001373B8" w14:paraId="616371EF" w14:textId="77777777" w:rsidTr="0072323F">
        <w:trPr>
          <w:trHeight w:val="288"/>
        </w:trPr>
        <w:tc>
          <w:tcPr>
            <w:tcW w:w="9348" w:type="dxa"/>
          </w:tcPr>
          <w:p w14:paraId="44EA08E1" w14:textId="77777777" w:rsidR="0072323F" w:rsidRPr="001373B8" w:rsidRDefault="0072323F" w:rsidP="0072323F">
            <w:pPr>
              <w:widowControl w:val="0"/>
              <w:rPr>
                <w:sz w:val="20"/>
              </w:rPr>
            </w:pPr>
            <w:r w:rsidRPr="001373B8">
              <w:rPr>
                <w:sz w:val="20"/>
              </w:rPr>
              <w:t>10. Performance Guarantees and Credits</w:t>
            </w:r>
          </w:p>
        </w:tc>
      </w:tr>
      <w:tr w:rsidR="0072323F" w:rsidRPr="001373B8" w14:paraId="670F153A" w14:textId="77777777" w:rsidTr="0072323F">
        <w:trPr>
          <w:trHeight w:val="288"/>
        </w:trPr>
        <w:tc>
          <w:tcPr>
            <w:tcW w:w="9348" w:type="dxa"/>
          </w:tcPr>
          <w:p w14:paraId="3F16C1A1" w14:textId="77777777" w:rsidR="0072323F" w:rsidRPr="001373B8" w:rsidRDefault="0072323F" w:rsidP="0072323F">
            <w:pPr>
              <w:widowControl w:val="0"/>
              <w:rPr>
                <w:sz w:val="20"/>
              </w:rPr>
            </w:pPr>
            <w:r w:rsidRPr="001373B8">
              <w:rPr>
                <w:sz w:val="20"/>
              </w:rPr>
              <w:t>11. Termination/ Expiration Assistance</w:t>
            </w:r>
          </w:p>
        </w:tc>
      </w:tr>
      <w:tr w:rsidR="0072323F" w:rsidRPr="001373B8" w14:paraId="60DF4CE3" w14:textId="77777777" w:rsidTr="0072323F">
        <w:trPr>
          <w:trHeight w:val="288"/>
        </w:trPr>
        <w:tc>
          <w:tcPr>
            <w:tcW w:w="9348" w:type="dxa"/>
          </w:tcPr>
          <w:p w14:paraId="48AE46CF" w14:textId="77777777" w:rsidR="0072323F" w:rsidRPr="001373B8" w:rsidRDefault="0072323F" w:rsidP="0072323F">
            <w:pPr>
              <w:widowControl w:val="0"/>
              <w:rPr>
                <w:sz w:val="20"/>
              </w:rPr>
            </w:pPr>
            <w:r w:rsidRPr="001373B8">
              <w:rPr>
                <w:sz w:val="20"/>
              </w:rPr>
              <w:t>12. List of Change Orders</w:t>
            </w:r>
          </w:p>
        </w:tc>
      </w:tr>
    </w:tbl>
    <w:p w14:paraId="71958A90" w14:textId="77777777" w:rsidR="0072323F" w:rsidRDefault="0072323F" w:rsidP="0072323F">
      <w:pPr>
        <w:spacing w:before="60" w:after="60"/>
        <w:rPr>
          <w:sz w:val="20"/>
        </w:rPr>
      </w:pPr>
    </w:p>
    <w:p w14:paraId="634F8985" w14:textId="36BE8092" w:rsidR="00276025" w:rsidRDefault="00276025" w:rsidP="0072323F">
      <w:pPr>
        <w:keepNext/>
        <w:keepLines/>
        <w:spacing w:before="60" w:after="60"/>
        <w:rPr>
          <w:sz w:val="20"/>
        </w:rPr>
      </w:pPr>
      <w:r>
        <w:rPr>
          <w:sz w:val="20"/>
        </w:rPr>
        <w:t>List of appendixes:</w:t>
      </w:r>
    </w:p>
    <w:p w14:paraId="48AD2DAF" w14:textId="7162802B" w:rsidR="00276025" w:rsidRPr="006A5D75" w:rsidRDefault="00276025" w:rsidP="006A5D75">
      <w:pPr>
        <w:pStyle w:val="Odstavecseseznamem"/>
        <w:keepNext/>
        <w:keepLines/>
        <w:numPr>
          <w:ilvl w:val="0"/>
          <w:numId w:val="16"/>
        </w:numPr>
        <w:spacing w:before="60" w:after="60"/>
        <w:rPr>
          <w:sz w:val="20"/>
        </w:rPr>
      </w:pPr>
      <w:r>
        <w:rPr>
          <w:sz w:val="20"/>
        </w:rPr>
        <w:t xml:space="preserve">Technical specification and business and payment conditions of the project (Rev. </w:t>
      </w:r>
      <w:r w:rsidR="00134421">
        <w:rPr>
          <w:sz w:val="20"/>
        </w:rPr>
        <w:t>5: January</w:t>
      </w:r>
      <w:r>
        <w:rPr>
          <w:sz w:val="20"/>
        </w:rPr>
        <w:t xml:space="preserve"> </w:t>
      </w:r>
      <w:r w:rsidR="00134421">
        <w:rPr>
          <w:sz w:val="20"/>
        </w:rPr>
        <w:t>20, 2016</w:t>
      </w:r>
      <w:r>
        <w:rPr>
          <w:sz w:val="20"/>
        </w:rPr>
        <w:t>).</w:t>
      </w:r>
    </w:p>
    <w:p w14:paraId="7D5B97A4" w14:textId="77777777" w:rsidR="00276025" w:rsidRDefault="00276025" w:rsidP="0072323F">
      <w:pPr>
        <w:keepNext/>
        <w:keepLines/>
        <w:spacing w:before="60" w:after="60"/>
        <w:rPr>
          <w:sz w:val="20"/>
        </w:rPr>
      </w:pPr>
    </w:p>
    <w:p w14:paraId="2CF3C7CF" w14:textId="77777777" w:rsidR="003814E2" w:rsidRDefault="00BD44E7" w:rsidP="00A85208">
      <w:pPr>
        <w:keepNext/>
        <w:keepLines/>
        <w:spacing w:before="60" w:after="60"/>
        <w:rPr>
          <w:sz w:val="20"/>
          <w:lang w:val="en"/>
        </w:rPr>
      </w:pPr>
      <w:r>
        <w:rPr>
          <w:sz w:val="20"/>
          <w:lang w:val="en"/>
        </w:rPr>
        <w:t xml:space="preserve">Honeywell </w:t>
      </w:r>
      <w:r w:rsidR="009E23A1" w:rsidRPr="00A85208">
        <w:rPr>
          <w:sz w:val="20"/>
          <w:lang w:val="en"/>
        </w:rPr>
        <w:t xml:space="preserve">notes that </w:t>
      </w:r>
      <w:r>
        <w:rPr>
          <w:sz w:val="20"/>
          <w:lang w:val="en"/>
        </w:rPr>
        <w:t xml:space="preserve">the Supplier </w:t>
      </w:r>
      <w:r w:rsidR="009E23A1" w:rsidRPr="00A85208">
        <w:rPr>
          <w:sz w:val="20"/>
          <w:lang w:val="en"/>
        </w:rPr>
        <w:t xml:space="preserve">is a subject legally bound to publish its contracts pursuant to Act no. 340/2015 Coll., and </w:t>
      </w:r>
      <w:r>
        <w:rPr>
          <w:sz w:val="20"/>
          <w:lang w:val="en"/>
        </w:rPr>
        <w:t xml:space="preserve">the Supplier </w:t>
      </w:r>
      <w:r w:rsidR="009E23A1" w:rsidRPr="00A85208">
        <w:rPr>
          <w:sz w:val="20"/>
          <w:lang w:val="en"/>
        </w:rPr>
        <w:t xml:space="preserve">will publish </w:t>
      </w:r>
      <w:r>
        <w:rPr>
          <w:sz w:val="20"/>
          <w:lang w:val="en"/>
        </w:rPr>
        <w:t>this SOW</w:t>
      </w:r>
      <w:r w:rsidR="009E23A1" w:rsidRPr="00A85208">
        <w:rPr>
          <w:sz w:val="20"/>
          <w:lang w:val="en"/>
        </w:rPr>
        <w:t xml:space="preserve"> in the register of contracts.</w:t>
      </w:r>
    </w:p>
    <w:p w14:paraId="1878E2D8" w14:textId="1F45149C" w:rsidR="003814E2" w:rsidRDefault="00BD44E7" w:rsidP="00A85208">
      <w:pPr>
        <w:keepNext/>
        <w:keepLines/>
        <w:spacing w:before="60" w:after="60"/>
        <w:rPr>
          <w:sz w:val="20"/>
          <w:lang w:val="en"/>
        </w:rPr>
      </w:pPr>
      <w:r w:rsidRPr="00A85208">
        <w:rPr>
          <w:sz w:val="20"/>
          <w:lang w:val="en"/>
        </w:rPr>
        <w:t>This SOW comes into force upon its conclusion, i.e. on the date of the contract signature by the authorized representatives of both contractual parties. This SOW  takes effect on the day of its publication in the register of contracts.</w:t>
      </w:r>
    </w:p>
    <w:p w14:paraId="00489C88" w14:textId="52D53694" w:rsidR="003814E2" w:rsidRPr="00A85208" w:rsidRDefault="003814E2" w:rsidP="00A85208">
      <w:pPr>
        <w:keepNext/>
        <w:keepLines/>
        <w:spacing w:before="60" w:after="60"/>
        <w:rPr>
          <w:sz w:val="20"/>
          <w:lang w:val="en"/>
        </w:rPr>
      </w:pPr>
      <w:r w:rsidRPr="003814E2">
        <w:rPr>
          <w:sz w:val="20"/>
          <w:lang w:val="en"/>
        </w:rPr>
        <w:t>A</w:t>
      </w:r>
      <w:r w:rsidRPr="00A85208">
        <w:rPr>
          <w:sz w:val="20"/>
          <w:lang w:val="en-GB"/>
        </w:rPr>
        <w:t xml:space="preserve">ny changes to </w:t>
      </w:r>
      <w:r>
        <w:rPr>
          <w:sz w:val="20"/>
          <w:lang w:val="en-GB"/>
        </w:rPr>
        <w:t>the SOW</w:t>
      </w:r>
      <w:r w:rsidRPr="00A85208">
        <w:rPr>
          <w:sz w:val="20"/>
          <w:lang w:val="en-GB"/>
        </w:rPr>
        <w:t xml:space="preserve"> herein can only be made in the form of written and dated supplements signed by authorized representatives of both Parties.</w:t>
      </w:r>
    </w:p>
    <w:p w14:paraId="5B30F58A" w14:textId="77777777" w:rsidR="003814E2" w:rsidRPr="00BD44E7" w:rsidRDefault="003814E2" w:rsidP="0072323F">
      <w:pPr>
        <w:keepNext/>
        <w:keepLines/>
        <w:spacing w:before="60" w:after="60"/>
        <w:rPr>
          <w:sz w:val="20"/>
        </w:rPr>
      </w:pPr>
    </w:p>
    <w:p w14:paraId="10F197F3" w14:textId="77777777" w:rsidR="0072323F" w:rsidRPr="001373B8" w:rsidRDefault="0072323F" w:rsidP="0072323F">
      <w:pPr>
        <w:keepNext/>
        <w:keepLines/>
        <w:spacing w:before="60" w:after="60"/>
        <w:rPr>
          <w:sz w:val="20"/>
        </w:rPr>
      </w:pPr>
      <w:r w:rsidRPr="001373B8">
        <w:rPr>
          <w:sz w:val="20"/>
        </w:rPr>
        <w:t>The Parties’ authorized representatives have executed this Statement of Work by their signatures below:</w:t>
      </w:r>
    </w:p>
    <w:p w14:paraId="1F5EEC78" w14:textId="77777777" w:rsidR="0072323F" w:rsidRPr="001373B8" w:rsidRDefault="0072323F" w:rsidP="0072323F">
      <w:pPr>
        <w:keepNext/>
        <w:keepLines/>
        <w:spacing w:before="60" w:after="60"/>
        <w:rPr>
          <w:sz w:val="20"/>
        </w:rPr>
      </w:pPr>
    </w:p>
    <w:p w14:paraId="17A26AFF" w14:textId="77777777" w:rsidR="0072323F" w:rsidRPr="001373B8" w:rsidRDefault="0072323F" w:rsidP="0072323F">
      <w:pPr>
        <w:keepNext/>
        <w:keepLines/>
        <w:tabs>
          <w:tab w:val="left" w:pos="6096"/>
        </w:tabs>
        <w:ind w:left="284"/>
        <w:jc w:val="both"/>
        <w:rPr>
          <w:b/>
          <w:sz w:val="20"/>
        </w:rPr>
      </w:pPr>
      <w:r w:rsidRPr="001373B8">
        <w:rPr>
          <w:b/>
          <w:sz w:val="20"/>
        </w:rPr>
        <w:t>Honeywell</w:t>
      </w:r>
      <w:r w:rsidRPr="001373B8">
        <w:rPr>
          <w:b/>
          <w:sz w:val="20"/>
        </w:rPr>
        <w:tab/>
        <w:t>Supplier</w:t>
      </w:r>
    </w:p>
    <w:p w14:paraId="4CEF8357" w14:textId="77777777" w:rsidR="0072323F" w:rsidRPr="001373B8" w:rsidRDefault="0072323F" w:rsidP="0072323F">
      <w:pPr>
        <w:keepNext/>
        <w:keepLines/>
        <w:tabs>
          <w:tab w:val="left" w:pos="6096"/>
        </w:tabs>
        <w:ind w:left="284"/>
        <w:jc w:val="both"/>
        <w:rPr>
          <w:b/>
          <w:sz w:val="20"/>
        </w:rPr>
      </w:pPr>
    </w:p>
    <w:p w14:paraId="1B8E7E1E" w14:textId="3D088F99" w:rsidR="0072323F" w:rsidRPr="001373B8" w:rsidRDefault="0072323F" w:rsidP="0072323F">
      <w:pPr>
        <w:keepNext/>
        <w:keepLines/>
        <w:tabs>
          <w:tab w:val="left" w:pos="6096"/>
        </w:tabs>
        <w:ind w:left="284"/>
        <w:jc w:val="both"/>
        <w:rPr>
          <w:b/>
          <w:sz w:val="20"/>
        </w:rPr>
      </w:pPr>
      <w:r w:rsidRPr="001373B8">
        <w:rPr>
          <w:b/>
          <w:sz w:val="20"/>
        </w:rPr>
        <w:t>By: ____________________________________</w:t>
      </w:r>
      <w:r w:rsidRPr="001373B8">
        <w:rPr>
          <w:b/>
          <w:sz w:val="20"/>
        </w:rPr>
        <w:tab/>
        <w:t>By: ______________________________________</w:t>
      </w:r>
    </w:p>
    <w:p w14:paraId="448912C0" w14:textId="77777777" w:rsidR="0072323F" w:rsidRPr="001373B8" w:rsidRDefault="0072323F" w:rsidP="0072323F">
      <w:pPr>
        <w:keepNext/>
        <w:keepLines/>
        <w:tabs>
          <w:tab w:val="left" w:pos="6096"/>
        </w:tabs>
        <w:ind w:left="284"/>
        <w:jc w:val="both"/>
        <w:rPr>
          <w:b/>
          <w:sz w:val="20"/>
        </w:rPr>
      </w:pPr>
    </w:p>
    <w:p w14:paraId="59A11F06" w14:textId="4B406551" w:rsidR="0072323F" w:rsidRPr="001373B8" w:rsidRDefault="0072323F" w:rsidP="0072323F">
      <w:pPr>
        <w:keepNext/>
        <w:keepLines/>
        <w:tabs>
          <w:tab w:val="left" w:pos="6096"/>
        </w:tabs>
        <w:ind w:left="284"/>
        <w:jc w:val="both"/>
        <w:rPr>
          <w:b/>
          <w:sz w:val="20"/>
        </w:rPr>
      </w:pPr>
      <w:r w:rsidRPr="001373B8">
        <w:rPr>
          <w:b/>
          <w:sz w:val="20"/>
        </w:rPr>
        <w:t>Name: __________________________________</w:t>
      </w:r>
      <w:r w:rsidRPr="001373B8">
        <w:rPr>
          <w:b/>
          <w:sz w:val="20"/>
        </w:rPr>
        <w:tab/>
        <w:t>Name: ________________________________</w:t>
      </w:r>
    </w:p>
    <w:p w14:paraId="153009C4" w14:textId="77777777" w:rsidR="0072323F" w:rsidRPr="001373B8" w:rsidRDefault="0072323F" w:rsidP="0072323F">
      <w:pPr>
        <w:keepNext/>
        <w:keepLines/>
        <w:tabs>
          <w:tab w:val="left" w:pos="6096"/>
        </w:tabs>
        <w:ind w:left="284"/>
        <w:jc w:val="both"/>
        <w:rPr>
          <w:b/>
          <w:sz w:val="20"/>
        </w:rPr>
      </w:pPr>
    </w:p>
    <w:p w14:paraId="6EF35CD9" w14:textId="1D8E40C6" w:rsidR="0072323F" w:rsidRPr="001373B8" w:rsidRDefault="0072323F" w:rsidP="0072323F">
      <w:pPr>
        <w:keepNext/>
        <w:keepLines/>
        <w:tabs>
          <w:tab w:val="left" w:pos="6096"/>
        </w:tabs>
        <w:ind w:left="284"/>
        <w:jc w:val="both"/>
        <w:rPr>
          <w:b/>
          <w:sz w:val="20"/>
        </w:rPr>
      </w:pPr>
      <w:r w:rsidRPr="001373B8">
        <w:rPr>
          <w:b/>
          <w:sz w:val="20"/>
        </w:rPr>
        <w:t>Title: ___________________________________</w:t>
      </w:r>
      <w:r w:rsidRPr="001373B8">
        <w:rPr>
          <w:b/>
          <w:sz w:val="20"/>
        </w:rPr>
        <w:tab/>
        <w:t>Title: _____________________________________</w:t>
      </w:r>
    </w:p>
    <w:p w14:paraId="093DD6F7" w14:textId="77777777" w:rsidR="0072323F" w:rsidRPr="001373B8" w:rsidRDefault="0072323F" w:rsidP="0072323F">
      <w:pPr>
        <w:keepNext/>
        <w:keepLines/>
        <w:tabs>
          <w:tab w:val="left" w:pos="6096"/>
        </w:tabs>
        <w:ind w:left="284"/>
        <w:jc w:val="both"/>
        <w:rPr>
          <w:b/>
          <w:sz w:val="20"/>
        </w:rPr>
      </w:pPr>
    </w:p>
    <w:p w14:paraId="246C6506" w14:textId="77777777" w:rsidR="0072323F" w:rsidRPr="001373B8" w:rsidRDefault="0072323F" w:rsidP="0072323F">
      <w:pPr>
        <w:keepNext/>
        <w:keepLines/>
        <w:tabs>
          <w:tab w:val="left" w:pos="6096"/>
        </w:tabs>
        <w:ind w:left="284"/>
        <w:jc w:val="both"/>
        <w:rPr>
          <w:b/>
          <w:sz w:val="20"/>
        </w:rPr>
      </w:pPr>
      <w:r w:rsidRPr="001373B8">
        <w:rPr>
          <w:b/>
          <w:sz w:val="20"/>
        </w:rPr>
        <w:t xml:space="preserve">Date: ___________________________________ </w:t>
      </w:r>
      <w:r w:rsidRPr="001373B8">
        <w:rPr>
          <w:b/>
          <w:sz w:val="20"/>
        </w:rPr>
        <w:tab/>
        <w:t>Date: _____________________________________</w:t>
      </w:r>
    </w:p>
    <w:p w14:paraId="6D6C5FDC" w14:textId="77777777" w:rsidR="0072323F" w:rsidRPr="001373B8" w:rsidRDefault="0072323F" w:rsidP="0072323F">
      <w:pPr>
        <w:spacing w:before="60" w:after="60"/>
        <w:rPr>
          <w:sz w:val="20"/>
        </w:rPr>
      </w:pPr>
    </w:p>
    <w:p w14:paraId="71A65C1A" w14:textId="77777777" w:rsidR="0072323F" w:rsidRPr="001373B8" w:rsidRDefault="0072323F" w:rsidP="0072323F">
      <w:pPr>
        <w:pStyle w:val="Nadpis1"/>
        <w:spacing w:after="120"/>
        <w:jc w:val="center"/>
        <w:rPr>
          <w:rFonts w:ascii="Times New Roman" w:hAnsi="Times New Roman" w:cs="Times New Roman"/>
          <w:i/>
          <w:sz w:val="20"/>
          <w:szCs w:val="20"/>
        </w:rPr>
      </w:pPr>
      <w:r w:rsidRPr="001373B8">
        <w:rPr>
          <w:rFonts w:ascii="Times New Roman" w:hAnsi="Times New Roman" w:cs="Times New Roman"/>
          <w:sz w:val="20"/>
          <w:szCs w:val="20"/>
        </w:rPr>
        <w:br w:type="page"/>
      </w:r>
      <w:r w:rsidRPr="001373B8">
        <w:rPr>
          <w:rFonts w:ascii="Times New Roman" w:hAnsi="Times New Roman" w:cs="Times New Roman"/>
          <w:sz w:val="20"/>
          <w:szCs w:val="20"/>
        </w:rPr>
        <w:lastRenderedPageBreak/>
        <w:t>SCHEDULES</w:t>
      </w:r>
    </w:p>
    <w:p w14:paraId="162841EA" w14:textId="77777777" w:rsidR="0072323F" w:rsidRPr="001373B8" w:rsidRDefault="0072323F" w:rsidP="0072323F">
      <w:pPr>
        <w:pStyle w:val="Nadpis2"/>
        <w:spacing w:before="0" w:after="120"/>
        <w:rPr>
          <w:rFonts w:ascii="Times New Roman" w:hAnsi="Times New Roman" w:cs="Times New Roman"/>
          <w:i w:val="0"/>
          <w:sz w:val="20"/>
          <w:szCs w:val="20"/>
        </w:rPr>
      </w:pPr>
      <w:bookmarkStart w:id="5" w:name="_Toc84835706"/>
      <w:bookmarkStart w:id="6" w:name="_Toc454877272"/>
      <w:r w:rsidRPr="001373B8">
        <w:rPr>
          <w:rFonts w:ascii="Times New Roman" w:hAnsi="Times New Roman" w:cs="Times New Roman"/>
          <w:i w:val="0"/>
          <w:sz w:val="20"/>
          <w:szCs w:val="20"/>
        </w:rPr>
        <w:t>Schedule 1 – Services and Milestones</w:t>
      </w:r>
    </w:p>
    <w:p w14:paraId="21757A36" w14:textId="77777777" w:rsidR="0072323F" w:rsidRDefault="0072323F" w:rsidP="0072323F">
      <w:pPr>
        <w:pStyle w:val="ListBullet-DS"/>
        <w:tabs>
          <w:tab w:val="clear" w:pos="360"/>
        </w:tabs>
        <w:spacing w:before="120"/>
        <w:ind w:left="360" w:hanging="360"/>
        <w:rPr>
          <w:b/>
          <w:bCs/>
          <w:iCs/>
          <w:sz w:val="20"/>
        </w:rPr>
      </w:pPr>
      <w:r w:rsidRPr="001373B8">
        <w:rPr>
          <w:b/>
          <w:bCs/>
          <w:iCs/>
          <w:sz w:val="20"/>
        </w:rPr>
        <w:t>Services</w:t>
      </w:r>
    </w:p>
    <w:p w14:paraId="40A80780" w14:textId="09349BE3" w:rsidR="00E86EB9" w:rsidRPr="006A5D75" w:rsidRDefault="00276025" w:rsidP="007D35F9">
      <w:pPr>
        <w:pStyle w:val="ListBullet-DS"/>
        <w:tabs>
          <w:tab w:val="clear" w:pos="360"/>
        </w:tabs>
        <w:spacing w:before="120"/>
        <w:ind w:left="360" w:hanging="360"/>
        <w:rPr>
          <w:bCs/>
          <w:iCs/>
          <w:sz w:val="20"/>
        </w:rPr>
      </w:pPr>
      <w:r w:rsidRPr="006A5D75">
        <w:rPr>
          <w:bCs/>
          <w:iCs/>
          <w:sz w:val="20"/>
        </w:rPr>
        <w:t>Detailed specification of particular services (workpackages) including project outputs are defined in appendix 1.</w:t>
      </w:r>
    </w:p>
    <w:tbl>
      <w:tblPr>
        <w:tblW w:w="11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8"/>
        <w:gridCol w:w="4410"/>
        <w:gridCol w:w="1530"/>
        <w:gridCol w:w="2970"/>
        <w:gridCol w:w="1530"/>
      </w:tblGrid>
      <w:tr w:rsidR="0072323F" w:rsidRPr="001373B8" w14:paraId="6DAA0053" w14:textId="77777777" w:rsidTr="009566DE">
        <w:trPr>
          <w:trHeight w:val="288"/>
          <w:tblHeader/>
        </w:trPr>
        <w:tc>
          <w:tcPr>
            <w:tcW w:w="738" w:type="dxa"/>
            <w:shd w:val="pct10" w:color="000000" w:fill="FFFFFF"/>
            <w:vAlign w:val="center"/>
          </w:tcPr>
          <w:p w14:paraId="32DE390B" w14:textId="77777777" w:rsidR="0072323F" w:rsidRPr="001373B8" w:rsidRDefault="0072323F" w:rsidP="0072323F">
            <w:pPr>
              <w:jc w:val="center"/>
              <w:rPr>
                <w:b/>
                <w:sz w:val="20"/>
              </w:rPr>
            </w:pPr>
            <w:r w:rsidRPr="001373B8">
              <w:rPr>
                <w:b/>
                <w:sz w:val="20"/>
              </w:rPr>
              <w:t>#</w:t>
            </w:r>
          </w:p>
        </w:tc>
        <w:tc>
          <w:tcPr>
            <w:tcW w:w="4410" w:type="dxa"/>
            <w:shd w:val="pct10" w:color="000000" w:fill="FFFFFF"/>
            <w:vAlign w:val="center"/>
          </w:tcPr>
          <w:p w14:paraId="123F2328" w14:textId="77777777" w:rsidR="0072323F" w:rsidRPr="001373B8" w:rsidRDefault="0072323F" w:rsidP="0072323F">
            <w:pPr>
              <w:jc w:val="center"/>
              <w:rPr>
                <w:b/>
                <w:sz w:val="20"/>
              </w:rPr>
            </w:pPr>
            <w:r w:rsidRPr="001373B8">
              <w:rPr>
                <w:b/>
                <w:sz w:val="20"/>
              </w:rPr>
              <w:t>Services / Deliverables</w:t>
            </w:r>
          </w:p>
        </w:tc>
        <w:tc>
          <w:tcPr>
            <w:tcW w:w="1530" w:type="dxa"/>
            <w:shd w:val="pct10" w:color="000000" w:fill="FFFFFF"/>
          </w:tcPr>
          <w:p w14:paraId="1B3465F0" w14:textId="77777777" w:rsidR="0072323F" w:rsidRPr="001373B8" w:rsidRDefault="0072323F" w:rsidP="0072323F">
            <w:pPr>
              <w:pStyle w:val="Nadpis2"/>
              <w:jc w:val="center"/>
              <w:rPr>
                <w:rFonts w:ascii="Times New Roman" w:hAnsi="Times New Roman" w:cs="Times New Roman"/>
                <w:i w:val="0"/>
                <w:sz w:val="20"/>
                <w:szCs w:val="20"/>
              </w:rPr>
            </w:pPr>
            <w:r w:rsidRPr="001373B8">
              <w:rPr>
                <w:rFonts w:ascii="Times New Roman" w:hAnsi="Times New Roman" w:cs="Times New Roman"/>
                <w:i w:val="0"/>
                <w:sz w:val="20"/>
                <w:szCs w:val="20"/>
              </w:rPr>
              <w:t>Deliverable Due Date</w:t>
            </w:r>
          </w:p>
        </w:tc>
        <w:tc>
          <w:tcPr>
            <w:tcW w:w="2970" w:type="dxa"/>
            <w:shd w:val="pct10" w:color="000000" w:fill="FFFFFF"/>
          </w:tcPr>
          <w:p w14:paraId="443768B3" w14:textId="77777777" w:rsidR="0072323F" w:rsidRPr="001373B8" w:rsidRDefault="0072323F" w:rsidP="0072323F">
            <w:pPr>
              <w:pStyle w:val="Nadpis2"/>
              <w:jc w:val="center"/>
              <w:rPr>
                <w:rFonts w:ascii="Times New Roman" w:hAnsi="Times New Roman" w:cs="Times New Roman"/>
                <w:i w:val="0"/>
                <w:sz w:val="20"/>
                <w:szCs w:val="20"/>
              </w:rPr>
            </w:pPr>
            <w:r w:rsidRPr="001373B8">
              <w:rPr>
                <w:rFonts w:ascii="Times New Roman" w:hAnsi="Times New Roman" w:cs="Times New Roman"/>
                <w:i w:val="0"/>
                <w:sz w:val="20"/>
                <w:szCs w:val="20"/>
              </w:rPr>
              <w:t>Acceptance Criteria</w:t>
            </w:r>
          </w:p>
        </w:tc>
        <w:tc>
          <w:tcPr>
            <w:tcW w:w="1530" w:type="dxa"/>
            <w:shd w:val="pct10" w:color="000000" w:fill="FFFFFF"/>
            <w:vAlign w:val="center"/>
          </w:tcPr>
          <w:p w14:paraId="1CB883EE" w14:textId="77777777" w:rsidR="0072323F" w:rsidRPr="001373B8" w:rsidRDefault="0072323F" w:rsidP="0072323F">
            <w:pPr>
              <w:pStyle w:val="Nadpis2"/>
              <w:jc w:val="center"/>
              <w:rPr>
                <w:rFonts w:ascii="Times New Roman" w:hAnsi="Times New Roman" w:cs="Times New Roman"/>
                <w:bCs w:val="0"/>
                <w:i w:val="0"/>
                <w:sz w:val="20"/>
                <w:szCs w:val="20"/>
                <w:vertAlign w:val="superscript"/>
              </w:rPr>
            </w:pPr>
            <w:r w:rsidRPr="001373B8">
              <w:rPr>
                <w:rFonts w:ascii="Times New Roman" w:hAnsi="Times New Roman" w:cs="Times New Roman"/>
                <w:i w:val="0"/>
                <w:sz w:val="20"/>
                <w:szCs w:val="20"/>
              </w:rPr>
              <w:t>Review Completion Date</w:t>
            </w:r>
          </w:p>
        </w:tc>
      </w:tr>
      <w:tr w:rsidR="0072323F" w:rsidRPr="001373B8" w14:paraId="1AB2B9E7" w14:textId="77777777" w:rsidTr="009566DE">
        <w:trPr>
          <w:trHeight w:val="288"/>
        </w:trPr>
        <w:tc>
          <w:tcPr>
            <w:tcW w:w="738" w:type="dxa"/>
          </w:tcPr>
          <w:p w14:paraId="2DDB5934" w14:textId="77777777" w:rsidR="0072323F" w:rsidRPr="00B30C7C" w:rsidRDefault="0072323F" w:rsidP="0072323F">
            <w:pPr>
              <w:pStyle w:val="Zhlav"/>
              <w:keepLines/>
              <w:tabs>
                <w:tab w:val="clear" w:pos="4320"/>
                <w:tab w:val="clear" w:pos="8640"/>
              </w:tabs>
              <w:rPr>
                <w:b/>
                <w:sz w:val="20"/>
              </w:rPr>
            </w:pPr>
            <w:r w:rsidRPr="00B30C7C">
              <w:rPr>
                <w:b/>
                <w:sz w:val="20"/>
              </w:rPr>
              <w:t>1</w:t>
            </w:r>
            <w:r w:rsidR="00672FB8" w:rsidRPr="00B30C7C">
              <w:rPr>
                <w:b/>
                <w:sz w:val="20"/>
              </w:rPr>
              <w:t>.0</w:t>
            </w:r>
          </w:p>
        </w:tc>
        <w:tc>
          <w:tcPr>
            <w:tcW w:w="4410" w:type="dxa"/>
          </w:tcPr>
          <w:p w14:paraId="52F9ECD7" w14:textId="23EBD010" w:rsidR="0072323F" w:rsidRPr="00B10D38" w:rsidRDefault="00B10D38" w:rsidP="00BA176F">
            <w:pPr>
              <w:pStyle w:val="Zhlav"/>
              <w:keepLines/>
              <w:tabs>
                <w:tab w:val="clear" w:pos="4320"/>
                <w:tab w:val="clear" w:pos="8640"/>
              </w:tabs>
              <w:jc w:val="both"/>
              <w:rPr>
                <w:b/>
                <w:szCs w:val="22"/>
              </w:rPr>
            </w:pPr>
            <w:r>
              <w:rPr>
                <w:rFonts w:cs="Arial"/>
                <w:b/>
                <w:szCs w:val="22"/>
              </w:rPr>
              <w:t>xxxxxx</w:t>
            </w:r>
            <w:r w:rsidR="00672FB8" w:rsidRPr="00B10D38">
              <w:rPr>
                <w:rFonts w:cs="Arial"/>
                <w:b/>
                <w:szCs w:val="22"/>
              </w:rPr>
              <w:t xml:space="preserve"> </w:t>
            </w:r>
          </w:p>
        </w:tc>
        <w:tc>
          <w:tcPr>
            <w:tcW w:w="1530" w:type="dxa"/>
          </w:tcPr>
          <w:p w14:paraId="58FFE2D9" w14:textId="77777777" w:rsidR="0072323F" w:rsidRPr="00B30C7C" w:rsidRDefault="0072323F" w:rsidP="0072323F">
            <w:pPr>
              <w:pStyle w:val="Zhlav"/>
              <w:keepLines/>
              <w:tabs>
                <w:tab w:val="clear" w:pos="4320"/>
                <w:tab w:val="clear" w:pos="8640"/>
              </w:tabs>
              <w:rPr>
                <w:b/>
                <w:sz w:val="20"/>
              </w:rPr>
            </w:pPr>
          </w:p>
        </w:tc>
        <w:tc>
          <w:tcPr>
            <w:tcW w:w="2970" w:type="dxa"/>
          </w:tcPr>
          <w:p w14:paraId="6BAE8A80" w14:textId="77777777" w:rsidR="0072323F" w:rsidRPr="005C709A" w:rsidRDefault="005C709A" w:rsidP="005C709A">
            <w:pPr>
              <w:pStyle w:val="Zhlav"/>
              <w:keepLines/>
              <w:tabs>
                <w:tab w:val="clear" w:pos="4320"/>
                <w:tab w:val="clear" w:pos="8640"/>
              </w:tabs>
              <w:rPr>
                <w:sz w:val="20"/>
              </w:rPr>
            </w:pPr>
            <w:r>
              <w:rPr>
                <w:sz w:val="20"/>
              </w:rPr>
              <w:t>Honeywell</w:t>
            </w:r>
            <w:r w:rsidRPr="005C709A">
              <w:rPr>
                <w:sz w:val="20"/>
              </w:rPr>
              <w:t xml:space="preserve"> review and sign-off</w:t>
            </w:r>
          </w:p>
        </w:tc>
        <w:tc>
          <w:tcPr>
            <w:tcW w:w="1530" w:type="dxa"/>
          </w:tcPr>
          <w:p w14:paraId="22045161" w14:textId="77777777" w:rsidR="0072323F" w:rsidRPr="00B30C7C" w:rsidRDefault="0072323F" w:rsidP="0072323F">
            <w:pPr>
              <w:pStyle w:val="Zhlav"/>
              <w:keepLines/>
              <w:tabs>
                <w:tab w:val="clear" w:pos="4320"/>
                <w:tab w:val="clear" w:pos="8640"/>
              </w:tabs>
              <w:rPr>
                <w:b/>
                <w:sz w:val="20"/>
              </w:rPr>
            </w:pPr>
          </w:p>
        </w:tc>
      </w:tr>
      <w:tr w:rsidR="003612F5" w:rsidRPr="001373B8" w14:paraId="2CB179CF" w14:textId="77777777" w:rsidTr="00F03C8F">
        <w:trPr>
          <w:trHeight w:val="1803"/>
        </w:trPr>
        <w:tc>
          <w:tcPr>
            <w:tcW w:w="738" w:type="dxa"/>
            <w:vMerge w:val="restart"/>
          </w:tcPr>
          <w:p w14:paraId="55928738" w14:textId="77777777" w:rsidR="003612F5" w:rsidRPr="001373B8" w:rsidRDefault="003612F5" w:rsidP="0072323F">
            <w:pPr>
              <w:pStyle w:val="Zhlav"/>
              <w:keepLines/>
              <w:tabs>
                <w:tab w:val="clear" w:pos="4320"/>
                <w:tab w:val="clear" w:pos="8640"/>
              </w:tabs>
              <w:rPr>
                <w:sz w:val="20"/>
              </w:rPr>
            </w:pPr>
            <w:r>
              <w:rPr>
                <w:sz w:val="20"/>
              </w:rPr>
              <w:t>1.1</w:t>
            </w:r>
          </w:p>
        </w:tc>
        <w:tc>
          <w:tcPr>
            <w:tcW w:w="4410" w:type="dxa"/>
          </w:tcPr>
          <w:p w14:paraId="715A40F0" w14:textId="2899C011" w:rsidR="003612F5" w:rsidRPr="00B10D38" w:rsidRDefault="00B10D38" w:rsidP="00BA176F">
            <w:pPr>
              <w:keepLines/>
              <w:jc w:val="both"/>
              <w:rPr>
                <w:szCs w:val="22"/>
              </w:rPr>
            </w:pPr>
            <w:r>
              <w:rPr>
                <w:szCs w:val="22"/>
              </w:rPr>
              <w:t>XXXXXX</w:t>
            </w:r>
            <w:r w:rsidR="003612F5" w:rsidRPr="00B10D38">
              <w:rPr>
                <w:szCs w:val="22"/>
              </w:rPr>
              <w:t xml:space="preserve"> </w:t>
            </w:r>
          </w:p>
        </w:tc>
        <w:tc>
          <w:tcPr>
            <w:tcW w:w="1530" w:type="dxa"/>
          </w:tcPr>
          <w:p w14:paraId="2E7A2FF9" w14:textId="28FE36FC" w:rsidR="003612F5" w:rsidRPr="001373B8" w:rsidRDefault="002F5A0D" w:rsidP="007D35F9">
            <w:pPr>
              <w:pStyle w:val="Zhlav"/>
              <w:keepLines/>
              <w:tabs>
                <w:tab w:val="clear" w:pos="4320"/>
                <w:tab w:val="clear" w:pos="8640"/>
              </w:tabs>
              <w:rPr>
                <w:sz w:val="20"/>
              </w:rPr>
            </w:pPr>
            <w:r>
              <w:rPr>
                <w:sz w:val="20"/>
              </w:rPr>
              <w:t>90 days</w:t>
            </w:r>
            <w:r w:rsidR="007B0C55">
              <w:rPr>
                <w:sz w:val="20"/>
              </w:rPr>
              <w:t xml:space="preserve"> </w:t>
            </w:r>
            <w:r w:rsidR="005A504D">
              <w:rPr>
                <w:rFonts w:cs="Arial"/>
                <w:sz w:val="20"/>
              </w:rPr>
              <w:t>after contract signature</w:t>
            </w:r>
          </w:p>
        </w:tc>
        <w:tc>
          <w:tcPr>
            <w:tcW w:w="2970" w:type="dxa"/>
          </w:tcPr>
          <w:p w14:paraId="310FEB37" w14:textId="77777777" w:rsidR="003612F5" w:rsidRPr="001373B8" w:rsidRDefault="003612F5" w:rsidP="0072323F">
            <w:pPr>
              <w:pStyle w:val="Zhlav"/>
              <w:keepLines/>
              <w:tabs>
                <w:tab w:val="clear" w:pos="4320"/>
                <w:tab w:val="clear" w:pos="8640"/>
              </w:tabs>
              <w:rPr>
                <w:sz w:val="20"/>
              </w:rPr>
            </w:pPr>
            <w:r>
              <w:rPr>
                <w:sz w:val="20"/>
              </w:rPr>
              <w:t>Honeywell</w:t>
            </w:r>
            <w:r w:rsidRPr="005C709A">
              <w:rPr>
                <w:sz w:val="20"/>
              </w:rPr>
              <w:t xml:space="preserve"> review and sign-off</w:t>
            </w:r>
          </w:p>
        </w:tc>
        <w:tc>
          <w:tcPr>
            <w:tcW w:w="1530" w:type="dxa"/>
          </w:tcPr>
          <w:p w14:paraId="4ABF6C7B" w14:textId="0AC0D0F8" w:rsidR="003612F5" w:rsidRPr="001373B8" w:rsidRDefault="002F5A0D" w:rsidP="007D35F9">
            <w:pPr>
              <w:pStyle w:val="Zhlav"/>
              <w:keepLines/>
              <w:tabs>
                <w:tab w:val="clear" w:pos="4320"/>
                <w:tab w:val="clear" w:pos="8640"/>
              </w:tabs>
              <w:rPr>
                <w:sz w:val="20"/>
              </w:rPr>
            </w:pPr>
            <w:r>
              <w:rPr>
                <w:sz w:val="20"/>
              </w:rPr>
              <w:t>15 days</w:t>
            </w:r>
            <w:r w:rsidR="007B0C55">
              <w:rPr>
                <w:sz w:val="20"/>
              </w:rPr>
              <w:t xml:space="preserve"> after the date of de</w:t>
            </w:r>
            <w:r>
              <w:rPr>
                <w:sz w:val="20"/>
              </w:rPr>
              <w:t>livery</w:t>
            </w:r>
          </w:p>
        </w:tc>
      </w:tr>
      <w:tr w:rsidR="003612F5" w:rsidRPr="001373B8" w14:paraId="36375878" w14:textId="77777777" w:rsidTr="009566DE">
        <w:trPr>
          <w:trHeight w:val="288"/>
        </w:trPr>
        <w:tc>
          <w:tcPr>
            <w:tcW w:w="738" w:type="dxa"/>
            <w:vMerge/>
          </w:tcPr>
          <w:p w14:paraId="54AA0650" w14:textId="77777777" w:rsidR="003612F5" w:rsidRPr="001373B8" w:rsidRDefault="003612F5" w:rsidP="0072323F">
            <w:pPr>
              <w:keepLines/>
              <w:rPr>
                <w:sz w:val="20"/>
              </w:rPr>
            </w:pPr>
          </w:p>
        </w:tc>
        <w:tc>
          <w:tcPr>
            <w:tcW w:w="4410" w:type="dxa"/>
          </w:tcPr>
          <w:p w14:paraId="19C10115" w14:textId="15C39D63" w:rsidR="003612F5" w:rsidRPr="00B10D38" w:rsidRDefault="003612F5" w:rsidP="00BA176F">
            <w:pPr>
              <w:keepLines/>
              <w:jc w:val="both"/>
              <w:rPr>
                <w:szCs w:val="22"/>
              </w:rPr>
            </w:pPr>
            <w:r w:rsidRPr="00B10D38">
              <w:rPr>
                <w:szCs w:val="22"/>
              </w:rPr>
              <w:t>Deliverable: Research report</w:t>
            </w:r>
          </w:p>
        </w:tc>
        <w:tc>
          <w:tcPr>
            <w:tcW w:w="1530" w:type="dxa"/>
          </w:tcPr>
          <w:p w14:paraId="1C534A30" w14:textId="77777777" w:rsidR="003612F5" w:rsidRPr="001373B8" w:rsidRDefault="003612F5" w:rsidP="0072323F">
            <w:pPr>
              <w:keepLines/>
              <w:rPr>
                <w:sz w:val="20"/>
              </w:rPr>
            </w:pPr>
          </w:p>
        </w:tc>
        <w:tc>
          <w:tcPr>
            <w:tcW w:w="2970" w:type="dxa"/>
          </w:tcPr>
          <w:p w14:paraId="4251D8D2" w14:textId="77777777" w:rsidR="003612F5" w:rsidRPr="001373B8" w:rsidRDefault="003612F5" w:rsidP="0072323F">
            <w:pPr>
              <w:keepLines/>
              <w:rPr>
                <w:sz w:val="20"/>
              </w:rPr>
            </w:pPr>
          </w:p>
        </w:tc>
        <w:tc>
          <w:tcPr>
            <w:tcW w:w="1530" w:type="dxa"/>
          </w:tcPr>
          <w:p w14:paraId="58F7D1C5" w14:textId="77777777" w:rsidR="003612F5" w:rsidRPr="001373B8" w:rsidRDefault="003612F5" w:rsidP="0072323F">
            <w:pPr>
              <w:keepLines/>
              <w:rPr>
                <w:sz w:val="20"/>
              </w:rPr>
            </w:pPr>
          </w:p>
        </w:tc>
      </w:tr>
      <w:tr w:rsidR="00460C72" w:rsidRPr="001373B8" w14:paraId="2B4BEB63" w14:textId="77777777" w:rsidTr="00672FB8">
        <w:trPr>
          <w:trHeight w:val="264"/>
        </w:trPr>
        <w:tc>
          <w:tcPr>
            <w:tcW w:w="738" w:type="dxa"/>
            <w:vMerge w:val="restart"/>
          </w:tcPr>
          <w:p w14:paraId="1CA311D5" w14:textId="77777777" w:rsidR="00460C72" w:rsidRPr="001373B8" w:rsidRDefault="00460C72" w:rsidP="0072323F">
            <w:pPr>
              <w:keepLines/>
              <w:rPr>
                <w:sz w:val="20"/>
              </w:rPr>
            </w:pPr>
            <w:r>
              <w:rPr>
                <w:sz w:val="20"/>
              </w:rPr>
              <w:t>1.2</w:t>
            </w:r>
          </w:p>
        </w:tc>
        <w:tc>
          <w:tcPr>
            <w:tcW w:w="4410" w:type="dxa"/>
          </w:tcPr>
          <w:p w14:paraId="36EFCE8E" w14:textId="5C49D8BC" w:rsidR="00460C72" w:rsidRPr="00B10D38" w:rsidRDefault="00B10D38" w:rsidP="00BA176F">
            <w:pPr>
              <w:pStyle w:val="Default"/>
              <w:jc w:val="both"/>
              <w:rPr>
                <w:sz w:val="22"/>
                <w:szCs w:val="22"/>
              </w:rPr>
            </w:pPr>
            <w:r>
              <w:rPr>
                <w:rFonts w:ascii="Times New Roman" w:hAnsi="Times New Roman" w:cs="Times New Roman"/>
                <w:bCs/>
                <w:sz w:val="22"/>
                <w:szCs w:val="22"/>
              </w:rPr>
              <w:t>xxxxxxxxx</w:t>
            </w:r>
          </w:p>
        </w:tc>
        <w:tc>
          <w:tcPr>
            <w:tcW w:w="1530" w:type="dxa"/>
          </w:tcPr>
          <w:p w14:paraId="28D3DD94" w14:textId="25350E4E" w:rsidR="00460C72" w:rsidRPr="001373B8" w:rsidRDefault="002F5A0D" w:rsidP="007D35F9">
            <w:pPr>
              <w:keepLines/>
              <w:rPr>
                <w:sz w:val="20"/>
              </w:rPr>
            </w:pPr>
            <w:r>
              <w:rPr>
                <w:sz w:val="20"/>
              </w:rPr>
              <w:t xml:space="preserve">90 days </w:t>
            </w:r>
            <w:r w:rsidR="005A504D">
              <w:rPr>
                <w:rFonts w:cs="Arial"/>
                <w:sz w:val="20"/>
              </w:rPr>
              <w:t>after contract signature</w:t>
            </w:r>
          </w:p>
        </w:tc>
        <w:tc>
          <w:tcPr>
            <w:tcW w:w="2970" w:type="dxa"/>
          </w:tcPr>
          <w:p w14:paraId="005B962E" w14:textId="77777777" w:rsidR="00460C72" w:rsidRPr="001373B8" w:rsidRDefault="00460C72" w:rsidP="0072323F">
            <w:pPr>
              <w:keepLines/>
              <w:rPr>
                <w:sz w:val="20"/>
              </w:rPr>
            </w:pPr>
            <w:r>
              <w:rPr>
                <w:sz w:val="20"/>
              </w:rPr>
              <w:t>Honeywell</w:t>
            </w:r>
            <w:r w:rsidRPr="005C709A">
              <w:rPr>
                <w:sz w:val="20"/>
              </w:rPr>
              <w:t xml:space="preserve"> review and sign-off</w:t>
            </w:r>
          </w:p>
        </w:tc>
        <w:tc>
          <w:tcPr>
            <w:tcW w:w="1530" w:type="dxa"/>
          </w:tcPr>
          <w:p w14:paraId="549D22C6" w14:textId="19643902" w:rsidR="00460C72" w:rsidRPr="001373B8" w:rsidRDefault="002F5A0D" w:rsidP="0072323F">
            <w:pPr>
              <w:keepLines/>
              <w:rPr>
                <w:sz w:val="20"/>
              </w:rPr>
            </w:pPr>
            <w:r>
              <w:rPr>
                <w:sz w:val="20"/>
              </w:rPr>
              <w:t>15 days after the date of delivery</w:t>
            </w:r>
          </w:p>
        </w:tc>
      </w:tr>
      <w:tr w:rsidR="00460C72" w:rsidRPr="001373B8" w14:paraId="574B7C3E" w14:textId="77777777" w:rsidTr="00672FB8">
        <w:trPr>
          <w:trHeight w:val="264"/>
        </w:trPr>
        <w:tc>
          <w:tcPr>
            <w:tcW w:w="738" w:type="dxa"/>
            <w:vMerge/>
          </w:tcPr>
          <w:p w14:paraId="288C5F65" w14:textId="77777777" w:rsidR="00460C72" w:rsidRDefault="00460C72" w:rsidP="0072323F">
            <w:pPr>
              <w:keepLines/>
              <w:rPr>
                <w:sz w:val="20"/>
              </w:rPr>
            </w:pPr>
          </w:p>
        </w:tc>
        <w:tc>
          <w:tcPr>
            <w:tcW w:w="4410" w:type="dxa"/>
          </w:tcPr>
          <w:p w14:paraId="2C345B7E" w14:textId="469D751E" w:rsidR="00460C72" w:rsidRPr="00B10D38" w:rsidRDefault="00460C72" w:rsidP="00BA176F">
            <w:pPr>
              <w:pStyle w:val="Default"/>
              <w:jc w:val="both"/>
              <w:rPr>
                <w:rFonts w:ascii="Times New Roman" w:hAnsi="Times New Roman" w:cs="Times New Roman"/>
                <w:bCs/>
                <w:sz w:val="22"/>
                <w:szCs w:val="22"/>
              </w:rPr>
            </w:pPr>
            <w:r w:rsidRPr="00B10D38">
              <w:rPr>
                <w:rFonts w:ascii="Times New Roman" w:hAnsi="Times New Roman" w:cs="Times New Roman"/>
                <w:sz w:val="22"/>
                <w:szCs w:val="22"/>
              </w:rPr>
              <w:t>Deliverable: Research report</w:t>
            </w:r>
          </w:p>
        </w:tc>
        <w:tc>
          <w:tcPr>
            <w:tcW w:w="1530" w:type="dxa"/>
          </w:tcPr>
          <w:p w14:paraId="6FA6B448" w14:textId="77777777" w:rsidR="00460C72" w:rsidRDefault="00460C72" w:rsidP="0072323F">
            <w:pPr>
              <w:keepLines/>
              <w:rPr>
                <w:sz w:val="20"/>
              </w:rPr>
            </w:pPr>
          </w:p>
        </w:tc>
        <w:tc>
          <w:tcPr>
            <w:tcW w:w="2970" w:type="dxa"/>
          </w:tcPr>
          <w:p w14:paraId="695F213E" w14:textId="77777777" w:rsidR="00460C72" w:rsidRDefault="00460C72" w:rsidP="0072323F">
            <w:pPr>
              <w:keepLines/>
              <w:rPr>
                <w:sz w:val="20"/>
              </w:rPr>
            </w:pPr>
          </w:p>
        </w:tc>
        <w:tc>
          <w:tcPr>
            <w:tcW w:w="1530" w:type="dxa"/>
          </w:tcPr>
          <w:p w14:paraId="018B47BB" w14:textId="77777777" w:rsidR="00460C72" w:rsidRDefault="00460C72" w:rsidP="0072323F">
            <w:pPr>
              <w:keepLines/>
              <w:rPr>
                <w:sz w:val="20"/>
              </w:rPr>
            </w:pPr>
          </w:p>
        </w:tc>
      </w:tr>
      <w:tr w:rsidR="001F4493" w:rsidRPr="001373B8" w14:paraId="6C50AAFA" w14:textId="77777777" w:rsidTr="009566DE">
        <w:trPr>
          <w:trHeight w:val="288"/>
        </w:trPr>
        <w:tc>
          <w:tcPr>
            <w:tcW w:w="738" w:type="dxa"/>
            <w:vMerge w:val="restart"/>
          </w:tcPr>
          <w:p w14:paraId="111A0529" w14:textId="77777777" w:rsidR="001F4493" w:rsidRPr="001373B8" w:rsidRDefault="001F4493" w:rsidP="0072323F">
            <w:pPr>
              <w:keepLines/>
              <w:rPr>
                <w:sz w:val="20"/>
              </w:rPr>
            </w:pPr>
            <w:r>
              <w:rPr>
                <w:sz w:val="20"/>
              </w:rPr>
              <w:t>1.3</w:t>
            </w:r>
          </w:p>
        </w:tc>
        <w:tc>
          <w:tcPr>
            <w:tcW w:w="4410" w:type="dxa"/>
          </w:tcPr>
          <w:p w14:paraId="2E44BFC6" w14:textId="36240A4A" w:rsidR="001F4493" w:rsidRPr="00B10D38" w:rsidRDefault="00B10D38">
            <w:pPr>
              <w:pStyle w:val="Default"/>
              <w:jc w:val="both"/>
              <w:rPr>
                <w:sz w:val="20"/>
              </w:rPr>
            </w:pPr>
            <w:r>
              <w:rPr>
                <w:rFonts w:ascii="Times New Roman" w:hAnsi="Times New Roman" w:cs="Times New Roman"/>
                <w:bCs/>
                <w:sz w:val="22"/>
                <w:szCs w:val="22"/>
                <w:lang w:val="en-GB"/>
              </w:rPr>
              <w:t>xxxxxxx</w:t>
            </w:r>
            <w:r w:rsidR="001F4493" w:rsidRPr="00B10D38">
              <w:rPr>
                <w:rFonts w:ascii="Times New Roman" w:hAnsi="Times New Roman" w:cs="Times New Roman"/>
                <w:bCs/>
                <w:sz w:val="22"/>
                <w:szCs w:val="22"/>
              </w:rPr>
              <w:t xml:space="preserve"> </w:t>
            </w:r>
          </w:p>
        </w:tc>
        <w:tc>
          <w:tcPr>
            <w:tcW w:w="1530" w:type="dxa"/>
          </w:tcPr>
          <w:p w14:paraId="1E7DEC84" w14:textId="71DFAB11" w:rsidR="001F4493" w:rsidRPr="001373B8" w:rsidRDefault="002F5A0D" w:rsidP="0072323F">
            <w:pPr>
              <w:keepLines/>
              <w:rPr>
                <w:sz w:val="20"/>
              </w:rPr>
            </w:pPr>
            <w:r>
              <w:rPr>
                <w:sz w:val="20"/>
              </w:rPr>
              <w:t xml:space="preserve">150 days </w:t>
            </w:r>
            <w:r w:rsidR="005A504D">
              <w:rPr>
                <w:rFonts w:cs="Arial"/>
                <w:sz w:val="20"/>
              </w:rPr>
              <w:t>after contract signature</w:t>
            </w:r>
          </w:p>
        </w:tc>
        <w:tc>
          <w:tcPr>
            <w:tcW w:w="2970" w:type="dxa"/>
          </w:tcPr>
          <w:p w14:paraId="49456F15" w14:textId="77777777" w:rsidR="001F4493" w:rsidRPr="001373B8" w:rsidRDefault="001F4493" w:rsidP="0072323F">
            <w:pPr>
              <w:keepLines/>
              <w:rPr>
                <w:sz w:val="20"/>
              </w:rPr>
            </w:pPr>
            <w:r>
              <w:rPr>
                <w:sz w:val="20"/>
              </w:rPr>
              <w:t>Honeywell</w:t>
            </w:r>
            <w:r w:rsidRPr="005C709A">
              <w:rPr>
                <w:sz w:val="20"/>
              </w:rPr>
              <w:t xml:space="preserve"> review and sign-off</w:t>
            </w:r>
          </w:p>
        </w:tc>
        <w:tc>
          <w:tcPr>
            <w:tcW w:w="1530" w:type="dxa"/>
          </w:tcPr>
          <w:p w14:paraId="07C35997" w14:textId="47206E93" w:rsidR="001F4493" w:rsidRPr="001373B8" w:rsidRDefault="002F5A0D" w:rsidP="0072323F">
            <w:pPr>
              <w:keepLines/>
              <w:rPr>
                <w:sz w:val="20"/>
              </w:rPr>
            </w:pPr>
            <w:r>
              <w:rPr>
                <w:sz w:val="20"/>
              </w:rPr>
              <w:t>15 days after the date of delivery</w:t>
            </w:r>
          </w:p>
        </w:tc>
      </w:tr>
      <w:tr w:rsidR="001F4493" w:rsidRPr="001373B8" w14:paraId="68A64E36" w14:textId="77777777" w:rsidTr="009566DE">
        <w:trPr>
          <w:trHeight w:val="288"/>
        </w:trPr>
        <w:tc>
          <w:tcPr>
            <w:tcW w:w="738" w:type="dxa"/>
            <w:vMerge/>
          </w:tcPr>
          <w:p w14:paraId="74D1FC37" w14:textId="77777777" w:rsidR="001F4493" w:rsidRDefault="001F4493" w:rsidP="0072323F">
            <w:pPr>
              <w:keepLines/>
              <w:rPr>
                <w:sz w:val="20"/>
              </w:rPr>
            </w:pPr>
          </w:p>
        </w:tc>
        <w:tc>
          <w:tcPr>
            <w:tcW w:w="4410" w:type="dxa"/>
          </w:tcPr>
          <w:p w14:paraId="36C5C683" w14:textId="1BBD62A4" w:rsidR="001F4493" w:rsidRPr="00B10D38" w:rsidRDefault="001F4493">
            <w:pPr>
              <w:pStyle w:val="Default"/>
              <w:jc w:val="both"/>
              <w:rPr>
                <w:rFonts w:ascii="Times New Roman" w:hAnsi="Times New Roman" w:cs="Times New Roman"/>
                <w:bCs/>
                <w:sz w:val="22"/>
                <w:szCs w:val="22"/>
              </w:rPr>
            </w:pPr>
            <w:r w:rsidRPr="00B10D38">
              <w:rPr>
                <w:rFonts w:ascii="Times New Roman" w:hAnsi="Times New Roman" w:cs="Times New Roman"/>
                <w:sz w:val="22"/>
                <w:szCs w:val="22"/>
              </w:rPr>
              <w:t>Deliverables: Research report</w:t>
            </w:r>
          </w:p>
        </w:tc>
        <w:tc>
          <w:tcPr>
            <w:tcW w:w="1530" w:type="dxa"/>
          </w:tcPr>
          <w:p w14:paraId="5C5D709F" w14:textId="77777777" w:rsidR="001F4493" w:rsidRDefault="001F4493" w:rsidP="0072323F">
            <w:pPr>
              <w:keepLines/>
              <w:rPr>
                <w:sz w:val="20"/>
              </w:rPr>
            </w:pPr>
          </w:p>
        </w:tc>
        <w:tc>
          <w:tcPr>
            <w:tcW w:w="2970" w:type="dxa"/>
          </w:tcPr>
          <w:p w14:paraId="07B66639" w14:textId="77777777" w:rsidR="001F4493" w:rsidRDefault="001F4493" w:rsidP="0072323F">
            <w:pPr>
              <w:keepLines/>
              <w:rPr>
                <w:sz w:val="20"/>
              </w:rPr>
            </w:pPr>
          </w:p>
        </w:tc>
        <w:tc>
          <w:tcPr>
            <w:tcW w:w="1530" w:type="dxa"/>
          </w:tcPr>
          <w:p w14:paraId="7B7C3FBE" w14:textId="77777777" w:rsidR="001F4493" w:rsidRPr="001373B8" w:rsidRDefault="001F4493" w:rsidP="0072323F">
            <w:pPr>
              <w:keepLines/>
              <w:rPr>
                <w:sz w:val="20"/>
              </w:rPr>
            </w:pPr>
          </w:p>
        </w:tc>
      </w:tr>
      <w:tr w:rsidR="001F4493" w:rsidRPr="001373B8" w14:paraId="3958B9AF" w14:textId="77777777" w:rsidTr="009566DE">
        <w:trPr>
          <w:trHeight w:val="288"/>
        </w:trPr>
        <w:tc>
          <w:tcPr>
            <w:tcW w:w="738" w:type="dxa"/>
            <w:vMerge w:val="restart"/>
          </w:tcPr>
          <w:p w14:paraId="1E3AFC4B" w14:textId="77777777" w:rsidR="001F4493" w:rsidRPr="001373B8" w:rsidRDefault="001F4493" w:rsidP="0072323F">
            <w:pPr>
              <w:keepLines/>
              <w:rPr>
                <w:sz w:val="20"/>
              </w:rPr>
            </w:pPr>
            <w:r>
              <w:rPr>
                <w:sz w:val="20"/>
              </w:rPr>
              <w:t>1.4</w:t>
            </w:r>
          </w:p>
        </w:tc>
        <w:tc>
          <w:tcPr>
            <w:tcW w:w="4410" w:type="dxa"/>
          </w:tcPr>
          <w:p w14:paraId="57ED7DFF" w14:textId="1076DF6E" w:rsidR="001F4493" w:rsidRPr="00B10D38" w:rsidRDefault="00B10D38" w:rsidP="00BA176F">
            <w:pPr>
              <w:pStyle w:val="Default"/>
              <w:jc w:val="both"/>
              <w:rPr>
                <w:sz w:val="20"/>
              </w:rPr>
            </w:pPr>
            <w:r>
              <w:rPr>
                <w:rFonts w:ascii="Times New Roman" w:hAnsi="Times New Roman" w:cs="Times New Roman"/>
                <w:bCs/>
                <w:sz w:val="22"/>
                <w:szCs w:val="22"/>
              </w:rPr>
              <w:t>xxxxxxxxx</w:t>
            </w:r>
          </w:p>
        </w:tc>
        <w:tc>
          <w:tcPr>
            <w:tcW w:w="1530" w:type="dxa"/>
          </w:tcPr>
          <w:p w14:paraId="4D0774AE" w14:textId="26B04CCE" w:rsidR="001F4493" w:rsidRPr="001373B8" w:rsidRDefault="0037418B" w:rsidP="007D35F9">
            <w:pPr>
              <w:keepLines/>
              <w:rPr>
                <w:sz w:val="20"/>
              </w:rPr>
            </w:pPr>
            <w:r>
              <w:rPr>
                <w:sz w:val="20"/>
              </w:rPr>
              <w:t>32</w:t>
            </w:r>
            <w:r w:rsidR="002F5A0D">
              <w:rPr>
                <w:sz w:val="20"/>
              </w:rPr>
              <w:t>0</w:t>
            </w:r>
            <w:r w:rsidR="00E86EB9">
              <w:rPr>
                <w:sz w:val="20"/>
              </w:rPr>
              <w:t>*</w:t>
            </w:r>
            <w:r w:rsidR="002F5A0D">
              <w:rPr>
                <w:sz w:val="20"/>
              </w:rPr>
              <w:t xml:space="preserve"> days </w:t>
            </w:r>
            <w:r w:rsidR="005A504D">
              <w:rPr>
                <w:rFonts w:cs="Arial"/>
                <w:sz w:val="20"/>
              </w:rPr>
              <w:t>after contract signature</w:t>
            </w:r>
          </w:p>
        </w:tc>
        <w:tc>
          <w:tcPr>
            <w:tcW w:w="2970" w:type="dxa"/>
          </w:tcPr>
          <w:p w14:paraId="47CD86A9" w14:textId="77777777" w:rsidR="001F4493" w:rsidRPr="001373B8" w:rsidRDefault="001F4493" w:rsidP="0072323F">
            <w:pPr>
              <w:keepLines/>
              <w:rPr>
                <w:sz w:val="20"/>
              </w:rPr>
            </w:pPr>
            <w:r>
              <w:rPr>
                <w:sz w:val="20"/>
              </w:rPr>
              <w:t>Honeywell</w:t>
            </w:r>
            <w:r w:rsidRPr="005C709A">
              <w:rPr>
                <w:sz w:val="20"/>
              </w:rPr>
              <w:t xml:space="preserve"> review and sign-off</w:t>
            </w:r>
          </w:p>
        </w:tc>
        <w:tc>
          <w:tcPr>
            <w:tcW w:w="1530" w:type="dxa"/>
          </w:tcPr>
          <w:p w14:paraId="32B3DE02" w14:textId="1CA0C4B8" w:rsidR="001F4493" w:rsidRPr="001373B8" w:rsidRDefault="002F5A0D" w:rsidP="0072323F">
            <w:pPr>
              <w:keepLines/>
              <w:rPr>
                <w:sz w:val="20"/>
              </w:rPr>
            </w:pPr>
            <w:r>
              <w:rPr>
                <w:sz w:val="20"/>
              </w:rPr>
              <w:t>15 days after the date of delivery</w:t>
            </w:r>
          </w:p>
        </w:tc>
      </w:tr>
      <w:tr w:rsidR="001F4493" w:rsidRPr="001373B8" w14:paraId="789F18D8" w14:textId="77777777" w:rsidTr="009566DE">
        <w:trPr>
          <w:trHeight w:val="288"/>
        </w:trPr>
        <w:tc>
          <w:tcPr>
            <w:tcW w:w="738" w:type="dxa"/>
            <w:vMerge/>
          </w:tcPr>
          <w:p w14:paraId="67DD41B1" w14:textId="77777777" w:rsidR="001F4493" w:rsidRDefault="001F4493" w:rsidP="0072323F">
            <w:pPr>
              <w:keepLines/>
              <w:rPr>
                <w:sz w:val="20"/>
              </w:rPr>
            </w:pPr>
          </w:p>
        </w:tc>
        <w:tc>
          <w:tcPr>
            <w:tcW w:w="4410" w:type="dxa"/>
          </w:tcPr>
          <w:p w14:paraId="2E2E1472" w14:textId="7C4B7266" w:rsidR="001F4493" w:rsidRPr="00B10D38" w:rsidRDefault="001F4493">
            <w:pPr>
              <w:pStyle w:val="Default"/>
              <w:jc w:val="both"/>
              <w:rPr>
                <w:rFonts w:ascii="Times New Roman" w:hAnsi="Times New Roman" w:cs="Times New Roman"/>
                <w:bCs/>
                <w:sz w:val="22"/>
                <w:szCs w:val="22"/>
              </w:rPr>
            </w:pPr>
            <w:r w:rsidRPr="00B10D38">
              <w:rPr>
                <w:rFonts w:ascii="Times New Roman" w:hAnsi="Times New Roman" w:cs="Times New Roman"/>
                <w:sz w:val="22"/>
                <w:szCs w:val="22"/>
              </w:rPr>
              <w:t>Deliverable: Research report</w:t>
            </w:r>
          </w:p>
        </w:tc>
        <w:tc>
          <w:tcPr>
            <w:tcW w:w="1530" w:type="dxa"/>
          </w:tcPr>
          <w:p w14:paraId="38D31788" w14:textId="77777777" w:rsidR="001F4493" w:rsidRDefault="001F4493" w:rsidP="0072323F">
            <w:pPr>
              <w:keepLines/>
              <w:rPr>
                <w:sz w:val="20"/>
              </w:rPr>
            </w:pPr>
          </w:p>
        </w:tc>
        <w:tc>
          <w:tcPr>
            <w:tcW w:w="2970" w:type="dxa"/>
          </w:tcPr>
          <w:p w14:paraId="153A8623" w14:textId="77777777" w:rsidR="001F4493" w:rsidRDefault="001F4493" w:rsidP="0072323F">
            <w:pPr>
              <w:keepLines/>
              <w:rPr>
                <w:sz w:val="20"/>
              </w:rPr>
            </w:pPr>
          </w:p>
        </w:tc>
        <w:tc>
          <w:tcPr>
            <w:tcW w:w="1530" w:type="dxa"/>
          </w:tcPr>
          <w:p w14:paraId="0138BC5E" w14:textId="77777777" w:rsidR="001F4493" w:rsidRPr="001373B8" w:rsidRDefault="001F4493" w:rsidP="0072323F">
            <w:pPr>
              <w:keepLines/>
              <w:rPr>
                <w:sz w:val="20"/>
              </w:rPr>
            </w:pPr>
          </w:p>
        </w:tc>
      </w:tr>
      <w:tr w:rsidR="00134421" w:rsidRPr="001373B8" w14:paraId="7447914E" w14:textId="77777777" w:rsidTr="006A5D75">
        <w:trPr>
          <w:trHeight w:val="288"/>
        </w:trPr>
        <w:tc>
          <w:tcPr>
            <w:tcW w:w="738" w:type="dxa"/>
            <w:tcBorders>
              <w:top w:val="single" w:sz="4" w:space="0" w:color="auto"/>
              <w:left w:val="single" w:sz="4" w:space="0" w:color="auto"/>
              <w:bottom w:val="single" w:sz="4" w:space="0" w:color="auto"/>
              <w:right w:val="single" w:sz="4" w:space="0" w:color="auto"/>
            </w:tcBorders>
          </w:tcPr>
          <w:p w14:paraId="1DCC5F02" w14:textId="57429A82" w:rsidR="00134421" w:rsidRDefault="00134421" w:rsidP="00134421">
            <w:pPr>
              <w:keepLines/>
              <w:rPr>
                <w:sz w:val="20"/>
              </w:rPr>
            </w:pPr>
            <w:r>
              <w:rPr>
                <w:sz w:val="20"/>
              </w:rPr>
              <w:t>1.</w:t>
            </w:r>
            <w:r w:rsidR="00FA3350">
              <w:rPr>
                <w:sz w:val="20"/>
              </w:rPr>
              <w:t>5</w:t>
            </w:r>
          </w:p>
        </w:tc>
        <w:tc>
          <w:tcPr>
            <w:tcW w:w="4410" w:type="dxa"/>
            <w:tcBorders>
              <w:top w:val="single" w:sz="4" w:space="0" w:color="auto"/>
              <w:left w:val="single" w:sz="4" w:space="0" w:color="auto"/>
              <w:bottom w:val="single" w:sz="4" w:space="0" w:color="auto"/>
              <w:right w:val="single" w:sz="4" w:space="0" w:color="auto"/>
            </w:tcBorders>
          </w:tcPr>
          <w:p w14:paraId="446586E0" w14:textId="5C8F8E80" w:rsidR="00134421" w:rsidRPr="00B10D38" w:rsidRDefault="00B10D38" w:rsidP="00134421">
            <w:pPr>
              <w:keepLines/>
              <w:jc w:val="both"/>
              <w:rPr>
                <w:szCs w:val="22"/>
              </w:rPr>
            </w:pPr>
            <w:r>
              <w:rPr>
                <w:szCs w:val="22"/>
              </w:rPr>
              <w:t>xxxxxxxxx</w:t>
            </w:r>
          </w:p>
        </w:tc>
        <w:tc>
          <w:tcPr>
            <w:tcW w:w="1530" w:type="dxa"/>
            <w:tcBorders>
              <w:top w:val="single" w:sz="4" w:space="0" w:color="auto"/>
              <w:left w:val="single" w:sz="4" w:space="0" w:color="auto"/>
              <w:bottom w:val="single" w:sz="4" w:space="0" w:color="auto"/>
              <w:right w:val="single" w:sz="4" w:space="0" w:color="auto"/>
            </w:tcBorders>
          </w:tcPr>
          <w:p w14:paraId="05F40D3B" w14:textId="2F9633EC" w:rsidR="00134421" w:rsidRDefault="00427809" w:rsidP="007D35F9">
            <w:pPr>
              <w:keepLines/>
              <w:rPr>
                <w:sz w:val="20"/>
              </w:rPr>
            </w:pPr>
            <w:r>
              <w:rPr>
                <w:sz w:val="20"/>
              </w:rPr>
              <w:t>240</w:t>
            </w:r>
            <w:r w:rsidR="002F5A0D">
              <w:rPr>
                <w:sz w:val="20"/>
              </w:rPr>
              <w:t xml:space="preserve"> days </w:t>
            </w:r>
            <w:r w:rsidR="005A504D">
              <w:rPr>
                <w:rFonts w:cs="Arial"/>
                <w:sz w:val="20"/>
              </w:rPr>
              <w:t>after contract signature</w:t>
            </w:r>
          </w:p>
        </w:tc>
        <w:tc>
          <w:tcPr>
            <w:tcW w:w="2970" w:type="dxa"/>
            <w:tcBorders>
              <w:top w:val="single" w:sz="4" w:space="0" w:color="auto"/>
              <w:left w:val="single" w:sz="4" w:space="0" w:color="auto"/>
              <w:bottom w:val="single" w:sz="4" w:space="0" w:color="auto"/>
              <w:right w:val="single" w:sz="4" w:space="0" w:color="auto"/>
            </w:tcBorders>
          </w:tcPr>
          <w:p w14:paraId="7EAC3957" w14:textId="24011139" w:rsidR="00134421" w:rsidRDefault="00134421" w:rsidP="00134421">
            <w:pPr>
              <w:keepLines/>
              <w:rPr>
                <w:sz w:val="20"/>
              </w:rPr>
            </w:pPr>
            <w:r>
              <w:rPr>
                <w:sz w:val="20"/>
              </w:rPr>
              <w:t>Honeywell</w:t>
            </w:r>
            <w:r w:rsidRPr="005C709A">
              <w:rPr>
                <w:sz w:val="20"/>
              </w:rPr>
              <w:t xml:space="preserve"> review and sign-off</w:t>
            </w:r>
          </w:p>
        </w:tc>
        <w:tc>
          <w:tcPr>
            <w:tcW w:w="1530" w:type="dxa"/>
            <w:tcBorders>
              <w:top w:val="single" w:sz="4" w:space="0" w:color="auto"/>
              <w:left w:val="single" w:sz="4" w:space="0" w:color="auto"/>
              <w:bottom w:val="single" w:sz="4" w:space="0" w:color="auto"/>
              <w:right w:val="single" w:sz="4" w:space="0" w:color="auto"/>
            </w:tcBorders>
          </w:tcPr>
          <w:p w14:paraId="3020C58D" w14:textId="450D87E0" w:rsidR="00134421" w:rsidRPr="001373B8" w:rsidRDefault="002F5A0D" w:rsidP="00134421">
            <w:pPr>
              <w:keepLines/>
              <w:rPr>
                <w:sz w:val="20"/>
              </w:rPr>
            </w:pPr>
            <w:r>
              <w:rPr>
                <w:sz w:val="20"/>
              </w:rPr>
              <w:t>15 days after the date of delivery</w:t>
            </w:r>
          </w:p>
        </w:tc>
      </w:tr>
      <w:tr w:rsidR="00134421" w:rsidRPr="001373B8" w14:paraId="548F0423" w14:textId="77777777" w:rsidTr="006A5D75">
        <w:trPr>
          <w:trHeight w:val="288"/>
        </w:trPr>
        <w:tc>
          <w:tcPr>
            <w:tcW w:w="738" w:type="dxa"/>
            <w:tcBorders>
              <w:top w:val="single" w:sz="4" w:space="0" w:color="auto"/>
            </w:tcBorders>
          </w:tcPr>
          <w:p w14:paraId="08D79149" w14:textId="77777777" w:rsidR="00134421" w:rsidRDefault="00134421" w:rsidP="00134421">
            <w:pPr>
              <w:keepLines/>
              <w:rPr>
                <w:sz w:val="20"/>
              </w:rPr>
            </w:pPr>
          </w:p>
        </w:tc>
        <w:tc>
          <w:tcPr>
            <w:tcW w:w="4410" w:type="dxa"/>
            <w:tcBorders>
              <w:top w:val="single" w:sz="4" w:space="0" w:color="auto"/>
            </w:tcBorders>
          </w:tcPr>
          <w:p w14:paraId="50ED5724" w14:textId="57FE8C9A" w:rsidR="00134421" w:rsidRPr="00B10D38" w:rsidRDefault="00134421" w:rsidP="00134421">
            <w:pPr>
              <w:keepLines/>
              <w:jc w:val="both"/>
              <w:rPr>
                <w:szCs w:val="22"/>
              </w:rPr>
            </w:pPr>
            <w:r w:rsidRPr="00B10D38">
              <w:rPr>
                <w:szCs w:val="22"/>
              </w:rPr>
              <w:t>Deliverable: Research report</w:t>
            </w:r>
          </w:p>
        </w:tc>
        <w:tc>
          <w:tcPr>
            <w:tcW w:w="1530" w:type="dxa"/>
            <w:tcBorders>
              <w:top w:val="single" w:sz="4" w:space="0" w:color="auto"/>
            </w:tcBorders>
          </w:tcPr>
          <w:p w14:paraId="3C34CDB4" w14:textId="77777777" w:rsidR="00134421" w:rsidRDefault="00134421" w:rsidP="00134421">
            <w:pPr>
              <w:keepLines/>
              <w:rPr>
                <w:sz w:val="20"/>
              </w:rPr>
            </w:pPr>
          </w:p>
        </w:tc>
        <w:tc>
          <w:tcPr>
            <w:tcW w:w="2970" w:type="dxa"/>
            <w:tcBorders>
              <w:top w:val="single" w:sz="4" w:space="0" w:color="auto"/>
            </w:tcBorders>
          </w:tcPr>
          <w:p w14:paraId="50C4531F" w14:textId="77777777" w:rsidR="00134421" w:rsidRDefault="00134421" w:rsidP="00134421">
            <w:pPr>
              <w:keepLines/>
              <w:rPr>
                <w:sz w:val="20"/>
              </w:rPr>
            </w:pPr>
          </w:p>
        </w:tc>
        <w:tc>
          <w:tcPr>
            <w:tcW w:w="1530" w:type="dxa"/>
            <w:tcBorders>
              <w:top w:val="single" w:sz="4" w:space="0" w:color="auto"/>
            </w:tcBorders>
          </w:tcPr>
          <w:p w14:paraId="16B5B936" w14:textId="77777777" w:rsidR="00134421" w:rsidRPr="001373B8" w:rsidRDefault="00134421" w:rsidP="00134421">
            <w:pPr>
              <w:keepLines/>
              <w:rPr>
                <w:sz w:val="20"/>
              </w:rPr>
            </w:pPr>
          </w:p>
        </w:tc>
      </w:tr>
      <w:tr w:rsidR="00134421" w:rsidRPr="001373B8" w14:paraId="4607686E" w14:textId="77777777" w:rsidTr="009566DE">
        <w:trPr>
          <w:trHeight w:val="288"/>
        </w:trPr>
        <w:tc>
          <w:tcPr>
            <w:tcW w:w="738" w:type="dxa"/>
          </w:tcPr>
          <w:p w14:paraId="79C3033F" w14:textId="77777777" w:rsidR="00134421" w:rsidRPr="00B30C7C" w:rsidRDefault="00134421" w:rsidP="00134421">
            <w:pPr>
              <w:keepLines/>
              <w:rPr>
                <w:b/>
                <w:sz w:val="20"/>
              </w:rPr>
            </w:pPr>
            <w:r w:rsidRPr="00B30C7C">
              <w:rPr>
                <w:b/>
                <w:sz w:val="20"/>
              </w:rPr>
              <w:t>2.0</w:t>
            </w:r>
          </w:p>
        </w:tc>
        <w:tc>
          <w:tcPr>
            <w:tcW w:w="4410" w:type="dxa"/>
          </w:tcPr>
          <w:p w14:paraId="49607462" w14:textId="5644AA0E" w:rsidR="00134421" w:rsidRPr="00B10D38" w:rsidRDefault="00B10D38" w:rsidP="00134421">
            <w:pPr>
              <w:pStyle w:val="Default"/>
              <w:jc w:val="both"/>
              <w:rPr>
                <w:b/>
                <w:sz w:val="20"/>
              </w:rPr>
            </w:pPr>
            <w:r>
              <w:rPr>
                <w:rFonts w:ascii="Times New Roman" w:hAnsi="Times New Roman" w:cs="Times New Roman"/>
                <w:b/>
                <w:bCs/>
                <w:sz w:val="22"/>
                <w:szCs w:val="22"/>
              </w:rPr>
              <w:t>xxxxxxxx</w:t>
            </w:r>
            <w:r w:rsidR="00134421" w:rsidRPr="00B10D38">
              <w:rPr>
                <w:rFonts w:ascii="Times New Roman" w:hAnsi="Times New Roman" w:cs="Times New Roman"/>
                <w:b/>
                <w:bCs/>
                <w:sz w:val="22"/>
                <w:szCs w:val="22"/>
              </w:rPr>
              <w:t xml:space="preserve"> </w:t>
            </w:r>
          </w:p>
        </w:tc>
        <w:tc>
          <w:tcPr>
            <w:tcW w:w="1530" w:type="dxa"/>
          </w:tcPr>
          <w:p w14:paraId="145DAE0B" w14:textId="77777777" w:rsidR="00134421" w:rsidRPr="00B30C7C" w:rsidRDefault="00134421" w:rsidP="00134421">
            <w:pPr>
              <w:keepLines/>
              <w:rPr>
                <w:b/>
                <w:sz w:val="20"/>
              </w:rPr>
            </w:pPr>
          </w:p>
        </w:tc>
        <w:tc>
          <w:tcPr>
            <w:tcW w:w="2970" w:type="dxa"/>
          </w:tcPr>
          <w:p w14:paraId="68EA98B0" w14:textId="77777777" w:rsidR="00134421" w:rsidRPr="00B30C7C" w:rsidRDefault="00134421" w:rsidP="00134421">
            <w:pPr>
              <w:keepLines/>
              <w:rPr>
                <w:b/>
                <w:sz w:val="20"/>
              </w:rPr>
            </w:pPr>
            <w:r>
              <w:rPr>
                <w:sz w:val="20"/>
              </w:rPr>
              <w:t>Honeywell</w:t>
            </w:r>
            <w:r w:rsidRPr="005C709A">
              <w:rPr>
                <w:sz w:val="20"/>
              </w:rPr>
              <w:t xml:space="preserve"> review and sign-off</w:t>
            </w:r>
          </w:p>
        </w:tc>
        <w:tc>
          <w:tcPr>
            <w:tcW w:w="1530" w:type="dxa"/>
          </w:tcPr>
          <w:p w14:paraId="0AF076BA" w14:textId="77777777" w:rsidR="00134421" w:rsidRPr="00B30C7C" w:rsidRDefault="00134421" w:rsidP="00134421">
            <w:pPr>
              <w:keepLines/>
              <w:rPr>
                <w:b/>
                <w:sz w:val="20"/>
              </w:rPr>
            </w:pPr>
          </w:p>
        </w:tc>
      </w:tr>
      <w:tr w:rsidR="00134421" w:rsidRPr="001373B8" w14:paraId="1E64793C" w14:textId="77777777" w:rsidTr="009566DE">
        <w:trPr>
          <w:trHeight w:val="288"/>
        </w:trPr>
        <w:tc>
          <w:tcPr>
            <w:tcW w:w="738" w:type="dxa"/>
            <w:vMerge w:val="restart"/>
          </w:tcPr>
          <w:p w14:paraId="253E19E8" w14:textId="77777777" w:rsidR="00134421" w:rsidRPr="001373B8" w:rsidRDefault="00134421" w:rsidP="00134421">
            <w:pPr>
              <w:keepLines/>
              <w:rPr>
                <w:sz w:val="20"/>
              </w:rPr>
            </w:pPr>
            <w:r>
              <w:rPr>
                <w:sz w:val="20"/>
              </w:rPr>
              <w:t>2.1</w:t>
            </w:r>
          </w:p>
        </w:tc>
        <w:tc>
          <w:tcPr>
            <w:tcW w:w="4410" w:type="dxa"/>
          </w:tcPr>
          <w:p w14:paraId="5A7499DE" w14:textId="6BA511E1" w:rsidR="00134421" w:rsidRPr="00B10D38" w:rsidRDefault="00134421" w:rsidP="00B10D38">
            <w:pPr>
              <w:pStyle w:val="Default"/>
              <w:rPr>
                <w:rFonts w:ascii="Times New Roman" w:hAnsi="Times New Roman" w:cs="Times New Roman"/>
                <w:sz w:val="20"/>
              </w:rPr>
            </w:pPr>
            <w:r w:rsidRPr="00B10D38">
              <w:rPr>
                <w:rFonts w:ascii="Times New Roman" w:hAnsi="Times New Roman" w:cs="Times New Roman"/>
                <w:bCs/>
                <w:sz w:val="22"/>
                <w:szCs w:val="22"/>
              </w:rPr>
              <w:t xml:space="preserve">Analysis of </w:t>
            </w:r>
            <w:r w:rsidR="00B10D38">
              <w:rPr>
                <w:rFonts w:ascii="Times New Roman" w:hAnsi="Times New Roman" w:cs="Times New Roman"/>
                <w:bCs/>
                <w:sz w:val="22"/>
                <w:szCs w:val="22"/>
              </w:rPr>
              <w:t>xxxxxxx</w:t>
            </w:r>
            <w:r w:rsidRPr="00B10D38">
              <w:rPr>
                <w:rFonts w:ascii="Times New Roman" w:hAnsi="Times New Roman" w:cs="Times New Roman"/>
                <w:bCs/>
                <w:sz w:val="22"/>
                <w:szCs w:val="22"/>
              </w:rPr>
              <w:t xml:space="preserve"> </w:t>
            </w:r>
          </w:p>
        </w:tc>
        <w:tc>
          <w:tcPr>
            <w:tcW w:w="1530" w:type="dxa"/>
          </w:tcPr>
          <w:p w14:paraId="463FC984" w14:textId="71885D85" w:rsidR="00134421" w:rsidRPr="001373B8" w:rsidRDefault="0037418B" w:rsidP="00134421">
            <w:pPr>
              <w:keepLines/>
              <w:rPr>
                <w:sz w:val="20"/>
              </w:rPr>
            </w:pPr>
            <w:r>
              <w:rPr>
                <w:sz w:val="20"/>
              </w:rPr>
              <w:t>120</w:t>
            </w:r>
            <w:r w:rsidR="002F5A0D">
              <w:rPr>
                <w:sz w:val="20"/>
              </w:rPr>
              <w:t xml:space="preserve"> days </w:t>
            </w:r>
            <w:r w:rsidR="005A504D">
              <w:rPr>
                <w:rFonts w:cs="Arial"/>
                <w:sz w:val="20"/>
              </w:rPr>
              <w:t>after contract signature</w:t>
            </w:r>
          </w:p>
        </w:tc>
        <w:tc>
          <w:tcPr>
            <w:tcW w:w="2970" w:type="dxa"/>
          </w:tcPr>
          <w:p w14:paraId="057C5EE1" w14:textId="77777777" w:rsidR="00134421" w:rsidRPr="001373B8" w:rsidRDefault="00134421" w:rsidP="00134421">
            <w:pPr>
              <w:keepLines/>
              <w:rPr>
                <w:sz w:val="20"/>
              </w:rPr>
            </w:pPr>
            <w:r>
              <w:rPr>
                <w:sz w:val="20"/>
              </w:rPr>
              <w:t>Honeywell</w:t>
            </w:r>
            <w:r w:rsidRPr="005C709A">
              <w:rPr>
                <w:sz w:val="20"/>
              </w:rPr>
              <w:t xml:space="preserve"> review and sign-off</w:t>
            </w:r>
          </w:p>
        </w:tc>
        <w:tc>
          <w:tcPr>
            <w:tcW w:w="1530" w:type="dxa"/>
          </w:tcPr>
          <w:p w14:paraId="0F5080A8" w14:textId="33227EC2" w:rsidR="00134421" w:rsidRPr="001373B8" w:rsidRDefault="002F5A0D" w:rsidP="00134421">
            <w:pPr>
              <w:keepLines/>
              <w:rPr>
                <w:sz w:val="20"/>
              </w:rPr>
            </w:pPr>
            <w:r>
              <w:rPr>
                <w:sz w:val="20"/>
              </w:rPr>
              <w:t>15 days after the date of delivery</w:t>
            </w:r>
          </w:p>
        </w:tc>
      </w:tr>
      <w:tr w:rsidR="00134421" w:rsidRPr="001373B8" w14:paraId="50F14FCD" w14:textId="77777777" w:rsidTr="009566DE">
        <w:trPr>
          <w:trHeight w:val="288"/>
        </w:trPr>
        <w:tc>
          <w:tcPr>
            <w:tcW w:w="738" w:type="dxa"/>
            <w:vMerge/>
          </w:tcPr>
          <w:p w14:paraId="6F59A08F" w14:textId="77777777" w:rsidR="00134421" w:rsidRDefault="00134421" w:rsidP="00134421">
            <w:pPr>
              <w:keepLines/>
              <w:rPr>
                <w:sz w:val="20"/>
              </w:rPr>
            </w:pPr>
          </w:p>
        </w:tc>
        <w:tc>
          <w:tcPr>
            <w:tcW w:w="4410" w:type="dxa"/>
          </w:tcPr>
          <w:p w14:paraId="5C717FB0" w14:textId="164FCC78" w:rsidR="00134421" w:rsidRPr="00B10D38" w:rsidRDefault="00134421" w:rsidP="00134421">
            <w:pPr>
              <w:pStyle w:val="Default"/>
              <w:rPr>
                <w:rFonts w:ascii="Times New Roman" w:hAnsi="Times New Roman" w:cs="Times New Roman"/>
                <w:bCs/>
                <w:sz w:val="22"/>
                <w:szCs w:val="22"/>
              </w:rPr>
            </w:pPr>
            <w:r w:rsidRPr="00B10D38">
              <w:rPr>
                <w:rFonts w:ascii="Times New Roman" w:hAnsi="Times New Roman" w:cs="Times New Roman"/>
                <w:sz w:val="22"/>
                <w:szCs w:val="22"/>
              </w:rPr>
              <w:t>Deliverable: Research report</w:t>
            </w:r>
          </w:p>
        </w:tc>
        <w:tc>
          <w:tcPr>
            <w:tcW w:w="1530" w:type="dxa"/>
          </w:tcPr>
          <w:p w14:paraId="093C78F4" w14:textId="77777777" w:rsidR="00134421" w:rsidRDefault="00134421" w:rsidP="00134421">
            <w:pPr>
              <w:keepLines/>
              <w:rPr>
                <w:sz w:val="20"/>
              </w:rPr>
            </w:pPr>
          </w:p>
        </w:tc>
        <w:tc>
          <w:tcPr>
            <w:tcW w:w="2970" w:type="dxa"/>
          </w:tcPr>
          <w:p w14:paraId="6FF8DF56" w14:textId="77777777" w:rsidR="00134421" w:rsidRDefault="00134421" w:rsidP="00134421">
            <w:pPr>
              <w:keepLines/>
              <w:rPr>
                <w:sz w:val="20"/>
              </w:rPr>
            </w:pPr>
          </w:p>
        </w:tc>
        <w:tc>
          <w:tcPr>
            <w:tcW w:w="1530" w:type="dxa"/>
          </w:tcPr>
          <w:p w14:paraId="399CD703" w14:textId="77777777" w:rsidR="00134421" w:rsidRPr="001373B8" w:rsidRDefault="00134421" w:rsidP="00134421">
            <w:pPr>
              <w:keepLines/>
              <w:rPr>
                <w:sz w:val="20"/>
              </w:rPr>
            </w:pPr>
          </w:p>
        </w:tc>
      </w:tr>
      <w:tr w:rsidR="00134421" w:rsidRPr="001373B8" w14:paraId="7F23AAEA" w14:textId="77777777" w:rsidTr="009566DE">
        <w:trPr>
          <w:trHeight w:val="288"/>
        </w:trPr>
        <w:tc>
          <w:tcPr>
            <w:tcW w:w="738" w:type="dxa"/>
            <w:vMerge w:val="restart"/>
          </w:tcPr>
          <w:p w14:paraId="37ACE510" w14:textId="77777777" w:rsidR="00134421" w:rsidRPr="001373B8" w:rsidRDefault="00134421" w:rsidP="00134421">
            <w:pPr>
              <w:keepLines/>
              <w:rPr>
                <w:sz w:val="20"/>
              </w:rPr>
            </w:pPr>
            <w:r>
              <w:rPr>
                <w:sz w:val="20"/>
              </w:rPr>
              <w:t>2.2</w:t>
            </w:r>
          </w:p>
        </w:tc>
        <w:tc>
          <w:tcPr>
            <w:tcW w:w="4410" w:type="dxa"/>
          </w:tcPr>
          <w:p w14:paraId="7EDC755E" w14:textId="783C08BF" w:rsidR="00134421" w:rsidRPr="00B10D38" w:rsidRDefault="00134421" w:rsidP="00B10D38">
            <w:pPr>
              <w:pStyle w:val="Default"/>
              <w:rPr>
                <w:rFonts w:ascii="Times New Roman" w:hAnsi="Times New Roman" w:cs="Times New Roman"/>
                <w:sz w:val="20"/>
              </w:rPr>
            </w:pPr>
            <w:r w:rsidRPr="00B10D38">
              <w:rPr>
                <w:rFonts w:ascii="Times New Roman" w:hAnsi="Times New Roman" w:cs="Times New Roman"/>
                <w:bCs/>
                <w:sz w:val="22"/>
                <w:szCs w:val="22"/>
              </w:rPr>
              <w:t xml:space="preserve">Mathematical models of </w:t>
            </w:r>
            <w:r w:rsidR="00B10D38">
              <w:rPr>
                <w:rFonts w:ascii="Times New Roman" w:hAnsi="Times New Roman" w:cs="Times New Roman"/>
                <w:bCs/>
                <w:sz w:val="22"/>
                <w:szCs w:val="22"/>
              </w:rPr>
              <w:t>xxxxxxxxx</w:t>
            </w:r>
            <w:r w:rsidRPr="00B10D38">
              <w:rPr>
                <w:rFonts w:ascii="Times New Roman" w:hAnsi="Times New Roman" w:cs="Times New Roman"/>
                <w:bCs/>
                <w:sz w:val="22"/>
                <w:szCs w:val="22"/>
              </w:rPr>
              <w:t xml:space="preserve"> </w:t>
            </w:r>
          </w:p>
        </w:tc>
        <w:tc>
          <w:tcPr>
            <w:tcW w:w="1530" w:type="dxa"/>
          </w:tcPr>
          <w:p w14:paraId="6A8FA031" w14:textId="0B6A8EFC" w:rsidR="00134421" w:rsidRPr="001373B8" w:rsidRDefault="00427809" w:rsidP="00134421">
            <w:pPr>
              <w:keepLines/>
              <w:rPr>
                <w:sz w:val="20"/>
              </w:rPr>
            </w:pPr>
            <w:r>
              <w:rPr>
                <w:sz w:val="20"/>
              </w:rPr>
              <w:t>180</w:t>
            </w:r>
            <w:r w:rsidR="002F5A0D">
              <w:rPr>
                <w:sz w:val="20"/>
              </w:rPr>
              <w:t xml:space="preserve"> days </w:t>
            </w:r>
            <w:r w:rsidR="005A504D">
              <w:rPr>
                <w:rFonts w:cs="Arial"/>
                <w:sz w:val="20"/>
              </w:rPr>
              <w:t>after contract signature</w:t>
            </w:r>
          </w:p>
        </w:tc>
        <w:tc>
          <w:tcPr>
            <w:tcW w:w="2970" w:type="dxa"/>
          </w:tcPr>
          <w:p w14:paraId="05ED8383" w14:textId="77777777" w:rsidR="00134421" w:rsidRPr="001373B8" w:rsidRDefault="00134421" w:rsidP="00134421">
            <w:pPr>
              <w:keepLines/>
              <w:rPr>
                <w:sz w:val="20"/>
              </w:rPr>
            </w:pPr>
            <w:r>
              <w:rPr>
                <w:sz w:val="20"/>
              </w:rPr>
              <w:t>Honeywell</w:t>
            </w:r>
            <w:r w:rsidRPr="005C709A">
              <w:rPr>
                <w:sz w:val="20"/>
              </w:rPr>
              <w:t xml:space="preserve"> review and sign-off</w:t>
            </w:r>
          </w:p>
        </w:tc>
        <w:tc>
          <w:tcPr>
            <w:tcW w:w="1530" w:type="dxa"/>
          </w:tcPr>
          <w:p w14:paraId="03DAE22E" w14:textId="4D659EE9" w:rsidR="00134421" w:rsidRPr="001373B8" w:rsidRDefault="002F5A0D" w:rsidP="00134421">
            <w:pPr>
              <w:keepLines/>
              <w:rPr>
                <w:sz w:val="20"/>
              </w:rPr>
            </w:pPr>
            <w:r>
              <w:rPr>
                <w:sz w:val="20"/>
              </w:rPr>
              <w:t>15 days after the date of delivery</w:t>
            </w:r>
          </w:p>
        </w:tc>
      </w:tr>
      <w:tr w:rsidR="00134421" w:rsidRPr="001373B8" w14:paraId="051311FC" w14:textId="77777777" w:rsidTr="009566DE">
        <w:trPr>
          <w:trHeight w:val="288"/>
        </w:trPr>
        <w:tc>
          <w:tcPr>
            <w:tcW w:w="738" w:type="dxa"/>
            <w:vMerge/>
          </w:tcPr>
          <w:p w14:paraId="0E328B58" w14:textId="77777777" w:rsidR="00134421" w:rsidRDefault="00134421" w:rsidP="00134421">
            <w:pPr>
              <w:keepLines/>
              <w:rPr>
                <w:sz w:val="20"/>
              </w:rPr>
            </w:pPr>
          </w:p>
        </w:tc>
        <w:tc>
          <w:tcPr>
            <w:tcW w:w="4410" w:type="dxa"/>
          </w:tcPr>
          <w:p w14:paraId="44185C00" w14:textId="7CAA684A" w:rsidR="00134421" w:rsidRPr="00B10D38" w:rsidRDefault="00134421" w:rsidP="00134421">
            <w:pPr>
              <w:pStyle w:val="Default"/>
              <w:rPr>
                <w:rFonts w:ascii="Times New Roman" w:hAnsi="Times New Roman" w:cs="Times New Roman"/>
                <w:bCs/>
                <w:sz w:val="22"/>
                <w:szCs w:val="22"/>
              </w:rPr>
            </w:pPr>
            <w:r w:rsidRPr="00B10D38">
              <w:rPr>
                <w:rFonts w:ascii="Times New Roman" w:hAnsi="Times New Roman" w:cs="Times New Roman"/>
                <w:sz w:val="22"/>
                <w:szCs w:val="22"/>
              </w:rPr>
              <w:t>Deliverable: Research report</w:t>
            </w:r>
          </w:p>
        </w:tc>
        <w:tc>
          <w:tcPr>
            <w:tcW w:w="1530" w:type="dxa"/>
          </w:tcPr>
          <w:p w14:paraId="758E4C34" w14:textId="77777777" w:rsidR="00134421" w:rsidRDefault="00134421" w:rsidP="00134421">
            <w:pPr>
              <w:keepLines/>
              <w:rPr>
                <w:sz w:val="20"/>
              </w:rPr>
            </w:pPr>
          </w:p>
        </w:tc>
        <w:tc>
          <w:tcPr>
            <w:tcW w:w="2970" w:type="dxa"/>
          </w:tcPr>
          <w:p w14:paraId="6F0E6FC8" w14:textId="77777777" w:rsidR="00134421" w:rsidRDefault="00134421" w:rsidP="00134421">
            <w:pPr>
              <w:keepLines/>
              <w:rPr>
                <w:sz w:val="20"/>
              </w:rPr>
            </w:pPr>
          </w:p>
        </w:tc>
        <w:tc>
          <w:tcPr>
            <w:tcW w:w="1530" w:type="dxa"/>
          </w:tcPr>
          <w:p w14:paraId="17E34677" w14:textId="77777777" w:rsidR="00134421" w:rsidRPr="001373B8" w:rsidRDefault="00134421" w:rsidP="00134421">
            <w:pPr>
              <w:keepLines/>
              <w:rPr>
                <w:sz w:val="20"/>
              </w:rPr>
            </w:pPr>
          </w:p>
        </w:tc>
      </w:tr>
      <w:tr w:rsidR="00134421" w:rsidRPr="001373B8" w14:paraId="6A973841" w14:textId="77777777" w:rsidTr="009566DE">
        <w:trPr>
          <w:trHeight w:val="288"/>
        </w:trPr>
        <w:tc>
          <w:tcPr>
            <w:tcW w:w="738" w:type="dxa"/>
            <w:vMerge w:val="restart"/>
          </w:tcPr>
          <w:p w14:paraId="7886A806" w14:textId="77777777" w:rsidR="00134421" w:rsidRPr="001373B8" w:rsidRDefault="00134421" w:rsidP="00134421">
            <w:pPr>
              <w:keepLines/>
              <w:rPr>
                <w:sz w:val="20"/>
              </w:rPr>
            </w:pPr>
            <w:r>
              <w:rPr>
                <w:sz w:val="20"/>
              </w:rPr>
              <w:t>2.3</w:t>
            </w:r>
          </w:p>
        </w:tc>
        <w:tc>
          <w:tcPr>
            <w:tcW w:w="4410" w:type="dxa"/>
          </w:tcPr>
          <w:p w14:paraId="60E8E3BE" w14:textId="546E45A3" w:rsidR="00134421" w:rsidRPr="00B10D38" w:rsidRDefault="00134421" w:rsidP="00B10D38">
            <w:pPr>
              <w:pStyle w:val="Default"/>
              <w:rPr>
                <w:rFonts w:ascii="Times New Roman" w:hAnsi="Times New Roman" w:cs="Times New Roman"/>
                <w:sz w:val="20"/>
              </w:rPr>
            </w:pPr>
            <w:r w:rsidRPr="00B10D38">
              <w:rPr>
                <w:rFonts w:ascii="Times New Roman" w:hAnsi="Times New Roman" w:cs="Times New Roman"/>
                <w:bCs/>
                <w:sz w:val="22"/>
                <w:szCs w:val="22"/>
              </w:rPr>
              <w:t xml:space="preserve">Design and manufacturing </w:t>
            </w:r>
            <w:r w:rsidR="00B10D38">
              <w:rPr>
                <w:rFonts w:ascii="Times New Roman" w:hAnsi="Times New Roman" w:cs="Times New Roman"/>
                <w:bCs/>
                <w:sz w:val="22"/>
                <w:szCs w:val="22"/>
              </w:rPr>
              <w:t>xxxxxxxxx</w:t>
            </w:r>
          </w:p>
        </w:tc>
        <w:tc>
          <w:tcPr>
            <w:tcW w:w="1530" w:type="dxa"/>
          </w:tcPr>
          <w:p w14:paraId="6175C9B6" w14:textId="0BE5E3DE" w:rsidR="00134421" w:rsidRPr="001373B8" w:rsidRDefault="00427809" w:rsidP="00134421">
            <w:pPr>
              <w:keepLines/>
              <w:rPr>
                <w:sz w:val="20"/>
              </w:rPr>
            </w:pPr>
            <w:r>
              <w:rPr>
                <w:sz w:val="20"/>
              </w:rPr>
              <w:t>270</w:t>
            </w:r>
            <w:r w:rsidR="002F5A0D">
              <w:rPr>
                <w:sz w:val="20"/>
              </w:rPr>
              <w:t xml:space="preserve"> days </w:t>
            </w:r>
            <w:r w:rsidR="005A504D">
              <w:rPr>
                <w:rFonts w:cs="Arial"/>
                <w:sz w:val="20"/>
              </w:rPr>
              <w:t>after contract signature</w:t>
            </w:r>
          </w:p>
        </w:tc>
        <w:tc>
          <w:tcPr>
            <w:tcW w:w="2970" w:type="dxa"/>
          </w:tcPr>
          <w:p w14:paraId="61AE609C" w14:textId="77777777" w:rsidR="00134421" w:rsidRPr="001373B8" w:rsidRDefault="00134421" w:rsidP="00134421">
            <w:pPr>
              <w:keepLines/>
              <w:rPr>
                <w:sz w:val="20"/>
              </w:rPr>
            </w:pPr>
            <w:r>
              <w:rPr>
                <w:sz w:val="20"/>
              </w:rPr>
              <w:t>Honeywell</w:t>
            </w:r>
            <w:r w:rsidRPr="005C709A">
              <w:rPr>
                <w:sz w:val="20"/>
              </w:rPr>
              <w:t xml:space="preserve"> review and sign-off</w:t>
            </w:r>
          </w:p>
        </w:tc>
        <w:tc>
          <w:tcPr>
            <w:tcW w:w="1530" w:type="dxa"/>
          </w:tcPr>
          <w:p w14:paraId="79BD3495" w14:textId="4E8E2098" w:rsidR="00134421" w:rsidRPr="001373B8" w:rsidRDefault="002F5A0D" w:rsidP="00134421">
            <w:pPr>
              <w:keepLines/>
              <w:rPr>
                <w:sz w:val="20"/>
              </w:rPr>
            </w:pPr>
            <w:r>
              <w:rPr>
                <w:sz w:val="20"/>
              </w:rPr>
              <w:t>15 days after the date of delivery</w:t>
            </w:r>
          </w:p>
        </w:tc>
      </w:tr>
      <w:tr w:rsidR="00134421" w:rsidRPr="001373B8" w14:paraId="1ACB6197" w14:textId="77777777" w:rsidTr="009566DE">
        <w:trPr>
          <w:trHeight w:val="288"/>
        </w:trPr>
        <w:tc>
          <w:tcPr>
            <w:tcW w:w="738" w:type="dxa"/>
            <w:vMerge/>
          </w:tcPr>
          <w:p w14:paraId="5EDCBBE4" w14:textId="77777777" w:rsidR="00134421" w:rsidRDefault="00134421" w:rsidP="00134421">
            <w:pPr>
              <w:keepLines/>
              <w:rPr>
                <w:sz w:val="20"/>
              </w:rPr>
            </w:pPr>
          </w:p>
        </w:tc>
        <w:tc>
          <w:tcPr>
            <w:tcW w:w="4410" w:type="dxa"/>
          </w:tcPr>
          <w:p w14:paraId="55210A85" w14:textId="4A83F47B" w:rsidR="00134421" w:rsidRPr="00B10D38" w:rsidRDefault="00134421" w:rsidP="00134421">
            <w:pPr>
              <w:pStyle w:val="Default"/>
              <w:rPr>
                <w:rFonts w:ascii="Times New Roman" w:hAnsi="Times New Roman" w:cs="Times New Roman"/>
                <w:bCs/>
                <w:sz w:val="22"/>
                <w:szCs w:val="22"/>
              </w:rPr>
            </w:pPr>
            <w:r w:rsidRPr="00B10D38">
              <w:rPr>
                <w:rFonts w:ascii="Times New Roman" w:hAnsi="Times New Roman" w:cs="Times New Roman"/>
                <w:sz w:val="22"/>
                <w:szCs w:val="22"/>
              </w:rPr>
              <w:t>Deliverable: Research report, documentation (user guide including basic drawings)</w:t>
            </w:r>
          </w:p>
        </w:tc>
        <w:tc>
          <w:tcPr>
            <w:tcW w:w="1530" w:type="dxa"/>
          </w:tcPr>
          <w:p w14:paraId="6F9D7159" w14:textId="77777777" w:rsidR="00134421" w:rsidRDefault="00134421" w:rsidP="00134421">
            <w:pPr>
              <w:keepLines/>
              <w:rPr>
                <w:sz w:val="20"/>
              </w:rPr>
            </w:pPr>
          </w:p>
        </w:tc>
        <w:tc>
          <w:tcPr>
            <w:tcW w:w="2970" w:type="dxa"/>
          </w:tcPr>
          <w:p w14:paraId="061245CB" w14:textId="77777777" w:rsidR="00134421" w:rsidRDefault="00134421" w:rsidP="00134421">
            <w:pPr>
              <w:keepLines/>
              <w:rPr>
                <w:sz w:val="20"/>
              </w:rPr>
            </w:pPr>
          </w:p>
        </w:tc>
        <w:tc>
          <w:tcPr>
            <w:tcW w:w="1530" w:type="dxa"/>
          </w:tcPr>
          <w:p w14:paraId="060C23F0" w14:textId="77777777" w:rsidR="00134421" w:rsidRPr="001373B8" w:rsidRDefault="00134421" w:rsidP="00134421">
            <w:pPr>
              <w:keepLines/>
              <w:rPr>
                <w:sz w:val="20"/>
              </w:rPr>
            </w:pPr>
          </w:p>
        </w:tc>
      </w:tr>
      <w:tr w:rsidR="00134421" w:rsidRPr="001373B8" w14:paraId="24D5B901" w14:textId="77777777" w:rsidTr="009566DE">
        <w:trPr>
          <w:trHeight w:val="288"/>
        </w:trPr>
        <w:tc>
          <w:tcPr>
            <w:tcW w:w="738" w:type="dxa"/>
            <w:vMerge w:val="restart"/>
          </w:tcPr>
          <w:p w14:paraId="26BAFD1D" w14:textId="77777777" w:rsidR="00134421" w:rsidRPr="001373B8" w:rsidRDefault="00134421" w:rsidP="00134421">
            <w:pPr>
              <w:keepLines/>
              <w:rPr>
                <w:sz w:val="20"/>
              </w:rPr>
            </w:pPr>
            <w:r>
              <w:rPr>
                <w:sz w:val="20"/>
              </w:rPr>
              <w:t>2.4</w:t>
            </w:r>
          </w:p>
        </w:tc>
        <w:tc>
          <w:tcPr>
            <w:tcW w:w="4410" w:type="dxa"/>
          </w:tcPr>
          <w:p w14:paraId="6E8D11C8" w14:textId="31CADEAD" w:rsidR="00134421" w:rsidRPr="00B10D38" w:rsidRDefault="00134421" w:rsidP="00B10D38">
            <w:pPr>
              <w:pStyle w:val="Default"/>
              <w:rPr>
                <w:rFonts w:ascii="Times New Roman" w:hAnsi="Times New Roman" w:cs="Times New Roman"/>
                <w:sz w:val="20"/>
              </w:rPr>
            </w:pPr>
            <w:r w:rsidRPr="00B10D38">
              <w:rPr>
                <w:rFonts w:ascii="Times New Roman" w:hAnsi="Times New Roman" w:cs="Times New Roman"/>
                <w:bCs/>
                <w:sz w:val="22"/>
                <w:szCs w:val="22"/>
              </w:rPr>
              <w:t xml:space="preserve">Basic experimental tests </w:t>
            </w:r>
            <w:r w:rsidR="00B10D38">
              <w:rPr>
                <w:rFonts w:ascii="Times New Roman" w:hAnsi="Times New Roman" w:cs="Times New Roman"/>
                <w:bCs/>
                <w:sz w:val="22"/>
                <w:szCs w:val="22"/>
              </w:rPr>
              <w:t>xxxxxxx</w:t>
            </w:r>
            <w:r w:rsidRPr="00B10D38">
              <w:rPr>
                <w:rFonts w:ascii="Times New Roman" w:hAnsi="Times New Roman" w:cs="Times New Roman"/>
                <w:bCs/>
                <w:sz w:val="22"/>
                <w:szCs w:val="22"/>
              </w:rPr>
              <w:t xml:space="preserve"> </w:t>
            </w:r>
          </w:p>
        </w:tc>
        <w:tc>
          <w:tcPr>
            <w:tcW w:w="1530" w:type="dxa"/>
          </w:tcPr>
          <w:p w14:paraId="34F0141A" w14:textId="39661EE9" w:rsidR="00134421" w:rsidRPr="001373B8" w:rsidRDefault="0037418B" w:rsidP="00134421">
            <w:pPr>
              <w:keepLines/>
              <w:rPr>
                <w:sz w:val="20"/>
              </w:rPr>
            </w:pPr>
            <w:r>
              <w:rPr>
                <w:sz w:val="20"/>
              </w:rPr>
              <w:t>320</w:t>
            </w:r>
            <w:r w:rsidR="00FA3350">
              <w:rPr>
                <w:sz w:val="20"/>
              </w:rPr>
              <w:t xml:space="preserve"> days </w:t>
            </w:r>
            <w:r w:rsidR="005A504D">
              <w:rPr>
                <w:rFonts w:cs="Arial"/>
                <w:sz w:val="20"/>
              </w:rPr>
              <w:t>after contract signature</w:t>
            </w:r>
          </w:p>
        </w:tc>
        <w:tc>
          <w:tcPr>
            <w:tcW w:w="2970" w:type="dxa"/>
          </w:tcPr>
          <w:p w14:paraId="264F6A44" w14:textId="77777777" w:rsidR="00134421" w:rsidRPr="001373B8" w:rsidRDefault="00134421" w:rsidP="00134421">
            <w:pPr>
              <w:keepLines/>
              <w:rPr>
                <w:sz w:val="20"/>
              </w:rPr>
            </w:pPr>
            <w:r>
              <w:rPr>
                <w:sz w:val="20"/>
              </w:rPr>
              <w:t>Honeywell</w:t>
            </w:r>
            <w:r w:rsidRPr="005C709A">
              <w:rPr>
                <w:sz w:val="20"/>
              </w:rPr>
              <w:t xml:space="preserve"> review and sign-off</w:t>
            </w:r>
          </w:p>
        </w:tc>
        <w:tc>
          <w:tcPr>
            <w:tcW w:w="1530" w:type="dxa"/>
          </w:tcPr>
          <w:p w14:paraId="4FAC6CC6" w14:textId="3D8539CA" w:rsidR="00134421" w:rsidRPr="001373B8" w:rsidRDefault="002F5A0D" w:rsidP="00134421">
            <w:pPr>
              <w:keepLines/>
              <w:rPr>
                <w:sz w:val="20"/>
              </w:rPr>
            </w:pPr>
            <w:r>
              <w:rPr>
                <w:sz w:val="20"/>
              </w:rPr>
              <w:t>15 days after the date of delivery</w:t>
            </w:r>
          </w:p>
        </w:tc>
      </w:tr>
      <w:tr w:rsidR="00134421" w:rsidRPr="001373B8" w14:paraId="0BB3419D" w14:textId="77777777" w:rsidTr="009566DE">
        <w:trPr>
          <w:trHeight w:val="288"/>
        </w:trPr>
        <w:tc>
          <w:tcPr>
            <w:tcW w:w="738" w:type="dxa"/>
            <w:vMerge/>
          </w:tcPr>
          <w:p w14:paraId="15F6F75D" w14:textId="77777777" w:rsidR="00134421" w:rsidRDefault="00134421" w:rsidP="00134421">
            <w:pPr>
              <w:keepLines/>
              <w:rPr>
                <w:sz w:val="20"/>
              </w:rPr>
            </w:pPr>
          </w:p>
        </w:tc>
        <w:tc>
          <w:tcPr>
            <w:tcW w:w="4410" w:type="dxa"/>
          </w:tcPr>
          <w:p w14:paraId="3E7C7304" w14:textId="59153C2A" w:rsidR="00134421" w:rsidRPr="00B10D38" w:rsidRDefault="00134421" w:rsidP="00134421">
            <w:pPr>
              <w:pStyle w:val="Default"/>
              <w:rPr>
                <w:rFonts w:ascii="Times New Roman" w:hAnsi="Times New Roman" w:cs="Times New Roman"/>
                <w:bCs/>
                <w:sz w:val="22"/>
                <w:szCs w:val="22"/>
              </w:rPr>
            </w:pPr>
            <w:r w:rsidRPr="00B10D38">
              <w:rPr>
                <w:rFonts w:ascii="Times New Roman" w:hAnsi="Times New Roman" w:cs="Times New Roman"/>
                <w:sz w:val="22"/>
                <w:szCs w:val="22"/>
              </w:rPr>
              <w:t>Deliverables: Research report</w:t>
            </w:r>
          </w:p>
        </w:tc>
        <w:tc>
          <w:tcPr>
            <w:tcW w:w="1530" w:type="dxa"/>
          </w:tcPr>
          <w:p w14:paraId="47553E30" w14:textId="77777777" w:rsidR="00134421" w:rsidRDefault="00134421" w:rsidP="00134421">
            <w:pPr>
              <w:keepLines/>
              <w:rPr>
                <w:sz w:val="20"/>
              </w:rPr>
            </w:pPr>
          </w:p>
        </w:tc>
        <w:tc>
          <w:tcPr>
            <w:tcW w:w="2970" w:type="dxa"/>
          </w:tcPr>
          <w:p w14:paraId="2C3F9A32" w14:textId="77777777" w:rsidR="00134421" w:rsidRDefault="00134421" w:rsidP="00134421">
            <w:pPr>
              <w:keepLines/>
              <w:rPr>
                <w:sz w:val="20"/>
              </w:rPr>
            </w:pPr>
          </w:p>
        </w:tc>
        <w:tc>
          <w:tcPr>
            <w:tcW w:w="1530" w:type="dxa"/>
          </w:tcPr>
          <w:p w14:paraId="1F0B3314" w14:textId="77777777" w:rsidR="00134421" w:rsidRPr="001373B8" w:rsidRDefault="00134421" w:rsidP="00134421">
            <w:pPr>
              <w:keepLines/>
              <w:rPr>
                <w:sz w:val="20"/>
              </w:rPr>
            </w:pPr>
          </w:p>
        </w:tc>
      </w:tr>
      <w:tr w:rsidR="00134421" w:rsidRPr="001373B8" w14:paraId="65C1DA01" w14:textId="77777777" w:rsidTr="009566DE">
        <w:trPr>
          <w:trHeight w:val="288"/>
        </w:trPr>
        <w:tc>
          <w:tcPr>
            <w:tcW w:w="738" w:type="dxa"/>
          </w:tcPr>
          <w:p w14:paraId="4BEA7FEF" w14:textId="77777777" w:rsidR="00134421" w:rsidRPr="00B30C7C" w:rsidRDefault="00134421" w:rsidP="00134421">
            <w:pPr>
              <w:keepLines/>
              <w:rPr>
                <w:b/>
                <w:sz w:val="20"/>
              </w:rPr>
            </w:pPr>
            <w:r w:rsidRPr="00B30C7C">
              <w:rPr>
                <w:b/>
                <w:sz w:val="20"/>
              </w:rPr>
              <w:t>3.0</w:t>
            </w:r>
          </w:p>
        </w:tc>
        <w:tc>
          <w:tcPr>
            <w:tcW w:w="4410" w:type="dxa"/>
          </w:tcPr>
          <w:p w14:paraId="7E3AD3E1" w14:textId="39E94C72" w:rsidR="00134421" w:rsidRPr="00B10D38" w:rsidRDefault="00B10D38" w:rsidP="00134421">
            <w:pPr>
              <w:pStyle w:val="Default"/>
              <w:rPr>
                <w:rFonts w:ascii="Times New Roman" w:hAnsi="Times New Roman" w:cs="Times New Roman"/>
                <w:b/>
                <w:sz w:val="20"/>
              </w:rPr>
            </w:pPr>
            <w:r>
              <w:rPr>
                <w:rFonts w:ascii="Times New Roman" w:hAnsi="Times New Roman" w:cs="Times New Roman"/>
                <w:b/>
                <w:bCs/>
                <w:sz w:val="22"/>
                <w:szCs w:val="22"/>
              </w:rPr>
              <w:t>xxxxxxxx</w:t>
            </w:r>
            <w:r w:rsidR="00134421" w:rsidRPr="00B10D38">
              <w:rPr>
                <w:rFonts w:ascii="Times New Roman" w:hAnsi="Times New Roman" w:cs="Times New Roman"/>
                <w:b/>
                <w:bCs/>
                <w:sz w:val="22"/>
                <w:szCs w:val="22"/>
              </w:rPr>
              <w:t xml:space="preserve"> </w:t>
            </w:r>
          </w:p>
        </w:tc>
        <w:tc>
          <w:tcPr>
            <w:tcW w:w="1530" w:type="dxa"/>
          </w:tcPr>
          <w:p w14:paraId="31DF59B2" w14:textId="77777777" w:rsidR="00134421" w:rsidRPr="00B30C7C" w:rsidRDefault="00134421" w:rsidP="00134421">
            <w:pPr>
              <w:keepLines/>
              <w:rPr>
                <w:b/>
                <w:sz w:val="20"/>
              </w:rPr>
            </w:pPr>
          </w:p>
        </w:tc>
        <w:tc>
          <w:tcPr>
            <w:tcW w:w="2970" w:type="dxa"/>
          </w:tcPr>
          <w:p w14:paraId="6080DE59" w14:textId="77777777" w:rsidR="00134421" w:rsidRPr="00B30C7C" w:rsidRDefault="00134421" w:rsidP="00134421">
            <w:pPr>
              <w:keepLines/>
              <w:rPr>
                <w:b/>
                <w:sz w:val="20"/>
              </w:rPr>
            </w:pPr>
            <w:r>
              <w:rPr>
                <w:sz w:val="20"/>
              </w:rPr>
              <w:t>Honeywell</w:t>
            </w:r>
            <w:r w:rsidRPr="005C709A">
              <w:rPr>
                <w:sz w:val="20"/>
              </w:rPr>
              <w:t xml:space="preserve"> review and sign-off</w:t>
            </w:r>
          </w:p>
        </w:tc>
        <w:tc>
          <w:tcPr>
            <w:tcW w:w="1530" w:type="dxa"/>
          </w:tcPr>
          <w:p w14:paraId="4ADEF09F" w14:textId="77777777" w:rsidR="00134421" w:rsidRPr="00B30C7C" w:rsidRDefault="00134421" w:rsidP="00134421">
            <w:pPr>
              <w:keepLines/>
              <w:rPr>
                <w:b/>
                <w:sz w:val="20"/>
              </w:rPr>
            </w:pPr>
          </w:p>
        </w:tc>
      </w:tr>
      <w:tr w:rsidR="00134421" w:rsidRPr="001373B8" w14:paraId="6A4974BA" w14:textId="77777777" w:rsidTr="009566DE">
        <w:trPr>
          <w:trHeight w:val="288"/>
        </w:trPr>
        <w:tc>
          <w:tcPr>
            <w:tcW w:w="738" w:type="dxa"/>
            <w:vMerge w:val="restart"/>
          </w:tcPr>
          <w:p w14:paraId="58D534D3" w14:textId="77777777" w:rsidR="00134421" w:rsidRPr="001373B8" w:rsidRDefault="00134421" w:rsidP="00134421">
            <w:pPr>
              <w:keepLines/>
              <w:rPr>
                <w:sz w:val="20"/>
              </w:rPr>
            </w:pPr>
            <w:r>
              <w:rPr>
                <w:sz w:val="20"/>
              </w:rPr>
              <w:t>3.1</w:t>
            </w:r>
          </w:p>
        </w:tc>
        <w:tc>
          <w:tcPr>
            <w:tcW w:w="4410" w:type="dxa"/>
          </w:tcPr>
          <w:p w14:paraId="0658620A" w14:textId="4FD8ACDD" w:rsidR="00134421" w:rsidRPr="00B10D38" w:rsidRDefault="00B10D38" w:rsidP="00134421">
            <w:pPr>
              <w:pStyle w:val="Default"/>
              <w:rPr>
                <w:sz w:val="20"/>
              </w:rPr>
            </w:pPr>
            <w:r>
              <w:rPr>
                <w:rFonts w:ascii="Times New Roman" w:hAnsi="Times New Roman" w:cs="Times New Roman"/>
                <w:bCs/>
                <w:sz w:val="22"/>
                <w:szCs w:val="22"/>
              </w:rPr>
              <w:t>xxxxxxx</w:t>
            </w:r>
            <w:r w:rsidR="00134421" w:rsidRPr="00B10D38">
              <w:rPr>
                <w:rFonts w:ascii="Times New Roman" w:hAnsi="Times New Roman" w:cs="Times New Roman"/>
                <w:bCs/>
                <w:sz w:val="22"/>
                <w:szCs w:val="22"/>
              </w:rPr>
              <w:t xml:space="preserve"> </w:t>
            </w:r>
          </w:p>
        </w:tc>
        <w:tc>
          <w:tcPr>
            <w:tcW w:w="1530" w:type="dxa"/>
          </w:tcPr>
          <w:p w14:paraId="07B5D5E1" w14:textId="6AA0004F" w:rsidR="00134421" w:rsidRPr="001373B8" w:rsidRDefault="0037418B" w:rsidP="00134421">
            <w:pPr>
              <w:keepLines/>
              <w:rPr>
                <w:sz w:val="20"/>
              </w:rPr>
            </w:pPr>
            <w:r>
              <w:rPr>
                <w:sz w:val="20"/>
              </w:rPr>
              <w:t>120</w:t>
            </w:r>
            <w:r w:rsidR="002F5A0D">
              <w:rPr>
                <w:sz w:val="20"/>
              </w:rPr>
              <w:t xml:space="preserve"> days </w:t>
            </w:r>
            <w:r w:rsidR="005A504D">
              <w:rPr>
                <w:rFonts w:cs="Arial"/>
                <w:sz w:val="20"/>
              </w:rPr>
              <w:t xml:space="preserve">after </w:t>
            </w:r>
            <w:r w:rsidR="005A504D">
              <w:rPr>
                <w:rFonts w:cs="Arial"/>
                <w:sz w:val="20"/>
              </w:rPr>
              <w:lastRenderedPageBreak/>
              <w:t>contract signature</w:t>
            </w:r>
          </w:p>
        </w:tc>
        <w:tc>
          <w:tcPr>
            <w:tcW w:w="2970" w:type="dxa"/>
          </w:tcPr>
          <w:p w14:paraId="1612A912" w14:textId="77777777" w:rsidR="00134421" w:rsidRPr="001373B8" w:rsidRDefault="00134421" w:rsidP="00134421">
            <w:pPr>
              <w:keepLines/>
              <w:rPr>
                <w:sz w:val="20"/>
              </w:rPr>
            </w:pPr>
            <w:r>
              <w:rPr>
                <w:sz w:val="20"/>
              </w:rPr>
              <w:lastRenderedPageBreak/>
              <w:t>Honeywell</w:t>
            </w:r>
            <w:r w:rsidRPr="005C709A">
              <w:rPr>
                <w:sz w:val="20"/>
              </w:rPr>
              <w:t xml:space="preserve"> review and sign-off</w:t>
            </w:r>
          </w:p>
        </w:tc>
        <w:tc>
          <w:tcPr>
            <w:tcW w:w="1530" w:type="dxa"/>
          </w:tcPr>
          <w:p w14:paraId="64ECC4DE" w14:textId="3B06DAAB" w:rsidR="00134421" w:rsidRPr="001373B8" w:rsidRDefault="002F5A0D" w:rsidP="00134421">
            <w:pPr>
              <w:keepLines/>
              <w:rPr>
                <w:sz w:val="20"/>
              </w:rPr>
            </w:pPr>
            <w:r>
              <w:rPr>
                <w:sz w:val="20"/>
              </w:rPr>
              <w:t xml:space="preserve">15 days after </w:t>
            </w:r>
            <w:r>
              <w:rPr>
                <w:sz w:val="20"/>
              </w:rPr>
              <w:lastRenderedPageBreak/>
              <w:t>the date of delivery</w:t>
            </w:r>
          </w:p>
        </w:tc>
      </w:tr>
      <w:tr w:rsidR="00134421" w:rsidRPr="001373B8" w14:paraId="7EEE596F" w14:textId="77777777" w:rsidTr="009566DE">
        <w:trPr>
          <w:trHeight w:val="288"/>
        </w:trPr>
        <w:tc>
          <w:tcPr>
            <w:tcW w:w="738" w:type="dxa"/>
            <w:vMerge/>
          </w:tcPr>
          <w:p w14:paraId="1F47EA18" w14:textId="77777777" w:rsidR="00134421" w:rsidRDefault="00134421" w:rsidP="00134421">
            <w:pPr>
              <w:keepLines/>
              <w:rPr>
                <w:sz w:val="20"/>
              </w:rPr>
            </w:pPr>
          </w:p>
        </w:tc>
        <w:tc>
          <w:tcPr>
            <w:tcW w:w="4410" w:type="dxa"/>
          </w:tcPr>
          <w:p w14:paraId="24EC6CD8" w14:textId="750A31BC" w:rsidR="00134421" w:rsidRPr="00B10D38" w:rsidRDefault="00134421" w:rsidP="00134421">
            <w:pPr>
              <w:pStyle w:val="Default"/>
              <w:rPr>
                <w:rFonts w:ascii="Times New Roman" w:hAnsi="Times New Roman" w:cs="Times New Roman"/>
                <w:bCs/>
                <w:sz w:val="22"/>
                <w:szCs w:val="22"/>
              </w:rPr>
            </w:pPr>
            <w:r w:rsidRPr="00B10D38">
              <w:rPr>
                <w:rFonts w:ascii="Times New Roman" w:hAnsi="Times New Roman" w:cs="Times New Roman"/>
                <w:sz w:val="22"/>
                <w:szCs w:val="22"/>
              </w:rPr>
              <w:t>Deliverable: Research report</w:t>
            </w:r>
          </w:p>
        </w:tc>
        <w:tc>
          <w:tcPr>
            <w:tcW w:w="1530" w:type="dxa"/>
          </w:tcPr>
          <w:p w14:paraId="1D1850F2" w14:textId="77777777" w:rsidR="00134421" w:rsidRDefault="00134421" w:rsidP="00134421">
            <w:pPr>
              <w:keepLines/>
              <w:rPr>
                <w:sz w:val="20"/>
              </w:rPr>
            </w:pPr>
          </w:p>
        </w:tc>
        <w:tc>
          <w:tcPr>
            <w:tcW w:w="2970" w:type="dxa"/>
          </w:tcPr>
          <w:p w14:paraId="48E6096A" w14:textId="77777777" w:rsidR="00134421" w:rsidRDefault="00134421" w:rsidP="00134421">
            <w:pPr>
              <w:keepLines/>
              <w:rPr>
                <w:sz w:val="20"/>
              </w:rPr>
            </w:pPr>
          </w:p>
        </w:tc>
        <w:tc>
          <w:tcPr>
            <w:tcW w:w="1530" w:type="dxa"/>
          </w:tcPr>
          <w:p w14:paraId="3C03F582" w14:textId="77777777" w:rsidR="00134421" w:rsidRPr="001373B8" w:rsidRDefault="00134421" w:rsidP="00134421">
            <w:pPr>
              <w:keepLines/>
              <w:rPr>
                <w:sz w:val="20"/>
              </w:rPr>
            </w:pPr>
          </w:p>
        </w:tc>
      </w:tr>
      <w:tr w:rsidR="00134421" w:rsidRPr="001373B8" w14:paraId="64BB6383" w14:textId="77777777" w:rsidTr="009566DE">
        <w:trPr>
          <w:trHeight w:val="288"/>
        </w:trPr>
        <w:tc>
          <w:tcPr>
            <w:tcW w:w="738" w:type="dxa"/>
            <w:vMerge w:val="restart"/>
          </w:tcPr>
          <w:p w14:paraId="62674491" w14:textId="77777777" w:rsidR="00134421" w:rsidRPr="001373B8" w:rsidRDefault="00134421" w:rsidP="00134421">
            <w:pPr>
              <w:keepLines/>
              <w:rPr>
                <w:sz w:val="20"/>
              </w:rPr>
            </w:pPr>
            <w:r>
              <w:rPr>
                <w:sz w:val="20"/>
              </w:rPr>
              <w:t>3.2</w:t>
            </w:r>
          </w:p>
        </w:tc>
        <w:tc>
          <w:tcPr>
            <w:tcW w:w="4410" w:type="dxa"/>
          </w:tcPr>
          <w:p w14:paraId="2EBE5EB2" w14:textId="48932E1A" w:rsidR="00134421" w:rsidRPr="00B10D38" w:rsidRDefault="00B10D38" w:rsidP="00134421">
            <w:pPr>
              <w:pStyle w:val="Default"/>
              <w:rPr>
                <w:rFonts w:ascii="Times New Roman" w:hAnsi="Times New Roman" w:cs="Times New Roman"/>
                <w:sz w:val="20"/>
              </w:rPr>
            </w:pPr>
            <w:r>
              <w:rPr>
                <w:rFonts w:ascii="Times New Roman" w:hAnsi="Times New Roman" w:cs="Times New Roman"/>
                <w:bCs/>
                <w:sz w:val="22"/>
                <w:szCs w:val="22"/>
              </w:rPr>
              <w:t>xxxxxxxxx</w:t>
            </w:r>
            <w:r w:rsidR="00134421" w:rsidRPr="00B10D38">
              <w:rPr>
                <w:rFonts w:ascii="Times New Roman" w:hAnsi="Times New Roman" w:cs="Times New Roman"/>
                <w:bCs/>
                <w:sz w:val="22"/>
                <w:szCs w:val="22"/>
              </w:rPr>
              <w:t xml:space="preserve"> </w:t>
            </w:r>
          </w:p>
        </w:tc>
        <w:tc>
          <w:tcPr>
            <w:tcW w:w="1530" w:type="dxa"/>
          </w:tcPr>
          <w:p w14:paraId="58439B58" w14:textId="7AA1CD33" w:rsidR="00134421" w:rsidRPr="001373B8" w:rsidRDefault="00427809" w:rsidP="00134421">
            <w:pPr>
              <w:keepLines/>
              <w:rPr>
                <w:sz w:val="20"/>
              </w:rPr>
            </w:pPr>
            <w:r>
              <w:rPr>
                <w:sz w:val="20"/>
              </w:rPr>
              <w:t>180</w:t>
            </w:r>
            <w:r w:rsidR="002F5A0D">
              <w:rPr>
                <w:sz w:val="20"/>
              </w:rPr>
              <w:t xml:space="preserve"> days </w:t>
            </w:r>
            <w:r w:rsidR="005A504D">
              <w:rPr>
                <w:rFonts w:cs="Arial"/>
                <w:sz w:val="20"/>
              </w:rPr>
              <w:t>after contract signature</w:t>
            </w:r>
          </w:p>
        </w:tc>
        <w:tc>
          <w:tcPr>
            <w:tcW w:w="2970" w:type="dxa"/>
          </w:tcPr>
          <w:p w14:paraId="2D948233" w14:textId="77777777" w:rsidR="00134421" w:rsidRPr="001373B8" w:rsidRDefault="00134421" w:rsidP="00134421">
            <w:pPr>
              <w:keepLines/>
              <w:rPr>
                <w:sz w:val="20"/>
              </w:rPr>
            </w:pPr>
            <w:r>
              <w:rPr>
                <w:sz w:val="20"/>
              </w:rPr>
              <w:t>Honeywell</w:t>
            </w:r>
            <w:r w:rsidRPr="005C709A">
              <w:rPr>
                <w:sz w:val="20"/>
              </w:rPr>
              <w:t xml:space="preserve"> review and sign-off</w:t>
            </w:r>
          </w:p>
        </w:tc>
        <w:tc>
          <w:tcPr>
            <w:tcW w:w="1530" w:type="dxa"/>
          </w:tcPr>
          <w:p w14:paraId="3553A3B0" w14:textId="10FF9543" w:rsidR="00134421" w:rsidRPr="001373B8" w:rsidRDefault="002F5A0D" w:rsidP="00134421">
            <w:pPr>
              <w:keepLines/>
              <w:rPr>
                <w:sz w:val="20"/>
              </w:rPr>
            </w:pPr>
            <w:r>
              <w:rPr>
                <w:sz w:val="20"/>
              </w:rPr>
              <w:t>15 days after the date of delivery</w:t>
            </w:r>
          </w:p>
        </w:tc>
      </w:tr>
      <w:tr w:rsidR="00134421" w:rsidRPr="001373B8" w14:paraId="73AA705F" w14:textId="77777777" w:rsidTr="009566DE">
        <w:trPr>
          <w:trHeight w:val="288"/>
        </w:trPr>
        <w:tc>
          <w:tcPr>
            <w:tcW w:w="738" w:type="dxa"/>
            <w:vMerge/>
          </w:tcPr>
          <w:p w14:paraId="2ED7B5B4" w14:textId="77777777" w:rsidR="00134421" w:rsidRDefault="00134421" w:rsidP="00134421">
            <w:pPr>
              <w:keepLines/>
              <w:rPr>
                <w:sz w:val="20"/>
              </w:rPr>
            </w:pPr>
          </w:p>
        </w:tc>
        <w:tc>
          <w:tcPr>
            <w:tcW w:w="4410" w:type="dxa"/>
          </w:tcPr>
          <w:p w14:paraId="2462798F" w14:textId="001EC22D" w:rsidR="00134421" w:rsidRPr="00B10D38" w:rsidRDefault="00134421" w:rsidP="00134421">
            <w:pPr>
              <w:pStyle w:val="Default"/>
              <w:rPr>
                <w:rFonts w:ascii="Times New Roman" w:hAnsi="Times New Roman" w:cs="Times New Roman"/>
                <w:bCs/>
                <w:sz w:val="22"/>
                <w:szCs w:val="22"/>
              </w:rPr>
            </w:pPr>
            <w:r w:rsidRPr="00B10D38">
              <w:rPr>
                <w:rFonts w:ascii="Times New Roman" w:hAnsi="Times New Roman" w:cs="Times New Roman"/>
                <w:sz w:val="22"/>
                <w:szCs w:val="22"/>
              </w:rPr>
              <w:t>Deliverable: Research report</w:t>
            </w:r>
          </w:p>
        </w:tc>
        <w:tc>
          <w:tcPr>
            <w:tcW w:w="1530" w:type="dxa"/>
          </w:tcPr>
          <w:p w14:paraId="70DE1B25" w14:textId="77777777" w:rsidR="00134421" w:rsidRDefault="00134421" w:rsidP="00134421">
            <w:pPr>
              <w:keepLines/>
              <w:rPr>
                <w:sz w:val="20"/>
              </w:rPr>
            </w:pPr>
          </w:p>
        </w:tc>
        <w:tc>
          <w:tcPr>
            <w:tcW w:w="2970" w:type="dxa"/>
          </w:tcPr>
          <w:p w14:paraId="13C43D20" w14:textId="77777777" w:rsidR="00134421" w:rsidRDefault="00134421" w:rsidP="00134421">
            <w:pPr>
              <w:keepLines/>
              <w:rPr>
                <w:sz w:val="20"/>
              </w:rPr>
            </w:pPr>
          </w:p>
        </w:tc>
        <w:tc>
          <w:tcPr>
            <w:tcW w:w="1530" w:type="dxa"/>
          </w:tcPr>
          <w:p w14:paraId="6A69B0A4" w14:textId="77777777" w:rsidR="00134421" w:rsidRPr="001373B8" w:rsidRDefault="00134421" w:rsidP="00134421">
            <w:pPr>
              <w:keepLines/>
              <w:rPr>
                <w:sz w:val="20"/>
              </w:rPr>
            </w:pPr>
          </w:p>
        </w:tc>
      </w:tr>
      <w:tr w:rsidR="00134421" w:rsidRPr="001373B8" w14:paraId="22028FB6" w14:textId="77777777" w:rsidTr="009566DE">
        <w:trPr>
          <w:trHeight w:val="288"/>
        </w:trPr>
        <w:tc>
          <w:tcPr>
            <w:tcW w:w="738" w:type="dxa"/>
            <w:vMerge w:val="restart"/>
          </w:tcPr>
          <w:p w14:paraId="5DC08198" w14:textId="77777777" w:rsidR="00134421" w:rsidRPr="001373B8" w:rsidRDefault="00134421" w:rsidP="00134421">
            <w:pPr>
              <w:keepLines/>
              <w:rPr>
                <w:sz w:val="20"/>
              </w:rPr>
            </w:pPr>
            <w:r>
              <w:rPr>
                <w:sz w:val="20"/>
              </w:rPr>
              <w:t>3.3</w:t>
            </w:r>
          </w:p>
        </w:tc>
        <w:tc>
          <w:tcPr>
            <w:tcW w:w="4410" w:type="dxa"/>
          </w:tcPr>
          <w:p w14:paraId="3D38809B" w14:textId="60E17C26" w:rsidR="00134421" w:rsidRPr="00B10D38" w:rsidRDefault="00134421" w:rsidP="00B10D38">
            <w:pPr>
              <w:pStyle w:val="Default"/>
              <w:rPr>
                <w:rFonts w:ascii="Times New Roman" w:hAnsi="Times New Roman" w:cs="Times New Roman"/>
                <w:sz w:val="20"/>
              </w:rPr>
            </w:pPr>
            <w:r w:rsidRPr="00B10D38">
              <w:rPr>
                <w:rFonts w:ascii="Times New Roman" w:hAnsi="Times New Roman" w:cs="Times New Roman"/>
                <w:bCs/>
                <w:sz w:val="22"/>
                <w:szCs w:val="22"/>
              </w:rPr>
              <w:t xml:space="preserve">Implementation of </w:t>
            </w:r>
            <w:r w:rsidR="00B10D38">
              <w:rPr>
                <w:rFonts w:ascii="Times New Roman" w:hAnsi="Times New Roman" w:cs="Times New Roman"/>
                <w:bCs/>
                <w:sz w:val="22"/>
                <w:szCs w:val="22"/>
              </w:rPr>
              <w:t>xxxxxxx</w:t>
            </w:r>
            <w:r w:rsidRPr="00B10D38">
              <w:rPr>
                <w:rFonts w:ascii="Times New Roman" w:hAnsi="Times New Roman" w:cs="Times New Roman"/>
                <w:bCs/>
                <w:sz w:val="22"/>
                <w:szCs w:val="22"/>
              </w:rPr>
              <w:t xml:space="preserve"> </w:t>
            </w:r>
          </w:p>
        </w:tc>
        <w:tc>
          <w:tcPr>
            <w:tcW w:w="1530" w:type="dxa"/>
          </w:tcPr>
          <w:p w14:paraId="3BAA92B9" w14:textId="3077D6B9" w:rsidR="00134421" w:rsidRPr="001373B8" w:rsidRDefault="0037418B" w:rsidP="00134421">
            <w:pPr>
              <w:keepLines/>
              <w:rPr>
                <w:sz w:val="20"/>
              </w:rPr>
            </w:pPr>
            <w:r>
              <w:rPr>
                <w:sz w:val="20"/>
              </w:rPr>
              <w:t>300</w:t>
            </w:r>
            <w:r w:rsidR="00FA3350">
              <w:rPr>
                <w:sz w:val="20"/>
              </w:rPr>
              <w:t xml:space="preserve"> days </w:t>
            </w:r>
            <w:r w:rsidR="005A504D">
              <w:rPr>
                <w:rFonts w:cs="Arial"/>
                <w:sz w:val="20"/>
              </w:rPr>
              <w:t>after contract signature</w:t>
            </w:r>
          </w:p>
        </w:tc>
        <w:tc>
          <w:tcPr>
            <w:tcW w:w="2970" w:type="dxa"/>
          </w:tcPr>
          <w:p w14:paraId="354310CA" w14:textId="77777777" w:rsidR="00134421" w:rsidRPr="001373B8" w:rsidRDefault="00134421" w:rsidP="00134421">
            <w:pPr>
              <w:keepLines/>
              <w:rPr>
                <w:sz w:val="20"/>
              </w:rPr>
            </w:pPr>
            <w:r>
              <w:rPr>
                <w:sz w:val="20"/>
              </w:rPr>
              <w:t>Honeywell</w:t>
            </w:r>
            <w:r w:rsidRPr="005C709A">
              <w:rPr>
                <w:sz w:val="20"/>
              </w:rPr>
              <w:t xml:space="preserve"> review and sign-off</w:t>
            </w:r>
          </w:p>
        </w:tc>
        <w:tc>
          <w:tcPr>
            <w:tcW w:w="1530" w:type="dxa"/>
          </w:tcPr>
          <w:p w14:paraId="68E7DC7D" w14:textId="380DD53A" w:rsidR="00134421" w:rsidRPr="001373B8" w:rsidRDefault="002F5A0D" w:rsidP="00134421">
            <w:pPr>
              <w:keepLines/>
              <w:rPr>
                <w:sz w:val="20"/>
              </w:rPr>
            </w:pPr>
            <w:r>
              <w:rPr>
                <w:sz w:val="20"/>
              </w:rPr>
              <w:t>15 days after the date of delivery</w:t>
            </w:r>
          </w:p>
        </w:tc>
      </w:tr>
      <w:tr w:rsidR="00134421" w:rsidRPr="001373B8" w14:paraId="059285EA" w14:textId="77777777" w:rsidTr="009566DE">
        <w:trPr>
          <w:trHeight w:val="288"/>
        </w:trPr>
        <w:tc>
          <w:tcPr>
            <w:tcW w:w="738" w:type="dxa"/>
            <w:vMerge/>
          </w:tcPr>
          <w:p w14:paraId="249B625E" w14:textId="77777777" w:rsidR="00134421" w:rsidRDefault="00134421" w:rsidP="00134421">
            <w:pPr>
              <w:keepLines/>
              <w:rPr>
                <w:sz w:val="20"/>
              </w:rPr>
            </w:pPr>
          </w:p>
        </w:tc>
        <w:tc>
          <w:tcPr>
            <w:tcW w:w="4410" w:type="dxa"/>
          </w:tcPr>
          <w:p w14:paraId="78196C50" w14:textId="57D55330" w:rsidR="00134421" w:rsidRPr="00B10D38" w:rsidRDefault="00134421" w:rsidP="00134421">
            <w:pPr>
              <w:pStyle w:val="Default"/>
              <w:rPr>
                <w:rFonts w:ascii="Times New Roman" w:hAnsi="Times New Roman" w:cs="Times New Roman"/>
                <w:bCs/>
                <w:sz w:val="22"/>
                <w:szCs w:val="22"/>
              </w:rPr>
            </w:pPr>
            <w:r w:rsidRPr="00B10D38">
              <w:rPr>
                <w:rFonts w:ascii="Times New Roman" w:hAnsi="Times New Roman" w:cs="Times New Roman"/>
                <w:sz w:val="22"/>
                <w:szCs w:val="22"/>
              </w:rPr>
              <w:t>Deliverable: Research report</w:t>
            </w:r>
          </w:p>
        </w:tc>
        <w:tc>
          <w:tcPr>
            <w:tcW w:w="1530" w:type="dxa"/>
          </w:tcPr>
          <w:p w14:paraId="025D33CD" w14:textId="77777777" w:rsidR="00134421" w:rsidRDefault="00134421" w:rsidP="00134421">
            <w:pPr>
              <w:keepLines/>
              <w:rPr>
                <w:sz w:val="20"/>
              </w:rPr>
            </w:pPr>
          </w:p>
        </w:tc>
        <w:tc>
          <w:tcPr>
            <w:tcW w:w="2970" w:type="dxa"/>
          </w:tcPr>
          <w:p w14:paraId="4C98E0F7" w14:textId="77777777" w:rsidR="00134421" w:rsidRDefault="00134421" w:rsidP="00134421">
            <w:pPr>
              <w:keepLines/>
              <w:rPr>
                <w:sz w:val="20"/>
              </w:rPr>
            </w:pPr>
          </w:p>
        </w:tc>
        <w:tc>
          <w:tcPr>
            <w:tcW w:w="1530" w:type="dxa"/>
          </w:tcPr>
          <w:p w14:paraId="1FFB44FE" w14:textId="77777777" w:rsidR="00134421" w:rsidRPr="001373B8" w:rsidRDefault="00134421" w:rsidP="00134421">
            <w:pPr>
              <w:keepLines/>
              <w:rPr>
                <w:sz w:val="20"/>
              </w:rPr>
            </w:pPr>
          </w:p>
        </w:tc>
      </w:tr>
      <w:tr w:rsidR="00134421" w:rsidRPr="001373B8" w14:paraId="69E447E8" w14:textId="77777777" w:rsidTr="009566DE">
        <w:trPr>
          <w:trHeight w:val="288"/>
        </w:trPr>
        <w:tc>
          <w:tcPr>
            <w:tcW w:w="738" w:type="dxa"/>
            <w:vMerge w:val="restart"/>
          </w:tcPr>
          <w:p w14:paraId="0DDE0593" w14:textId="77777777" w:rsidR="00134421" w:rsidRPr="001373B8" w:rsidRDefault="00134421" w:rsidP="00134421">
            <w:pPr>
              <w:keepLines/>
              <w:rPr>
                <w:sz w:val="20"/>
              </w:rPr>
            </w:pPr>
            <w:r>
              <w:rPr>
                <w:sz w:val="20"/>
              </w:rPr>
              <w:t>3.4</w:t>
            </w:r>
          </w:p>
        </w:tc>
        <w:tc>
          <w:tcPr>
            <w:tcW w:w="4410" w:type="dxa"/>
          </w:tcPr>
          <w:p w14:paraId="19888297" w14:textId="433F16E4" w:rsidR="00134421" w:rsidRPr="00B10D38" w:rsidRDefault="00134421" w:rsidP="00B10D38">
            <w:pPr>
              <w:pStyle w:val="Default"/>
              <w:rPr>
                <w:rFonts w:ascii="Times New Roman" w:hAnsi="Times New Roman" w:cs="Times New Roman"/>
                <w:sz w:val="20"/>
              </w:rPr>
            </w:pPr>
            <w:r w:rsidRPr="00B10D38">
              <w:rPr>
                <w:rFonts w:ascii="Times New Roman" w:hAnsi="Times New Roman" w:cs="Times New Roman"/>
                <w:bCs/>
                <w:sz w:val="22"/>
                <w:szCs w:val="22"/>
              </w:rPr>
              <w:t xml:space="preserve">Basic experimental tests </w:t>
            </w:r>
            <w:r w:rsidR="00B10D38">
              <w:rPr>
                <w:rFonts w:ascii="Times New Roman" w:hAnsi="Times New Roman" w:cs="Times New Roman"/>
                <w:bCs/>
                <w:sz w:val="22"/>
                <w:szCs w:val="22"/>
              </w:rPr>
              <w:t>xxxxxxx</w:t>
            </w:r>
            <w:r w:rsidRPr="00B10D38">
              <w:rPr>
                <w:rFonts w:ascii="Times New Roman" w:hAnsi="Times New Roman" w:cs="Times New Roman"/>
                <w:bCs/>
                <w:sz w:val="22"/>
                <w:szCs w:val="22"/>
              </w:rPr>
              <w:t xml:space="preserve"> </w:t>
            </w:r>
          </w:p>
        </w:tc>
        <w:tc>
          <w:tcPr>
            <w:tcW w:w="1530" w:type="dxa"/>
          </w:tcPr>
          <w:p w14:paraId="25069873" w14:textId="4A3CF545" w:rsidR="00134421" w:rsidRPr="001373B8" w:rsidRDefault="0037418B" w:rsidP="007D35F9">
            <w:pPr>
              <w:keepLines/>
              <w:rPr>
                <w:sz w:val="20"/>
              </w:rPr>
            </w:pPr>
            <w:r>
              <w:rPr>
                <w:sz w:val="20"/>
              </w:rPr>
              <w:t>320*</w:t>
            </w:r>
            <w:r w:rsidR="002F5A0D">
              <w:rPr>
                <w:sz w:val="20"/>
              </w:rPr>
              <w:t xml:space="preserve"> days </w:t>
            </w:r>
            <w:r w:rsidR="005A504D">
              <w:rPr>
                <w:rFonts w:cs="Arial"/>
                <w:sz w:val="20"/>
              </w:rPr>
              <w:t>after contract signature</w:t>
            </w:r>
          </w:p>
        </w:tc>
        <w:tc>
          <w:tcPr>
            <w:tcW w:w="2970" w:type="dxa"/>
          </w:tcPr>
          <w:p w14:paraId="409BE5DA" w14:textId="77777777" w:rsidR="00134421" w:rsidRPr="001373B8" w:rsidRDefault="00134421" w:rsidP="00134421">
            <w:pPr>
              <w:keepLines/>
              <w:rPr>
                <w:sz w:val="20"/>
              </w:rPr>
            </w:pPr>
            <w:r>
              <w:rPr>
                <w:sz w:val="20"/>
              </w:rPr>
              <w:t>Honeywell</w:t>
            </w:r>
            <w:r w:rsidRPr="005C709A">
              <w:rPr>
                <w:sz w:val="20"/>
              </w:rPr>
              <w:t xml:space="preserve"> review and sign-off</w:t>
            </w:r>
          </w:p>
        </w:tc>
        <w:tc>
          <w:tcPr>
            <w:tcW w:w="1530" w:type="dxa"/>
          </w:tcPr>
          <w:p w14:paraId="37CDB6A2" w14:textId="05B9DA28" w:rsidR="00134421" w:rsidRPr="001373B8" w:rsidRDefault="002F5A0D" w:rsidP="00134421">
            <w:pPr>
              <w:keepLines/>
              <w:rPr>
                <w:sz w:val="20"/>
              </w:rPr>
            </w:pPr>
            <w:r>
              <w:rPr>
                <w:sz w:val="20"/>
              </w:rPr>
              <w:t>15 days after the date of delivery</w:t>
            </w:r>
          </w:p>
        </w:tc>
      </w:tr>
      <w:tr w:rsidR="00134421" w:rsidRPr="001373B8" w14:paraId="02D15B29" w14:textId="77777777" w:rsidTr="009566DE">
        <w:trPr>
          <w:trHeight w:val="288"/>
        </w:trPr>
        <w:tc>
          <w:tcPr>
            <w:tcW w:w="738" w:type="dxa"/>
            <w:vMerge/>
          </w:tcPr>
          <w:p w14:paraId="721CED86" w14:textId="77777777" w:rsidR="00134421" w:rsidRDefault="00134421" w:rsidP="00134421">
            <w:pPr>
              <w:keepLines/>
              <w:rPr>
                <w:sz w:val="20"/>
              </w:rPr>
            </w:pPr>
          </w:p>
        </w:tc>
        <w:tc>
          <w:tcPr>
            <w:tcW w:w="4410" w:type="dxa"/>
          </w:tcPr>
          <w:p w14:paraId="5AD12171" w14:textId="419BB4A5" w:rsidR="00134421" w:rsidRPr="00B10D38" w:rsidRDefault="00134421" w:rsidP="00B10D38">
            <w:pPr>
              <w:pStyle w:val="Default"/>
              <w:rPr>
                <w:rFonts w:ascii="Times New Roman" w:hAnsi="Times New Roman" w:cs="Times New Roman"/>
                <w:bCs/>
                <w:sz w:val="22"/>
                <w:szCs w:val="22"/>
              </w:rPr>
            </w:pPr>
            <w:r w:rsidRPr="00B10D38">
              <w:rPr>
                <w:rFonts w:ascii="Times New Roman" w:hAnsi="Times New Roman" w:cs="Times New Roman"/>
                <w:sz w:val="22"/>
                <w:szCs w:val="22"/>
              </w:rPr>
              <w:t xml:space="preserve">Deliverables: Research report, </w:t>
            </w:r>
            <w:r w:rsidR="00B10D38">
              <w:rPr>
                <w:rFonts w:ascii="Times New Roman" w:hAnsi="Times New Roman" w:cs="Times New Roman"/>
                <w:sz w:val="22"/>
                <w:szCs w:val="22"/>
              </w:rPr>
              <w:t>xxxxxxx</w:t>
            </w:r>
          </w:p>
        </w:tc>
        <w:tc>
          <w:tcPr>
            <w:tcW w:w="1530" w:type="dxa"/>
          </w:tcPr>
          <w:p w14:paraId="23FCDE52" w14:textId="77777777" w:rsidR="00134421" w:rsidRDefault="00134421" w:rsidP="00134421">
            <w:pPr>
              <w:keepLines/>
              <w:rPr>
                <w:sz w:val="20"/>
              </w:rPr>
            </w:pPr>
          </w:p>
        </w:tc>
        <w:tc>
          <w:tcPr>
            <w:tcW w:w="2970" w:type="dxa"/>
          </w:tcPr>
          <w:p w14:paraId="36E9A357" w14:textId="77777777" w:rsidR="00134421" w:rsidRDefault="00134421" w:rsidP="00134421">
            <w:pPr>
              <w:keepLines/>
              <w:rPr>
                <w:sz w:val="20"/>
              </w:rPr>
            </w:pPr>
          </w:p>
        </w:tc>
        <w:tc>
          <w:tcPr>
            <w:tcW w:w="1530" w:type="dxa"/>
          </w:tcPr>
          <w:p w14:paraId="3C2C193F" w14:textId="77777777" w:rsidR="00134421" w:rsidRPr="001373B8" w:rsidRDefault="00134421" w:rsidP="00134421">
            <w:pPr>
              <w:keepLines/>
              <w:rPr>
                <w:sz w:val="20"/>
              </w:rPr>
            </w:pPr>
          </w:p>
        </w:tc>
      </w:tr>
    </w:tbl>
    <w:p w14:paraId="4E7F3802" w14:textId="77777777" w:rsidR="004437A4" w:rsidRDefault="004437A4" w:rsidP="0072323F">
      <w:pPr>
        <w:spacing w:after="120"/>
        <w:rPr>
          <w:b/>
          <w:sz w:val="20"/>
        </w:rPr>
      </w:pPr>
    </w:p>
    <w:p w14:paraId="2661C26B" w14:textId="0714C992" w:rsidR="0072323F" w:rsidRPr="001B02E8" w:rsidRDefault="00E86EB9" w:rsidP="0072323F">
      <w:pPr>
        <w:spacing w:after="120"/>
        <w:rPr>
          <w:b/>
          <w:sz w:val="20"/>
        </w:rPr>
      </w:pPr>
      <w:r>
        <w:rPr>
          <w:b/>
          <w:sz w:val="20"/>
        </w:rPr>
        <w:t xml:space="preserve">*) The </w:t>
      </w:r>
      <w:r w:rsidR="004437A4">
        <w:rPr>
          <w:b/>
          <w:sz w:val="20"/>
        </w:rPr>
        <w:t>t</w:t>
      </w:r>
      <w:r>
        <w:rPr>
          <w:b/>
          <w:sz w:val="20"/>
        </w:rPr>
        <w:t xml:space="preserve">erm is </w:t>
      </w:r>
      <w:r w:rsidR="004437A4">
        <w:rPr>
          <w:b/>
          <w:sz w:val="20"/>
        </w:rPr>
        <w:t xml:space="preserve">dependent on a third-side </w:t>
      </w:r>
      <w:r w:rsidR="004437A4" w:rsidRPr="004437A4">
        <w:rPr>
          <w:b/>
          <w:bCs/>
          <w:sz w:val="20"/>
        </w:rPr>
        <w:t>supplier</w:t>
      </w:r>
      <w:r w:rsidR="004437A4">
        <w:rPr>
          <w:b/>
          <w:bCs/>
          <w:sz w:val="20"/>
        </w:rPr>
        <w:t xml:space="preserve"> </w:t>
      </w:r>
      <w:r w:rsidR="004437A4" w:rsidRPr="00B10D38">
        <w:rPr>
          <w:b/>
          <w:bCs/>
          <w:sz w:val="20"/>
        </w:rPr>
        <w:t xml:space="preserve">(manufacturer of the </w:t>
      </w:r>
      <w:r w:rsidR="00B10D38">
        <w:rPr>
          <w:b/>
          <w:bCs/>
          <w:sz w:val="20"/>
        </w:rPr>
        <w:t>xxxxxx</w:t>
      </w:r>
      <w:r w:rsidR="004437A4" w:rsidRPr="00B10D38">
        <w:rPr>
          <w:b/>
          <w:bCs/>
          <w:sz w:val="20"/>
        </w:rPr>
        <w:t>)</w:t>
      </w:r>
      <w:r w:rsidR="004437A4">
        <w:rPr>
          <w:b/>
          <w:sz w:val="20"/>
        </w:rPr>
        <w:t>, therefore it can be shifted</w:t>
      </w:r>
      <w:r w:rsidR="007D35F9">
        <w:rPr>
          <w:b/>
          <w:sz w:val="20"/>
        </w:rPr>
        <w:t>.</w:t>
      </w:r>
      <w:r w:rsidR="00787E7C">
        <w:rPr>
          <w:b/>
          <w:sz w:val="20"/>
        </w:rPr>
        <w:t xml:space="preserve"> The schedule assumes 120 days for a </w:t>
      </w:r>
      <w:r w:rsidR="00787E7C">
        <w:rPr>
          <w:b/>
          <w:bCs/>
          <w:sz w:val="20"/>
        </w:rPr>
        <w:t>m</w:t>
      </w:r>
      <w:r w:rsidR="0037418B">
        <w:rPr>
          <w:b/>
          <w:bCs/>
          <w:sz w:val="20"/>
        </w:rPr>
        <w:t>anufacturing</w:t>
      </w:r>
      <w:r w:rsidR="00787E7C" w:rsidRPr="004437A4">
        <w:rPr>
          <w:b/>
          <w:bCs/>
          <w:sz w:val="20"/>
        </w:rPr>
        <w:t xml:space="preserve"> of the prototypes</w:t>
      </w:r>
      <w:r w:rsidR="00787E7C">
        <w:rPr>
          <w:b/>
          <w:bCs/>
          <w:sz w:val="20"/>
        </w:rPr>
        <w:t>.</w:t>
      </w:r>
    </w:p>
    <w:p w14:paraId="0F6C4B2E" w14:textId="77777777" w:rsidR="0072323F" w:rsidRPr="001373B8" w:rsidRDefault="0072323F" w:rsidP="0072323F">
      <w:pPr>
        <w:pStyle w:val="ListBullet-DS"/>
        <w:tabs>
          <w:tab w:val="clear" w:pos="360"/>
        </w:tabs>
        <w:spacing w:before="120"/>
        <w:ind w:left="360" w:hanging="360"/>
        <w:rPr>
          <w:b/>
          <w:bCs/>
          <w:iCs/>
          <w:sz w:val="20"/>
        </w:rPr>
      </w:pPr>
      <w:r w:rsidRPr="001373B8">
        <w:rPr>
          <w:b/>
          <w:bCs/>
          <w:iCs/>
          <w:sz w:val="20"/>
        </w:rPr>
        <w:t>Milestones</w:t>
      </w:r>
    </w:p>
    <w:tbl>
      <w:tblPr>
        <w:tblW w:w="11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0"/>
        <w:gridCol w:w="1878"/>
        <w:gridCol w:w="4320"/>
        <w:gridCol w:w="4500"/>
      </w:tblGrid>
      <w:tr w:rsidR="0072323F" w:rsidRPr="001373B8" w14:paraId="44FE4964" w14:textId="77777777" w:rsidTr="005C709A">
        <w:trPr>
          <w:trHeight w:val="288"/>
          <w:tblHeader/>
        </w:trPr>
        <w:tc>
          <w:tcPr>
            <w:tcW w:w="480" w:type="dxa"/>
            <w:shd w:val="pct10" w:color="000000" w:fill="FFFFFF"/>
            <w:vAlign w:val="center"/>
          </w:tcPr>
          <w:p w14:paraId="488CE20D" w14:textId="77777777" w:rsidR="0072323F" w:rsidRPr="001373B8" w:rsidRDefault="0072323F" w:rsidP="0072323F">
            <w:pPr>
              <w:jc w:val="center"/>
              <w:rPr>
                <w:b/>
                <w:sz w:val="20"/>
              </w:rPr>
            </w:pPr>
            <w:r w:rsidRPr="001373B8">
              <w:rPr>
                <w:b/>
                <w:sz w:val="20"/>
              </w:rPr>
              <w:t>#</w:t>
            </w:r>
          </w:p>
        </w:tc>
        <w:tc>
          <w:tcPr>
            <w:tcW w:w="1878" w:type="dxa"/>
            <w:shd w:val="pct10" w:color="000000" w:fill="FFFFFF"/>
            <w:vAlign w:val="center"/>
          </w:tcPr>
          <w:p w14:paraId="5FC8EB5B" w14:textId="77777777" w:rsidR="0072323F" w:rsidRPr="001373B8" w:rsidRDefault="0072323F" w:rsidP="0072323F">
            <w:pPr>
              <w:jc w:val="center"/>
              <w:rPr>
                <w:b/>
                <w:sz w:val="20"/>
              </w:rPr>
            </w:pPr>
            <w:r w:rsidRPr="001373B8">
              <w:rPr>
                <w:b/>
                <w:sz w:val="20"/>
              </w:rPr>
              <w:t>Milestone Date</w:t>
            </w:r>
          </w:p>
        </w:tc>
        <w:tc>
          <w:tcPr>
            <w:tcW w:w="4320" w:type="dxa"/>
            <w:shd w:val="pct10" w:color="000000" w:fill="FFFFFF"/>
          </w:tcPr>
          <w:p w14:paraId="39F9EBB5" w14:textId="77777777" w:rsidR="0072323F" w:rsidRPr="001373B8" w:rsidRDefault="0072323F" w:rsidP="0072323F">
            <w:pPr>
              <w:pStyle w:val="Nadpis2"/>
              <w:jc w:val="center"/>
              <w:rPr>
                <w:rFonts w:ascii="Times New Roman" w:hAnsi="Times New Roman" w:cs="Times New Roman"/>
                <w:i w:val="0"/>
                <w:sz w:val="20"/>
                <w:szCs w:val="20"/>
              </w:rPr>
            </w:pPr>
            <w:r w:rsidRPr="001373B8">
              <w:rPr>
                <w:rFonts w:ascii="Times New Roman" w:hAnsi="Times New Roman" w:cs="Times New Roman"/>
                <w:i w:val="0"/>
                <w:sz w:val="20"/>
                <w:szCs w:val="20"/>
              </w:rPr>
              <w:t xml:space="preserve">Event </w:t>
            </w:r>
          </w:p>
        </w:tc>
        <w:tc>
          <w:tcPr>
            <w:tcW w:w="4500" w:type="dxa"/>
            <w:shd w:val="pct10" w:color="000000" w:fill="FFFFFF"/>
          </w:tcPr>
          <w:p w14:paraId="43D45CF0" w14:textId="77777777" w:rsidR="0072323F" w:rsidRPr="001373B8" w:rsidRDefault="0072323F" w:rsidP="0072323F">
            <w:pPr>
              <w:pStyle w:val="Nadpis2"/>
              <w:jc w:val="center"/>
              <w:rPr>
                <w:rFonts w:ascii="Times New Roman" w:hAnsi="Times New Roman" w:cs="Times New Roman"/>
                <w:i w:val="0"/>
                <w:sz w:val="20"/>
                <w:szCs w:val="20"/>
              </w:rPr>
            </w:pPr>
            <w:r w:rsidRPr="001373B8">
              <w:rPr>
                <w:rFonts w:ascii="Times New Roman" w:hAnsi="Times New Roman" w:cs="Times New Roman"/>
                <w:i w:val="0"/>
                <w:sz w:val="20"/>
                <w:szCs w:val="20"/>
              </w:rPr>
              <w:t>Completion Criteria</w:t>
            </w:r>
          </w:p>
        </w:tc>
      </w:tr>
      <w:tr w:rsidR="00066EA8" w:rsidRPr="001373B8" w14:paraId="5D3997EB" w14:textId="77777777" w:rsidTr="005C709A">
        <w:trPr>
          <w:trHeight w:val="288"/>
        </w:trPr>
        <w:tc>
          <w:tcPr>
            <w:tcW w:w="480" w:type="dxa"/>
          </w:tcPr>
          <w:p w14:paraId="6A5251E0" w14:textId="6B42F35D" w:rsidR="00066EA8" w:rsidRPr="001373B8" w:rsidRDefault="00066EA8" w:rsidP="00066EA8">
            <w:pPr>
              <w:pStyle w:val="Zhlav"/>
              <w:keepLines/>
              <w:tabs>
                <w:tab w:val="clear" w:pos="4320"/>
                <w:tab w:val="clear" w:pos="8640"/>
              </w:tabs>
              <w:rPr>
                <w:sz w:val="20"/>
              </w:rPr>
            </w:pPr>
            <w:r w:rsidRPr="001373B8">
              <w:rPr>
                <w:sz w:val="20"/>
              </w:rPr>
              <w:t>1</w:t>
            </w:r>
          </w:p>
        </w:tc>
        <w:tc>
          <w:tcPr>
            <w:tcW w:w="1878" w:type="dxa"/>
          </w:tcPr>
          <w:p w14:paraId="731BE254" w14:textId="027F3438" w:rsidR="00066EA8" w:rsidRPr="001373B8" w:rsidRDefault="0037418B">
            <w:pPr>
              <w:pStyle w:val="Zhlav"/>
              <w:keepLines/>
              <w:tabs>
                <w:tab w:val="clear" w:pos="4320"/>
                <w:tab w:val="clear" w:pos="8640"/>
              </w:tabs>
              <w:rPr>
                <w:sz w:val="20"/>
              </w:rPr>
            </w:pPr>
            <w:r>
              <w:rPr>
                <w:rFonts w:cs="Arial"/>
                <w:sz w:val="20"/>
              </w:rPr>
              <w:t xml:space="preserve">90 </w:t>
            </w:r>
            <w:bookmarkStart w:id="7" w:name="OLE_LINK3"/>
            <w:bookmarkStart w:id="8" w:name="OLE_LINK4"/>
            <w:bookmarkStart w:id="9" w:name="OLE_LINK5"/>
            <w:bookmarkStart w:id="10" w:name="OLE_LINK6"/>
            <w:bookmarkStart w:id="11" w:name="OLE_LINK7"/>
            <w:r>
              <w:rPr>
                <w:rFonts w:cs="Arial"/>
                <w:sz w:val="20"/>
              </w:rPr>
              <w:t>days after contract signature</w:t>
            </w:r>
            <w:bookmarkEnd w:id="7"/>
            <w:bookmarkEnd w:id="8"/>
            <w:bookmarkEnd w:id="9"/>
            <w:bookmarkEnd w:id="10"/>
            <w:bookmarkEnd w:id="11"/>
          </w:p>
        </w:tc>
        <w:tc>
          <w:tcPr>
            <w:tcW w:w="4320" w:type="dxa"/>
          </w:tcPr>
          <w:p w14:paraId="0FC69632" w14:textId="6502FE84" w:rsidR="00066EA8" w:rsidRPr="001373B8" w:rsidRDefault="005E3ECD">
            <w:pPr>
              <w:pStyle w:val="Zhlav"/>
              <w:keepLines/>
              <w:tabs>
                <w:tab w:val="clear" w:pos="4320"/>
                <w:tab w:val="clear" w:pos="8640"/>
              </w:tabs>
              <w:rPr>
                <w:sz w:val="20"/>
              </w:rPr>
            </w:pPr>
            <w:r>
              <w:rPr>
                <w:sz w:val="20"/>
              </w:rPr>
              <w:t>Project Status</w:t>
            </w:r>
            <w:r w:rsidR="00330B00">
              <w:rPr>
                <w:sz w:val="20"/>
              </w:rPr>
              <w:t xml:space="preserve"> </w:t>
            </w:r>
            <w:r>
              <w:rPr>
                <w:sz w:val="20"/>
              </w:rPr>
              <w:t xml:space="preserve">and Design </w:t>
            </w:r>
            <w:r w:rsidR="00330B00">
              <w:rPr>
                <w:sz w:val="20"/>
              </w:rPr>
              <w:t xml:space="preserve">Review </w:t>
            </w:r>
          </w:p>
        </w:tc>
        <w:tc>
          <w:tcPr>
            <w:tcW w:w="4500" w:type="dxa"/>
          </w:tcPr>
          <w:p w14:paraId="507CC25F" w14:textId="56AB49D3" w:rsidR="00066EA8" w:rsidRPr="005C709A" w:rsidRDefault="00066EA8" w:rsidP="00066EA8">
            <w:pPr>
              <w:pStyle w:val="Zhlav"/>
              <w:keepLines/>
              <w:tabs>
                <w:tab w:val="clear" w:pos="4320"/>
                <w:tab w:val="clear" w:pos="8640"/>
              </w:tabs>
              <w:rPr>
                <w:sz w:val="20"/>
              </w:rPr>
            </w:pPr>
            <w:r w:rsidRPr="005C709A">
              <w:rPr>
                <w:sz w:val="20"/>
                <w:lang w:eastAsia="en-US"/>
              </w:rPr>
              <w:t>Reviewed and accepted by Honeywell.</w:t>
            </w:r>
          </w:p>
        </w:tc>
      </w:tr>
      <w:tr w:rsidR="00066EA8" w:rsidRPr="001373B8" w14:paraId="792FF5BE" w14:textId="77777777" w:rsidTr="005C709A">
        <w:trPr>
          <w:trHeight w:val="288"/>
        </w:trPr>
        <w:tc>
          <w:tcPr>
            <w:tcW w:w="480" w:type="dxa"/>
          </w:tcPr>
          <w:p w14:paraId="0585F14F" w14:textId="043BF64D" w:rsidR="00066EA8" w:rsidRPr="001373B8" w:rsidRDefault="00066EA8" w:rsidP="00066EA8">
            <w:pPr>
              <w:pStyle w:val="Zhlav"/>
              <w:keepLines/>
              <w:tabs>
                <w:tab w:val="clear" w:pos="4320"/>
                <w:tab w:val="clear" w:pos="8640"/>
              </w:tabs>
              <w:rPr>
                <w:sz w:val="20"/>
              </w:rPr>
            </w:pPr>
            <w:r>
              <w:rPr>
                <w:sz w:val="20"/>
              </w:rPr>
              <w:t>2</w:t>
            </w:r>
          </w:p>
        </w:tc>
        <w:tc>
          <w:tcPr>
            <w:tcW w:w="1878" w:type="dxa"/>
          </w:tcPr>
          <w:p w14:paraId="7E871C7E" w14:textId="0B64A8DD" w:rsidR="00066EA8" w:rsidRPr="001373B8" w:rsidRDefault="0037418B">
            <w:pPr>
              <w:pStyle w:val="Zhlav"/>
              <w:keepLines/>
              <w:tabs>
                <w:tab w:val="clear" w:pos="4320"/>
                <w:tab w:val="clear" w:pos="8640"/>
              </w:tabs>
              <w:rPr>
                <w:sz w:val="20"/>
              </w:rPr>
            </w:pPr>
            <w:bookmarkStart w:id="12" w:name="OLE_LINK1"/>
            <w:bookmarkStart w:id="13" w:name="OLE_LINK2"/>
            <w:r>
              <w:rPr>
                <w:sz w:val="20"/>
              </w:rPr>
              <w:t>180</w:t>
            </w:r>
            <w:bookmarkEnd w:id="12"/>
            <w:bookmarkEnd w:id="13"/>
            <w:r w:rsidR="00193235">
              <w:rPr>
                <w:sz w:val="20"/>
              </w:rPr>
              <w:t xml:space="preserve"> </w:t>
            </w:r>
            <w:r w:rsidR="00193235">
              <w:rPr>
                <w:rFonts w:cs="Arial"/>
                <w:sz w:val="20"/>
              </w:rPr>
              <w:t>days after contract signature</w:t>
            </w:r>
            <w:r w:rsidR="00193235" w:rsidDel="00066EA8">
              <w:rPr>
                <w:sz w:val="20"/>
              </w:rPr>
              <w:t xml:space="preserve"> </w:t>
            </w:r>
          </w:p>
        </w:tc>
        <w:tc>
          <w:tcPr>
            <w:tcW w:w="4320" w:type="dxa"/>
          </w:tcPr>
          <w:p w14:paraId="205D01D7" w14:textId="2FAEE54D" w:rsidR="00066EA8" w:rsidRPr="001373B8" w:rsidRDefault="005E3ECD">
            <w:pPr>
              <w:pStyle w:val="Zhlav"/>
              <w:keepLines/>
              <w:tabs>
                <w:tab w:val="clear" w:pos="4320"/>
                <w:tab w:val="clear" w:pos="8640"/>
              </w:tabs>
              <w:rPr>
                <w:sz w:val="20"/>
              </w:rPr>
            </w:pPr>
            <w:r>
              <w:rPr>
                <w:sz w:val="20"/>
              </w:rPr>
              <w:t xml:space="preserve">Project Status and Design Review </w:t>
            </w:r>
          </w:p>
        </w:tc>
        <w:tc>
          <w:tcPr>
            <w:tcW w:w="4500" w:type="dxa"/>
          </w:tcPr>
          <w:p w14:paraId="2B1C5685" w14:textId="639F8B98" w:rsidR="00066EA8" w:rsidRPr="001373B8" w:rsidRDefault="00066EA8" w:rsidP="00066EA8">
            <w:pPr>
              <w:pStyle w:val="Zhlav"/>
              <w:keepLines/>
              <w:tabs>
                <w:tab w:val="clear" w:pos="4320"/>
                <w:tab w:val="clear" w:pos="8640"/>
              </w:tabs>
              <w:rPr>
                <w:sz w:val="20"/>
              </w:rPr>
            </w:pPr>
            <w:r w:rsidRPr="005C709A">
              <w:rPr>
                <w:sz w:val="20"/>
                <w:lang w:eastAsia="en-US"/>
              </w:rPr>
              <w:t>Reviewed and accepted by Honeywell.</w:t>
            </w:r>
          </w:p>
        </w:tc>
      </w:tr>
      <w:tr w:rsidR="00066EA8" w:rsidRPr="001373B8" w14:paraId="3E5DDB78" w14:textId="77777777" w:rsidTr="005C709A">
        <w:trPr>
          <w:trHeight w:val="288"/>
        </w:trPr>
        <w:tc>
          <w:tcPr>
            <w:tcW w:w="480" w:type="dxa"/>
          </w:tcPr>
          <w:p w14:paraId="3FF37A87" w14:textId="7ABB3123" w:rsidR="00066EA8" w:rsidRPr="001373B8" w:rsidRDefault="00066EA8" w:rsidP="00066EA8">
            <w:pPr>
              <w:keepLines/>
              <w:rPr>
                <w:sz w:val="20"/>
              </w:rPr>
            </w:pPr>
            <w:r>
              <w:rPr>
                <w:sz w:val="20"/>
              </w:rPr>
              <w:t>3</w:t>
            </w:r>
          </w:p>
        </w:tc>
        <w:tc>
          <w:tcPr>
            <w:tcW w:w="1878" w:type="dxa"/>
          </w:tcPr>
          <w:p w14:paraId="7AB0544C" w14:textId="7A5913A2" w:rsidR="00066EA8" w:rsidRPr="001373B8" w:rsidRDefault="00193235">
            <w:pPr>
              <w:keepLines/>
              <w:rPr>
                <w:sz w:val="20"/>
              </w:rPr>
            </w:pPr>
            <w:r>
              <w:rPr>
                <w:sz w:val="20"/>
              </w:rPr>
              <w:t xml:space="preserve">270 </w:t>
            </w:r>
            <w:r>
              <w:rPr>
                <w:rFonts w:cs="Arial"/>
                <w:sz w:val="20"/>
              </w:rPr>
              <w:t>days after contract signature</w:t>
            </w:r>
            <w:r w:rsidDel="00066EA8">
              <w:rPr>
                <w:sz w:val="20"/>
              </w:rPr>
              <w:t xml:space="preserve"> </w:t>
            </w:r>
          </w:p>
        </w:tc>
        <w:tc>
          <w:tcPr>
            <w:tcW w:w="4320" w:type="dxa"/>
          </w:tcPr>
          <w:p w14:paraId="599EDDD8" w14:textId="46531ADF" w:rsidR="00066EA8" w:rsidRPr="001373B8" w:rsidRDefault="005E3ECD" w:rsidP="00066EA8">
            <w:pPr>
              <w:keepLines/>
              <w:rPr>
                <w:sz w:val="20"/>
              </w:rPr>
            </w:pPr>
            <w:r>
              <w:rPr>
                <w:sz w:val="20"/>
              </w:rPr>
              <w:t xml:space="preserve">Project Status and Design Review </w:t>
            </w:r>
          </w:p>
        </w:tc>
        <w:tc>
          <w:tcPr>
            <w:tcW w:w="4500" w:type="dxa"/>
          </w:tcPr>
          <w:p w14:paraId="3EB19996" w14:textId="7D3AC1F0" w:rsidR="00066EA8" w:rsidRPr="001373B8" w:rsidRDefault="00066EA8" w:rsidP="00066EA8">
            <w:pPr>
              <w:keepLines/>
              <w:rPr>
                <w:sz w:val="20"/>
              </w:rPr>
            </w:pPr>
            <w:r w:rsidRPr="005C709A">
              <w:rPr>
                <w:sz w:val="20"/>
                <w:lang w:eastAsia="en-US"/>
              </w:rPr>
              <w:t>Reviewed and accepted by Honeywell.</w:t>
            </w:r>
          </w:p>
        </w:tc>
      </w:tr>
      <w:tr w:rsidR="00066EA8" w:rsidRPr="001373B8" w14:paraId="228FFCC5" w14:textId="77777777" w:rsidTr="005C709A">
        <w:trPr>
          <w:trHeight w:val="288"/>
        </w:trPr>
        <w:tc>
          <w:tcPr>
            <w:tcW w:w="480" w:type="dxa"/>
          </w:tcPr>
          <w:p w14:paraId="15F0C3D8" w14:textId="6D24ED5F" w:rsidR="00066EA8" w:rsidRPr="001373B8" w:rsidDel="00066EA8" w:rsidRDefault="005E3ECD" w:rsidP="00066EA8">
            <w:pPr>
              <w:keepLines/>
              <w:rPr>
                <w:sz w:val="20"/>
              </w:rPr>
            </w:pPr>
            <w:r>
              <w:rPr>
                <w:sz w:val="20"/>
              </w:rPr>
              <w:t>4</w:t>
            </w:r>
          </w:p>
        </w:tc>
        <w:tc>
          <w:tcPr>
            <w:tcW w:w="1878" w:type="dxa"/>
          </w:tcPr>
          <w:p w14:paraId="5095E4AC" w14:textId="510F7C09" w:rsidR="00066EA8" w:rsidDel="00066EA8" w:rsidRDefault="00193235" w:rsidP="00066EA8">
            <w:pPr>
              <w:keepLines/>
              <w:rPr>
                <w:sz w:val="20"/>
              </w:rPr>
            </w:pPr>
            <w:bookmarkStart w:id="14" w:name="OLE_LINK8"/>
            <w:bookmarkStart w:id="15" w:name="OLE_LINK9"/>
            <w:bookmarkStart w:id="16" w:name="OLE_LINK10"/>
            <w:r>
              <w:rPr>
                <w:sz w:val="20"/>
              </w:rPr>
              <w:t xml:space="preserve">320 </w:t>
            </w:r>
            <w:r>
              <w:rPr>
                <w:rFonts w:cs="Arial"/>
                <w:sz w:val="20"/>
              </w:rPr>
              <w:t>days after contract signature</w:t>
            </w:r>
            <w:bookmarkEnd w:id="14"/>
            <w:bookmarkEnd w:id="15"/>
            <w:bookmarkEnd w:id="16"/>
          </w:p>
        </w:tc>
        <w:tc>
          <w:tcPr>
            <w:tcW w:w="4320" w:type="dxa"/>
          </w:tcPr>
          <w:p w14:paraId="217284F6" w14:textId="7A8D906C" w:rsidR="00066EA8" w:rsidRPr="005E3ECD" w:rsidDel="00066EA8" w:rsidRDefault="005E3ECD">
            <w:pPr>
              <w:keepLines/>
              <w:rPr>
                <w:sz w:val="20"/>
              </w:rPr>
            </w:pPr>
            <w:r w:rsidRPr="00765739">
              <w:rPr>
                <w:sz w:val="20"/>
              </w:rPr>
              <w:t xml:space="preserve">Final Project Design </w:t>
            </w:r>
            <w:r>
              <w:rPr>
                <w:sz w:val="20"/>
              </w:rPr>
              <w:t>R</w:t>
            </w:r>
            <w:r w:rsidRPr="00765739">
              <w:rPr>
                <w:sz w:val="20"/>
              </w:rPr>
              <w:t>eview</w:t>
            </w:r>
          </w:p>
        </w:tc>
        <w:tc>
          <w:tcPr>
            <w:tcW w:w="4500" w:type="dxa"/>
          </w:tcPr>
          <w:p w14:paraId="4163891D" w14:textId="77777777" w:rsidR="00066EA8" w:rsidDel="00066EA8" w:rsidRDefault="00066EA8" w:rsidP="00066EA8">
            <w:pPr>
              <w:keepLines/>
              <w:rPr>
                <w:sz w:val="20"/>
              </w:rPr>
            </w:pPr>
            <w:r w:rsidRPr="005C709A">
              <w:rPr>
                <w:sz w:val="20"/>
                <w:lang w:eastAsia="en-US"/>
              </w:rPr>
              <w:t>Reviewed and accepted by Honeywell.</w:t>
            </w:r>
          </w:p>
        </w:tc>
      </w:tr>
      <w:tr w:rsidR="00066EA8" w:rsidRPr="001373B8" w14:paraId="3C3D39DB" w14:textId="77777777" w:rsidTr="005C709A">
        <w:trPr>
          <w:trHeight w:val="288"/>
        </w:trPr>
        <w:tc>
          <w:tcPr>
            <w:tcW w:w="480" w:type="dxa"/>
          </w:tcPr>
          <w:p w14:paraId="27963BBE" w14:textId="43994582" w:rsidR="00066EA8" w:rsidRPr="001373B8" w:rsidDel="00066EA8" w:rsidRDefault="005E3ECD" w:rsidP="00066EA8">
            <w:pPr>
              <w:keepLines/>
              <w:rPr>
                <w:sz w:val="20"/>
              </w:rPr>
            </w:pPr>
            <w:r>
              <w:rPr>
                <w:sz w:val="20"/>
              </w:rPr>
              <w:t>5</w:t>
            </w:r>
          </w:p>
        </w:tc>
        <w:tc>
          <w:tcPr>
            <w:tcW w:w="1878" w:type="dxa"/>
          </w:tcPr>
          <w:p w14:paraId="497EBAD2" w14:textId="3BA10D27" w:rsidR="00066EA8" w:rsidDel="00066EA8" w:rsidRDefault="00193235" w:rsidP="00066EA8">
            <w:pPr>
              <w:keepLines/>
              <w:rPr>
                <w:sz w:val="20"/>
              </w:rPr>
            </w:pPr>
            <w:r>
              <w:rPr>
                <w:sz w:val="20"/>
              </w:rPr>
              <w:t xml:space="preserve">320 </w:t>
            </w:r>
            <w:r>
              <w:rPr>
                <w:rFonts w:cs="Arial"/>
                <w:sz w:val="20"/>
              </w:rPr>
              <w:t>days after contract signature</w:t>
            </w:r>
          </w:p>
        </w:tc>
        <w:tc>
          <w:tcPr>
            <w:tcW w:w="4320" w:type="dxa"/>
          </w:tcPr>
          <w:p w14:paraId="1DD1D91E" w14:textId="1FE0D3C1" w:rsidR="00066EA8" w:rsidRPr="005E3ECD" w:rsidDel="00066EA8" w:rsidRDefault="005E3ECD" w:rsidP="00066EA8">
            <w:pPr>
              <w:keepLines/>
              <w:rPr>
                <w:sz w:val="20"/>
              </w:rPr>
            </w:pPr>
            <w:r w:rsidRPr="005E3ECD">
              <w:rPr>
                <w:sz w:val="20"/>
              </w:rPr>
              <w:t xml:space="preserve">Wrap up Meeting  </w:t>
            </w:r>
          </w:p>
        </w:tc>
        <w:tc>
          <w:tcPr>
            <w:tcW w:w="4500" w:type="dxa"/>
          </w:tcPr>
          <w:p w14:paraId="16830AAD" w14:textId="1A34D6DA" w:rsidR="00066EA8" w:rsidDel="00066EA8" w:rsidRDefault="005E3ECD" w:rsidP="00066EA8">
            <w:pPr>
              <w:keepLines/>
              <w:rPr>
                <w:sz w:val="20"/>
              </w:rPr>
            </w:pPr>
            <w:r>
              <w:rPr>
                <w:sz w:val="20"/>
              </w:rPr>
              <w:t>A mutual agreement on the next steps.</w:t>
            </w:r>
          </w:p>
        </w:tc>
      </w:tr>
    </w:tbl>
    <w:p w14:paraId="18ADE0A4" w14:textId="77777777" w:rsidR="0072323F" w:rsidRPr="005C709A" w:rsidRDefault="0072323F" w:rsidP="0072323F">
      <w:pPr>
        <w:spacing w:after="120"/>
        <w:rPr>
          <w:color w:val="FF0000"/>
          <w:sz w:val="20"/>
        </w:rPr>
      </w:pPr>
    </w:p>
    <w:p w14:paraId="65807B11" w14:textId="77777777" w:rsidR="0072323F" w:rsidRPr="001373B8" w:rsidRDefault="0072323F" w:rsidP="0072323F">
      <w:pPr>
        <w:pStyle w:val="Nadpis2"/>
        <w:spacing w:before="0" w:after="120"/>
        <w:rPr>
          <w:rFonts w:ascii="Times New Roman" w:hAnsi="Times New Roman" w:cs="Times New Roman"/>
          <w:sz w:val="20"/>
          <w:szCs w:val="20"/>
        </w:rPr>
      </w:pPr>
      <w:r w:rsidRPr="001373B8">
        <w:rPr>
          <w:rFonts w:ascii="Times New Roman" w:hAnsi="Times New Roman" w:cs="Times New Roman"/>
          <w:i w:val="0"/>
          <w:sz w:val="20"/>
          <w:szCs w:val="20"/>
        </w:rPr>
        <w:t>Schedule 2 –Responsibilities</w:t>
      </w:r>
      <w:bookmarkEnd w:id="5"/>
    </w:p>
    <w:p w14:paraId="0CFE3131" w14:textId="77777777" w:rsidR="0072323F" w:rsidRPr="001373B8" w:rsidRDefault="0072323F" w:rsidP="0072323F">
      <w:pPr>
        <w:widowControl w:val="0"/>
        <w:spacing w:after="120"/>
        <w:jc w:val="both"/>
        <w:rPr>
          <w:sz w:val="20"/>
        </w:rPr>
      </w:pPr>
      <w:r w:rsidRPr="001373B8">
        <w:rPr>
          <w:sz w:val="20"/>
        </w:rPr>
        <w:t xml:space="preserve">In addition to the responsibilities and deliverables outlined in the Agreement, Supplier’s responsibilities for Services and </w:t>
      </w:r>
      <w:r w:rsidR="006E2666">
        <w:rPr>
          <w:sz w:val="20"/>
        </w:rPr>
        <w:t>D</w:t>
      </w:r>
      <w:r w:rsidRPr="001373B8">
        <w:rPr>
          <w:sz w:val="20"/>
        </w:rPr>
        <w:t>eliverables include but are not limited to the following:</w:t>
      </w:r>
    </w:p>
    <w:p w14:paraId="0EB1DB80" w14:textId="77777777" w:rsidR="001123E7" w:rsidRDefault="001123E7" w:rsidP="0072323F">
      <w:pPr>
        <w:pStyle w:val="ListBullet-DS"/>
        <w:tabs>
          <w:tab w:val="clear" w:pos="360"/>
        </w:tabs>
        <w:spacing w:before="120"/>
        <w:ind w:left="360" w:hanging="360"/>
        <w:rPr>
          <w:b/>
          <w:bCs/>
          <w:iCs/>
          <w:sz w:val="20"/>
        </w:rPr>
      </w:pPr>
    </w:p>
    <w:p w14:paraId="583E87E7" w14:textId="77777777" w:rsidR="0072323F" w:rsidRPr="001373B8" w:rsidRDefault="0072323F" w:rsidP="0072323F">
      <w:pPr>
        <w:pStyle w:val="ListBullet-DS"/>
        <w:tabs>
          <w:tab w:val="clear" w:pos="360"/>
        </w:tabs>
        <w:spacing w:before="120"/>
        <w:ind w:left="360" w:hanging="360"/>
        <w:rPr>
          <w:b/>
          <w:bCs/>
          <w:iCs/>
          <w:sz w:val="20"/>
        </w:rPr>
      </w:pPr>
      <w:r w:rsidRPr="001373B8">
        <w:rPr>
          <w:b/>
          <w:bCs/>
          <w:iCs/>
          <w:sz w:val="20"/>
        </w:rPr>
        <w:t>Supplier’s Responsibilities</w:t>
      </w:r>
    </w:p>
    <w:tbl>
      <w:tblPr>
        <w:tblW w:w="11254" w:type="dxa"/>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0"/>
        <w:gridCol w:w="10774"/>
      </w:tblGrid>
      <w:tr w:rsidR="00B92DB1" w:rsidRPr="001373B8" w14:paraId="43476F95" w14:textId="77777777" w:rsidTr="00B92DB1">
        <w:trPr>
          <w:trHeight w:val="288"/>
          <w:tblHeader/>
        </w:trPr>
        <w:tc>
          <w:tcPr>
            <w:tcW w:w="480" w:type="dxa"/>
            <w:shd w:val="pct10" w:color="000000" w:fill="FFFFFF"/>
            <w:vAlign w:val="center"/>
          </w:tcPr>
          <w:p w14:paraId="71F090EA" w14:textId="77777777" w:rsidR="00B92DB1" w:rsidRPr="001373B8" w:rsidRDefault="00B92DB1" w:rsidP="0072323F">
            <w:pPr>
              <w:jc w:val="center"/>
              <w:rPr>
                <w:b/>
                <w:sz w:val="20"/>
              </w:rPr>
            </w:pPr>
            <w:r w:rsidRPr="001373B8">
              <w:rPr>
                <w:b/>
                <w:sz w:val="20"/>
              </w:rPr>
              <w:t>#</w:t>
            </w:r>
          </w:p>
        </w:tc>
        <w:tc>
          <w:tcPr>
            <w:tcW w:w="10774" w:type="dxa"/>
            <w:shd w:val="pct10" w:color="000000" w:fill="FFFFFF"/>
            <w:vAlign w:val="center"/>
          </w:tcPr>
          <w:p w14:paraId="34F465B5" w14:textId="77777777" w:rsidR="00B92DB1" w:rsidRPr="001373B8" w:rsidRDefault="00B92DB1" w:rsidP="0072323F">
            <w:pPr>
              <w:jc w:val="center"/>
              <w:rPr>
                <w:b/>
                <w:sz w:val="20"/>
              </w:rPr>
            </w:pPr>
            <w:r w:rsidRPr="001373B8">
              <w:rPr>
                <w:b/>
                <w:sz w:val="20"/>
              </w:rPr>
              <w:t>Responsibility</w:t>
            </w:r>
          </w:p>
        </w:tc>
      </w:tr>
      <w:tr w:rsidR="00B92DB1" w:rsidRPr="001373B8" w14:paraId="10FDB2B2" w14:textId="77777777" w:rsidTr="00B92DB1">
        <w:trPr>
          <w:trHeight w:val="288"/>
        </w:trPr>
        <w:tc>
          <w:tcPr>
            <w:tcW w:w="480" w:type="dxa"/>
            <w:vAlign w:val="center"/>
          </w:tcPr>
          <w:p w14:paraId="269087B7" w14:textId="77777777" w:rsidR="00B92DB1" w:rsidRPr="00A85208" w:rsidRDefault="00B92DB1" w:rsidP="00B92DB1">
            <w:pPr>
              <w:pStyle w:val="Zhlav"/>
              <w:keepLines/>
              <w:tabs>
                <w:tab w:val="clear" w:pos="4320"/>
                <w:tab w:val="clear" w:pos="8640"/>
              </w:tabs>
              <w:jc w:val="center"/>
              <w:rPr>
                <w:sz w:val="20"/>
              </w:rPr>
            </w:pPr>
            <w:r w:rsidRPr="00A85208">
              <w:rPr>
                <w:sz w:val="20"/>
              </w:rPr>
              <w:t>1</w:t>
            </w:r>
          </w:p>
        </w:tc>
        <w:tc>
          <w:tcPr>
            <w:tcW w:w="10774" w:type="dxa"/>
          </w:tcPr>
          <w:p w14:paraId="11B33021" w14:textId="3E5FE2ED" w:rsidR="00B92DB1" w:rsidRPr="00A85208" w:rsidRDefault="00B92DB1" w:rsidP="00B92DB1">
            <w:pPr>
              <w:pStyle w:val="Zhlav"/>
              <w:keepLines/>
              <w:tabs>
                <w:tab w:val="clear" w:pos="4320"/>
                <w:tab w:val="clear" w:pos="8640"/>
              </w:tabs>
              <w:rPr>
                <w:rFonts w:cs="Arial"/>
                <w:sz w:val="20"/>
              </w:rPr>
            </w:pPr>
            <w:r w:rsidRPr="00A85208">
              <w:rPr>
                <w:b/>
                <w:smallCaps/>
                <w:sz w:val="20"/>
              </w:rPr>
              <w:t>Intellectual Property of Honeywell</w:t>
            </w:r>
          </w:p>
        </w:tc>
      </w:tr>
      <w:tr w:rsidR="00B92DB1" w:rsidRPr="001373B8" w14:paraId="331A14D4" w14:textId="77777777" w:rsidTr="00B92DB1">
        <w:trPr>
          <w:trHeight w:val="288"/>
        </w:trPr>
        <w:tc>
          <w:tcPr>
            <w:tcW w:w="480" w:type="dxa"/>
            <w:vAlign w:val="center"/>
          </w:tcPr>
          <w:p w14:paraId="6FBD1860" w14:textId="0834E093" w:rsidR="00B92DB1" w:rsidRPr="00A85208" w:rsidRDefault="00B92DB1" w:rsidP="00B92DB1">
            <w:pPr>
              <w:pStyle w:val="Zhlav"/>
              <w:keepLines/>
              <w:tabs>
                <w:tab w:val="clear" w:pos="4320"/>
                <w:tab w:val="clear" w:pos="8640"/>
              </w:tabs>
              <w:jc w:val="center"/>
              <w:rPr>
                <w:sz w:val="20"/>
              </w:rPr>
            </w:pPr>
            <w:r w:rsidRPr="00A85208">
              <w:rPr>
                <w:sz w:val="20"/>
              </w:rPr>
              <w:t>1.1</w:t>
            </w:r>
          </w:p>
        </w:tc>
        <w:tc>
          <w:tcPr>
            <w:tcW w:w="10774" w:type="dxa"/>
          </w:tcPr>
          <w:p w14:paraId="445D002E" w14:textId="06777089" w:rsidR="00B92DB1" w:rsidRPr="00A85208" w:rsidRDefault="00B92DB1" w:rsidP="00CE3054">
            <w:pPr>
              <w:pStyle w:val="Zhlav"/>
              <w:keepLines/>
              <w:tabs>
                <w:tab w:val="clear" w:pos="4320"/>
                <w:tab w:val="clear" w:pos="8640"/>
              </w:tabs>
              <w:rPr>
                <w:rFonts w:cs="Arial"/>
                <w:sz w:val="20"/>
              </w:rPr>
            </w:pPr>
            <w:r w:rsidRPr="00A85208">
              <w:rPr>
                <w:rFonts w:cs="Arial"/>
                <w:sz w:val="20"/>
              </w:rPr>
              <w:t>Nothing in this Agreement shall establish or confer upon the supplier any right or licen</w:t>
            </w:r>
            <w:r w:rsidR="00CE3054" w:rsidRPr="00A85208">
              <w:rPr>
                <w:rFonts w:cs="Arial"/>
                <w:sz w:val="20"/>
              </w:rPr>
              <w:t>s</w:t>
            </w:r>
            <w:r w:rsidRPr="00A85208">
              <w:rPr>
                <w:rFonts w:cs="Arial"/>
                <w:sz w:val="20"/>
              </w:rPr>
              <w:t>e related to Honeywell's Intellectual Property, whether explicitly or implicitly.</w:t>
            </w:r>
          </w:p>
        </w:tc>
      </w:tr>
      <w:tr w:rsidR="00B92DB1" w:rsidRPr="001373B8" w14:paraId="663575BF" w14:textId="77777777" w:rsidTr="00B92DB1">
        <w:trPr>
          <w:trHeight w:val="288"/>
        </w:trPr>
        <w:tc>
          <w:tcPr>
            <w:tcW w:w="480" w:type="dxa"/>
            <w:vAlign w:val="center"/>
          </w:tcPr>
          <w:p w14:paraId="0A9DEA34" w14:textId="0460E967" w:rsidR="00B92DB1" w:rsidRPr="00A85208" w:rsidRDefault="00B92DB1" w:rsidP="00B92DB1">
            <w:pPr>
              <w:keepLines/>
              <w:jc w:val="center"/>
              <w:rPr>
                <w:sz w:val="20"/>
              </w:rPr>
            </w:pPr>
            <w:r w:rsidRPr="00A85208">
              <w:rPr>
                <w:sz w:val="20"/>
              </w:rPr>
              <w:t>2</w:t>
            </w:r>
          </w:p>
        </w:tc>
        <w:tc>
          <w:tcPr>
            <w:tcW w:w="10774" w:type="dxa"/>
          </w:tcPr>
          <w:p w14:paraId="672E708E" w14:textId="075B387C" w:rsidR="00B92DB1" w:rsidRPr="00A85208" w:rsidRDefault="00B92DB1" w:rsidP="00B92DB1">
            <w:pPr>
              <w:keepLines/>
              <w:rPr>
                <w:sz w:val="20"/>
              </w:rPr>
            </w:pPr>
            <w:r w:rsidRPr="00A85208">
              <w:rPr>
                <w:b/>
                <w:smallCaps/>
                <w:sz w:val="20"/>
              </w:rPr>
              <w:t>Intellectual Property of the Supplier</w:t>
            </w:r>
          </w:p>
        </w:tc>
      </w:tr>
      <w:tr w:rsidR="00B92DB1" w:rsidRPr="001373B8" w14:paraId="34FE313E" w14:textId="77777777" w:rsidTr="00B92DB1">
        <w:trPr>
          <w:trHeight w:val="288"/>
        </w:trPr>
        <w:tc>
          <w:tcPr>
            <w:tcW w:w="480" w:type="dxa"/>
            <w:vAlign w:val="center"/>
          </w:tcPr>
          <w:p w14:paraId="2BF312CE" w14:textId="74309221" w:rsidR="00B92DB1" w:rsidRPr="00A85208" w:rsidRDefault="00B92DB1" w:rsidP="00B92DB1">
            <w:pPr>
              <w:keepLines/>
              <w:jc w:val="center"/>
              <w:rPr>
                <w:sz w:val="20"/>
              </w:rPr>
            </w:pPr>
            <w:r w:rsidRPr="00A85208">
              <w:rPr>
                <w:sz w:val="20"/>
              </w:rPr>
              <w:t>2.1</w:t>
            </w:r>
          </w:p>
        </w:tc>
        <w:tc>
          <w:tcPr>
            <w:tcW w:w="10774" w:type="dxa"/>
          </w:tcPr>
          <w:p w14:paraId="27252A53" w14:textId="6A88C3E2" w:rsidR="00B92DB1" w:rsidRPr="00A85208" w:rsidRDefault="00B92DB1" w:rsidP="00CE3054">
            <w:pPr>
              <w:keepLines/>
              <w:rPr>
                <w:rFonts w:cs="Arial"/>
                <w:sz w:val="20"/>
              </w:rPr>
            </w:pPr>
            <w:r w:rsidRPr="00A85208">
              <w:rPr>
                <w:rFonts w:cs="Arial"/>
                <w:sz w:val="20"/>
              </w:rPr>
              <w:t>Any and all Deliveries created by the Supplier shall be considered to be works created by the Supplier in order to fulfil the Suppl</w:t>
            </w:r>
            <w:r w:rsidR="00CE3054" w:rsidRPr="00A85208">
              <w:rPr>
                <w:rFonts w:cs="Arial"/>
                <w:sz w:val="20"/>
              </w:rPr>
              <w:t>ie</w:t>
            </w:r>
            <w:r w:rsidRPr="00A85208">
              <w:rPr>
                <w:rFonts w:cs="Arial"/>
                <w:sz w:val="20"/>
              </w:rPr>
              <w:t xml:space="preserve">r's obligations under this Agreement or in connection with this Agreement.   </w:t>
            </w:r>
          </w:p>
        </w:tc>
      </w:tr>
      <w:tr w:rsidR="00B92DB1" w:rsidRPr="001373B8" w14:paraId="032C28F2" w14:textId="77777777" w:rsidTr="00B92DB1">
        <w:trPr>
          <w:trHeight w:val="288"/>
        </w:trPr>
        <w:tc>
          <w:tcPr>
            <w:tcW w:w="480" w:type="dxa"/>
            <w:vAlign w:val="center"/>
          </w:tcPr>
          <w:p w14:paraId="16B3DF15" w14:textId="1BC2B462" w:rsidR="00B92DB1" w:rsidRPr="00A85208" w:rsidRDefault="00B92DB1" w:rsidP="00B92DB1">
            <w:pPr>
              <w:keepLines/>
              <w:jc w:val="center"/>
              <w:rPr>
                <w:sz w:val="20"/>
              </w:rPr>
            </w:pPr>
            <w:r w:rsidRPr="00A85208">
              <w:rPr>
                <w:sz w:val="20"/>
              </w:rPr>
              <w:t>2.2</w:t>
            </w:r>
          </w:p>
        </w:tc>
        <w:tc>
          <w:tcPr>
            <w:tcW w:w="10774" w:type="dxa"/>
          </w:tcPr>
          <w:p w14:paraId="0D81EE04" w14:textId="6EAD2D06" w:rsidR="00B92DB1" w:rsidRPr="00A85208" w:rsidRDefault="00B92DB1" w:rsidP="00AD16B7">
            <w:pPr>
              <w:keepLines/>
              <w:rPr>
                <w:rFonts w:cs="Arial"/>
                <w:sz w:val="20"/>
              </w:rPr>
            </w:pPr>
            <w:r w:rsidRPr="00A85208">
              <w:rPr>
                <w:rFonts w:cs="Arial"/>
                <w:sz w:val="20"/>
              </w:rPr>
              <w:t xml:space="preserve">If the individual Deliveries (or a part thereof) form (create) an object of Intellectual Property, the </w:t>
            </w:r>
            <w:r w:rsidR="00E06151">
              <w:rPr>
                <w:rFonts w:cs="Arial"/>
                <w:sz w:val="20"/>
              </w:rPr>
              <w:t>Supplier</w:t>
            </w:r>
            <w:r w:rsidR="00E06151" w:rsidRPr="00A85208">
              <w:rPr>
                <w:rFonts w:cs="Arial"/>
                <w:sz w:val="20"/>
              </w:rPr>
              <w:t xml:space="preserve"> </w:t>
            </w:r>
            <w:r w:rsidRPr="00A85208">
              <w:rPr>
                <w:rFonts w:cs="Arial"/>
                <w:sz w:val="20"/>
              </w:rPr>
              <w:t>hereby, with effect as of the moment of the creation of the Delivery, grants Honeywell an exclusive, unlimited and worldwide licen</w:t>
            </w:r>
            <w:r w:rsidR="00CE3054" w:rsidRPr="00A85208">
              <w:rPr>
                <w:rFonts w:cs="Arial"/>
                <w:sz w:val="20"/>
              </w:rPr>
              <w:t>s</w:t>
            </w:r>
            <w:r w:rsidRPr="00A85208">
              <w:rPr>
                <w:rFonts w:cs="Arial"/>
                <w:sz w:val="20"/>
              </w:rPr>
              <w:t>e to use such Intellectual Property and/or any part thereof through any medium</w:t>
            </w:r>
            <w:r w:rsidRPr="00AD16B7">
              <w:rPr>
                <w:rFonts w:cs="Arial"/>
                <w:sz w:val="20"/>
              </w:rPr>
              <w:t>.</w:t>
            </w:r>
            <w:r w:rsidR="006F57BC" w:rsidRPr="00AD16B7">
              <w:rPr>
                <w:rFonts w:cs="Arial"/>
                <w:sz w:val="20"/>
              </w:rPr>
              <w:t xml:space="preserve"> </w:t>
            </w:r>
            <w:r w:rsidR="00AD16B7" w:rsidRPr="00AD16B7">
              <w:rPr>
                <w:sz w:val="20"/>
              </w:rPr>
              <w:t xml:space="preserve">For any object of Intellectual Property, that has been created by the Supplier before entering into this SOW or outside of the performance of this SOW which is used as a part of the Deliveries, the Supplier grants Honeywell non-exclusive, </w:t>
            </w:r>
            <w:r w:rsidR="00AD16B7" w:rsidRPr="00AD16B7">
              <w:rPr>
                <w:rFonts w:cs="Arial"/>
                <w:sz w:val="20"/>
              </w:rPr>
              <w:t>unlimited and worldwide</w:t>
            </w:r>
            <w:r w:rsidR="00AD16B7" w:rsidRPr="00AD16B7">
              <w:rPr>
                <w:sz w:val="20"/>
              </w:rPr>
              <w:t xml:space="preserve"> license to use such Intellectual Property.</w:t>
            </w:r>
          </w:p>
        </w:tc>
      </w:tr>
      <w:tr w:rsidR="00B92DB1" w:rsidRPr="001373B8" w14:paraId="4A305418" w14:textId="77777777" w:rsidTr="00B92DB1">
        <w:trPr>
          <w:trHeight w:val="288"/>
        </w:trPr>
        <w:tc>
          <w:tcPr>
            <w:tcW w:w="480" w:type="dxa"/>
            <w:vAlign w:val="center"/>
          </w:tcPr>
          <w:p w14:paraId="502B8097" w14:textId="5F469018" w:rsidR="00B92DB1" w:rsidRPr="00A85208" w:rsidRDefault="00B92DB1" w:rsidP="00B92DB1">
            <w:pPr>
              <w:keepLines/>
              <w:jc w:val="center"/>
              <w:rPr>
                <w:sz w:val="20"/>
              </w:rPr>
            </w:pPr>
            <w:r w:rsidRPr="00A85208">
              <w:rPr>
                <w:sz w:val="20"/>
              </w:rPr>
              <w:lastRenderedPageBreak/>
              <w:t>2.3</w:t>
            </w:r>
          </w:p>
        </w:tc>
        <w:tc>
          <w:tcPr>
            <w:tcW w:w="10774" w:type="dxa"/>
          </w:tcPr>
          <w:p w14:paraId="2FF0EEEF" w14:textId="147B954D" w:rsidR="00B92DB1" w:rsidRPr="00A85208" w:rsidRDefault="00B92DB1" w:rsidP="00AA7D6B">
            <w:pPr>
              <w:keepLines/>
              <w:rPr>
                <w:rFonts w:cs="Arial"/>
                <w:sz w:val="20"/>
              </w:rPr>
            </w:pPr>
            <w:r w:rsidRPr="00A85208">
              <w:rPr>
                <w:rFonts w:cs="Arial"/>
                <w:sz w:val="20"/>
              </w:rPr>
              <w:t>The Supplier hereby also grants Honeywell the right to grant any third parties sub-licen</w:t>
            </w:r>
            <w:r w:rsidR="00CE3054" w:rsidRPr="00A85208">
              <w:rPr>
                <w:rFonts w:cs="Arial"/>
                <w:sz w:val="20"/>
              </w:rPr>
              <w:t>s</w:t>
            </w:r>
            <w:r w:rsidRPr="00A85208">
              <w:rPr>
                <w:rFonts w:cs="Arial"/>
                <w:sz w:val="20"/>
              </w:rPr>
              <w:t>es to use the Intellectual Property pursuant to this part of agreement, all of which under the terms and conditions and to the extent solely determined by Honeywell. Honeywell has inter alia the right to reproduce, exhibit, operate, distribute, lease, import and export the Deliveries or any part thereof, and if Honeywell deems it appropriate, to adjust or translate the Deliveries. The Supplier agrees that Honeywell shall attach its copyright notice to the Deliveries or any part thereof</w:t>
            </w:r>
            <w:r w:rsidR="003112EC">
              <w:rPr>
                <w:rFonts w:cs="Arial"/>
                <w:sz w:val="20"/>
              </w:rPr>
              <w:t xml:space="preserve"> if there will be c</w:t>
            </w:r>
            <w:r w:rsidR="00AA7D6B">
              <w:rPr>
                <w:rFonts w:cs="Arial"/>
                <w:sz w:val="20"/>
              </w:rPr>
              <w:t>learly stated the Deliveries were</w:t>
            </w:r>
            <w:r w:rsidR="003112EC">
              <w:rPr>
                <w:rFonts w:cs="Arial"/>
                <w:sz w:val="20"/>
              </w:rPr>
              <w:t xml:space="preserve"> </w:t>
            </w:r>
            <w:r w:rsidR="00AA7D6B">
              <w:rPr>
                <w:rFonts w:cs="Arial"/>
                <w:sz w:val="20"/>
              </w:rPr>
              <w:t>achieved</w:t>
            </w:r>
            <w:r w:rsidR="003112EC">
              <w:rPr>
                <w:rFonts w:cs="Arial"/>
                <w:sz w:val="20"/>
              </w:rPr>
              <w:t xml:space="preserve"> in the cooperation with the Supplier.</w:t>
            </w:r>
          </w:p>
        </w:tc>
      </w:tr>
      <w:tr w:rsidR="00B92DB1" w:rsidRPr="001373B8" w14:paraId="136E87A9" w14:textId="77777777" w:rsidTr="00B92DB1">
        <w:trPr>
          <w:trHeight w:val="288"/>
        </w:trPr>
        <w:tc>
          <w:tcPr>
            <w:tcW w:w="480" w:type="dxa"/>
            <w:vAlign w:val="center"/>
          </w:tcPr>
          <w:p w14:paraId="3B16FDAD" w14:textId="3B08F3BB" w:rsidR="00B92DB1" w:rsidRPr="00A85208" w:rsidRDefault="00B92DB1" w:rsidP="00B92DB1">
            <w:pPr>
              <w:keepLines/>
              <w:jc w:val="center"/>
              <w:rPr>
                <w:sz w:val="20"/>
              </w:rPr>
            </w:pPr>
            <w:r w:rsidRPr="00A85208">
              <w:rPr>
                <w:sz w:val="20"/>
              </w:rPr>
              <w:t>2.4</w:t>
            </w:r>
          </w:p>
        </w:tc>
        <w:tc>
          <w:tcPr>
            <w:tcW w:w="10774" w:type="dxa"/>
          </w:tcPr>
          <w:p w14:paraId="7C0EB155" w14:textId="7653E0CE" w:rsidR="00B92DB1" w:rsidRPr="00A85208" w:rsidRDefault="00B92DB1" w:rsidP="00444C49">
            <w:pPr>
              <w:keepLines/>
              <w:rPr>
                <w:rFonts w:cs="Arial"/>
                <w:sz w:val="20"/>
              </w:rPr>
            </w:pPr>
            <w:r w:rsidRPr="00A85208">
              <w:rPr>
                <w:rFonts w:cs="Arial"/>
                <w:sz w:val="20"/>
              </w:rPr>
              <w:t xml:space="preserve">The </w:t>
            </w:r>
            <w:r w:rsidR="00444C49">
              <w:rPr>
                <w:rFonts w:cs="Arial"/>
                <w:sz w:val="20"/>
              </w:rPr>
              <w:t>S</w:t>
            </w:r>
            <w:r w:rsidRPr="00A85208">
              <w:rPr>
                <w:rFonts w:cs="Arial"/>
                <w:sz w:val="20"/>
              </w:rPr>
              <w:t xml:space="preserve">upplier hereby confirms that the Remuneration specified in part Fees and Expenses hereof already reflect and include the usual remuneration for the time and efforts devoted by the </w:t>
            </w:r>
            <w:r w:rsidR="00444C49">
              <w:rPr>
                <w:rFonts w:cs="Arial"/>
                <w:sz w:val="20"/>
              </w:rPr>
              <w:t>Supplier</w:t>
            </w:r>
            <w:r w:rsidR="00444C49" w:rsidRPr="00A85208">
              <w:rPr>
                <w:rFonts w:cs="Arial"/>
                <w:sz w:val="20"/>
              </w:rPr>
              <w:t xml:space="preserve"> </w:t>
            </w:r>
            <w:r w:rsidRPr="00A85208">
              <w:rPr>
                <w:rFonts w:cs="Arial"/>
                <w:sz w:val="20"/>
              </w:rPr>
              <w:t>to create the Deliveries, and also reflect and include the remuneration for drafting the licen</w:t>
            </w:r>
            <w:r w:rsidR="00CE3054" w:rsidRPr="00A85208">
              <w:rPr>
                <w:rFonts w:cs="Arial"/>
                <w:sz w:val="20"/>
              </w:rPr>
              <w:t>s</w:t>
            </w:r>
            <w:r w:rsidRPr="00A85208">
              <w:rPr>
                <w:rFonts w:cs="Arial"/>
                <w:sz w:val="20"/>
              </w:rPr>
              <w:t>es in accordance with this</w:t>
            </w:r>
            <w:r w:rsidR="00CE3054" w:rsidRPr="00A85208">
              <w:rPr>
                <w:rFonts w:cs="Arial"/>
                <w:sz w:val="20"/>
              </w:rPr>
              <w:t xml:space="preserve"> </w:t>
            </w:r>
            <w:r w:rsidRPr="00A85208">
              <w:rPr>
                <w:rFonts w:cs="Arial"/>
                <w:sz w:val="20"/>
              </w:rPr>
              <w:t>part of agreement. For the avoidance of doubt, the Parties hereby declare that they wish to validly conclude the above licen</w:t>
            </w:r>
            <w:r w:rsidR="00CE3054" w:rsidRPr="00A85208">
              <w:rPr>
                <w:rFonts w:cs="Arial"/>
                <w:sz w:val="20"/>
              </w:rPr>
              <w:t>s</w:t>
            </w:r>
            <w:r w:rsidRPr="00A85208">
              <w:rPr>
                <w:rFonts w:cs="Arial"/>
                <w:sz w:val="20"/>
              </w:rPr>
              <w:t>e without specifying the amou</w:t>
            </w:r>
            <w:r w:rsidR="000C3D6E" w:rsidRPr="00A85208">
              <w:rPr>
                <w:rFonts w:cs="Arial"/>
                <w:sz w:val="20"/>
              </w:rPr>
              <w:t>nt of the licen</w:t>
            </w:r>
            <w:r w:rsidR="00CE3054" w:rsidRPr="00A85208">
              <w:rPr>
                <w:rFonts w:cs="Arial"/>
                <w:sz w:val="20"/>
              </w:rPr>
              <w:t>s</w:t>
            </w:r>
            <w:r w:rsidR="000C3D6E" w:rsidRPr="00A85208">
              <w:rPr>
                <w:rFonts w:cs="Arial"/>
                <w:sz w:val="20"/>
              </w:rPr>
              <w:t>e fee. The Supplier</w:t>
            </w:r>
            <w:r w:rsidRPr="00A85208">
              <w:rPr>
                <w:rFonts w:cs="Arial"/>
                <w:sz w:val="20"/>
              </w:rPr>
              <w:t xml:space="preserve"> further confirms that Honeywell has no other liabilities against the </w:t>
            </w:r>
            <w:r w:rsidR="00444C49">
              <w:rPr>
                <w:rFonts w:cs="Arial"/>
                <w:sz w:val="20"/>
              </w:rPr>
              <w:t>Supplier</w:t>
            </w:r>
            <w:r w:rsidR="00444C49" w:rsidRPr="00A85208">
              <w:rPr>
                <w:rFonts w:cs="Arial"/>
                <w:sz w:val="20"/>
              </w:rPr>
              <w:t xml:space="preserve"> </w:t>
            </w:r>
            <w:r w:rsidRPr="00A85208">
              <w:rPr>
                <w:rFonts w:cs="Arial"/>
                <w:sz w:val="20"/>
              </w:rPr>
              <w:t>with respect to the Intellectual Property.</w:t>
            </w:r>
          </w:p>
        </w:tc>
      </w:tr>
      <w:tr w:rsidR="00B92DB1" w:rsidRPr="001373B8" w14:paraId="7F76EB83" w14:textId="77777777" w:rsidTr="00B92DB1">
        <w:trPr>
          <w:trHeight w:val="288"/>
        </w:trPr>
        <w:tc>
          <w:tcPr>
            <w:tcW w:w="480" w:type="dxa"/>
            <w:vAlign w:val="center"/>
          </w:tcPr>
          <w:p w14:paraId="69DEA788" w14:textId="617B141D" w:rsidR="00B92DB1" w:rsidRPr="00A85208" w:rsidRDefault="00B92DB1" w:rsidP="00B92DB1">
            <w:pPr>
              <w:keepLines/>
              <w:jc w:val="center"/>
              <w:rPr>
                <w:sz w:val="20"/>
              </w:rPr>
            </w:pPr>
            <w:r w:rsidRPr="00A85208">
              <w:rPr>
                <w:sz w:val="20"/>
              </w:rPr>
              <w:t>2.5</w:t>
            </w:r>
          </w:p>
        </w:tc>
        <w:tc>
          <w:tcPr>
            <w:tcW w:w="10774" w:type="dxa"/>
          </w:tcPr>
          <w:p w14:paraId="1DCDE92B" w14:textId="0AE445C9" w:rsidR="00B92DB1" w:rsidRPr="00A85208" w:rsidRDefault="00B92DB1" w:rsidP="00444C49">
            <w:pPr>
              <w:keepLines/>
              <w:rPr>
                <w:rFonts w:cs="Arial"/>
                <w:sz w:val="20"/>
              </w:rPr>
            </w:pPr>
            <w:r w:rsidRPr="00A85208">
              <w:rPr>
                <w:rFonts w:cs="Arial"/>
                <w:sz w:val="20"/>
              </w:rPr>
              <w:t>All Intellectual Property rights relating to the Deliveries, including the Documents and software or other</w:t>
            </w:r>
            <w:r w:rsidR="000C3D6E" w:rsidRPr="00A85208">
              <w:rPr>
                <w:rFonts w:cs="Arial"/>
                <w:sz w:val="20"/>
              </w:rPr>
              <w:t xml:space="preserve"> materials created by the Supplier</w:t>
            </w:r>
            <w:r w:rsidRPr="00A85208">
              <w:rPr>
                <w:rFonts w:cs="Arial"/>
                <w:sz w:val="20"/>
              </w:rPr>
              <w:t xml:space="preserve"> directly or indirectly in relation to this Agreement, shall be used by Honeywell in accordance with the applicable legal regulations and/or the licen</w:t>
            </w:r>
            <w:r w:rsidR="00CE3054" w:rsidRPr="00A85208">
              <w:rPr>
                <w:rFonts w:cs="Arial"/>
                <w:sz w:val="20"/>
              </w:rPr>
              <w:t>s</w:t>
            </w:r>
            <w:r w:rsidRPr="00A85208">
              <w:rPr>
                <w:rFonts w:cs="Arial"/>
                <w:sz w:val="20"/>
              </w:rPr>
              <w:t>e under</w:t>
            </w:r>
            <w:r w:rsidR="000C3D6E" w:rsidRPr="00A85208">
              <w:rPr>
                <w:rFonts w:cs="Arial"/>
                <w:sz w:val="20"/>
              </w:rPr>
              <w:t xml:space="preserve"> part 2.2. The Supplier</w:t>
            </w:r>
            <w:r w:rsidRPr="00A85208">
              <w:rPr>
                <w:rFonts w:cs="Arial"/>
                <w:sz w:val="20"/>
              </w:rPr>
              <w:t xml:space="preserve"> shall not be entitled to use any of the Deliveries or other materials in any way or to grant additional licen</w:t>
            </w:r>
            <w:r w:rsidR="00CE3054" w:rsidRPr="00A85208">
              <w:rPr>
                <w:rFonts w:cs="Arial"/>
                <w:sz w:val="20"/>
              </w:rPr>
              <w:t>s</w:t>
            </w:r>
            <w:r w:rsidRPr="00A85208">
              <w:rPr>
                <w:rFonts w:cs="Arial"/>
                <w:sz w:val="20"/>
              </w:rPr>
              <w:t xml:space="preserve">es for the use of the Intellectual Property to any third parties, with the exception of the fulfilment of the </w:t>
            </w:r>
            <w:r w:rsidR="00444C49">
              <w:rPr>
                <w:rFonts w:cs="Arial"/>
                <w:sz w:val="20"/>
              </w:rPr>
              <w:t>Supplie</w:t>
            </w:r>
            <w:r w:rsidR="00444C49" w:rsidRPr="00A85208">
              <w:rPr>
                <w:rFonts w:cs="Arial"/>
                <w:sz w:val="20"/>
              </w:rPr>
              <w:t xml:space="preserve">r's </w:t>
            </w:r>
            <w:r w:rsidRPr="00A85208">
              <w:rPr>
                <w:rFonts w:cs="Arial"/>
                <w:sz w:val="20"/>
              </w:rPr>
              <w:t>obligations hereunder or under any other written contract with Honeywell.</w:t>
            </w:r>
          </w:p>
        </w:tc>
      </w:tr>
      <w:tr w:rsidR="00B92DB1" w:rsidRPr="001373B8" w14:paraId="7D7E15B8" w14:textId="77777777" w:rsidTr="00B92DB1">
        <w:trPr>
          <w:trHeight w:val="288"/>
        </w:trPr>
        <w:tc>
          <w:tcPr>
            <w:tcW w:w="480" w:type="dxa"/>
            <w:vAlign w:val="center"/>
          </w:tcPr>
          <w:p w14:paraId="2F7692AF" w14:textId="49BF8BCE" w:rsidR="00B92DB1" w:rsidRPr="00A85208" w:rsidRDefault="00B92DB1" w:rsidP="00B92DB1">
            <w:pPr>
              <w:keepLines/>
              <w:jc w:val="center"/>
              <w:rPr>
                <w:sz w:val="20"/>
              </w:rPr>
            </w:pPr>
            <w:r w:rsidRPr="00A85208">
              <w:rPr>
                <w:sz w:val="20"/>
              </w:rPr>
              <w:t>2.6</w:t>
            </w:r>
          </w:p>
        </w:tc>
        <w:tc>
          <w:tcPr>
            <w:tcW w:w="10774" w:type="dxa"/>
          </w:tcPr>
          <w:p w14:paraId="72E605EC" w14:textId="5AFB815F" w:rsidR="00B92DB1" w:rsidRPr="00A85208" w:rsidRDefault="000C3D6E" w:rsidP="000C3D6E">
            <w:pPr>
              <w:keepLines/>
              <w:rPr>
                <w:rFonts w:cs="Arial"/>
                <w:sz w:val="20"/>
              </w:rPr>
            </w:pPr>
            <w:r w:rsidRPr="00A85208">
              <w:rPr>
                <w:rFonts w:cs="Arial"/>
                <w:sz w:val="20"/>
              </w:rPr>
              <w:t>The Supplier</w:t>
            </w:r>
            <w:r w:rsidR="00B92DB1" w:rsidRPr="00A85208">
              <w:rPr>
                <w:rFonts w:cs="Arial"/>
                <w:sz w:val="20"/>
              </w:rPr>
              <w:t xml:space="preserve"> hereby warrant and declares to Honeywell that it is entitled to grant the above licenses either on the basis that it exercises the proprietary rights to the works included in the Deliveries pursuant to Section 58 (</w:t>
            </w:r>
            <w:r w:rsidR="00CE3054" w:rsidRPr="00A85208">
              <w:rPr>
                <w:rFonts w:cs="Arial"/>
                <w:sz w:val="20"/>
              </w:rPr>
              <w:t>“</w:t>
            </w:r>
            <w:r w:rsidR="00B92DB1" w:rsidRPr="00A85208">
              <w:rPr>
                <w:rFonts w:cs="Arial"/>
                <w:sz w:val="20"/>
              </w:rPr>
              <w:t>zaměstnanecké dílo</w:t>
            </w:r>
            <w:r w:rsidR="00CE3054" w:rsidRPr="00A85208">
              <w:rPr>
                <w:rFonts w:cs="Arial"/>
                <w:sz w:val="20"/>
              </w:rPr>
              <w:t>”</w:t>
            </w:r>
            <w:r w:rsidR="00B92DB1" w:rsidRPr="00A85208">
              <w:rPr>
                <w:rFonts w:cs="Arial"/>
                <w:sz w:val="20"/>
              </w:rPr>
              <w:t>) of the Czech Act No. 121/2000 Coll., the Copyright Act, as amended, or on the basis of the license agreements concluded with t</w:t>
            </w:r>
            <w:r w:rsidRPr="00A85208">
              <w:rPr>
                <w:rFonts w:cs="Arial"/>
                <w:sz w:val="20"/>
              </w:rPr>
              <w:t>he relevant personnel the Supplier</w:t>
            </w:r>
            <w:r w:rsidR="00B92DB1" w:rsidRPr="00A85208">
              <w:rPr>
                <w:rFonts w:cs="Arial"/>
                <w:sz w:val="20"/>
              </w:rPr>
              <w:t xml:space="preserve"> used to perform this Agreement, or otherwise.</w:t>
            </w:r>
          </w:p>
        </w:tc>
      </w:tr>
      <w:tr w:rsidR="00B92DB1" w:rsidRPr="001373B8" w14:paraId="406C4570" w14:textId="77777777" w:rsidTr="00B92DB1">
        <w:trPr>
          <w:trHeight w:val="288"/>
        </w:trPr>
        <w:tc>
          <w:tcPr>
            <w:tcW w:w="480" w:type="dxa"/>
            <w:vAlign w:val="center"/>
          </w:tcPr>
          <w:p w14:paraId="2C08FB2A" w14:textId="54632D8F" w:rsidR="00B92DB1" w:rsidRPr="00A85208" w:rsidRDefault="00B92DB1" w:rsidP="00B92DB1">
            <w:pPr>
              <w:keepLines/>
              <w:jc w:val="center"/>
              <w:rPr>
                <w:sz w:val="20"/>
              </w:rPr>
            </w:pPr>
            <w:r w:rsidRPr="00A85208">
              <w:rPr>
                <w:sz w:val="20"/>
              </w:rPr>
              <w:t>2.7</w:t>
            </w:r>
          </w:p>
        </w:tc>
        <w:tc>
          <w:tcPr>
            <w:tcW w:w="10774" w:type="dxa"/>
          </w:tcPr>
          <w:p w14:paraId="6F984A6E" w14:textId="349BBF3A" w:rsidR="00B92DB1" w:rsidRPr="00A85208" w:rsidRDefault="000C3D6E" w:rsidP="000C3D6E">
            <w:pPr>
              <w:keepLines/>
              <w:rPr>
                <w:rFonts w:cs="Arial"/>
                <w:sz w:val="20"/>
              </w:rPr>
            </w:pPr>
            <w:r w:rsidRPr="00A85208">
              <w:rPr>
                <w:rFonts w:cs="Arial"/>
                <w:sz w:val="20"/>
              </w:rPr>
              <w:t>To the extent the Supplier</w:t>
            </w:r>
            <w:r w:rsidR="00B92DB1" w:rsidRPr="00A85208">
              <w:rPr>
                <w:rFonts w:cs="Arial"/>
                <w:sz w:val="20"/>
              </w:rPr>
              <w:t xml:space="preserve"> is not entitled to grant the licenses listed in this </w:t>
            </w:r>
            <w:r w:rsidRPr="00A85208">
              <w:rPr>
                <w:rFonts w:cs="Arial"/>
                <w:sz w:val="20"/>
              </w:rPr>
              <w:t>part of this Agreement, the Supplier</w:t>
            </w:r>
            <w:r w:rsidR="00B92DB1" w:rsidRPr="00A85208">
              <w:rPr>
                <w:rFonts w:cs="Arial"/>
                <w:sz w:val="20"/>
              </w:rPr>
              <w:t xml:space="preserve"> undertakes to obtain proper consents and/or amend its employment contracts and/or conclude relevant license agreements, and to subsequently (re-)grant the above licenses to Honeywell</w:t>
            </w:r>
            <w:r w:rsidRPr="00A85208">
              <w:rPr>
                <w:rFonts w:cs="Arial"/>
                <w:sz w:val="20"/>
              </w:rPr>
              <w:t>. In the alternative, the Supplier</w:t>
            </w:r>
            <w:r w:rsidR="00B92DB1" w:rsidRPr="00A85208">
              <w:rPr>
                <w:rFonts w:cs="Arial"/>
                <w:sz w:val="20"/>
              </w:rPr>
              <w:t xml:space="preserve"> may fulfil its latter obligation by procuring that the licenses will be granted to Honeywell directly by th</w:t>
            </w:r>
            <w:r w:rsidRPr="00A85208">
              <w:rPr>
                <w:rFonts w:cs="Arial"/>
                <w:sz w:val="20"/>
              </w:rPr>
              <w:t>e relevant personnel the Supplier</w:t>
            </w:r>
            <w:r w:rsidR="00B92DB1" w:rsidRPr="00A85208">
              <w:rPr>
                <w:rFonts w:cs="Arial"/>
                <w:sz w:val="20"/>
              </w:rPr>
              <w:t xml:space="preserve"> used to perform this Agreement.</w:t>
            </w:r>
          </w:p>
        </w:tc>
      </w:tr>
    </w:tbl>
    <w:p w14:paraId="30D40F81" w14:textId="77777777" w:rsidR="0072323F" w:rsidRPr="001373B8" w:rsidRDefault="0072323F" w:rsidP="0072323F">
      <w:pPr>
        <w:pStyle w:val="ListBullet-DS"/>
        <w:tabs>
          <w:tab w:val="clear" w:pos="360"/>
        </w:tabs>
        <w:spacing w:before="120"/>
        <w:ind w:left="360" w:hanging="360"/>
        <w:rPr>
          <w:b/>
          <w:bCs/>
          <w:iCs/>
          <w:sz w:val="20"/>
        </w:rPr>
      </w:pPr>
      <w:r w:rsidRPr="001373B8">
        <w:rPr>
          <w:b/>
          <w:bCs/>
          <w:iCs/>
          <w:sz w:val="20"/>
        </w:rPr>
        <w:t>Honeywell Responsibilities</w:t>
      </w:r>
    </w:p>
    <w:p w14:paraId="52639AE2" w14:textId="77777777" w:rsidR="0072323F" w:rsidRPr="001373B8" w:rsidRDefault="0072323F" w:rsidP="0072323F">
      <w:pPr>
        <w:numPr>
          <w:ilvl w:val="12"/>
          <w:numId w:val="0"/>
        </w:numPr>
        <w:spacing w:after="120"/>
        <w:jc w:val="both"/>
        <w:rPr>
          <w:sz w:val="20"/>
        </w:rPr>
      </w:pPr>
      <w:r w:rsidRPr="001373B8">
        <w:rPr>
          <w:sz w:val="20"/>
        </w:rPr>
        <w:t>In addition to the responsibilities outlined in the Agreement, Honeywell’s responsibilities include but are not limited to the following:</w:t>
      </w:r>
    </w:p>
    <w:tbl>
      <w:tblPr>
        <w:tblW w:w="10200" w:type="dxa"/>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0"/>
        <w:gridCol w:w="7440"/>
        <w:gridCol w:w="2280"/>
      </w:tblGrid>
      <w:tr w:rsidR="0072323F" w:rsidRPr="001373B8" w14:paraId="0F0E3013" w14:textId="77777777" w:rsidTr="0072323F">
        <w:trPr>
          <w:trHeight w:val="288"/>
          <w:tblHeader/>
        </w:trPr>
        <w:tc>
          <w:tcPr>
            <w:tcW w:w="480" w:type="dxa"/>
            <w:shd w:val="pct10" w:color="000000" w:fill="FFFFFF"/>
            <w:vAlign w:val="center"/>
          </w:tcPr>
          <w:p w14:paraId="5239B3D5" w14:textId="77777777" w:rsidR="0072323F" w:rsidRPr="001373B8" w:rsidRDefault="0072323F" w:rsidP="0072323F">
            <w:pPr>
              <w:jc w:val="center"/>
              <w:rPr>
                <w:b/>
                <w:sz w:val="20"/>
              </w:rPr>
            </w:pPr>
            <w:r w:rsidRPr="001373B8">
              <w:rPr>
                <w:b/>
                <w:sz w:val="20"/>
              </w:rPr>
              <w:t>#</w:t>
            </w:r>
          </w:p>
        </w:tc>
        <w:tc>
          <w:tcPr>
            <w:tcW w:w="7440" w:type="dxa"/>
            <w:shd w:val="pct10" w:color="000000" w:fill="FFFFFF"/>
            <w:vAlign w:val="center"/>
          </w:tcPr>
          <w:p w14:paraId="0AB4C328" w14:textId="77777777" w:rsidR="0072323F" w:rsidRPr="001373B8" w:rsidRDefault="0072323F" w:rsidP="0072323F">
            <w:pPr>
              <w:jc w:val="center"/>
              <w:rPr>
                <w:b/>
                <w:sz w:val="20"/>
              </w:rPr>
            </w:pPr>
            <w:r w:rsidRPr="001373B8">
              <w:rPr>
                <w:b/>
                <w:sz w:val="20"/>
              </w:rPr>
              <w:t>Responsibility</w:t>
            </w:r>
          </w:p>
        </w:tc>
        <w:tc>
          <w:tcPr>
            <w:tcW w:w="2280" w:type="dxa"/>
            <w:shd w:val="pct10" w:color="000000" w:fill="FFFFFF"/>
            <w:vAlign w:val="center"/>
          </w:tcPr>
          <w:p w14:paraId="53AF81AA" w14:textId="77777777" w:rsidR="0072323F" w:rsidRPr="001373B8" w:rsidRDefault="0072323F" w:rsidP="0072323F">
            <w:pPr>
              <w:jc w:val="center"/>
              <w:rPr>
                <w:b/>
                <w:sz w:val="20"/>
              </w:rPr>
            </w:pPr>
            <w:r w:rsidRPr="001373B8">
              <w:rPr>
                <w:b/>
                <w:sz w:val="20"/>
              </w:rPr>
              <w:t>Due Date or Deadline</w:t>
            </w:r>
          </w:p>
        </w:tc>
      </w:tr>
      <w:tr w:rsidR="0072323F" w:rsidRPr="001373B8" w14:paraId="29B1A707" w14:textId="77777777" w:rsidTr="0072323F">
        <w:trPr>
          <w:trHeight w:val="288"/>
        </w:trPr>
        <w:tc>
          <w:tcPr>
            <w:tcW w:w="480" w:type="dxa"/>
            <w:vAlign w:val="center"/>
          </w:tcPr>
          <w:p w14:paraId="2E571029" w14:textId="77777777" w:rsidR="0072323F" w:rsidRPr="001373B8" w:rsidRDefault="0072323F" w:rsidP="0072323F">
            <w:pPr>
              <w:pStyle w:val="Zhlav"/>
              <w:keepLines/>
              <w:tabs>
                <w:tab w:val="clear" w:pos="4320"/>
                <w:tab w:val="clear" w:pos="8640"/>
              </w:tabs>
              <w:jc w:val="center"/>
              <w:rPr>
                <w:sz w:val="20"/>
              </w:rPr>
            </w:pPr>
            <w:r w:rsidRPr="001373B8">
              <w:rPr>
                <w:sz w:val="20"/>
              </w:rPr>
              <w:t>1</w:t>
            </w:r>
          </w:p>
        </w:tc>
        <w:tc>
          <w:tcPr>
            <w:tcW w:w="7440" w:type="dxa"/>
            <w:vAlign w:val="center"/>
          </w:tcPr>
          <w:p w14:paraId="5D13C4C4" w14:textId="308A889F" w:rsidR="0072323F" w:rsidRPr="001B02E8" w:rsidRDefault="00404721" w:rsidP="0072323F">
            <w:pPr>
              <w:pStyle w:val="Zhlav"/>
              <w:keepLines/>
              <w:tabs>
                <w:tab w:val="clear" w:pos="4320"/>
                <w:tab w:val="clear" w:pos="8640"/>
              </w:tabs>
              <w:rPr>
                <w:sz w:val="20"/>
              </w:rPr>
            </w:pPr>
            <w:bookmarkStart w:id="17" w:name="__DdeLink__2057_1952268076"/>
            <w:r>
              <w:rPr>
                <w:sz w:val="20"/>
              </w:rPr>
              <w:t>Providing of two samples of the 1</w:t>
            </w:r>
            <w:r>
              <w:rPr>
                <w:sz w:val="20"/>
                <w:vertAlign w:val="superscript"/>
              </w:rPr>
              <w:t>st</w:t>
            </w:r>
            <w:r>
              <w:rPr>
                <w:sz w:val="20"/>
              </w:rPr>
              <w:t xml:space="preserve"> generation prototypes</w:t>
            </w:r>
            <w:bookmarkEnd w:id="17"/>
            <w:r>
              <w:rPr>
                <w:sz w:val="20"/>
              </w:rPr>
              <w:t xml:space="preserve"> (manufacturing and budget covering)</w:t>
            </w:r>
          </w:p>
        </w:tc>
        <w:tc>
          <w:tcPr>
            <w:tcW w:w="2280" w:type="dxa"/>
            <w:vAlign w:val="center"/>
          </w:tcPr>
          <w:p w14:paraId="5A70852B" w14:textId="7E15D581" w:rsidR="0072323F" w:rsidRPr="001373B8" w:rsidRDefault="00404721" w:rsidP="0072323F">
            <w:pPr>
              <w:pStyle w:val="Zhlav"/>
              <w:keepLines/>
              <w:tabs>
                <w:tab w:val="clear" w:pos="4320"/>
                <w:tab w:val="clear" w:pos="8640"/>
              </w:tabs>
              <w:jc w:val="center"/>
              <w:rPr>
                <w:sz w:val="20"/>
              </w:rPr>
            </w:pPr>
            <w:r>
              <w:rPr>
                <w:sz w:val="20"/>
              </w:rPr>
              <w:t>270 days after contract signature</w:t>
            </w:r>
          </w:p>
        </w:tc>
      </w:tr>
      <w:tr w:rsidR="00C2437E" w:rsidRPr="001373B8" w14:paraId="209F2424" w14:textId="77777777" w:rsidTr="0072323F">
        <w:trPr>
          <w:trHeight w:val="288"/>
        </w:trPr>
        <w:tc>
          <w:tcPr>
            <w:tcW w:w="480" w:type="dxa"/>
            <w:vAlign w:val="center"/>
          </w:tcPr>
          <w:p w14:paraId="1F617A4E" w14:textId="77777777" w:rsidR="00C2437E" w:rsidRPr="001373B8" w:rsidRDefault="00C2437E" w:rsidP="00C2437E">
            <w:pPr>
              <w:pStyle w:val="Zhlav"/>
              <w:keepLines/>
              <w:tabs>
                <w:tab w:val="clear" w:pos="4320"/>
                <w:tab w:val="clear" w:pos="8640"/>
              </w:tabs>
              <w:jc w:val="center"/>
              <w:rPr>
                <w:sz w:val="20"/>
              </w:rPr>
            </w:pPr>
            <w:r w:rsidRPr="001373B8">
              <w:rPr>
                <w:sz w:val="20"/>
              </w:rPr>
              <w:t>2</w:t>
            </w:r>
          </w:p>
        </w:tc>
        <w:tc>
          <w:tcPr>
            <w:tcW w:w="7440" w:type="dxa"/>
            <w:vAlign w:val="center"/>
          </w:tcPr>
          <w:p w14:paraId="799DD61A" w14:textId="3865B2D6" w:rsidR="00C2437E" w:rsidRPr="001373B8" w:rsidRDefault="00C2437E" w:rsidP="00C2437E">
            <w:pPr>
              <w:pStyle w:val="Zhlav"/>
              <w:keepLines/>
              <w:tabs>
                <w:tab w:val="clear" w:pos="4320"/>
                <w:tab w:val="clear" w:pos="8640"/>
              </w:tabs>
              <w:rPr>
                <w:sz w:val="20"/>
              </w:rPr>
            </w:pPr>
          </w:p>
        </w:tc>
        <w:tc>
          <w:tcPr>
            <w:tcW w:w="2280" w:type="dxa"/>
            <w:vAlign w:val="center"/>
          </w:tcPr>
          <w:p w14:paraId="372BA67F" w14:textId="18FB5C6F" w:rsidR="00C2437E" w:rsidRPr="001373B8" w:rsidRDefault="00C2437E" w:rsidP="00C2437E">
            <w:pPr>
              <w:pStyle w:val="Zhlav"/>
              <w:keepLines/>
              <w:tabs>
                <w:tab w:val="clear" w:pos="4320"/>
                <w:tab w:val="clear" w:pos="8640"/>
              </w:tabs>
              <w:jc w:val="center"/>
              <w:rPr>
                <w:sz w:val="20"/>
              </w:rPr>
            </w:pPr>
          </w:p>
        </w:tc>
      </w:tr>
      <w:tr w:rsidR="00C2437E" w:rsidRPr="001373B8" w14:paraId="23932380" w14:textId="77777777" w:rsidTr="0072323F">
        <w:trPr>
          <w:trHeight w:val="288"/>
        </w:trPr>
        <w:tc>
          <w:tcPr>
            <w:tcW w:w="480" w:type="dxa"/>
            <w:vAlign w:val="center"/>
          </w:tcPr>
          <w:p w14:paraId="143A2FEE" w14:textId="77777777" w:rsidR="00C2437E" w:rsidRPr="001373B8" w:rsidRDefault="00C2437E" w:rsidP="00C2437E">
            <w:pPr>
              <w:keepLines/>
              <w:jc w:val="center"/>
              <w:rPr>
                <w:sz w:val="20"/>
              </w:rPr>
            </w:pPr>
            <w:r w:rsidRPr="001373B8">
              <w:rPr>
                <w:sz w:val="20"/>
              </w:rPr>
              <w:t>3</w:t>
            </w:r>
          </w:p>
        </w:tc>
        <w:tc>
          <w:tcPr>
            <w:tcW w:w="7440" w:type="dxa"/>
            <w:vAlign w:val="center"/>
          </w:tcPr>
          <w:p w14:paraId="174D6F71" w14:textId="5E575429" w:rsidR="00C2437E" w:rsidRPr="001373B8" w:rsidRDefault="00C2437E" w:rsidP="00C2437E">
            <w:pPr>
              <w:keepLines/>
              <w:rPr>
                <w:sz w:val="20"/>
              </w:rPr>
            </w:pPr>
          </w:p>
        </w:tc>
        <w:tc>
          <w:tcPr>
            <w:tcW w:w="2280" w:type="dxa"/>
            <w:vAlign w:val="center"/>
          </w:tcPr>
          <w:p w14:paraId="10B8FB73" w14:textId="77777777" w:rsidR="00C2437E" w:rsidRPr="001373B8" w:rsidRDefault="00C2437E" w:rsidP="00C2437E">
            <w:pPr>
              <w:keepLines/>
              <w:jc w:val="center"/>
              <w:rPr>
                <w:b/>
                <w:sz w:val="20"/>
                <w:u w:val="single"/>
              </w:rPr>
            </w:pPr>
          </w:p>
        </w:tc>
      </w:tr>
      <w:tr w:rsidR="00C2437E" w:rsidRPr="001373B8" w14:paraId="2D370C98" w14:textId="77777777" w:rsidTr="0072323F">
        <w:trPr>
          <w:trHeight w:val="288"/>
        </w:trPr>
        <w:tc>
          <w:tcPr>
            <w:tcW w:w="480" w:type="dxa"/>
            <w:vAlign w:val="center"/>
          </w:tcPr>
          <w:p w14:paraId="5EC5AC3B" w14:textId="77777777" w:rsidR="00C2437E" w:rsidRPr="001373B8" w:rsidRDefault="00C2437E" w:rsidP="00C2437E">
            <w:pPr>
              <w:keepLines/>
              <w:jc w:val="center"/>
              <w:rPr>
                <w:sz w:val="20"/>
              </w:rPr>
            </w:pPr>
            <w:r w:rsidRPr="001373B8">
              <w:rPr>
                <w:sz w:val="20"/>
              </w:rPr>
              <w:t>4</w:t>
            </w:r>
          </w:p>
        </w:tc>
        <w:tc>
          <w:tcPr>
            <w:tcW w:w="7440" w:type="dxa"/>
            <w:vAlign w:val="center"/>
          </w:tcPr>
          <w:p w14:paraId="606D3F41" w14:textId="77777777" w:rsidR="00C2437E" w:rsidRPr="001373B8" w:rsidRDefault="00C2437E" w:rsidP="00C2437E">
            <w:pPr>
              <w:keepLines/>
              <w:rPr>
                <w:sz w:val="20"/>
              </w:rPr>
            </w:pPr>
          </w:p>
        </w:tc>
        <w:tc>
          <w:tcPr>
            <w:tcW w:w="2280" w:type="dxa"/>
            <w:vAlign w:val="center"/>
          </w:tcPr>
          <w:p w14:paraId="5A208910" w14:textId="77777777" w:rsidR="00C2437E" w:rsidRPr="001373B8" w:rsidRDefault="00C2437E" w:rsidP="00C2437E">
            <w:pPr>
              <w:keepLines/>
              <w:jc w:val="center"/>
              <w:rPr>
                <w:sz w:val="20"/>
              </w:rPr>
            </w:pPr>
          </w:p>
        </w:tc>
      </w:tr>
      <w:tr w:rsidR="00C2437E" w:rsidRPr="001373B8" w14:paraId="7C177926" w14:textId="77777777" w:rsidTr="0072323F">
        <w:trPr>
          <w:trHeight w:val="288"/>
        </w:trPr>
        <w:tc>
          <w:tcPr>
            <w:tcW w:w="480" w:type="dxa"/>
            <w:vAlign w:val="center"/>
          </w:tcPr>
          <w:p w14:paraId="33EAFEA2" w14:textId="77777777" w:rsidR="00C2437E" w:rsidRPr="001373B8" w:rsidRDefault="00C2437E" w:rsidP="00C2437E">
            <w:pPr>
              <w:keepLines/>
              <w:jc w:val="center"/>
              <w:rPr>
                <w:sz w:val="20"/>
              </w:rPr>
            </w:pPr>
            <w:r w:rsidRPr="001373B8">
              <w:rPr>
                <w:sz w:val="20"/>
              </w:rPr>
              <w:t>5</w:t>
            </w:r>
          </w:p>
        </w:tc>
        <w:tc>
          <w:tcPr>
            <w:tcW w:w="7440" w:type="dxa"/>
            <w:vAlign w:val="center"/>
          </w:tcPr>
          <w:p w14:paraId="59375767" w14:textId="77777777" w:rsidR="00C2437E" w:rsidRPr="001373B8" w:rsidRDefault="00C2437E" w:rsidP="00C2437E">
            <w:pPr>
              <w:keepLines/>
              <w:rPr>
                <w:sz w:val="20"/>
              </w:rPr>
            </w:pPr>
          </w:p>
        </w:tc>
        <w:tc>
          <w:tcPr>
            <w:tcW w:w="2280" w:type="dxa"/>
            <w:vAlign w:val="center"/>
          </w:tcPr>
          <w:p w14:paraId="3B21005B" w14:textId="77777777" w:rsidR="00C2437E" w:rsidRPr="001373B8" w:rsidRDefault="00C2437E" w:rsidP="00C2437E">
            <w:pPr>
              <w:keepLines/>
              <w:jc w:val="center"/>
              <w:rPr>
                <w:sz w:val="20"/>
              </w:rPr>
            </w:pPr>
          </w:p>
        </w:tc>
      </w:tr>
      <w:tr w:rsidR="00C2437E" w:rsidRPr="001373B8" w14:paraId="3717C006" w14:textId="77777777" w:rsidTr="0072323F">
        <w:trPr>
          <w:trHeight w:val="288"/>
        </w:trPr>
        <w:tc>
          <w:tcPr>
            <w:tcW w:w="480" w:type="dxa"/>
            <w:vAlign w:val="center"/>
          </w:tcPr>
          <w:p w14:paraId="2B8F9BB2" w14:textId="77777777" w:rsidR="00C2437E" w:rsidRPr="001373B8" w:rsidRDefault="00C2437E" w:rsidP="00C2437E">
            <w:pPr>
              <w:keepLines/>
              <w:jc w:val="center"/>
              <w:rPr>
                <w:sz w:val="20"/>
              </w:rPr>
            </w:pPr>
            <w:r w:rsidRPr="001373B8">
              <w:rPr>
                <w:sz w:val="20"/>
              </w:rPr>
              <w:t>6</w:t>
            </w:r>
          </w:p>
        </w:tc>
        <w:tc>
          <w:tcPr>
            <w:tcW w:w="7440" w:type="dxa"/>
            <w:vAlign w:val="center"/>
          </w:tcPr>
          <w:p w14:paraId="3F54BCED" w14:textId="77777777" w:rsidR="00C2437E" w:rsidRPr="001373B8" w:rsidRDefault="00C2437E" w:rsidP="00C2437E">
            <w:pPr>
              <w:keepLines/>
              <w:rPr>
                <w:sz w:val="20"/>
              </w:rPr>
            </w:pPr>
          </w:p>
        </w:tc>
        <w:tc>
          <w:tcPr>
            <w:tcW w:w="2280" w:type="dxa"/>
            <w:vAlign w:val="center"/>
          </w:tcPr>
          <w:p w14:paraId="30E0B1F5" w14:textId="77777777" w:rsidR="00C2437E" w:rsidRPr="001373B8" w:rsidRDefault="00C2437E" w:rsidP="00C2437E">
            <w:pPr>
              <w:keepLines/>
              <w:jc w:val="center"/>
              <w:rPr>
                <w:sz w:val="20"/>
              </w:rPr>
            </w:pPr>
          </w:p>
        </w:tc>
      </w:tr>
      <w:tr w:rsidR="00C2437E" w:rsidRPr="001373B8" w14:paraId="4E037F2F" w14:textId="77777777" w:rsidTr="0072323F">
        <w:trPr>
          <w:trHeight w:val="288"/>
        </w:trPr>
        <w:tc>
          <w:tcPr>
            <w:tcW w:w="480" w:type="dxa"/>
            <w:vAlign w:val="center"/>
          </w:tcPr>
          <w:p w14:paraId="252E6C9D" w14:textId="77777777" w:rsidR="00C2437E" w:rsidRPr="001373B8" w:rsidRDefault="00C2437E" w:rsidP="00C2437E">
            <w:pPr>
              <w:keepLines/>
              <w:jc w:val="center"/>
              <w:rPr>
                <w:sz w:val="20"/>
              </w:rPr>
            </w:pPr>
            <w:r w:rsidRPr="001373B8">
              <w:rPr>
                <w:sz w:val="20"/>
              </w:rPr>
              <w:t>7</w:t>
            </w:r>
          </w:p>
        </w:tc>
        <w:tc>
          <w:tcPr>
            <w:tcW w:w="7440" w:type="dxa"/>
            <w:vAlign w:val="center"/>
          </w:tcPr>
          <w:p w14:paraId="010992FD" w14:textId="77777777" w:rsidR="00C2437E" w:rsidRPr="001373B8" w:rsidRDefault="00C2437E" w:rsidP="00C2437E">
            <w:pPr>
              <w:keepLines/>
              <w:rPr>
                <w:sz w:val="20"/>
              </w:rPr>
            </w:pPr>
          </w:p>
        </w:tc>
        <w:tc>
          <w:tcPr>
            <w:tcW w:w="2280" w:type="dxa"/>
            <w:vAlign w:val="center"/>
          </w:tcPr>
          <w:p w14:paraId="6758A01E" w14:textId="77777777" w:rsidR="00C2437E" w:rsidRPr="001373B8" w:rsidRDefault="00C2437E" w:rsidP="00C2437E">
            <w:pPr>
              <w:keepLines/>
              <w:jc w:val="center"/>
              <w:rPr>
                <w:sz w:val="20"/>
              </w:rPr>
            </w:pPr>
          </w:p>
        </w:tc>
      </w:tr>
    </w:tbl>
    <w:p w14:paraId="7732FCAC" w14:textId="77777777" w:rsidR="0072323F" w:rsidRPr="001373B8" w:rsidRDefault="0072323F" w:rsidP="0072323F">
      <w:pPr>
        <w:pStyle w:val="Nadpis2"/>
        <w:spacing w:before="120" w:after="120"/>
        <w:rPr>
          <w:rFonts w:ascii="Times New Roman" w:hAnsi="Times New Roman" w:cs="Times New Roman"/>
          <w:i w:val="0"/>
          <w:sz w:val="20"/>
          <w:szCs w:val="20"/>
        </w:rPr>
      </w:pPr>
      <w:bookmarkStart w:id="18" w:name="_Toc8535814"/>
      <w:bookmarkStart w:id="19" w:name="_Toc9927335"/>
      <w:bookmarkStart w:id="20" w:name="_Toc84835708"/>
      <w:bookmarkStart w:id="21" w:name="_Toc454877274"/>
      <w:bookmarkStart w:id="22" w:name="_Toc454877270"/>
      <w:bookmarkStart w:id="23" w:name="_Toc8535811"/>
      <w:bookmarkStart w:id="24" w:name="_Toc9927332"/>
      <w:bookmarkStart w:id="25" w:name="_Toc84835709"/>
      <w:bookmarkEnd w:id="6"/>
      <w:r w:rsidRPr="001373B8">
        <w:rPr>
          <w:rFonts w:ascii="Times New Roman" w:hAnsi="Times New Roman" w:cs="Times New Roman"/>
          <w:i w:val="0"/>
          <w:sz w:val="20"/>
          <w:szCs w:val="20"/>
        </w:rPr>
        <w:t>Schedule 3 –</w:t>
      </w:r>
      <w:bookmarkEnd w:id="18"/>
      <w:bookmarkEnd w:id="19"/>
      <w:r w:rsidRPr="001373B8">
        <w:rPr>
          <w:rFonts w:ascii="Times New Roman" w:hAnsi="Times New Roman" w:cs="Times New Roman"/>
          <w:i w:val="0"/>
          <w:sz w:val="20"/>
          <w:szCs w:val="20"/>
        </w:rPr>
        <w:t xml:space="preserve"> Key Personnel</w:t>
      </w:r>
      <w:bookmarkEnd w:id="20"/>
      <w:r w:rsidRPr="001373B8">
        <w:rPr>
          <w:rFonts w:ascii="Times New Roman" w:hAnsi="Times New Roman" w:cs="Times New Roman"/>
          <w:i w:val="0"/>
          <w:sz w:val="20"/>
          <w:szCs w:val="20"/>
        </w:rPr>
        <w:t xml:space="preserve"> </w:t>
      </w:r>
    </w:p>
    <w:p w14:paraId="7A144113" w14:textId="77777777" w:rsidR="0072323F" w:rsidRPr="001373B8" w:rsidRDefault="0072323F" w:rsidP="0072323F">
      <w:pPr>
        <w:widowControl w:val="0"/>
        <w:spacing w:after="120"/>
        <w:rPr>
          <w:b/>
          <w:bCs/>
          <w:sz w:val="20"/>
        </w:rPr>
      </w:pPr>
      <w:r w:rsidRPr="001373B8">
        <w:rPr>
          <w:b/>
          <w:sz w:val="20"/>
        </w:rPr>
        <w:t>Supplier Personnel:</w:t>
      </w:r>
      <w:r w:rsidRPr="001373B8">
        <w:rPr>
          <w:b/>
          <w:bCs/>
          <w:sz w:val="20"/>
        </w:rPr>
        <w:t xml:space="preserve"> List Key Supplier Personnel </w:t>
      </w:r>
      <w:r w:rsidRPr="001373B8">
        <w:rPr>
          <w:b/>
          <w:bCs/>
          <w:sz w:val="20"/>
          <w:u w:val="single"/>
        </w:rPr>
        <w:t>only</w:t>
      </w:r>
      <w:r w:rsidRPr="001373B8">
        <w:rPr>
          <w:b/>
          <w:bCs/>
          <w:sz w:val="20"/>
        </w:rPr>
        <w:t xml:space="preserve"> if they are critical. </w:t>
      </w:r>
    </w:p>
    <w:p w14:paraId="761179FF" w14:textId="77777777" w:rsidR="0072323F" w:rsidRPr="001373B8" w:rsidRDefault="0072323F" w:rsidP="0072323F">
      <w:pPr>
        <w:widowControl w:val="0"/>
        <w:spacing w:after="120"/>
        <w:rPr>
          <w:sz w:val="20"/>
        </w:rPr>
      </w:pPr>
      <w:r w:rsidRPr="001373B8">
        <w:rPr>
          <w:bCs/>
          <w:sz w:val="20"/>
        </w:rPr>
        <w:t xml:space="preserve">Note: Supplier is responsible for providing the deliverables and assigning adequate personnel to do so.  Supplier is responsible for the day-to-day management of their personnel. </w:t>
      </w:r>
    </w:p>
    <w:tbl>
      <w:tblPr>
        <w:tblW w:w="102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0"/>
        <w:gridCol w:w="4860"/>
      </w:tblGrid>
      <w:tr w:rsidR="0072323F" w:rsidRPr="001373B8" w14:paraId="7ED4366E" w14:textId="77777777" w:rsidTr="0072323F">
        <w:trPr>
          <w:cantSplit/>
          <w:trHeight w:val="215"/>
        </w:trPr>
        <w:tc>
          <w:tcPr>
            <w:tcW w:w="5340" w:type="dxa"/>
            <w:shd w:val="clear" w:color="auto" w:fill="C0C0C0"/>
          </w:tcPr>
          <w:p w14:paraId="178234D5" w14:textId="77777777" w:rsidR="0072323F" w:rsidRPr="001373B8" w:rsidRDefault="0072323F" w:rsidP="0072323F">
            <w:pPr>
              <w:pStyle w:val="Zkladntext"/>
              <w:widowControl w:val="0"/>
              <w:jc w:val="center"/>
              <w:rPr>
                <w:b/>
                <w:bCs/>
                <w:sz w:val="20"/>
              </w:rPr>
            </w:pPr>
            <w:r w:rsidRPr="001373B8">
              <w:rPr>
                <w:b/>
                <w:bCs/>
                <w:sz w:val="20"/>
              </w:rPr>
              <w:t>Name</w:t>
            </w:r>
          </w:p>
        </w:tc>
        <w:tc>
          <w:tcPr>
            <w:tcW w:w="4860" w:type="dxa"/>
            <w:shd w:val="clear" w:color="auto" w:fill="C0C0C0"/>
          </w:tcPr>
          <w:p w14:paraId="79319954" w14:textId="77777777" w:rsidR="0072323F" w:rsidRPr="001373B8" w:rsidRDefault="0072323F" w:rsidP="0072323F">
            <w:pPr>
              <w:pStyle w:val="Zkladntext"/>
              <w:widowControl w:val="0"/>
              <w:jc w:val="center"/>
              <w:rPr>
                <w:b/>
                <w:bCs/>
                <w:sz w:val="20"/>
              </w:rPr>
            </w:pPr>
            <w:r w:rsidRPr="001373B8">
              <w:rPr>
                <w:b/>
                <w:bCs/>
                <w:sz w:val="20"/>
              </w:rPr>
              <w:t>Title</w:t>
            </w:r>
          </w:p>
        </w:tc>
      </w:tr>
      <w:tr w:rsidR="0072323F" w:rsidRPr="001373B8" w14:paraId="6F5256D7" w14:textId="77777777" w:rsidTr="0072323F">
        <w:trPr>
          <w:cantSplit/>
          <w:trHeight w:val="20"/>
        </w:trPr>
        <w:tc>
          <w:tcPr>
            <w:tcW w:w="5340" w:type="dxa"/>
          </w:tcPr>
          <w:p w14:paraId="2E39112C" w14:textId="76EF13AA" w:rsidR="0072323F" w:rsidRPr="004B1A29" w:rsidRDefault="00B10D38" w:rsidP="004841E4">
            <w:pPr>
              <w:pStyle w:val="Zkladntext"/>
              <w:widowControl w:val="0"/>
              <w:rPr>
                <w:bCs/>
                <w:sz w:val="20"/>
                <w:highlight w:val="red"/>
              </w:rPr>
            </w:pPr>
            <w:r w:rsidRPr="00B10D38">
              <w:rPr>
                <w:rFonts w:cs="Arial"/>
                <w:sz w:val="20"/>
              </w:rPr>
              <w:t>xxxxxxx</w:t>
            </w:r>
            <w:r w:rsidR="007333E3" w:rsidRPr="00B10D38">
              <w:rPr>
                <w:rFonts w:cs="Arial"/>
                <w:sz w:val="20"/>
                <w:lang w:val="cs-CZ"/>
              </w:rPr>
              <w:t xml:space="preserve"> </w:t>
            </w:r>
          </w:p>
        </w:tc>
        <w:tc>
          <w:tcPr>
            <w:tcW w:w="4860" w:type="dxa"/>
          </w:tcPr>
          <w:p w14:paraId="5E549E86" w14:textId="3EE4236C" w:rsidR="0072323F" w:rsidRPr="006A46AC" w:rsidRDefault="003112EC" w:rsidP="00B10D38">
            <w:pPr>
              <w:pStyle w:val="Zkladntext"/>
              <w:widowControl w:val="0"/>
              <w:rPr>
                <w:sz w:val="20"/>
              </w:rPr>
            </w:pPr>
            <w:r>
              <w:rPr>
                <w:sz w:val="20"/>
              </w:rPr>
              <w:t xml:space="preserve"> </w:t>
            </w:r>
            <w:r w:rsidR="00B10D38">
              <w:rPr>
                <w:sz w:val="20"/>
              </w:rPr>
              <w:t>xxxxx</w:t>
            </w:r>
          </w:p>
        </w:tc>
      </w:tr>
      <w:tr w:rsidR="0072323F" w:rsidRPr="001373B8" w14:paraId="20B0605B" w14:textId="77777777" w:rsidTr="0072323F">
        <w:trPr>
          <w:cantSplit/>
          <w:trHeight w:val="20"/>
        </w:trPr>
        <w:tc>
          <w:tcPr>
            <w:tcW w:w="5340" w:type="dxa"/>
            <w:tcBorders>
              <w:bottom w:val="single" w:sz="4" w:space="0" w:color="auto"/>
            </w:tcBorders>
          </w:tcPr>
          <w:p w14:paraId="44DA5FFB" w14:textId="77777777" w:rsidR="0072323F" w:rsidRPr="001373B8" w:rsidRDefault="0072323F" w:rsidP="0072323F">
            <w:pPr>
              <w:pStyle w:val="Zkladntext"/>
              <w:widowControl w:val="0"/>
              <w:rPr>
                <w:bCs/>
                <w:sz w:val="20"/>
              </w:rPr>
            </w:pPr>
          </w:p>
        </w:tc>
        <w:tc>
          <w:tcPr>
            <w:tcW w:w="4860" w:type="dxa"/>
            <w:tcBorders>
              <w:bottom w:val="single" w:sz="4" w:space="0" w:color="auto"/>
            </w:tcBorders>
          </w:tcPr>
          <w:p w14:paraId="08A0ECFD" w14:textId="77777777" w:rsidR="0072323F" w:rsidRPr="001373B8" w:rsidRDefault="0072323F" w:rsidP="0072323F">
            <w:pPr>
              <w:pStyle w:val="Zkladntext"/>
              <w:widowControl w:val="0"/>
              <w:rPr>
                <w:bCs/>
                <w:sz w:val="20"/>
              </w:rPr>
            </w:pPr>
          </w:p>
        </w:tc>
      </w:tr>
      <w:tr w:rsidR="0072323F" w:rsidRPr="001373B8" w14:paraId="42C67564" w14:textId="77777777" w:rsidTr="0072323F">
        <w:trPr>
          <w:cantSplit/>
          <w:trHeight w:val="20"/>
        </w:trPr>
        <w:tc>
          <w:tcPr>
            <w:tcW w:w="5340" w:type="dxa"/>
          </w:tcPr>
          <w:p w14:paraId="296D509C" w14:textId="77777777" w:rsidR="0072323F" w:rsidRPr="001373B8" w:rsidRDefault="0072323F" w:rsidP="0072323F">
            <w:pPr>
              <w:pStyle w:val="Zkladntext"/>
              <w:widowControl w:val="0"/>
              <w:rPr>
                <w:bCs/>
                <w:sz w:val="20"/>
              </w:rPr>
            </w:pPr>
          </w:p>
        </w:tc>
        <w:tc>
          <w:tcPr>
            <w:tcW w:w="4860" w:type="dxa"/>
          </w:tcPr>
          <w:p w14:paraId="61BA4A6F" w14:textId="77777777" w:rsidR="0072323F" w:rsidRPr="001373B8" w:rsidRDefault="0072323F" w:rsidP="0072323F">
            <w:pPr>
              <w:pStyle w:val="Zkladntext"/>
              <w:widowControl w:val="0"/>
              <w:rPr>
                <w:bCs/>
                <w:sz w:val="20"/>
              </w:rPr>
            </w:pPr>
          </w:p>
        </w:tc>
      </w:tr>
      <w:tr w:rsidR="0072323F" w:rsidRPr="001373B8" w14:paraId="30A50148" w14:textId="77777777" w:rsidTr="0072323F">
        <w:trPr>
          <w:cantSplit/>
          <w:trHeight w:val="20"/>
        </w:trPr>
        <w:tc>
          <w:tcPr>
            <w:tcW w:w="5340" w:type="dxa"/>
          </w:tcPr>
          <w:p w14:paraId="52925AD6" w14:textId="77777777" w:rsidR="0072323F" w:rsidRPr="001373B8" w:rsidRDefault="0072323F" w:rsidP="0072323F">
            <w:pPr>
              <w:pStyle w:val="Zkladntext"/>
              <w:widowControl w:val="0"/>
              <w:rPr>
                <w:bCs/>
                <w:sz w:val="20"/>
              </w:rPr>
            </w:pPr>
          </w:p>
        </w:tc>
        <w:tc>
          <w:tcPr>
            <w:tcW w:w="4860" w:type="dxa"/>
          </w:tcPr>
          <w:p w14:paraId="53B3B7F5" w14:textId="77777777" w:rsidR="0072323F" w:rsidRPr="001373B8" w:rsidRDefault="0072323F" w:rsidP="0072323F">
            <w:pPr>
              <w:pStyle w:val="Zkladntext"/>
              <w:widowControl w:val="0"/>
              <w:rPr>
                <w:bCs/>
                <w:sz w:val="20"/>
              </w:rPr>
            </w:pPr>
          </w:p>
        </w:tc>
      </w:tr>
      <w:tr w:rsidR="0072323F" w:rsidRPr="001373B8" w14:paraId="4CA70A3A" w14:textId="77777777" w:rsidTr="0072323F">
        <w:trPr>
          <w:cantSplit/>
          <w:trHeight w:val="20"/>
        </w:trPr>
        <w:tc>
          <w:tcPr>
            <w:tcW w:w="5340" w:type="dxa"/>
            <w:tcBorders>
              <w:bottom w:val="single" w:sz="4" w:space="0" w:color="auto"/>
            </w:tcBorders>
          </w:tcPr>
          <w:p w14:paraId="452EE160" w14:textId="77777777" w:rsidR="0072323F" w:rsidRPr="001373B8" w:rsidRDefault="0072323F" w:rsidP="0072323F">
            <w:pPr>
              <w:pStyle w:val="Zkladntext"/>
              <w:widowControl w:val="0"/>
              <w:rPr>
                <w:bCs/>
                <w:sz w:val="20"/>
              </w:rPr>
            </w:pPr>
          </w:p>
        </w:tc>
        <w:tc>
          <w:tcPr>
            <w:tcW w:w="4860" w:type="dxa"/>
            <w:tcBorders>
              <w:bottom w:val="single" w:sz="4" w:space="0" w:color="auto"/>
            </w:tcBorders>
          </w:tcPr>
          <w:p w14:paraId="3288FEE3" w14:textId="77777777" w:rsidR="0072323F" w:rsidRPr="001373B8" w:rsidRDefault="0072323F" w:rsidP="0072323F">
            <w:pPr>
              <w:pStyle w:val="Zkladntext"/>
              <w:widowControl w:val="0"/>
              <w:rPr>
                <w:bCs/>
                <w:sz w:val="20"/>
              </w:rPr>
            </w:pPr>
          </w:p>
        </w:tc>
      </w:tr>
    </w:tbl>
    <w:p w14:paraId="3F404303" w14:textId="77777777" w:rsidR="0072323F" w:rsidRPr="001373B8" w:rsidRDefault="0072323F" w:rsidP="0072323F">
      <w:pPr>
        <w:pStyle w:val="Nadpis2"/>
        <w:spacing w:before="120" w:after="120"/>
        <w:rPr>
          <w:rFonts w:ascii="Times New Roman" w:hAnsi="Times New Roman" w:cs="Times New Roman"/>
          <w:i w:val="0"/>
          <w:sz w:val="20"/>
          <w:szCs w:val="20"/>
        </w:rPr>
      </w:pPr>
      <w:r w:rsidRPr="001373B8">
        <w:rPr>
          <w:rFonts w:ascii="Times New Roman" w:hAnsi="Times New Roman" w:cs="Times New Roman"/>
          <w:i w:val="0"/>
          <w:sz w:val="20"/>
          <w:szCs w:val="20"/>
        </w:rPr>
        <w:t>Schedule 4 – Approved Subcontractors</w:t>
      </w:r>
    </w:p>
    <w:p w14:paraId="1F57B22B" w14:textId="77777777" w:rsidR="0072323F" w:rsidRPr="001373B8" w:rsidRDefault="0072323F" w:rsidP="0072323F">
      <w:pPr>
        <w:pStyle w:val="Zhlav"/>
        <w:widowControl w:val="0"/>
        <w:tabs>
          <w:tab w:val="clear" w:pos="4320"/>
          <w:tab w:val="clear" w:pos="8640"/>
        </w:tabs>
        <w:spacing w:after="120"/>
        <w:rPr>
          <w:b/>
          <w:sz w:val="20"/>
        </w:rPr>
      </w:pPr>
      <w:r w:rsidRPr="001373B8">
        <w:rPr>
          <w:b/>
          <w:sz w:val="20"/>
        </w:rPr>
        <w:t>Approved Subcontractors:</w:t>
      </w:r>
    </w:p>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18"/>
        <w:gridCol w:w="2700"/>
        <w:gridCol w:w="3690"/>
      </w:tblGrid>
      <w:tr w:rsidR="0072323F" w:rsidRPr="001373B8" w14:paraId="29F5D531" w14:textId="77777777" w:rsidTr="0072323F">
        <w:trPr>
          <w:tblHeader/>
        </w:trPr>
        <w:tc>
          <w:tcPr>
            <w:tcW w:w="3618" w:type="dxa"/>
            <w:shd w:val="clear" w:color="000080" w:fill="D9D9D9"/>
            <w:vAlign w:val="center"/>
          </w:tcPr>
          <w:p w14:paraId="025ADA91" w14:textId="77777777" w:rsidR="0072323F" w:rsidRPr="001373B8" w:rsidRDefault="0072323F" w:rsidP="0072323F">
            <w:pPr>
              <w:jc w:val="center"/>
              <w:rPr>
                <w:b/>
                <w:sz w:val="20"/>
              </w:rPr>
            </w:pPr>
            <w:r w:rsidRPr="001373B8">
              <w:rPr>
                <w:b/>
                <w:sz w:val="20"/>
              </w:rPr>
              <w:t>Approved Subcontractor Name</w:t>
            </w:r>
          </w:p>
        </w:tc>
        <w:tc>
          <w:tcPr>
            <w:tcW w:w="2700" w:type="dxa"/>
            <w:shd w:val="clear" w:color="000080" w:fill="D9D9D9"/>
            <w:vAlign w:val="center"/>
          </w:tcPr>
          <w:p w14:paraId="727F8FF7" w14:textId="77777777" w:rsidR="0072323F" w:rsidRPr="001373B8" w:rsidRDefault="0072323F" w:rsidP="0072323F">
            <w:pPr>
              <w:jc w:val="center"/>
              <w:rPr>
                <w:b/>
                <w:sz w:val="20"/>
              </w:rPr>
            </w:pPr>
            <w:r w:rsidRPr="001373B8">
              <w:rPr>
                <w:b/>
                <w:sz w:val="20"/>
              </w:rPr>
              <w:t>Describe Subcontracted  Services</w:t>
            </w:r>
          </w:p>
        </w:tc>
        <w:tc>
          <w:tcPr>
            <w:tcW w:w="3690" w:type="dxa"/>
            <w:shd w:val="clear" w:color="000080" w:fill="D9D9D9"/>
            <w:vAlign w:val="center"/>
          </w:tcPr>
          <w:p w14:paraId="22C2E5C7" w14:textId="77777777" w:rsidR="0072323F" w:rsidRPr="001373B8" w:rsidRDefault="0072323F" w:rsidP="0072323F">
            <w:pPr>
              <w:jc w:val="center"/>
              <w:rPr>
                <w:b/>
                <w:sz w:val="20"/>
              </w:rPr>
            </w:pPr>
            <w:r w:rsidRPr="001373B8">
              <w:rPr>
                <w:b/>
                <w:sz w:val="20"/>
              </w:rPr>
              <w:t>Limitations Regarding Subcontracted  Services</w:t>
            </w:r>
          </w:p>
        </w:tc>
      </w:tr>
      <w:tr w:rsidR="0072323F" w:rsidRPr="001373B8" w14:paraId="74AD5857" w14:textId="77777777" w:rsidTr="0072323F">
        <w:tc>
          <w:tcPr>
            <w:tcW w:w="3618" w:type="dxa"/>
          </w:tcPr>
          <w:p w14:paraId="570080BB" w14:textId="77777777" w:rsidR="0072323F" w:rsidRPr="001B02E8" w:rsidRDefault="000B52E4" w:rsidP="0072323F">
            <w:pPr>
              <w:rPr>
                <w:sz w:val="20"/>
              </w:rPr>
            </w:pPr>
            <w:r>
              <w:rPr>
                <w:rFonts w:cs="Arial"/>
                <w:sz w:val="20"/>
              </w:rPr>
              <w:lastRenderedPageBreak/>
              <w:t>None</w:t>
            </w:r>
          </w:p>
        </w:tc>
        <w:tc>
          <w:tcPr>
            <w:tcW w:w="2700" w:type="dxa"/>
          </w:tcPr>
          <w:p w14:paraId="49576E29" w14:textId="77777777" w:rsidR="0072323F" w:rsidRPr="001373B8" w:rsidRDefault="0072323F" w:rsidP="0072323F">
            <w:pPr>
              <w:rPr>
                <w:sz w:val="20"/>
              </w:rPr>
            </w:pPr>
          </w:p>
        </w:tc>
        <w:tc>
          <w:tcPr>
            <w:tcW w:w="3690" w:type="dxa"/>
          </w:tcPr>
          <w:p w14:paraId="3A29E7C6" w14:textId="77777777" w:rsidR="0072323F" w:rsidRPr="001373B8" w:rsidRDefault="0072323F" w:rsidP="0072323F">
            <w:pPr>
              <w:rPr>
                <w:sz w:val="20"/>
              </w:rPr>
            </w:pPr>
          </w:p>
        </w:tc>
      </w:tr>
      <w:tr w:rsidR="0072323F" w:rsidRPr="001373B8" w14:paraId="2C9A603D" w14:textId="77777777" w:rsidTr="0072323F">
        <w:tc>
          <w:tcPr>
            <w:tcW w:w="3618" w:type="dxa"/>
          </w:tcPr>
          <w:p w14:paraId="3922F166" w14:textId="77777777" w:rsidR="0072323F" w:rsidRPr="001B02E8" w:rsidRDefault="0072323F" w:rsidP="0072323F">
            <w:pPr>
              <w:rPr>
                <w:sz w:val="20"/>
              </w:rPr>
            </w:pPr>
          </w:p>
        </w:tc>
        <w:tc>
          <w:tcPr>
            <w:tcW w:w="2700" w:type="dxa"/>
          </w:tcPr>
          <w:p w14:paraId="0C93B032" w14:textId="77777777" w:rsidR="0072323F" w:rsidRPr="001373B8" w:rsidRDefault="0072323F" w:rsidP="0072323F">
            <w:pPr>
              <w:rPr>
                <w:sz w:val="20"/>
              </w:rPr>
            </w:pPr>
          </w:p>
        </w:tc>
        <w:tc>
          <w:tcPr>
            <w:tcW w:w="3690" w:type="dxa"/>
          </w:tcPr>
          <w:p w14:paraId="18DB3559" w14:textId="77777777" w:rsidR="0072323F" w:rsidRPr="001373B8" w:rsidRDefault="0072323F" w:rsidP="0072323F">
            <w:pPr>
              <w:rPr>
                <w:sz w:val="20"/>
              </w:rPr>
            </w:pPr>
          </w:p>
        </w:tc>
      </w:tr>
      <w:tr w:rsidR="0072323F" w:rsidRPr="001373B8" w14:paraId="2F75463A" w14:textId="77777777" w:rsidTr="0072323F">
        <w:tc>
          <w:tcPr>
            <w:tcW w:w="3618" w:type="dxa"/>
          </w:tcPr>
          <w:p w14:paraId="396AD3E2" w14:textId="77777777" w:rsidR="0072323F" w:rsidRPr="001373B8" w:rsidRDefault="0072323F" w:rsidP="0072323F">
            <w:pPr>
              <w:rPr>
                <w:sz w:val="20"/>
              </w:rPr>
            </w:pPr>
          </w:p>
        </w:tc>
        <w:tc>
          <w:tcPr>
            <w:tcW w:w="2700" w:type="dxa"/>
          </w:tcPr>
          <w:p w14:paraId="524F6921" w14:textId="77777777" w:rsidR="0072323F" w:rsidRPr="001373B8" w:rsidRDefault="0072323F" w:rsidP="0072323F">
            <w:pPr>
              <w:rPr>
                <w:sz w:val="20"/>
              </w:rPr>
            </w:pPr>
          </w:p>
        </w:tc>
        <w:tc>
          <w:tcPr>
            <w:tcW w:w="3690" w:type="dxa"/>
          </w:tcPr>
          <w:p w14:paraId="4B8103A2" w14:textId="77777777" w:rsidR="0072323F" w:rsidRPr="001373B8" w:rsidRDefault="0072323F" w:rsidP="0072323F">
            <w:pPr>
              <w:rPr>
                <w:sz w:val="20"/>
              </w:rPr>
            </w:pPr>
          </w:p>
        </w:tc>
      </w:tr>
      <w:tr w:rsidR="0072323F" w:rsidRPr="001373B8" w14:paraId="74F232C9" w14:textId="77777777" w:rsidTr="0072323F">
        <w:tc>
          <w:tcPr>
            <w:tcW w:w="3618" w:type="dxa"/>
          </w:tcPr>
          <w:p w14:paraId="4113F9E2" w14:textId="77777777" w:rsidR="0072323F" w:rsidRPr="001373B8" w:rsidRDefault="0072323F" w:rsidP="0072323F">
            <w:pPr>
              <w:rPr>
                <w:sz w:val="20"/>
              </w:rPr>
            </w:pPr>
          </w:p>
        </w:tc>
        <w:tc>
          <w:tcPr>
            <w:tcW w:w="2700" w:type="dxa"/>
          </w:tcPr>
          <w:p w14:paraId="366632A3" w14:textId="77777777" w:rsidR="0072323F" w:rsidRPr="001373B8" w:rsidRDefault="0072323F" w:rsidP="0072323F">
            <w:pPr>
              <w:rPr>
                <w:sz w:val="20"/>
              </w:rPr>
            </w:pPr>
          </w:p>
        </w:tc>
        <w:tc>
          <w:tcPr>
            <w:tcW w:w="3690" w:type="dxa"/>
          </w:tcPr>
          <w:p w14:paraId="09B16166" w14:textId="77777777" w:rsidR="0072323F" w:rsidRPr="001373B8" w:rsidRDefault="0072323F" w:rsidP="0072323F">
            <w:pPr>
              <w:rPr>
                <w:sz w:val="20"/>
              </w:rPr>
            </w:pPr>
          </w:p>
        </w:tc>
      </w:tr>
    </w:tbl>
    <w:p w14:paraId="0A9333B9" w14:textId="77777777" w:rsidR="001123E7" w:rsidRDefault="001123E7" w:rsidP="0072323F">
      <w:pPr>
        <w:pStyle w:val="Nadpis2"/>
        <w:spacing w:before="120" w:after="120"/>
        <w:rPr>
          <w:rFonts w:ascii="Times New Roman" w:hAnsi="Times New Roman" w:cs="Times New Roman"/>
          <w:i w:val="0"/>
          <w:sz w:val="20"/>
          <w:szCs w:val="20"/>
        </w:rPr>
      </w:pPr>
    </w:p>
    <w:p w14:paraId="4C33E67F" w14:textId="77777777" w:rsidR="0072323F" w:rsidRPr="001373B8" w:rsidRDefault="0072323F" w:rsidP="0072323F">
      <w:pPr>
        <w:pStyle w:val="Nadpis2"/>
        <w:spacing w:before="120" w:after="120"/>
        <w:rPr>
          <w:rFonts w:ascii="Times New Roman" w:hAnsi="Times New Roman" w:cs="Times New Roman"/>
          <w:i w:val="0"/>
          <w:sz w:val="20"/>
          <w:szCs w:val="20"/>
        </w:rPr>
      </w:pPr>
      <w:r w:rsidRPr="001373B8">
        <w:rPr>
          <w:rFonts w:ascii="Times New Roman" w:hAnsi="Times New Roman" w:cs="Times New Roman"/>
          <w:i w:val="0"/>
          <w:sz w:val="20"/>
          <w:szCs w:val="20"/>
        </w:rPr>
        <w:t>Schedule 5 –Service Location(s)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72323F" w:rsidRPr="001373B8" w14:paraId="6FAF4784" w14:textId="77777777" w:rsidTr="0072323F">
        <w:tc>
          <w:tcPr>
            <w:tcW w:w="10008" w:type="dxa"/>
            <w:shd w:val="clear" w:color="auto" w:fill="C0C0C0"/>
          </w:tcPr>
          <w:p w14:paraId="7E1E6901" w14:textId="77777777" w:rsidR="0072323F" w:rsidRPr="001373B8" w:rsidRDefault="0072323F" w:rsidP="0072323F">
            <w:pPr>
              <w:pStyle w:val="Nadpis2"/>
              <w:rPr>
                <w:rFonts w:ascii="Times New Roman" w:hAnsi="Times New Roman" w:cs="Times New Roman"/>
                <w:i w:val="0"/>
                <w:sz w:val="20"/>
                <w:szCs w:val="20"/>
              </w:rPr>
            </w:pPr>
            <w:r w:rsidRPr="001373B8">
              <w:rPr>
                <w:rFonts w:ascii="Times New Roman" w:hAnsi="Times New Roman" w:cs="Times New Roman"/>
                <w:i w:val="0"/>
                <w:sz w:val="20"/>
                <w:szCs w:val="20"/>
              </w:rPr>
              <w:t>Supplier Service Location(s):</w:t>
            </w:r>
          </w:p>
        </w:tc>
      </w:tr>
      <w:tr w:rsidR="0072323F" w:rsidRPr="001373B8" w14:paraId="64987892" w14:textId="77777777" w:rsidTr="0072323F">
        <w:trPr>
          <w:trHeight w:hRule="exact" w:val="288"/>
        </w:trPr>
        <w:tc>
          <w:tcPr>
            <w:tcW w:w="10008" w:type="dxa"/>
          </w:tcPr>
          <w:p w14:paraId="32579268" w14:textId="71484801" w:rsidR="0072323F" w:rsidRPr="0035089F" w:rsidRDefault="0035089F" w:rsidP="0035089F">
            <w:pPr>
              <w:rPr>
                <w:sz w:val="20"/>
                <w:lang w:val="cs-CZ"/>
              </w:rPr>
            </w:pPr>
            <w:r>
              <w:rPr>
                <w:sz w:val="20"/>
              </w:rPr>
              <w:t>Univerzitn</w:t>
            </w:r>
            <w:r>
              <w:rPr>
                <w:sz w:val="20"/>
                <w:lang w:val="cs-CZ"/>
              </w:rPr>
              <w:t xml:space="preserve">í </w:t>
            </w:r>
            <w:r w:rsidR="00EB6E38">
              <w:rPr>
                <w:sz w:val="20"/>
                <w:lang w:val="cs-CZ"/>
              </w:rPr>
              <w:t>26</w:t>
            </w:r>
            <w:r>
              <w:rPr>
                <w:sz w:val="20"/>
                <w:lang w:val="cs-CZ"/>
              </w:rPr>
              <w:t>, Plzeň 306 14</w:t>
            </w:r>
          </w:p>
        </w:tc>
      </w:tr>
      <w:tr w:rsidR="0072323F" w:rsidRPr="001373B8" w14:paraId="341DA33F" w14:textId="77777777" w:rsidTr="0072323F">
        <w:trPr>
          <w:trHeight w:hRule="exact" w:val="288"/>
        </w:trPr>
        <w:tc>
          <w:tcPr>
            <w:tcW w:w="10008" w:type="dxa"/>
          </w:tcPr>
          <w:p w14:paraId="48565C3E" w14:textId="77777777" w:rsidR="0072323F" w:rsidRPr="001373B8" w:rsidRDefault="0072323F" w:rsidP="0072323F">
            <w:pPr>
              <w:rPr>
                <w:sz w:val="20"/>
              </w:rPr>
            </w:pPr>
          </w:p>
        </w:tc>
      </w:tr>
      <w:tr w:rsidR="0072323F" w:rsidRPr="001373B8" w14:paraId="2852CB58" w14:textId="77777777" w:rsidTr="0072323F">
        <w:trPr>
          <w:trHeight w:hRule="exact" w:val="288"/>
        </w:trPr>
        <w:tc>
          <w:tcPr>
            <w:tcW w:w="10008" w:type="dxa"/>
          </w:tcPr>
          <w:p w14:paraId="700C70DD" w14:textId="77777777" w:rsidR="0072323F" w:rsidRPr="001373B8" w:rsidRDefault="0072323F" w:rsidP="0072323F">
            <w:pPr>
              <w:rPr>
                <w:sz w:val="20"/>
              </w:rPr>
            </w:pPr>
          </w:p>
        </w:tc>
      </w:tr>
    </w:tbl>
    <w:p w14:paraId="0B4FA898" w14:textId="77777777" w:rsidR="0072323F" w:rsidRPr="001373B8" w:rsidRDefault="0072323F" w:rsidP="0072323F">
      <w:pPr>
        <w:pStyle w:val="Nadpis2"/>
        <w:spacing w:before="0"/>
        <w:jc w:val="center"/>
        <w:rPr>
          <w:rFonts w:ascii="Times New Roman" w:hAnsi="Times New Roman" w:cs="Times New Roman"/>
          <w:b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72323F" w:rsidRPr="001373B8" w14:paraId="41E52D6B" w14:textId="77777777" w:rsidTr="0072323F">
        <w:tc>
          <w:tcPr>
            <w:tcW w:w="10008" w:type="dxa"/>
            <w:shd w:val="clear" w:color="auto" w:fill="C0C0C0"/>
          </w:tcPr>
          <w:p w14:paraId="0A03767C" w14:textId="77777777" w:rsidR="0072323F" w:rsidRPr="001373B8" w:rsidRDefault="0072323F" w:rsidP="0072323F">
            <w:pPr>
              <w:pStyle w:val="Nadpis2"/>
              <w:rPr>
                <w:rFonts w:ascii="Times New Roman" w:hAnsi="Times New Roman" w:cs="Times New Roman"/>
                <w:i w:val="0"/>
                <w:sz w:val="20"/>
                <w:szCs w:val="20"/>
              </w:rPr>
            </w:pPr>
            <w:r w:rsidRPr="001373B8">
              <w:rPr>
                <w:rFonts w:ascii="Times New Roman" w:hAnsi="Times New Roman" w:cs="Times New Roman"/>
                <w:i w:val="0"/>
                <w:sz w:val="20"/>
                <w:szCs w:val="20"/>
              </w:rPr>
              <w:t>Honeywell Service Location(s):</w:t>
            </w:r>
          </w:p>
        </w:tc>
      </w:tr>
      <w:tr w:rsidR="0072323F" w:rsidRPr="001373B8" w14:paraId="3D78C807" w14:textId="77777777" w:rsidTr="0072323F">
        <w:trPr>
          <w:trHeight w:hRule="exact" w:val="288"/>
        </w:trPr>
        <w:tc>
          <w:tcPr>
            <w:tcW w:w="10008" w:type="dxa"/>
          </w:tcPr>
          <w:p w14:paraId="100C2875" w14:textId="77777777" w:rsidR="0072323F" w:rsidRPr="001B02E8" w:rsidRDefault="0035089F" w:rsidP="0035089F">
            <w:pPr>
              <w:rPr>
                <w:sz w:val="20"/>
              </w:rPr>
            </w:pPr>
            <w:r>
              <w:rPr>
                <w:rFonts w:cs="Arial"/>
                <w:sz w:val="20"/>
              </w:rPr>
              <w:t>Tuřanka 100, Brno 627 00</w:t>
            </w:r>
          </w:p>
        </w:tc>
      </w:tr>
      <w:tr w:rsidR="0072323F" w:rsidRPr="001373B8" w14:paraId="2476120C" w14:textId="77777777" w:rsidTr="0072323F">
        <w:trPr>
          <w:trHeight w:hRule="exact" w:val="288"/>
        </w:trPr>
        <w:tc>
          <w:tcPr>
            <w:tcW w:w="10008" w:type="dxa"/>
          </w:tcPr>
          <w:p w14:paraId="5D9E7EDF" w14:textId="77777777" w:rsidR="0072323F" w:rsidRPr="001373B8" w:rsidRDefault="0072323F" w:rsidP="0072323F">
            <w:pPr>
              <w:pStyle w:val="Nadpis2"/>
              <w:rPr>
                <w:rFonts w:ascii="Times New Roman" w:hAnsi="Times New Roman" w:cs="Times New Roman"/>
                <w:b w:val="0"/>
                <w:sz w:val="20"/>
                <w:szCs w:val="20"/>
              </w:rPr>
            </w:pPr>
          </w:p>
        </w:tc>
      </w:tr>
      <w:tr w:rsidR="0072323F" w:rsidRPr="001373B8" w14:paraId="5193B98A" w14:textId="77777777" w:rsidTr="0072323F">
        <w:trPr>
          <w:trHeight w:hRule="exact" w:val="288"/>
        </w:trPr>
        <w:tc>
          <w:tcPr>
            <w:tcW w:w="10008" w:type="dxa"/>
          </w:tcPr>
          <w:p w14:paraId="609F1273" w14:textId="77777777" w:rsidR="0072323F" w:rsidRPr="001373B8" w:rsidRDefault="0072323F" w:rsidP="0072323F">
            <w:pPr>
              <w:pStyle w:val="Nadpis2"/>
              <w:rPr>
                <w:rFonts w:ascii="Times New Roman" w:hAnsi="Times New Roman" w:cs="Times New Roman"/>
                <w:b w:val="0"/>
                <w:sz w:val="20"/>
                <w:szCs w:val="20"/>
              </w:rPr>
            </w:pPr>
          </w:p>
        </w:tc>
      </w:tr>
    </w:tbl>
    <w:p w14:paraId="2B41D553" w14:textId="77777777" w:rsidR="0072323F" w:rsidRPr="001373B8" w:rsidRDefault="0072323F" w:rsidP="0072323F">
      <w:pPr>
        <w:pStyle w:val="Nadpis2"/>
        <w:spacing w:before="120" w:after="120"/>
        <w:rPr>
          <w:rFonts w:ascii="Times New Roman" w:hAnsi="Times New Roman" w:cs="Times New Roman"/>
          <w:i w:val="0"/>
          <w:sz w:val="20"/>
          <w:szCs w:val="20"/>
        </w:rPr>
      </w:pPr>
      <w:r w:rsidRPr="001373B8">
        <w:rPr>
          <w:rFonts w:ascii="Times New Roman" w:hAnsi="Times New Roman" w:cs="Times New Roman"/>
          <w:i w:val="0"/>
          <w:sz w:val="20"/>
          <w:szCs w:val="20"/>
        </w:rPr>
        <w:t>Schedule 6 – Required Reports</w:t>
      </w:r>
    </w:p>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08"/>
      </w:tblGrid>
      <w:tr w:rsidR="0072323F" w:rsidRPr="001373B8" w14:paraId="2F212FD8" w14:textId="77777777" w:rsidTr="0072323F">
        <w:trPr>
          <w:trHeight w:val="144"/>
        </w:trPr>
        <w:tc>
          <w:tcPr>
            <w:tcW w:w="10008" w:type="dxa"/>
            <w:shd w:val="clear" w:color="auto" w:fill="D9D9D9"/>
          </w:tcPr>
          <w:p w14:paraId="17A1A41A" w14:textId="77777777" w:rsidR="0072323F" w:rsidRPr="001373B8" w:rsidRDefault="0072323F" w:rsidP="0072323F">
            <w:pPr>
              <w:pStyle w:val="Nadpis2"/>
              <w:spacing w:before="0"/>
              <w:rPr>
                <w:rFonts w:ascii="Times New Roman" w:hAnsi="Times New Roman" w:cs="Times New Roman"/>
                <w:i w:val="0"/>
                <w:sz w:val="20"/>
                <w:szCs w:val="20"/>
              </w:rPr>
            </w:pPr>
            <w:r w:rsidRPr="001373B8">
              <w:rPr>
                <w:rFonts w:ascii="Times New Roman" w:hAnsi="Times New Roman" w:cs="Times New Roman"/>
                <w:i w:val="0"/>
                <w:sz w:val="20"/>
                <w:szCs w:val="20"/>
              </w:rPr>
              <w:t>Required Reports:</w:t>
            </w:r>
          </w:p>
        </w:tc>
      </w:tr>
      <w:tr w:rsidR="0072323F" w:rsidRPr="001373B8" w14:paraId="41D92FE8" w14:textId="77777777" w:rsidTr="0072323F">
        <w:trPr>
          <w:trHeight w:hRule="exact" w:val="288"/>
        </w:trPr>
        <w:tc>
          <w:tcPr>
            <w:tcW w:w="10008" w:type="dxa"/>
          </w:tcPr>
          <w:p w14:paraId="2735465D" w14:textId="669EA337" w:rsidR="0072323F" w:rsidRPr="001373B8" w:rsidRDefault="0035089F">
            <w:pPr>
              <w:pStyle w:val="Zhlav"/>
              <w:widowControl w:val="0"/>
              <w:rPr>
                <w:b/>
                <w:i/>
                <w:sz w:val="20"/>
              </w:rPr>
            </w:pPr>
            <w:r>
              <w:rPr>
                <w:rFonts w:cs="Arial"/>
                <w:sz w:val="20"/>
              </w:rPr>
              <w:t xml:space="preserve">See </w:t>
            </w:r>
            <w:r w:rsidR="008730F2">
              <w:rPr>
                <w:rFonts w:cs="Arial"/>
                <w:sz w:val="20"/>
              </w:rPr>
              <w:t xml:space="preserve">Section “Schedule </w:t>
            </w:r>
            <w:r>
              <w:rPr>
                <w:rFonts w:cs="Arial"/>
                <w:sz w:val="20"/>
              </w:rPr>
              <w:t>1</w:t>
            </w:r>
            <w:r w:rsidR="008730F2">
              <w:rPr>
                <w:rFonts w:cs="Arial"/>
                <w:sz w:val="20"/>
              </w:rPr>
              <w:t>”</w:t>
            </w:r>
          </w:p>
        </w:tc>
      </w:tr>
      <w:tr w:rsidR="0072323F" w:rsidRPr="001373B8" w14:paraId="297DBEC3" w14:textId="77777777" w:rsidTr="0072323F">
        <w:trPr>
          <w:trHeight w:hRule="exact" w:val="288"/>
        </w:trPr>
        <w:tc>
          <w:tcPr>
            <w:tcW w:w="10008" w:type="dxa"/>
          </w:tcPr>
          <w:p w14:paraId="440FB41E" w14:textId="77777777" w:rsidR="0072323F" w:rsidRPr="001373B8" w:rsidRDefault="0072323F" w:rsidP="0072323F">
            <w:pPr>
              <w:pStyle w:val="Nadpis2"/>
              <w:spacing w:before="0"/>
              <w:rPr>
                <w:rFonts w:ascii="Times New Roman" w:hAnsi="Times New Roman" w:cs="Times New Roman"/>
                <w:b w:val="0"/>
                <w:sz w:val="20"/>
                <w:szCs w:val="20"/>
              </w:rPr>
            </w:pPr>
          </w:p>
        </w:tc>
      </w:tr>
      <w:tr w:rsidR="0072323F" w:rsidRPr="001373B8" w14:paraId="61557151" w14:textId="77777777" w:rsidTr="0072323F">
        <w:trPr>
          <w:trHeight w:hRule="exact" w:val="288"/>
        </w:trPr>
        <w:tc>
          <w:tcPr>
            <w:tcW w:w="10008" w:type="dxa"/>
          </w:tcPr>
          <w:p w14:paraId="580C0CD7" w14:textId="77777777" w:rsidR="0072323F" w:rsidRPr="001373B8" w:rsidRDefault="0072323F" w:rsidP="0072323F">
            <w:pPr>
              <w:pStyle w:val="Nadpis2"/>
              <w:spacing w:before="0"/>
              <w:rPr>
                <w:rFonts w:ascii="Times New Roman" w:hAnsi="Times New Roman" w:cs="Times New Roman"/>
                <w:b w:val="0"/>
                <w:sz w:val="20"/>
                <w:szCs w:val="20"/>
              </w:rPr>
            </w:pPr>
          </w:p>
        </w:tc>
      </w:tr>
      <w:tr w:rsidR="0072323F" w:rsidRPr="001373B8" w14:paraId="780226F5" w14:textId="77777777" w:rsidTr="0072323F">
        <w:trPr>
          <w:trHeight w:hRule="exact" w:val="288"/>
        </w:trPr>
        <w:tc>
          <w:tcPr>
            <w:tcW w:w="10008" w:type="dxa"/>
          </w:tcPr>
          <w:p w14:paraId="25E908C5" w14:textId="77777777" w:rsidR="0072323F" w:rsidRPr="001373B8" w:rsidRDefault="0072323F" w:rsidP="0072323F">
            <w:pPr>
              <w:pStyle w:val="Nadpis2"/>
              <w:spacing w:before="0"/>
              <w:rPr>
                <w:rFonts w:ascii="Times New Roman" w:hAnsi="Times New Roman" w:cs="Times New Roman"/>
                <w:b w:val="0"/>
                <w:sz w:val="20"/>
                <w:szCs w:val="20"/>
              </w:rPr>
            </w:pPr>
          </w:p>
        </w:tc>
      </w:tr>
    </w:tbl>
    <w:p w14:paraId="059D8A75" w14:textId="77777777" w:rsidR="0072323F" w:rsidRPr="001373B8" w:rsidRDefault="0072323F" w:rsidP="0072323F">
      <w:pPr>
        <w:pStyle w:val="Nadpis2"/>
        <w:spacing w:before="120" w:after="120"/>
        <w:rPr>
          <w:rFonts w:ascii="Times New Roman" w:hAnsi="Times New Roman" w:cs="Times New Roman"/>
          <w:i w:val="0"/>
          <w:sz w:val="20"/>
          <w:szCs w:val="20"/>
        </w:rPr>
      </w:pPr>
      <w:r w:rsidRPr="001373B8">
        <w:rPr>
          <w:rFonts w:ascii="Times New Roman" w:hAnsi="Times New Roman" w:cs="Times New Roman"/>
          <w:i w:val="0"/>
          <w:sz w:val="20"/>
          <w:szCs w:val="20"/>
        </w:rPr>
        <w:t>Schedule 7 – Required Meetings</w:t>
      </w:r>
    </w:p>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08"/>
      </w:tblGrid>
      <w:tr w:rsidR="0072323F" w:rsidRPr="001373B8" w14:paraId="1CA918B5" w14:textId="77777777" w:rsidTr="0072323F">
        <w:trPr>
          <w:cantSplit/>
          <w:trHeight w:val="288"/>
        </w:trPr>
        <w:tc>
          <w:tcPr>
            <w:tcW w:w="10008" w:type="dxa"/>
            <w:shd w:val="clear" w:color="auto" w:fill="D9D9D9"/>
          </w:tcPr>
          <w:p w14:paraId="07D54AF4" w14:textId="77777777" w:rsidR="0072323F" w:rsidRPr="001373B8" w:rsidRDefault="0072323F" w:rsidP="0072323F">
            <w:pPr>
              <w:pStyle w:val="Nadpis2"/>
              <w:spacing w:before="0"/>
              <w:rPr>
                <w:rFonts w:ascii="Times New Roman" w:hAnsi="Times New Roman" w:cs="Times New Roman"/>
                <w:i w:val="0"/>
                <w:sz w:val="20"/>
                <w:szCs w:val="20"/>
              </w:rPr>
            </w:pPr>
            <w:r w:rsidRPr="001373B8">
              <w:rPr>
                <w:rFonts w:ascii="Times New Roman" w:hAnsi="Times New Roman" w:cs="Times New Roman"/>
                <w:i w:val="0"/>
                <w:sz w:val="20"/>
                <w:szCs w:val="20"/>
              </w:rPr>
              <w:t>Required Meetings:</w:t>
            </w:r>
          </w:p>
        </w:tc>
      </w:tr>
      <w:tr w:rsidR="0072323F" w:rsidRPr="001373B8" w14:paraId="22ED9600" w14:textId="77777777" w:rsidTr="0072323F">
        <w:trPr>
          <w:cantSplit/>
          <w:trHeight w:hRule="exact" w:val="288"/>
        </w:trPr>
        <w:tc>
          <w:tcPr>
            <w:tcW w:w="10008" w:type="dxa"/>
          </w:tcPr>
          <w:p w14:paraId="1E2595B9" w14:textId="6EE86333" w:rsidR="0072323F" w:rsidRPr="001373B8" w:rsidRDefault="009676DE" w:rsidP="0072323F">
            <w:pPr>
              <w:pStyle w:val="Zhlav"/>
              <w:widowControl w:val="0"/>
              <w:rPr>
                <w:b/>
                <w:i/>
                <w:sz w:val="20"/>
              </w:rPr>
            </w:pPr>
            <w:r>
              <w:rPr>
                <w:rFonts w:cs="Arial"/>
                <w:sz w:val="20"/>
              </w:rPr>
              <w:t>See Section “Schedule 1”</w:t>
            </w:r>
          </w:p>
        </w:tc>
      </w:tr>
      <w:tr w:rsidR="0072323F" w:rsidRPr="001373B8" w14:paraId="150BE825" w14:textId="77777777" w:rsidTr="0072323F">
        <w:trPr>
          <w:cantSplit/>
          <w:trHeight w:hRule="exact" w:val="288"/>
        </w:trPr>
        <w:tc>
          <w:tcPr>
            <w:tcW w:w="10008" w:type="dxa"/>
          </w:tcPr>
          <w:p w14:paraId="0FA055E5" w14:textId="77777777" w:rsidR="0072323F" w:rsidRPr="001373B8" w:rsidRDefault="0072323F" w:rsidP="0072323F">
            <w:pPr>
              <w:pStyle w:val="Nadpis2"/>
              <w:spacing w:before="0"/>
              <w:rPr>
                <w:rFonts w:ascii="Times New Roman" w:hAnsi="Times New Roman" w:cs="Times New Roman"/>
                <w:b w:val="0"/>
                <w:sz w:val="20"/>
                <w:szCs w:val="20"/>
              </w:rPr>
            </w:pPr>
          </w:p>
        </w:tc>
      </w:tr>
      <w:tr w:rsidR="0072323F" w:rsidRPr="001373B8" w14:paraId="0D63C588" w14:textId="77777777" w:rsidTr="0072323F">
        <w:trPr>
          <w:cantSplit/>
          <w:trHeight w:hRule="exact" w:val="288"/>
        </w:trPr>
        <w:tc>
          <w:tcPr>
            <w:tcW w:w="10008" w:type="dxa"/>
          </w:tcPr>
          <w:p w14:paraId="04D57E87" w14:textId="77777777" w:rsidR="0072323F" w:rsidRPr="001373B8" w:rsidRDefault="0072323F" w:rsidP="0072323F">
            <w:pPr>
              <w:pStyle w:val="Nadpis2"/>
              <w:spacing w:before="0"/>
              <w:rPr>
                <w:rFonts w:ascii="Times New Roman" w:hAnsi="Times New Roman" w:cs="Times New Roman"/>
                <w:b w:val="0"/>
                <w:sz w:val="20"/>
                <w:szCs w:val="20"/>
              </w:rPr>
            </w:pPr>
          </w:p>
        </w:tc>
      </w:tr>
      <w:tr w:rsidR="0072323F" w:rsidRPr="001373B8" w14:paraId="060E5F7C" w14:textId="77777777" w:rsidTr="0072323F">
        <w:trPr>
          <w:cantSplit/>
          <w:trHeight w:hRule="exact" w:val="288"/>
        </w:trPr>
        <w:tc>
          <w:tcPr>
            <w:tcW w:w="10008" w:type="dxa"/>
          </w:tcPr>
          <w:p w14:paraId="479DA6A2" w14:textId="77777777" w:rsidR="0072323F" w:rsidRPr="001373B8" w:rsidRDefault="0072323F" w:rsidP="0072323F">
            <w:pPr>
              <w:pStyle w:val="Nadpis2"/>
              <w:spacing w:before="0"/>
              <w:rPr>
                <w:rFonts w:ascii="Times New Roman" w:hAnsi="Times New Roman" w:cs="Times New Roman"/>
                <w:b w:val="0"/>
                <w:sz w:val="20"/>
                <w:szCs w:val="20"/>
              </w:rPr>
            </w:pPr>
          </w:p>
        </w:tc>
      </w:tr>
    </w:tbl>
    <w:p w14:paraId="7071C839" w14:textId="77777777" w:rsidR="0072323F" w:rsidRPr="001373B8" w:rsidRDefault="0072323F" w:rsidP="0072323F">
      <w:pPr>
        <w:pStyle w:val="Nadpis2"/>
        <w:spacing w:before="120" w:after="120"/>
        <w:rPr>
          <w:rFonts w:ascii="Times New Roman" w:hAnsi="Times New Roman" w:cs="Times New Roman"/>
          <w:i w:val="0"/>
          <w:sz w:val="20"/>
          <w:szCs w:val="20"/>
        </w:rPr>
      </w:pPr>
      <w:r w:rsidRPr="001373B8">
        <w:rPr>
          <w:rFonts w:ascii="Times New Roman" w:hAnsi="Times New Roman" w:cs="Times New Roman"/>
          <w:i w:val="0"/>
          <w:sz w:val="20"/>
          <w:szCs w:val="20"/>
        </w:rPr>
        <w:t>Schedule 8 – Required Software, Hardware, Equipment, and Facilities</w:t>
      </w:r>
    </w:p>
    <w:p w14:paraId="581B2B0A" w14:textId="77777777" w:rsidR="0072323F" w:rsidRPr="001373B8" w:rsidRDefault="0072323F" w:rsidP="0072323F">
      <w:pPr>
        <w:spacing w:after="120"/>
        <w:rPr>
          <w:sz w:val="20"/>
        </w:rPr>
      </w:pPr>
      <w:r w:rsidRPr="001373B8">
        <w:rPr>
          <w:sz w:val="20"/>
        </w:rPr>
        <w:t>List items required to be supplied by Honeywell and Supplier to complete the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72323F" w:rsidRPr="001373B8" w14:paraId="65C0DC09" w14:textId="77777777" w:rsidTr="0072323F">
        <w:tc>
          <w:tcPr>
            <w:tcW w:w="10008" w:type="dxa"/>
            <w:shd w:val="clear" w:color="auto" w:fill="C0C0C0"/>
          </w:tcPr>
          <w:p w14:paraId="254F140C" w14:textId="77777777" w:rsidR="0072323F" w:rsidRPr="001373B8" w:rsidRDefault="0072323F" w:rsidP="0072323F">
            <w:pPr>
              <w:jc w:val="center"/>
              <w:rPr>
                <w:b/>
                <w:sz w:val="20"/>
              </w:rPr>
            </w:pPr>
            <w:r w:rsidRPr="001373B8">
              <w:rPr>
                <w:b/>
                <w:sz w:val="20"/>
              </w:rPr>
              <w:t>Supplier Required Software, Hardware and Equipment</w:t>
            </w:r>
          </w:p>
        </w:tc>
      </w:tr>
      <w:tr w:rsidR="0072323F" w:rsidRPr="001373B8" w14:paraId="7844E894" w14:textId="77777777" w:rsidTr="0072323F">
        <w:tc>
          <w:tcPr>
            <w:tcW w:w="10008" w:type="dxa"/>
          </w:tcPr>
          <w:p w14:paraId="32C630A5" w14:textId="26ACA522" w:rsidR="0072323F" w:rsidRPr="001373B8" w:rsidRDefault="00404721" w:rsidP="0072323F">
            <w:pPr>
              <w:pStyle w:val="Zhlav"/>
              <w:widowControl w:val="0"/>
              <w:rPr>
                <w:sz w:val="20"/>
              </w:rPr>
            </w:pPr>
            <w:r>
              <w:rPr>
                <w:sz w:val="20"/>
              </w:rPr>
              <w:t>None</w:t>
            </w:r>
          </w:p>
        </w:tc>
      </w:tr>
      <w:tr w:rsidR="0072323F" w:rsidRPr="001373B8" w14:paraId="142F06AC" w14:textId="77777777" w:rsidTr="0072323F">
        <w:tc>
          <w:tcPr>
            <w:tcW w:w="10008" w:type="dxa"/>
          </w:tcPr>
          <w:p w14:paraId="069B7047" w14:textId="77777777" w:rsidR="0072323F" w:rsidRPr="001373B8" w:rsidRDefault="0072323F" w:rsidP="0072323F">
            <w:pPr>
              <w:pStyle w:val="Zhlav"/>
              <w:widowControl w:val="0"/>
              <w:rPr>
                <w:sz w:val="20"/>
              </w:rPr>
            </w:pPr>
          </w:p>
        </w:tc>
      </w:tr>
      <w:tr w:rsidR="0072323F" w:rsidRPr="001373B8" w14:paraId="3A66E3ED" w14:textId="77777777" w:rsidTr="0072323F">
        <w:tc>
          <w:tcPr>
            <w:tcW w:w="10008" w:type="dxa"/>
          </w:tcPr>
          <w:p w14:paraId="6B1FB4C5" w14:textId="77777777" w:rsidR="0072323F" w:rsidRPr="001373B8" w:rsidRDefault="0072323F" w:rsidP="0072323F">
            <w:pPr>
              <w:pStyle w:val="Zhlav"/>
              <w:widowControl w:val="0"/>
              <w:rPr>
                <w:sz w:val="20"/>
              </w:rPr>
            </w:pPr>
          </w:p>
        </w:tc>
      </w:tr>
      <w:tr w:rsidR="0072323F" w:rsidRPr="001373B8" w14:paraId="54C225F3" w14:textId="77777777" w:rsidTr="0072323F">
        <w:tc>
          <w:tcPr>
            <w:tcW w:w="10008" w:type="dxa"/>
          </w:tcPr>
          <w:p w14:paraId="1842C667" w14:textId="77777777" w:rsidR="0072323F" w:rsidRPr="001373B8" w:rsidRDefault="0072323F" w:rsidP="0072323F">
            <w:pPr>
              <w:pStyle w:val="Zhlav"/>
              <w:widowControl w:val="0"/>
              <w:rPr>
                <w:sz w:val="20"/>
              </w:rPr>
            </w:pPr>
          </w:p>
        </w:tc>
      </w:tr>
    </w:tbl>
    <w:p w14:paraId="3736AE86" w14:textId="77777777" w:rsidR="0072323F" w:rsidRPr="001373B8" w:rsidRDefault="0072323F" w:rsidP="0072323F">
      <w:pPr>
        <w:pStyle w:val="Zhlav"/>
        <w:widowControl w:val="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72323F" w:rsidRPr="001373B8" w14:paraId="62AD810C" w14:textId="77777777" w:rsidTr="0072323F">
        <w:tc>
          <w:tcPr>
            <w:tcW w:w="10008" w:type="dxa"/>
            <w:shd w:val="clear" w:color="auto" w:fill="C0C0C0"/>
          </w:tcPr>
          <w:p w14:paraId="47D21CF3" w14:textId="77777777" w:rsidR="0072323F" w:rsidRPr="001373B8" w:rsidRDefault="0072323F" w:rsidP="0072323F">
            <w:pPr>
              <w:jc w:val="center"/>
              <w:rPr>
                <w:b/>
                <w:sz w:val="20"/>
              </w:rPr>
            </w:pPr>
            <w:r w:rsidRPr="001373B8">
              <w:rPr>
                <w:b/>
                <w:sz w:val="20"/>
              </w:rPr>
              <w:t>Honeywell Required Software, Hardware and Equipment</w:t>
            </w:r>
          </w:p>
        </w:tc>
      </w:tr>
      <w:tr w:rsidR="0072323F" w:rsidRPr="001373B8" w14:paraId="725335B7" w14:textId="77777777" w:rsidTr="0072323F">
        <w:tc>
          <w:tcPr>
            <w:tcW w:w="10008" w:type="dxa"/>
          </w:tcPr>
          <w:p w14:paraId="353CA358" w14:textId="64327CC8" w:rsidR="0072323F" w:rsidRPr="001373B8" w:rsidRDefault="009676DE" w:rsidP="0072323F">
            <w:pPr>
              <w:pStyle w:val="Zhlav"/>
              <w:widowControl w:val="0"/>
              <w:rPr>
                <w:sz w:val="20"/>
              </w:rPr>
            </w:pPr>
            <w:r>
              <w:rPr>
                <w:rFonts w:cs="Arial"/>
                <w:sz w:val="20"/>
              </w:rPr>
              <w:t>See Section “Schedule 1”</w:t>
            </w:r>
          </w:p>
        </w:tc>
      </w:tr>
      <w:tr w:rsidR="0072323F" w:rsidRPr="001373B8" w14:paraId="34C70ABC" w14:textId="77777777" w:rsidTr="0072323F">
        <w:tc>
          <w:tcPr>
            <w:tcW w:w="10008" w:type="dxa"/>
          </w:tcPr>
          <w:p w14:paraId="7D40AA02" w14:textId="77777777" w:rsidR="0072323F" w:rsidRPr="001373B8" w:rsidRDefault="0072323F" w:rsidP="0072323F">
            <w:pPr>
              <w:pStyle w:val="Zhlav"/>
              <w:widowControl w:val="0"/>
              <w:rPr>
                <w:sz w:val="20"/>
              </w:rPr>
            </w:pPr>
          </w:p>
        </w:tc>
      </w:tr>
      <w:tr w:rsidR="0072323F" w:rsidRPr="001373B8" w14:paraId="6652B1BC" w14:textId="77777777" w:rsidTr="0072323F">
        <w:tc>
          <w:tcPr>
            <w:tcW w:w="10008" w:type="dxa"/>
          </w:tcPr>
          <w:p w14:paraId="52F39973" w14:textId="77777777" w:rsidR="0072323F" w:rsidRPr="001373B8" w:rsidRDefault="0072323F" w:rsidP="0072323F">
            <w:pPr>
              <w:pStyle w:val="Zhlav"/>
              <w:widowControl w:val="0"/>
              <w:rPr>
                <w:sz w:val="20"/>
              </w:rPr>
            </w:pPr>
          </w:p>
        </w:tc>
      </w:tr>
      <w:tr w:rsidR="0072323F" w:rsidRPr="001373B8" w14:paraId="02B6748C" w14:textId="77777777" w:rsidTr="0072323F">
        <w:tc>
          <w:tcPr>
            <w:tcW w:w="10008" w:type="dxa"/>
          </w:tcPr>
          <w:p w14:paraId="0D7954CA" w14:textId="77777777" w:rsidR="0072323F" w:rsidRPr="001373B8" w:rsidRDefault="0072323F" w:rsidP="0072323F">
            <w:pPr>
              <w:pStyle w:val="Zhlav"/>
              <w:widowControl w:val="0"/>
              <w:rPr>
                <w:sz w:val="20"/>
              </w:rPr>
            </w:pPr>
          </w:p>
        </w:tc>
      </w:tr>
    </w:tbl>
    <w:p w14:paraId="55ADFC95" w14:textId="77777777" w:rsidR="001123E7" w:rsidRPr="001123E7" w:rsidRDefault="001123E7" w:rsidP="001123E7">
      <w:pPr>
        <w:rPr>
          <w:lang w:eastAsia="en-US"/>
        </w:rPr>
      </w:pPr>
    </w:p>
    <w:p w14:paraId="0EBFB6D3" w14:textId="77777777" w:rsidR="0072323F" w:rsidRPr="001373B8" w:rsidRDefault="0072323F" w:rsidP="0072323F">
      <w:pPr>
        <w:pStyle w:val="Nadpis2"/>
        <w:spacing w:before="120" w:after="120"/>
        <w:rPr>
          <w:rFonts w:ascii="Times New Roman" w:hAnsi="Times New Roman" w:cs="Times New Roman"/>
          <w:i w:val="0"/>
          <w:sz w:val="20"/>
          <w:szCs w:val="20"/>
        </w:rPr>
      </w:pPr>
      <w:r w:rsidRPr="001373B8">
        <w:rPr>
          <w:rFonts w:ascii="Times New Roman" w:hAnsi="Times New Roman" w:cs="Times New Roman"/>
          <w:i w:val="0"/>
          <w:sz w:val="20"/>
          <w:szCs w:val="20"/>
        </w:rPr>
        <w:t>Schedule 9 – Fees and Expenses</w:t>
      </w:r>
    </w:p>
    <w:p w14:paraId="6BD57632" w14:textId="77777777" w:rsidR="0072323F" w:rsidRPr="001373B8" w:rsidRDefault="0072323F" w:rsidP="0072323F">
      <w:pPr>
        <w:pStyle w:val="Nzev"/>
        <w:widowControl w:val="0"/>
        <w:spacing w:before="0" w:after="120"/>
        <w:jc w:val="left"/>
        <w:rPr>
          <w:rFonts w:ascii="Times New Roman" w:hAnsi="Times New Roman"/>
          <w:sz w:val="20"/>
        </w:rPr>
      </w:pPr>
      <w:r w:rsidRPr="001373B8">
        <w:rPr>
          <w:rFonts w:ascii="Times New Roman" w:hAnsi="Times New Roman"/>
          <w:sz w:val="20"/>
        </w:rPr>
        <w:t>I.</w:t>
      </w:r>
      <w:r w:rsidRPr="001373B8">
        <w:rPr>
          <w:rFonts w:ascii="Times New Roman" w:hAnsi="Times New Roman"/>
          <w:sz w:val="20"/>
        </w:rPr>
        <w:tab/>
        <w:t xml:space="preserve">For Fixed Fee Engagement: </w:t>
      </w:r>
    </w:p>
    <w:p w14:paraId="7724492F" w14:textId="77777777" w:rsidR="0072323F" w:rsidRPr="001373B8" w:rsidRDefault="0072323F" w:rsidP="0072323F">
      <w:pPr>
        <w:spacing w:after="120"/>
        <w:ind w:right="36"/>
        <w:jc w:val="both"/>
        <w:rPr>
          <w:sz w:val="20"/>
        </w:rPr>
      </w:pPr>
      <w:r w:rsidRPr="001373B8">
        <w:rPr>
          <w:sz w:val="20"/>
        </w:rPr>
        <w:t xml:space="preserve">Specify the Suppliers fee for the Services and Deliverables provided under this SOW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A0" w:firstRow="1" w:lastRow="0" w:firstColumn="1" w:lastColumn="0" w:noHBand="0" w:noVBand="0"/>
      </w:tblPr>
      <w:tblGrid>
        <w:gridCol w:w="480"/>
        <w:gridCol w:w="7758"/>
        <w:gridCol w:w="2546"/>
      </w:tblGrid>
      <w:tr w:rsidR="007333E3" w:rsidRPr="001373B8" w14:paraId="61A8E512" w14:textId="77777777" w:rsidTr="006A5D75">
        <w:trPr>
          <w:tblHeader/>
        </w:trPr>
        <w:tc>
          <w:tcPr>
            <w:tcW w:w="480" w:type="dxa"/>
            <w:shd w:val="clear" w:color="000080" w:fill="D9D9D9"/>
          </w:tcPr>
          <w:p w14:paraId="46187501" w14:textId="77777777" w:rsidR="007333E3" w:rsidRPr="001373B8" w:rsidRDefault="007333E3" w:rsidP="0072323F">
            <w:pPr>
              <w:jc w:val="center"/>
              <w:rPr>
                <w:b/>
                <w:sz w:val="20"/>
              </w:rPr>
            </w:pPr>
          </w:p>
        </w:tc>
        <w:tc>
          <w:tcPr>
            <w:tcW w:w="7758" w:type="dxa"/>
            <w:shd w:val="clear" w:color="000080" w:fill="D9D9D9"/>
            <w:vAlign w:val="center"/>
          </w:tcPr>
          <w:p w14:paraId="334D749E" w14:textId="77777777" w:rsidR="007333E3" w:rsidRPr="001373B8" w:rsidRDefault="007333E3" w:rsidP="0072323F">
            <w:pPr>
              <w:jc w:val="center"/>
              <w:rPr>
                <w:b/>
                <w:sz w:val="20"/>
              </w:rPr>
            </w:pPr>
            <w:r w:rsidRPr="001373B8">
              <w:rPr>
                <w:b/>
                <w:sz w:val="20"/>
              </w:rPr>
              <w:t>Deliverable or Milestone</w:t>
            </w:r>
          </w:p>
        </w:tc>
        <w:tc>
          <w:tcPr>
            <w:tcW w:w="2546" w:type="dxa"/>
            <w:shd w:val="clear" w:color="000080" w:fill="D9D9D9"/>
            <w:vAlign w:val="center"/>
          </w:tcPr>
          <w:p w14:paraId="3D7F8F4A" w14:textId="77777777" w:rsidR="007333E3" w:rsidRPr="001373B8" w:rsidRDefault="007333E3" w:rsidP="0072323F">
            <w:pPr>
              <w:jc w:val="center"/>
              <w:rPr>
                <w:b/>
                <w:sz w:val="20"/>
              </w:rPr>
            </w:pPr>
            <w:r w:rsidRPr="001373B8">
              <w:rPr>
                <w:b/>
                <w:sz w:val="20"/>
              </w:rPr>
              <w:t>Amount</w:t>
            </w:r>
          </w:p>
        </w:tc>
      </w:tr>
      <w:tr w:rsidR="00AA411C" w:rsidRPr="001373B8" w14:paraId="71C4CC86" w14:textId="77777777" w:rsidTr="00A85208">
        <w:trPr>
          <w:trHeight w:hRule="exact" w:val="849"/>
        </w:trPr>
        <w:tc>
          <w:tcPr>
            <w:tcW w:w="480" w:type="dxa"/>
          </w:tcPr>
          <w:p w14:paraId="2768BF8E" w14:textId="77777777" w:rsidR="00AA411C" w:rsidRPr="00B30C7C" w:rsidRDefault="00AA411C" w:rsidP="00543CD5">
            <w:pPr>
              <w:pStyle w:val="Zhlav"/>
              <w:keepLines/>
              <w:tabs>
                <w:tab w:val="clear" w:pos="4320"/>
                <w:tab w:val="clear" w:pos="8640"/>
              </w:tabs>
              <w:rPr>
                <w:b/>
                <w:sz w:val="20"/>
              </w:rPr>
            </w:pPr>
            <w:r w:rsidRPr="00B30C7C">
              <w:rPr>
                <w:b/>
                <w:sz w:val="20"/>
              </w:rPr>
              <w:t>1.0</w:t>
            </w:r>
          </w:p>
        </w:tc>
        <w:tc>
          <w:tcPr>
            <w:tcW w:w="7758" w:type="dxa"/>
          </w:tcPr>
          <w:p w14:paraId="01757B0C" w14:textId="335737A7" w:rsidR="00AA411C" w:rsidRPr="00B10D38" w:rsidRDefault="00AA411C" w:rsidP="00543CD5">
            <w:pPr>
              <w:pStyle w:val="Zhlav"/>
              <w:keepLines/>
              <w:tabs>
                <w:tab w:val="clear" w:pos="4320"/>
                <w:tab w:val="clear" w:pos="8640"/>
              </w:tabs>
              <w:jc w:val="both"/>
              <w:rPr>
                <w:rFonts w:cs="Arial"/>
                <w:b/>
                <w:szCs w:val="22"/>
              </w:rPr>
            </w:pPr>
            <w:r w:rsidRPr="00B10D38">
              <w:rPr>
                <w:rFonts w:cs="Arial"/>
                <w:b/>
                <w:szCs w:val="22"/>
              </w:rPr>
              <w:t xml:space="preserve">Design Analysis and Optimization </w:t>
            </w:r>
            <w:r w:rsidR="00B10D38">
              <w:rPr>
                <w:rFonts w:cs="Arial"/>
                <w:b/>
                <w:szCs w:val="22"/>
              </w:rPr>
              <w:t>xxxxxxx</w:t>
            </w:r>
            <w:r w:rsidRPr="00B10D38">
              <w:rPr>
                <w:rFonts w:cs="Arial"/>
                <w:b/>
                <w:szCs w:val="22"/>
              </w:rPr>
              <w:t xml:space="preserve"> </w:t>
            </w:r>
            <w:r w:rsidR="00716423" w:rsidRPr="00B10D38">
              <w:rPr>
                <w:rFonts w:cs="Arial"/>
                <w:b/>
                <w:szCs w:val="22"/>
              </w:rPr>
              <w:t xml:space="preserve">- invoice will </w:t>
            </w:r>
            <w:r w:rsidR="006F57BC" w:rsidRPr="00B10D38">
              <w:rPr>
                <w:rFonts w:cs="Arial"/>
                <w:b/>
                <w:szCs w:val="22"/>
              </w:rPr>
              <w:t xml:space="preserve">be </w:t>
            </w:r>
            <w:r w:rsidR="00E06151" w:rsidRPr="00B10D38">
              <w:rPr>
                <w:rFonts w:cs="Arial"/>
                <w:b/>
                <w:szCs w:val="22"/>
              </w:rPr>
              <w:t>issued</w:t>
            </w:r>
            <w:r w:rsidR="00716423" w:rsidRPr="00B10D38">
              <w:rPr>
                <w:rFonts w:cs="Arial"/>
                <w:b/>
                <w:szCs w:val="22"/>
              </w:rPr>
              <w:t xml:space="preserve"> </w:t>
            </w:r>
            <w:r w:rsidR="00E06151" w:rsidRPr="00B10D38">
              <w:rPr>
                <w:rFonts w:cs="Arial"/>
                <w:b/>
                <w:szCs w:val="22"/>
              </w:rPr>
              <w:t xml:space="preserve">by the Supplier when Deliverable is achieved </w:t>
            </w:r>
          </w:p>
          <w:p w14:paraId="78896028" w14:textId="77777777" w:rsidR="00716423" w:rsidRPr="00B10D38" w:rsidRDefault="00716423" w:rsidP="00543CD5">
            <w:pPr>
              <w:pStyle w:val="Zhlav"/>
              <w:keepLines/>
              <w:tabs>
                <w:tab w:val="clear" w:pos="4320"/>
                <w:tab w:val="clear" w:pos="8640"/>
              </w:tabs>
              <w:jc w:val="both"/>
              <w:rPr>
                <w:b/>
                <w:szCs w:val="22"/>
              </w:rPr>
            </w:pPr>
          </w:p>
        </w:tc>
        <w:tc>
          <w:tcPr>
            <w:tcW w:w="2546" w:type="dxa"/>
          </w:tcPr>
          <w:p w14:paraId="493AD9DD" w14:textId="4E7BCC98" w:rsidR="00AA411C" w:rsidRPr="001373B8" w:rsidRDefault="00C2437E">
            <w:pPr>
              <w:rPr>
                <w:color w:val="FF0000"/>
                <w:sz w:val="20"/>
              </w:rPr>
            </w:pPr>
            <w:r>
              <w:rPr>
                <w:color w:val="FF0000"/>
                <w:sz w:val="20"/>
              </w:rPr>
              <w:t xml:space="preserve">2 </w:t>
            </w:r>
            <w:r w:rsidR="00193235">
              <w:rPr>
                <w:color w:val="FF0000"/>
                <w:sz w:val="20"/>
              </w:rPr>
              <w:t>18</w:t>
            </w:r>
            <w:r>
              <w:rPr>
                <w:color w:val="FF0000"/>
                <w:sz w:val="20"/>
              </w:rPr>
              <w:t xml:space="preserve">0 </w:t>
            </w:r>
            <w:r w:rsidR="00AC03D7">
              <w:rPr>
                <w:color w:val="FF0000"/>
                <w:sz w:val="20"/>
              </w:rPr>
              <w:t>000 CZK</w:t>
            </w:r>
          </w:p>
        </w:tc>
      </w:tr>
      <w:tr w:rsidR="00AA411C" w:rsidRPr="001373B8" w14:paraId="0C0DBEA8" w14:textId="77777777" w:rsidTr="006A5D75">
        <w:trPr>
          <w:trHeight w:hRule="exact" w:val="288"/>
        </w:trPr>
        <w:tc>
          <w:tcPr>
            <w:tcW w:w="480" w:type="dxa"/>
          </w:tcPr>
          <w:p w14:paraId="25E71755" w14:textId="12FE3D86" w:rsidR="00AA411C" w:rsidRPr="001373B8" w:rsidRDefault="00AA411C" w:rsidP="00543CD5">
            <w:pPr>
              <w:pStyle w:val="Zhlav"/>
              <w:keepLines/>
              <w:tabs>
                <w:tab w:val="clear" w:pos="4320"/>
                <w:tab w:val="clear" w:pos="8640"/>
              </w:tabs>
              <w:rPr>
                <w:sz w:val="20"/>
              </w:rPr>
            </w:pPr>
            <w:r>
              <w:rPr>
                <w:sz w:val="20"/>
              </w:rPr>
              <w:t>1.1</w:t>
            </w:r>
          </w:p>
        </w:tc>
        <w:tc>
          <w:tcPr>
            <w:tcW w:w="7758" w:type="dxa"/>
          </w:tcPr>
          <w:p w14:paraId="2D76EC06" w14:textId="444E9D51" w:rsidR="00AA411C" w:rsidRPr="00B10D38" w:rsidRDefault="00B10D38" w:rsidP="007161D7">
            <w:pPr>
              <w:pStyle w:val="Zhlav"/>
              <w:keepLines/>
              <w:tabs>
                <w:tab w:val="clear" w:pos="4320"/>
                <w:tab w:val="clear" w:pos="8640"/>
              </w:tabs>
              <w:jc w:val="both"/>
              <w:rPr>
                <w:szCs w:val="22"/>
              </w:rPr>
            </w:pPr>
            <w:r>
              <w:rPr>
                <w:szCs w:val="22"/>
              </w:rPr>
              <w:t>xxx</w:t>
            </w:r>
            <w:r w:rsidR="00AA411C" w:rsidRPr="00B10D38">
              <w:rPr>
                <w:szCs w:val="22"/>
              </w:rPr>
              <w:t xml:space="preserve"> </w:t>
            </w:r>
          </w:p>
        </w:tc>
        <w:tc>
          <w:tcPr>
            <w:tcW w:w="2546" w:type="dxa"/>
          </w:tcPr>
          <w:p w14:paraId="46497B58" w14:textId="77777777" w:rsidR="00AA411C" w:rsidRPr="001373B8" w:rsidRDefault="00AC03D7" w:rsidP="00AC03D7">
            <w:pPr>
              <w:rPr>
                <w:sz w:val="20"/>
              </w:rPr>
            </w:pPr>
            <w:r>
              <w:rPr>
                <w:sz w:val="20"/>
              </w:rPr>
              <w:t>410 000 CZK</w:t>
            </w:r>
          </w:p>
        </w:tc>
      </w:tr>
      <w:tr w:rsidR="00AC03D7" w:rsidRPr="001373B8" w14:paraId="6B4517A0" w14:textId="77777777" w:rsidTr="006A5D75">
        <w:trPr>
          <w:trHeight w:hRule="exact" w:val="288"/>
        </w:trPr>
        <w:tc>
          <w:tcPr>
            <w:tcW w:w="480" w:type="dxa"/>
          </w:tcPr>
          <w:p w14:paraId="0657E4CA" w14:textId="77777777" w:rsidR="00AC03D7" w:rsidRPr="001373B8" w:rsidRDefault="00AC03D7" w:rsidP="00543CD5">
            <w:pPr>
              <w:keepLines/>
              <w:rPr>
                <w:sz w:val="20"/>
              </w:rPr>
            </w:pPr>
            <w:r>
              <w:rPr>
                <w:sz w:val="20"/>
              </w:rPr>
              <w:t>1.2</w:t>
            </w:r>
          </w:p>
        </w:tc>
        <w:tc>
          <w:tcPr>
            <w:tcW w:w="7758" w:type="dxa"/>
          </w:tcPr>
          <w:p w14:paraId="74F0BDDF" w14:textId="358CAD6D" w:rsidR="00AC03D7" w:rsidRPr="00B10D38" w:rsidRDefault="007161D7" w:rsidP="00B10D38">
            <w:pPr>
              <w:pStyle w:val="Default"/>
              <w:jc w:val="both"/>
              <w:rPr>
                <w:sz w:val="22"/>
                <w:szCs w:val="22"/>
              </w:rPr>
            </w:pPr>
            <w:r>
              <w:rPr>
                <w:sz w:val="22"/>
                <w:szCs w:val="22"/>
              </w:rPr>
              <w:t>xxx</w:t>
            </w:r>
          </w:p>
        </w:tc>
        <w:tc>
          <w:tcPr>
            <w:tcW w:w="2546" w:type="dxa"/>
          </w:tcPr>
          <w:p w14:paraId="52B0FF75" w14:textId="77777777" w:rsidR="00AC03D7" w:rsidRPr="001373B8" w:rsidRDefault="00AC03D7" w:rsidP="00AC03D7">
            <w:pPr>
              <w:rPr>
                <w:sz w:val="20"/>
              </w:rPr>
            </w:pPr>
            <w:r>
              <w:rPr>
                <w:sz w:val="20"/>
              </w:rPr>
              <w:t>290 000 CZK</w:t>
            </w:r>
          </w:p>
        </w:tc>
      </w:tr>
      <w:tr w:rsidR="00AC03D7" w:rsidRPr="001373B8" w14:paraId="3DAE2D5C" w14:textId="77777777" w:rsidTr="006A5D75">
        <w:trPr>
          <w:trHeight w:hRule="exact" w:val="288"/>
        </w:trPr>
        <w:tc>
          <w:tcPr>
            <w:tcW w:w="480" w:type="dxa"/>
          </w:tcPr>
          <w:p w14:paraId="54A83316" w14:textId="77777777" w:rsidR="00AC03D7" w:rsidRPr="001373B8" w:rsidRDefault="00AC03D7" w:rsidP="00543CD5">
            <w:pPr>
              <w:keepLines/>
              <w:rPr>
                <w:sz w:val="20"/>
              </w:rPr>
            </w:pPr>
            <w:r>
              <w:rPr>
                <w:sz w:val="20"/>
              </w:rPr>
              <w:t>1.3</w:t>
            </w:r>
          </w:p>
        </w:tc>
        <w:tc>
          <w:tcPr>
            <w:tcW w:w="7758" w:type="dxa"/>
          </w:tcPr>
          <w:p w14:paraId="53BCA470" w14:textId="70E60B5B" w:rsidR="00AC03D7" w:rsidRPr="00B10D38" w:rsidRDefault="007161D7" w:rsidP="00B10D38">
            <w:pPr>
              <w:pStyle w:val="Default"/>
              <w:jc w:val="both"/>
              <w:rPr>
                <w:sz w:val="20"/>
              </w:rPr>
            </w:pPr>
            <w:r>
              <w:rPr>
                <w:sz w:val="20"/>
              </w:rPr>
              <w:t>xxx</w:t>
            </w:r>
          </w:p>
        </w:tc>
        <w:tc>
          <w:tcPr>
            <w:tcW w:w="2546" w:type="dxa"/>
          </w:tcPr>
          <w:p w14:paraId="06FD478A" w14:textId="7C509C1D" w:rsidR="00AC03D7" w:rsidRPr="001373B8" w:rsidRDefault="00193235" w:rsidP="0072323F">
            <w:pPr>
              <w:rPr>
                <w:sz w:val="20"/>
              </w:rPr>
            </w:pPr>
            <w:r>
              <w:rPr>
                <w:sz w:val="20"/>
              </w:rPr>
              <w:t>68</w:t>
            </w:r>
            <w:r w:rsidR="00AC03D7">
              <w:rPr>
                <w:sz w:val="20"/>
              </w:rPr>
              <w:t>0 000 CZK</w:t>
            </w:r>
          </w:p>
        </w:tc>
      </w:tr>
      <w:tr w:rsidR="00AC03D7" w:rsidRPr="001373B8" w14:paraId="5341E7E5" w14:textId="77777777" w:rsidTr="006A5D75">
        <w:trPr>
          <w:trHeight w:hRule="exact" w:val="288"/>
        </w:trPr>
        <w:tc>
          <w:tcPr>
            <w:tcW w:w="480" w:type="dxa"/>
          </w:tcPr>
          <w:p w14:paraId="5E0EED0D" w14:textId="77777777" w:rsidR="00AC03D7" w:rsidRPr="001373B8" w:rsidRDefault="00AC03D7" w:rsidP="00543CD5">
            <w:pPr>
              <w:keepLines/>
              <w:rPr>
                <w:sz w:val="20"/>
              </w:rPr>
            </w:pPr>
            <w:r>
              <w:rPr>
                <w:sz w:val="20"/>
              </w:rPr>
              <w:t>1.4</w:t>
            </w:r>
          </w:p>
        </w:tc>
        <w:tc>
          <w:tcPr>
            <w:tcW w:w="7758" w:type="dxa"/>
          </w:tcPr>
          <w:p w14:paraId="7DA8E243" w14:textId="7635FD90" w:rsidR="00AC03D7" w:rsidRPr="00B10D38" w:rsidRDefault="007161D7" w:rsidP="00543CD5">
            <w:pPr>
              <w:pStyle w:val="Default"/>
              <w:jc w:val="both"/>
              <w:rPr>
                <w:sz w:val="20"/>
              </w:rPr>
            </w:pPr>
            <w:r>
              <w:rPr>
                <w:rFonts w:ascii="Times New Roman" w:hAnsi="Times New Roman" w:cs="Times New Roman"/>
                <w:bCs/>
                <w:sz w:val="22"/>
                <w:szCs w:val="22"/>
                <w:lang w:val="en-GB"/>
              </w:rPr>
              <w:t>xxx</w:t>
            </w:r>
          </w:p>
        </w:tc>
        <w:tc>
          <w:tcPr>
            <w:tcW w:w="2546" w:type="dxa"/>
          </w:tcPr>
          <w:p w14:paraId="52FD1CAD" w14:textId="3C33AC7B" w:rsidR="00AC03D7" w:rsidRPr="001373B8" w:rsidRDefault="00193235" w:rsidP="0072323F">
            <w:pPr>
              <w:rPr>
                <w:sz w:val="20"/>
              </w:rPr>
            </w:pPr>
            <w:r>
              <w:rPr>
                <w:sz w:val="20"/>
              </w:rPr>
              <w:t>51</w:t>
            </w:r>
            <w:r w:rsidR="00AC03D7">
              <w:rPr>
                <w:sz w:val="20"/>
              </w:rPr>
              <w:t>0 000 CZK</w:t>
            </w:r>
          </w:p>
        </w:tc>
      </w:tr>
      <w:tr w:rsidR="00C2437E" w:rsidRPr="001373B8" w14:paraId="4B864FB9" w14:textId="77777777" w:rsidTr="006A5D75">
        <w:trPr>
          <w:trHeight w:hRule="exact" w:val="288"/>
        </w:trPr>
        <w:tc>
          <w:tcPr>
            <w:tcW w:w="480" w:type="dxa"/>
          </w:tcPr>
          <w:p w14:paraId="389EC960" w14:textId="42B0DBC7" w:rsidR="00C2437E" w:rsidRDefault="00C2437E" w:rsidP="00C2437E">
            <w:pPr>
              <w:keepLines/>
              <w:rPr>
                <w:sz w:val="20"/>
              </w:rPr>
            </w:pPr>
            <w:r>
              <w:rPr>
                <w:sz w:val="20"/>
              </w:rPr>
              <w:t>1.</w:t>
            </w:r>
            <w:r w:rsidR="00193235">
              <w:rPr>
                <w:sz w:val="20"/>
              </w:rPr>
              <w:t>5</w:t>
            </w:r>
          </w:p>
        </w:tc>
        <w:tc>
          <w:tcPr>
            <w:tcW w:w="7758" w:type="dxa"/>
          </w:tcPr>
          <w:p w14:paraId="3EA035F3" w14:textId="58231BD2" w:rsidR="00C2437E" w:rsidRPr="00B10D38" w:rsidRDefault="007161D7" w:rsidP="00C2437E">
            <w:pPr>
              <w:keepLines/>
              <w:jc w:val="both"/>
              <w:rPr>
                <w:szCs w:val="22"/>
              </w:rPr>
            </w:pPr>
            <w:r>
              <w:rPr>
                <w:szCs w:val="22"/>
              </w:rPr>
              <w:t>Xxx</w:t>
            </w:r>
          </w:p>
        </w:tc>
        <w:tc>
          <w:tcPr>
            <w:tcW w:w="2546" w:type="dxa"/>
          </w:tcPr>
          <w:p w14:paraId="23428F75" w14:textId="42A62743" w:rsidR="00C2437E" w:rsidRDefault="00C2437E" w:rsidP="00C2437E">
            <w:pPr>
              <w:rPr>
                <w:sz w:val="20"/>
              </w:rPr>
            </w:pPr>
            <w:r>
              <w:rPr>
                <w:sz w:val="20"/>
              </w:rPr>
              <w:t>290 000 CZK</w:t>
            </w:r>
          </w:p>
        </w:tc>
      </w:tr>
      <w:tr w:rsidR="00C2437E" w:rsidRPr="001373B8" w14:paraId="6A37A239" w14:textId="77777777" w:rsidTr="00A85208">
        <w:trPr>
          <w:trHeight w:hRule="exact" w:val="825"/>
        </w:trPr>
        <w:tc>
          <w:tcPr>
            <w:tcW w:w="480" w:type="dxa"/>
          </w:tcPr>
          <w:p w14:paraId="49BD3F6A" w14:textId="77777777" w:rsidR="00C2437E" w:rsidRPr="00B30C7C" w:rsidRDefault="00C2437E" w:rsidP="00C2437E">
            <w:pPr>
              <w:keepLines/>
              <w:rPr>
                <w:b/>
                <w:sz w:val="20"/>
              </w:rPr>
            </w:pPr>
            <w:r w:rsidRPr="00B30C7C">
              <w:rPr>
                <w:b/>
                <w:sz w:val="20"/>
              </w:rPr>
              <w:t>2.0</w:t>
            </w:r>
          </w:p>
        </w:tc>
        <w:tc>
          <w:tcPr>
            <w:tcW w:w="7758" w:type="dxa"/>
          </w:tcPr>
          <w:p w14:paraId="7C36A530" w14:textId="3D86FD33" w:rsidR="00C2437E" w:rsidRPr="00B10D38" w:rsidRDefault="007161D7" w:rsidP="00D909FA">
            <w:pPr>
              <w:pStyle w:val="Default"/>
              <w:jc w:val="both"/>
              <w:rPr>
                <w:b/>
                <w:sz w:val="20"/>
              </w:rPr>
            </w:pPr>
            <w:r w:rsidRPr="007161D7">
              <w:rPr>
                <w:b/>
                <w:sz w:val="20"/>
              </w:rPr>
              <w:t xml:space="preserve">Xxx </w:t>
            </w:r>
            <w:r w:rsidRPr="007161D7">
              <w:rPr>
                <w:rFonts w:ascii="Times New Roman" w:hAnsi="Times New Roman" w:cs="Arial"/>
                <w:b/>
                <w:color w:val="auto"/>
                <w:sz w:val="22"/>
                <w:szCs w:val="22"/>
                <w:lang w:eastAsia="ar-SA"/>
              </w:rPr>
              <w:t>invoice will be issued by the Supplier when Deliverable is achieved</w:t>
            </w:r>
          </w:p>
        </w:tc>
        <w:tc>
          <w:tcPr>
            <w:tcW w:w="2546" w:type="dxa"/>
          </w:tcPr>
          <w:p w14:paraId="576C20EA" w14:textId="77777777" w:rsidR="00C2437E" w:rsidRPr="00AC03D7" w:rsidRDefault="00C2437E" w:rsidP="00C2437E">
            <w:pPr>
              <w:rPr>
                <w:color w:val="FF0000"/>
                <w:sz w:val="20"/>
              </w:rPr>
            </w:pPr>
            <w:r w:rsidRPr="00AC03D7">
              <w:rPr>
                <w:color w:val="FF0000"/>
                <w:sz w:val="20"/>
              </w:rPr>
              <w:t>1 735 000 CZK</w:t>
            </w:r>
          </w:p>
        </w:tc>
      </w:tr>
      <w:tr w:rsidR="00C2437E" w:rsidRPr="001373B8" w14:paraId="643353EE" w14:textId="77777777" w:rsidTr="006A5D75">
        <w:trPr>
          <w:trHeight w:hRule="exact" w:val="288"/>
        </w:trPr>
        <w:tc>
          <w:tcPr>
            <w:tcW w:w="480" w:type="dxa"/>
          </w:tcPr>
          <w:p w14:paraId="73575027" w14:textId="77777777" w:rsidR="00C2437E" w:rsidRPr="001373B8" w:rsidRDefault="00C2437E" w:rsidP="00C2437E">
            <w:pPr>
              <w:keepLines/>
              <w:rPr>
                <w:sz w:val="20"/>
              </w:rPr>
            </w:pPr>
            <w:r>
              <w:rPr>
                <w:sz w:val="20"/>
              </w:rPr>
              <w:t>2.1</w:t>
            </w:r>
          </w:p>
        </w:tc>
        <w:tc>
          <w:tcPr>
            <w:tcW w:w="7758" w:type="dxa"/>
          </w:tcPr>
          <w:p w14:paraId="77AAD423" w14:textId="01B00CFA" w:rsidR="00C2437E" w:rsidRPr="00B10D38" w:rsidRDefault="007161D7" w:rsidP="00B10D38">
            <w:pPr>
              <w:pStyle w:val="Default"/>
              <w:rPr>
                <w:rFonts w:ascii="Times New Roman" w:hAnsi="Times New Roman" w:cs="Times New Roman"/>
                <w:sz w:val="20"/>
              </w:rPr>
            </w:pPr>
            <w:r>
              <w:rPr>
                <w:rFonts w:ascii="Times New Roman" w:hAnsi="Times New Roman" w:cs="Times New Roman"/>
                <w:sz w:val="20"/>
              </w:rPr>
              <w:t>Xxx</w:t>
            </w:r>
          </w:p>
        </w:tc>
        <w:tc>
          <w:tcPr>
            <w:tcW w:w="2546" w:type="dxa"/>
          </w:tcPr>
          <w:p w14:paraId="6F99392D" w14:textId="77777777" w:rsidR="00C2437E" w:rsidRPr="001373B8" w:rsidRDefault="00C2437E" w:rsidP="00C2437E">
            <w:pPr>
              <w:rPr>
                <w:sz w:val="20"/>
              </w:rPr>
            </w:pPr>
            <w:r>
              <w:rPr>
                <w:sz w:val="20"/>
              </w:rPr>
              <w:t>385 000 CZK</w:t>
            </w:r>
          </w:p>
        </w:tc>
      </w:tr>
      <w:tr w:rsidR="00C2437E" w:rsidRPr="001373B8" w14:paraId="281CAA4D" w14:textId="77777777" w:rsidTr="006A5D75">
        <w:trPr>
          <w:trHeight w:hRule="exact" w:val="288"/>
        </w:trPr>
        <w:tc>
          <w:tcPr>
            <w:tcW w:w="480" w:type="dxa"/>
          </w:tcPr>
          <w:p w14:paraId="2027B08C" w14:textId="77777777" w:rsidR="00C2437E" w:rsidRPr="001373B8" w:rsidRDefault="00C2437E" w:rsidP="00C2437E">
            <w:pPr>
              <w:keepLines/>
              <w:rPr>
                <w:sz w:val="20"/>
              </w:rPr>
            </w:pPr>
            <w:r>
              <w:rPr>
                <w:sz w:val="20"/>
              </w:rPr>
              <w:t>2.2</w:t>
            </w:r>
          </w:p>
        </w:tc>
        <w:tc>
          <w:tcPr>
            <w:tcW w:w="7758" w:type="dxa"/>
          </w:tcPr>
          <w:p w14:paraId="2DACB198" w14:textId="6504EE05" w:rsidR="00C2437E" w:rsidRPr="00B10D38" w:rsidRDefault="007161D7" w:rsidP="00B10D38">
            <w:pPr>
              <w:pStyle w:val="Default"/>
              <w:rPr>
                <w:rFonts w:ascii="Times New Roman" w:hAnsi="Times New Roman" w:cs="Times New Roman"/>
                <w:sz w:val="20"/>
              </w:rPr>
            </w:pPr>
            <w:r>
              <w:rPr>
                <w:rFonts w:ascii="Times New Roman" w:hAnsi="Times New Roman" w:cs="Times New Roman"/>
                <w:sz w:val="20"/>
              </w:rPr>
              <w:t>Xxx</w:t>
            </w:r>
          </w:p>
        </w:tc>
        <w:tc>
          <w:tcPr>
            <w:tcW w:w="2546" w:type="dxa"/>
          </w:tcPr>
          <w:p w14:paraId="5525D9AD" w14:textId="77777777" w:rsidR="00C2437E" w:rsidRPr="001373B8" w:rsidRDefault="00C2437E" w:rsidP="00C2437E">
            <w:pPr>
              <w:rPr>
                <w:sz w:val="20"/>
              </w:rPr>
            </w:pPr>
            <w:r>
              <w:rPr>
                <w:sz w:val="20"/>
              </w:rPr>
              <w:t>400 000 CZK</w:t>
            </w:r>
          </w:p>
        </w:tc>
      </w:tr>
      <w:tr w:rsidR="00C2437E" w:rsidRPr="001373B8" w14:paraId="3CD74657" w14:textId="77777777" w:rsidTr="006A5D75">
        <w:trPr>
          <w:trHeight w:hRule="exact" w:val="288"/>
        </w:trPr>
        <w:tc>
          <w:tcPr>
            <w:tcW w:w="480" w:type="dxa"/>
          </w:tcPr>
          <w:p w14:paraId="6EBE0763" w14:textId="77777777" w:rsidR="00C2437E" w:rsidRPr="001373B8" w:rsidRDefault="00C2437E" w:rsidP="00C2437E">
            <w:pPr>
              <w:keepLines/>
              <w:rPr>
                <w:sz w:val="20"/>
              </w:rPr>
            </w:pPr>
            <w:r>
              <w:rPr>
                <w:sz w:val="20"/>
              </w:rPr>
              <w:t>2.3</w:t>
            </w:r>
          </w:p>
        </w:tc>
        <w:tc>
          <w:tcPr>
            <w:tcW w:w="7758" w:type="dxa"/>
          </w:tcPr>
          <w:p w14:paraId="0B2E62BF" w14:textId="7AB36453" w:rsidR="00C2437E" w:rsidRPr="00B10D38" w:rsidRDefault="007161D7" w:rsidP="00B10D38">
            <w:pPr>
              <w:pStyle w:val="Default"/>
              <w:rPr>
                <w:rFonts w:ascii="Times New Roman" w:hAnsi="Times New Roman" w:cs="Times New Roman"/>
                <w:sz w:val="20"/>
              </w:rPr>
            </w:pPr>
            <w:r>
              <w:rPr>
                <w:rFonts w:ascii="Times New Roman" w:hAnsi="Times New Roman" w:cs="Times New Roman"/>
                <w:sz w:val="20"/>
              </w:rPr>
              <w:t>Xxx</w:t>
            </w:r>
          </w:p>
        </w:tc>
        <w:tc>
          <w:tcPr>
            <w:tcW w:w="2546" w:type="dxa"/>
          </w:tcPr>
          <w:p w14:paraId="0D8EDD95" w14:textId="77777777" w:rsidR="00C2437E" w:rsidRPr="001373B8" w:rsidRDefault="00C2437E" w:rsidP="00C2437E">
            <w:pPr>
              <w:rPr>
                <w:sz w:val="20"/>
              </w:rPr>
            </w:pPr>
            <w:r>
              <w:rPr>
                <w:sz w:val="20"/>
              </w:rPr>
              <w:t>550 000 CZK</w:t>
            </w:r>
          </w:p>
        </w:tc>
      </w:tr>
      <w:tr w:rsidR="00C2437E" w:rsidRPr="001373B8" w14:paraId="4A5838B0" w14:textId="77777777" w:rsidTr="006A5D75">
        <w:trPr>
          <w:trHeight w:hRule="exact" w:val="288"/>
        </w:trPr>
        <w:tc>
          <w:tcPr>
            <w:tcW w:w="480" w:type="dxa"/>
          </w:tcPr>
          <w:p w14:paraId="29B24DB3" w14:textId="77777777" w:rsidR="00C2437E" w:rsidRPr="001373B8" w:rsidRDefault="00C2437E" w:rsidP="00C2437E">
            <w:pPr>
              <w:keepLines/>
              <w:rPr>
                <w:sz w:val="20"/>
              </w:rPr>
            </w:pPr>
            <w:r>
              <w:rPr>
                <w:sz w:val="20"/>
              </w:rPr>
              <w:t>2.4</w:t>
            </w:r>
          </w:p>
        </w:tc>
        <w:tc>
          <w:tcPr>
            <w:tcW w:w="7758" w:type="dxa"/>
          </w:tcPr>
          <w:p w14:paraId="385B9A8E" w14:textId="2E7C8AB2" w:rsidR="00C2437E" w:rsidRPr="00B10D38" w:rsidRDefault="007161D7" w:rsidP="00B10D38">
            <w:pPr>
              <w:pStyle w:val="Default"/>
              <w:rPr>
                <w:rFonts w:ascii="Times New Roman" w:hAnsi="Times New Roman" w:cs="Times New Roman"/>
                <w:sz w:val="20"/>
              </w:rPr>
            </w:pPr>
            <w:r>
              <w:rPr>
                <w:rFonts w:ascii="Times New Roman" w:hAnsi="Times New Roman" w:cs="Times New Roman"/>
                <w:sz w:val="20"/>
              </w:rPr>
              <w:t>Xxx</w:t>
            </w:r>
          </w:p>
        </w:tc>
        <w:tc>
          <w:tcPr>
            <w:tcW w:w="2546" w:type="dxa"/>
          </w:tcPr>
          <w:p w14:paraId="2D44FADA" w14:textId="77777777" w:rsidR="00C2437E" w:rsidRPr="001373B8" w:rsidRDefault="00C2437E" w:rsidP="00C2437E">
            <w:pPr>
              <w:rPr>
                <w:sz w:val="20"/>
              </w:rPr>
            </w:pPr>
            <w:r>
              <w:rPr>
                <w:sz w:val="20"/>
              </w:rPr>
              <w:t>400 000 CZK</w:t>
            </w:r>
          </w:p>
        </w:tc>
      </w:tr>
      <w:tr w:rsidR="00C2437E" w:rsidRPr="001373B8" w14:paraId="1EA3439B" w14:textId="77777777" w:rsidTr="00716423">
        <w:trPr>
          <w:trHeight w:hRule="exact" w:val="555"/>
        </w:trPr>
        <w:tc>
          <w:tcPr>
            <w:tcW w:w="480" w:type="dxa"/>
          </w:tcPr>
          <w:p w14:paraId="35839A52" w14:textId="77777777" w:rsidR="00C2437E" w:rsidRPr="00B30C7C" w:rsidRDefault="00C2437E" w:rsidP="00C2437E">
            <w:pPr>
              <w:keepLines/>
              <w:rPr>
                <w:b/>
                <w:sz w:val="20"/>
              </w:rPr>
            </w:pPr>
            <w:r w:rsidRPr="00B30C7C">
              <w:rPr>
                <w:b/>
                <w:sz w:val="20"/>
              </w:rPr>
              <w:t>3.0</w:t>
            </w:r>
          </w:p>
        </w:tc>
        <w:tc>
          <w:tcPr>
            <w:tcW w:w="7758" w:type="dxa"/>
          </w:tcPr>
          <w:p w14:paraId="14C4023A" w14:textId="10FA5A94" w:rsidR="00C2437E" w:rsidRPr="00B10D38" w:rsidRDefault="007161D7" w:rsidP="00D909FA">
            <w:pPr>
              <w:pStyle w:val="Default"/>
              <w:rPr>
                <w:rFonts w:ascii="Times New Roman" w:hAnsi="Times New Roman" w:cs="Times New Roman"/>
                <w:b/>
                <w:sz w:val="20"/>
              </w:rPr>
            </w:pPr>
            <w:r>
              <w:rPr>
                <w:rFonts w:ascii="Times New Roman" w:hAnsi="Times New Roman" w:cs="Times New Roman"/>
                <w:b/>
                <w:sz w:val="20"/>
              </w:rPr>
              <w:t xml:space="preserve">Xxx </w:t>
            </w:r>
            <w:r w:rsidRPr="007161D7">
              <w:rPr>
                <w:rFonts w:ascii="Times New Roman" w:hAnsi="Times New Roman" w:cs="Times New Roman"/>
                <w:b/>
                <w:sz w:val="20"/>
              </w:rPr>
              <w:t>-</w:t>
            </w:r>
            <w:r w:rsidRPr="007161D7">
              <w:rPr>
                <w:rFonts w:ascii="Times New Roman" w:hAnsi="Times New Roman" w:cs="Arial"/>
                <w:b/>
                <w:color w:val="auto"/>
                <w:sz w:val="22"/>
                <w:szCs w:val="22"/>
                <w:lang w:eastAsia="ar-SA"/>
              </w:rPr>
              <w:t xml:space="preserve"> invoice will be issued by the Supplier when Deliverable is achieved</w:t>
            </w:r>
          </w:p>
        </w:tc>
        <w:tc>
          <w:tcPr>
            <w:tcW w:w="2546" w:type="dxa"/>
          </w:tcPr>
          <w:p w14:paraId="3E9614A8" w14:textId="77777777" w:rsidR="00C2437E" w:rsidRPr="00AC03D7" w:rsidRDefault="00C2437E" w:rsidP="00C2437E">
            <w:pPr>
              <w:rPr>
                <w:color w:val="FF0000"/>
                <w:sz w:val="20"/>
              </w:rPr>
            </w:pPr>
            <w:r w:rsidRPr="00AC03D7">
              <w:rPr>
                <w:color w:val="FF0000"/>
                <w:sz w:val="20"/>
              </w:rPr>
              <w:t>1 920 000 CZK</w:t>
            </w:r>
          </w:p>
        </w:tc>
      </w:tr>
      <w:tr w:rsidR="00C2437E" w:rsidRPr="001373B8" w14:paraId="07328CF8" w14:textId="77777777" w:rsidTr="006A5D75">
        <w:trPr>
          <w:trHeight w:hRule="exact" w:val="288"/>
        </w:trPr>
        <w:tc>
          <w:tcPr>
            <w:tcW w:w="480" w:type="dxa"/>
          </w:tcPr>
          <w:p w14:paraId="78654B3A" w14:textId="77777777" w:rsidR="00C2437E" w:rsidRPr="001373B8" w:rsidRDefault="00C2437E" w:rsidP="00C2437E">
            <w:pPr>
              <w:keepLines/>
              <w:rPr>
                <w:sz w:val="20"/>
              </w:rPr>
            </w:pPr>
            <w:r>
              <w:rPr>
                <w:sz w:val="20"/>
              </w:rPr>
              <w:t>3.1</w:t>
            </w:r>
          </w:p>
        </w:tc>
        <w:tc>
          <w:tcPr>
            <w:tcW w:w="7758" w:type="dxa"/>
          </w:tcPr>
          <w:p w14:paraId="6103D991" w14:textId="7CE4FD0B" w:rsidR="00C2437E" w:rsidRPr="00B10D38" w:rsidRDefault="007161D7" w:rsidP="00B10D38">
            <w:pPr>
              <w:pStyle w:val="Default"/>
              <w:rPr>
                <w:sz w:val="20"/>
              </w:rPr>
            </w:pPr>
            <w:r>
              <w:rPr>
                <w:sz w:val="20"/>
              </w:rPr>
              <w:t>Xxx</w:t>
            </w:r>
          </w:p>
        </w:tc>
        <w:tc>
          <w:tcPr>
            <w:tcW w:w="2546" w:type="dxa"/>
          </w:tcPr>
          <w:p w14:paraId="6BBE8649" w14:textId="77777777" w:rsidR="00C2437E" w:rsidRPr="001373B8" w:rsidRDefault="00C2437E" w:rsidP="00C2437E">
            <w:pPr>
              <w:rPr>
                <w:sz w:val="20"/>
              </w:rPr>
            </w:pPr>
            <w:r>
              <w:rPr>
                <w:sz w:val="20"/>
              </w:rPr>
              <w:t>450 000 CZK</w:t>
            </w:r>
          </w:p>
        </w:tc>
      </w:tr>
      <w:tr w:rsidR="00C2437E" w:rsidRPr="001373B8" w14:paraId="4DD590B0" w14:textId="77777777" w:rsidTr="006A5D75">
        <w:trPr>
          <w:trHeight w:hRule="exact" w:val="288"/>
        </w:trPr>
        <w:tc>
          <w:tcPr>
            <w:tcW w:w="480" w:type="dxa"/>
          </w:tcPr>
          <w:p w14:paraId="3956AFAE" w14:textId="77777777" w:rsidR="00C2437E" w:rsidRPr="001373B8" w:rsidRDefault="00C2437E" w:rsidP="00C2437E">
            <w:pPr>
              <w:keepLines/>
              <w:rPr>
                <w:sz w:val="20"/>
              </w:rPr>
            </w:pPr>
            <w:r>
              <w:rPr>
                <w:sz w:val="20"/>
              </w:rPr>
              <w:t>3.2</w:t>
            </w:r>
          </w:p>
        </w:tc>
        <w:tc>
          <w:tcPr>
            <w:tcW w:w="7758" w:type="dxa"/>
          </w:tcPr>
          <w:p w14:paraId="4D9E78C8" w14:textId="19BA544E" w:rsidR="00C2437E" w:rsidRPr="00B10D38" w:rsidRDefault="007161D7" w:rsidP="00B10D38">
            <w:pPr>
              <w:pStyle w:val="Default"/>
              <w:rPr>
                <w:rFonts w:ascii="Times New Roman" w:hAnsi="Times New Roman" w:cs="Times New Roman"/>
                <w:sz w:val="20"/>
              </w:rPr>
            </w:pPr>
            <w:r>
              <w:rPr>
                <w:rFonts w:ascii="Times New Roman" w:hAnsi="Times New Roman" w:cs="Times New Roman"/>
                <w:sz w:val="20"/>
              </w:rPr>
              <w:t>Xxx</w:t>
            </w:r>
          </w:p>
        </w:tc>
        <w:tc>
          <w:tcPr>
            <w:tcW w:w="2546" w:type="dxa"/>
          </w:tcPr>
          <w:p w14:paraId="538C70F0" w14:textId="77777777" w:rsidR="00C2437E" w:rsidRPr="001373B8" w:rsidRDefault="00C2437E" w:rsidP="00C2437E">
            <w:pPr>
              <w:rPr>
                <w:sz w:val="20"/>
              </w:rPr>
            </w:pPr>
            <w:r>
              <w:rPr>
                <w:sz w:val="20"/>
              </w:rPr>
              <w:t>600 000 CZK</w:t>
            </w:r>
          </w:p>
        </w:tc>
      </w:tr>
      <w:tr w:rsidR="00C2437E" w:rsidRPr="001373B8" w14:paraId="483C4A89" w14:textId="77777777" w:rsidTr="006A5D75">
        <w:trPr>
          <w:trHeight w:hRule="exact" w:val="288"/>
        </w:trPr>
        <w:tc>
          <w:tcPr>
            <w:tcW w:w="480" w:type="dxa"/>
          </w:tcPr>
          <w:p w14:paraId="151C8030" w14:textId="77777777" w:rsidR="00C2437E" w:rsidRPr="001373B8" w:rsidRDefault="00C2437E" w:rsidP="00C2437E">
            <w:pPr>
              <w:keepLines/>
              <w:rPr>
                <w:sz w:val="20"/>
              </w:rPr>
            </w:pPr>
            <w:r>
              <w:rPr>
                <w:sz w:val="20"/>
              </w:rPr>
              <w:t>3.3</w:t>
            </w:r>
          </w:p>
        </w:tc>
        <w:tc>
          <w:tcPr>
            <w:tcW w:w="7758" w:type="dxa"/>
          </w:tcPr>
          <w:p w14:paraId="016E7986" w14:textId="1C40F59A" w:rsidR="00C2437E" w:rsidRPr="00B10D38" w:rsidRDefault="007161D7" w:rsidP="00B10D38">
            <w:pPr>
              <w:pStyle w:val="Default"/>
              <w:rPr>
                <w:rFonts w:ascii="Times New Roman" w:hAnsi="Times New Roman" w:cs="Times New Roman"/>
                <w:sz w:val="20"/>
              </w:rPr>
            </w:pPr>
            <w:r>
              <w:rPr>
                <w:rFonts w:ascii="Times New Roman" w:hAnsi="Times New Roman" w:cs="Times New Roman"/>
                <w:sz w:val="20"/>
              </w:rPr>
              <w:t>xxx</w:t>
            </w:r>
          </w:p>
        </w:tc>
        <w:tc>
          <w:tcPr>
            <w:tcW w:w="2546" w:type="dxa"/>
          </w:tcPr>
          <w:p w14:paraId="0638B31E" w14:textId="77777777" w:rsidR="00C2437E" w:rsidRPr="001373B8" w:rsidRDefault="00C2437E" w:rsidP="00C2437E">
            <w:pPr>
              <w:rPr>
                <w:sz w:val="20"/>
              </w:rPr>
            </w:pPr>
            <w:r>
              <w:rPr>
                <w:sz w:val="20"/>
              </w:rPr>
              <w:t>420 000 CZK</w:t>
            </w:r>
          </w:p>
        </w:tc>
      </w:tr>
      <w:tr w:rsidR="00C2437E" w:rsidRPr="001373B8" w14:paraId="12F8C0C7" w14:textId="77777777" w:rsidTr="006A5D75">
        <w:trPr>
          <w:trHeight w:hRule="exact" w:val="288"/>
        </w:trPr>
        <w:tc>
          <w:tcPr>
            <w:tcW w:w="480" w:type="dxa"/>
          </w:tcPr>
          <w:p w14:paraId="4C04376D" w14:textId="77777777" w:rsidR="00C2437E" w:rsidRPr="001373B8" w:rsidRDefault="00C2437E" w:rsidP="00C2437E">
            <w:pPr>
              <w:keepLines/>
              <w:rPr>
                <w:sz w:val="20"/>
              </w:rPr>
            </w:pPr>
            <w:r>
              <w:rPr>
                <w:sz w:val="20"/>
              </w:rPr>
              <w:t>3.4</w:t>
            </w:r>
          </w:p>
        </w:tc>
        <w:tc>
          <w:tcPr>
            <w:tcW w:w="7758" w:type="dxa"/>
          </w:tcPr>
          <w:p w14:paraId="58CF4064" w14:textId="526E103A" w:rsidR="00C2437E" w:rsidRPr="00B10D38" w:rsidRDefault="00C2437E" w:rsidP="00B10D38">
            <w:pPr>
              <w:pStyle w:val="Default"/>
              <w:rPr>
                <w:rFonts w:ascii="Times New Roman" w:hAnsi="Times New Roman" w:cs="Times New Roman"/>
                <w:sz w:val="20"/>
              </w:rPr>
            </w:pPr>
            <w:r w:rsidRPr="00B10D38">
              <w:rPr>
                <w:rFonts w:ascii="Times New Roman" w:hAnsi="Times New Roman" w:cs="Times New Roman"/>
                <w:bCs/>
                <w:sz w:val="22"/>
                <w:szCs w:val="22"/>
              </w:rPr>
              <w:t xml:space="preserve">Basic experimental tests performed on </w:t>
            </w:r>
            <w:r w:rsidR="00B10D38">
              <w:rPr>
                <w:rFonts w:ascii="Times New Roman" w:hAnsi="Times New Roman" w:cs="Times New Roman"/>
                <w:bCs/>
                <w:sz w:val="22"/>
                <w:szCs w:val="22"/>
              </w:rPr>
              <w:t>xxxxxx</w:t>
            </w:r>
            <w:r w:rsidRPr="00B10D38">
              <w:rPr>
                <w:rFonts w:ascii="Times New Roman" w:hAnsi="Times New Roman" w:cs="Times New Roman"/>
                <w:bCs/>
                <w:sz w:val="22"/>
                <w:szCs w:val="22"/>
              </w:rPr>
              <w:t xml:space="preserve"> </w:t>
            </w:r>
          </w:p>
        </w:tc>
        <w:tc>
          <w:tcPr>
            <w:tcW w:w="2546" w:type="dxa"/>
          </w:tcPr>
          <w:p w14:paraId="21E61678" w14:textId="77777777" w:rsidR="00C2437E" w:rsidRPr="001373B8" w:rsidRDefault="00C2437E" w:rsidP="00C2437E">
            <w:pPr>
              <w:rPr>
                <w:sz w:val="20"/>
              </w:rPr>
            </w:pPr>
            <w:r>
              <w:rPr>
                <w:sz w:val="20"/>
              </w:rPr>
              <w:t>450 000 CZK</w:t>
            </w:r>
          </w:p>
        </w:tc>
      </w:tr>
      <w:tr w:rsidR="00C2437E" w:rsidRPr="001373B8" w14:paraId="21F82311" w14:textId="77777777" w:rsidTr="006A5D75">
        <w:trPr>
          <w:trHeight w:hRule="exact" w:val="492"/>
        </w:trPr>
        <w:tc>
          <w:tcPr>
            <w:tcW w:w="480" w:type="dxa"/>
          </w:tcPr>
          <w:p w14:paraId="6C085B32" w14:textId="77777777" w:rsidR="00C2437E" w:rsidRPr="00AC03D7" w:rsidRDefault="00C2437E" w:rsidP="00C2437E">
            <w:pPr>
              <w:rPr>
                <w:b/>
                <w:i/>
                <w:color w:val="FF0000"/>
                <w:sz w:val="20"/>
              </w:rPr>
            </w:pPr>
          </w:p>
        </w:tc>
        <w:tc>
          <w:tcPr>
            <w:tcW w:w="7758" w:type="dxa"/>
          </w:tcPr>
          <w:p w14:paraId="179F8341" w14:textId="77777777" w:rsidR="00C2437E" w:rsidRPr="00AC03D7" w:rsidRDefault="00C2437E" w:rsidP="00C2437E">
            <w:pPr>
              <w:rPr>
                <w:b/>
                <w:i/>
                <w:color w:val="FF0000"/>
                <w:sz w:val="20"/>
              </w:rPr>
            </w:pPr>
            <w:r w:rsidRPr="00AC03D7">
              <w:rPr>
                <w:b/>
                <w:i/>
                <w:color w:val="FF0000"/>
                <w:sz w:val="20"/>
              </w:rPr>
              <w:t>Total Fees</w:t>
            </w:r>
            <w:r w:rsidRPr="00AC03D7">
              <w:rPr>
                <w:b/>
                <w:color w:val="FF0000"/>
                <w:sz w:val="20"/>
              </w:rPr>
              <w:t xml:space="preserve"> </w:t>
            </w:r>
          </w:p>
        </w:tc>
        <w:tc>
          <w:tcPr>
            <w:tcW w:w="2546" w:type="dxa"/>
          </w:tcPr>
          <w:p w14:paraId="5D7B1247" w14:textId="5AAD63FA" w:rsidR="00C2437E" w:rsidRPr="00AC03D7" w:rsidRDefault="005A504D" w:rsidP="00C2437E">
            <w:pPr>
              <w:rPr>
                <w:b/>
                <w:color w:val="FF0000"/>
                <w:sz w:val="20"/>
              </w:rPr>
            </w:pPr>
            <w:r>
              <w:rPr>
                <w:b/>
                <w:color w:val="FF0000"/>
                <w:sz w:val="20"/>
              </w:rPr>
              <w:t>5 83</w:t>
            </w:r>
            <w:r w:rsidR="00C2437E" w:rsidRPr="00AC03D7">
              <w:rPr>
                <w:b/>
                <w:color w:val="FF0000"/>
                <w:sz w:val="20"/>
              </w:rPr>
              <w:t xml:space="preserve">5 000 CZK </w:t>
            </w:r>
          </w:p>
          <w:p w14:paraId="55791A70" w14:textId="48E1572B" w:rsidR="00C2437E" w:rsidRPr="001373B8" w:rsidRDefault="00C2437E" w:rsidP="00C2437E">
            <w:pPr>
              <w:rPr>
                <w:sz w:val="20"/>
              </w:rPr>
            </w:pPr>
            <w:r w:rsidRPr="00AC03D7">
              <w:rPr>
                <w:b/>
                <w:color w:val="FF0000"/>
                <w:sz w:val="20"/>
              </w:rPr>
              <w:t xml:space="preserve">without </w:t>
            </w:r>
            <w:r>
              <w:rPr>
                <w:b/>
                <w:color w:val="FF0000"/>
                <w:sz w:val="20"/>
              </w:rPr>
              <w:t>V</w:t>
            </w:r>
            <w:r w:rsidRPr="00AC03D7">
              <w:rPr>
                <w:b/>
                <w:color w:val="FF0000"/>
                <w:sz w:val="20"/>
              </w:rPr>
              <w:t>AT</w:t>
            </w:r>
          </w:p>
        </w:tc>
      </w:tr>
    </w:tbl>
    <w:p w14:paraId="4765F7A0" w14:textId="77777777" w:rsidR="0072323F" w:rsidRDefault="0072323F" w:rsidP="0072323F">
      <w:pPr>
        <w:pStyle w:val="Nzev"/>
        <w:widowControl w:val="0"/>
        <w:spacing w:before="0" w:after="120"/>
        <w:jc w:val="left"/>
        <w:rPr>
          <w:rFonts w:ascii="Times New Roman" w:hAnsi="Times New Roman"/>
          <w:sz w:val="20"/>
        </w:rPr>
      </w:pPr>
    </w:p>
    <w:p w14:paraId="67A323B8" w14:textId="444B1ED6" w:rsidR="00041E74" w:rsidRPr="00DC65BF" w:rsidRDefault="00041E74" w:rsidP="00041E74">
      <w:pPr>
        <w:pStyle w:val="Legal2L2"/>
        <w:numPr>
          <w:ilvl w:val="0"/>
          <w:numId w:val="0"/>
        </w:numPr>
        <w:spacing w:line="360" w:lineRule="auto"/>
        <w:ind w:left="142"/>
        <w:rPr>
          <w:rFonts w:ascii="Calibri" w:hAnsi="Calibri"/>
          <w:sz w:val="22"/>
          <w:szCs w:val="22"/>
        </w:rPr>
      </w:pPr>
      <w:r w:rsidRPr="00DC65BF">
        <w:rPr>
          <w:rFonts w:ascii="Calibri" w:hAnsi="Calibri"/>
          <w:b/>
          <w:bCs/>
          <w:sz w:val="22"/>
          <w:szCs w:val="22"/>
        </w:rPr>
        <w:t>Invoicing</w:t>
      </w:r>
      <w:r w:rsidRPr="00DC65BF">
        <w:rPr>
          <w:rFonts w:ascii="Calibri" w:hAnsi="Calibri"/>
          <w:sz w:val="22"/>
          <w:szCs w:val="22"/>
        </w:rPr>
        <w:t>.  Payment to the UWB – RICE (the Supplier) will be due 21 days following Honeywel</w:t>
      </w:r>
      <w:r w:rsidR="00D21049">
        <w:rPr>
          <w:rFonts w:ascii="Calibri" w:hAnsi="Calibri"/>
          <w:sz w:val="22"/>
          <w:szCs w:val="22"/>
        </w:rPr>
        <w:t xml:space="preserve">l’s receipt of an invoice. </w:t>
      </w:r>
    </w:p>
    <w:p w14:paraId="5A00B16A" w14:textId="77777777" w:rsidR="00041E74" w:rsidRPr="001373B8" w:rsidRDefault="00041E74" w:rsidP="0072323F">
      <w:pPr>
        <w:pStyle w:val="Nzev"/>
        <w:widowControl w:val="0"/>
        <w:spacing w:before="0" w:after="120"/>
        <w:jc w:val="left"/>
        <w:rPr>
          <w:rFonts w:ascii="Times New Roman" w:hAnsi="Times New Roman"/>
          <w:sz w:val="20"/>
        </w:rPr>
      </w:pPr>
    </w:p>
    <w:p w14:paraId="2DD994A9" w14:textId="77777777" w:rsidR="0072323F" w:rsidRPr="001373B8" w:rsidRDefault="0072323F" w:rsidP="0072323F">
      <w:pPr>
        <w:pStyle w:val="Nzev"/>
        <w:widowControl w:val="0"/>
        <w:spacing w:before="0" w:after="120"/>
        <w:jc w:val="left"/>
        <w:rPr>
          <w:rFonts w:ascii="Times New Roman" w:hAnsi="Times New Roman"/>
          <w:sz w:val="20"/>
        </w:rPr>
      </w:pPr>
      <w:r w:rsidRPr="001373B8">
        <w:rPr>
          <w:rFonts w:ascii="Times New Roman" w:hAnsi="Times New Roman"/>
          <w:sz w:val="20"/>
        </w:rPr>
        <w:t>II.</w:t>
      </w:r>
      <w:r w:rsidRPr="001373B8">
        <w:rPr>
          <w:rFonts w:ascii="Times New Roman" w:hAnsi="Times New Roman"/>
          <w:sz w:val="20"/>
        </w:rPr>
        <w:tab/>
        <w:t xml:space="preserve">Professional Services Fees: </w:t>
      </w:r>
    </w:p>
    <w:p w14:paraId="0F28E194" w14:textId="77777777" w:rsidR="0072323F" w:rsidRPr="001373B8" w:rsidRDefault="0072323F" w:rsidP="0072323F">
      <w:pPr>
        <w:spacing w:after="120"/>
        <w:ind w:right="36"/>
        <w:jc w:val="both"/>
        <w:rPr>
          <w:sz w:val="20"/>
        </w:rPr>
      </w:pPr>
      <w:r w:rsidRPr="001373B8">
        <w:rPr>
          <w:sz w:val="20"/>
        </w:rPr>
        <w:t xml:space="preserve">The following fee schedule sets forth the maximum fees to be used when calculating project fees for Services under this SOW that are billed on a time and materials basis.  </w:t>
      </w:r>
    </w:p>
    <w:p w14:paraId="2E629780" w14:textId="77777777" w:rsidR="0072323F" w:rsidRPr="001B02E8" w:rsidRDefault="0072323F" w:rsidP="0072323F">
      <w:pPr>
        <w:spacing w:after="120"/>
        <w:ind w:right="36"/>
        <w:jc w:val="both"/>
        <w:rPr>
          <w:b/>
          <w:color w:val="FF0000"/>
          <w:sz w:val="20"/>
        </w:rPr>
      </w:pPr>
      <w:r w:rsidRPr="001B02E8">
        <w:rPr>
          <w:b/>
          <w:color w:val="FF0000"/>
          <w:sz w:val="20"/>
          <w:highlight w:val="yellow"/>
        </w:rPr>
        <w:t>[Note: If used, include under Supplier Responsibilities that Supplier will be responsible for providing a detailed report of actual hours and rates expended by each of their resources on the project.]</w:t>
      </w:r>
      <w:r w:rsidRPr="001B02E8">
        <w:rPr>
          <w:b/>
          <w:color w:val="FF0000"/>
          <w:sz w:val="20"/>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A0" w:firstRow="1" w:lastRow="0" w:firstColumn="1" w:lastColumn="0" w:noHBand="0" w:noVBand="0"/>
      </w:tblPr>
      <w:tblGrid>
        <w:gridCol w:w="6498"/>
        <w:gridCol w:w="3697"/>
      </w:tblGrid>
      <w:tr w:rsidR="0072323F" w:rsidRPr="001373B8" w14:paraId="7600908F" w14:textId="77777777" w:rsidTr="0072323F">
        <w:trPr>
          <w:tblHeader/>
        </w:trPr>
        <w:tc>
          <w:tcPr>
            <w:tcW w:w="6498" w:type="dxa"/>
            <w:shd w:val="clear" w:color="000080" w:fill="D9D9D9"/>
            <w:vAlign w:val="center"/>
          </w:tcPr>
          <w:p w14:paraId="175ACDD6" w14:textId="77777777" w:rsidR="0072323F" w:rsidRPr="001373B8" w:rsidRDefault="0072323F" w:rsidP="0072323F">
            <w:pPr>
              <w:jc w:val="center"/>
              <w:rPr>
                <w:b/>
                <w:sz w:val="20"/>
              </w:rPr>
            </w:pPr>
            <w:r w:rsidRPr="001373B8">
              <w:rPr>
                <w:b/>
                <w:sz w:val="20"/>
              </w:rPr>
              <w:t>Task/Project</w:t>
            </w:r>
          </w:p>
        </w:tc>
        <w:tc>
          <w:tcPr>
            <w:tcW w:w="3697" w:type="dxa"/>
            <w:shd w:val="clear" w:color="000080" w:fill="D9D9D9"/>
            <w:vAlign w:val="center"/>
          </w:tcPr>
          <w:p w14:paraId="11975766" w14:textId="77777777" w:rsidR="0072323F" w:rsidRPr="001373B8" w:rsidRDefault="0072323F" w:rsidP="0072323F">
            <w:pPr>
              <w:jc w:val="center"/>
              <w:rPr>
                <w:b/>
                <w:sz w:val="20"/>
              </w:rPr>
            </w:pPr>
            <w:r w:rsidRPr="001373B8">
              <w:rPr>
                <w:b/>
                <w:sz w:val="20"/>
              </w:rPr>
              <w:t>Fee Amounts</w:t>
            </w:r>
          </w:p>
        </w:tc>
      </w:tr>
      <w:tr w:rsidR="0072323F" w:rsidRPr="001373B8" w14:paraId="2CF42E45" w14:textId="77777777" w:rsidTr="0072323F">
        <w:trPr>
          <w:trHeight w:hRule="exact" w:val="258"/>
        </w:trPr>
        <w:tc>
          <w:tcPr>
            <w:tcW w:w="6498" w:type="dxa"/>
          </w:tcPr>
          <w:p w14:paraId="0EB6BA1C" w14:textId="2BA7A95F" w:rsidR="0072323F" w:rsidRPr="001373B8" w:rsidRDefault="00EB6E38" w:rsidP="0072323F">
            <w:pPr>
              <w:pStyle w:val="Zhlav"/>
              <w:widowControl w:val="0"/>
              <w:rPr>
                <w:sz w:val="20"/>
              </w:rPr>
            </w:pPr>
            <w:r>
              <w:rPr>
                <w:sz w:val="20"/>
              </w:rPr>
              <w:t>None</w:t>
            </w:r>
          </w:p>
        </w:tc>
        <w:tc>
          <w:tcPr>
            <w:tcW w:w="3697" w:type="dxa"/>
          </w:tcPr>
          <w:p w14:paraId="130E76E7" w14:textId="77777777" w:rsidR="0072323F" w:rsidRPr="001373B8" w:rsidRDefault="0072323F" w:rsidP="0072323F">
            <w:pPr>
              <w:rPr>
                <w:color w:val="FF0000"/>
                <w:sz w:val="20"/>
              </w:rPr>
            </w:pPr>
          </w:p>
        </w:tc>
      </w:tr>
      <w:tr w:rsidR="0072323F" w:rsidRPr="001373B8" w14:paraId="16BF5D89" w14:textId="77777777" w:rsidTr="0072323F">
        <w:trPr>
          <w:trHeight w:hRule="exact" w:val="288"/>
        </w:trPr>
        <w:tc>
          <w:tcPr>
            <w:tcW w:w="6498" w:type="dxa"/>
          </w:tcPr>
          <w:p w14:paraId="2E9FE94E" w14:textId="77777777" w:rsidR="0072323F" w:rsidRPr="001373B8" w:rsidRDefault="0072323F" w:rsidP="0072323F">
            <w:pPr>
              <w:rPr>
                <w:sz w:val="20"/>
              </w:rPr>
            </w:pPr>
          </w:p>
        </w:tc>
        <w:tc>
          <w:tcPr>
            <w:tcW w:w="3697" w:type="dxa"/>
          </w:tcPr>
          <w:p w14:paraId="47C61FD1" w14:textId="77777777" w:rsidR="0072323F" w:rsidRPr="001373B8" w:rsidRDefault="0072323F" w:rsidP="0072323F">
            <w:pPr>
              <w:rPr>
                <w:sz w:val="20"/>
              </w:rPr>
            </w:pPr>
          </w:p>
        </w:tc>
      </w:tr>
      <w:tr w:rsidR="0072323F" w:rsidRPr="001373B8" w14:paraId="5B6F76CA" w14:textId="77777777" w:rsidTr="0072323F">
        <w:trPr>
          <w:trHeight w:hRule="exact" w:val="288"/>
        </w:trPr>
        <w:tc>
          <w:tcPr>
            <w:tcW w:w="6498" w:type="dxa"/>
          </w:tcPr>
          <w:p w14:paraId="4674049F" w14:textId="77777777" w:rsidR="0072323F" w:rsidRPr="001373B8" w:rsidRDefault="0072323F" w:rsidP="0072323F">
            <w:pPr>
              <w:rPr>
                <w:sz w:val="20"/>
              </w:rPr>
            </w:pPr>
          </w:p>
        </w:tc>
        <w:tc>
          <w:tcPr>
            <w:tcW w:w="3697" w:type="dxa"/>
          </w:tcPr>
          <w:p w14:paraId="6BE215E9" w14:textId="77777777" w:rsidR="0072323F" w:rsidRPr="001373B8" w:rsidRDefault="0072323F" w:rsidP="0072323F">
            <w:pPr>
              <w:rPr>
                <w:sz w:val="20"/>
              </w:rPr>
            </w:pPr>
          </w:p>
        </w:tc>
      </w:tr>
      <w:tr w:rsidR="0072323F" w:rsidRPr="001373B8" w14:paraId="724049A4" w14:textId="77777777" w:rsidTr="0072323F">
        <w:trPr>
          <w:trHeight w:hRule="exact" w:val="492"/>
        </w:trPr>
        <w:tc>
          <w:tcPr>
            <w:tcW w:w="6498" w:type="dxa"/>
          </w:tcPr>
          <w:p w14:paraId="5E2D19FE" w14:textId="77777777" w:rsidR="0072323F" w:rsidRPr="001373B8" w:rsidRDefault="0072323F" w:rsidP="0072323F">
            <w:pPr>
              <w:rPr>
                <w:i/>
                <w:sz w:val="20"/>
              </w:rPr>
            </w:pPr>
            <w:r w:rsidRPr="001373B8">
              <w:rPr>
                <w:i/>
                <w:sz w:val="20"/>
              </w:rPr>
              <w:t>Total Fees</w:t>
            </w:r>
            <w:r w:rsidRPr="001373B8">
              <w:rPr>
                <w:color w:val="FF0000"/>
                <w:sz w:val="20"/>
              </w:rPr>
              <w:t xml:space="preserve"> </w:t>
            </w:r>
          </w:p>
        </w:tc>
        <w:tc>
          <w:tcPr>
            <w:tcW w:w="3697" w:type="dxa"/>
          </w:tcPr>
          <w:p w14:paraId="034B13B9" w14:textId="77777777" w:rsidR="0072323F" w:rsidRPr="001373B8" w:rsidRDefault="0072323F" w:rsidP="0072323F">
            <w:pPr>
              <w:rPr>
                <w:sz w:val="20"/>
              </w:rPr>
            </w:pPr>
          </w:p>
        </w:tc>
      </w:tr>
    </w:tbl>
    <w:p w14:paraId="27560394" w14:textId="77777777" w:rsidR="0072323F" w:rsidRPr="001373B8" w:rsidRDefault="0072323F" w:rsidP="0072323F">
      <w:pPr>
        <w:pStyle w:val="Zkladntextodsazen"/>
        <w:keepNext/>
        <w:tabs>
          <w:tab w:val="left" w:pos="720"/>
        </w:tabs>
        <w:spacing w:before="120"/>
        <w:ind w:left="0"/>
        <w:rPr>
          <w:b/>
          <w:sz w:val="20"/>
        </w:rPr>
      </w:pPr>
    </w:p>
    <w:p w14:paraId="29D41E02" w14:textId="77777777" w:rsidR="0072323F" w:rsidRPr="001373B8" w:rsidRDefault="0072323F" w:rsidP="0072323F">
      <w:pPr>
        <w:pStyle w:val="Zkladntextodsazen"/>
        <w:keepNext/>
        <w:tabs>
          <w:tab w:val="left" w:pos="720"/>
        </w:tabs>
        <w:spacing w:before="120"/>
        <w:ind w:left="0"/>
        <w:rPr>
          <w:b/>
          <w:sz w:val="20"/>
        </w:rPr>
      </w:pPr>
      <w:r w:rsidRPr="001373B8">
        <w:rPr>
          <w:b/>
          <w:sz w:val="20"/>
        </w:rPr>
        <w:t>III.</w:t>
      </w:r>
      <w:r w:rsidRPr="001373B8">
        <w:rPr>
          <w:b/>
          <w:sz w:val="20"/>
        </w:rPr>
        <w:tab/>
        <w:t>Software License, Hardware and Equipment Fees: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788"/>
        <w:gridCol w:w="5400"/>
      </w:tblGrid>
      <w:tr w:rsidR="0072323F" w:rsidRPr="001373B8" w14:paraId="42996B01" w14:textId="77777777" w:rsidTr="0072323F">
        <w:tc>
          <w:tcPr>
            <w:tcW w:w="4788" w:type="dxa"/>
            <w:shd w:val="clear" w:color="auto" w:fill="D9D9D9"/>
          </w:tcPr>
          <w:p w14:paraId="498FF304" w14:textId="77777777" w:rsidR="0072323F" w:rsidRPr="001373B8" w:rsidRDefault="0072323F" w:rsidP="0072323F">
            <w:pPr>
              <w:keepNext/>
              <w:spacing w:before="120"/>
              <w:rPr>
                <w:b/>
                <w:sz w:val="20"/>
              </w:rPr>
            </w:pPr>
            <w:r w:rsidRPr="001373B8">
              <w:rPr>
                <w:b/>
                <w:sz w:val="20"/>
              </w:rPr>
              <w:t xml:space="preserve">Description: </w:t>
            </w:r>
          </w:p>
        </w:tc>
        <w:tc>
          <w:tcPr>
            <w:tcW w:w="5400" w:type="dxa"/>
            <w:shd w:val="clear" w:color="auto" w:fill="D9D9D9"/>
          </w:tcPr>
          <w:p w14:paraId="326AB473" w14:textId="77777777" w:rsidR="0072323F" w:rsidRPr="001373B8" w:rsidRDefault="0072323F" w:rsidP="0072323F">
            <w:pPr>
              <w:keepNext/>
              <w:spacing w:before="120"/>
              <w:rPr>
                <w:b/>
                <w:sz w:val="20"/>
              </w:rPr>
            </w:pPr>
            <w:r w:rsidRPr="001373B8">
              <w:rPr>
                <w:b/>
                <w:sz w:val="20"/>
              </w:rPr>
              <w:t>Fee Amount:</w:t>
            </w:r>
          </w:p>
        </w:tc>
      </w:tr>
      <w:tr w:rsidR="0072323F" w:rsidRPr="001373B8" w14:paraId="2C48F426" w14:textId="77777777" w:rsidTr="0072323F">
        <w:trPr>
          <w:trHeight w:hRule="exact" w:val="288"/>
        </w:trPr>
        <w:tc>
          <w:tcPr>
            <w:tcW w:w="4788" w:type="dxa"/>
            <w:vAlign w:val="center"/>
          </w:tcPr>
          <w:p w14:paraId="12AAED4B" w14:textId="77777777" w:rsidR="0072323F" w:rsidRPr="001B02E8" w:rsidRDefault="000B52E4" w:rsidP="0072323F">
            <w:pPr>
              <w:pStyle w:val="Zkladntext"/>
              <w:widowControl w:val="0"/>
              <w:rPr>
                <w:sz w:val="20"/>
              </w:rPr>
            </w:pPr>
            <w:r>
              <w:rPr>
                <w:rFonts w:cs="Arial"/>
                <w:sz w:val="20"/>
              </w:rPr>
              <w:t>None</w:t>
            </w:r>
          </w:p>
        </w:tc>
        <w:tc>
          <w:tcPr>
            <w:tcW w:w="5400" w:type="dxa"/>
          </w:tcPr>
          <w:p w14:paraId="425E0740" w14:textId="77777777" w:rsidR="0072323F" w:rsidRPr="001373B8" w:rsidRDefault="0072323F" w:rsidP="0072323F">
            <w:pPr>
              <w:pStyle w:val="Zkladntext"/>
              <w:widowControl w:val="0"/>
              <w:rPr>
                <w:sz w:val="20"/>
              </w:rPr>
            </w:pPr>
          </w:p>
        </w:tc>
      </w:tr>
      <w:tr w:rsidR="0072323F" w:rsidRPr="001373B8" w14:paraId="35E7EA8F" w14:textId="77777777" w:rsidTr="0072323F">
        <w:trPr>
          <w:trHeight w:hRule="exact" w:val="288"/>
        </w:trPr>
        <w:tc>
          <w:tcPr>
            <w:tcW w:w="4788" w:type="dxa"/>
          </w:tcPr>
          <w:p w14:paraId="05CB1DBD" w14:textId="77777777" w:rsidR="0072323F" w:rsidRPr="001373B8" w:rsidRDefault="0072323F" w:rsidP="0072323F">
            <w:pPr>
              <w:pStyle w:val="Zkladntext"/>
              <w:widowControl w:val="0"/>
              <w:rPr>
                <w:sz w:val="20"/>
              </w:rPr>
            </w:pPr>
          </w:p>
        </w:tc>
        <w:tc>
          <w:tcPr>
            <w:tcW w:w="5400" w:type="dxa"/>
          </w:tcPr>
          <w:p w14:paraId="5C409D85" w14:textId="77777777" w:rsidR="0072323F" w:rsidRPr="001373B8" w:rsidRDefault="0072323F" w:rsidP="0072323F">
            <w:pPr>
              <w:pStyle w:val="Zkladntext"/>
              <w:widowControl w:val="0"/>
              <w:rPr>
                <w:sz w:val="20"/>
              </w:rPr>
            </w:pPr>
          </w:p>
        </w:tc>
      </w:tr>
      <w:tr w:rsidR="0072323F" w:rsidRPr="001373B8" w14:paraId="2121C61F" w14:textId="77777777" w:rsidTr="0072323F">
        <w:trPr>
          <w:trHeight w:hRule="exact" w:val="288"/>
        </w:trPr>
        <w:tc>
          <w:tcPr>
            <w:tcW w:w="4788" w:type="dxa"/>
          </w:tcPr>
          <w:p w14:paraId="1D1E315D" w14:textId="77777777" w:rsidR="0072323F" w:rsidRPr="001373B8" w:rsidRDefault="0072323F" w:rsidP="0072323F">
            <w:pPr>
              <w:rPr>
                <w:sz w:val="20"/>
              </w:rPr>
            </w:pPr>
            <w:r w:rsidRPr="001373B8">
              <w:rPr>
                <w:i/>
                <w:sz w:val="20"/>
              </w:rPr>
              <w:t>Total Fees</w:t>
            </w:r>
          </w:p>
        </w:tc>
        <w:tc>
          <w:tcPr>
            <w:tcW w:w="5400" w:type="dxa"/>
          </w:tcPr>
          <w:p w14:paraId="2A588637" w14:textId="77777777" w:rsidR="0072323F" w:rsidRPr="001373B8" w:rsidRDefault="0072323F" w:rsidP="0072323F">
            <w:pPr>
              <w:spacing w:before="120"/>
              <w:rPr>
                <w:sz w:val="20"/>
              </w:rPr>
            </w:pPr>
          </w:p>
        </w:tc>
      </w:tr>
    </w:tbl>
    <w:p w14:paraId="27BA5A72" w14:textId="77777777" w:rsidR="0072323F" w:rsidRPr="001373B8" w:rsidRDefault="0072323F" w:rsidP="0072323F">
      <w:pPr>
        <w:keepNext/>
        <w:tabs>
          <w:tab w:val="left" w:pos="720"/>
        </w:tabs>
        <w:spacing w:after="120"/>
        <w:jc w:val="both"/>
        <w:rPr>
          <w:b/>
          <w:sz w:val="20"/>
        </w:rPr>
      </w:pPr>
    </w:p>
    <w:p w14:paraId="1805CE1F" w14:textId="77777777" w:rsidR="0072323F" w:rsidRDefault="0072323F" w:rsidP="000B52E4">
      <w:pPr>
        <w:spacing w:before="120" w:after="120"/>
        <w:jc w:val="both"/>
        <w:rPr>
          <w:rFonts w:cs="Arial"/>
          <w:sz w:val="20"/>
        </w:rPr>
      </w:pPr>
      <w:r w:rsidRPr="001373B8">
        <w:rPr>
          <w:b/>
          <w:sz w:val="20"/>
        </w:rPr>
        <w:t xml:space="preserve">IV. Miscellaneous. </w:t>
      </w:r>
    </w:p>
    <w:p w14:paraId="31C127FF" w14:textId="77777777" w:rsidR="000B52E4" w:rsidRPr="001B01C3" w:rsidRDefault="000B52E4" w:rsidP="000B52E4">
      <w:pPr>
        <w:spacing w:before="120" w:after="120"/>
        <w:jc w:val="both"/>
        <w:rPr>
          <w:sz w:val="20"/>
        </w:rPr>
      </w:pPr>
      <w:r>
        <w:rPr>
          <w:rFonts w:cs="Arial"/>
          <w:sz w:val="20"/>
        </w:rPr>
        <w:t>None</w:t>
      </w:r>
    </w:p>
    <w:p w14:paraId="5A2825F8" w14:textId="77777777" w:rsidR="007333E3" w:rsidRDefault="007333E3" w:rsidP="007333E3">
      <w:pPr>
        <w:rPr>
          <w:lang w:eastAsia="en-US"/>
        </w:rPr>
      </w:pPr>
    </w:p>
    <w:p w14:paraId="51458E1C" w14:textId="77777777" w:rsidR="0072323F" w:rsidRPr="001373B8" w:rsidRDefault="0072323F" w:rsidP="0072323F">
      <w:pPr>
        <w:pStyle w:val="Nadpis2"/>
        <w:spacing w:before="120" w:after="120"/>
        <w:rPr>
          <w:rFonts w:ascii="Times New Roman" w:hAnsi="Times New Roman" w:cs="Times New Roman"/>
          <w:i w:val="0"/>
          <w:sz w:val="20"/>
          <w:szCs w:val="20"/>
        </w:rPr>
      </w:pPr>
      <w:r w:rsidRPr="001373B8">
        <w:rPr>
          <w:rFonts w:ascii="Times New Roman" w:hAnsi="Times New Roman" w:cs="Times New Roman"/>
          <w:i w:val="0"/>
          <w:sz w:val="20"/>
          <w:szCs w:val="20"/>
        </w:rPr>
        <w:t>Schedule 10 –</w:t>
      </w:r>
      <w:r w:rsidRPr="001373B8">
        <w:rPr>
          <w:rFonts w:ascii="Times New Roman" w:hAnsi="Times New Roman" w:cs="Times New Roman"/>
          <w:b w:val="0"/>
          <w:bCs w:val="0"/>
          <w:i w:val="0"/>
          <w:iCs w:val="0"/>
          <w:sz w:val="20"/>
          <w:szCs w:val="20"/>
        </w:rPr>
        <w:t xml:space="preserve"> </w:t>
      </w:r>
      <w:r w:rsidRPr="001373B8">
        <w:rPr>
          <w:rFonts w:ascii="Times New Roman" w:hAnsi="Times New Roman" w:cs="Times New Roman"/>
          <w:i w:val="0"/>
          <w:sz w:val="20"/>
          <w:szCs w:val="20"/>
        </w:rPr>
        <w:t>Performance Guarantees and Credits</w:t>
      </w:r>
    </w:p>
    <w:tbl>
      <w:tblPr>
        <w:tblW w:w="999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
        <w:gridCol w:w="3060"/>
        <w:gridCol w:w="2610"/>
        <w:gridCol w:w="3870"/>
      </w:tblGrid>
      <w:tr w:rsidR="0072323F" w:rsidRPr="001373B8" w14:paraId="3A78F4B9" w14:textId="77777777" w:rsidTr="0072323F">
        <w:trPr>
          <w:trHeight w:val="432"/>
          <w:tblHeader/>
        </w:trPr>
        <w:tc>
          <w:tcPr>
            <w:tcW w:w="450" w:type="dxa"/>
            <w:shd w:val="pct10" w:color="000000" w:fill="FFFFFF"/>
            <w:vAlign w:val="center"/>
          </w:tcPr>
          <w:p w14:paraId="74699B0A" w14:textId="77777777" w:rsidR="0072323F" w:rsidRPr="001373B8" w:rsidRDefault="0072323F" w:rsidP="0072323F">
            <w:pPr>
              <w:jc w:val="center"/>
              <w:rPr>
                <w:b/>
                <w:sz w:val="20"/>
              </w:rPr>
            </w:pPr>
            <w:r w:rsidRPr="001373B8">
              <w:rPr>
                <w:b/>
                <w:sz w:val="20"/>
              </w:rPr>
              <w:t>#</w:t>
            </w:r>
          </w:p>
        </w:tc>
        <w:tc>
          <w:tcPr>
            <w:tcW w:w="3060" w:type="dxa"/>
            <w:shd w:val="pct10" w:color="000000" w:fill="FFFFFF"/>
            <w:vAlign w:val="center"/>
          </w:tcPr>
          <w:p w14:paraId="126DCACB" w14:textId="77777777" w:rsidR="0072323F" w:rsidRPr="001373B8" w:rsidRDefault="0072323F" w:rsidP="0072323F">
            <w:pPr>
              <w:jc w:val="center"/>
              <w:rPr>
                <w:b/>
                <w:sz w:val="20"/>
              </w:rPr>
            </w:pPr>
            <w:r w:rsidRPr="001373B8">
              <w:rPr>
                <w:b/>
                <w:sz w:val="20"/>
              </w:rPr>
              <w:t xml:space="preserve"> SERVICES</w:t>
            </w:r>
          </w:p>
        </w:tc>
        <w:tc>
          <w:tcPr>
            <w:tcW w:w="2610" w:type="dxa"/>
            <w:shd w:val="pct10" w:color="000000" w:fill="FFFFFF"/>
            <w:vAlign w:val="center"/>
          </w:tcPr>
          <w:p w14:paraId="1909807A" w14:textId="77777777" w:rsidR="0072323F" w:rsidRPr="001373B8" w:rsidRDefault="0072323F" w:rsidP="0072323F">
            <w:pPr>
              <w:jc w:val="center"/>
              <w:rPr>
                <w:b/>
                <w:sz w:val="20"/>
              </w:rPr>
            </w:pPr>
            <w:r w:rsidRPr="001373B8">
              <w:rPr>
                <w:b/>
                <w:sz w:val="20"/>
              </w:rPr>
              <w:t>MILESTONE</w:t>
            </w:r>
          </w:p>
        </w:tc>
        <w:tc>
          <w:tcPr>
            <w:tcW w:w="3870" w:type="dxa"/>
            <w:shd w:val="pct10" w:color="000000" w:fill="FFFFFF"/>
            <w:vAlign w:val="center"/>
          </w:tcPr>
          <w:p w14:paraId="1C927AAD" w14:textId="77777777" w:rsidR="0072323F" w:rsidRPr="001373B8" w:rsidRDefault="0072323F" w:rsidP="0072323F">
            <w:pPr>
              <w:jc w:val="center"/>
              <w:rPr>
                <w:b/>
                <w:sz w:val="20"/>
              </w:rPr>
            </w:pPr>
            <w:r w:rsidRPr="001373B8">
              <w:rPr>
                <w:b/>
                <w:sz w:val="20"/>
              </w:rPr>
              <w:t>% REDUCTION FOR FAILURE TO MEET MILESTONE</w:t>
            </w:r>
          </w:p>
        </w:tc>
      </w:tr>
      <w:tr w:rsidR="0072323F" w:rsidRPr="001373B8" w14:paraId="257B9CED" w14:textId="77777777" w:rsidTr="0072323F">
        <w:trPr>
          <w:trHeight w:val="288"/>
        </w:trPr>
        <w:tc>
          <w:tcPr>
            <w:tcW w:w="450" w:type="dxa"/>
          </w:tcPr>
          <w:p w14:paraId="4D5127AF" w14:textId="77777777" w:rsidR="0072323F" w:rsidRPr="001373B8" w:rsidRDefault="0072323F" w:rsidP="0072323F">
            <w:pPr>
              <w:pStyle w:val="Zhlav"/>
              <w:keepLines/>
              <w:tabs>
                <w:tab w:val="clear" w:pos="4320"/>
                <w:tab w:val="clear" w:pos="8640"/>
              </w:tabs>
              <w:rPr>
                <w:sz w:val="20"/>
              </w:rPr>
            </w:pPr>
            <w:r w:rsidRPr="001373B8">
              <w:rPr>
                <w:sz w:val="20"/>
              </w:rPr>
              <w:t>1</w:t>
            </w:r>
          </w:p>
        </w:tc>
        <w:tc>
          <w:tcPr>
            <w:tcW w:w="3060" w:type="dxa"/>
          </w:tcPr>
          <w:p w14:paraId="3D6C538B" w14:textId="07D9F54D" w:rsidR="0072323F" w:rsidRPr="001373B8" w:rsidRDefault="000B52E4" w:rsidP="0072323F">
            <w:pPr>
              <w:pStyle w:val="Zhlav"/>
              <w:keepLines/>
              <w:tabs>
                <w:tab w:val="clear" w:pos="4320"/>
                <w:tab w:val="clear" w:pos="8640"/>
              </w:tabs>
              <w:rPr>
                <w:sz w:val="20"/>
              </w:rPr>
            </w:pPr>
            <w:r>
              <w:rPr>
                <w:sz w:val="20"/>
              </w:rPr>
              <w:t xml:space="preserve">Same as </w:t>
            </w:r>
            <w:r w:rsidR="009676DE">
              <w:rPr>
                <w:rFonts w:cs="Arial"/>
                <w:sz w:val="20"/>
              </w:rPr>
              <w:t>Section “Schedule 1”</w:t>
            </w:r>
            <w:r>
              <w:rPr>
                <w:sz w:val="20"/>
              </w:rPr>
              <w:t xml:space="preserve"> </w:t>
            </w:r>
            <w:r w:rsidR="009676DE">
              <w:rPr>
                <w:sz w:val="20"/>
              </w:rPr>
              <w:t>-</w:t>
            </w:r>
            <w:r>
              <w:rPr>
                <w:sz w:val="20"/>
              </w:rPr>
              <w:t>Milestones</w:t>
            </w:r>
          </w:p>
        </w:tc>
        <w:tc>
          <w:tcPr>
            <w:tcW w:w="2610" w:type="dxa"/>
          </w:tcPr>
          <w:p w14:paraId="7FCDD5B5" w14:textId="4FA434EF" w:rsidR="0072323F" w:rsidRPr="001373B8" w:rsidRDefault="000B52E4">
            <w:pPr>
              <w:pStyle w:val="Zhlav"/>
              <w:keepLines/>
              <w:tabs>
                <w:tab w:val="clear" w:pos="4320"/>
                <w:tab w:val="clear" w:pos="8640"/>
              </w:tabs>
              <w:rPr>
                <w:sz w:val="20"/>
              </w:rPr>
            </w:pPr>
            <w:r w:rsidRPr="009676DE">
              <w:rPr>
                <w:sz w:val="20"/>
              </w:rPr>
              <w:t>1-</w:t>
            </w:r>
            <w:r w:rsidR="009676DE" w:rsidRPr="009676DE">
              <w:rPr>
                <w:sz w:val="20"/>
              </w:rPr>
              <w:t>5</w:t>
            </w:r>
          </w:p>
        </w:tc>
        <w:tc>
          <w:tcPr>
            <w:tcW w:w="3870" w:type="dxa"/>
          </w:tcPr>
          <w:p w14:paraId="168C7545" w14:textId="2E15C26B" w:rsidR="0072323F" w:rsidRPr="001373B8" w:rsidRDefault="000B52E4">
            <w:pPr>
              <w:pStyle w:val="Zhlav"/>
              <w:keepLines/>
              <w:tabs>
                <w:tab w:val="clear" w:pos="4320"/>
                <w:tab w:val="clear" w:pos="8640"/>
              </w:tabs>
              <w:rPr>
                <w:sz w:val="20"/>
              </w:rPr>
            </w:pPr>
            <w:r>
              <w:rPr>
                <w:sz w:val="20"/>
              </w:rPr>
              <w:t>Invoice will be not paid</w:t>
            </w:r>
            <w:r w:rsidR="009676DE">
              <w:rPr>
                <w:sz w:val="20"/>
              </w:rPr>
              <w:t xml:space="preserve"> until deliverables are achieved</w:t>
            </w:r>
          </w:p>
        </w:tc>
      </w:tr>
      <w:tr w:rsidR="0072323F" w:rsidRPr="001373B8" w14:paraId="0B5CDAFC" w14:textId="77777777" w:rsidTr="0072323F">
        <w:trPr>
          <w:trHeight w:val="288"/>
        </w:trPr>
        <w:tc>
          <w:tcPr>
            <w:tcW w:w="450" w:type="dxa"/>
          </w:tcPr>
          <w:p w14:paraId="1240072B" w14:textId="77777777" w:rsidR="0072323F" w:rsidRPr="001373B8" w:rsidRDefault="0072323F" w:rsidP="0072323F">
            <w:pPr>
              <w:pStyle w:val="Zhlav"/>
              <w:keepLines/>
              <w:tabs>
                <w:tab w:val="clear" w:pos="4320"/>
                <w:tab w:val="clear" w:pos="8640"/>
              </w:tabs>
              <w:rPr>
                <w:sz w:val="20"/>
              </w:rPr>
            </w:pPr>
            <w:r w:rsidRPr="001373B8">
              <w:rPr>
                <w:sz w:val="20"/>
              </w:rPr>
              <w:t>2</w:t>
            </w:r>
          </w:p>
        </w:tc>
        <w:tc>
          <w:tcPr>
            <w:tcW w:w="3060" w:type="dxa"/>
          </w:tcPr>
          <w:p w14:paraId="3D5FB2A5" w14:textId="77777777" w:rsidR="0072323F" w:rsidRPr="001373B8" w:rsidRDefault="0072323F" w:rsidP="0072323F">
            <w:pPr>
              <w:pStyle w:val="Zhlav"/>
              <w:keepLines/>
              <w:tabs>
                <w:tab w:val="clear" w:pos="4320"/>
                <w:tab w:val="clear" w:pos="8640"/>
              </w:tabs>
              <w:rPr>
                <w:sz w:val="20"/>
              </w:rPr>
            </w:pPr>
          </w:p>
        </w:tc>
        <w:tc>
          <w:tcPr>
            <w:tcW w:w="2610" w:type="dxa"/>
          </w:tcPr>
          <w:p w14:paraId="1B553C5C" w14:textId="77777777" w:rsidR="0072323F" w:rsidRPr="001373B8" w:rsidRDefault="0072323F" w:rsidP="0072323F">
            <w:pPr>
              <w:pStyle w:val="Zhlav"/>
              <w:keepLines/>
              <w:tabs>
                <w:tab w:val="clear" w:pos="4320"/>
                <w:tab w:val="clear" w:pos="8640"/>
              </w:tabs>
              <w:rPr>
                <w:sz w:val="20"/>
              </w:rPr>
            </w:pPr>
          </w:p>
        </w:tc>
        <w:tc>
          <w:tcPr>
            <w:tcW w:w="3870" w:type="dxa"/>
          </w:tcPr>
          <w:p w14:paraId="2FF955C9" w14:textId="77777777" w:rsidR="0072323F" w:rsidRPr="001373B8" w:rsidRDefault="0072323F" w:rsidP="0072323F">
            <w:pPr>
              <w:pStyle w:val="Zhlav"/>
              <w:keepLines/>
              <w:tabs>
                <w:tab w:val="clear" w:pos="4320"/>
                <w:tab w:val="clear" w:pos="8640"/>
              </w:tabs>
              <w:rPr>
                <w:sz w:val="20"/>
              </w:rPr>
            </w:pPr>
          </w:p>
        </w:tc>
      </w:tr>
      <w:tr w:rsidR="0072323F" w:rsidRPr="001373B8" w14:paraId="3FD52146" w14:textId="77777777" w:rsidTr="0072323F">
        <w:trPr>
          <w:trHeight w:val="288"/>
        </w:trPr>
        <w:tc>
          <w:tcPr>
            <w:tcW w:w="450" w:type="dxa"/>
          </w:tcPr>
          <w:p w14:paraId="0449BCA8" w14:textId="77777777" w:rsidR="0072323F" w:rsidRPr="001373B8" w:rsidRDefault="0072323F" w:rsidP="0072323F">
            <w:pPr>
              <w:keepLines/>
              <w:rPr>
                <w:sz w:val="20"/>
              </w:rPr>
            </w:pPr>
            <w:r w:rsidRPr="001373B8">
              <w:rPr>
                <w:sz w:val="20"/>
              </w:rPr>
              <w:t>3</w:t>
            </w:r>
          </w:p>
        </w:tc>
        <w:tc>
          <w:tcPr>
            <w:tcW w:w="3060" w:type="dxa"/>
          </w:tcPr>
          <w:p w14:paraId="1BD73AF8" w14:textId="77777777" w:rsidR="0072323F" w:rsidRPr="001373B8" w:rsidRDefault="0072323F" w:rsidP="0072323F">
            <w:pPr>
              <w:keepLines/>
              <w:rPr>
                <w:sz w:val="20"/>
              </w:rPr>
            </w:pPr>
          </w:p>
        </w:tc>
        <w:tc>
          <w:tcPr>
            <w:tcW w:w="2610" w:type="dxa"/>
          </w:tcPr>
          <w:p w14:paraId="2AFE0FF1" w14:textId="77777777" w:rsidR="0072323F" w:rsidRPr="001373B8" w:rsidRDefault="0072323F" w:rsidP="0072323F">
            <w:pPr>
              <w:keepLines/>
              <w:rPr>
                <w:sz w:val="20"/>
              </w:rPr>
            </w:pPr>
          </w:p>
        </w:tc>
        <w:tc>
          <w:tcPr>
            <w:tcW w:w="3870" w:type="dxa"/>
          </w:tcPr>
          <w:p w14:paraId="6FB64DD7" w14:textId="77777777" w:rsidR="0072323F" w:rsidRPr="001373B8" w:rsidRDefault="0072323F" w:rsidP="0072323F">
            <w:pPr>
              <w:keepLines/>
              <w:rPr>
                <w:sz w:val="20"/>
              </w:rPr>
            </w:pPr>
          </w:p>
        </w:tc>
      </w:tr>
      <w:tr w:rsidR="0072323F" w:rsidRPr="001373B8" w14:paraId="19CA6868" w14:textId="77777777" w:rsidTr="0072323F">
        <w:trPr>
          <w:trHeight w:val="288"/>
        </w:trPr>
        <w:tc>
          <w:tcPr>
            <w:tcW w:w="450" w:type="dxa"/>
          </w:tcPr>
          <w:p w14:paraId="6E6A511F" w14:textId="77777777" w:rsidR="0072323F" w:rsidRPr="001373B8" w:rsidRDefault="0072323F" w:rsidP="0072323F">
            <w:pPr>
              <w:keepLines/>
              <w:rPr>
                <w:sz w:val="20"/>
              </w:rPr>
            </w:pPr>
            <w:r w:rsidRPr="001373B8">
              <w:rPr>
                <w:sz w:val="20"/>
              </w:rPr>
              <w:t>4</w:t>
            </w:r>
          </w:p>
        </w:tc>
        <w:tc>
          <w:tcPr>
            <w:tcW w:w="3060" w:type="dxa"/>
          </w:tcPr>
          <w:p w14:paraId="7FB6F22B" w14:textId="77777777" w:rsidR="0072323F" w:rsidRPr="001373B8" w:rsidRDefault="0072323F" w:rsidP="0072323F">
            <w:pPr>
              <w:keepLines/>
              <w:rPr>
                <w:sz w:val="20"/>
              </w:rPr>
            </w:pPr>
          </w:p>
        </w:tc>
        <w:tc>
          <w:tcPr>
            <w:tcW w:w="2610" w:type="dxa"/>
          </w:tcPr>
          <w:p w14:paraId="287548A5" w14:textId="77777777" w:rsidR="0072323F" w:rsidRPr="001373B8" w:rsidRDefault="0072323F" w:rsidP="0072323F">
            <w:pPr>
              <w:keepLines/>
              <w:rPr>
                <w:sz w:val="20"/>
              </w:rPr>
            </w:pPr>
          </w:p>
        </w:tc>
        <w:tc>
          <w:tcPr>
            <w:tcW w:w="3870" w:type="dxa"/>
          </w:tcPr>
          <w:p w14:paraId="3670A082" w14:textId="77777777" w:rsidR="0072323F" w:rsidRPr="001373B8" w:rsidRDefault="0072323F" w:rsidP="0072323F">
            <w:pPr>
              <w:keepLines/>
              <w:rPr>
                <w:sz w:val="20"/>
              </w:rPr>
            </w:pPr>
          </w:p>
        </w:tc>
      </w:tr>
      <w:tr w:rsidR="0072323F" w:rsidRPr="001373B8" w14:paraId="02D1866E" w14:textId="77777777" w:rsidTr="0072323F">
        <w:trPr>
          <w:trHeight w:val="288"/>
        </w:trPr>
        <w:tc>
          <w:tcPr>
            <w:tcW w:w="450" w:type="dxa"/>
          </w:tcPr>
          <w:p w14:paraId="051414B5" w14:textId="77777777" w:rsidR="0072323F" w:rsidRPr="001373B8" w:rsidRDefault="0072323F" w:rsidP="0072323F">
            <w:pPr>
              <w:keepLines/>
              <w:rPr>
                <w:sz w:val="20"/>
              </w:rPr>
            </w:pPr>
            <w:r w:rsidRPr="001373B8">
              <w:rPr>
                <w:sz w:val="20"/>
              </w:rPr>
              <w:t>5</w:t>
            </w:r>
          </w:p>
        </w:tc>
        <w:tc>
          <w:tcPr>
            <w:tcW w:w="3060" w:type="dxa"/>
          </w:tcPr>
          <w:p w14:paraId="6E6B1CB2" w14:textId="77777777" w:rsidR="0072323F" w:rsidRPr="001373B8" w:rsidRDefault="0072323F" w:rsidP="0072323F">
            <w:pPr>
              <w:keepLines/>
              <w:rPr>
                <w:sz w:val="20"/>
              </w:rPr>
            </w:pPr>
          </w:p>
        </w:tc>
        <w:tc>
          <w:tcPr>
            <w:tcW w:w="2610" w:type="dxa"/>
          </w:tcPr>
          <w:p w14:paraId="1E38DAAB" w14:textId="77777777" w:rsidR="0072323F" w:rsidRPr="001373B8" w:rsidRDefault="0072323F" w:rsidP="0072323F">
            <w:pPr>
              <w:keepLines/>
              <w:rPr>
                <w:sz w:val="20"/>
              </w:rPr>
            </w:pPr>
          </w:p>
        </w:tc>
        <w:tc>
          <w:tcPr>
            <w:tcW w:w="3870" w:type="dxa"/>
          </w:tcPr>
          <w:p w14:paraId="06298B4C" w14:textId="77777777" w:rsidR="0072323F" w:rsidRPr="001373B8" w:rsidRDefault="0072323F" w:rsidP="0072323F">
            <w:pPr>
              <w:keepLines/>
              <w:rPr>
                <w:sz w:val="20"/>
              </w:rPr>
            </w:pPr>
          </w:p>
        </w:tc>
      </w:tr>
      <w:tr w:rsidR="0072323F" w:rsidRPr="001373B8" w14:paraId="1F846C5D" w14:textId="77777777" w:rsidTr="0072323F">
        <w:trPr>
          <w:trHeight w:val="288"/>
        </w:trPr>
        <w:tc>
          <w:tcPr>
            <w:tcW w:w="450" w:type="dxa"/>
          </w:tcPr>
          <w:p w14:paraId="3B1ED6B2" w14:textId="77777777" w:rsidR="0072323F" w:rsidRPr="001373B8" w:rsidRDefault="0072323F" w:rsidP="0072323F">
            <w:pPr>
              <w:keepLines/>
              <w:rPr>
                <w:sz w:val="20"/>
              </w:rPr>
            </w:pPr>
            <w:r w:rsidRPr="001373B8">
              <w:rPr>
                <w:sz w:val="20"/>
              </w:rPr>
              <w:t>6</w:t>
            </w:r>
          </w:p>
        </w:tc>
        <w:tc>
          <w:tcPr>
            <w:tcW w:w="3060" w:type="dxa"/>
          </w:tcPr>
          <w:p w14:paraId="291F2F01" w14:textId="77777777" w:rsidR="0072323F" w:rsidRPr="001373B8" w:rsidRDefault="0072323F" w:rsidP="0072323F">
            <w:pPr>
              <w:keepLines/>
              <w:rPr>
                <w:sz w:val="20"/>
              </w:rPr>
            </w:pPr>
          </w:p>
        </w:tc>
        <w:tc>
          <w:tcPr>
            <w:tcW w:w="2610" w:type="dxa"/>
          </w:tcPr>
          <w:p w14:paraId="2C5AF6A8" w14:textId="77777777" w:rsidR="0072323F" w:rsidRPr="001373B8" w:rsidRDefault="0072323F" w:rsidP="0072323F">
            <w:pPr>
              <w:keepLines/>
              <w:rPr>
                <w:sz w:val="20"/>
              </w:rPr>
            </w:pPr>
          </w:p>
        </w:tc>
        <w:tc>
          <w:tcPr>
            <w:tcW w:w="3870" w:type="dxa"/>
          </w:tcPr>
          <w:p w14:paraId="38B554D6" w14:textId="77777777" w:rsidR="0072323F" w:rsidRPr="001373B8" w:rsidRDefault="0072323F" w:rsidP="0072323F">
            <w:pPr>
              <w:keepLines/>
              <w:rPr>
                <w:sz w:val="20"/>
              </w:rPr>
            </w:pPr>
          </w:p>
        </w:tc>
      </w:tr>
      <w:tr w:rsidR="0072323F" w:rsidRPr="001373B8" w14:paraId="500450D7" w14:textId="77777777" w:rsidTr="0072323F">
        <w:trPr>
          <w:trHeight w:val="288"/>
        </w:trPr>
        <w:tc>
          <w:tcPr>
            <w:tcW w:w="450" w:type="dxa"/>
          </w:tcPr>
          <w:p w14:paraId="363DDE5D" w14:textId="77777777" w:rsidR="0072323F" w:rsidRPr="001373B8" w:rsidRDefault="0072323F" w:rsidP="0072323F">
            <w:pPr>
              <w:keepLines/>
              <w:rPr>
                <w:sz w:val="20"/>
              </w:rPr>
            </w:pPr>
            <w:r w:rsidRPr="001373B8">
              <w:rPr>
                <w:sz w:val="20"/>
              </w:rPr>
              <w:t>7</w:t>
            </w:r>
          </w:p>
        </w:tc>
        <w:tc>
          <w:tcPr>
            <w:tcW w:w="3060" w:type="dxa"/>
          </w:tcPr>
          <w:p w14:paraId="7E88608F" w14:textId="77777777" w:rsidR="0072323F" w:rsidRPr="001373B8" w:rsidRDefault="0072323F" w:rsidP="0072323F">
            <w:pPr>
              <w:keepLines/>
              <w:rPr>
                <w:sz w:val="20"/>
              </w:rPr>
            </w:pPr>
          </w:p>
        </w:tc>
        <w:tc>
          <w:tcPr>
            <w:tcW w:w="2610" w:type="dxa"/>
          </w:tcPr>
          <w:p w14:paraId="50ED58CA" w14:textId="77777777" w:rsidR="0072323F" w:rsidRPr="001373B8" w:rsidRDefault="0072323F" w:rsidP="0072323F">
            <w:pPr>
              <w:keepLines/>
              <w:rPr>
                <w:sz w:val="20"/>
              </w:rPr>
            </w:pPr>
          </w:p>
        </w:tc>
        <w:tc>
          <w:tcPr>
            <w:tcW w:w="3870" w:type="dxa"/>
          </w:tcPr>
          <w:p w14:paraId="3C742D8D" w14:textId="77777777" w:rsidR="0072323F" w:rsidRPr="001373B8" w:rsidRDefault="0072323F" w:rsidP="0072323F">
            <w:pPr>
              <w:keepLines/>
              <w:rPr>
                <w:sz w:val="20"/>
              </w:rPr>
            </w:pPr>
          </w:p>
        </w:tc>
      </w:tr>
      <w:tr w:rsidR="0072323F" w:rsidRPr="001373B8" w14:paraId="28CC4AD8" w14:textId="77777777" w:rsidTr="0072323F">
        <w:trPr>
          <w:trHeight w:val="288"/>
        </w:trPr>
        <w:tc>
          <w:tcPr>
            <w:tcW w:w="450" w:type="dxa"/>
          </w:tcPr>
          <w:p w14:paraId="509E210B" w14:textId="77777777" w:rsidR="0072323F" w:rsidRPr="001373B8" w:rsidRDefault="0072323F" w:rsidP="0072323F">
            <w:pPr>
              <w:keepLines/>
              <w:rPr>
                <w:sz w:val="20"/>
              </w:rPr>
            </w:pPr>
            <w:r w:rsidRPr="001373B8">
              <w:rPr>
                <w:sz w:val="20"/>
              </w:rPr>
              <w:t>8</w:t>
            </w:r>
          </w:p>
        </w:tc>
        <w:tc>
          <w:tcPr>
            <w:tcW w:w="3060" w:type="dxa"/>
          </w:tcPr>
          <w:p w14:paraId="5D669423" w14:textId="77777777" w:rsidR="0072323F" w:rsidRPr="001373B8" w:rsidRDefault="0072323F" w:rsidP="0072323F">
            <w:pPr>
              <w:keepLines/>
              <w:rPr>
                <w:sz w:val="20"/>
              </w:rPr>
            </w:pPr>
          </w:p>
        </w:tc>
        <w:tc>
          <w:tcPr>
            <w:tcW w:w="2610" w:type="dxa"/>
          </w:tcPr>
          <w:p w14:paraId="434DE732" w14:textId="77777777" w:rsidR="0072323F" w:rsidRPr="001373B8" w:rsidRDefault="0072323F" w:rsidP="0072323F">
            <w:pPr>
              <w:keepLines/>
              <w:rPr>
                <w:sz w:val="20"/>
              </w:rPr>
            </w:pPr>
          </w:p>
        </w:tc>
        <w:tc>
          <w:tcPr>
            <w:tcW w:w="3870" w:type="dxa"/>
          </w:tcPr>
          <w:p w14:paraId="1EAB32E5" w14:textId="77777777" w:rsidR="0072323F" w:rsidRPr="001373B8" w:rsidRDefault="0072323F" w:rsidP="0072323F">
            <w:pPr>
              <w:keepLines/>
              <w:rPr>
                <w:sz w:val="20"/>
              </w:rPr>
            </w:pPr>
          </w:p>
        </w:tc>
      </w:tr>
      <w:tr w:rsidR="0072323F" w:rsidRPr="001373B8" w14:paraId="0E150237" w14:textId="77777777" w:rsidTr="0072323F">
        <w:trPr>
          <w:trHeight w:val="288"/>
        </w:trPr>
        <w:tc>
          <w:tcPr>
            <w:tcW w:w="450" w:type="dxa"/>
          </w:tcPr>
          <w:p w14:paraId="405FF72B" w14:textId="77777777" w:rsidR="0072323F" w:rsidRPr="001373B8" w:rsidRDefault="0072323F" w:rsidP="0072323F">
            <w:pPr>
              <w:keepLines/>
              <w:rPr>
                <w:sz w:val="20"/>
              </w:rPr>
            </w:pPr>
            <w:r w:rsidRPr="001373B8">
              <w:rPr>
                <w:sz w:val="20"/>
              </w:rPr>
              <w:t>9</w:t>
            </w:r>
          </w:p>
        </w:tc>
        <w:tc>
          <w:tcPr>
            <w:tcW w:w="3060" w:type="dxa"/>
          </w:tcPr>
          <w:p w14:paraId="3C99F707" w14:textId="77777777" w:rsidR="0072323F" w:rsidRPr="001373B8" w:rsidRDefault="0072323F" w:rsidP="0072323F">
            <w:pPr>
              <w:keepLines/>
              <w:rPr>
                <w:sz w:val="20"/>
              </w:rPr>
            </w:pPr>
          </w:p>
        </w:tc>
        <w:tc>
          <w:tcPr>
            <w:tcW w:w="2610" w:type="dxa"/>
          </w:tcPr>
          <w:p w14:paraId="79A6892D" w14:textId="77777777" w:rsidR="0072323F" w:rsidRPr="001373B8" w:rsidRDefault="0072323F" w:rsidP="0072323F">
            <w:pPr>
              <w:keepLines/>
              <w:rPr>
                <w:sz w:val="20"/>
              </w:rPr>
            </w:pPr>
          </w:p>
        </w:tc>
        <w:tc>
          <w:tcPr>
            <w:tcW w:w="3870" w:type="dxa"/>
          </w:tcPr>
          <w:p w14:paraId="04E9880D" w14:textId="77777777" w:rsidR="0072323F" w:rsidRPr="001373B8" w:rsidRDefault="0072323F" w:rsidP="0072323F">
            <w:pPr>
              <w:keepLines/>
              <w:rPr>
                <w:sz w:val="20"/>
              </w:rPr>
            </w:pPr>
          </w:p>
        </w:tc>
      </w:tr>
      <w:tr w:rsidR="0072323F" w:rsidRPr="001373B8" w14:paraId="3707BD31" w14:textId="77777777" w:rsidTr="0072323F">
        <w:trPr>
          <w:trHeight w:val="288"/>
        </w:trPr>
        <w:tc>
          <w:tcPr>
            <w:tcW w:w="450" w:type="dxa"/>
          </w:tcPr>
          <w:p w14:paraId="5702A0E4" w14:textId="77777777" w:rsidR="0072323F" w:rsidRPr="001373B8" w:rsidRDefault="0072323F" w:rsidP="0072323F">
            <w:pPr>
              <w:keepLines/>
              <w:rPr>
                <w:sz w:val="20"/>
              </w:rPr>
            </w:pPr>
            <w:r w:rsidRPr="001373B8">
              <w:rPr>
                <w:sz w:val="20"/>
              </w:rPr>
              <w:t>10</w:t>
            </w:r>
          </w:p>
        </w:tc>
        <w:tc>
          <w:tcPr>
            <w:tcW w:w="3060" w:type="dxa"/>
          </w:tcPr>
          <w:p w14:paraId="1AE32B6A" w14:textId="77777777" w:rsidR="0072323F" w:rsidRPr="001373B8" w:rsidRDefault="0072323F" w:rsidP="0072323F">
            <w:pPr>
              <w:keepLines/>
              <w:rPr>
                <w:sz w:val="20"/>
              </w:rPr>
            </w:pPr>
          </w:p>
        </w:tc>
        <w:tc>
          <w:tcPr>
            <w:tcW w:w="2610" w:type="dxa"/>
          </w:tcPr>
          <w:p w14:paraId="18053A28" w14:textId="77777777" w:rsidR="0072323F" w:rsidRPr="001373B8" w:rsidRDefault="0072323F" w:rsidP="0072323F">
            <w:pPr>
              <w:keepLines/>
              <w:rPr>
                <w:sz w:val="20"/>
              </w:rPr>
            </w:pPr>
          </w:p>
        </w:tc>
        <w:tc>
          <w:tcPr>
            <w:tcW w:w="3870" w:type="dxa"/>
          </w:tcPr>
          <w:p w14:paraId="1B94D04C" w14:textId="77777777" w:rsidR="0072323F" w:rsidRPr="001373B8" w:rsidRDefault="0072323F" w:rsidP="0072323F">
            <w:pPr>
              <w:keepLines/>
              <w:rPr>
                <w:sz w:val="20"/>
              </w:rPr>
            </w:pPr>
          </w:p>
        </w:tc>
      </w:tr>
    </w:tbl>
    <w:bookmarkEnd w:id="21"/>
    <w:bookmarkEnd w:id="22"/>
    <w:bookmarkEnd w:id="23"/>
    <w:bookmarkEnd w:id="24"/>
    <w:bookmarkEnd w:id="25"/>
    <w:p w14:paraId="3EF1C283" w14:textId="77777777" w:rsidR="0072323F" w:rsidRPr="001373B8" w:rsidRDefault="0072323F" w:rsidP="0072323F">
      <w:pPr>
        <w:pStyle w:val="Nadpis2"/>
        <w:spacing w:before="120" w:after="120"/>
        <w:rPr>
          <w:rFonts w:ascii="Times New Roman" w:hAnsi="Times New Roman" w:cs="Times New Roman"/>
          <w:i w:val="0"/>
          <w:sz w:val="20"/>
          <w:szCs w:val="20"/>
        </w:rPr>
      </w:pPr>
      <w:r w:rsidRPr="001373B8">
        <w:rPr>
          <w:rFonts w:ascii="Times New Roman" w:hAnsi="Times New Roman" w:cs="Times New Roman"/>
          <w:i w:val="0"/>
          <w:sz w:val="20"/>
          <w:szCs w:val="20"/>
        </w:rPr>
        <w:t>Schedule 11 – Termination/Expiration Assistance</w:t>
      </w:r>
    </w:p>
    <w:p w14:paraId="5BC000E4" w14:textId="77777777" w:rsidR="0072323F" w:rsidRPr="001373B8" w:rsidRDefault="0072323F" w:rsidP="0072323F">
      <w:pPr>
        <w:pStyle w:val="Zkladntext"/>
        <w:widowControl w:val="0"/>
        <w:rPr>
          <w:sz w:val="20"/>
        </w:rPr>
      </w:pPr>
      <w:r w:rsidRPr="001373B8">
        <w:rPr>
          <w:sz w:val="20"/>
        </w:rPr>
        <w:t>Should either Party terminate this SOW prior to the normal expiration of the SOW, Supplier will provide the following Services to Honeywell no later than the effective date of the termination and perform any services required under the Term and Termination Section of the Agreement:</w:t>
      </w:r>
    </w:p>
    <w:p w14:paraId="6FEF1AD8" w14:textId="77777777" w:rsidR="0072323F" w:rsidRPr="001373B8" w:rsidRDefault="0072323F" w:rsidP="0072323F">
      <w:pPr>
        <w:pStyle w:val="Zkladntext"/>
        <w:widowControl w:val="0"/>
        <w:numPr>
          <w:ilvl w:val="0"/>
          <w:numId w:val="1"/>
        </w:numPr>
        <w:suppressAutoHyphens w:val="0"/>
        <w:rPr>
          <w:sz w:val="20"/>
        </w:rPr>
      </w:pPr>
      <w:r w:rsidRPr="001373B8">
        <w:rPr>
          <w:sz w:val="20"/>
        </w:rPr>
        <w:t>Deliver to Honeywell in the format and on the media specified by Honeywell the most current version of all Work Product created under this SOW.</w:t>
      </w:r>
    </w:p>
    <w:p w14:paraId="42E5BF83" w14:textId="77777777" w:rsidR="0072323F" w:rsidRDefault="0072323F" w:rsidP="0072323F">
      <w:pPr>
        <w:pStyle w:val="Zkladntext"/>
        <w:widowControl w:val="0"/>
        <w:numPr>
          <w:ilvl w:val="0"/>
          <w:numId w:val="1"/>
        </w:numPr>
        <w:suppressAutoHyphens w:val="0"/>
        <w:rPr>
          <w:sz w:val="20"/>
        </w:rPr>
      </w:pPr>
      <w:r w:rsidRPr="001373B8">
        <w:rPr>
          <w:sz w:val="20"/>
        </w:rPr>
        <w:t>Return to Honeywell all Honeywell data and Honeywell Confidential Information.</w:t>
      </w:r>
    </w:p>
    <w:p w14:paraId="02F0E5ED" w14:textId="77777777" w:rsidR="0072323F" w:rsidRPr="00F14878" w:rsidRDefault="0072323F" w:rsidP="0072323F">
      <w:pPr>
        <w:rPr>
          <w:lang w:eastAsia="en-US"/>
        </w:rPr>
      </w:pPr>
    </w:p>
    <w:p w14:paraId="6EB166B3" w14:textId="77777777" w:rsidR="0072323F" w:rsidRPr="001373B8" w:rsidRDefault="0072323F" w:rsidP="0072323F">
      <w:pPr>
        <w:pStyle w:val="Nadpis2"/>
        <w:spacing w:before="120" w:after="120"/>
        <w:rPr>
          <w:rFonts w:ascii="Times New Roman" w:hAnsi="Times New Roman" w:cs="Times New Roman"/>
          <w:i w:val="0"/>
          <w:sz w:val="20"/>
          <w:szCs w:val="20"/>
        </w:rPr>
      </w:pPr>
      <w:r w:rsidRPr="001373B8">
        <w:rPr>
          <w:rFonts w:ascii="Times New Roman" w:hAnsi="Times New Roman" w:cs="Times New Roman"/>
          <w:i w:val="0"/>
          <w:sz w:val="20"/>
          <w:szCs w:val="20"/>
        </w:rPr>
        <w:t>Schedule 12 – List of Change Orders</w:t>
      </w:r>
    </w:p>
    <w:tbl>
      <w:tblPr>
        <w:tblW w:w="10170" w:type="dxa"/>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A0" w:firstRow="1" w:lastRow="0" w:firstColumn="1" w:lastColumn="0" w:noHBand="0" w:noVBand="0"/>
      </w:tblPr>
      <w:tblGrid>
        <w:gridCol w:w="1478"/>
        <w:gridCol w:w="2015"/>
        <w:gridCol w:w="2536"/>
        <w:gridCol w:w="4141"/>
      </w:tblGrid>
      <w:tr w:rsidR="0072323F" w:rsidRPr="001373B8" w14:paraId="69D75EAE" w14:textId="77777777" w:rsidTr="0072323F">
        <w:trPr>
          <w:trHeight w:val="15"/>
          <w:tblHeader/>
        </w:trPr>
        <w:tc>
          <w:tcPr>
            <w:tcW w:w="1478" w:type="dxa"/>
            <w:shd w:val="clear" w:color="000080" w:fill="D9D9D9"/>
            <w:vAlign w:val="center"/>
          </w:tcPr>
          <w:p w14:paraId="26BDC450" w14:textId="77777777" w:rsidR="0072323F" w:rsidRPr="001373B8" w:rsidRDefault="0072323F" w:rsidP="0072323F">
            <w:pPr>
              <w:jc w:val="center"/>
              <w:rPr>
                <w:b/>
                <w:sz w:val="20"/>
              </w:rPr>
            </w:pPr>
            <w:r w:rsidRPr="001373B8">
              <w:rPr>
                <w:b/>
                <w:sz w:val="20"/>
              </w:rPr>
              <w:t>Change Order Number</w:t>
            </w:r>
          </w:p>
        </w:tc>
        <w:tc>
          <w:tcPr>
            <w:tcW w:w="2015" w:type="dxa"/>
            <w:shd w:val="clear" w:color="000080" w:fill="D9D9D9"/>
            <w:vAlign w:val="center"/>
          </w:tcPr>
          <w:p w14:paraId="5920EF07" w14:textId="77777777" w:rsidR="0072323F" w:rsidRPr="001373B8" w:rsidRDefault="0072323F" w:rsidP="0072323F">
            <w:pPr>
              <w:jc w:val="center"/>
              <w:rPr>
                <w:b/>
                <w:sz w:val="20"/>
              </w:rPr>
            </w:pPr>
            <w:r w:rsidRPr="001373B8">
              <w:rPr>
                <w:b/>
                <w:sz w:val="20"/>
              </w:rPr>
              <w:t>Change Order Date</w:t>
            </w:r>
          </w:p>
        </w:tc>
        <w:tc>
          <w:tcPr>
            <w:tcW w:w="2536" w:type="dxa"/>
            <w:shd w:val="clear" w:color="000080" w:fill="D9D9D9"/>
            <w:vAlign w:val="center"/>
          </w:tcPr>
          <w:p w14:paraId="5F7EC1B3" w14:textId="77777777" w:rsidR="0072323F" w:rsidRPr="001373B8" w:rsidRDefault="0072323F" w:rsidP="0072323F">
            <w:pPr>
              <w:jc w:val="center"/>
              <w:rPr>
                <w:b/>
                <w:sz w:val="20"/>
              </w:rPr>
            </w:pPr>
            <w:r w:rsidRPr="001373B8">
              <w:rPr>
                <w:b/>
                <w:sz w:val="20"/>
              </w:rPr>
              <w:t>Change Order Author</w:t>
            </w:r>
          </w:p>
        </w:tc>
        <w:tc>
          <w:tcPr>
            <w:tcW w:w="4141" w:type="dxa"/>
            <w:shd w:val="clear" w:color="000080" w:fill="D9D9D9"/>
            <w:vAlign w:val="center"/>
          </w:tcPr>
          <w:p w14:paraId="1CD9C7EC" w14:textId="77777777" w:rsidR="0072323F" w:rsidRPr="001373B8" w:rsidRDefault="0072323F" w:rsidP="0072323F">
            <w:pPr>
              <w:jc w:val="center"/>
              <w:rPr>
                <w:b/>
                <w:sz w:val="20"/>
              </w:rPr>
            </w:pPr>
            <w:r w:rsidRPr="001373B8">
              <w:rPr>
                <w:b/>
                <w:sz w:val="20"/>
              </w:rPr>
              <w:t>Change Order Description</w:t>
            </w:r>
          </w:p>
        </w:tc>
      </w:tr>
      <w:tr w:rsidR="0072323F" w:rsidRPr="001373B8" w14:paraId="3956A94C" w14:textId="77777777" w:rsidTr="0072323F">
        <w:trPr>
          <w:trHeight w:val="327"/>
        </w:trPr>
        <w:tc>
          <w:tcPr>
            <w:tcW w:w="1478" w:type="dxa"/>
          </w:tcPr>
          <w:p w14:paraId="06583106" w14:textId="77777777" w:rsidR="0072323F" w:rsidRPr="001373B8" w:rsidRDefault="0072323F" w:rsidP="0072323F">
            <w:pPr>
              <w:jc w:val="center"/>
              <w:rPr>
                <w:sz w:val="20"/>
              </w:rPr>
            </w:pPr>
          </w:p>
        </w:tc>
        <w:tc>
          <w:tcPr>
            <w:tcW w:w="2015" w:type="dxa"/>
          </w:tcPr>
          <w:p w14:paraId="005D77AB" w14:textId="77777777" w:rsidR="0072323F" w:rsidRPr="001373B8" w:rsidRDefault="0072323F" w:rsidP="0072323F">
            <w:pPr>
              <w:rPr>
                <w:sz w:val="20"/>
              </w:rPr>
            </w:pPr>
          </w:p>
        </w:tc>
        <w:tc>
          <w:tcPr>
            <w:tcW w:w="2536" w:type="dxa"/>
          </w:tcPr>
          <w:p w14:paraId="1CC48F59" w14:textId="77777777" w:rsidR="0072323F" w:rsidRPr="001373B8" w:rsidRDefault="0072323F" w:rsidP="0072323F">
            <w:pPr>
              <w:rPr>
                <w:sz w:val="20"/>
              </w:rPr>
            </w:pPr>
          </w:p>
        </w:tc>
        <w:tc>
          <w:tcPr>
            <w:tcW w:w="4141" w:type="dxa"/>
          </w:tcPr>
          <w:p w14:paraId="3BBC13F6" w14:textId="77777777" w:rsidR="0072323F" w:rsidRPr="001373B8" w:rsidRDefault="0072323F" w:rsidP="0072323F">
            <w:pPr>
              <w:rPr>
                <w:sz w:val="20"/>
              </w:rPr>
            </w:pPr>
          </w:p>
        </w:tc>
      </w:tr>
      <w:tr w:rsidR="0072323F" w:rsidRPr="001373B8" w14:paraId="66E00639" w14:textId="77777777" w:rsidTr="0072323F">
        <w:trPr>
          <w:trHeight w:val="285"/>
        </w:trPr>
        <w:tc>
          <w:tcPr>
            <w:tcW w:w="1478" w:type="dxa"/>
          </w:tcPr>
          <w:p w14:paraId="4CA995C9" w14:textId="77777777" w:rsidR="0072323F" w:rsidRPr="001373B8" w:rsidRDefault="0072323F" w:rsidP="0072323F">
            <w:pPr>
              <w:jc w:val="center"/>
              <w:rPr>
                <w:sz w:val="20"/>
              </w:rPr>
            </w:pPr>
          </w:p>
        </w:tc>
        <w:tc>
          <w:tcPr>
            <w:tcW w:w="2015" w:type="dxa"/>
          </w:tcPr>
          <w:p w14:paraId="20E41D4F" w14:textId="77777777" w:rsidR="0072323F" w:rsidRPr="001373B8" w:rsidRDefault="0072323F" w:rsidP="0072323F">
            <w:pPr>
              <w:rPr>
                <w:sz w:val="20"/>
              </w:rPr>
            </w:pPr>
          </w:p>
        </w:tc>
        <w:tc>
          <w:tcPr>
            <w:tcW w:w="2536" w:type="dxa"/>
          </w:tcPr>
          <w:p w14:paraId="6A4518A4" w14:textId="77777777" w:rsidR="0072323F" w:rsidRPr="001373B8" w:rsidRDefault="0072323F" w:rsidP="0072323F">
            <w:pPr>
              <w:rPr>
                <w:sz w:val="20"/>
              </w:rPr>
            </w:pPr>
          </w:p>
        </w:tc>
        <w:tc>
          <w:tcPr>
            <w:tcW w:w="4141" w:type="dxa"/>
          </w:tcPr>
          <w:p w14:paraId="77CF4D93" w14:textId="77777777" w:rsidR="0072323F" w:rsidRPr="001373B8" w:rsidRDefault="0072323F" w:rsidP="0072323F">
            <w:pPr>
              <w:rPr>
                <w:sz w:val="20"/>
              </w:rPr>
            </w:pPr>
          </w:p>
        </w:tc>
      </w:tr>
      <w:tr w:rsidR="0072323F" w:rsidRPr="001373B8" w14:paraId="22BFA139" w14:textId="77777777" w:rsidTr="0072323F">
        <w:trPr>
          <w:trHeight w:val="285"/>
        </w:trPr>
        <w:tc>
          <w:tcPr>
            <w:tcW w:w="1478" w:type="dxa"/>
          </w:tcPr>
          <w:p w14:paraId="3B5BA26E" w14:textId="77777777" w:rsidR="0072323F" w:rsidRPr="001373B8" w:rsidRDefault="0072323F" w:rsidP="0072323F">
            <w:pPr>
              <w:jc w:val="center"/>
              <w:rPr>
                <w:sz w:val="20"/>
              </w:rPr>
            </w:pPr>
          </w:p>
        </w:tc>
        <w:tc>
          <w:tcPr>
            <w:tcW w:w="2015" w:type="dxa"/>
          </w:tcPr>
          <w:p w14:paraId="45733B1D" w14:textId="77777777" w:rsidR="0072323F" w:rsidRPr="001373B8" w:rsidRDefault="0072323F" w:rsidP="0072323F">
            <w:pPr>
              <w:rPr>
                <w:sz w:val="20"/>
              </w:rPr>
            </w:pPr>
          </w:p>
        </w:tc>
        <w:tc>
          <w:tcPr>
            <w:tcW w:w="2536" w:type="dxa"/>
          </w:tcPr>
          <w:p w14:paraId="70AFA99D" w14:textId="77777777" w:rsidR="0072323F" w:rsidRPr="001373B8" w:rsidRDefault="0072323F" w:rsidP="0072323F">
            <w:pPr>
              <w:rPr>
                <w:sz w:val="20"/>
              </w:rPr>
            </w:pPr>
          </w:p>
        </w:tc>
        <w:tc>
          <w:tcPr>
            <w:tcW w:w="4141" w:type="dxa"/>
          </w:tcPr>
          <w:p w14:paraId="1E0AE353" w14:textId="77777777" w:rsidR="0072323F" w:rsidRPr="001373B8" w:rsidRDefault="0072323F" w:rsidP="0072323F">
            <w:pPr>
              <w:rPr>
                <w:sz w:val="20"/>
              </w:rPr>
            </w:pPr>
          </w:p>
        </w:tc>
      </w:tr>
      <w:tr w:rsidR="0072323F" w:rsidRPr="001373B8" w14:paraId="1BE157D3" w14:textId="77777777" w:rsidTr="0072323F">
        <w:trPr>
          <w:trHeight w:val="285"/>
        </w:trPr>
        <w:tc>
          <w:tcPr>
            <w:tcW w:w="1478" w:type="dxa"/>
          </w:tcPr>
          <w:p w14:paraId="2C98D8C8" w14:textId="77777777" w:rsidR="0072323F" w:rsidRPr="001373B8" w:rsidRDefault="0072323F" w:rsidP="0072323F">
            <w:pPr>
              <w:jc w:val="center"/>
              <w:rPr>
                <w:sz w:val="20"/>
              </w:rPr>
            </w:pPr>
          </w:p>
        </w:tc>
        <w:tc>
          <w:tcPr>
            <w:tcW w:w="2015" w:type="dxa"/>
          </w:tcPr>
          <w:p w14:paraId="7EC138A9" w14:textId="77777777" w:rsidR="0072323F" w:rsidRPr="001373B8" w:rsidRDefault="0072323F" w:rsidP="0072323F">
            <w:pPr>
              <w:rPr>
                <w:sz w:val="20"/>
              </w:rPr>
            </w:pPr>
          </w:p>
        </w:tc>
        <w:tc>
          <w:tcPr>
            <w:tcW w:w="2536" w:type="dxa"/>
          </w:tcPr>
          <w:p w14:paraId="55A79A96" w14:textId="77777777" w:rsidR="0072323F" w:rsidRPr="001373B8" w:rsidRDefault="0072323F" w:rsidP="0072323F">
            <w:pPr>
              <w:rPr>
                <w:sz w:val="20"/>
              </w:rPr>
            </w:pPr>
          </w:p>
        </w:tc>
        <w:tc>
          <w:tcPr>
            <w:tcW w:w="4141" w:type="dxa"/>
          </w:tcPr>
          <w:p w14:paraId="19E25B9D" w14:textId="77777777" w:rsidR="0072323F" w:rsidRPr="001373B8" w:rsidRDefault="0072323F" w:rsidP="0072323F">
            <w:pPr>
              <w:rPr>
                <w:sz w:val="20"/>
              </w:rPr>
            </w:pPr>
          </w:p>
        </w:tc>
      </w:tr>
      <w:tr w:rsidR="0072323F" w:rsidRPr="001373B8" w14:paraId="5D3F2269" w14:textId="77777777" w:rsidTr="0072323F">
        <w:trPr>
          <w:trHeight w:val="285"/>
        </w:trPr>
        <w:tc>
          <w:tcPr>
            <w:tcW w:w="1478" w:type="dxa"/>
          </w:tcPr>
          <w:p w14:paraId="2EF2FF90" w14:textId="77777777" w:rsidR="0072323F" w:rsidRPr="001373B8" w:rsidRDefault="0072323F" w:rsidP="0072323F">
            <w:pPr>
              <w:jc w:val="center"/>
              <w:rPr>
                <w:sz w:val="20"/>
              </w:rPr>
            </w:pPr>
          </w:p>
        </w:tc>
        <w:tc>
          <w:tcPr>
            <w:tcW w:w="2015" w:type="dxa"/>
          </w:tcPr>
          <w:p w14:paraId="3B42FCD9" w14:textId="77777777" w:rsidR="0072323F" w:rsidRPr="001373B8" w:rsidRDefault="0072323F" w:rsidP="0072323F">
            <w:pPr>
              <w:rPr>
                <w:sz w:val="20"/>
              </w:rPr>
            </w:pPr>
          </w:p>
        </w:tc>
        <w:tc>
          <w:tcPr>
            <w:tcW w:w="2536" w:type="dxa"/>
          </w:tcPr>
          <w:p w14:paraId="13EAD9E4" w14:textId="77777777" w:rsidR="0072323F" w:rsidRPr="001373B8" w:rsidRDefault="0072323F" w:rsidP="0072323F">
            <w:pPr>
              <w:rPr>
                <w:sz w:val="20"/>
              </w:rPr>
            </w:pPr>
          </w:p>
        </w:tc>
        <w:tc>
          <w:tcPr>
            <w:tcW w:w="4141" w:type="dxa"/>
          </w:tcPr>
          <w:p w14:paraId="33B5B720" w14:textId="77777777" w:rsidR="0072323F" w:rsidRPr="001373B8" w:rsidRDefault="0072323F" w:rsidP="0072323F">
            <w:pPr>
              <w:rPr>
                <w:sz w:val="20"/>
              </w:rPr>
            </w:pPr>
          </w:p>
        </w:tc>
      </w:tr>
      <w:tr w:rsidR="0072323F" w:rsidRPr="001373B8" w14:paraId="2EE932BE" w14:textId="77777777" w:rsidTr="0072323F">
        <w:trPr>
          <w:trHeight w:val="285"/>
        </w:trPr>
        <w:tc>
          <w:tcPr>
            <w:tcW w:w="1478" w:type="dxa"/>
          </w:tcPr>
          <w:p w14:paraId="5A18038A" w14:textId="77777777" w:rsidR="0072323F" w:rsidRPr="001373B8" w:rsidRDefault="0072323F" w:rsidP="0072323F">
            <w:pPr>
              <w:jc w:val="center"/>
              <w:rPr>
                <w:sz w:val="20"/>
              </w:rPr>
            </w:pPr>
          </w:p>
        </w:tc>
        <w:tc>
          <w:tcPr>
            <w:tcW w:w="2015" w:type="dxa"/>
          </w:tcPr>
          <w:p w14:paraId="664CA676" w14:textId="77777777" w:rsidR="0072323F" w:rsidRPr="001373B8" w:rsidRDefault="0072323F" w:rsidP="0072323F">
            <w:pPr>
              <w:rPr>
                <w:sz w:val="20"/>
              </w:rPr>
            </w:pPr>
          </w:p>
        </w:tc>
        <w:tc>
          <w:tcPr>
            <w:tcW w:w="2536" w:type="dxa"/>
          </w:tcPr>
          <w:p w14:paraId="259AFB33" w14:textId="77777777" w:rsidR="0072323F" w:rsidRPr="001373B8" w:rsidRDefault="0072323F" w:rsidP="0072323F">
            <w:pPr>
              <w:rPr>
                <w:sz w:val="20"/>
              </w:rPr>
            </w:pPr>
          </w:p>
        </w:tc>
        <w:tc>
          <w:tcPr>
            <w:tcW w:w="4141" w:type="dxa"/>
          </w:tcPr>
          <w:p w14:paraId="45A39072" w14:textId="77777777" w:rsidR="0072323F" w:rsidRPr="001373B8" w:rsidRDefault="0072323F" w:rsidP="0072323F">
            <w:pPr>
              <w:rPr>
                <w:sz w:val="20"/>
              </w:rPr>
            </w:pPr>
          </w:p>
        </w:tc>
      </w:tr>
      <w:tr w:rsidR="0072323F" w:rsidRPr="001373B8" w14:paraId="5A379ACE" w14:textId="77777777" w:rsidTr="0072323F">
        <w:trPr>
          <w:trHeight w:val="285"/>
        </w:trPr>
        <w:tc>
          <w:tcPr>
            <w:tcW w:w="1478" w:type="dxa"/>
          </w:tcPr>
          <w:p w14:paraId="434C67E2" w14:textId="77777777" w:rsidR="0072323F" w:rsidRPr="001373B8" w:rsidRDefault="0072323F" w:rsidP="0072323F">
            <w:pPr>
              <w:jc w:val="center"/>
              <w:rPr>
                <w:sz w:val="20"/>
              </w:rPr>
            </w:pPr>
          </w:p>
        </w:tc>
        <w:tc>
          <w:tcPr>
            <w:tcW w:w="2015" w:type="dxa"/>
          </w:tcPr>
          <w:p w14:paraId="653A202B" w14:textId="77777777" w:rsidR="0072323F" w:rsidRPr="001373B8" w:rsidRDefault="0072323F" w:rsidP="0072323F">
            <w:pPr>
              <w:rPr>
                <w:sz w:val="20"/>
              </w:rPr>
            </w:pPr>
          </w:p>
        </w:tc>
        <w:tc>
          <w:tcPr>
            <w:tcW w:w="2536" w:type="dxa"/>
          </w:tcPr>
          <w:p w14:paraId="01F0EE03" w14:textId="77777777" w:rsidR="0072323F" w:rsidRPr="001373B8" w:rsidRDefault="0072323F" w:rsidP="0072323F">
            <w:pPr>
              <w:rPr>
                <w:sz w:val="20"/>
              </w:rPr>
            </w:pPr>
          </w:p>
        </w:tc>
        <w:tc>
          <w:tcPr>
            <w:tcW w:w="4141" w:type="dxa"/>
          </w:tcPr>
          <w:p w14:paraId="12E79B25" w14:textId="77777777" w:rsidR="0072323F" w:rsidRPr="001373B8" w:rsidRDefault="0072323F" w:rsidP="0072323F">
            <w:pPr>
              <w:rPr>
                <w:sz w:val="20"/>
              </w:rPr>
            </w:pPr>
          </w:p>
        </w:tc>
      </w:tr>
    </w:tbl>
    <w:p w14:paraId="223AC2CE" w14:textId="77777777" w:rsidR="0072323F" w:rsidRPr="001373B8" w:rsidRDefault="0072323F" w:rsidP="0072323F">
      <w:pPr>
        <w:spacing w:after="120"/>
        <w:rPr>
          <w:sz w:val="20"/>
        </w:rPr>
        <w:sectPr w:rsidR="0072323F" w:rsidRPr="001373B8" w:rsidSect="00E97460">
          <w:footerReference w:type="even" r:id="rId12"/>
          <w:footerReference w:type="default" r:id="rId13"/>
          <w:type w:val="continuous"/>
          <w:pgSz w:w="12240" w:h="15840" w:code="1"/>
          <w:pgMar w:top="720" w:right="720" w:bottom="720" w:left="720" w:header="432" w:footer="432" w:gutter="0"/>
          <w:cols w:space="720"/>
          <w:docGrid w:linePitch="360"/>
        </w:sectPr>
      </w:pPr>
    </w:p>
    <w:p w14:paraId="453D9A45" w14:textId="77777777" w:rsidR="002E406D" w:rsidRDefault="002E406D" w:rsidP="0072323F">
      <w:pPr>
        <w:pStyle w:val="Zkladntext2"/>
        <w:suppressAutoHyphens w:val="0"/>
        <w:spacing w:line="240" w:lineRule="auto"/>
        <w:jc w:val="both"/>
        <w:rPr>
          <w:b/>
          <w:sz w:val="20"/>
        </w:rPr>
      </w:pPr>
    </w:p>
    <w:p w14:paraId="675425E7" w14:textId="77777777" w:rsidR="001F2A27" w:rsidRDefault="001F2A27" w:rsidP="00955557">
      <w:pPr>
        <w:spacing w:after="120"/>
        <w:jc w:val="center"/>
      </w:pPr>
    </w:p>
    <w:sectPr w:rsidR="001F2A27" w:rsidSect="00B147A6">
      <w:footnotePr>
        <w:pos w:val="beneathText"/>
      </w:footnotePr>
      <w:type w:val="continuous"/>
      <w:pgSz w:w="12240" w:h="15840"/>
      <w:pgMar w:top="776" w:right="720" w:bottom="432" w:left="576" w:header="720" w:footer="3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CF6FF" w14:textId="77777777" w:rsidR="00594C92" w:rsidRDefault="00594C92">
      <w:r>
        <w:separator/>
      </w:r>
    </w:p>
  </w:endnote>
  <w:endnote w:type="continuationSeparator" w:id="0">
    <w:p w14:paraId="61A17AEC" w14:textId="77777777" w:rsidR="00594C92" w:rsidRDefault="0059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Nimbus Sans L">
    <w:altName w:val="Arial"/>
    <w:charset w:val="01"/>
    <w:family w:val="roman"/>
    <w:pitch w:val="variable"/>
  </w:font>
  <w:font w:name="Lucidasans">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charset w:val="01"/>
    <w:family w:val="roman"/>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9F0CB" w14:textId="77777777" w:rsidR="00AD16B7" w:rsidRDefault="00AD16B7" w:rsidP="0072323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D975571" w14:textId="77777777" w:rsidR="00AD16B7" w:rsidRDefault="00AD16B7" w:rsidP="0072323F">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A2A8D" w14:textId="77777777" w:rsidR="00AD16B7" w:rsidRPr="00E4060F" w:rsidRDefault="00AD16B7" w:rsidP="00E97460">
    <w:pPr>
      <w:pStyle w:val="Zpat"/>
      <w:rPr>
        <w:sz w:val="18"/>
        <w:szCs w:val="18"/>
      </w:rPr>
    </w:pPr>
    <w:r w:rsidRPr="00E4060F">
      <w:rPr>
        <w:rStyle w:val="slostrnky"/>
        <w:color w:val="000000"/>
        <w:sz w:val="18"/>
        <w:szCs w:val="18"/>
      </w:rPr>
      <w:t>CONFIDENTIAL           Honeywell Corporate Services Agreement</w:t>
    </w:r>
    <w:r w:rsidRPr="00E4060F">
      <w:rPr>
        <w:rStyle w:val="slostrnky"/>
        <w:color w:val="000000"/>
        <w:sz w:val="18"/>
        <w:szCs w:val="18"/>
      </w:rPr>
      <w:tab/>
    </w:r>
    <w:r w:rsidRPr="00E4060F">
      <w:rPr>
        <w:rStyle w:val="slostrnky"/>
        <w:color w:val="000000"/>
        <w:sz w:val="18"/>
        <w:szCs w:val="18"/>
      </w:rPr>
      <w:tab/>
      <w:t xml:space="preserve">Page </w:t>
    </w:r>
    <w:r w:rsidRPr="00E4060F">
      <w:rPr>
        <w:rStyle w:val="slostrnky"/>
        <w:sz w:val="18"/>
        <w:szCs w:val="18"/>
      </w:rPr>
      <w:fldChar w:fldCharType="begin"/>
    </w:r>
    <w:r w:rsidRPr="00E4060F">
      <w:rPr>
        <w:rStyle w:val="slostrnky"/>
        <w:sz w:val="18"/>
        <w:szCs w:val="18"/>
      </w:rPr>
      <w:instrText xml:space="preserve"> PAGE </w:instrText>
    </w:r>
    <w:r w:rsidRPr="00E4060F">
      <w:rPr>
        <w:rStyle w:val="slostrnky"/>
        <w:sz w:val="18"/>
        <w:szCs w:val="18"/>
      </w:rPr>
      <w:fldChar w:fldCharType="separate"/>
    </w:r>
    <w:r w:rsidR="00B3258F">
      <w:rPr>
        <w:rStyle w:val="slostrnky"/>
        <w:noProof/>
        <w:sz w:val="18"/>
        <w:szCs w:val="18"/>
      </w:rPr>
      <w:t>1</w:t>
    </w:r>
    <w:r w:rsidRPr="00E4060F">
      <w:rPr>
        <w:rStyle w:val="slostrnky"/>
        <w:sz w:val="18"/>
        <w:szCs w:val="18"/>
      </w:rPr>
      <w:fldChar w:fldCharType="end"/>
    </w:r>
    <w:r w:rsidRPr="00E4060F">
      <w:rPr>
        <w:rStyle w:val="slostrnky"/>
        <w:color w:val="000000"/>
        <w:sz w:val="18"/>
        <w:szCs w:val="18"/>
      </w:rPr>
      <w:t xml:space="preserve"> of </w:t>
    </w:r>
    <w:r w:rsidRPr="00E4060F">
      <w:rPr>
        <w:rStyle w:val="slostrnky"/>
        <w:color w:val="000000"/>
        <w:sz w:val="18"/>
        <w:szCs w:val="18"/>
      </w:rPr>
      <w:fldChar w:fldCharType="begin"/>
    </w:r>
    <w:r w:rsidRPr="00E4060F">
      <w:rPr>
        <w:rStyle w:val="slostrnky"/>
        <w:color w:val="000000"/>
        <w:sz w:val="18"/>
        <w:szCs w:val="18"/>
      </w:rPr>
      <w:instrText xml:space="preserve"> NUMPAGES \*Arabic </w:instrText>
    </w:r>
    <w:r w:rsidRPr="00E4060F">
      <w:rPr>
        <w:rStyle w:val="slostrnky"/>
        <w:color w:val="000000"/>
        <w:sz w:val="18"/>
        <w:szCs w:val="18"/>
      </w:rPr>
      <w:fldChar w:fldCharType="separate"/>
    </w:r>
    <w:r w:rsidR="00B3258F">
      <w:rPr>
        <w:rStyle w:val="slostrnky"/>
        <w:noProof/>
        <w:color w:val="000000"/>
        <w:sz w:val="18"/>
        <w:szCs w:val="18"/>
      </w:rPr>
      <w:t>9</w:t>
    </w:r>
    <w:r w:rsidRPr="00E4060F">
      <w:rPr>
        <w:rStyle w:val="slostrnky"/>
        <w:color w:val="000000"/>
        <w:sz w:val="18"/>
        <w:szCs w:val="18"/>
      </w:rPr>
      <w:fldChar w:fldCharType="end"/>
    </w:r>
  </w:p>
  <w:p w14:paraId="49BF508B" w14:textId="77777777" w:rsidR="00AD16B7" w:rsidRPr="00E4060F" w:rsidRDefault="00AD16B7">
    <w:pPr>
      <w:pStyle w:val="Zpat"/>
      <w:rPr>
        <w:sz w:val="18"/>
        <w:szCs w:val="18"/>
      </w:rPr>
    </w:pPr>
    <w:r w:rsidRPr="00E4060F">
      <w:rPr>
        <w:sz w:val="18"/>
        <w:szCs w:val="18"/>
      </w:rPr>
      <w:t>Rev  Sep-14-2015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DD3A2" w14:textId="77777777" w:rsidR="00594C92" w:rsidRDefault="00594C92">
      <w:r>
        <w:separator/>
      </w:r>
    </w:p>
  </w:footnote>
  <w:footnote w:type="continuationSeparator" w:id="0">
    <w:p w14:paraId="01976F22" w14:textId="77777777" w:rsidR="00594C92" w:rsidRDefault="00594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0"/>
        </w:tabs>
        <w:ind w:left="2136" w:hanging="360"/>
      </w:pPr>
      <w:rPr>
        <w:rFonts w:ascii="Symbol" w:hAnsi="Symbol" w:cs="Symbol" w:hint="default"/>
      </w:rPr>
    </w:lvl>
  </w:abstractNum>
  <w:abstractNum w:abstractNumId="1" w15:restartNumberingAfterBreak="0">
    <w:nsid w:val="04CD65C2"/>
    <w:multiLevelType w:val="singleLevel"/>
    <w:tmpl w:val="3A8446A8"/>
    <w:lvl w:ilvl="0">
      <w:start w:val="1"/>
      <w:numFmt w:val="upperLetter"/>
      <w:lvlText w:val="%1."/>
      <w:lvlJc w:val="left"/>
      <w:pPr>
        <w:tabs>
          <w:tab w:val="num" w:pos="720"/>
        </w:tabs>
        <w:ind w:left="720" w:hanging="720"/>
      </w:pPr>
      <w:rPr>
        <w:rFonts w:hint="default"/>
      </w:rPr>
    </w:lvl>
  </w:abstractNum>
  <w:abstractNum w:abstractNumId="2" w15:restartNumberingAfterBreak="0">
    <w:nsid w:val="077708AD"/>
    <w:multiLevelType w:val="hybridMultilevel"/>
    <w:tmpl w:val="135AE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46D99"/>
    <w:multiLevelType w:val="hybridMultilevel"/>
    <w:tmpl w:val="FB8830D6"/>
    <w:lvl w:ilvl="0" w:tplc="949A860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943E2"/>
    <w:multiLevelType w:val="singleLevel"/>
    <w:tmpl w:val="5848189A"/>
    <w:lvl w:ilvl="0">
      <w:start w:val="1"/>
      <w:numFmt w:val="bullet"/>
      <w:pStyle w:val="BulletText1"/>
      <w:lvlText w:val=""/>
      <w:lvlJc w:val="left"/>
      <w:pPr>
        <w:tabs>
          <w:tab w:val="num" w:pos="360"/>
        </w:tabs>
        <w:ind w:left="187" w:hanging="187"/>
      </w:pPr>
      <w:rPr>
        <w:rFonts w:ascii="Symbol" w:hAnsi="Symbol" w:hint="default"/>
        <w:sz w:val="20"/>
      </w:rPr>
    </w:lvl>
  </w:abstractNum>
  <w:abstractNum w:abstractNumId="5" w15:restartNumberingAfterBreak="0">
    <w:nsid w:val="15D53E75"/>
    <w:multiLevelType w:val="hybridMultilevel"/>
    <w:tmpl w:val="BEC05D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00A54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4643059"/>
    <w:multiLevelType w:val="hybridMultilevel"/>
    <w:tmpl w:val="FD52E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A55DCF"/>
    <w:multiLevelType w:val="hybridMultilevel"/>
    <w:tmpl w:val="1CDC84EC"/>
    <w:lvl w:ilvl="0" w:tplc="DEBA2A4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155A6F"/>
    <w:multiLevelType w:val="singleLevel"/>
    <w:tmpl w:val="DEBA2A4E"/>
    <w:lvl w:ilvl="0">
      <w:start w:val="1"/>
      <w:numFmt w:val="upperLetter"/>
      <w:lvlText w:val="%1."/>
      <w:lvlJc w:val="left"/>
      <w:pPr>
        <w:tabs>
          <w:tab w:val="num" w:pos="360"/>
        </w:tabs>
        <w:ind w:left="360" w:hanging="360"/>
      </w:pPr>
      <w:rPr>
        <w:rFonts w:hint="default"/>
      </w:rPr>
    </w:lvl>
  </w:abstractNum>
  <w:abstractNum w:abstractNumId="10" w15:restartNumberingAfterBreak="0">
    <w:nsid w:val="4BB76A3F"/>
    <w:multiLevelType w:val="hybridMultilevel"/>
    <w:tmpl w:val="508C5E06"/>
    <w:lvl w:ilvl="0" w:tplc="A25AE30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0060FC3"/>
    <w:multiLevelType w:val="hybridMultilevel"/>
    <w:tmpl w:val="9F6ED79A"/>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274278B"/>
    <w:multiLevelType w:val="hybridMultilevel"/>
    <w:tmpl w:val="C1240718"/>
    <w:lvl w:ilvl="0" w:tplc="CA384408">
      <w:start w:val="1"/>
      <w:numFmt w:val="decimal"/>
      <w:lvlText w:val="%1."/>
      <w:lvlJc w:val="left"/>
      <w:pPr>
        <w:tabs>
          <w:tab w:val="num" w:pos="720"/>
        </w:tabs>
        <w:ind w:left="720" w:hanging="360"/>
      </w:pPr>
      <w:rPr>
        <w:rFonts w:hint="default"/>
        <w:b/>
        <w:i w:val="0"/>
        <w:sz w:val="22"/>
        <w:szCs w:val="22"/>
      </w:rPr>
    </w:lvl>
    <w:lvl w:ilvl="1" w:tplc="0409000F">
      <w:start w:val="1"/>
      <w:numFmt w:val="decimal"/>
      <w:pStyle w:val="Legal2L2"/>
      <w:lvlText w:val="%2."/>
      <w:lvlJc w:val="left"/>
      <w:pPr>
        <w:tabs>
          <w:tab w:val="num" w:pos="1440"/>
        </w:tabs>
        <w:ind w:left="1440" w:hanging="360"/>
      </w:pPr>
      <w:rPr>
        <w:rFonts w:hint="default"/>
        <w:b/>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3F34C7"/>
    <w:multiLevelType w:val="hybridMultilevel"/>
    <w:tmpl w:val="AF68B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2518AB"/>
    <w:multiLevelType w:val="hybridMultilevel"/>
    <w:tmpl w:val="52F84F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DA57CC"/>
    <w:multiLevelType w:val="hybridMultilevel"/>
    <w:tmpl w:val="CC86DC6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4"/>
  </w:num>
  <w:num w:numId="4">
    <w:abstractNumId w:val="15"/>
    <w:lvlOverride w:ilvl="0">
      <w:startOverride w:val="1"/>
    </w:lvlOverride>
    <w:lvlOverride w:ilvl="1"/>
    <w:lvlOverride w:ilvl="2"/>
    <w:lvlOverride w:ilvl="3"/>
    <w:lvlOverride w:ilvl="4"/>
    <w:lvlOverride w:ilvl="5"/>
    <w:lvlOverride w:ilvl="6"/>
    <w:lvlOverride w:ilvl="7"/>
    <w:lvlOverride w:ilvl="8"/>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15"/>
  </w:num>
  <w:num w:numId="9">
    <w:abstractNumId w:val="5"/>
  </w:num>
  <w:num w:numId="10">
    <w:abstractNumId w:val="2"/>
  </w:num>
  <w:num w:numId="11">
    <w:abstractNumId w:val="3"/>
  </w:num>
  <w:num w:numId="12">
    <w:abstractNumId w:val="8"/>
  </w:num>
  <w:num w:numId="13">
    <w:abstractNumId w:val="10"/>
  </w:num>
  <w:num w:numId="14">
    <w:abstractNumId w:val="13"/>
  </w:num>
  <w:num w:numId="15">
    <w:abstractNumId w:val="7"/>
  </w:num>
  <w:num w:numId="16">
    <w:abstractNumId w:val="14"/>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FF6"/>
    <w:rsid w:val="00000669"/>
    <w:rsid w:val="00013CF6"/>
    <w:rsid w:val="00015E8B"/>
    <w:rsid w:val="00020E70"/>
    <w:rsid w:val="000246C6"/>
    <w:rsid w:val="00032858"/>
    <w:rsid w:val="00041E74"/>
    <w:rsid w:val="000463C9"/>
    <w:rsid w:val="000463F8"/>
    <w:rsid w:val="00047FE4"/>
    <w:rsid w:val="00051BE6"/>
    <w:rsid w:val="00066EA8"/>
    <w:rsid w:val="000671B7"/>
    <w:rsid w:val="00073195"/>
    <w:rsid w:val="00074C90"/>
    <w:rsid w:val="00085F84"/>
    <w:rsid w:val="00096301"/>
    <w:rsid w:val="000A53C5"/>
    <w:rsid w:val="000A75BC"/>
    <w:rsid w:val="000B52E4"/>
    <w:rsid w:val="000C284D"/>
    <w:rsid w:val="000C3D6E"/>
    <w:rsid w:val="000D3D77"/>
    <w:rsid w:val="000D4D68"/>
    <w:rsid w:val="000D740C"/>
    <w:rsid w:val="000D7A17"/>
    <w:rsid w:val="000E0DAC"/>
    <w:rsid w:val="000E1923"/>
    <w:rsid w:val="000E22B0"/>
    <w:rsid w:val="000E3846"/>
    <w:rsid w:val="000E45B0"/>
    <w:rsid w:val="000E5449"/>
    <w:rsid w:val="000F3614"/>
    <w:rsid w:val="000F525E"/>
    <w:rsid w:val="000F5E9F"/>
    <w:rsid w:val="001123E7"/>
    <w:rsid w:val="00112FEF"/>
    <w:rsid w:val="001255A8"/>
    <w:rsid w:val="00127355"/>
    <w:rsid w:val="001323E4"/>
    <w:rsid w:val="00134421"/>
    <w:rsid w:val="00142410"/>
    <w:rsid w:val="00150164"/>
    <w:rsid w:val="00180AA2"/>
    <w:rsid w:val="0019246D"/>
    <w:rsid w:val="00192B79"/>
    <w:rsid w:val="00193235"/>
    <w:rsid w:val="001938F4"/>
    <w:rsid w:val="00195CF3"/>
    <w:rsid w:val="001A57A1"/>
    <w:rsid w:val="001B3FA2"/>
    <w:rsid w:val="001B681C"/>
    <w:rsid w:val="001B7185"/>
    <w:rsid w:val="001C146C"/>
    <w:rsid w:val="001D2C91"/>
    <w:rsid w:val="001D3F9D"/>
    <w:rsid w:val="001E280A"/>
    <w:rsid w:val="001F2A27"/>
    <w:rsid w:val="001F4493"/>
    <w:rsid w:val="002150F2"/>
    <w:rsid w:val="00215B09"/>
    <w:rsid w:val="002221DA"/>
    <w:rsid w:val="00236C7B"/>
    <w:rsid w:val="002378EE"/>
    <w:rsid w:val="0026163F"/>
    <w:rsid w:val="00276025"/>
    <w:rsid w:val="0027750C"/>
    <w:rsid w:val="00280806"/>
    <w:rsid w:val="0028418F"/>
    <w:rsid w:val="00286A24"/>
    <w:rsid w:val="002A0116"/>
    <w:rsid w:val="002A4099"/>
    <w:rsid w:val="002A4CC8"/>
    <w:rsid w:val="002A5400"/>
    <w:rsid w:val="002A6737"/>
    <w:rsid w:val="002B1CBF"/>
    <w:rsid w:val="002B6C37"/>
    <w:rsid w:val="002E00D6"/>
    <w:rsid w:val="002E406D"/>
    <w:rsid w:val="002E5B44"/>
    <w:rsid w:val="002F0A4E"/>
    <w:rsid w:val="002F5A0D"/>
    <w:rsid w:val="003031C5"/>
    <w:rsid w:val="00303C02"/>
    <w:rsid w:val="00304348"/>
    <w:rsid w:val="003112EC"/>
    <w:rsid w:val="00312078"/>
    <w:rsid w:val="003247F9"/>
    <w:rsid w:val="00324B6B"/>
    <w:rsid w:val="0032558D"/>
    <w:rsid w:val="00330B00"/>
    <w:rsid w:val="00330D66"/>
    <w:rsid w:val="00346CF7"/>
    <w:rsid w:val="0035089F"/>
    <w:rsid w:val="003550A7"/>
    <w:rsid w:val="003612F5"/>
    <w:rsid w:val="003628B2"/>
    <w:rsid w:val="00364A74"/>
    <w:rsid w:val="00364DB1"/>
    <w:rsid w:val="0037418B"/>
    <w:rsid w:val="003814E2"/>
    <w:rsid w:val="0038184A"/>
    <w:rsid w:val="0038750B"/>
    <w:rsid w:val="00393977"/>
    <w:rsid w:val="003B291D"/>
    <w:rsid w:val="003C00BD"/>
    <w:rsid w:val="003C1F1C"/>
    <w:rsid w:val="003D7FF6"/>
    <w:rsid w:val="003E2A69"/>
    <w:rsid w:val="003F54E9"/>
    <w:rsid w:val="003F7C75"/>
    <w:rsid w:val="00404528"/>
    <w:rsid w:val="00404721"/>
    <w:rsid w:val="0041003E"/>
    <w:rsid w:val="00420582"/>
    <w:rsid w:val="00427809"/>
    <w:rsid w:val="00437C44"/>
    <w:rsid w:val="004424CE"/>
    <w:rsid w:val="004437A4"/>
    <w:rsid w:val="00444A7B"/>
    <w:rsid w:val="00444C49"/>
    <w:rsid w:val="004549DF"/>
    <w:rsid w:val="00460C72"/>
    <w:rsid w:val="00461FBA"/>
    <w:rsid w:val="00463634"/>
    <w:rsid w:val="004841E4"/>
    <w:rsid w:val="004957F7"/>
    <w:rsid w:val="004A0FA5"/>
    <w:rsid w:val="004B1A29"/>
    <w:rsid w:val="004C5648"/>
    <w:rsid w:val="004C56D5"/>
    <w:rsid w:val="004D6059"/>
    <w:rsid w:val="004F2FCB"/>
    <w:rsid w:val="004F4815"/>
    <w:rsid w:val="00501CED"/>
    <w:rsid w:val="00504FFD"/>
    <w:rsid w:val="005105A9"/>
    <w:rsid w:val="005315FC"/>
    <w:rsid w:val="00531E28"/>
    <w:rsid w:val="0053315C"/>
    <w:rsid w:val="0053375B"/>
    <w:rsid w:val="0053437C"/>
    <w:rsid w:val="0054002E"/>
    <w:rsid w:val="00543CD5"/>
    <w:rsid w:val="00546109"/>
    <w:rsid w:val="00553B2D"/>
    <w:rsid w:val="005551FF"/>
    <w:rsid w:val="00557D7D"/>
    <w:rsid w:val="005668F2"/>
    <w:rsid w:val="00580BA6"/>
    <w:rsid w:val="005811E6"/>
    <w:rsid w:val="00581A65"/>
    <w:rsid w:val="005927C1"/>
    <w:rsid w:val="00594C92"/>
    <w:rsid w:val="00596DC3"/>
    <w:rsid w:val="005A0EC3"/>
    <w:rsid w:val="005A17CC"/>
    <w:rsid w:val="005A504D"/>
    <w:rsid w:val="005A5793"/>
    <w:rsid w:val="005B0743"/>
    <w:rsid w:val="005B0B54"/>
    <w:rsid w:val="005B6595"/>
    <w:rsid w:val="005C6AFE"/>
    <w:rsid w:val="005C709A"/>
    <w:rsid w:val="005C7372"/>
    <w:rsid w:val="005E1759"/>
    <w:rsid w:val="005E2CFD"/>
    <w:rsid w:val="005E3ECD"/>
    <w:rsid w:val="005E5742"/>
    <w:rsid w:val="005E6885"/>
    <w:rsid w:val="005F3A40"/>
    <w:rsid w:val="005F75CC"/>
    <w:rsid w:val="00602AC5"/>
    <w:rsid w:val="00606DAF"/>
    <w:rsid w:val="006325E9"/>
    <w:rsid w:val="006424DB"/>
    <w:rsid w:val="006479B6"/>
    <w:rsid w:val="00650464"/>
    <w:rsid w:val="006512C5"/>
    <w:rsid w:val="00653736"/>
    <w:rsid w:val="006541D4"/>
    <w:rsid w:val="00654C6E"/>
    <w:rsid w:val="006551E7"/>
    <w:rsid w:val="0066154B"/>
    <w:rsid w:val="00672FB8"/>
    <w:rsid w:val="00673104"/>
    <w:rsid w:val="006738DA"/>
    <w:rsid w:val="00676D49"/>
    <w:rsid w:val="00677848"/>
    <w:rsid w:val="00680BBD"/>
    <w:rsid w:val="0068199A"/>
    <w:rsid w:val="00690E1E"/>
    <w:rsid w:val="00694DB6"/>
    <w:rsid w:val="006A070C"/>
    <w:rsid w:val="006A32CB"/>
    <w:rsid w:val="006A46AC"/>
    <w:rsid w:val="006A5D75"/>
    <w:rsid w:val="006C7879"/>
    <w:rsid w:val="006D1632"/>
    <w:rsid w:val="006D324C"/>
    <w:rsid w:val="006D4219"/>
    <w:rsid w:val="006D7662"/>
    <w:rsid w:val="006E2666"/>
    <w:rsid w:val="006F31DC"/>
    <w:rsid w:val="006F57BC"/>
    <w:rsid w:val="0070103A"/>
    <w:rsid w:val="00703BB8"/>
    <w:rsid w:val="00710755"/>
    <w:rsid w:val="007118AE"/>
    <w:rsid w:val="00715D38"/>
    <w:rsid w:val="00715F51"/>
    <w:rsid w:val="007161D7"/>
    <w:rsid w:val="00716423"/>
    <w:rsid w:val="007220D7"/>
    <w:rsid w:val="0072323F"/>
    <w:rsid w:val="007248B6"/>
    <w:rsid w:val="007264BA"/>
    <w:rsid w:val="007333E3"/>
    <w:rsid w:val="00747BD9"/>
    <w:rsid w:val="00750644"/>
    <w:rsid w:val="00752B3A"/>
    <w:rsid w:val="0075393C"/>
    <w:rsid w:val="00757407"/>
    <w:rsid w:val="00763742"/>
    <w:rsid w:val="00783388"/>
    <w:rsid w:val="00787E7C"/>
    <w:rsid w:val="00794E96"/>
    <w:rsid w:val="007959C8"/>
    <w:rsid w:val="00796C3C"/>
    <w:rsid w:val="007A40B8"/>
    <w:rsid w:val="007A7D85"/>
    <w:rsid w:val="007B0C55"/>
    <w:rsid w:val="007B257B"/>
    <w:rsid w:val="007B6481"/>
    <w:rsid w:val="007B6D52"/>
    <w:rsid w:val="007D35F9"/>
    <w:rsid w:val="007D61D1"/>
    <w:rsid w:val="007F08D4"/>
    <w:rsid w:val="007F43CB"/>
    <w:rsid w:val="0081676D"/>
    <w:rsid w:val="0084199D"/>
    <w:rsid w:val="00851228"/>
    <w:rsid w:val="00853FCF"/>
    <w:rsid w:val="00860998"/>
    <w:rsid w:val="0086408C"/>
    <w:rsid w:val="00864FF6"/>
    <w:rsid w:val="008730F2"/>
    <w:rsid w:val="008913D7"/>
    <w:rsid w:val="00897672"/>
    <w:rsid w:val="008A308A"/>
    <w:rsid w:val="008B07D9"/>
    <w:rsid w:val="008B2D65"/>
    <w:rsid w:val="008C285A"/>
    <w:rsid w:val="008C5B85"/>
    <w:rsid w:val="008C7B1A"/>
    <w:rsid w:val="008D01AE"/>
    <w:rsid w:val="008E7CF1"/>
    <w:rsid w:val="008F1062"/>
    <w:rsid w:val="008F4FFC"/>
    <w:rsid w:val="009075FA"/>
    <w:rsid w:val="00933379"/>
    <w:rsid w:val="00942A0A"/>
    <w:rsid w:val="009521D5"/>
    <w:rsid w:val="009541EA"/>
    <w:rsid w:val="00955557"/>
    <w:rsid w:val="009566DE"/>
    <w:rsid w:val="0096044F"/>
    <w:rsid w:val="00961F79"/>
    <w:rsid w:val="009676DE"/>
    <w:rsid w:val="00985A99"/>
    <w:rsid w:val="009911F8"/>
    <w:rsid w:val="00994D3A"/>
    <w:rsid w:val="009A4F29"/>
    <w:rsid w:val="009A67DF"/>
    <w:rsid w:val="009C3C14"/>
    <w:rsid w:val="009D5BEC"/>
    <w:rsid w:val="009E23A1"/>
    <w:rsid w:val="009E779D"/>
    <w:rsid w:val="009F0418"/>
    <w:rsid w:val="009F26D8"/>
    <w:rsid w:val="009F279D"/>
    <w:rsid w:val="009F3300"/>
    <w:rsid w:val="00A06375"/>
    <w:rsid w:val="00A253A2"/>
    <w:rsid w:val="00A354BE"/>
    <w:rsid w:val="00A44B5B"/>
    <w:rsid w:val="00A63B30"/>
    <w:rsid w:val="00A6634E"/>
    <w:rsid w:val="00A75754"/>
    <w:rsid w:val="00A7729B"/>
    <w:rsid w:val="00A77701"/>
    <w:rsid w:val="00A85208"/>
    <w:rsid w:val="00A920F7"/>
    <w:rsid w:val="00A928B3"/>
    <w:rsid w:val="00AA06A6"/>
    <w:rsid w:val="00AA0CC6"/>
    <w:rsid w:val="00AA411C"/>
    <w:rsid w:val="00AA5EF9"/>
    <w:rsid w:val="00AA7D6B"/>
    <w:rsid w:val="00AB44D0"/>
    <w:rsid w:val="00AB6D00"/>
    <w:rsid w:val="00AC03D7"/>
    <w:rsid w:val="00AC1313"/>
    <w:rsid w:val="00AC60D9"/>
    <w:rsid w:val="00AC654A"/>
    <w:rsid w:val="00AD16B7"/>
    <w:rsid w:val="00AE0188"/>
    <w:rsid w:val="00AE475F"/>
    <w:rsid w:val="00AF3083"/>
    <w:rsid w:val="00AF6DA7"/>
    <w:rsid w:val="00B10D38"/>
    <w:rsid w:val="00B147A6"/>
    <w:rsid w:val="00B21D95"/>
    <w:rsid w:val="00B21FAD"/>
    <w:rsid w:val="00B30C7C"/>
    <w:rsid w:val="00B31B82"/>
    <w:rsid w:val="00B31DCB"/>
    <w:rsid w:val="00B3258F"/>
    <w:rsid w:val="00B32F66"/>
    <w:rsid w:val="00B53C81"/>
    <w:rsid w:val="00B54156"/>
    <w:rsid w:val="00B71DEB"/>
    <w:rsid w:val="00B72C3D"/>
    <w:rsid w:val="00B90BA5"/>
    <w:rsid w:val="00B91EBF"/>
    <w:rsid w:val="00B92DB1"/>
    <w:rsid w:val="00B93CBB"/>
    <w:rsid w:val="00B95E33"/>
    <w:rsid w:val="00B96BF7"/>
    <w:rsid w:val="00BA176F"/>
    <w:rsid w:val="00BC1E50"/>
    <w:rsid w:val="00BD44E7"/>
    <w:rsid w:val="00BF1C9C"/>
    <w:rsid w:val="00C02D83"/>
    <w:rsid w:val="00C0352B"/>
    <w:rsid w:val="00C03A21"/>
    <w:rsid w:val="00C06246"/>
    <w:rsid w:val="00C079CC"/>
    <w:rsid w:val="00C21C17"/>
    <w:rsid w:val="00C23FF9"/>
    <w:rsid w:val="00C2437E"/>
    <w:rsid w:val="00C270CA"/>
    <w:rsid w:val="00C4067C"/>
    <w:rsid w:val="00C4130F"/>
    <w:rsid w:val="00C47E8C"/>
    <w:rsid w:val="00C50986"/>
    <w:rsid w:val="00C50F2E"/>
    <w:rsid w:val="00C57846"/>
    <w:rsid w:val="00C62FE5"/>
    <w:rsid w:val="00C64934"/>
    <w:rsid w:val="00C72E8F"/>
    <w:rsid w:val="00C75295"/>
    <w:rsid w:val="00C76075"/>
    <w:rsid w:val="00C8097D"/>
    <w:rsid w:val="00C92330"/>
    <w:rsid w:val="00CA4D47"/>
    <w:rsid w:val="00CB0B9A"/>
    <w:rsid w:val="00CB2770"/>
    <w:rsid w:val="00CB4EEF"/>
    <w:rsid w:val="00CC4C7D"/>
    <w:rsid w:val="00CC693B"/>
    <w:rsid w:val="00CD00AC"/>
    <w:rsid w:val="00CD05B5"/>
    <w:rsid w:val="00CD0CFC"/>
    <w:rsid w:val="00CD1792"/>
    <w:rsid w:val="00CE3054"/>
    <w:rsid w:val="00D011CF"/>
    <w:rsid w:val="00D02A18"/>
    <w:rsid w:val="00D02BDE"/>
    <w:rsid w:val="00D02C28"/>
    <w:rsid w:val="00D06DC0"/>
    <w:rsid w:val="00D110D2"/>
    <w:rsid w:val="00D111C2"/>
    <w:rsid w:val="00D21049"/>
    <w:rsid w:val="00D311EC"/>
    <w:rsid w:val="00D32A7C"/>
    <w:rsid w:val="00D44739"/>
    <w:rsid w:val="00D44767"/>
    <w:rsid w:val="00D50906"/>
    <w:rsid w:val="00D5178A"/>
    <w:rsid w:val="00D6424A"/>
    <w:rsid w:val="00D6468F"/>
    <w:rsid w:val="00D674B0"/>
    <w:rsid w:val="00D7157E"/>
    <w:rsid w:val="00D8445E"/>
    <w:rsid w:val="00D909FA"/>
    <w:rsid w:val="00D96CE7"/>
    <w:rsid w:val="00DA2DBB"/>
    <w:rsid w:val="00DA5B5E"/>
    <w:rsid w:val="00DB16B5"/>
    <w:rsid w:val="00DB4B5D"/>
    <w:rsid w:val="00DB5ED4"/>
    <w:rsid w:val="00DC0988"/>
    <w:rsid w:val="00DD41C0"/>
    <w:rsid w:val="00DE1E6A"/>
    <w:rsid w:val="00E06151"/>
    <w:rsid w:val="00E13305"/>
    <w:rsid w:val="00E3654C"/>
    <w:rsid w:val="00E36861"/>
    <w:rsid w:val="00E4060F"/>
    <w:rsid w:val="00E45611"/>
    <w:rsid w:val="00E520B3"/>
    <w:rsid w:val="00E6442A"/>
    <w:rsid w:val="00E70C9A"/>
    <w:rsid w:val="00E723F7"/>
    <w:rsid w:val="00E81D83"/>
    <w:rsid w:val="00E86EB9"/>
    <w:rsid w:val="00E90BC3"/>
    <w:rsid w:val="00E94A45"/>
    <w:rsid w:val="00E97460"/>
    <w:rsid w:val="00EA119B"/>
    <w:rsid w:val="00EA3D69"/>
    <w:rsid w:val="00EA75BA"/>
    <w:rsid w:val="00EB6E38"/>
    <w:rsid w:val="00EB7326"/>
    <w:rsid w:val="00EE57CE"/>
    <w:rsid w:val="00EF6C38"/>
    <w:rsid w:val="00F02DB1"/>
    <w:rsid w:val="00F03C8F"/>
    <w:rsid w:val="00F044F0"/>
    <w:rsid w:val="00F0625E"/>
    <w:rsid w:val="00F07200"/>
    <w:rsid w:val="00F11BBF"/>
    <w:rsid w:val="00F12B62"/>
    <w:rsid w:val="00F21A59"/>
    <w:rsid w:val="00F24D49"/>
    <w:rsid w:val="00F25C58"/>
    <w:rsid w:val="00F25DE4"/>
    <w:rsid w:val="00F43520"/>
    <w:rsid w:val="00F503C4"/>
    <w:rsid w:val="00F756E4"/>
    <w:rsid w:val="00F77835"/>
    <w:rsid w:val="00F8631D"/>
    <w:rsid w:val="00F942CB"/>
    <w:rsid w:val="00FA3350"/>
    <w:rsid w:val="00FA6997"/>
    <w:rsid w:val="00FB2C43"/>
    <w:rsid w:val="00FC54F6"/>
    <w:rsid w:val="00FE1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54B3"/>
  <w15:docId w15:val="{8EC0B069-AA64-40F5-9788-775130B6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418F"/>
    <w:pPr>
      <w:suppressAutoHyphens/>
    </w:pPr>
    <w:rPr>
      <w:sz w:val="22"/>
      <w:lang w:eastAsia="ar-SA"/>
    </w:rPr>
  </w:style>
  <w:style w:type="paragraph" w:styleId="Nadpis1">
    <w:name w:val="heading 1"/>
    <w:basedOn w:val="Normln"/>
    <w:next w:val="Normln"/>
    <w:link w:val="Nadpis1Char"/>
    <w:qFormat/>
    <w:rsid w:val="00B147A6"/>
    <w:pPr>
      <w:keepNext/>
      <w:suppressAutoHyphens w:val="0"/>
      <w:spacing w:before="240" w:after="60"/>
      <w:outlineLvl w:val="0"/>
    </w:pPr>
    <w:rPr>
      <w:rFonts w:ascii="Arial" w:hAnsi="Arial" w:cs="Arial"/>
      <w:b/>
      <w:bCs/>
      <w:kern w:val="32"/>
      <w:sz w:val="32"/>
      <w:szCs w:val="32"/>
      <w:lang w:eastAsia="en-US"/>
    </w:rPr>
  </w:style>
  <w:style w:type="paragraph" w:styleId="Nadpis2">
    <w:name w:val="heading 2"/>
    <w:basedOn w:val="Normln"/>
    <w:next w:val="Normln"/>
    <w:link w:val="Nadpis2Char"/>
    <w:qFormat/>
    <w:rsid w:val="00B147A6"/>
    <w:pPr>
      <w:keepNext/>
      <w:suppressAutoHyphens w:val="0"/>
      <w:spacing w:before="240" w:after="60"/>
      <w:outlineLvl w:val="1"/>
    </w:pPr>
    <w:rPr>
      <w:rFonts w:ascii="Arial" w:hAnsi="Arial" w:cs="Arial"/>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28418F"/>
  </w:style>
  <w:style w:type="character" w:customStyle="1" w:styleId="WW-DefaultParagraphFont">
    <w:name w:val="WW-Default Paragraph Font"/>
    <w:rsid w:val="0028418F"/>
  </w:style>
  <w:style w:type="character" w:customStyle="1" w:styleId="WW-DefaultParagraphFont1">
    <w:name w:val="WW-Default Paragraph Font1"/>
    <w:rsid w:val="0028418F"/>
  </w:style>
  <w:style w:type="character" w:customStyle="1" w:styleId="WW-DefaultParagraphFont11">
    <w:name w:val="WW-Default Paragraph Font11"/>
    <w:rsid w:val="0028418F"/>
  </w:style>
  <w:style w:type="character" w:customStyle="1" w:styleId="WW-Absatz-Standardschriftart">
    <w:name w:val="WW-Absatz-Standardschriftart"/>
    <w:rsid w:val="0028418F"/>
  </w:style>
  <w:style w:type="character" w:customStyle="1" w:styleId="WW-Absatz-Standardschriftart1">
    <w:name w:val="WW-Absatz-Standardschriftart1"/>
    <w:rsid w:val="0028418F"/>
  </w:style>
  <w:style w:type="character" w:customStyle="1" w:styleId="WW-DefaultParagraphFont111">
    <w:name w:val="WW-Default Paragraph Font111"/>
    <w:rsid w:val="0028418F"/>
  </w:style>
  <w:style w:type="character" w:customStyle="1" w:styleId="WW-DefaultParagraphFont1111">
    <w:name w:val="WW-Default Paragraph Font1111"/>
    <w:rsid w:val="0028418F"/>
  </w:style>
  <w:style w:type="character" w:customStyle="1" w:styleId="WW-DefaultParagraphFont11111">
    <w:name w:val="WW-Default Paragraph Font11111"/>
    <w:rsid w:val="0028418F"/>
  </w:style>
  <w:style w:type="character" w:customStyle="1" w:styleId="WW-DefaultParagraphFont111111">
    <w:name w:val="WW-Default Paragraph Font111111"/>
    <w:rsid w:val="0028418F"/>
  </w:style>
  <w:style w:type="character" w:customStyle="1" w:styleId="WW-DefaultParagraphFont1111111">
    <w:name w:val="WW-Default Paragraph Font1111111"/>
    <w:rsid w:val="0028418F"/>
  </w:style>
  <w:style w:type="character" w:customStyle="1" w:styleId="WW-DefaultParagraphFont11111111">
    <w:name w:val="WW-Default Paragraph Font11111111"/>
    <w:rsid w:val="0028418F"/>
  </w:style>
  <w:style w:type="character" w:customStyle="1" w:styleId="WW-DefaultParagraphFont111111111">
    <w:name w:val="WW-Default Paragraph Font111111111"/>
    <w:rsid w:val="0028418F"/>
  </w:style>
  <w:style w:type="character" w:customStyle="1" w:styleId="WW-DefaultParagraphFont1111111111">
    <w:name w:val="WW-Default Paragraph Font1111111111"/>
    <w:rsid w:val="0028418F"/>
  </w:style>
  <w:style w:type="character" w:customStyle="1" w:styleId="WW-DefaultParagraphFont11111111111">
    <w:name w:val="WW-Default Paragraph Font11111111111"/>
    <w:rsid w:val="0028418F"/>
  </w:style>
  <w:style w:type="character" w:styleId="slostrnky">
    <w:name w:val="page number"/>
    <w:basedOn w:val="WW-DefaultParagraphFont11111111111"/>
    <w:rsid w:val="0028418F"/>
  </w:style>
  <w:style w:type="paragraph" w:customStyle="1" w:styleId="Heading">
    <w:name w:val="Heading"/>
    <w:basedOn w:val="Normln"/>
    <w:next w:val="Zkladntext"/>
    <w:rsid w:val="0028418F"/>
    <w:pPr>
      <w:keepNext/>
      <w:spacing w:before="240" w:after="120"/>
    </w:pPr>
    <w:rPr>
      <w:rFonts w:ascii="Nimbus Sans L" w:eastAsia="Nimbus Sans L" w:hAnsi="Nimbus Sans L" w:cs="Lucidasans"/>
      <w:sz w:val="28"/>
      <w:szCs w:val="28"/>
    </w:rPr>
  </w:style>
  <w:style w:type="paragraph" w:styleId="Zkladntext">
    <w:name w:val="Body Text"/>
    <w:basedOn w:val="Normln"/>
    <w:rsid w:val="0028418F"/>
    <w:pPr>
      <w:spacing w:after="120"/>
    </w:pPr>
  </w:style>
  <w:style w:type="paragraph" w:styleId="Seznam">
    <w:name w:val="List"/>
    <w:basedOn w:val="Zkladntext"/>
    <w:rsid w:val="0028418F"/>
    <w:rPr>
      <w:rFonts w:cs="Lucidasans"/>
    </w:rPr>
  </w:style>
  <w:style w:type="paragraph" w:styleId="Titulek">
    <w:name w:val="caption"/>
    <w:basedOn w:val="Normln"/>
    <w:qFormat/>
    <w:rsid w:val="0028418F"/>
    <w:pPr>
      <w:suppressLineNumbers/>
      <w:spacing w:before="120" w:after="120"/>
    </w:pPr>
    <w:rPr>
      <w:rFonts w:cs="Lucidasans"/>
      <w:i/>
      <w:iCs/>
      <w:sz w:val="24"/>
      <w:szCs w:val="24"/>
    </w:rPr>
  </w:style>
  <w:style w:type="paragraph" w:customStyle="1" w:styleId="Index">
    <w:name w:val="Index"/>
    <w:basedOn w:val="Normln"/>
    <w:rsid w:val="0028418F"/>
    <w:pPr>
      <w:suppressLineNumbers/>
    </w:pPr>
    <w:rPr>
      <w:rFonts w:cs="Lucidasans"/>
    </w:rPr>
  </w:style>
  <w:style w:type="paragraph" w:styleId="Zhlav">
    <w:name w:val="header"/>
    <w:basedOn w:val="Normln"/>
    <w:rsid w:val="0028418F"/>
    <w:pPr>
      <w:tabs>
        <w:tab w:val="center" w:pos="4320"/>
        <w:tab w:val="right" w:pos="8640"/>
      </w:tabs>
    </w:pPr>
  </w:style>
  <w:style w:type="paragraph" w:styleId="Zpat">
    <w:name w:val="footer"/>
    <w:basedOn w:val="Normln"/>
    <w:rsid w:val="0028418F"/>
    <w:pPr>
      <w:tabs>
        <w:tab w:val="center" w:pos="4320"/>
        <w:tab w:val="right" w:pos="8640"/>
      </w:tabs>
    </w:pPr>
  </w:style>
  <w:style w:type="paragraph" w:customStyle="1" w:styleId="TableText">
    <w:name w:val="Table Text"/>
    <w:rsid w:val="0028418F"/>
    <w:pPr>
      <w:suppressAutoHyphens/>
    </w:pPr>
    <w:rPr>
      <w:rFonts w:eastAsia="Arial"/>
      <w:color w:val="000000"/>
      <w:lang w:eastAsia="ar-SA"/>
    </w:rPr>
  </w:style>
  <w:style w:type="paragraph" w:customStyle="1" w:styleId="TableContents">
    <w:name w:val="Table Contents"/>
    <w:basedOn w:val="Normln"/>
    <w:rsid w:val="0028418F"/>
    <w:pPr>
      <w:suppressLineNumbers/>
    </w:pPr>
  </w:style>
  <w:style w:type="paragraph" w:customStyle="1" w:styleId="TableHeading">
    <w:name w:val="Table Heading"/>
    <w:basedOn w:val="TableContents"/>
    <w:rsid w:val="0028418F"/>
    <w:pPr>
      <w:jc w:val="center"/>
    </w:pPr>
    <w:rPr>
      <w:b/>
      <w:bCs/>
    </w:rPr>
  </w:style>
  <w:style w:type="paragraph" w:styleId="Textbubliny">
    <w:name w:val="Balloon Text"/>
    <w:basedOn w:val="Normln"/>
    <w:semiHidden/>
    <w:rsid w:val="006424DB"/>
    <w:rPr>
      <w:rFonts w:ascii="Tahoma" w:hAnsi="Tahoma" w:cs="Tahoma"/>
      <w:sz w:val="16"/>
      <w:szCs w:val="16"/>
    </w:rPr>
  </w:style>
  <w:style w:type="paragraph" w:styleId="Zkladntext2">
    <w:name w:val="Body Text 2"/>
    <w:basedOn w:val="Normln"/>
    <w:link w:val="Zkladntext2Char"/>
    <w:rsid w:val="00763742"/>
    <w:pPr>
      <w:spacing w:after="120" w:line="480" w:lineRule="auto"/>
    </w:pPr>
  </w:style>
  <w:style w:type="paragraph" w:styleId="Zkladntextodsazen">
    <w:name w:val="Body Text Indent"/>
    <w:basedOn w:val="Normln"/>
    <w:rsid w:val="00B147A6"/>
    <w:pPr>
      <w:spacing w:after="120"/>
      <w:ind w:left="360"/>
    </w:pPr>
  </w:style>
  <w:style w:type="table" w:styleId="Mkatabulky">
    <w:name w:val="Table Grid"/>
    <w:basedOn w:val="Normlntabulka"/>
    <w:rsid w:val="00B14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semiHidden/>
    <w:rsid w:val="00B147A6"/>
    <w:rPr>
      <w:vertAlign w:val="superscript"/>
    </w:rPr>
  </w:style>
  <w:style w:type="paragraph" w:customStyle="1" w:styleId="Normalbullet">
    <w:name w:val="Normal bullet"/>
    <w:rsid w:val="00B147A6"/>
    <w:pPr>
      <w:ind w:left="360" w:hanging="360"/>
    </w:pPr>
  </w:style>
  <w:style w:type="paragraph" w:customStyle="1" w:styleId="TitlePage2">
    <w:name w:val="Title Page 2"/>
    <w:basedOn w:val="Normln"/>
    <w:rsid w:val="00B147A6"/>
    <w:pPr>
      <w:suppressAutoHyphens w:val="0"/>
      <w:ind w:left="5760" w:right="360" w:hanging="4680"/>
      <w:jc w:val="right"/>
    </w:pPr>
    <w:rPr>
      <w:b/>
      <w:sz w:val="24"/>
      <w:lang w:eastAsia="en-US"/>
    </w:rPr>
  </w:style>
  <w:style w:type="paragraph" w:customStyle="1" w:styleId="TitlePageLogo">
    <w:name w:val="Title Page Logo"/>
    <w:basedOn w:val="Normln"/>
    <w:rsid w:val="00B147A6"/>
    <w:pPr>
      <w:suppressAutoHyphens w:val="0"/>
      <w:ind w:left="1800" w:right="432" w:hanging="720"/>
    </w:pPr>
    <w:rPr>
      <w:sz w:val="32"/>
      <w:lang w:eastAsia="en-US"/>
    </w:rPr>
  </w:style>
  <w:style w:type="paragraph" w:styleId="Nzev">
    <w:name w:val="Title"/>
    <w:basedOn w:val="Normln"/>
    <w:qFormat/>
    <w:rsid w:val="00B147A6"/>
    <w:pPr>
      <w:suppressAutoHyphens w:val="0"/>
      <w:spacing w:before="240" w:after="60"/>
      <w:jc w:val="center"/>
    </w:pPr>
    <w:rPr>
      <w:rFonts w:ascii="Arial" w:hAnsi="Arial"/>
      <w:b/>
      <w:sz w:val="32"/>
      <w:lang w:eastAsia="en-US"/>
    </w:rPr>
  </w:style>
  <w:style w:type="paragraph" w:customStyle="1" w:styleId="ListBullet-DS">
    <w:name w:val="List Bullet-DS"/>
    <w:basedOn w:val="Seznamsodrkami"/>
    <w:rsid w:val="00B147A6"/>
    <w:pPr>
      <w:tabs>
        <w:tab w:val="left" w:pos="360"/>
      </w:tabs>
      <w:suppressAutoHyphens w:val="0"/>
      <w:spacing w:after="120"/>
      <w:ind w:left="0" w:firstLine="0"/>
    </w:pPr>
    <w:rPr>
      <w:sz w:val="24"/>
      <w:lang w:eastAsia="en-US"/>
    </w:rPr>
  </w:style>
  <w:style w:type="paragraph" w:customStyle="1" w:styleId="Label">
    <w:name w:val="Label"/>
    <w:basedOn w:val="Normln"/>
    <w:next w:val="Normln"/>
    <w:rsid w:val="00B147A6"/>
    <w:pPr>
      <w:suppressAutoHyphens w:val="0"/>
      <w:spacing w:after="120"/>
    </w:pPr>
    <w:rPr>
      <w:b/>
      <w:sz w:val="20"/>
      <w:lang w:eastAsia="en-US"/>
    </w:rPr>
  </w:style>
  <w:style w:type="paragraph" w:customStyle="1" w:styleId="FormTitle">
    <w:name w:val="FormTitle"/>
    <w:basedOn w:val="Normln"/>
    <w:next w:val="Normln"/>
    <w:rsid w:val="00B147A6"/>
    <w:pPr>
      <w:keepNext/>
      <w:shd w:val="pct65" w:color="auto" w:fill="FFFFFF"/>
      <w:suppressAutoHyphens w:val="0"/>
      <w:spacing w:before="240" w:after="240"/>
      <w:jc w:val="center"/>
    </w:pPr>
    <w:rPr>
      <w:b/>
      <w:caps/>
      <w:color w:val="FFFFFF"/>
      <w:sz w:val="28"/>
      <w:lang w:eastAsia="en-US"/>
    </w:rPr>
  </w:style>
  <w:style w:type="paragraph" w:customStyle="1" w:styleId="FormSubTitle">
    <w:name w:val="FormSubTitle"/>
    <w:basedOn w:val="Label"/>
    <w:next w:val="Normln"/>
    <w:rsid w:val="00B147A6"/>
    <w:pPr>
      <w:keepNext/>
      <w:shd w:val="pct25" w:color="auto" w:fill="FFFFFF"/>
      <w:spacing w:before="120"/>
      <w:jc w:val="center"/>
    </w:pPr>
    <w:rPr>
      <w:sz w:val="24"/>
    </w:rPr>
  </w:style>
  <w:style w:type="paragraph" w:styleId="Seznamsodrkami">
    <w:name w:val="List Bullet"/>
    <w:basedOn w:val="Normln"/>
    <w:rsid w:val="00B147A6"/>
    <w:pPr>
      <w:tabs>
        <w:tab w:val="num" w:pos="360"/>
      </w:tabs>
      <w:ind w:left="360" w:hanging="360"/>
    </w:pPr>
  </w:style>
  <w:style w:type="character" w:styleId="Hypertextovodkaz">
    <w:name w:val="Hyperlink"/>
    <w:basedOn w:val="Standardnpsmoodstavce"/>
    <w:rsid w:val="00955557"/>
    <w:rPr>
      <w:color w:val="0000FF"/>
      <w:u w:val="single"/>
    </w:rPr>
  </w:style>
  <w:style w:type="paragraph" w:customStyle="1" w:styleId="BulletText1">
    <w:name w:val="Bullet Text 1"/>
    <w:basedOn w:val="Normln"/>
    <w:rsid w:val="00955557"/>
    <w:pPr>
      <w:numPr>
        <w:numId w:val="3"/>
      </w:numPr>
      <w:tabs>
        <w:tab w:val="clear" w:pos="360"/>
      </w:tabs>
      <w:suppressAutoHyphens w:val="0"/>
    </w:pPr>
    <w:rPr>
      <w:sz w:val="24"/>
      <w:lang w:eastAsia="en-US"/>
    </w:rPr>
  </w:style>
  <w:style w:type="character" w:customStyle="1" w:styleId="Nadpis2Char">
    <w:name w:val="Nadpis 2 Char"/>
    <w:basedOn w:val="Standardnpsmoodstavce"/>
    <w:link w:val="Nadpis2"/>
    <w:locked/>
    <w:rsid w:val="0072323F"/>
    <w:rPr>
      <w:rFonts w:ascii="Arial" w:hAnsi="Arial" w:cs="Arial"/>
      <w:b/>
      <w:bCs/>
      <w:i/>
      <w:iCs/>
      <w:sz w:val="28"/>
      <w:szCs w:val="28"/>
    </w:rPr>
  </w:style>
  <w:style w:type="character" w:customStyle="1" w:styleId="Nadpis1Char">
    <w:name w:val="Nadpis 1 Char"/>
    <w:basedOn w:val="Standardnpsmoodstavce"/>
    <w:link w:val="Nadpis1"/>
    <w:rsid w:val="0072323F"/>
    <w:rPr>
      <w:rFonts w:ascii="Arial" w:hAnsi="Arial" w:cs="Arial"/>
      <w:b/>
      <w:bCs/>
      <w:kern w:val="32"/>
      <w:sz w:val="32"/>
      <w:szCs w:val="32"/>
    </w:rPr>
  </w:style>
  <w:style w:type="character" w:customStyle="1" w:styleId="Zkladntext2Char">
    <w:name w:val="Základní text 2 Char"/>
    <w:basedOn w:val="Standardnpsmoodstavce"/>
    <w:link w:val="Zkladntext2"/>
    <w:rsid w:val="0072323F"/>
    <w:rPr>
      <w:sz w:val="22"/>
      <w:lang w:eastAsia="ar-SA"/>
    </w:rPr>
  </w:style>
  <w:style w:type="paragraph" w:styleId="Odstavecseseznamem">
    <w:name w:val="List Paragraph"/>
    <w:basedOn w:val="Normln"/>
    <w:uiPriority w:val="34"/>
    <w:qFormat/>
    <w:rsid w:val="00FB2C43"/>
    <w:pPr>
      <w:ind w:left="720"/>
      <w:contextualSpacing/>
    </w:pPr>
  </w:style>
  <w:style w:type="character" w:styleId="Sledovanodkaz">
    <w:name w:val="FollowedHyperlink"/>
    <w:basedOn w:val="Standardnpsmoodstavce"/>
    <w:rsid w:val="00FB2C43"/>
    <w:rPr>
      <w:color w:val="800080" w:themeColor="followedHyperlink"/>
      <w:u w:val="single"/>
    </w:rPr>
  </w:style>
  <w:style w:type="paragraph" w:customStyle="1" w:styleId="Default">
    <w:name w:val="Default"/>
    <w:rsid w:val="00672FB8"/>
    <w:pPr>
      <w:autoSpaceDE w:val="0"/>
      <w:autoSpaceDN w:val="0"/>
      <w:adjustRightInd w:val="0"/>
    </w:pPr>
    <w:rPr>
      <w:rFonts w:ascii="Calibri" w:hAnsi="Calibri" w:cs="Calibri"/>
      <w:color w:val="000000"/>
      <w:sz w:val="24"/>
      <w:szCs w:val="24"/>
    </w:rPr>
  </w:style>
  <w:style w:type="character" w:styleId="Odkaznakoment">
    <w:name w:val="annotation reference"/>
    <w:basedOn w:val="Standardnpsmoodstavce"/>
    <w:semiHidden/>
    <w:unhideWhenUsed/>
    <w:rsid w:val="00066EA8"/>
    <w:rPr>
      <w:sz w:val="16"/>
      <w:szCs w:val="16"/>
    </w:rPr>
  </w:style>
  <w:style w:type="paragraph" w:styleId="Textkomente">
    <w:name w:val="annotation text"/>
    <w:basedOn w:val="Normln"/>
    <w:link w:val="TextkomenteChar"/>
    <w:semiHidden/>
    <w:unhideWhenUsed/>
    <w:rsid w:val="00066EA8"/>
    <w:rPr>
      <w:sz w:val="20"/>
    </w:rPr>
  </w:style>
  <w:style w:type="character" w:customStyle="1" w:styleId="TextkomenteChar">
    <w:name w:val="Text komentáře Char"/>
    <w:basedOn w:val="Standardnpsmoodstavce"/>
    <w:link w:val="Textkomente"/>
    <w:semiHidden/>
    <w:rsid w:val="00066EA8"/>
    <w:rPr>
      <w:lang w:eastAsia="ar-SA"/>
    </w:rPr>
  </w:style>
  <w:style w:type="paragraph" w:styleId="Pedmtkomente">
    <w:name w:val="annotation subject"/>
    <w:basedOn w:val="Textkomente"/>
    <w:next w:val="Textkomente"/>
    <w:link w:val="PedmtkomenteChar"/>
    <w:semiHidden/>
    <w:unhideWhenUsed/>
    <w:rsid w:val="007D35F9"/>
    <w:rPr>
      <w:b/>
      <w:bCs/>
    </w:rPr>
  </w:style>
  <w:style w:type="character" w:customStyle="1" w:styleId="PedmtkomenteChar">
    <w:name w:val="Předmět komentáře Char"/>
    <w:basedOn w:val="TextkomenteChar"/>
    <w:link w:val="Pedmtkomente"/>
    <w:semiHidden/>
    <w:rsid w:val="007D35F9"/>
    <w:rPr>
      <w:b/>
      <w:bCs/>
      <w:lang w:eastAsia="ar-SA"/>
    </w:rPr>
  </w:style>
  <w:style w:type="paragraph" w:styleId="Revize">
    <w:name w:val="Revision"/>
    <w:hidden/>
    <w:uiPriority w:val="99"/>
    <w:semiHidden/>
    <w:rsid w:val="007D35F9"/>
    <w:rPr>
      <w:sz w:val="22"/>
      <w:lang w:eastAsia="ar-SA"/>
    </w:rPr>
  </w:style>
  <w:style w:type="character" w:customStyle="1" w:styleId="Heading1Text">
    <w:name w:val="Heading 1 Text"/>
    <w:basedOn w:val="Standardnpsmoodstavce"/>
    <w:rsid w:val="00B92DB1"/>
    <w:rPr>
      <w:b/>
      <w:smallCaps/>
    </w:rPr>
  </w:style>
  <w:style w:type="paragraph" w:customStyle="1" w:styleId="Legal2L2">
    <w:name w:val="Legal2_L2"/>
    <w:basedOn w:val="Normln"/>
    <w:next w:val="Normln"/>
    <w:rsid w:val="00041E74"/>
    <w:pPr>
      <w:numPr>
        <w:ilvl w:val="1"/>
        <w:numId w:val="2"/>
      </w:numPr>
      <w:suppressAutoHyphens w:val="0"/>
      <w:spacing w:after="240"/>
      <w:jc w:val="both"/>
      <w:outlineLvl w:val="1"/>
    </w:pPr>
    <w:rPr>
      <w:sz w:val="20"/>
      <w:lang w:eastAsia="en-US"/>
    </w:rPr>
  </w:style>
  <w:style w:type="character" w:customStyle="1" w:styleId="shorttext">
    <w:name w:val="short_text"/>
    <w:basedOn w:val="Standardnpsmoodstavce"/>
    <w:rsid w:val="000D4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76683">
      <w:bodyDiv w:val="1"/>
      <w:marLeft w:val="0"/>
      <w:marRight w:val="0"/>
      <w:marTop w:val="0"/>
      <w:marBottom w:val="0"/>
      <w:divBdr>
        <w:top w:val="none" w:sz="0" w:space="0" w:color="auto"/>
        <w:left w:val="none" w:sz="0" w:space="0" w:color="auto"/>
        <w:bottom w:val="none" w:sz="0" w:space="0" w:color="auto"/>
        <w:right w:val="none" w:sz="0" w:space="0" w:color="auto"/>
      </w:divBdr>
      <w:divsChild>
        <w:div w:id="1642684823">
          <w:marLeft w:val="0"/>
          <w:marRight w:val="0"/>
          <w:marTop w:val="0"/>
          <w:marBottom w:val="0"/>
          <w:divBdr>
            <w:top w:val="none" w:sz="0" w:space="0" w:color="auto"/>
            <w:left w:val="none" w:sz="0" w:space="0" w:color="auto"/>
            <w:bottom w:val="none" w:sz="0" w:space="0" w:color="auto"/>
            <w:right w:val="none" w:sz="0" w:space="0" w:color="auto"/>
          </w:divBdr>
          <w:divsChild>
            <w:div w:id="1971282817">
              <w:marLeft w:val="0"/>
              <w:marRight w:val="0"/>
              <w:marTop w:val="188"/>
              <w:marBottom w:val="188"/>
              <w:divBdr>
                <w:top w:val="single" w:sz="4" w:space="0" w:color="CCCCCC"/>
                <w:left w:val="single" w:sz="4" w:space="0" w:color="CCCCCC"/>
                <w:bottom w:val="single" w:sz="4" w:space="0" w:color="CCCCCC"/>
                <w:right w:val="single" w:sz="4" w:space="0" w:color="CCCCCC"/>
              </w:divBdr>
              <w:divsChild>
                <w:div w:id="702285801">
                  <w:marLeft w:val="282"/>
                  <w:marRight w:val="282"/>
                  <w:marTop w:val="188"/>
                  <w:marBottom w:val="188"/>
                  <w:divBdr>
                    <w:top w:val="none" w:sz="0" w:space="0" w:color="auto"/>
                    <w:left w:val="none" w:sz="0" w:space="0" w:color="auto"/>
                    <w:bottom w:val="none" w:sz="0" w:space="0" w:color="auto"/>
                    <w:right w:val="none" w:sz="0" w:space="0" w:color="auto"/>
                  </w:divBdr>
                  <w:divsChild>
                    <w:div w:id="128058863">
                      <w:marLeft w:val="0"/>
                      <w:marRight w:val="0"/>
                      <w:marTop w:val="0"/>
                      <w:marBottom w:val="0"/>
                      <w:divBdr>
                        <w:top w:val="none" w:sz="0" w:space="0" w:color="auto"/>
                        <w:left w:val="none" w:sz="0" w:space="0" w:color="auto"/>
                        <w:bottom w:val="none" w:sz="0" w:space="0" w:color="auto"/>
                        <w:right w:val="none" w:sz="0" w:space="0" w:color="auto"/>
                      </w:divBdr>
                      <w:divsChild>
                        <w:div w:id="2016759550">
                          <w:marLeft w:val="0"/>
                          <w:marRight w:val="0"/>
                          <w:marTop w:val="0"/>
                          <w:marBottom w:val="0"/>
                          <w:divBdr>
                            <w:top w:val="none" w:sz="0" w:space="0" w:color="auto"/>
                            <w:left w:val="none" w:sz="0" w:space="0" w:color="auto"/>
                            <w:bottom w:val="none" w:sz="0" w:space="0" w:color="auto"/>
                            <w:right w:val="none" w:sz="0" w:space="0" w:color="auto"/>
                          </w:divBdr>
                          <w:divsChild>
                            <w:div w:id="1592661911">
                              <w:marLeft w:val="0"/>
                              <w:marRight w:val="0"/>
                              <w:marTop w:val="0"/>
                              <w:marBottom w:val="0"/>
                              <w:divBdr>
                                <w:top w:val="none" w:sz="0" w:space="0" w:color="auto"/>
                                <w:left w:val="none" w:sz="0" w:space="0" w:color="auto"/>
                                <w:bottom w:val="none" w:sz="0" w:space="0" w:color="auto"/>
                                <w:right w:val="none" w:sz="0" w:space="0" w:color="auto"/>
                              </w:divBdr>
                              <w:divsChild>
                                <w:div w:id="704063713">
                                  <w:marLeft w:val="0"/>
                                  <w:marRight w:val="0"/>
                                  <w:marTop w:val="0"/>
                                  <w:marBottom w:val="0"/>
                                  <w:divBdr>
                                    <w:top w:val="none" w:sz="0" w:space="0" w:color="auto"/>
                                    <w:left w:val="none" w:sz="0" w:space="0" w:color="auto"/>
                                    <w:bottom w:val="none" w:sz="0" w:space="0" w:color="auto"/>
                                    <w:right w:val="none" w:sz="0" w:space="0" w:color="auto"/>
                                  </w:divBdr>
                                  <w:divsChild>
                                    <w:div w:id="383481465">
                                      <w:marLeft w:val="0"/>
                                      <w:marRight w:val="0"/>
                                      <w:marTop w:val="0"/>
                                      <w:marBottom w:val="0"/>
                                      <w:divBdr>
                                        <w:top w:val="none" w:sz="0" w:space="0" w:color="auto"/>
                                        <w:left w:val="none" w:sz="0" w:space="0" w:color="auto"/>
                                        <w:bottom w:val="none" w:sz="0" w:space="0" w:color="auto"/>
                                        <w:right w:val="none" w:sz="0" w:space="0" w:color="auto"/>
                                      </w:divBdr>
                                      <w:divsChild>
                                        <w:div w:id="710501433">
                                          <w:marLeft w:val="0"/>
                                          <w:marRight w:val="0"/>
                                          <w:marTop w:val="0"/>
                                          <w:marBottom w:val="0"/>
                                          <w:divBdr>
                                            <w:top w:val="none" w:sz="0" w:space="0" w:color="auto"/>
                                            <w:left w:val="none" w:sz="0" w:space="0" w:color="auto"/>
                                            <w:bottom w:val="none" w:sz="0" w:space="0" w:color="auto"/>
                                            <w:right w:val="none" w:sz="0" w:space="0" w:color="auto"/>
                                          </w:divBdr>
                                          <w:divsChild>
                                            <w:div w:id="1981493406">
                                              <w:marLeft w:val="0"/>
                                              <w:marRight w:val="0"/>
                                              <w:marTop w:val="0"/>
                                              <w:marBottom w:val="0"/>
                                              <w:divBdr>
                                                <w:top w:val="none" w:sz="0" w:space="0" w:color="auto"/>
                                                <w:left w:val="none" w:sz="0" w:space="0" w:color="auto"/>
                                                <w:bottom w:val="none" w:sz="0" w:space="0" w:color="auto"/>
                                                <w:right w:val="none" w:sz="0" w:space="0" w:color="auto"/>
                                              </w:divBdr>
                                              <w:divsChild>
                                                <w:div w:id="1986733462">
                                                  <w:marLeft w:val="0"/>
                                                  <w:marRight w:val="0"/>
                                                  <w:marTop w:val="0"/>
                                                  <w:marBottom w:val="0"/>
                                                  <w:divBdr>
                                                    <w:top w:val="none" w:sz="0" w:space="0" w:color="auto"/>
                                                    <w:left w:val="none" w:sz="0" w:space="0" w:color="auto"/>
                                                    <w:bottom w:val="none" w:sz="0" w:space="0" w:color="auto"/>
                                                    <w:right w:val="none" w:sz="0" w:space="0" w:color="auto"/>
                                                  </w:divBdr>
                                                  <w:divsChild>
                                                    <w:div w:id="119808245">
                                                      <w:marLeft w:val="0"/>
                                                      <w:marRight w:val="0"/>
                                                      <w:marTop w:val="0"/>
                                                      <w:marBottom w:val="0"/>
                                                      <w:divBdr>
                                                        <w:top w:val="none" w:sz="0" w:space="0" w:color="auto"/>
                                                        <w:left w:val="none" w:sz="0" w:space="0" w:color="auto"/>
                                                        <w:bottom w:val="none" w:sz="0" w:space="0" w:color="auto"/>
                                                        <w:right w:val="none" w:sz="0" w:space="0" w:color="auto"/>
                                                      </w:divBdr>
                                                      <w:divsChild>
                                                        <w:div w:id="640693278">
                                                          <w:marLeft w:val="0"/>
                                                          <w:marRight w:val="0"/>
                                                          <w:marTop w:val="0"/>
                                                          <w:marBottom w:val="0"/>
                                                          <w:divBdr>
                                                            <w:top w:val="none" w:sz="0" w:space="0" w:color="auto"/>
                                                            <w:left w:val="none" w:sz="0" w:space="0" w:color="auto"/>
                                                            <w:bottom w:val="none" w:sz="0" w:space="0" w:color="auto"/>
                                                            <w:right w:val="none" w:sz="0" w:space="0" w:color="auto"/>
                                                          </w:divBdr>
                                                          <w:divsChild>
                                                            <w:div w:id="923800652">
                                                              <w:marLeft w:val="0"/>
                                                              <w:marRight w:val="0"/>
                                                              <w:marTop w:val="0"/>
                                                              <w:marBottom w:val="0"/>
                                                              <w:divBdr>
                                                                <w:top w:val="none" w:sz="0" w:space="0" w:color="auto"/>
                                                                <w:left w:val="none" w:sz="0" w:space="0" w:color="auto"/>
                                                                <w:bottom w:val="none" w:sz="0" w:space="0" w:color="auto"/>
                                                                <w:right w:val="none" w:sz="0" w:space="0" w:color="auto"/>
                                                              </w:divBdr>
                                                              <w:divsChild>
                                                                <w:div w:id="1161239415">
                                                                  <w:marLeft w:val="0"/>
                                                                  <w:marRight w:val="0"/>
                                                                  <w:marTop w:val="0"/>
                                                                  <w:marBottom w:val="0"/>
                                                                  <w:divBdr>
                                                                    <w:top w:val="none" w:sz="0" w:space="0" w:color="auto"/>
                                                                    <w:left w:val="none" w:sz="0" w:space="0" w:color="auto"/>
                                                                    <w:bottom w:val="none" w:sz="0" w:space="0" w:color="auto"/>
                                                                    <w:right w:val="none" w:sz="0" w:space="0" w:color="auto"/>
                                                                  </w:divBdr>
                                                                  <w:divsChild>
                                                                    <w:div w:id="1812670131">
                                                                      <w:marLeft w:val="0"/>
                                                                      <w:marRight w:val="0"/>
                                                                      <w:marTop w:val="0"/>
                                                                      <w:marBottom w:val="0"/>
                                                                      <w:divBdr>
                                                                        <w:top w:val="none" w:sz="0" w:space="0" w:color="auto"/>
                                                                        <w:left w:val="none" w:sz="0" w:space="0" w:color="auto"/>
                                                                        <w:bottom w:val="none" w:sz="0" w:space="0" w:color="auto"/>
                                                                        <w:right w:val="none" w:sz="0" w:space="0" w:color="auto"/>
                                                                      </w:divBdr>
                                                                      <w:divsChild>
                                                                        <w:div w:id="174432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8137054">
      <w:bodyDiv w:val="1"/>
      <w:marLeft w:val="0"/>
      <w:marRight w:val="0"/>
      <w:marTop w:val="0"/>
      <w:marBottom w:val="0"/>
      <w:divBdr>
        <w:top w:val="none" w:sz="0" w:space="0" w:color="auto"/>
        <w:left w:val="none" w:sz="0" w:space="0" w:color="auto"/>
        <w:bottom w:val="none" w:sz="0" w:space="0" w:color="auto"/>
        <w:right w:val="none" w:sz="0" w:space="0" w:color="auto"/>
      </w:divBdr>
    </w:div>
    <w:div w:id="1046026458">
      <w:bodyDiv w:val="1"/>
      <w:marLeft w:val="0"/>
      <w:marRight w:val="0"/>
      <w:marTop w:val="0"/>
      <w:marBottom w:val="0"/>
      <w:divBdr>
        <w:top w:val="none" w:sz="0" w:space="0" w:color="auto"/>
        <w:left w:val="none" w:sz="0" w:space="0" w:color="auto"/>
        <w:bottom w:val="none" w:sz="0" w:space="0" w:color="auto"/>
        <w:right w:val="none" w:sz="0" w:space="0" w:color="auto"/>
      </w:divBdr>
    </w:div>
    <w:div w:id="1235628852">
      <w:bodyDiv w:val="1"/>
      <w:marLeft w:val="0"/>
      <w:marRight w:val="0"/>
      <w:marTop w:val="0"/>
      <w:marBottom w:val="0"/>
      <w:divBdr>
        <w:top w:val="none" w:sz="0" w:space="0" w:color="auto"/>
        <w:left w:val="none" w:sz="0" w:space="0" w:color="auto"/>
        <w:bottom w:val="none" w:sz="0" w:space="0" w:color="auto"/>
        <w:right w:val="none" w:sz="0" w:space="0" w:color="auto"/>
      </w:divBdr>
      <w:divsChild>
        <w:div w:id="511719687">
          <w:marLeft w:val="0"/>
          <w:marRight w:val="0"/>
          <w:marTop w:val="0"/>
          <w:marBottom w:val="0"/>
          <w:divBdr>
            <w:top w:val="none" w:sz="0" w:space="0" w:color="auto"/>
            <w:left w:val="none" w:sz="0" w:space="0" w:color="auto"/>
            <w:bottom w:val="none" w:sz="0" w:space="0" w:color="auto"/>
            <w:right w:val="none" w:sz="0" w:space="0" w:color="auto"/>
          </w:divBdr>
          <w:divsChild>
            <w:div w:id="121846252">
              <w:marLeft w:val="0"/>
              <w:marRight w:val="0"/>
              <w:marTop w:val="188"/>
              <w:marBottom w:val="188"/>
              <w:divBdr>
                <w:top w:val="single" w:sz="4" w:space="0" w:color="CCCCCC"/>
                <w:left w:val="single" w:sz="4" w:space="0" w:color="CCCCCC"/>
                <w:bottom w:val="single" w:sz="4" w:space="0" w:color="CCCCCC"/>
                <w:right w:val="single" w:sz="4" w:space="0" w:color="CCCCCC"/>
              </w:divBdr>
              <w:divsChild>
                <w:div w:id="1190870884">
                  <w:marLeft w:val="282"/>
                  <w:marRight w:val="282"/>
                  <w:marTop w:val="188"/>
                  <w:marBottom w:val="188"/>
                  <w:divBdr>
                    <w:top w:val="none" w:sz="0" w:space="0" w:color="auto"/>
                    <w:left w:val="none" w:sz="0" w:space="0" w:color="auto"/>
                    <w:bottom w:val="none" w:sz="0" w:space="0" w:color="auto"/>
                    <w:right w:val="none" w:sz="0" w:space="0" w:color="auto"/>
                  </w:divBdr>
                  <w:divsChild>
                    <w:div w:id="496308634">
                      <w:marLeft w:val="0"/>
                      <w:marRight w:val="0"/>
                      <w:marTop w:val="0"/>
                      <w:marBottom w:val="0"/>
                      <w:divBdr>
                        <w:top w:val="none" w:sz="0" w:space="0" w:color="auto"/>
                        <w:left w:val="none" w:sz="0" w:space="0" w:color="auto"/>
                        <w:bottom w:val="none" w:sz="0" w:space="0" w:color="auto"/>
                        <w:right w:val="none" w:sz="0" w:space="0" w:color="auto"/>
                      </w:divBdr>
                      <w:divsChild>
                        <w:div w:id="701636464">
                          <w:marLeft w:val="0"/>
                          <w:marRight w:val="0"/>
                          <w:marTop w:val="0"/>
                          <w:marBottom w:val="0"/>
                          <w:divBdr>
                            <w:top w:val="none" w:sz="0" w:space="0" w:color="auto"/>
                            <w:left w:val="none" w:sz="0" w:space="0" w:color="auto"/>
                            <w:bottom w:val="none" w:sz="0" w:space="0" w:color="auto"/>
                            <w:right w:val="none" w:sz="0" w:space="0" w:color="auto"/>
                          </w:divBdr>
                          <w:divsChild>
                            <w:div w:id="2107923573">
                              <w:marLeft w:val="0"/>
                              <w:marRight w:val="0"/>
                              <w:marTop w:val="0"/>
                              <w:marBottom w:val="0"/>
                              <w:divBdr>
                                <w:top w:val="none" w:sz="0" w:space="0" w:color="auto"/>
                                <w:left w:val="none" w:sz="0" w:space="0" w:color="auto"/>
                                <w:bottom w:val="none" w:sz="0" w:space="0" w:color="auto"/>
                                <w:right w:val="none" w:sz="0" w:space="0" w:color="auto"/>
                              </w:divBdr>
                              <w:divsChild>
                                <w:div w:id="787506323">
                                  <w:marLeft w:val="0"/>
                                  <w:marRight w:val="0"/>
                                  <w:marTop w:val="0"/>
                                  <w:marBottom w:val="0"/>
                                  <w:divBdr>
                                    <w:top w:val="none" w:sz="0" w:space="0" w:color="auto"/>
                                    <w:left w:val="none" w:sz="0" w:space="0" w:color="auto"/>
                                    <w:bottom w:val="none" w:sz="0" w:space="0" w:color="auto"/>
                                    <w:right w:val="none" w:sz="0" w:space="0" w:color="auto"/>
                                  </w:divBdr>
                                  <w:divsChild>
                                    <w:div w:id="1323699199">
                                      <w:marLeft w:val="0"/>
                                      <w:marRight w:val="0"/>
                                      <w:marTop w:val="0"/>
                                      <w:marBottom w:val="0"/>
                                      <w:divBdr>
                                        <w:top w:val="none" w:sz="0" w:space="0" w:color="auto"/>
                                        <w:left w:val="none" w:sz="0" w:space="0" w:color="auto"/>
                                        <w:bottom w:val="none" w:sz="0" w:space="0" w:color="auto"/>
                                        <w:right w:val="none" w:sz="0" w:space="0" w:color="auto"/>
                                      </w:divBdr>
                                      <w:divsChild>
                                        <w:div w:id="418722434">
                                          <w:marLeft w:val="0"/>
                                          <w:marRight w:val="0"/>
                                          <w:marTop w:val="0"/>
                                          <w:marBottom w:val="0"/>
                                          <w:divBdr>
                                            <w:top w:val="none" w:sz="0" w:space="0" w:color="auto"/>
                                            <w:left w:val="none" w:sz="0" w:space="0" w:color="auto"/>
                                            <w:bottom w:val="none" w:sz="0" w:space="0" w:color="auto"/>
                                            <w:right w:val="none" w:sz="0" w:space="0" w:color="auto"/>
                                          </w:divBdr>
                                          <w:divsChild>
                                            <w:div w:id="75783765">
                                              <w:marLeft w:val="0"/>
                                              <w:marRight w:val="0"/>
                                              <w:marTop w:val="0"/>
                                              <w:marBottom w:val="0"/>
                                              <w:divBdr>
                                                <w:top w:val="none" w:sz="0" w:space="0" w:color="auto"/>
                                                <w:left w:val="none" w:sz="0" w:space="0" w:color="auto"/>
                                                <w:bottom w:val="none" w:sz="0" w:space="0" w:color="auto"/>
                                                <w:right w:val="none" w:sz="0" w:space="0" w:color="auto"/>
                                              </w:divBdr>
                                              <w:divsChild>
                                                <w:div w:id="138232760">
                                                  <w:marLeft w:val="0"/>
                                                  <w:marRight w:val="0"/>
                                                  <w:marTop w:val="0"/>
                                                  <w:marBottom w:val="0"/>
                                                  <w:divBdr>
                                                    <w:top w:val="none" w:sz="0" w:space="0" w:color="auto"/>
                                                    <w:left w:val="none" w:sz="0" w:space="0" w:color="auto"/>
                                                    <w:bottom w:val="none" w:sz="0" w:space="0" w:color="auto"/>
                                                    <w:right w:val="none" w:sz="0" w:space="0" w:color="auto"/>
                                                  </w:divBdr>
                                                  <w:divsChild>
                                                    <w:div w:id="1928464952">
                                                      <w:marLeft w:val="0"/>
                                                      <w:marRight w:val="0"/>
                                                      <w:marTop w:val="0"/>
                                                      <w:marBottom w:val="0"/>
                                                      <w:divBdr>
                                                        <w:top w:val="none" w:sz="0" w:space="0" w:color="auto"/>
                                                        <w:left w:val="none" w:sz="0" w:space="0" w:color="auto"/>
                                                        <w:bottom w:val="none" w:sz="0" w:space="0" w:color="auto"/>
                                                        <w:right w:val="none" w:sz="0" w:space="0" w:color="auto"/>
                                                      </w:divBdr>
                                                      <w:divsChild>
                                                        <w:div w:id="601493808">
                                                          <w:marLeft w:val="0"/>
                                                          <w:marRight w:val="0"/>
                                                          <w:marTop w:val="0"/>
                                                          <w:marBottom w:val="0"/>
                                                          <w:divBdr>
                                                            <w:top w:val="none" w:sz="0" w:space="0" w:color="auto"/>
                                                            <w:left w:val="none" w:sz="0" w:space="0" w:color="auto"/>
                                                            <w:bottom w:val="none" w:sz="0" w:space="0" w:color="auto"/>
                                                            <w:right w:val="none" w:sz="0" w:space="0" w:color="auto"/>
                                                          </w:divBdr>
                                                          <w:divsChild>
                                                            <w:div w:id="1246762677">
                                                              <w:marLeft w:val="0"/>
                                                              <w:marRight w:val="0"/>
                                                              <w:marTop w:val="0"/>
                                                              <w:marBottom w:val="0"/>
                                                              <w:divBdr>
                                                                <w:top w:val="none" w:sz="0" w:space="0" w:color="auto"/>
                                                                <w:left w:val="none" w:sz="0" w:space="0" w:color="auto"/>
                                                                <w:bottom w:val="none" w:sz="0" w:space="0" w:color="auto"/>
                                                                <w:right w:val="none" w:sz="0" w:space="0" w:color="auto"/>
                                                              </w:divBdr>
                                                              <w:divsChild>
                                                                <w:div w:id="849418941">
                                                                  <w:marLeft w:val="0"/>
                                                                  <w:marRight w:val="0"/>
                                                                  <w:marTop w:val="0"/>
                                                                  <w:marBottom w:val="0"/>
                                                                  <w:divBdr>
                                                                    <w:top w:val="none" w:sz="0" w:space="0" w:color="auto"/>
                                                                    <w:left w:val="none" w:sz="0" w:space="0" w:color="auto"/>
                                                                    <w:bottom w:val="none" w:sz="0" w:space="0" w:color="auto"/>
                                                                    <w:right w:val="none" w:sz="0" w:space="0" w:color="auto"/>
                                                                  </w:divBdr>
                                                                  <w:divsChild>
                                                                    <w:div w:id="1094283016">
                                                                      <w:marLeft w:val="0"/>
                                                                      <w:marRight w:val="0"/>
                                                                      <w:marTop w:val="0"/>
                                                                      <w:marBottom w:val="0"/>
                                                                      <w:divBdr>
                                                                        <w:top w:val="none" w:sz="0" w:space="0" w:color="auto"/>
                                                                        <w:left w:val="none" w:sz="0" w:space="0" w:color="auto"/>
                                                                        <w:bottom w:val="none" w:sz="0" w:space="0" w:color="auto"/>
                                                                        <w:right w:val="none" w:sz="0" w:space="0" w:color="auto"/>
                                                                      </w:divBdr>
                                                                      <w:divsChild>
                                                                        <w:div w:id="130570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etaKeywords xmlns="http://schemas.microsoft.com/sharepoint/v3">Short Form Master Services Agreement CORP Procurement</MetaKeywords>
    <Description0 xmlns="a4b79aab-5955-4a6d-878f-54fc16306d85">Short Form Master Services Agreement </Description0>
    <PublishingExpirationDate xmlns="http://schemas.microsoft.com/sharepoint/v3" xsi:nil="true"/>
    <PublishingStartDate xmlns="http://schemas.microsoft.com/sharepoint/v3" xsi:nil="true"/>
    <PublishedDate xmlns="http://schemas.microsoft.com/sharepoint/v3">2015-09-18T05:00:00+00:00</Published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68CDC76DF1C74CAD18BD9A1DA507D6" ma:contentTypeVersion="7" ma:contentTypeDescription="Create a new document." ma:contentTypeScope="" ma:versionID="ea1e652e3fc1078b573caf117817eb5f">
  <xsd:schema xmlns:xsd="http://www.w3.org/2001/XMLSchema" xmlns:xs="http://www.w3.org/2001/XMLSchema" xmlns:p="http://schemas.microsoft.com/office/2006/metadata/properties" xmlns:ns1="http://schemas.microsoft.com/sharepoint/v3" xmlns:ns2="a4b79aab-5955-4a6d-878f-54fc16306d85" targetNamespace="http://schemas.microsoft.com/office/2006/metadata/properties" ma:root="true" ma:fieldsID="51234a315bfe2b1c05e55dd4e7a26c02" ns1:_="" ns2:_="">
    <xsd:import namespace="http://schemas.microsoft.com/sharepoint/v3"/>
    <xsd:import namespace="a4b79aab-5955-4a6d-878f-54fc16306d85"/>
    <xsd:element name="properties">
      <xsd:complexType>
        <xsd:sequence>
          <xsd:element name="documentManagement">
            <xsd:complexType>
              <xsd:all>
                <xsd:element ref="ns1:PublishingStartDate" minOccurs="0"/>
                <xsd:element ref="ns1:PublishingExpirationDate" minOccurs="0"/>
                <xsd:element ref="ns2:Description0" minOccurs="0"/>
                <xsd:element ref="ns1:PublishedDate"/>
                <xsd:element ref="ns1:MetaKeyword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edDate" ma:index="11" ma:displayName="Effective Date" ma:internalName="PublishedDate">
      <xsd:simpleType>
        <xsd:restriction base="dms:DateTime"/>
      </xsd:simpleType>
    </xsd:element>
    <xsd:element name="MetaKeywords" ma:index="12" ma:displayName="Meta Keywords" ma:internalName="MetaKeyword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b79aab-5955-4a6d-878f-54fc16306d85" elementFormDefault="qualified">
    <xsd:import namespace="http://schemas.microsoft.com/office/2006/documentManagement/types"/>
    <xsd:import namespace="http://schemas.microsoft.com/office/infopath/2007/PartnerControls"/>
    <xsd:element name="Description0" ma:index="10" nillable="true" ma:displayName="Description" ma:internalName="Description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3B743-09C4-4655-8993-FA3336BB5DF3}">
  <ds:schemaRefs>
    <ds:schemaRef ds:uri="http://schemas.microsoft.com/office/2006/metadata/longProperties"/>
  </ds:schemaRefs>
</ds:datastoreItem>
</file>

<file path=customXml/itemProps2.xml><?xml version="1.0" encoding="utf-8"?>
<ds:datastoreItem xmlns:ds="http://schemas.openxmlformats.org/officeDocument/2006/customXml" ds:itemID="{73E84A86-532B-41DD-9A62-E18E333C82CB}">
  <ds:schemaRefs>
    <ds:schemaRef ds:uri="http://schemas.microsoft.com/sharepoint/v3/contenttype/forms"/>
  </ds:schemaRefs>
</ds:datastoreItem>
</file>

<file path=customXml/itemProps3.xml><?xml version="1.0" encoding="utf-8"?>
<ds:datastoreItem xmlns:ds="http://schemas.openxmlformats.org/officeDocument/2006/customXml" ds:itemID="{BD8C7F4B-8BB5-4E89-B5C8-779BF11D025E}">
  <ds:schemaRefs>
    <ds:schemaRef ds:uri="http://schemas.microsoft.com/office/2006/metadata/properties"/>
    <ds:schemaRef ds:uri="http://schemas.microsoft.com/sharepoint/v3"/>
    <ds:schemaRef ds:uri="a4b79aab-5955-4a6d-878f-54fc16306d85"/>
  </ds:schemaRefs>
</ds:datastoreItem>
</file>

<file path=customXml/itemProps4.xml><?xml version="1.0" encoding="utf-8"?>
<ds:datastoreItem xmlns:ds="http://schemas.openxmlformats.org/officeDocument/2006/customXml" ds:itemID="{7CEAD36A-1D65-470A-8AEA-009977782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b79aab-5955-4a6d-878f-54fc16306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C78B1B-A616-43E8-BE55-BD0D6763A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2289</Words>
  <Characters>13507</Characters>
  <Application>Microsoft Office Word</Application>
  <DocSecurity>0</DocSecurity>
  <Lines>112</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Short Form Master Services Agreement</vt:lpstr>
      <vt:lpstr>Short Form Master Services Agreement</vt:lpstr>
    </vt:vector>
  </TitlesOfParts>
  <Company>Honeywell, Inc.</Company>
  <LinksUpToDate>false</LinksUpToDate>
  <CharactersWithSpaces>15765</CharactersWithSpaces>
  <SharedDoc>false</SharedDoc>
  <HLinks>
    <vt:vector size="18" baseType="variant">
      <vt:variant>
        <vt:i4>6553622</vt:i4>
      </vt:variant>
      <vt:variant>
        <vt:i4>6</vt:i4>
      </vt:variant>
      <vt:variant>
        <vt:i4>0</vt:i4>
      </vt:variant>
      <vt:variant>
        <vt:i4>5</vt:i4>
      </vt:variant>
      <vt:variant>
        <vt:lpwstr>mailto:hgs-services@honeywell.com</vt:lpwstr>
      </vt:variant>
      <vt:variant>
        <vt:lpwstr/>
      </vt:variant>
      <vt:variant>
        <vt:i4>589836</vt:i4>
      </vt:variant>
      <vt:variant>
        <vt:i4>3</vt:i4>
      </vt:variant>
      <vt:variant>
        <vt:i4>0</vt:i4>
      </vt:variant>
      <vt:variant>
        <vt:i4>5</vt:i4>
      </vt:variant>
      <vt:variant>
        <vt:lpwstr>http://go.honeywell.com/securitychecklist</vt:lpwstr>
      </vt:variant>
      <vt:variant>
        <vt:lpwstr/>
      </vt:variant>
      <vt:variant>
        <vt:i4>7012473</vt:i4>
      </vt:variant>
      <vt:variant>
        <vt:i4>0</vt:i4>
      </vt:variant>
      <vt:variant>
        <vt:i4>0</vt:i4>
      </vt:variant>
      <vt:variant>
        <vt:i4>5</vt:i4>
      </vt:variant>
      <vt:variant>
        <vt:lpwstr>http://go.honeywell.com/ProcurementSecurity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Form Master Services Agreement</dc:title>
  <dc:creator>sobanbabu</dc:creator>
  <cp:lastModifiedBy>Buresova</cp:lastModifiedBy>
  <cp:revision>7</cp:revision>
  <cp:lastPrinted>2016-07-01T10:52:00Z</cp:lastPrinted>
  <dcterms:created xsi:type="dcterms:W3CDTF">2016-07-20T08:13:00Z</dcterms:created>
  <dcterms:modified xsi:type="dcterms:W3CDTF">2016-09-26T06:16:00Z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ContentType">
    <vt:lpwstr>Document</vt:lpwstr>
  </property>
  <property fmtid="{D5CDD505-2E9C-101B-9397-08002B2CF9AE}" pid="6" name="display_urn:schemas-microsoft-com:office:office#Editor">
    <vt:lpwstr>Streitberger, Roman</vt:lpwstr>
  </property>
  <property fmtid="{D5CDD505-2E9C-101B-9397-08002B2CF9AE}" pid="7" name="display_urn:schemas-microsoft-com:office:office#Author">
    <vt:lpwstr>Streitberger, Roman</vt:lpwstr>
  </property>
  <property fmtid="{D5CDD505-2E9C-101B-9397-08002B2CF9AE}" pid="8" name="Order">
    <vt:lpwstr>8600.00000000000</vt:lpwstr>
  </property>
  <property fmtid="{D5CDD505-2E9C-101B-9397-08002B2CF9AE}" pid="9" name="ContentTypeId">
    <vt:lpwstr>0x0101009168CDC76DF1C74CAD18BD9A1DA507D6</vt:lpwstr>
  </property>
</Properties>
</file>