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EF19" w14:textId="165AB3E7" w:rsidR="00360316" w:rsidRDefault="00360316" w:rsidP="00264144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B7419">
        <w:rPr>
          <w:sz w:val="28"/>
        </w:rPr>
        <w:t>3</w:t>
      </w:r>
      <w:r w:rsidR="005653DB">
        <w:rPr>
          <w:sz w:val="28"/>
        </w:rPr>
        <w:t>3</w:t>
      </w:r>
    </w:p>
    <w:p w14:paraId="58C69A13" w14:textId="77777777" w:rsidR="00360316" w:rsidRDefault="00360316" w:rsidP="0036031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117 o dodávce a odběru tepla a teplé užitkové vody ze dne 23.12.2002</w:t>
      </w:r>
    </w:p>
    <w:p w14:paraId="5611BED1" w14:textId="77777777" w:rsidR="00360316" w:rsidRDefault="00360316" w:rsidP="00360316">
      <w:pPr>
        <w:widowControl w:val="0"/>
        <w:outlineLvl w:val="0"/>
        <w:rPr>
          <w:b/>
          <w:snapToGrid w:val="0"/>
          <w:sz w:val="22"/>
        </w:rPr>
      </w:pPr>
    </w:p>
    <w:p w14:paraId="01D231B2" w14:textId="77777777" w:rsidR="00360316" w:rsidRDefault="00360316" w:rsidP="0036031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77C91E00" w14:textId="77777777" w:rsidR="00360316" w:rsidRDefault="00360316" w:rsidP="0036031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990E9DF" w14:textId="77777777" w:rsidR="00360316" w:rsidRDefault="00360316" w:rsidP="00360316">
      <w:pPr>
        <w:widowControl w:val="0"/>
        <w:jc w:val="both"/>
        <w:rPr>
          <w:snapToGrid w:val="0"/>
          <w:sz w:val="22"/>
          <w:u w:val="single"/>
        </w:rPr>
      </w:pPr>
    </w:p>
    <w:p w14:paraId="47691B4E" w14:textId="4A8E8FF1" w:rsidR="00360316" w:rsidRDefault="00360316" w:rsidP="0036031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8E1AEB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26494C97" w14:textId="031D7386" w:rsidR="006070F7" w:rsidRPr="008E1AEB" w:rsidRDefault="00360316" w:rsidP="008E1AEB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8E1AEB" w:rsidRPr="00D33121">
        <w:rPr>
          <w:b/>
          <w:bCs/>
          <w:sz w:val="22"/>
          <w:szCs w:val="22"/>
        </w:rPr>
        <w:t>Riegrova 3475/24, 796 01 Prostějov</w:t>
      </w:r>
      <w:bookmarkEnd w:id="0"/>
      <w:r w:rsidR="006070F7">
        <w:rPr>
          <w:b/>
        </w:rPr>
        <w:t xml:space="preserve"> </w:t>
      </w:r>
    </w:p>
    <w:p w14:paraId="650BFABF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179F4C94" w14:textId="77777777" w:rsidR="00264144" w:rsidRDefault="00264144" w:rsidP="00264144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b/>
          <w:snapToGrid w:val="0"/>
          <w:sz w:val="22"/>
        </w:rPr>
        <w:t>Ing. Vladimírem Průšou, jednatelem společnosti</w:t>
      </w:r>
    </w:p>
    <w:p w14:paraId="55497F6A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7FA9E171" w14:textId="77777777"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333AA762" w14:textId="77777777"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6C3433D7" w14:textId="77777777" w:rsidR="00360316" w:rsidRDefault="00360316" w:rsidP="0036031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9B5A5C2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38A4D79F" w14:textId="77777777" w:rsidR="00360316" w:rsidRDefault="00360316" w:rsidP="0036031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6F0C7EE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E32AEC7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14:paraId="796806C5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6D8A4C9" w14:textId="77777777"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6036782D" w14:textId="77777777" w:rsidR="00360316" w:rsidRDefault="00360316" w:rsidP="00360316">
      <w:pPr>
        <w:pStyle w:val="Nadpis4"/>
      </w:pPr>
    </w:p>
    <w:p w14:paraId="24AD494A" w14:textId="4B21AD81" w:rsidR="00360316" w:rsidRDefault="00360316" w:rsidP="00360316">
      <w:pPr>
        <w:pStyle w:val="Nadpis4"/>
        <w:rPr>
          <w:u w:val="none"/>
        </w:rPr>
      </w:pPr>
      <w:r>
        <w:t>Kupující</w:t>
      </w:r>
      <w:r>
        <w:rPr>
          <w:u w:val="none"/>
        </w:rPr>
        <w:t xml:space="preserve">                       </w:t>
      </w:r>
      <w:r w:rsidR="008E1AEB">
        <w:rPr>
          <w:u w:val="none"/>
        </w:rPr>
        <w:t xml:space="preserve">  </w:t>
      </w:r>
      <w:r>
        <w:rPr>
          <w:b/>
          <w:bCs w:val="0"/>
          <w:u w:val="none"/>
        </w:rPr>
        <w:t xml:space="preserve">Společenství </w:t>
      </w:r>
      <w:r w:rsidR="000F5011">
        <w:rPr>
          <w:b/>
          <w:bCs w:val="0"/>
          <w:u w:val="none"/>
        </w:rPr>
        <w:t>vlastníků Sídliště E. Beneše 13/19,</w:t>
      </w:r>
      <w:r>
        <w:rPr>
          <w:b/>
          <w:bCs w:val="0"/>
          <w:u w:val="none"/>
        </w:rPr>
        <w:t xml:space="preserve"> Prostějov</w:t>
      </w:r>
    </w:p>
    <w:p w14:paraId="26E167C9" w14:textId="16E233DD" w:rsidR="00360316" w:rsidRDefault="00360316" w:rsidP="00360316">
      <w:pPr>
        <w:pStyle w:val="Nadpis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F5011">
        <w:rPr>
          <w:szCs w:val="24"/>
        </w:rPr>
        <w:tab/>
      </w:r>
      <w:r w:rsidR="008E1AEB">
        <w:rPr>
          <w:szCs w:val="24"/>
        </w:rPr>
        <w:t>s</w:t>
      </w:r>
      <w:r w:rsidR="000F5011">
        <w:rPr>
          <w:szCs w:val="24"/>
        </w:rPr>
        <w:t>ídl.</w:t>
      </w:r>
      <w:r>
        <w:rPr>
          <w:szCs w:val="24"/>
        </w:rPr>
        <w:t xml:space="preserve"> E. Beneše 3914/19</w:t>
      </w:r>
      <w:r w:rsidR="000F5011">
        <w:rPr>
          <w:szCs w:val="24"/>
        </w:rPr>
        <w:t xml:space="preserve">, </w:t>
      </w:r>
      <w:r>
        <w:rPr>
          <w:szCs w:val="24"/>
        </w:rPr>
        <w:t>796 0</w:t>
      </w:r>
      <w:r w:rsidR="000F5011">
        <w:rPr>
          <w:szCs w:val="24"/>
        </w:rPr>
        <w:t>3 Prostějov</w:t>
      </w:r>
    </w:p>
    <w:p w14:paraId="305763EF" w14:textId="77777777" w:rsidR="000F5011" w:rsidRDefault="000F5011" w:rsidP="00360316">
      <w:pPr>
        <w:widowControl w:val="0"/>
        <w:rPr>
          <w:bCs/>
          <w:snapToGrid w:val="0"/>
          <w:sz w:val="22"/>
        </w:rPr>
      </w:pPr>
    </w:p>
    <w:p w14:paraId="23A1A077" w14:textId="0744077A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5D0D77">
        <w:rPr>
          <w:b/>
          <w:snapToGrid w:val="0"/>
          <w:sz w:val="22"/>
        </w:rPr>
        <w:t>Ing. Michalem Šíblem</w:t>
      </w:r>
      <w:r>
        <w:rPr>
          <w:b/>
          <w:snapToGrid w:val="0"/>
          <w:sz w:val="22"/>
        </w:rPr>
        <w:t>, předsedou výboru</w:t>
      </w:r>
    </w:p>
    <w:p w14:paraId="0A95CA81" w14:textId="77777777" w:rsidR="00360316" w:rsidRDefault="00360316" w:rsidP="00360316">
      <w:pPr>
        <w:widowControl w:val="0"/>
        <w:rPr>
          <w:bCs/>
          <w:snapToGrid w:val="0"/>
          <w:sz w:val="22"/>
        </w:rPr>
      </w:pPr>
    </w:p>
    <w:p w14:paraId="2F865F1A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registrován kde/pod:     v obchodním rejstříku Krajského soudu v Brně, oddíl S, vložka 1972</w:t>
      </w:r>
    </w:p>
    <w:p w14:paraId="50FB30AD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26293595</w:t>
      </w:r>
    </w:p>
    <w:p w14:paraId="4F873A95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Česká spořitelna , a.s., pobočka Prostějov</w:t>
      </w:r>
    </w:p>
    <w:p w14:paraId="11DF48E3" w14:textId="77777777" w:rsidR="00360316" w:rsidRDefault="00360316" w:rsidP="00360316">
      <w:pPr>
        <w:widowContro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1503006329/0800</w:t>
      </w:r>
    </w:p>
    <w:p w14:paraId="3DFBEF60" w14:textId="77777777" w:rsidR="00360316" w:rsidRDefault="00360316" w:rsidP="0036031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29B93252" w14:textId="77777777" w:rsidR="009A5FF5" w:rsidRDefault="009A5FF5" w:rsidP="00360316">
      <w:pPr>
        <w:jc w:val="center"/>
        <w:rPr>
          <w:b/>
          <w:sz w:val="22"/>
          <w:szCs w:val="22"/>
        </w:rPr>
      </w:pPr>
    </w:p>
    <w:p w14:paraId="36A1C201" w14:textId="77777777" w:rsidR="005D0D77" w:rsidRDefault="005D0D77" w:rsidP="00360316">
      <w:pPr>
        <w:jc w:val="center"/>
        <w:rPr>
          <w:b/>
          <w:sz w:val="22"/>
          <w:szCs w:val="22"/>
        </w:rPr>
      </w:pPr>
    </w:p>
    <w:p w14:paraId="051B1796" w14:textId="57DF8FF0" w:rsidR="00360316" w:rsidRPr="00CF3E42" w:rsidRDefault="00360316" w:rsidP="0036031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7B648392" w14:textId="77777777"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5A186D13" w14:textId="77777777" w:rsidR="00360316" w:rsidRDefault="00360316" w:rsidP="0036031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761D679D" w14:textId="77777777" w:rsidR="00360316" w:rsidRPr="00BA2586" w:rsidRDefault="00360316" w:rsidP="0036031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11CD996" w14:textId="77777777"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2AD42A88" w14:textId="77777777" w:rsidR="009D738C" w:rsidRPr="00BA2586" w:rsidRDefault="009D738C" w:rsidP="009D738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72CC67F3" w14:textId="77777777" w:rsidR="001A1FCD" w:rsidRDefault="001A1FCD" w:rsidP="001A1FCD">
      <w:pPr>
        <w:widowControl w:val="0"/>
        <w:jc w:val="both"/>
        <w:rPr>
          <w:snapToGrid w:val="0"/>
          <w:sz w:val="22"/>
        </w:rPr>
      </w:pPr>
      <w:bookmarkStart w:id="1" w:name="_Hlk216182511"/>
      <w:bookmarkStart w:id="2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26BCCBF7" w14:textId="77777777" w:rsidR="001A1FCD" w:rsidRPr="002A77EC" w:rsidRDefault="001A1FCD" w:rsidP="001A1F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33E991C8" w14:textId="77777777" w:rsidR="001A1FCD" w:rsidRPr="002A77EC" w:rsidRDefault="001A1FCD" w:rsidP="001A1F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228A7156" w14:textId="77777777" w:rsidR="001A1FCD" w:rsidRPr="002A77EC" w:rsidRDefault="001A1FCD" w:rsidP="001A1FCD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342AB541" w14:textId="77777777" w:rsidR="001A1FCD" w:rsidRPr="002A77EC" w:rsidRDefault="001A1FCD" w:rsidP="001A1F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65783D40" w14:textId="77777777" w:rsidR="001A1FCD" w:rsidRPr="002A77EC" w:rsidRDefault="001A1FCD" w:rsidP="001A1F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50D2BAC2" w14:textId="77777777" w:rsidR="001A1FCD" w:rsidRPr="002A77EC" w:rsidRDefault="001A1FCD" w:rsidP="001A1FCD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3F537DA4" w14:textId="77777777" w:rsidR="001A1FCD" w:rsidRPr="002A77EC" w:rsidRDefault="001A1FCD" w:rsidP="001A1F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0107DC44" w14:textId="77777777" w:rsidR="001A1FCD" w:rsidRPr="002A77EC" w:rsidRDefault="001A1FCD" w:rsidP="001A1FCD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2599CE75" w14:textId="77777777" w:rsidR="001A1FCD" w:rsidRPr="002A77EC" w:rsidRDefault="001A1FCD" w:rsidP="001A1F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  <w:bookmarkEnd w:id="3"/>
    </w:p>
    <w:bookmarkEnd w:id="2"/>
    <w:p w14:paraId="24BE6EA7" w14:textId="77777777" w:rsidR="009A5FF5" w:rsidRPr="00FB32C4" w:rsidRDefault="009A5FF5" w:rsidP="009A5FF5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38A7C2CD" w14:textId="77777777" w:rsidR="009A5FF5" w:rsidRPr="00EB3ADA" w:rsidRDefault="009A5FF5" w:rsidP="009A5FF5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16E90CEA" w14:textId="5C34DB2F" w:rsidR="009A5FF5" w:rsidRPr="002A77EC" w:rsidRDefault="009A5FF5" w:rsidP="009A5FF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 w:rsidR="000576BB">
        <w:rPr>
          <w:sz w:val="22"/>
          <w:szCs w:val="22"/>
        </w:rPr>
        <w:t>6</w:t>
      </w:r>
    </w:p>
    <w:p w14:paraId="00C9847B" w14:textId="7B72CAF6" w:rsidR="000F5011" w:rsidRPr="00220CBA" w:rsidRDefault="000F5011" w:rsidP="000F5011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40839">
        <w:rPr>
          <w:snapToGrid w:val="0"/>
          <w:sz w:val="22"/>
          <w:szCs w:val="22"/>
        </w:rPr>
        <w:t>3</w:t>
      </w:r>
      <w:r w:rsidR="000576BB">
        <w:rPr>
          <w:snapToGrid w:val="0"/>
          <w:sz w:val="22"/>
          <w:szCs w:val="22"/>
        </w:rPr>
        <w:t>46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DEC1243" w14:textId="77777777" w:rsidR="000F5011" w:rsidRDefault="000F5011" w:rsidP="000F5011">
      <w:pPr>
        <w:rPr>
          <w:sz w:val="22"/>
          <w:szCs w:val="22"/>
        </w:rPr>
      </w:pPr>
    </w:p>
    <w:p w14:paraId="74857B4A" w14:textId="77777777" w:rsidR="000F5011" w:rsidRDefault="000F5011" w:rsidP="000F5011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14:paraId="3FD7C137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bookmarkStart w:id="4" w:name="_MON_1478442134"/>
    <w:bookmarkStart w:id="5" w:name="_MON_1478442210"/>
    <w:bookmarkStart w:id="6" w:name="_MON_1320825846"/>
    <w:bookmarkStart w:id="7" w:name="_MON_1353847932"/>
    <w:bookmarkStart w:id="8" w:name="_MON_1382351821"/>
    <w:bookmarkStart w:id="9" w:name="_MON_1416756714"/>
    <w:bookmarkEnd w:id="4"/>
    <w:bookmarkEnd w:id="5"/>
    <w:bookmarkEnd w:id="6"/>
    <w:bookmarkEnd w:id="7"/>
    <w:bookmarkEnd w:id="8"/>
    <w:bookmarkEnd w:id="9"/>
    <w:bookmarkStart w:id="10" w:name="_MON_1478442076"/>
    <w:bookmarkEnd w:id="10"/>
    <w:p w14:paraId="531C3438" w14:textId="2906200B" w:rsidR="0053540F" w:rsidRDefault="000576BB">
      <w:r>
        <w:object w:dxaOrig="8189" w:dyaOrig="4390" w14:anchorId="60CDB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2pt;height:219.6pt" o:ole="">
            <v:imagedata r:id="rId6" o:title=""/>
          </v:shape>
          <o:OLEObject Type="Embed" ProgID="Excel.Sheet.8" ShapeID="_x0000_i1025" DrawAspect="Content" ObjectID="_1830453577" r:id="rId7"/>
        </w:object>
      </w:r>
    </w:p>
    <w:p w14:paraId="7C0C2EFE" w14:textId="77777777" w:rsidR="00360316" w:rsidRDefault="00360316"/>
    <w:p w14:paraId="7A73C0A1" w14:textId="77777777"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45B1D228" w14:textId="77777777" w:rsidR="00360316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51D81123" w14:textId="77777777" w:rsidR="00360316" w:rsidRPr="00CF3E42" w:rsidRDefault="00360316" w:rsidP="0036031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691645ED" w14:textId="77777777" w:rsidR="00360316" w:rsidRPr="00CF3E42" w:rsidRDefault="00360316" w:rsidP="0036031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124B2F88" w14:textId="77777777" w:rsidR="001A1FCD" w:rsidRPr="00C5426B" w:rsidRDefault="001A1FCD" w:rsidP="001A1FCD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696B23AF" w14:textId="77777777" w:rsidR="001A1FCD" w:rsidRPr="00C5426B" w:rsidRDefault="001A1FCD" w:rsidP="001A1FCD">
      <w:pPr>
        <w:jc w:val="both"/>
        <w:rPr>
          <w:sz w:val="22"/>
          <w:szCs w:val="22"/>
        </w:rPr>
      </w:pPr>
    </w:p>
    <w:p w14:paraId="4E44E204" w14:textId="77777777" w:rsidR="001A1FCD" w:rsidRPr="00C5426B" w:rsidRDefault="001A1FCD" w:rsidP="001A1FCD">
      <w:pPr>
        <w:jc w:val="both"/>
        <w:rPr>
          <w:sz w:val="22"/>
          <w:szCs w:val="22"/>
        </w:rPr>
      </w:pPr>
    </w:p>
    <w:p w14:paraId="439F8D71" w14:textId="77777777" w:rsidR="001A1FCD" w:rsidRDefault="001A1FCD" w:rsidP="001A1FC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1"/>
      <w:r>
        <w:rPr>
          <w:sz w:val="22"/>
          <w:szCs w:val="22"/>
        </w:rPr>
        <w:t>12.12.2025</w:t>
      </w:r>
      <w:bookmarkEnd w:id="12"/>
    </w:p>
    <w:p w14:paraId="4091F000" w14:textId="77777777" w:rsidR="00360316" w:rsidRPr="00360316" w:rsidRDefault="00360316" w:rsidP="00360316">
      <w:pPr>
        <w:ind w:left="4956" w:firstLine="708"/>
        <w:rPr>
          <w:sz w:val="22"/>
          <w:szCs w:val="22"/>
        </w:rPr>
      </w:pPr>
    </w:p>
    <w:p w14:paraId="39B0F3E3" w14:textId="77777777" w:rsidR="00360316" w:rsidRPr="00360316" w:rsidRDefault="00360316" w:rsidP="00360316">
      <w:pPr>
        <w:rPr>
          <w:sz w:val="22"/>
          <w:szCs w:val="22"/>
        </w:rPr>
      </w:pPr>
    </w:p>
    <w:p w14:paraId="548914AB" w14:textId="77777777" w:rsidR="00360316" w:rsidRDefault="00360316" w:rsidP="0036031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29EACFB8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302F9964" w14:textId="6FE48C6E" w:rsidR="00360316" w:rsidRDefault="005D0D77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Ing. Michal Šíbl</w:t>
      </w:r>
      <w:r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360316">
        <w:rPr>
          <w:snapToGrid w:val="0"/>
          <w:sz w:val="22"/>
        </w:rPr>
        <w:tab/>
      </w:r>
      <w:r w:rsidR="00E65705">
        <w:rPr>
          <w:snapToGrid w:val="0"/>
          <w:sz w:val="22"/>
        </w:rPr>
        <w:t>Ing. Vladimír Průša</w:t>
      </w:r>
      <w:r w:rsidR="00360316">
        <w:rPr>
          <w:snapToGrid w:val="0"/>
          <w:sz w:val="22"/>
        </w:rPr>
        <w:tab/>
      </w:r>
    </w:p>
    <w:p w14:paraId="2D1C591C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65705">
        <w:rPr>
          <w:snapToGrid w:val="0"/>
          <w:sz w:val="22"/>
        </w:rPr>
        <w:t>jednatel společnosti</w:t>
      </w:r>
    </w:p>
    <w:p w14:paraId="33936176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80EC0FD" w14:textId="77777777" w:rsidR="00360316" w:rsidRDefault="00360316" w:rsidP="00360316">
      <w:pPr>
        <w:pStyle w:val="Zkladntext2"/>
      </w:pPr>
      <w:r>
        <w:tab/>
      </w:r>
      <w:r>
        <w:tab/>
      </w:r>
      <w:r>
        <w:tab/>
      </w:r>
    </w:p>
    <w:p w14:paraId="290E6A93" w14:textId="77777777" w:rsidR="00360316" w:rsidRPr="00360316" w:rsidRDefault="00360316" w:rsidP="00360316">
      <w:pPr>
        <w:pStyle w:val="Zkladntext2"/>
        <w:rPr>
          <w:szCs w:val="24"/>
        </w:rPr>
      </w:pPr>
    </w:p>
    <w:p w14:paraId="291B59E1" w14:textId="77777777" w:rsidR="00360316" w:rsidRDefault="00AB63AF" w:rsidP="00360316">
      <w:pPr>
        <w:rPr>
          <w:sz w:val="22"/>
        </w:rPr>
      </w:pPr>
      <w:r>
        <w:rPr>
          <w:sz w:val="22"/>
        </w:rPr>
        <w:t xml:space="preserve">JUDr. Marta </w:t>
      </w:r>
      <w:r w:rsidR="000F5011">
        <w:rPr>
          <w:sz w:val="22"/>
        </w:rPr>
        <w:t xml:space="preserve">Svobodová </w:t>
      </w:r>
      <w:r>
        <w:rPr>
          <w:sz w:val="22"/>
        </w:rPr>
        <w:t>Bílková</w:t>
      </w:r>
    </w:p>
    <w:p w14:paraId="1953C35D" w14:textId="64EBE51F" w:rsidR="00360316" w:rsidRDefault="00AB63AF" w:rsidP="00360316">
      <w:pPr>
        <w:rPr>
          <w:sz w:val="22"/>
        </w:rPr>
      </w:pPr>
      <w:r>
        <w:rPr>
          <w:sz w:val="22"/>
        </w:rPr>
        <w:t>místopředsed</w:t>
      </w:r>
      <w:r w:rsidR="005D0D77">
        <w:rPr>
          <w:sz w:val="22"/>
        </w:rPr>
        <w:t>a</w:t>
      </w:r>
      <w:r w:rsidR="00360316">
        <w:rPr>
          <w:sz w:val="22"/>
        </w:rPr>
        <w:t xml:space="preserve"> výboru</w:t>
      </w:r>
    </w:p>
    <w:p w14:paraId="3D7A8A39" w14:textId="77777777" w:rsidR="00360316" w:rsidRDefault="00360316" w:rsidP="00360316"/>
    <w:p w14:paraId="21157278" w14:textId="77777777" w:rsidR="00360316" w:rsidRDefault="00360316" w:rsidP="00360316">
      <w:pPr>
        <w:widowControl w:val="0"/>
        <w:jc w:val="both"/>
        <w:rPr>
          <w:snapToGrid w:val="0"/>
          <w:sz w:val="22"/>
        </w:rPr>
      </w:pPr>
    </w:p>
    <w:p w14:paraId="4ED51D31" w14:textId="77777777" w:rsidR="00360316" w:rsidRDefault="00360316" w:rsidP="00360316">
      <w:pPr>
        <w:rPr>
          <w:sz w:val="22"/>
        </w:rPr>
      </w:pPr>
    </w:p>
    <w:sectPr w:rsidR="003603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FC28" w14:textId="77777777" w:rsidR="00EC4D6E" w:rsidRDefault="00EC4D6E">
      <w:r>
        <w:separator/>
      </w:r>
    </w:p>
  </w:endnote>
  <w:endnote w:type="continuationSeparator" w:id="0">
    <w:p w14:paraId="6654A677" w14:textId="77777777" w:rsidR="00EC4D6E" w:rsidRDefault="00EC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BE23" w14:textId="77777777" w:rsidR="003A4169" w:rsidRPr="00360316" w:rsidRDefault="003A4169" w:rsidP="00360316">
    <w:pPr>
      <w:pStyle w:val="Zpat"/>
      <w:jc w:val="center"/>
      <w:rPr>
        <w:sz w:val="20"/>
        <w:szCs w:val="20"/>
      </w:rPr>
    </w:pPr>
    <w:r w:rsidRPr="00360316">
      <w:rPr>
        <w:sz w:val="20"/>
        <w:szCs w:val="20"/>
      </w:rPr>
      <w:t xml:space="preserve">Strana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PAGE </w:instrText>
    </w:r>
    <w:r w:rsidRPr="00360316">
      <w:rPr>
        <w:sz w:val="20"/>
        <w:szCs w:val="20"/>
      </w:rPr>
      <w:fldChar w:fldCharType="separate"/>
    </w:r>
    <w:r w:rsidR="00204F0A">
      <w:rPr>
        <w:noProof/>
        <w:sz w:val="20"/>
        <w:szCs w:val="20"/>
      </w:rPr>
      <w:t>1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 xml:space="preserve"> (celkem </w:t>
    </w:r>
    <w:r w:rsidRPr="00360316">
      <w:rPr>
        <w:sz w:val="20"/>
        <w:szCs w:val="20"/>
      </w:rPr>
      <w:fldChar w:fldCharType="begin"/>
    </w:r>
    <w:r w:rsidRPr="00360316">
      <w:rPr>
        <w:sz w:val="20"/>
        <w:szCs w:val="20"/>
      </w:rPr>
      <w:instrText xml:space="preserve"> NUMPAGES </w:instrText>
    </w:r>
    <w:r w:rsidRPr="00360316">
      <w:rPr>
        <w:sz w:val="20"/>
        <w:szCs w:val="20"/>
      </w:rPr>
      <w:fldChar w:fldCharType="separate"/>
    </w:r>
    <w:r w:rsidR="00204F0A">
      <w:rPr>
        <w:noProof/>
        <w:sz w:val="20"/>
        <w:szCs w:val="20"/>
      </w:rPr>
      <w:t>2</w:t>
    </w:r>
    <w:r w:rsidRPr="00360316">
      <w:rPr>
        <w:sz w:val="20"/>
        <w:szCs w:val="20"/>
      </w:rPr>
      <w:fldChar w:fldCharType="end"/>
    </w:r>
    <w:r w:rsidRPr="0036031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041B" w14:textId="77777777" w:rsidR="00EC4D6E" w:rsidRDefault="00EC4D6E">
      <w:r>
        <w:separator/>
      </w:r>
    </w:p>
  </w:footnote>
  <w:footnote w:type="continuationSeparator" w:id="0">
    <w:p w14:paraId="0141C287" w14:textId="77777777" w:rsidR="00EC4D6E" w:rsidRDefault="00EC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6"/>
    <w:rsid w:val="00016674"/>
    <w:rsid w:val="000576BB"/>
    <w:rsid w:val="00084A92"/>
    <w:rsid w:val="000C0AB4"/>
    <w:rsid w:val="000E6FA8"/>
    <w:rsid w:val="000F5011"/>
    <w:rsid w:val="000F6F1A"/>
    <w:rsid w:val="000F7703"/>
    <w:rsid w:val="00160116"/>
    <w:rsid w:val="0016043F"/>
    <w:rsid w:val="00180D32"/>
    <w:rsid w:val="001A1FCD"/>
    <w:rsid w:val="001F3B5C"/>
    <w:rsid w:val="001F64DE"/>
    <w:rsid w:val="00204F0A"/>
    <w:rsid w:val="00250641"/>
    <w:rsid w:val="00264144"/>
    <w:rsid w:val="00297D0C"/>
    <w:rsid w:val="002C7E6A"/>
    <w:rsid w:val="00327504"/>
    <w:rsid w:val="00360316"/>
    <w:rsid w:val="00361C24"/>
    <w:rsid w:val="003A4169"/>
    <w:rsid w:val="003A4311"/>
    <w:rsid w:val="00440A24"/>
    <w:rsid w:val="00442431"/>
    <w:rsid w:val="004B6797"/>
    <w:rsid w:val="004C5EA2"/>
    <w:rsid w:val="0053540F"/>
    <w:rsid w:val="0054301A"/>
    <w:rsid w:val="005653DB"/>
    <w:rsid w:val="005D0D77"/>
    <w:rsid w:val="0060293D"/>
    <w:rsid w:val="006070F7"/>
    <w:rsid w:val="00631D93"/>
    <w:rsid w:val="006B48CF"/>
    <w:rsid w:val="00716DE0"/>
    <w:rsid w:val="00765549"/>
    <w:rsid w:val="00777A7C"/>
    <w:rsid w:val="0078101E"/>
    <w:rsid w:val="007B27F3"/>
    <w:rsid w:val="007C71E1"/>
    <w:rsid w:val="007E5154"/>
    <w:rsid w:val="00832087"/>
    <w:rsid w:val="00836444"/>
    <w:rsid w:val="008457F7"/>
    <w:rsid w:val="008E1AEB"/>
    <w:rsid w:val="00934DBA"/>
    <w:rsid w:val="009729C1"/>
    <w:rsid w:val="00977AC3"/>
    <w:rsid w:val="0098003C"/>
    <w:rsid w:val="009A5FF5"/>
    <w:rsid w:val="009B0BF6"/>
    <w:rsid w:val="009B7419"/>
    <w:rsid w:val="009D6EA1"/>
    <w:rsid w:val="009D738C"/>
    <w:rsid w:val="009F6F08"/>
    <w:rsid w:val="00AA79C2"/>
    <w:rsid w:val="00AB63AF"/>
    <w:rsid w:val="00AC535E"/>
    <w:rsid w:val="00B61816"/>
    <w:rsid w:val="00BA2128"/>
    <w:rsid w:val="00BD645A"/>
    <w:rsid w:val="00BF6F9C"/>
    <w:rsid w:val="00C40839"/>
    <w:rsid w:val="00CA1ADC"/>
    <w:rsid w:val="00CC4C75"/>
    <w:rsid w:val="00CD5FBC"/>
    <w:rsid w:val="00D222BB"/>
    <w:rsid w:val="00D268C4"/>
    <w:rsid w:val="00D41A93"/>
    <w:rsid w:val="00D73CFA"/>
    <w:rsid w:val="00D914CD"/>
    <w:rsid w:val="00DD372B"/>
    <w:rsid w:val="00E20C72"/>
    <w:rsid w:val="00E65705"/>
    <w:rsid w:val="00E73182"/>
    <w:rsid w:val="00EC4D6E"/>
    <w:rsid w:val="00EE0DF9"/>
    <w:rsid w:val="00F72405"/>
    <w:rsid w:val="00F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1CA646"/>
  <w15:chartTrackingRefBased/>
  <w15:docId w15:val="{2D2483ED-50D3-4F48-B5AA-A5BC58A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0316"/>
    <w:rPr>
      <w:sz w:val="24"/>
      <w:szCs w:val="24"/>
    </w:rPr>
  </w:style>
  <w:style w:type="paragraph" w:styleId="Nadpis1">
    <w:name w:val="heading 1"/>
    <w:basedOn w:val="Normln"/>
    <w:next w:val="Normln"/>
    <w:qFormat/>
    <w:rsid w:val="0036031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60316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360316"/>
    <w:pPr>
      <w:keepNext/>
      <w:widowControl w:val="0"/>
      <w:jc w:val="both"/>
      <w:outlineLvl w:val="3"/>
    </w:pPr>
    <w:rPr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60316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3603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31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60316"/>
    <w:pPr>
      <w:widowControl w:val="0"/>
      <w:jc w:val="both"/>
    </w:pPr>
    <w:rPr>
      <w:snapToGrid w:val="0"/>
      <w:sz w:val="22"/>
      <w:szCs w:val="20"/>
    </w:rPr>
  </w:style>
  <w:style w:type="paragraph" w:styleId="Bezmezer">
    <w:name w:val="No Spacing"/>
    <w:uiPriority w:val="1"/>
    <w:qFormat/>
    <w:rsid w:val="00607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A1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A1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6</cp:revision>
  <cp:lastPrinted>2025-12-09T14:15:00Z</cp:lastPrinted>
  <dcterms:created xsi:type="dcterms:W3CDTF">2025-12-03T14:40:00Z</dcterms:created>
  <dcterms:modified xsi:type="dcterms:W3CDTF">2026-01-20T21:33:00Z</dcterms:modified>
</cp:coreProperties>
</file>