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3ECD" w14:textId="4FD05833" w:rsidR="00181D58" w:rsidRPr="0037531F" w:rsidRDefault="0037531F" w:rsidP="00FF17CF">
      <w:pPr>
        <w:pStyle w:val="Nadpis10"/>
        <w:keepNext/>
        <w:keepLines/>
        <w:shd w:val="clear" w:color="auto" w:fill="auto"/>
        <w:spacing w:after="0"/>
        <w:ind w:firstLine="0"/>
        <w:jc w:val="left"/>
        <w:rPr>
          <w:rFonts w:asciiTheme="minorHAnsi" w:hAnsiTheme="minorHAnsi" w:cstheme="minorHAnsi"/>
          <w:b w:val="0"/>
          <w:bCs w:val="0"/>
          <w:caps/>
          <w:sz w:val="22"/>
          <w:szCs w:val="22"/>
        </w:rPr>
      </w:pPr>
      <w:bookmarkStart w:id="0" w:name="bookmark0"/>
      <w:r w:rsidRPr="0037531F">
        <w:rPr>
          <w:rFonts w:asciiTheme="minorHAnsi" w:hAnsiTheme="minorHAnsi" w:cstheme="minorHAnsi"/>
          <w:b w:val="0"/>
          <w:bCs w:val="0"/>
          <w:caps/>
          <w:sz w:val="22"/>
          <w:szCs w:val="22"/>
        </w:rPr>
        <w:t>č. j. 2025-111-02-16/</w:t>
      </w:r>
      <w:r w:rsidR="00050FD4">
        <w:rPr>
          <w:rFonts w:asciiTheme="minorHAnsi" w:hAnsiTheme="minorHAnsi" w:cstheme="minorHAnsi"/>
          <w:b w:val="0"/>
          <w:bCs w:val="0"/>
          <w:caps/>
          <w:sz w:val="22"/>
          <w:szCs w:val="22"/>
        </w:rPr>
        <w:t>66</w:t>
      </w:r>
    </w:p>
    <w:p w14:paraId="1B9DD5BD" w14:textId="15D6D03F" w:rsidR="00EB69F9" w:rsidRDefault="00181D58" w:rsidP="00FF17CF">
      <w:pPr>
        <w:pStyle w:val="Nadpis10"/>
        <w:keepNext/>
        <w:keepLines/>
        <w:shd w:val="clear" w:color="auto" w:fill="auto"/>
        <w:spacing w:after="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81D58">
        <w:rPr>
          <w:rFonts w:asciiTheme="minorHAnsi" w:hAnsiTheme="minorHAnsi" w:cstheme="minorHAnsi"/>
          <w:sz w:val="24"/>
          <w:szCs w:val="24"/>
        </w:rPr>
        <w:t>SMLOUVA O POSKYTOVÁNÍ SLUŽE</w:t>
      </w:r>
      <w:r w:rsidR="00831AF6">
        <w:rPr>
          <w:rFonts w:asciiTheme="minorHAnsi" w:hAnsiTheme="minorHAnsi" w:cstheme="minorHAnsi"/>
          <w:sz w:val="24"/>
          <w:szCs w:val="24"/>
        </w:rPr>
        <w:t>B</w:t>
      </w:r>
    </w:p>
    <w:p w14:paraId="3443B86B" w14:textId="77777777" w:rsidR="00031B3D" w:rsidRDefault="00031B3D" w:rsidP="00FF17CF">
      <w:pPr>
        <w:pStyle w:val="Nadpis10"/>
        <w:keepNext/>
        <w:keepLines/>
        <w:shd w:val="clear" w:color="auto" w:fill="auto"/>
        <w:spacing w:after="0"/>
        <w:ind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69072D60" w14:textId="209B5696" w:rsidR="00831AF6" w:rsidRDefault="00831AF6" w:rsidP="00FF17CF">
      <w:pPr>
        <w:pStyle w:val="Nadpis10"/>
        <w:keepNext/>
        <w:keepLines/>
        <w:shd w:val="clear" w:color="auto" w:fill="auto"/>
        <w:spacing w:after="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Zajištění svozu a odstranění odpadů včetně dodávky obalového materiálu</w:t>
      </w:r>
    </w:p>
    <w:p w14:paraId="1893BC5E" w14:textId="77777777" w:rsidR="00B277BA" w:rsidRDefault="00B277BA" w:rsidP="00FF17CF">
      <w:pPr>
        <w:pStyle w:val="Nadpis10"/>
        <w:keepNext/>
        <w:keepLines/>
        <w:shd w:val="clear" w:color="auto" w:fill="auto"/>
        <w:spacing w:after="0"/>
        <w:ind w:firstLine="0"/>
        <w:jc w:val="center"/>
        <w:rPr>
          <w:rFonts w:asciiTheme="minorHAnsi" w:hAnsiTheme="minorHAnsi" w:cstheme="minorHAnsi"/>
          <w:sz w:val="24"/>
          <w:szCs w:val="24"/>
        </w:rPr>
      </w:pPr>
    </w:p>
    <w:bookmarkEnd w:id="0"/>
    <w:p w14:paraId="246D5FB7" w14:textId="77777777" w:rsidR="00363BAF" w:rsidRPr="00181D58" w:rsidRDefault="00363BAF" w:rsidP="00FF17C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B266163" w14:textId="6E90C4F3" w:rsidR="001347F9" w:rsidRDefault="00F24023" w:rsidP="00FF17CF">
      <w:pPr>
        <w:pStyle w:val="Zkladntext20"/>
        <w:shd w:val="clear" w:color="auto" w:fill="auto"/>
        <w:spacing w:before="0" w:line="212" w:lineRule="exact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4023">
        <w:rPr>
          <w:rFonts w:asciiTheme="minorHAnsi" w:hAnsiTheme="minorHAnsi" w:cstheme="minorHAnsi"/>
          <w:b/>
          <w:bCs/>
          <w:sz w:val="22"/>
          <w:szCs w:val="22"/>
        </w:rPr>
        <w:t>Zdravotnická zařízení Ministerstva spravedlnosti</w:t>
      </w:r>
      <w:r w:rsidR="004F1856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4F1856">
        <w:rPr>
          <w:rFonts w:asciiTheme="minorHAnsi" w:hAnsiTheme="minorHAnsi" w:cstheme="minorHAnsi"/>
          <w:bCs/>
          <w:sz w:val="22"/>
          <w:szCs w:val="22"/>
        </w:rPr>
        <w:t>státní příspěvková organizace</w:t>
      </w:r>
    </w:p>
    <w:p w14:paraId="4B58028E" w14:textId="77777777" w:rsidR="00B67460" w:rsidRPr="000012F8" w:rsidRDefault="00B67460" w:rsidP="00FF17CF">
      <w:pPr>
        <w:pStyle w:val="Zkladntext20"/>
        <w:shd w:val="clear" w:color="auto" w:fill="auto"/>
        <w:spacing w:before="0" w:line="212" w:lineRule="exact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685DBC" w14:textId="7DA4571F" w:rsidR="00657FE2" w:rsidRPr="00AC3701" w:rsidRDefault="00657FE2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se sídlem:</w:t>
      </w: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9F34C5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F24023" w:rsidRPr="00F24023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Na Květnici 1657/16</w:t>
      </w:r>
      <w:r w:rsidR="00F24023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 xml:space="preserve"> </w:t>
      </w:r>
      <w:r w:rsidR="00F24023" w:rsidRPr="00F24023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140 00, Praha 4</w:t>
      </w: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</w:p>
    <w:p w14:paraId="2AE0E95D" w14:textId="3CC8A680" w:rsidR="00657FE2" w:rsidRPr="00AC3701" w:rsidRDefault="00657FE2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zastoupený:</w:t>
      </w: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9F34C5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3122EF" w:rsidRPr="003122EF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Mgr. Roman</w:t>
      </w:r>
      <w:r w:rsidR="00BD6DCB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em</w:t>
      </w:r>
      <w:r w:rsidR="003122EF" w:rsidRPr="003122EF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 xml:space="preserve"> Švejd</w:t>
      </w:r>
      <w:r w:rsidR="00BD6DCB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ou</w:t>
      </w:r>
      <w:r w:rsidR="003122EF" w:rsidRPr="003122EF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, DiS., MPA</w:t>
      </w:r>
      <w:r w:rsidR="003122EF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 xml:space="preserve">, </w:t>
      </w:r>
      <w:r w:rsidR="00BD6DCB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 xml:space="preserve">provozně – ekonomickým náměstkem </w:t>
      </w:r>
    </w:p>
    <w:p w14:paraId="11655620" w14:textId="7151B219" w:rsidR="00657FE2" w:rsidRPr="00AC3701" w:rsidRDefault="00657FE2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IČO:</w:t>
      </w: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9F34C5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F24023" w:rsidRPr="00F24023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19738269</w:t>
      </w: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</w:p>
    <w:p w14:paraId="77A5CC15" w14:textId="662A5294" w:rsidR="00657FE2" w:rsidRPr="00AC3701" w:rsidRDefault="00657FE2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DIČ:</w:t>
      </w: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9F34C5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F24023" w:rsidRPr="00F24023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CZ19738269</w:t>
      </w: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</w:p>
    <w:p w14:paraId="07364DC6" w14:textId="25A5D115" w:rsidR="00F24023" w:rsidRPr="00F24023" w:rsidRDefault="00657FE2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bankovní spojení:</w:t>
      </w:r>
      <w:r w:rsidR="00F24023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 xml:space="preserve"> </w:t>
      </w:r>
      <w:r w:rsidR="009F34C5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</w:p>
    <w:p w14:paraId="03D4FD43" w14:textId="4CBEA486" w:rsidR="004F1856" w:rsidRDefault="00657FE2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číslo účtu:</w:t>
      </w:r>
      <w:r w:rsidR="009F34C5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 xml:space="preserve"> </w:t>
      </w:r>
      <w:r w:rsidR="009F34C5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9F34C5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</w:p>
    <w:p w14:paraId="2F8BCE55" w14:textId="23D34583" w:rsidR="00AE6D58" w:rsidRDefault="004F1856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datová schránka:            hsaxra8</w:t>
      </w:r>
      <w:r w:rsidR="00657FE2"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</w:p>
    <w:p w14:paraId="3E74831F" w14:textId="77777777" w:rsidR="004F1856" w:rsidRDefault="004F1856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</w:p>
    <w:p w14:paraId="62FAF292" w14:textId="42E0A05A" w:rsidR="00657FE2" w:rsidRPr="00AC3701" w:rsidRDefault="00AE6D58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jako objednatel na straně jedné (dále jen „objednatel“)</w:t>
      </w:r>
      <w:r w:rsidR="00657FE2"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</w:p>
    <w:p w14:paraId="16C60144" w14:textId="77777777" w:rsidR="00B277BA" w:rsidRDefault="00B277BA" w:rsidP="00FF17CF">
      <w:pPr>
        <w:pStyle w:val="Zkladntext20"/>
        <w:shd w:val="clear" w:color="auto" w:fill="auto"/>
        <w:spacing w:before="0" w:line="212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4694EA3" w14:textId="10F478F2" w:rsidR="00AE6D58" w:rsidRDefault="00AE6D58" w:rsidP="00FF17CF">
      <w:pPr>
        <w:pStyle w:val="Zkladntext20"/>
        <w:shd w:val="clear" w:color="auto" w:fill="auto"/>
        <w:spacing w:before="0" w:line="212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27227D63" w14:textId="77777777" w:rsidR="00B277BA" w:rsidRDefault="00B277BA" w:rsidP="00FF17CF">
      <w:pPr>
        <w:pStyle w:val="Zkladntext20"/>
        <w:shd w:val="clear" w:color="auto" w:fill="auto"/>
        <w:spacing w:before="0" w:line="212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246D762" w14:textId="6F365586" w:rsidR="00B277BA" w:rsidRPr="00747E59" w:rsidRDefault="00747E59" w:rsidP="00FF17CF">
      <w:pPr>
        <w:pStyle w:val="Zkladntext20"/>
        <w:shd w:val="clear" w:color="auto" w:fill="auto"/>
        <w:spacing w:before="0" w:line="212" w:lineRule="exact"/>
        <w:ind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7E59">
        <w:rPr>
          <w:rFonts w:asciiTheme="minorHAnsi" w:hAnsiTheme="minorHAnsi" w:cstheme="minorHAnsi"/>
          <w:b/>
          <w:bCs/>
          <w:sz w:val="22"/>
          <w:szCs w:val="22"/>
        </w:rPr>
        <w:t>EKOM CZ a.s.</w:t>
      </w:r>
    </w:p>
    <w:p w14:paraId="79885476" w14:textId="77777777" w:rsidR="009F0062" w:rsidRPr="00181D58" w:rsidRDefault="009F0062" w:rsidP="00FF17CF">
      <w:pPr>
        <w:pStyle w:val="Zkladntext20"/>
        <w:shd w:val="clear" w:color="auto" w:fill="auto"/>
        <w:spacing w:before="0" w:line="212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9885478" w14:textId="2EAE6BA5" w:rsidR="009F0062" w:rsidRPr="00747E59" w:rsidRDefault="009B28D2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se sídlem</w:t>
      </w:r>
      <w:r w:rsidR="009F0062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:</w:t>
      </w:r>
      <w:r w:rsidR="00747E59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 xml:space="preserve"> </w:t>
      </w:r>
      <w:r w:rsidR="00B67460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B67460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747E59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Praha 10 – Hostivař, Průmyslová 1472/11, 102 00</w:t>
      </w:r>
      <w:r w:rsidR="009F0062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9F0062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</w:p>
    <w:p w14:paraId="7988547A" w14:textId="479CE2E7" w:rsidR="009F0062" w:rsidRPr="00747E59" w:rsidRDefault="009B28D2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z</w:t>
      </w:r>
      <w:r w:rsidR="009F0062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astoupen</w:t>
      </w:r>
      <w:r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ý</w:t>
      </w:r>
      <w:r w:rsidR="009F0062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:</w:t>
      </w:r>
      <w:r w:rsidR="00747E59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 xml:space="preserve"> </w:t>
      </w:r>
      <w:r w:rsidR="00B67460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B67460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747E59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Bohumýrem Andrýskem, předsedou představenstva</w:t>
      </w:r>
      <w:r w:rsidR="009F0062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9F0062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</w:p>
    <w:p w14:paraId="7988547B" w14:textId="0B73445B" w:rsidR="009F0062" w:rsidRPr="00747E59" w:rsidRDefault="009F0062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IČ</w:t>
      </w:r>
      <w:r w:rsidR="003271EC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O</w:t>
      </w:r>
      <w:r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:</w:t>
      </w:r>
      <w:r w:rsidR="00747E59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 xml:space="preserve"> </w:t>
      </w:r>
      <w:r w:rsidR="00B67460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B67460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B67460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747E59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26462061</w:t>
      </w:r>
      <w:r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</w:p>
    <w:p w14:paraId="7988547C" w14:textId="5E098568" w:rsidR="009F0062" w:rsidRPr="00747E59" w:rsidRDefault="009F0062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DIČ:</w:t>
      </w:r>
      <w:r w:rsidR="00747E59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 xml:space="preserve"> </w:t>
      </w:r>
      <w:r w:rsidR="00B67460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B67460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B67460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747E59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CZ26462061</w:t>
      </w:r>
      <w:r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</w:p>
    <w:p w14:paraId="7988547D" w14:textId="27B7D714" w:rsidR="009F0062" w:rsidRPr="00747E59" w:rsidRDefault="009B28D2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b</w:t>
      </w:r>
      <w:r w:rsidR="009F0062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ankovní spojení:</w:t>
      </w:r>
      <w:r w:rsidR="00747E59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 xml:space="preserve"> </w:t>
      </w:r>
      <w:r w:rsidR="00B67460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9F0062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</w:p>
    <w:p w14:paraId="1F451992" w14:textId="23DAE6EE" w:rsidR="00B67460" w:rsidRDefault="009B28D2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číslo</w:t>
      </w:r>
      <w:r w:rsidR="009F0062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 xml:space="preserve"> účtu:</w:t>
      </w:r>
      <w:r w:rsidR="00747E59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 xml:space="preserve"> </w:t>
      </w:r>
      <w:r w:rsidR="00B67460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B67460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</w:p>
    <w:p w14:paraId="52C565EB" w14:textId="28B5463A" w:rsidR="00B67460" w:rsidRDefault="00B67460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bankovní spojení</w:t>
      </w:r>
      <w:r w:rsidR="00701F52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:</w:t>
      </w:r>
    </w:p>
    <w:p w14:paraId="60FA78B2" w14:textId="3804EE6F" w:rsidR="00B67460" w:rsidRPr="00747E59" w:rsidRDefault="00B67460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 xml:space="preserve">číslo účtu: </w:t>
      </w:r>
      <w:r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</w:p>
    <w:p w14:paraId="1201FE15" w14:textId="1C5FD43A" w:rsidR="001347F9" w:rsidRPr="00AC3701" w:rsidRDefault="00AE6D58" w:rsidP="00FF17C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</w:pPr>
      <w:r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datová schránka:</w:t>
      </w:r>
      <w:r w:rsidR="00747E59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 xml:space="preserve"> </w:t>
      </w:r>
      <w:r w:rsidR="00B67460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747E59" w:rsidRPr="00747E59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en6du37</w:t>
      </w:r>
      <w:r w:rsidR="009F0062"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  <w:r w:rsidR="009F0062"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ab/>
      </w:r>
    </w:p>
    <w:p w14:paraId="021585CD" w14:textId="64D9C4E5" w:rsidR="009B28D2" w:rsidRPr="00181D58" w:rsidRDefault="009B28D2" w:rsidP="00FF17C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C3701">
        <w:rPr>
          <w:rFonts w:asciiTheme="minorHAnsi" w:eastAsia="Times New Roman" w:hAnsiTheme="minorHAnsi" w:cstheme="minorHAnsi"/>
          <w:bCs/>
          <w:noProof/>
          <w:color w:val="auto"/>
          <w:sz w:val="22"/>
          <w:szCs w:val="22"/>
          <w:lang w:bidi="ar-SA"/>
        </w:rPr>
        <w:t>zapsána v obchodním</w:t>
      </w:r>
      <w:r w:rsidRPr="00181D58">
        <w:rPr>
          <w:rFonts w:asciiTheme="minorHAnsi" w:hAnsiTheme="minorHAnsi" w:cstheme="minorHAnsi"/>
          <w:sz w:val="22"/>
          <w:szCs w:val="22"/>
        </w:rPr>
        <w:t xml:space="preserve"> rejstříku vedeném u </w:t>
      </w:r>
      <w:r w:rsidR="0037531F" w:rsidRPr="0037531F">
        <w:rPr>
          <w:rFonts w:asciiTheme="minorHAnsi" w:hAnsiTheme="minorHAnsi" w:cstheme="minorHAnsi"/>
          <w:bCs/>
          <w:sz w:val="22"/>
          <w:szCs w:val="22"/>
        </w:rPr>
        <w:t>Městského soudu</w:t>
      </w:r>
      <w:r w:rsidR="00747E59">
        <w:rPr>
          <w:rFonts w:asciiTheme="minorHAnsi" w:hAnsiTheme="minorHAnsi" w:cstheme="minorHAnsi"/>
          <w:bCs/>
          <w:sz w:val="22"/>
          <w:szCs w:val="22"/>
        </w:rPr>
        <w:t xml:space="preserve"> v Praze</w:t>
      </w:r>
      <w:r w:rsidR="00831AF6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37531F" w:rsidRPr="0037531F">
        <w:rPr>
          <w:rFonts w:asciiTheme="minorHAnsi" w:hAnsiTheme="minorHAnsi" w:cstheme="minorHAnsi"/>
          <w:bCs/>
          <w:sz w:val="22"/>
          <w:szCs w:val="22"/>
        </w:rPr>
        <w:t>sp</w:t>
      </w:r>
      <w:proofErr w:type="spellEnd"/>
      <w:r w:rsidR="0037531F" w:rsidRPr="0037531F">
        <w:rPr>
          <w:rFonts w:asciiTheme="minorHAnsi" w:hAnsiTheme="minorHAnsi" w:cstheme="minorHAnsi"/>
          <w:bCs/>
          <w:sz w:val="22"/>
          <w:szCs w:val="22"/>
        </w:rPr>
        <w:t>. zn.</w:t>
      </w:r>
      <w:r w:rsidR="00747E59">
        <w:rPr>
          <w:rFonts w:asciiTheme="minorHAnsi" w:hAnsiTheme="minorHAnsi" w:cstheme="minorHAnsi"/>
          <w:bCs/>
          <w:sz w:val="22"/>
          <w:szCs w:val="22"/>
        </w:rPr>
        <w:t xml:space="preserve"> B,</w:t>
      </w:r>
      <w:r w:rsidR="00AE6D58">
        <w:rPr>
          <w:rFonts w:asciiTheme="minorHAnsi" w:hAnsiTheme="minorHAnsi" w:cstheme="minorHAnsi"/>
          <w:bCs/>
          <w:sz w:val="22"/>
          <w:szCs w:val="22"/>
        </w:rPr>
        <w:t xml:space="preserve"> vložka</w:t>
      </w:r>
      <w:r w:rsidR="00831A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47E59">
        <w:rPr>
          <w:rFonts w:asciiTheme="minorHAnsi" w:hAnsiTheme="minorHAnsi" w:cstheme="minorHAnsi"/>
          <w:bCs/>
          <w:sz w:val="22"/>
          <w:szCs w:val="22"/>
        </w:rPr>
        <w:t>7247</w:t>
      </w:r>
    </w:p>
    <w:p w14:paraId="2E976BF6" w14:textId="77777777" w:rsidR="009B28D2" w:rsidRPr="00181D58" w:rsidRDefault="009B28D2" w:rsidP="00FF17CF">
      <w:pPr>
        <w:pStyle w:val="Zkladntext20"/>
        <w:shd w:val="clear" w:color="auto" w:fill="auto"/>
        <w:spacing w:before="0" w:line="212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FC86A9B" w14:textId="10FB43DE" w:rsidR="009B28D2" w:rsidRPr="00181D58" w:rsidRDefault="009B28D2" w:rsidP="00FF17CF">
      <w:pPr>
        <w:pStyle w:val="Zkladntext20"/>
        <w:shd w:val="clear" w:color="auto" w:fill="auto"/>
        <w:spacing w:before="120" w:line="212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81D58">
        <w:rPr>
          <w:rFonts w:asciiTheme="minorHAnsi" w:hAnsiTheme="minorHAnsi" w:cstheme="minorHAnsi"/>
          <w:sz w:val="22"/>
          <w:szCs w:val="22"/>
        </w:rPr>
        <w:t>j</w:t>
      </w:r>
      <w:r w:rsidR="00FA1684" w:rsidRPr="00181D58">
        <w:rPr>
          <w:rFonts w:asciiTheme="minorHAnsi" w:hAnsiTheme="minorHAnsi" w:cstheme="minorHAnsi"/>
          <w:sz w:val="22"/>
          <w:szCs w:val="22"/>
        </w:rPr>
        <w:t xml:space="preserve">ako poskytovatel na straně druhé </w:t>
      </w:r>
      <w:r w:rsidR="009F0062" w:rsidRPr="00181D58">
        <w:rPr>
          <w:rFonts w:asciiTheme="minorHAnsi" w:hAnsiTheme="minorHAnsi" w:cstheme="minorHAnsi"/>
          <w:sz w:val="22"/>
          <w:szCs w:val="22"/>
        </w:rPr>
        <w:t>(</w:t>
      </w:r>
      <w:r w:rsidR="003271EC" w:rsidRPr="00181D58">
        <w:rPr>
          <w:rFonts w:asciiTheme="minorHAnsi" w:hAnsiTheme="minorHAnsi" w:cstheme="minorHAnsi"/>
          <w:sz w:val="22"/>
          <w:szCs w:val="22"/>
        </w:rPr>
        <w:t>d</w:t>
      </w:r>
      <w:r w:rsidR="009F0062" w:rsidRPr="00181D58">
        <w:rPr>
          <w:rFonts w:asciiTheme="minorHAnsi" w:hAnsiTheme="minorHAnsi" w:cstheme="minorHAnsi"/>
          <w:sz w:val="22"/>
          <w:szCs w:val="22"/>
        </w:rPr>
        <w:t>ále jen „</w:t>
      </w:r>
      <w:r w:rsidR="008F36E5" w:rsidRPr="00181D58">
        <w:rPr>
          <w:rFonts w:asciiTheme="minorHAnsi" w:hAnsiTheme="minorHAnsi" w:cstheme="minorHAnsi"/>
          <w:sz w:val="22"/>
          <w:szCs w:val="22"/>
        </w:rPr>
        <w:t>p</w:t>
      </w:r>
      <w:r w:rsidR="002F4258" w:rsidRPr="00181D58">
        <w:rPr>
          <w:rFonts w:asciiTheme="minorHAnsi" w:hAnsiTheme="minorHAnsi" w:cstheme="minorHAnsi"/>
          <w:sz w:val="22"/>
          <w:szCs w:val="22"/>
        </w:rPr>
        <w:t>oskytovatel</w:t>
      </w:r>
      <w:r w:rsidR="009F0062" w:rsidRPr="00181D58">
        <w:rPr>
          <w:rFonts w:asciiTheme="minorHAnsi" w:hAnsiTheme="minorHAnsi" w:cstheme="minorHAnsi"/>
          <w:sz w:val="22"/>
          <w:szCs w:val="22"/>
        </w:rPr>
        <w:t>“)</w:t>
      </w:r>
    </w:p>
    <w:p w14:paraId="6B7425C9" w14:textId="1A34ED2C" w:rsidR="0038419C" w:rsidRDefault="005D22D7" w:rsidP="00FF17CF">
      <w:pPr>
        <w:pStyle w:val="Zkladntext20"/>
        <w:shd w:val="clear" w:color="auto" w:fill="auto"/>
        <w:tabs>
          <w:tab w:val="left" w:pos="9356"/>
        </w:tabs>
        <w:spacing w:before="209" w:line="276" w:lineRule="auto"/>
        <w:ind w:right="1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81D58">
        <w:rPr>
          <w:rFonts w:asciiTheme="minorHAnsi" w:hAnsiTheme="minorHAnsi" w:cstheme="minorHAnsi"/>
          <w:sz w:val="22"/>
          <w:szCs w:val="22"/>
        </w:rPr>
        <w:t>uzav</w:t>
      </w:r>
      <w:r w:rsidR="00965081" w:rsidRPr="00181D58">
        <w:rPr>
          <w:rFonts w:asciiTheme="minorHAnsi" w:hAnsiTheme="minorHAnsi" w:cstheme="minorHAnsi"/>
          <w:sz w:val="22"/>
          <w:szCs w:val="22"/>
        </w:rPr>
        <w:t>írají</w:t>
      </w:r>
      <w:r w:rsidR="0057091C" w:rsidRPr="00181D58">
        <w:rPr>
          <w:rFonts w:asciiTheme="minorHAnsi" w:hAnsiTheme="minorHAnsi" w:cstheme="minorHAnsi"/>
          <w:sz w:val="22"/>
          <w:szCs w:val="22"/>
        </w:rPr>
        <w:t xml:space="preserve"> </w:t>
      </w:r>
      <w:r w:rsidRPr="00181D58">
        <w:rPr>
          <w:rFonts w:asciiTheme="minorHAnsi" w:hAnsiTheme="minorHAnsi" w:cstheme="minorHAnsi"/>
          <w:sz w:val="22"/>
          <w:szCs w:val="22"/>
        </w:rPr>
        <w:t xml:space="preserve">v souladu s § </w:t>
      </w:r>
      <w:r w:rsidR="00F568B3" w:rsidRPr="00181D58">
        <w:rPr>
          <w:rFonts w:asciiTheme="minorHAnsi" w:hAnsiTheme="minorHAnsi" w:cstheme="minorHAnsi"/>
          <w:sz w:val="22"/>
          <w:szCs w:val="22"/>
        </w:rPr>
        <w:t>1746</w:t>
      </w:r>
      <w:r w:rsidRPr="00181D58">
        <w:rPr>
          <w:rFonts w:asciiTheme="minorHAnsi" w:hAnsiTheme="minorHAnsi" w:cstheme="minorHAnsi"/>
          <w:sz w:val="22"/>
          <w:szCs w:val="22"/>
        </w:rPr>
        <w:t xml:space="preserve"> </w:t>
      </w:r>
      <w:r w:rsidR="002E098D">
        <w:rPr>
          <w:rFonts w:asciiTheme="minorHAnsi" w:hAnsiTheme="minorHAnsi" w:cstheme="minorHAnsi"/>
          <w:sz w:val="22"/>
          <w:szCs w:val="22"/>
        </w:rPr>
        <w:t>zákona</w:t>
      </w:r>
      <w:r w:rsidRPr="00181D58">
        <w:rPr>
          <w:rFonts w:asciiTheme="minorHAnsi" w:hAnsiTheme="minorHAnsi" w:cstheme="minorHAnsi"/>
          <w:sz w:val="22"/>
          <w:szCs w:val="22"/>
        </w:rPr>
        <w:t xml:space="preserve"> č.</w:t>
      </w:r>
      <w:r w:rsidR="00FA1684" w:rsidRPr="00181D58">
        <w:rPr>
          <w:rFonts w:asciiTheme="minorHAnsi" w:hAnsiTheme="minorHAnsi" w:cstheme="minorHAnsi"/>
          <w:sz w:val="22"/>
          <w:szCs w:val="22"/>
        </w:rPr>
        <w:t xml:space="preserve"> </w:t>
      </w:r>
      <w:r w:rsidR="00F568B3" w:rsidRPr="00181D58">
        <w:rPr>
          <w:rFonts w:asciiTheme="minorHAnsi" w:hAnsiTheme="minorHAnsi" w:cstheme="minorHAnsi"/>
          <w:sz w:val="22"/>
          <w:szCs w:val="22"/>
        </w:rPr>
        <w:t>89/2012</w:t>
      </w:r>
      <w:r w:rsidRPr="00181D58">
        <w:rPr>
          <w:rFonts w:asciiTheme="minorHAnsi" w:hAnsiTheme="minorHAnsi" w:cstheme="minorHAnsi"/>
          <w:sz w:val="22"/>
          <w:szCs w:val="22"/>
        </w:rPr>
        <w:t xml:space="preserve"> Sb., </w:t>
      </w:r>
      <w:r w:rsidR="00AE6D58">
        <w:rPr>
          <w:rFonts w:asciiTheme="minorHAnsi" w:hAnsiTheme="minorHAnsi" w:cstheme="minorHAnsi"/>
          <w:sz w:val="22"/>
          <w:szCs w:val="22"/>
        </w:rPr>
        <w:t>O</w:t>
      </w:r>
      <w:r w:rsidR="00F568B3" w:rsidRPr="00181D58">
        <w:rPr>
          <w:rFonts w:asciiTheme="minorHAnsi" w:hAnsiTheme="minorHAnsi" w:cstheme="minorHAnsi"/>
          <w:sz w:val="22"/>
          <w:szCs w:val="22"/>
        </w:rPr>
        <w:t>bčanský zákoník</w:t>
      </w:r>
      <w:r w:rsidRPr="00181D58">
        <w:rPr>
          <w:rFonts w:asciiTheme="minorHAnsi" w:hAnsiTheme="minorHAnsi" w:cstheme="minorHAnsi"/>
          <w:sz w:val="22"/>
          <w:szCs w:val="22"/>
        </w:rPr>
        <w:t>, ve zněn</w:t>
      </w:r>
      <w:r w:rsidR="00EF37FC" w:rsidRPr="00181D58">
        <w:rPr>
          <w:rFonts w:asciiTheme="minorHAnsi" w:hAnsiTheme="minorHAnsi" w:cstheme="minorHAnsi"/>
          <w:sz w:val="22"/>
          <w:szCs w:val="22"/>
        </w:rPr>
        <w:t>í</w:t>
      </w:r>
      <w:r w:rsidRPr="00181D58">
        <w:rPr>
          <w:rFonts w:asciiTheme="minorHAnsi" w:hAnsiTheme="minorHAnsi" w:cstheme="minorHAnsi"/>
          <w:sz w:val="22"/>
          <w:szCs w:val="22"/>
        </w:rPr>
        <w:t xml:space="preserve"> pozdějších předpisů</w:t>
      </w:r>
      <w:r w:rsidR="00FA1684" w:rsidRPr="00181D58">
        <w:rPr>
          <w:rFonts w:asciiTheme="minorHAnsi" w:hAnsiTheme="minorHAnsi" w:cstheme="minorHAnsi"/>
          <w:sz w:val="22"/>
          <w:szCs w:val="22"/>
        </w:rPr>
        <w:t>,</w:t>
      </w:r>
      <w:r w:rsidR="002E098D">
        <w:rPr>
          <w:rFonts w:asciiTheme="minorHAnsi" w:hAnsiTheme="minorHAnsi" w:cstheme="minorHAnsi"/>
          <w:sz w:val="22"/>
          <w:szCs w:val="22"/>
        </w:rPr>
        <w:t xml:space="preserve"> </w:t>
      </w:r>
      <w:r w:rsidR="00FA1684" w:rsidRPr="00181D58">
        <w:rPr>
          <w:rFonts w:asciiTheme="minorHAnsi" w:hAnsiTheme="minorHAnsi" w:cstheme="minorHAnsi"/>
          <w:sz w:val="22"/>
          <w:szCs w:val="22"/>
        </w:rPr>
        <w:t xml:space="preserve">smlouvu </w:t>
      </w:r>
      <w:r w:rsidR="0038419C">
        <w:rPr>
          <w:rFonts w:asciiTheme="minorHAnsi" w:hAnsiTheme="minorHAnsi" w:cstheme="minorHAnsi"/>
          <w:sz w:val="22"/>
          <w:szCs w:val="22"/>
        </w:rPr>
        <w:t>o poskytování služeb</w:t>
      </w:r>
      <w:r w:rsidR="00FA1684" w:rsidRPr="00181D58">
        <w:rPr>
          <w:rFonts w:asciiTheme="minorHAnsi" w:hAnsiTheme="minorHAnsi" w:cstheme="minorHAnsi"/>
          <w:sz w:val="22"/>
          <w:szCs w:val="22"/>
        </w:rPr>
        <w:t xml:space="preserve"> (dále jen „Smlouva“)</w:t>
      </w:r>
      <w:r w:rsidR="00AE6D58">
        <w:rPr>
          <w:rFonts w:asciiTheme="minorHAnsi" w:hAnsiTheme="minorHAnsi" w:cstheme="minorHAnsi"/>
          <w:sz w:val="22"/>
          <w:szCs w:val="22"/>
        </w:rPr>
        <w:t xml:space="preserve"> následujícího znění:</w:t>
      </w:r>
      <w:bookmarkStart w:id="1" w:name="bookmark1"/>
    </w:p>
    <w:p w14:paraId="35B09A5E" w14:textId="77777777" w:rsidR="00AE6D58" w:rsidRDefault="00AE6D58" w:rsidP="00FF17CF">
      <w:pPr>
        <w:pStyle w:val="Zkladntext20"/>
        <w:shd w:val="clear" w:color="auto" w:fill="auto"/>
        <w:tabs>
          <w:tab w:val="left" w:pos="9356"/>
        </w:tabs>
        <w:spacing w:before="120" w:line="276" w:lineRule="auto"/>
        <w:ind w:right="119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3EFDB9" w14:textId="77777777" w:rsidR="00AE6D58" w:rsidRDefault="00AE6D58" w:rsidP="00FF17CF">
      <w:pPr>
        <w:pStyle w:val="Zkladntext20"/>
        <w:shd w:val="clear" w:color="auto" w:fill="auto"/>
        <w:tabs>
          <w:tab w:val="left" w:pos="9356"/>
        </w:tabs>
        <w:spacing w:before="120" w:line="276" w:lineRule="auto"/>
        <w:ind w:right="119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419C">
        <w:rPr>
          <w:rFonts w:asciiTheme="minorHAnsi" w:hAnsiTheme="minorHAnsi" w:cstheme="minorHAnsi"/>
          <w:b/>
          <w:sz w:val="22"/>
          <w:szCs w:val="22"/>
        </w:rPr>
        <w:t>čl. I</w:t>
      </w:r>
    </w:p>
    <w:p w14:paraId="5A986903" w14:textId="2F928B72" w:rsidR="00AE6D58" w:rsidRPr="0038419C" w:rsidRDefault="00AE6D58" w:rsidP="00FF17CF">
      <w:pPr>
        <w:pStyle w:val="Zkladntext20"/>
        <w:shd w:val="clear" w:color="auto" w:fill="auto"/>
        <w:tabs>
          <w:tab w:val="left" w:pos="9356"/>
        </w:tabs>
        <w:spacing w:before="120" w:line="276" w:lineRule="auto"/>
        <w:ind w:right="119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Prohlášení smluvních stran</w:t>
      </w:r>
    </w:p>
    <w:p w14:paraId="099521CC" w14:textId="3AA40E1D" w:rsidR="00AE6D58" w:rsidRPr="00831AF6" w:rsidRDefault="00AE6D58" w:rsidP="00FF17CF">
      <w:pPr>
        <w:pStyle w:val="Nadpis2"/>
        <w:widowControl w:val="0"/>
        <w:numPr>
          <w:ilvl w:val="1"/>
          <w:numId w:val="49"/>
        </w:numPr>
        <w:tabs>
          <w:tab w:val="clear" w:pos="633"/>
        </w:tabs>
        <w:suppressAutoHyphens/>
        <w:spacing w:after="0"/>
        <w:ind w:left="709" w:hanging="709"/>
        <w:jc w:val="both"/>
        <w:rPr>
          <w:rFonts w:asciiTheme="minorHAnsi" w:hAnsiTheme="minorHAnsi" w:cstheme="minorHAnsi"/>
          <w:szCs w:val="24"/>
        </w:rPr>
      </w:pPr>
      <w:bookmarkStart w:id="2" w:name="_Toc288828340"/>
      <w:r w:rsidRPr="00831AF6">
        <w:rPr>
          <w:rFonts w:asciiTheme="minorHAnsi" w:hAnsiTheme="minorHAnsi" w:cstheme="minorHAnsi"/>
          <w:szCs w:val="24"/>
        </w:rPr>
        <w:t>Objednatel prohlašuje, že je státní příspěvkovou organizací zřízenou rozhodnutím ministra spravedlnosti č.j. MSP - 119/2023 - 0IM-E/14 ze dne 18. 9. 2023 a že splňuje veškeré podmínky a požadavky v této Smlouvě stanovené a je oprávněn tuto Smlouvu uzavřít a řádně plnit závazky v ní obsažené.</w:t>
      </w:r>
      <w:bookmarkEnd w:id="2"/>
    </w:p>
    <w:p w14:paraId="26171473" w14:textId="76C50F8E" w:rsidR="00AE6D58" w:rsidRPr="00831AF6" w:rsidRDefault="00AE6D58" w:rsidP="00FF17CF">
      <w:pPr>
        <w:pStyle w:val="Nadpis2"/>
        <w:widowControl w:val="0"/>
        <w:numPr>
          <w:ilvl w:val="1"/>
          <w:numId w:val="49"/>
        </w:numPr>
        <w:tabs>
          <w:tab w:val="clear" w:pos="633"/>
        </w:tabs>
        <w:suppressAutoHyphens/>
        <w:spacing w:after="0"/>
        <w:ind w:left="709" w:hanging="709"/>
        <w:jc w:val="both"/>
        <w:rPr>
          <w:rFonts w:asciiTheme="minorHAnsi" w:hAnsiTheme="minorHAnsi" w:cstheme="minorHAnsi"/>
        </w:rPr>
      </w:pPr>
      <w:r w:rsidRPr="00831AF6">
        <w:rPr>
          <w:rFonts w:asciiTheme="minorHAnsi" w:hAnsiTheme="minorHAnsi" w:cstheme="minorHAnsi"/>
          <w:szCs w:val="24"/>
        </w:rPr>
        <w:t>P</w:t>
      </w:r>
      <w:r w:rsidR="00BD6DCB">
        <w:rPr>
          <w:rFonts w:asciiTheme="minorHAnsi" w:hAnsiTheme="minorHAnsi" w:cstheme="minorHAnsi"/>
          <w:szCs w:val="24"/>
        </w:rPr>
        <w:t>oskytovatel</w:t>
      </w:r>
      <w:r w:rsidRPr="00831AF6">
        <w:rPr>
          <w:rFonts w:asciiTheme="minorHAnsi" w:hAnsiTheme="minorHAnsi" w:cstheme="minorHAnsi"/>
          <w:szCs w:val="24"/>
        </w:rPr>
        <w:t xml:space="preserve"> prohlašuje, že je subjektem podnikajícím v oblasti </w:t>
      </w:r>
      <w:r w:rsidR="00BD6DCB">
        <w:rPr>
          <w:rFonts w:asciiTheme="minorHAnsi" w:hAnsiTheme="minorHAnsi" w:cstheme="minorHAnsi"/>
          <w:szCs w:val="24"/>
        </w:rPr>
        <w:t xml:space="preserve">odvozu a </w:t>
      </w:r>
      <w:r w:rsidR="007166AC">
        <w:rPr>
          <w:rFonts w:asciiTheme="minorHAnsi" w:hAnsiTheme="minorHAnsi" w:cstheme="minorHAnsi"/>
          <w:szCs w:val="24"/>
        </w:rPr>
        <w:t>odstranění</w:t>
      </w:r>
      <w:r w:rsidR="00BD6DCB">
        <w:rPr>
          <w:rFonts w:asciiTheme="minorHAnsi" w:hAnsiTheme="minorHAnsi" w:cstheme="minorHAnsi"/>
          <w:szCs w:val="24"/>
        </w:rPr>
        <w:t xml:space="preserve"> </w:t>
      </w:r>
      <w:r w:rsidR="007166AC">
        <w:rPr>
          <w:rFonts w:asciiTheme="minorHAnsi" w:hAnsiTheme="minorHAnsi" w:cstheme="minorHAnsi"/>
          <w:szCs w:val="24"/>
        </w:rPr>
        <w:t xml:space="preserve">nebezpečného </w:t>
      </w:r>
      <w:r w:rsidR="00BD6DCB">
        <w:rPr>
          <w:rFonts w:asciiTheme="minorHAnsi" w:hAnsiTheme="minorHAnsi" w:cstheme="minorHAnsi"/>
          <w:szCs w:val="24"/>
        </w:rPr>
        <w:t>odpadu</w:t>
      </w:r>
      <w:r w:rsidRPr="00831AF6">
        <w:rPr>
          <w:rFonts w:asciiTheme="minorHAnsi" w:hAnsiTheme="minorHAnsi" w:cstheme="minorHAnsi"/>
          <w:szCs w:val="24"/>
        </w:rPr>
        <w:t xml:space="preserve"> a disponuje společně se svými případnými </w:t>
      </w:r>
      <w:r w:rsidRPr="00831AF6">
        <w:rPr>
          <w:rFonts w:asciiTheme="minorHAnsi" w:hAnsiTheme="minorHAnsi" w:cstheme="minorHAnsi"/>
        </w:rPr>
        <w:t>poddodavateli</w:t>
      </w:r>
      <w:r w:rsidRPr="00831AF6">
        <w:rPr>
          <w:rFonts w:asciiTheme="minorHAnsi" w:hAnsiTheme="minorHAnsi" w:cstheme="minorHAnsi"/>
          <w:szCs w:val="24"/>
        </w:rPr>
        <w:t xml:space="preserve"> veškerými oprávněními, jež jsou dle právních předpisů platných v České republice nutná k provedení předmětu této Smlouvy specifikovaného zejména v čl. 2 Smlouvy.</w:t>
      </w:r>
    </w:p>
    <w:p w14:paraId="45E2A44F" w14:textId="410C1FEE" w:rsidR="00AE6D58" w:rsidRPr="00DB13EC" w:rsidRDefault="00AE6D58" w:rsidP="00FF17CF">
      <w:pPr>
        <w:pStyle w:val="Nadpis2"/>
        <w:widowControl w:val="0"/>
        <w:numPr>
          <w:ilvl w:val="1"/>
          <w:numId w:val="49"/>
        </w:numPr>
        <w:tabs>
          <w:tab w:val="clear" w:pos="633"/>
        </w:tabs>
        <w:suppressAutoHyphens/>
        <w:spacing w:after="0"/>
        <w:ind w:left="709" w:hanging="709"/>
        <w:jc w:val="both"/>
        <w:rPr>
          <w:rFonts w:asciiTheme="minorHAnsi" w:hAnsiTheme="minorHAnsi" w:cstheme="minorHAnsi"/>
        </w:rPr>
      </w:pPr>
      <w:r w:rsidRPr="00DB13EC">
        <w:rPr>
          <w:rFonts w:asciiTheme="minorHAnsi" w:hAnsiTheme="minorHAnsi" w:cstheme="minorHAnsi"/>
        </w:rPr>
        <w:lastRenderedPageBreak/>
        <w:t>P</w:t>
      </w:r>
      <w:r w:rsidR="00BD6DCB">
        <w:rPr>
          <w:rFonts w:asciiTheme="minorHAnsi" w:hAnsiTheme="minorHAnsi" w:cstheme="minorHAnsi"/>
        </w:rPr>
        <w:t>oskytovatel</w:t>
      </w:r>
      <w:r w:rsidRPr="00DB13EC">
        <w:rPr>
          <w:rFonts w:asciiTheme="minorHAnsi" w:hAnsiTheme="minorHAnsi" w:cstheme="minorHAnsi"/>
        </w:rPr>
        <w:t xml:space="preserve"> prohlašuje, že splňuje veškeré podmínky a požadavky v této Smlouvě stanovené a je oprávněn tuto Smlouvu uzavřít a řádně a včas plnit závazky v ní obsažené.</w:t>
      </w:r>
    </w:p>
    <w:p w14:paraId="22C646B7" w14:textId="4AFBA012" w:rsidR="00AE6D58" w:rsidRPr="00DB13EC" w:rsidRDefault="00AE6D58" w:rsidP="00FF17CF">
      <w:pPr>
        <w:pStyle w:val="Nadpis2"/>
        <w:numPr>
          <w:ilvl w:val="1"/>
          <w:numId w:val="49"/>
        </w:numPr>
        <w:tabs>
          <w:tab w:val="clear" w:pos="633"/>
        </w:tabs>
        <w:spacing w:after="0"/>
        <w:ind w:left="709" w:hanging="709"/>
        <w:jc w:val="both"/>
        <w:rPr>
          <w:rFonts w:asciiTheme="minorHAnsi" w:hAnsiTheme="minorHAnsi" w:cstheme="minorHAnsi"/>
          <w:b/>
          <w:szCs w:val="24"/>
        </w:rPr>
      </w:pPr>
      <w:r w:rsidRPr="00DB13EC">
        <w:rPr>
          <w:rFonts w:asciiTheme="minorHAnsi" w:hAnsiTheme="minorHAnsi" w:cstheme="minorHAnsi"/>
          <w:szCs w:val="24"/>
        </w:rPr>
        <w:t>P</w:t>
      </w:r>
      <w:r w:rsidR="00BD6DCB">
        <w:rPr>
          <w:rFonts w:asciiTheme="minorHAnsi" w:hAnsiTheme="minorHAnsi" w:cstheme="minorHAnsi"/>
          <w:szCs w:val="24"/>
        </w:rPr>
        <w:t>oskytovatel</w:t>
      </w:r>
      <w:r w:rsidRPr="00DB13EC">
        <w:rPr>
          <w:rFonts w:asciiTheme="minorHAnsi" w:hAnsiTheme="minorHAnsi" w:cstheme="minorHAnsi"/>
          <w:szCs w:val="24"/>
        </w:rPr>
        <w:t xml:space="preserve"> čestně prohlašuje, že v důsledku plnění této Smlouvy jeho osobou nedojde k porušení právních předpisů a rozhodnutí upravujících mezinárodní sankce, kterými jsou Česká republika nebo </w:t>
      </w:r>
      <w:r w:rsidR="00A83A5A">
        <w:rPr>
          <w:rFonts w:asciiTheme="minorHAnsi" w:hAnsiTheme="minorHAnsi" w:cstheme="minorHAnsi"/>
          <w:szCs w:val="24"/>
        </w:rPr>
        <w:t>o</w:t>
      </w:r>
      <w:r w:rsidRPr="00DB13EC">
        <w:rPr>
          <w:rFonts w:asciiTheme="minorHAnsi" w:hAnsiTheme="minorHAnsi" w:cstheme="minorHAnsi"/>
          <w:szCs w:val="24"/>
        </w:rPr>
        <w:t>bjednatel vázáni, zejména že není:</w:t>
      </w:r>
    </w:p>
    <w:p w14:paraId="2B93900E" w14:textId="77777777" w:rsidR="00AE6D58" w:rsidRPr="00DB13EC" w:rsidRDefault="00AE6D58" w:rsidP="00FF17CF">
      <w:pPr>
        <w:pStyle w:val="Nadpis2"/>
        <w:numPr>
          <w:ilvl w:val="0"/>
          <w:numId w:val="0"/>
        </w:numPr>
        <w:spacing w:after="0"/>
        <w:ind w:left="1985"/>
        <w:jc w:val="both"/>
        <w:rPr>
          <w:rFonts w:asciiTheme="minorHAnsi" w:hAnsiTheme="minorHAnsi" w:cstheme="minorHAnsi"/>
          <w:b/>
          <w:szCs w:val="24"/>
        </w:rPr>
      </w:pPr>
      <w:r w:rsidRPr="00DB13EC">
        <w:rPr>
          <w:rFonts w:asciiTheme="minorHAnsi" w:hAnsiTheme="minorHAnsi" w:cstheme="minorHAnsi"/>
          <w:szCs w:val="24"/>
        </w:rPr>
        <w:t>a) ruským státním příslušníkem, fyzickou či právnickou osobou nebo subjektem či orgánem se sídlem v Ruské federaci,</w:t>
      </w:r>
    </w:p>
    <w:p w14:paraId="570A3E0E" w14:textId="77777777" w:rsidR="00AE6D58" w:rsidRPr="00DB13EC" w:rsidRDefault="00AE6D58" w:rsidP="00FF17CF">
      <w:pPr>
        <w:pStyle w:val="Nadpis2"/>
        <w:numPr>
          <w:ilvl w:val="0"/>
          <w:numId w:val="0"/>
        </w:numPr>
        <w:spacing w:after="0"/>
        <w:ind w:left="1985"/>
        <w:jc w:val="both"/>
        <w:rPr>
          <w:rFonts w:asciiTheme="minorHAnsi" w:hAnsiTheme="minorHAnsi" w:cstheme="minorHAnsi"/>
          <w:b/>
          <w:szCs w:val="24"/>
        </w:rPr>
      </w:pPr>
      <w:r w:rsidRPr="00DB13EC">
        <w:rPr>
          <w:rFonts w:asciiTheme="minorHAnsi" w:hAnsiTheme="minorHAnsi" w:cstheme="minorHAnsi"/>
          <w:szCs w:val="24"/>
        </w:rPr>
        <w:t>b) právnickou osobou, subjektem nebo orgánem, který je z více než 50 % přímo či nepřímo vlastněný některým ze subjektů uvedených v písmeni a) tohoto odstavce nebo</w:t>
      </w:r>
    </w:p>
    <w:p w14:paraId="3EFB782D" w14:textId="77777777" w:rsidR="00AE6D58" w:rsidRPr="00DB13EC" w:rsidRDefault="00AE6D58" w:rsidP="00FF17CF">
      <w:pPr>
        <w:pStyle w:val="Nadpis2"/>
        <w:numPr>
          <w:ilvl w:val="0"/>
          <w:numId w:val="0"/>
        </w:numPr>
        <w:spacing w:after="0"/>
        <w:ind w:left="1985"/>
        <w:jc w:val="both"/>
        <w:rPr>
          <w:rFonts w:asciiTheme="minorHAnsi" w:hAnsiTheme="minorHAnsi" w:cstheme="minorHAnsi"/>
          <w:b/>
          <w:szCs w:val="24"/>
        </w:rPr>
      </w:pPr>
      <w:r w:rsidRPr="00DB13EC">
        <w:rPr>
          <w:rFonts w:asciiTheme="minorHAnsi" w:hAnsiTheme="minorHAnsi" w:cstheme="minorHAnsi"/>
          <w:szCs w:val="24"/>
        </w:rPr>
        <w:t>c) fyzickou nebo právnickou osobou, subjektem nebo orgánem, který jedná jménem nebo na pokyn některého ze subjektů uvedených v písmeni a) nebo b) tohoto odstavce,</w:t>
      </w:r>
    </w:p>
    <w:p w14:paraId="503E2F10" w14:textId="448773DD" w:rsidR="00AE6D58" w:rsidRPr="00DB13EC" w:rsidRDefault="00AE6D58" w:rsidP="00FF17CF">
      <w:pPr>
        <w:pStyle w:val="Nadpis2"/>
        <w:numPr>
          <w:ilvl w:val="0"/>
          <w:numId w:val="0"/>
        </w:numPr>
        <w:spacing w:after="0"/>
        <w:ind w:left="709"/>
        <w:jc w:val="both"/>
        <w:rPr>
          <w:rFonts w:asciiTheme="minorHAnsi" w:hAnsiTheme="minorHAnsi" w:cstheme="minorHAnsi"/>
          <w:b/>
          <w:szCs w:val="24"/>
        </w:rPr>
      </w:pPr>
      <w:r w:rsidRPr="00DB13EC">
        <w:rPr>
          <w:rFonts w:asciiTheme="minorHAnsi" w:hAnsiTheme="minorHAnsi" w:cstheme="minorHAnsi"/>
          <w:szCs w:val="24"/>
        </w:rPr>
        <w:t xml:space="preserve">přičemž tuto podmínku splňují i poddodavatelé a jiné osoby, jejichž prostřednictvím </w:t>
      </w:r>
      <w:r w:rsidR="00BD6DCB">
        <w:rPr>
          <w:rFonts w:asciiTheme="minorHAnsi" w:hAnsiTheme="minorHAnsi" w:cstheme="minorHAnsi"/>
          <w:szCs w:val="24"/>
        </w:rPr>
        <w:t>poskytovatel</w:t>
      </w:r>
      <w:r w:rsidRPr="00DB13EC">
        <w:rPr>
          <w:rFonts w:asciiTheme="minorHAnsi" w:hAnsiTheme="minorHAnsi" w:cstheme="minorHAnsi"/>
          <w:szCs w:val="24"/>
        </w:rPr>
        <w:t xml:space="preserve"> prokazoval splnění kvalifikace, pokud mají realizovat plnění, jehož hodnota činí více než 10 % hodnoty dle této Smlouvy.</w:t>
      </w:r>
    </w:p>
    <w:p w14:paraId="7CA0550C" w14:textId="6EBBB62F" w:rsidR="00AE6D58" w:rsidRPr="00DB13EC" w:rsidRDefault="00AE6D58" w:rsidP="00FF17CF">
      <w:pPr>
        <w:pStyle w:val="Nadpis2"/>
        <w:keepLines/>
        <w:numPr>
          <w:ilvl w:val="1"/>
          <w:numId w:val="49"/>
        </w:numPr>
        <w:tabs>
          <w:tab w:val="clear" w:pos="633"/>
          <w:tab w:val="num" w:pos="709"/>
        </w:tabs>
        <w:spacing w:after="0"/>
        <w:ind w:left="709" w:hanging="709"/>
        <w:jc w:val="both"/>
        <w:rPr>
          <w:rFonts w:asciiTheme="minorHAnsi" w:hAnsiTheme="minorHAnsi" w:cstheme="minorHAnsi"/>
          <w:b/>
        </w:rPr>
      </w:pPr>
      <w:r w:rsidRPr="00DB13EC">
        <w:rPr>
          <w:rFonts w:asciiTheme="minorHAnsi" w:hAnsiTheme="minorHAnsi" w:cstheme="minorHAnsi"/>
        </w:rPr>
        <w:t xml:space="preserve">Pokud po uzavření této Smlouvy dojde ke skutečnosti, v jejímž důsledku dojde ke změně v pravdivosti prohlášení dle předchozího bodu, zavazuje se </w:t>
      </w:r>
      <w:r w:rsidR="00BD6DCB">
        <w:rPr>
          <w:rFonts w:asciiTheme="minorHAnsi" w:hAnsiTheme="minorHAnsi" w:cstheme="minorHAnsi"/>
        </w:rPr>
        <w:t xml:space="preserve">poskytovatel </w:t>
      </w:r>
      <w:r w:rsidRPr="00DB13EC">
        <w:rPr>
          <w:rFonts w:asciiTheme="minorHAnsi" w:hAnsiTheme="minorHAnsi" w:cstheme="minorHAnsi"/>
        </w:rPr>
        <w:t xml:space="preserve">o této skutečnosti písemně vyrozumět </w:t>
      </w:r>
      <w:r w:rsidR="00BD6DCB">
        <w:rPr>
          <w:rFonts w:asciiTheme="minorHAnsi" w:hAnsiTheme="minorHAnsi" w:cstheme="minorHAnsi"/>
        </w:rPr>
        <w:t>o</w:t>
      </w:r>
      <w:r w:rsidRPr="00DB13EC">
        <w:rPr>
          <w:rFonts w:asciiTheme="minorHAnsi" w:hAnsiTheme="minorHAnsi" w:cstheme="minorHAnsi"/>
        </w:rPr>
        <w:t>bjednatele bez zbytečného odkladu po jejím vzniku, nejpozději však do pěti (5) pracovních dnů po jejím vzniku.</w:t>
      </w:r>
    </w:p>
    <w:p w14:paraId="2DEB9E34" w14:textId="4A34F819" w:rsidR="00AE6D58" w:rsidRPr="00DB13EC" w:rsidRDefault="00AE6D58" w:rsidP="00FF17CF">
      <w:pPr>
        <w:pStyle w:val="Nadpis2"/>
        <w:widowControl w:val="0"/>
        <w:numPr>
          <w:ilvl w:val="1"/>
          <w:numId w:val="49"/>
        </w:numPr>
        <w:tabs>
          <w:tab w:val="clear" w:pos="633"/>
        </w:tabs>
        <w:suppressAutoHyphens/>
        <w:spacing w:after="0"/>
        <w:ind w:left="709" w:hanging="709"/>
        <w:jc w:val="both"/>
        <w:rPr>
          <w:rFonts w:asciiTheme="minorHAnsi" w:hAnsiTheme="minorHAnsi" w:cstheme="minorHAnsi"/>
          <w:szCs w:val="24"/>
        </w:rPr>
      </w:pPr>
      <w:r w:rsidRPr="00DB13EC">
        <w:rPr>
          <w:rFonts w:asciiTheme="minorHAnsi" w:hAnsiTheme="minorHAnsi" w:cstheme="minorHAnsi"/>
        </w:rPr>
        <w:t xml:space="preserve">Objednatel je oprávněn od této Smlouvy odstoupit v případě, že </w:t>
      </w:r>
      <w:r w:rsidR="00BD6DCB">
        <w:rPr>
          <w:rFonts w:asciiTheme="minorHAnsi" w:hAnsiTheme="minorHAnsi" w:cstheme="minorHAnsi"/>
        </w:rPr>
        <w:t>poskytovatel</w:t>
      </w:r>
      <w:r w:rsidRPr="00DB13EC">
        <w:rPr>
          <w:rFonts w:asciiTheme="minorHAnsi" w:hAnsiTheme="minorHAnsi" w:cstheme="minorHAnsi"/>
        </w:rPr>
        <w:t xml:space="preserve"> uvedl nepravdivé údaje v čestném prohlášení o neporušení mezinárodních sankcí nebo pokud </w:t>
      </w:r>
      <w:r w:rsidR="00BD6DCB">
        <w:rPr>
          <w:rFonts w:asciiTheme="minorHAnsi" w:hAnsiTheme="minorHAnsi" w:cstheme="minorHAnsi"/>
        </w:rPr>
        <w:t>poskytovatel</w:t>
      </w:r>
      <w:r w:rsidRPr="00DB13EC">
        <w:rPr>
          <w:rFonts w:asciiTheme="minorHAnsi" w:hAnsiTheme="minorHAnsi" w:cstheme="minorHAnsi"/>
        </w:rPr>
        <w:t xml:space="preserve"> ve lhůtě dle předchozího bodu nevyrozuměl </w:t>
      </w:r>
      <w:r w:rsidR="00A83A5A">
        <w:rPr>
          <w:rFonts w:asciiTheme="minorHAnsi" w:hAnsiTheme="minorHAnsi" w:cstheme="minorHAnsi"/>
        </w:rPr>
        <w:t>o</w:t>
      </w:r>
      <w:r w:rsidRPr="00DB13EC">
        <w:rPr>
          <w:rFonts w:asciiTheme="minorHAnsi" w:hAnsiTheme="minorHAnsi" w:cstheme="minorHAnsi"/>
        </w:rPr>
        <w:t xml:space="preserve">bjednatele o zániku pravdivosti jeho prohlášení. Objednatel je oprávněn od této Smlouvy odstoupit rovněž kdykoliv by pokračování v jejím plnění bylo v rozporu s právními předpisy a rozhodnutími upravujícími mezinárodní sankce, kterými jsou Česká republika nebo </w:t>
      </w:r>
      <w:r w:rsidR="00A83A5A">
        <w:rPr>
          <w:rFonts w:asciiTheme="minorHAnsi" w:hAnsiTheme="minorHAnsi" w:cstheme="minorHAnsi"/>
        </w:rPr>
        <w:t>o</w:t>
      </w:r>
      <w:r w:rsidRPr="00DB13EC">
        <w:rPr>
          <w:rFonts w:asciiTheme="minorHAnsi" w:hAnsiTheme="minorHAnsi" w:cstheme="minorHAnsi"/>
        </w:rPr>
        <w:t xml:space="preserve">bjednatel vázáni zejména těmi uvedenými v odst. 1.4. této Smlouvy. </w:t>
      </w:r>
      <w:r w:rsidRPr="00DB13EC">
        <w:rPr>
          <w:rFonts w:asciiTheme="minorHAnsi" w:hAnsiTheme="minorHAnsi" w:cstheme="minorHAnsi"/>
          <w:szCs w:val="24"/>
        </w:rPr>
        <w:t xml:space="preserve">V případě jakýchkoliv pochybností o pravdivosti čestného prohlášení si </w:t>
      </w:r>
      <w:r w:rsidR="00A83A5A">
        <w:rPr>
          <w:rFonts w:asciiTheme="minorHAnsi" w:hAnsiTheme="minorHAnsi" w:cstheme="minorHAnsi"/>
          <w:szCs w:val="24"/>
        </w:rPr>
        <w:t>o</w:t>
      </w:r>
      <w:r w:rsidRPr="00DB13EC">
        <w:rPr>
          <w:rFonts w:asciiTheme="minorHAnsi" w:hAnsiTheme="minorHAnsi" w:cstheme="minorHAnsi"/>
          <w:szCs w:val="24"/>
        </w:rPr>
        <w:t>bjednatel vyhrazuje právo vyžádat si i další doklady k prokázání splnění této podmínky.</w:t>
      </w:r>
    </w:p>
    <w:p w14:paraId="1FE1F09E" w14:textId="60D0A09A" w:rsidR="00AE6D58" w:rsidRDefault="00AE6D58" w:rsidP="00FF17CF">
      <w:pPr>
        <w:pStyle w:val="Zkladntext20"/>
        <w:shd w:val="clear" w:color="auto" w:fill="auto"/>
        <w:tabs>
          <w:tab w:val="left" w:pos="9356"/>
        </w:tabs>
        <w:spacing w:before="120" w:line="276" w:lineRule="auto"/>
        <w:ind w:right="119" w:firstLine="0"/>
        <w:rPr>
          <w:rFonts w:asciiTheme="minorHAnsi" w:hAnsiTheme="minorHAnsi" w:cstheme="minorHAnsi"/>
          <w:b/>
          <w:sz w:val="22"/>
          <w:szCs w:val="22"/>
        </w:rPr>
      </w:pPr>
    </w:p>
    <w:p w14:paraId="62926962" w14:textId="63BDC8DA" w:rsidR="0038419C" w:rsidRDefault="0038419C" w:rsidP="00FF17CF">
      <w:pPr>
        <w:pStyle w:val="Zkladntext20"/>
        <w:shd w:val="clear" w:color="auto" w:fill="auto"/>
        <w:tabs>
          <w:tab w:val="left" w:pos="9356"/>
        </w:tabs>
        <w:spacing w:before="120" w:line="276" w:lineRule="auto"/>
        <w:ind w:right="119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419C">
        <w:rPr>
          <w:rFonts w:asciiTheme="minorHAnsi" w:hAnsiTheme="minorHAnsi" w:cstheme="minorHAnsi"/>
          <w:b/>
          <w:sz w:val="22"/>
          <w:szCs w:val="22"/>
        </w:rPr>
        <w:t>čl. I</w:t>
      </w:r>
      <w:r w:rsidR="00AE6D58">
        <w:rPr>
          <w:rFonts w:asciiTheme="minorHAnsi" w:hAnsiTheme="minorHAnsi" w:cstheme="minorHAnsi"/>
          <w:b/>
          <w:sz w:val="22"/>
          <w:szCs w:val="22"/>
        </w:rPr>
        <w:t>I.</w:t>
      </w:r>
    </w:p>
    <w:p w14:paraId="5E9D4ED5" w14:textId="4BA0DBD6" w:rsidR="0038419C" w:rsidRPr="0038419C" w:rsidRDefault="005D22D7" w:rsidP="00FF17CF">
      <w:pPr>
        <w:pStyle w:val="Zkladntext20"/>
        <w:shd w:val="clear" w:color="auto" w:fill="auto"/>
        <w:tabs>
          <w:tab w:val="left" w:pos="9356"/>
        </w:tabs>
        <w:spacing w:before="120" w:line="276" w:lineRule="auto"/>
        <w:ind w:right="119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419C">
        <w:rPr>
          <w:rFonts w:asciiTheme="minorHAnsi" w:hAnsiTheme="minorHAnsi" w:cstheme="minorHAnsi"/>
          <w:b/>
          <w:sz w:val="22"/>
          <w:szCs w:val="22"/>
        </w:rPr>
        <w:t>Předmět</w:t>
      </w:r>
      <w:r w:rsidR="008F58FB" w:rsidRPr="0038419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021AC">
        <w:rPr>
          <w:rFonts w:asciiTheme="minorHAnsi" w:hAnsiTheme="minorHAnsi" w:cstheme="minorHAnsi"/>
          <w:b/>
          <w:sz w:val="22"/>
          <w:szCs w:val="22"/>
        </w:rPr>
        <w:t>S</w:t>
      </w:r>
      <w:r w:rsidRPr="0038419C">
        <w:rPr>
          <w:rFonts w:asciiTheme="minorHAnsi" w:hAnsiTheme="minorHAnsi" w:cstheme="minorHAnsi"/>
          <w:b/>
          <w:sz w:val="22"/>
          <w:szCs w:val="22"/>
        </w:rPr>
        <w:t>mlouvy</w:t>
      </w:r>
      <w:bookmarkEnd w:id="1"/>
    </w:p>
    <w:p w14:paraId="5017AF4B" w14:textId="4D9D4CC0" w:rsidR="004A2794" w:rsidRPr="00204F0F" w:rsidRDefault="004A2794" w:rsidP="00FF17CF">
      <w:pPr>
        <w:pStyle w:val="Zkladntext20"/>
        <w:numPr>
          <w:ilvl w:val="0"/>
          <w:numId w:val="21"/>
        </w:numPr>
        <w:spacing w:line="276" w:lineRule="auto"/>
        <w:ind w:left="425" w:hanging="425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bookmarkStart w:id="3" w:name="_Ref474921731"/>
      <w:r w:rsidRPr="004A2794">
        <w:rPr>
          <w:rFonts w:asciiTheme="minorHAnsi" w:hAnsiTheme="minorHAnsi" w:cstheme="minorHAnsi"/>
          <w:sz w:val="22"/>
          <w:szCs w:val="22"/>
        </w:rPr>
        <w:t>Předmětem této Smlouvy je závazek poskytovatele</w:t>
      </w:r>
      <w:r>
        <w:rPr>
          <w:rFonts w:asciiTheme="minorHAnsi" w:hAnsiTheme="minorHAnsi" w:cstheme="minorHAnsi"/>
          <w:sz w:val="22"/>
          <w:szCs w:val="22"/>
        </w:rPr>
        <w:t xml:space="preserve"> poskytnout objednateli</w:t>
      </w:r>
      <w:r w:rsidR="002122F4">
        <w:rPr>
          <w:rFonts w:asciiTheme="minorHAnsi" w:hAnsiTheme="minorHAnsi" w:cstheme="minorHAnsi"/>
          <w:sz w:val="22"/>
          <w:szCs w:val="22"/>
        </w:rPr>
        <w:t xml:space="preserve"> </w:t>
      </w:r>
      <w:r w:rsidR="009C5573">
        <w:rPr>
          <w:rFonts w:asciiTheme="minorHAnsi" w:hAnsiTheme="minorHAnsi" w:cstheme="minorHAnsi"/>
          <w:sz w:val="22"/>
          <w:szCs w:val="22"/>
        </w:rPr>
        <w:t>služby</w:t>
      </w:r>
      <w:r w:rsidR="009C5573" w:rsidRPr="004A2794">
        <w:rPr>
          <w:rFonts w:asciiTheme="minorHAnsi" w:hAnsiTheme="minorHAnsi" w:cstheme="minorHAnsi"/>
          <w:sz w:val="22"/>
          <w:szCs w:val="22"/>
        </w:rPr>
        <w:t xml:space="preserve"> </w:t>
      </w:r>
      <w:r w:rsidR="00675171" w:rsidRPr="00675171">
        <w:rPr>
          <w:rFonts w:asciiTheme="minorHAnsi" w:hAnsiTheme="minorHAnsi" w:cstheme="minorHAnsi"/>
          <w:sz w:val="22"/>
          <w:szCs w:val="22"/>
        </w:rPr>
        <w:t>zajištující odvoz a</w:t>
      </w:r>
      <w:r w:rsidR="00464B25">
        <w:rPr>
          <w:rFonts w:asciiTheme="minorHAnsi" w:hAnsiTheme="minorHAnsi" w:cstheme="minorHAnsi"/>
          <w:sz w:val="22"/>
          <w:szCs w:val="22"/>
        </w:rPr>
        <w:t xml:space="preserve"> odstranění</w:t>
      </w:r>
      <w:r w:rsidR="002122F4">
        <w:rPr>
          <w:rFonts w:asciiTheme="minorHAnsi" w:hAnsiTheme="minorHAnsi" w:cstheme="minorHAnsi"/>
          <w:sz w:val="22"/>
          <w:szCs w:val="22"/>
        </w:rPr>
        <w:t xml:space="preserve"> </w:t>
      </w:r>
      <w:r w:rsidR="00F24023" w:rsidRPr="00675171">
        <w:rPr>
          <w:rFonts w:asciiTheme="minorHAnsi" w:hAnsiTheme="minorHAnsi" w:cstheme="minorHAnsi"/>
          <w:sz w:val="22"/>
          <w:szCs w:val="22"/>
        </w:rPr>
        <w:t>odpadů</w:t>
      </w:r>
      <w:r w:rsidR="00675171" w:rsidRPr="00675171">
        <w:rPr>
          <w:rFonts w:asciiTheme="minorHAnsi" w:hAnsiTheme="minorHAnsi" w:cstheme="minorHAnsi"/>
          <w:sz w:val="22"/>
          <w:szCs w:val="22"/>
        </w:rPr>
        <w:t xml:space="preserve"> </w:t>
      </w:r>
      <w:r w:rsidR="00A83A5A">
        <w:rPr>
          <w:rFonts w:asciiTheme="minorHAnsi" w:hAnsiTheme="minorHAnsi" w:cstheme="minorHAnsi"/>
          <w:sz w:val="22"/>
          <w:szCs w:val="22"/>
        </w:rPr>
        <w:t xml:space="preserve">včetně odpadů spadajících do </w:t>
      </w:r>
      <w:r w:rsidR="00675171" w:rsidRPr="00675171">
        <w:rPr>
          <w:rFonts w:asciiTheme="minorHAnsi" w:hAnsiTheme="minorHAnsi" w:cstheme="minorHAnsi"/>
          <w:sz w:val="22"/>
          <w:szCs w:val="22"/>
        </w:rPr>
        <w:t>kategorie nebezpečn</w:t>
      </w:r>
      <w:r w:rsidR="00464B25">
        <w:rPr>
          <w:rFonts w:asciiTheme="minorHAnsi" w:hAnsiTheme="minorHAnsi" w:cstheme="minorHAnsi"/>
          <w:sz w:val="22"/>
          <w:szCs w:val="22"/>
        </w:rPr>
        <w:t>ý</w:t>
      </w:r>
      <w:r w:rsidR="002122F4">
        <w:rPr>
          <w:rFonts w:asciiTheme="minorHAnsi" w:hAnsiTheme="minorHAnsi" w:cstheme="minorHAnsi"/>
          <w:sz w:val="22"/>
          <w:szCs w:val="22"/>
        </w:rPr>
        <w:t>ch</w:t>
      </w:r>
      <w:r w:rsidR="00464B25">
        <w:rPr>
          <w:rFonts w:asciiTheme="minorHAnsi" w:hAnsiTheme="minorHAnsi" w:cstheme="minorHAnsi"/>
          <w:sz w:val="22"/>
          <w:szCs w:val="22"/>
        </w:rPr>
        <w:t>.</w:t>
      </w:r>
      <w:r w:rsidR="00675171" w:rsidRPr="00675171">
        <w:rPr>
          <w:rFonts w:asciiTheme="minorHAnsi" w:hAnsiTheme="minorHAnsi" w:cstheme="minorHAnsi"/>
          <w:sz w:val="22"/>
          <w:szCs w:val="22"/>
        </w:rPr>
        <w:t xml:space="preserve"> </w:t>
      </w:r>
      <w:r w:rsidR="00804131">
        <w:rPr>
          <w:rFonts w:asciiTheme="minorHAnsi" w:hAnsiTheme="minorHAnsi" w:cstheme="minorHAnsi"/>
          <w:sz w:val="22"/>
          <w:szCs w:val="22"/>
        </w:rPr>
        <w:t>Podrobná</w:t>
      </w:r>
      <w:r w:rsidRPr="004A2794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="00804131" w:rsidRPr="00804131">
        <w:rPr>
          <w:rFonts w:asciiTheme="minorHAnsi" w:hAnsiTheme="minorHAnsi" w:cstheme="minorHAnsi"/>
          <w:sz w:val="22"/>
          <w:szCs w:val="22"/>
        </w:rPr>
        <w:t xml:space="preserve">identifikace odpadů, předpokládané </w:t>
      </w:r>
      <w:bookmarkStart w:id="4" w:name="_Hlk42523295"/>
      <w:r w:rsidR="00804131" w:rsidRPr="00804131">
        <w:rPr>
          <w:rFonts w:asciiTheme="minorHAnsi" w:hAnsiTheme="minorHAnsi" w:cstheme="minorHAnsi"/>
          <w:sz w:val="22"/>
          <w:szCs w:val="22"/>
        </w:rPr>
        <w:t>množství produkce odpadu</w:t>
      </w:r>
      <w:bookmarkEnd w:id="4"/>
      <w:r w:rsidR="00804131" w:rsidRPr="00804131">
        <w:rPr>
          <w:rFonts w:asciiTheme="minorHAnsi" w:hAnsiTheme="minorHAnsi" w:cstheme="minorHAnsi"/>
          <w:sz w:val="22"/>
          <w:szCs w:val="22"/>
        </w:rPr>
        <w:t xml:space="preserve"> a požadavek čestnosti svozů odpadů</w:t>
      </w:r>
      <w:r w:rsidR="001D3DE8" w:rsidRPr="00804131">
        <w:rPr>
          <w:rFonts w:asciiTheme="minorHAnsi" w:hAnsiTheme="minorHAnsi" w:cstheme="minorHAnsi"/>
          <w:sz w:val="22"/>
          <w:szCs w:val="22"/>
        </w:rPr>
        <w:t xml:space="preserve"> </w:t>
      </w:r>
      <w:r w:rsidR="00804131">
        <w:rPr>
          <w:rFonts w:asciiTheme="minorHAnsi" w:hAnsiTheme="minorHAnsi" w:cstheme="minorHAnsi"/>
          <w:sz w:val="22"/>
          <w:szCs w:val="22"/>
        </w:rPr>
        <w:t>j</w:t>
      </w:r>
      <w:r w:rsidR="00204F0F">
        <w:rPr>
          <w:rFonts w:asciiTheme="minorHAnsi" w:hAnsiTheme="minorHAnsi" w:cstheme="minorHAnsi"/>
          <w:sz w:val="22"/>
          <w:szCs w:val="22"/>
        </w:rPr>
        <w:t>sou</w:t>
      </w:r>
      <w:r w:rsidR="00464B25">
        <w:rPr>
          <w:rFonts w:asciiTheme="minorHAnsi" w:hAnsiTheme="minorHAnsi" w:cstheme="minorHAnsi"/>
          <w:sz w:val="22"/>
          <w:szCs w:val="22"/>
        </w:rPr>
        <w:t xml:space="preserve"> </w:t>
      </w:r>
      <w:r w:rsidR="001D3DE8" w:rsidRPr="00804131">
        <w:rPr>
          <w:rFonts w:asciiTheme="minorHAnsi" w:hAnsiTheme="minorHAnsi" w:cstheme="minorHAnsi"/>
          <w:sz w:val="22"/>
          <w:szCs w:val="22"/>
        </w:rPr>
        <w:t>uveden</w:t>
      </w:r>
      <w:r w:rsidR="00204F0F">
        <w:rPr>
          <w:rFonts w:asciiTheme="minorHAnsi" w:hAnsiTheme="minorHAnsi" w:cstheme="minorHAnsi"/>
          <w:sz w:val="22"/>
          <w:szCs w:val="22"/>
        </w:rPr>
        <w:t>y</w:t>
      </w:r>
      <w:r w:rsidR="001D3DE8" w:rsidRPr="00804131">
        <w:rPr>
          <w:rFonts w:asciiTheme="minorHAnsi" w:hAnsiTheme="minorHAnsi" w:cstheme="minorHAnsi"/>
          <w:sz w:val="22"/>
          <w:szCs w:val="22"/>
        </w:rPr>
        <w:t xml:space="preserve"> </w:t>
      </w:r>
      <w:r w:rsidRPr="00804131">
        <w:rPr>
          <w:rFonts w:asciiTheme="minorHAnsi" w:hAnsiTheme="minorHAnsi" w:cstheme="minorHAnsi"/>
          <w:sz w:val="22"/>
          <w:szCs w:val="22"/>
        </w:rPr>
        <w:t xml:space="preserve">v příloze </w:t>
      </w:r>
      <w:r w:rsidR="001D3DE8" w:rsidRPr="00804131">
        <w:rPr>
          <w:rFonts w:asciiTheme="minorHAnsi" w:hAnsiTheme="minorHAnsi" w:cstheme="minorHAnsi"/>
          <w:sz w:val="22"/>
          <w:szCs w:val="22"/>
        </w:rPr>
        <w:t>A</w:t>
      </w:r>
      <w:r w:rsidRPr="00804131">
        <w:rPr>
          <w:rFonts w:asciiTheme="minorHAnsi" w:hAnsiTheme="minorHAnsi" w:cstheme="minorHAnsi"/>
          <w:sz w:val="22"/>
          <w:szCs w:val="22"/>
        </w:rPr>
        <w:t xml:space="preserve"> této </w:t>
      </w:r>
      <w:r w:rsidR="009021AC" w:rsidRPr="00804131">
        <w:rPr>
          <w:rFonts w:asciiTheme="minorHAnsi" w:hAnsiTheme="minorHAnsi" w:cstheme="minorHAnsi"/>
          <w:sz w:val="22"/>
          <w:szCs w:val="22"/>
        </w:rPr>
        <w:t>S</w:t>
      </w:r>
      <w:r w:rsidRPr="00804131">
        <w:rPr>
          <w:rFonts w:asciiTheme="minorHAnsi" w:hAnsiTheme="minorHAnsi" w:cstheme="minorHAnsi"/>
          <w:sz w:val="22"/>
          <w:szCs w:val="22"/>
        </w:rPr>
        <w:t>mlouvy</w:t>
      </w:r>
      <w:r w:rsidR="00E2769D">
        <w:rPr>
          <w:rFonts w:asciiTheme="minorHAnsi" w:hAnsiTheme="minorHAnsi" w:cstheme="minorHAnsi"/>
          <w:sz w:val="22"/>
          <w:szCs w:val="22"/>
        </w:rPr>
        <w:t xml:space="preserve"> – Technická specifikace předmětu plnění (dále jen „Příloha A“)</w:t>
      </w:r>
      <w:r w:rsidRPr="00804131">
        <w:rPr>
          <w:rFonts w:asciiTheme="minorHAnsi" w:hAnsiTheme="minorHAnsi" w:cstheme="minorHAnsi"/>
          <w:sz w:val="22"/>
          <w:szCs w:val="22"/>
        </w:rPr>
        <w:t xml:space="preserve">. </w:t>
      </w:r>
      <w:r w:rsidR="00F85E8C" w:rsidRPr="002122F4">
        <w:rPr>
          <w:rFonts w:asciiTheme="minorHAnsi" w:hAnsiTheme="minorHAnsi" w:cstheme="minorHAnsi"/>
          <w:color w:val="auto"/>
          <w:sz w:val="22"/>
          <w:szCs w:val="22"/>
        </w:rPr>
        <w:t xml:space="preserve">Odpad musí být vždy odstraněn </w:t>
      </w:r>
      <w:r w:rsidR="00F24023" w:rsidRPr="002122F4">
        <w:rPr>
          <w:rFonts w:asciiTheme="minorHAnsi" w:hAnsiTheme="minorHAnsi" w:cstheme="minorHAnsi"/>
          <w:color w:val="auto"/>
          <w:sz w:val="22"/>
          <w:szCs w:val="22"/>
        </w:rPr>
        <w:t>ve spalovně</w:t>
      </w:r>
      <w:r w:rsidR="00F85E8C" w:rsidRPr="002122F4">
        <w:rPr>
          <w:rFonts w:asciiTheme="minorHAnsi" w:hAnsiTheme="minorHAnsi" w:cstheme="minorHAnsi"/>
          <w:color w:val="auto"/>
          <w:sz w:val="22"/>
          <w:szCs w:val="22"/>
        </w:rPr>
        <w:t xml:space="preserve"> nebezpečných odpadů</w:t>
      </w:r>
      <w:r w:rsidR="001E3515" w:rsidRPr="002122F4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64488C" w:rsidRPr="002122F4">
        <w:rPr>
          <w:rFonts w:asciiTheme="minorHAnsi" w:hAnsiTheme="minorHAnsi" w:cstheme="minorHAnsi"/>
          <w:color w:val="auto"/>
          <w:sz w:val="22"/>
          <w:szCs w:val="22"/>
        </w:rPr>
        <w:t>mimo</w:t>
      </w:r>
      <w:r w:rsidR="001E3515" w:rsidRPr="002122F4">
        <w:rPr>
          <w:rFonts w:asciiTheme="minorHAnsi" w:hAnsiTheme="minorHAnsi" w:cstheme="minorHAnsi"/>
          <w:color w:val="auto"/>
          <w:sz w:val="22"/>
          <w:szCs w:val="22"/>
        </w:rPr>
        <w:t xml:space="preserve"> kat. č. 18 01 10).</w:t>
      </w:r>
      <w:r w:rsidR="000D1456" w:rsidRPr="002122F4">
        <w:rPr>
          <w:rFonts w:asciiTheme="minorHAnsi" w:hAnsiTheme="minorHAnsi" w:cstheme="minorHAnsi"/>
          <w:color w:val="auto"/>
          <w:sz w:val="22"/>
          <w:szCs w:val="22"/>
        </w:rPr>
        <w:t xml:space="preserve"> Nedílnou součástí předmětu plnění je dodávka</w:t>
      </w:r>
      <w:r w:rsidR="002122F4">
        <w:rPr>
          <w:rFonts w:asciiTheme="minorHAnsi" w:hAnsiTheme="minorHAnsi" w:cstheme="minorHAnsi"/>
          <w:color w:val="auto"/>
          <w:sz w:val="22"/>
          <w:szCs w:val="22"/>
        </w:rPr>
        <w:t xml:space="preserve"> obalového materiálu, tj. </w:t>
      </w:r>
      <w:r w:rsidR="000D1456" w:rsidRPr="002122F4">
        <w:rPr>
          <w:rFonts w:asciiTheme="minorHAnsi" w:hAnsiTheme="minorHAnsi" w:cstheme="minorHAnsi"/>
          <w:color w:val="auto"/>
          <w:sz w:val="22"/>
          <w:szCs w:val="22"/>
        </w:rPr>
        <w:t>sáčků, certifikovaných pytlů a nádob pro ostré předměty (klinik boxů) do jednotlivých provozoven podle aktuálních potřeb provozoven.</w:t>
      </w:r>
    </w:p>
    <w:p w14:paraId="16BC21A7" w14:textId="07BF18B7" w:rsidR="001E3515" w:rsidRPr="001458EA" w:rsidRDefault="007A7B1B" w:rsidP="00FF17CF">
      <w:pPr>
        <w:pStyle w:val="Zkladntext20"/>
        <w:numPr>
          <w:ilvl w:val="0"/>
          <w:numId w:val="21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5" w:name="_Hlk40975131"/>
      <w:r w:rsidRPr="006246D8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Poskytovatel služeb </w:t>
      </w:r>
      <w:r w:rsidR="000B2F89" w:rsidRPr="006246D8">
        <w:rPr>
          <w:rFonts w:asciiTheme="minorHAnsi" w:hAnsiTheme="minorHAnsi" w:cstheme="minorHAnsi"/>
          <w:color w:val="auto"/>
          <w:sz w:val="22"/>
          <w:szCs w:val="22"/>
        </w:rPr>
        <w:t>zajistí</w:t>
      </w:r>
      <w:r w:rsidR="004D5C5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246D8">
        <w:rPr>
          <w:rFonts w:asciiTheme="minorHAnsi" w:hAnsiTheme="minorHAnsi" w:cstheme="minorHAnsi"/>
          <w:color w:val="auto"/>
          <w:sz w:val="22"/>
          <w:szCs w:val="22"/>
        </w:rPr>
        <w:t>svoz</w:t>
      </w:r>
      <w:r w:rsidR="000B2F89" w:rsidRPr="006246D8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6246D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B2F89" w:rsidRPr="006246D8">
        <w:rPr>
          <w:rFonts w:asciiTheme="minorHAnsi" w:hAnsiTheme="minorHAnsi" w:cstheme="minorHAnsi"/>
          <w:color w:val="auto"/>
          <w:sz w:val="22"/>
          <w:szCs w:val="22"/>
        </w:rPr>
        <w:t xml:space="preserve">odpadů </w:t>
      </w:r>
      <w:r w:rsidRPr="006246D8">
        <w:rPr>
          <w:rFonts w:asciiTheme="minorHAnsi" w:hAnsiTheme="minorHAnsi" w:cstheme="minorHAnsi"/>
          <w:color w:val="auto"/>
          <w:sz w:val="22"/>
          <w:szCs w:val="22"/>
        </w:rPr>
        <w:t xml:space="preserve">jednotlivých míst </w:t>
      </w:r>
      <w:r w:rsidR="00A2163A">
        <w:rPr>
          <w:rFonts w:asciiTheme="minorHAnsi" w:hAnsiTheme="minorHAnsi" w:cstheme="minorHAnsi"/>
          <w:color w:val="auto"/>
          <w:sz w:val="22"/>
          <w:szCs w:val="22"/>
        </w:rPr>
        <w:t xml:space="preserve">dle </w:t>
      </w:r>
      <w:r w:rsidR="00E2769D">
        <w:rPr>
          <w:rFonts w:asciiTheme="minorHAnsi" w:hAnsiTheme="minorHAnsi" w:cstheme="minorHAnsi"/>
          <w:color w:val="auto"/>
          <w:sz w:val="22"/>
          <w:szCs w:val="22"/>
        </w:rPr>
        <w:t xml:space="preserve">Přílohy C této </w:t>
      </w:r>
      <w:proofErr w:type="gramStart"/>
      <w:r w:rsidR="00E2769D">
        <w:rPr>
          <w:rFonts w:asciiTheme="minorHAnsi" w:hAnsiTheme="minorHAnsi" w:cstheme="minorHAnsi"/>
          <w:color w:val="auto"/>
          <w:sz w:val="22"/>
          <w:szCs w:val="22"/>
        </w:rPr>
        <w:t xml:space="preserve">Smlouvy - </w:t>
      </w:r>
      <w:r w:rsidR="001E3515">
        <w:rPr>
          <w:rFonts w:asciiTheme="minorHAnsi" w:hAnsiTheme="minorHAnsi" w:cstheme="minorHAnsi"/>
          <w:color w:val="auto"/>
          <w:sz w:val="22"/>
          <w:szCs w:val="22"/>
        </w:rPr>
        <w:t>Přehled</w:t>
      </w:r>
      <w:r w:rsidR="00A2163A">
        <w:rPr>
          <w:rFonts w:asciiTheme="minorHAnsi" w:hAnsiTheme="minorHAnsi" w:cstheme="minorHAnsi"/>
          <w:color w:val="auto"/>
          <w:sz w:val="22"/>
          <w:szCs w:val="22"/>
        </w:rPr>
        <w:t>u</w:t>
      </w:r>
      <w:proofErr w:type="gramEnd"/>
      <w:r w:rsidR="00A2163A">
        <w:rPr>
          <w:rFonts w:asciiTheme="minorHAnsi" w:hAnsiTheme="minorHAnsi" w:cstheme="minorHAnsi"/>
          <w:color w:val="auto"/>
          <w:sz w:val="22"/>
          <w:szCs w:val="22"/>
        </w:rPr>
        <w:t xml:space="preserve"> provozoven</w:t>
      </w:r>
      <w:r w:rsidR="006246D8" w:rsidRPr="006246D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2769D">
        <w:rPr>
          <w:rFonts w:asciiTheme="minorHAnsi" w:hAnsiTheme="minorHAnsi" w:cstheme="minorHAnsi"/>
          <w:color w:val="auto"/>
          <w:sz w:val="22"/>
          <w:szCs w:val="22"/>
        </w:rPr>
        <w:t>a frekvence svozů (dále jen „Příloha C)</w:t>
      </w:r>
      <w:r w:rsidR="006246D8" w:rsidRPr="006246D8">
        <w:rPr>
          <w:rFonts w:asciiTheme="minorHAnsi" w:hAnsiTheme="minorHAnsi" w:cstheme="minorHAnsi"/>
          <w:color w:val="auto"/>
          <w:sz w:val="22"/>
          <w:szCs w:val="22"/>
        </w:rPr>
        <w:t xml:space="preserve">, přičemž garantuje </w:t>
      </w:r>
      <w:r w:rsidRPr="006246D8">
        <w:rPr>
          <w:rFonts w:asciiTheme="minorHAnsi" w:hAnsiTheme="minorHAnsi" w:cstheme="minorHAnsi"/>
          <w:color w:val="auto"/>
          <w:sz w:val="22"/>
          <w:szCs w:val="22"/>
        </w:rPr>
        <w:t>provádění svozů</w:t>
      </w:r>
      <w:r w:rsidR="006246D8" w:rsidRPr="006246D8">
        <w:rPr>
          <w:rFonts w:asciiTheme="minorHAnsi" w:hAnsiTheme="minorHAnsi" w:cstheme="minorHAnsi"/>
          <w:color w:val="auto"/>
          <w:sz w:val="22"/>
          <w:szCs w:val="22"/>
        </w:rPr>
        <w:t xml:space="preserve"> v </w:t>
      </w:r>
      <w:r w:rsidR="001E3515">
        <w:rPr>
          <w:rFonts w:asciiTheme="minorHAnsi" w:hAnsiTheme="minorHAnsi" w:cstheme="minorHAnsi"/>
          <w:color w:val="auto"/>
          <w:sz w:val="22"/>
          <w:szCs w:val="22"/>
        </w:rPr>
        <w:t xml:space="preserve">pracovní </w:t>
      </w:r>
      <w:r w:rsidRPr="006246D8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6246D8" w:rsidRPr="006246D8">
        <w:rPr>
          <w:rFonts w:asciiTheme="minorHAnsi" w:hAnsiTheme="minorHAnsi" w:cstheme="minorHAnsi"/>
          <w:color w:val="auto"/>
          <w:sz w:val="22"/>
          <w:szCs w:val="22"/>
        </w:rPr>
        <w:t>ny</w:t>
      </w:r>
      <w:r w:rsidRPr="006246D8">
        <w:rPr>
          <w:rFonts w:asciiTheme="minorHAnsi" w:hAnsiTheme="minorHAnsi" w:cstheme="minorHAnsi"/>
          <w:color w:val="auto"/>
          <w:sz w:val="22"/>
          <w:szCs w:val="22"/>
        </w:rPr>
        <w:t xml:space="preserve"> v době mezi </w:t>
      </w:r>
      <w:r w:rsidR="00C15831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3906EE" w:rsidRPr="00F24023">
        <w:rPr>
          <w:rFonts w:asciiTheme="minorHAnsi" w:hAnsiTheme="minorHAnsi" w:cstheme="minorHAnsi"/>
          <w:color w:val="auto"/>
          <w:sz w:val="22"/>
          <w:szCs w:val="22"/>
        </w:rPr>
        <w:t>:00</w:t>
      </w:r>
      <w:r w:rsidRPr="00F24023">
        <w:rPr>
          <w:rFonts w:asciiTheme="minorHAnsi" w:hAnsiTheme="minorHAnsi" w:cstheme="minorHAnsi"/>
          <w:color w:val="auto"/>
          <w:sz w:val="22"/>
          <w:szCs w:val="22"/>
        </w:rPr>
        <w:t xml:space="preserve"> – 1</w:t>
      </w:r>
      <w:r w:rsidR="00BD468B" w:rsidRPr="00F24023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3906EE" w:rsidRPr="00F24023">
        <w:rPr>
          <w:rFonts w:asciiTheme="minorHAnsi" w:hAnsiTheme="minorHAnsi" w:cstheme="minorHAnsi"/>
          <w:color w:val="auto"/>
          <w:sz w:val="22"/>
          <w:szCs w:val="22"/>
        </w:rPr>
        <w:t>:00</w:t>
      </w:r>
      <w:r w:rsidRPr="00F2402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246D8">
        <w:rPr>
          <w:rFonts w:asciiTheme="minorHAnsi" w:hAnsiTheme="minorHAnsi" w:cstheme="minorHAnsi"/>
          <w:color w:val="auto"/>
          <w:sz w:val="22"/>
          <w:szCs w:val="22"/>
        </w:rPr>
        <w:t>hod</w:t>
      </w:r>
      <w:bookmarkEnd w:id="5"/>
      <w:r w:rsidR="00C15831">
        <w:rPr>
          <w:rFonts w:asciiTheme="minorHAnsi" w:hAnsiTheme="minorHAnsi" w:cstheme="minorHAnsi"/>
          <w:color w:val="auto"/>
          <w:sz w:val="22"/>
          <w:szCs w:val="22"/>
        </w:rPr>
        <w:t xml:space="preserve"> v předem dohodnutý den/dny v měsíci.</w:t>
      </w:r>
      <w:r w:rsidR="00D13F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5831">
        <w:rPr>
          <w:rFonts w:asciiTheme="minorHAnsi" w:hAnsiTheme="minorHAnsi" w:cstheme="minorHAnsi"/>
          <w:color w:val="auto"/>
          <w:sz w:val="22"/>
          <w:szCs w:val="22"/>
        </w:rPr>
        <w:t>U svozů na výzvu</w:t>
      </w:r>
      <w:r w:rsidR="001E351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5831">
        <w:rPr>
          <w:rFonts w:asciiTheme="minorHAnsi" w:hAnsiTheme="minorHAnsi" w:cstheme="minorHAnsi"/>
          <w:color w:val="auto"/>
          <w:sz w:val="22"/>
          <w:szCs w:val="22"/>
        </w:rPr>
        <w:t>bude p</w:t>
      </w:r>
      <w:r w:rsidR="00E2769D">
        <w:rPr>
          <w:rFonts w:asciiTheme="minorHAnsi" w:hAnsiTheme="minorHAnsi" w:cstheme="minorHAnsi"/>
          <w:color w:val="auto"/>
          <w:sz w:val="22"/>
          <w:szCs w:val="22"/>
        </w:rPr>
        <w:t xml:space="preserve">oskytovatel </w:t>
      </w:r>
      <w:r w:rsidR="00D13F3A">
        <w:rPr>
          <w:rFonts w:asciiTheme="minorHAnsi" w:hAnsiTheme="minorHAnsi" w:cstheme="minorHAnsi"/>
          <w:color w:val="auto"/>
          <w:sz w:val="22"/>
          <w:szCs w:val="22"/>
        </w:rPr>
        <w:t xml:space="preserve">telefonicky nebo e-mailem </w:t>
      </w:r>
      <w:r w:rsidR="00E2769D">
        <w:rPr>
          <w:rFonts w:asciiTheme="minorHAnsi" w:hAnsiTheme="minorHAnsi" w:cstheme="minorHAnsi"/>
          <w:color w:val="auto"/>
          <w:sz w:val="22"/>
          <w:szCs w:val="22"/>
        </w:rPr>
        <w:t>vyzván objednatele</w:t>
      </w:r>
      <w:r w:rsidR="00D13F3A">
        <w:rPr>
          <w:rFonts w:asciiTheme="minorHAnsi" w:hAnsiTheme="minorHAnsi" w:cstheme="minorHAnsi"/>
          <w:color w:val="auto"/>
          <w:sz w:val="22"/>
          <w:szCs w:val="22"/>
        </w:rPr>
        <w:t>m. S</w:t>
      </w:r>
      <w:r w:rsidR="001E3515">
        <w:rPr>
          <w:rFonts w:asciiTheme="minorHAnsi" w:hAnsiTheme="minorHAnsi" w:cstheme="minorHAnsi"/>
          <w:sz w:val="22"/>
          <w:szCs w:val="22"/>
        </w:rPr>
        <w:t xml:space="preserve">voz na výzvu zajistí </w:t>
      </w:r>
      <w:r w:rsidR="00C15831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1E3515">
        <w:rPr>
          <w:rFonts w:asciiTheme="minorHAnsi" w:hAnsiTheme="minorHAnsi" w:cstheme="minorHAnsi"/>
          <w:sz w:val="22"/>
          <w:szCs w:val="22"/>
        </w:rPr>
        <w:t>nejpozději při následující</w:t>
      </w:r>
      <w:r w:rsidR="00DA5EDD">
        <w:rPr>
          <w:rFonts w:asciiTheme="minorHAnsi" w:hAnsiTheme="minorHAnsi" w:cstheme="minorHAnsi"/>
          <w:sz w:val="22"/>
          <w:szCs w:val="22"/>
        </w:rPr>
        <w:t>m</w:t>
      </w:r>
      <w:r w:rsidR="001E3515">
        <w:rPr>
          <w:rFonts w:asciiTheme="minorHAnsi" w:hAnsiTheme="minorHAnsi" w:cstheme="minorHAnsi"/>
          <w:sz w:val="22"/>
          <w:szCs w:val="22"/>
        </w:rPr>
        <w:t xml:space="preserve"> </w:t>
      </w:r>
      <w:r w:rsidR="00C15831">
        <w:rPr>
          <w:rFonts w:asciiTheme="minorHAnsi" w:hAnsiTheme="minorHAnsi" w:cstheme="minorHAnsi"/>
          <w:sz w:val="22"/>
          <w:szCs w:val="22"/>
        </w:rPr>
        <w:t xml:space="preserve">pravidelném </w:t>
      </w:r>
      <w:r w:rsidR="001E3515">
        <w:rPr>
          <w:rFonts w:asciiTheme="minorHAnsi" w:hAnsiTheme="minorHAnsi" w:cstheme="minorHAnsi"/>
          <w:sz w:val="22"/>
          <w:szCs w:val="22"/>
        </w:rPr>
        <w:t xml:space="preserve">svozu, který probíhá </w:t>
      </w:r>
      <w:r w:rsidR="006F0B67">
        <w:rPr>
          <w:rFonts w:asciiTheme="minorHAnsi" w:hAnsiTheme="minorHAnsi" w:cstheme="minorHAnsi"/>
          <w:sz w:val="22"/>
          <w:szCs w:val="22"/>
        </w:rPr>
        <w:t>s četností dle přílohy C.</w:t>
      </w:r>
    </w:p>
    <w:p w14:paraId="26FB7CCA" w14:textId="7E88C3CA" w:rsidR="00677DD2" w:rsidRPr="00832D72" w:rsidRDefault="00677DD2" w:rsidP="00FF17CF">
      <w:pPr>
        <w:pStyle w:val="Zkladntext20"/>
        <w:numPr>
          <w:ilvl w:val="0"/>
          <w:numId w:val="21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906EE">
        <w:rPr>
          <w:rFonts w:asciiTheme="minorHAnsi" w:hAnsiTheme="minorHAnsi" w:cstheme="minorHAnsi"/>
          <w:color w:val="auto"/>
          <w:sz w:val="22"/>
          <w:szCs w:val="22"/>
        </w:rPr>
        <w:t>Poskytovatel služeb zajistí provozní dobu dispečinku v pracovních dnech (pondělí až pátek) od 7:00 do 16:00 hodin.</w:t>
      </w:r>
    </w:p>
    <w:p w14:paraId="125995B2" w14:textId="4447E336" w:rsidR="00BD468B" w:rsidRPr="007F17ED" w:rsidRDefault="00BD468B" w:rsidP="00FF17CF">
      <w:pPr>
        <w:pStyle w:val="Zkladntext20"/>
        <w:numPr>
          <w:ilvl w:val="0"/>
          <w:numId w:val="21"/>
        </w:numPr>
        <w:shd w:val="clear" w:color="auto" w:fill="auto"/>
        <w:spacing w:before="0" w:line="276" w:lineRule="auto"/>
        <w:ind w:left="425" w:hanging="425"/>
        <w:jc w:val="both"/>
        <w:rPr>
          <w:rFonts w:ascii="Calibri" w:hAnsi="Calibri" w:cs="Calibri"/>
          <w:color w:val="000000" w:themeColor="text1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bude akceptovat hmotnost nebezpečných odpadů dle jednotlivých druhů </w:t>
      </w:r>
      <w:r w:rsidR="00F24023">
        <w:rPr>
          <w:rFonts w:asciiTheme="minorHAnsi" w:hAnsiTheme="minorHAnsi" w:cstheme="minorHAnsi"/>
          <w:sz w:val="22"/>
          <w:szCs w:val="22"/>
        </w:rPr>
        <w:t>a katalogových</w:t>
      </w:r>
      <w:r>
        <w:rPr>
          <w:rFonts w:asciiTheme="minorHAnsi" w:hAnsiTheme="minorHAnsi" w:cstheme="minorHAnsi"/>
          <w:sz w:val="22"/>
          <w:szCs w:val="22"/>
        </w:rPr>
        <w:t xml:space="preserve"> čísel zjištěných</w:t>
      </w:r>
      <w:r w:rsidR="000775BF">
        <w:rPr>
          <w:rFonts w:asciiTheme="minorHAnsi" w:hAnsiTheme="minorHAnsi" w:cstheme="minorHAnsi"/>
          <w:sz w:val="22"/>
          <w:szCs w:val="22"/>
        </w:rPr>
        <w:t xml:space="preserve"> vážením</w:t>
      </w:r>
      <w:r>
        <w:rPr>
          <w:rFonts w:asciiTheme="minorHAnsi" w:hAnsiTheme="minorHAnsi" w:cstheme="minorHAnsi"/>
          <w:sz w:val="22"/>
          <w:szCs w:val="22"/>
        </w:rPr>
        <w:t xml:space="preserve"> na certifikované váze</w:t>
      </w:r>
      <w:r w:rsidR="00D13F3A">
        <w:rPr>
          <w:rFonts w:asciiTheme="minorHAnsi" w:hAnsiTheme="minorHAnsi" w:cstheme="minorHAnsi"/>
          <w:sz w:val="22"/>
          <w:szCs w:val="22"/>
        </w:rPr>
        <w:t xml:space="preserve"> </w:t>
      </w:r>
      <w:r w:rsidR="00441E8C">
        <w:rPr>
          <w:rFonts w:asciiTheme="minorHAnsi" w:hAnsiTheme="minorHAnsi" w:cstheme="minorHAnsi"/>
          <w:sz w:val="22"/>
          <w:szCs w:val="22"/>
        </w:rPr>
        <w:t>objednatele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832D72">
        <w:rPr>
          <w:rFonts w:asciiTheme="minorHAnsi" w:hAnsiTheme="minorHAnsi" w:cstheme="minorHAnsi"/>
          <w:sz w:val="22"/>
          <w:szCs w:val="22"/>
        </w:rPr>
        <w:t>Poskytovatel</w:t>
      </w:r>
      <w:r w:rsidR="00D13F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ověří</w:t>
      </w:r>
      <w:r w:rsidRPr="00832D72">
        <w:rPr>
          <w:rFonts w:asciiTheme="minorHAnsi" w:hAnsiTheme="minorHAnsi" w:cstheme="minorHAnsi"/>
          <w:sz w:val="22"/>
          <w:szCs w:val="22"/>
        </w:rPr>
        <w:t xml:space="preserve"> hmotnost předaného nebezpečného odpadu vážením nejpozději ve spalovně. Poskytovatel zajistí pravidelný odvoz nebo odvoz na výzvu (u nebezpečných odpadů vznikajících nepravidelně) dle specifikace uvedené v příloze </w:t>
      </w:r>
      <w:r w:rsidR="0064488C">
        <w:rPr>
          <w:rFonts w:asciiTheme="minorHAnsi" w:hAnsiTheme="minorHAnsi" w:cstheme="minorHAnsi"/>
          <w:sz w:val="22"/>
          <w:szCs w:val="22"/>
        </w:rPr>
        <w:t>C</w:t>
      </w:r>
      <w:r w:rsidRPr="00832D72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cstheme="minorHAnsi"/>
          <w:color w:val="FF0000"/>
        </w:rPr>
        <w:t xml:space="preserve"> </w:t>
      </w:r>
    </w:p>
    <w:p w14:paraId="5A0BCA8B" w14:textId="16465B57" w:rsidR="00D006CB" w:rsidRPr="006246D8" w:rsidRDefault="00D006CB" w:rsidP="00FF17CF">
      <w:pPr>
        <w:pStyle w:val="Zkladntext20"/>
        <w:numPr>
          <w:ilvl w:val="0"/>
          <w:numId w:val="21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677DD2">
        <w:rPr>
          <w:rFonts w:asciiTheme="minorHAnsi" w:hAnsiTheme="minorHAnsi" w:cstheme="minorHAnsi"/>
          <w:sz w:val="22"/>
          <w:szCs w:val="22"/>
        </w:rPr>
        <w:t xml:space="preserve">akládání s nebezpečným odpadem </w:t>
      </w:r>
      <w:r w:rsidRPr="006246D8">
        <w:rPr>
          <w:rFonts w:asciiTheme="minorHAnsi" w:hAnsiTheme="minorHAnsi" w:cstheme="minorHAnsi"/>
          <w:sz w:val="22"/>
          <w:szCs w:val="22"/>
        </w:rPr>
        <w:t xml:space="preserve">dle specifikace musí být </w:t>
      </w:r>
      <w:r>
        <w:rPr>
          <w:rFonts w:asciiTheme="minorHAnsi" w:hAnsiTheme="minorHAnsi" w:cstheme="minorHAnsi"/>
          <w:sz w:val="22"/>
          <w:szCs w:val="22"/>
        </w:rPr>
        <w:t xml:space="preserve">v souladu se </w:t>
      </w:r>
      <w:r w:rsidRPr="006246D8">
        <w:rPr>
          <w:rFonts w:asciiTheme="minorHAnsi" w:hAnsiTheme="minorHAnsi" w:cstheme="minorHAnsi"/>
          <w:sz w:val="22"/>
          <w:szCs w:val="22"/>
        </w:rPr>
        <w:t>zákon</w:t>
      </w:r>
      <w:r>
        <w:rPr>
          <w:rFonts w:asciiTheme="minorHAnsi" w:hAnsiTheme="minorHAnsi" w:cstheme="minorHAnsi"/>
          <w:sz w:val="22"/>
          <w:szCs w:val="22"/>
        </w:rPr>
        <w:t>em</w:t>
      </w:r>
      <w:r w:rsidRPr="006246D8">
        <w:rPr>
          <w:rFonts w:asciiTheme="minorHAnsi" w:hAnsiTheme="minorHAnsi" w:cstheme="minorHAnsi"/>
          <w:sz w:val="22"/>
          <w:szCs w:val="22"/>
        </w:rPr>
        <w:t xml:space="preserve"> č</w:t>
      </w:r>
      <w:r>
        <w:rPr>
          <w:rFonts w:asciiTheme="minorHAnsi" w:hAnsiTheme="minorHAnsi" w:cstheme="minorHAnsi"/>
          <w:sz w:val="22"/>
          <w:szCs w:val="22"/>
        </w:rPr>
        <w:t>. 541</w:t>
      </w:r>
      <w:r w:rsidRPr="006246D8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 xml:space="preserve">20 </w:t>
      </w:r>
      <w:r w:rsidRPr="006246D8">
        <w:rPr>
          <w:rFonts w:asciiTheme="minorHAnsi" w:hAnsiTheme="minorHAnsi" w:cstheme="minorHAnsi"/>
          <w:sz w:val="22"/>
          <w:szCs w:val="22"/>
        </w:rPr>
        <w:t xml:space="preserve">Sb., o odpadech v platném znění </w:t>
      </w:r>
      <w:r>
        <w:rPr>
          <w:rFonts w:asciiTheme="minorHAnsi" w:hAnsiTheme="minorHAnsi" w:cstheme="minorHAnsi"/>
          <w:sz w:val="22"/>
          <w:szCs w:val="22"/>
        </w:rPr>
        <w:t xml:space="preserve">(dále jen „zákon o odpadech“) </w:t>
      </w:r>
      <w:r w:rsidRPr="006246D8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jeho</w:t>
      </w:r>
      <w:r w:rsidRPr="006246D8">
        <w:rPr>
          <w:rFonts w:asciiTheme="minorHAnsi" w:hAnsiTheme="minorHAnsi" w:cstheme="minorHAnsi"/>
          <w:sz w:val="22"/>
          <w:szCs w:val="22"/>
        </w:rPr>
        <w:t xml:space="preserve"> prováděcí</w:t>
      </w:r>
      <w:r>
        <w:rPr>
          <w:rFonts w:asciiTheme="minorHAnsi" w:hAnsiTheme="minorHAnsi" w:cstheme="minorHAnsi"/>
          <w:sz w:val="22"/>
          <w:szCs w:val="22"/>
        </w:rPr>
        <w:t>mi</w:t>
      </w:r>
      <w:r w:rsidRPr="006246D8">
        <w:rPr>
          <w:rFonts w:asciiTheme="minorHAnsi" w:hAnsiTheme="minorHAnsi" w:cstheme="minorHAnsi"/>
          <w:sz w:val="22"/>
          <w:szCs w:val="22"/>
        </w:rPr>
        <w:t xml:space="preserve"> předpis</w:t>
      </w:r>
      <w:r>
        <w:rPr>
          <w:rFonts w:asciiTheme="minorHAnsi" w:hAnsiTheme="minorHAnsi" w:cstheme="minorHAnsi"/>
          <w:sz w:val="22"/>
          <w:szCs w:val="22"/>
        </w:rPr>
        <w:t>y.</w:t>
      </w:r>
    </w:p>
    <w:p w14:paraId="054CE5A4" w14:textId="783D97E2" w:rsidR="00677DD2" w:rsidRPr="00677DD2" w:rsidRDefault="00677DD2" w:rsidP="00FF17CF">
      <w:pPr>
        <w:pStyle w:val="Zkladntext20"/>
        <w:numPr>
          <w:ilvl w:val="0"/>
          <w:numId w:val="21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77DD2">
        <w:rPr>
          <w:rFonts w:asciiTheme="minorHAnsi" w:hAnsiTheme="minorHAnsi" w:cstheme="minorHAnsi"/>
          <w:color w:val="auto"/>
          <w:sz w:val="22"/>
          <w:szCs w:val="22"/>
        </w:rPr>
        <w:t xml:space="preserve">Poskytovatel je povinen rovněž provádět přepravu odpadu vozidly, která splňují podmínky Evropské dohody ADR o mezinárodní silniční přepravě nebezpečných věcí (posádka vozidla musí být rovněž řádně proškolena dle Evropské dohody ADR). Poskytovatel garantuje, že i v případě přerušení provozu spalovny zajistí plynulý odvoz odpadu dle požadavků </w:t>
      </w:r>
      <w:r w:rsidR="00441E8C">
        <w:rPr>
          <w:rFonts w:asciiTheme="minorHAnsi" w:hAnsiTheme="minorHAnsi" w:cstheme="minorHAnsi"/>
          <w:color w:val="auto"/>
          <w:sz w:val="22"/>
          <w:szCs w:val="22"/>
        </w:rPr>
        <w:t>objednatele</w:t>
      </w:r>
      <w:r w:rsidR="00441E8C" w:rsidRPr="00677DD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77DD2">
        <w:rPr>
          <w:rFonts w:asciiTheme="minorHAnsi" w:hAnsiTheme="minorHAnsi" w:cstheme="minorHAnsi"/>
          <w:color w:val="auto"/>
          <w:sz w:val="22"/>
          <w:szCs w:val="22"/>
        </w:rPr>
        <w:t xml:space="preserve">a skladování odpadu v prostorách spalovny. </w:t>
      </w:r>
    </w:p>
    <w:p w14:paraId="03137D20" w14:textId="3690367A" w:rsidR="00363BAF" w:rsidRDefault="00D006CB" w:rsidP="00FF17CF">
      <w:pPr>
        <w:pStyle w:val="Zkladntext20"/>
        <w:numPr>
          <w:ilvl w:val="0"/>
          <w:numId w:val="21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77DD2">
        <w:rPr>
          <w:rFonts w:asciiTheme="minorHAnsi" w:hAnsiTheme="minorHAnsi" w:cstheme="minorHAnsi"/>
          <w:sz w:val="22"/>
          <w:szCs w:val="22"/>
        </w:rPr>
        <w:t>Poskytovatel</w:t>
      </w:r>
      <w:r w:rsidR="00E033C3">
        <w:rPr>
          <w:rFonts w:asciiTheme="minorHAnsi" w:hAnsiTheme="minorHAnsi" w:cstheme="minorHAnsi"/>
          <w:sz w:val="22"/>
          <w:szCs w:val="22"/>
        </w:rPr>
        <w:t xml:space="preserve"> prohlašuje, že </w:t>
      </w:r>
      <w:r>
        <w:rPr>
          <w:rFonts w:asciiTheme="minorHAnsi" w:hAnsiTheme="minorHAnsi" w:cstheme="minorHAnsi"/>
          <w:sz w:val="22"/>
          <w:szCs w:val="22"/>
        </w:rPr>
        <w:t>j</w:t>
      </w:r>
      <w:r w:rsidR="00363BAF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provozovatel</w:t>
      </w:r>
      <w:r w:rsidR="00E033C3">
        <w:rPr>
          <w:rFonts w:asciiTheme="minorHAnsi" w:hAnsiTheme="minorHAnsi" w:cstheme="minorHAnsi"/>
          <w:sz w:val="22"/>
          <w:szCs w:val="22"/>
        </w:rPr>
        <w:t>em</w:t>
      </w:r>
      <w:r>
        <w:rPr>
          <w:rFonts w:asciiTheme="minorHAnsi" w:hAnsiTheme="minorHAnsi" w:cstheme="minorHAnsi"/>
          <w:sz w:val="22"/>
          <w:szCs w:val="22"/>
        </w:rPr>
        <w:t xml:space="preserve"> mobilního zařízení ke sběru odpadů </w:t>
      </w:r>
      <w:bookmarkStart w:id="6" w:name="_Hlk99271164"/>
      <w:r>
        <w:rPr>
          <w:rFonts w:asciiTheme="minorHAnsi" w:hAnsiTheme="minorHAnsi" w:cstheme="minorHAnsi"/>
          <w:sz w:val="22"/>
          <w:szCs w:val="22"/>
        </w:rPr>
        <w:t xml:space="preserve">dle ustanovení </w:t>
      </w:r>
      <w:r w:rsidR="00F24023">
        <w:rPr>
          <w:rFonts w:asciiTheme="minorHAnsi" w:hAnsiTheme="minorHAnsi" w:cstheme="minorHAnsi"/>
          <w:sz w:val="22"/>
          <w:szCs w:val="22"/>
        </w:rPr>
        <w:t>§ 21 odst.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C302F">
        <w:rPr>
          <w:rFonts w:asciiTheme="minorHAnsi" w:hAnsiTheme="minorHAnsi" w:cstheme="minorHAnsi"/>
          <w:sz w:val="22"/>
          <w:szCs w:val="22"/>
        </w:rPr>
        <w:t xml:space="preserve"> 2 </w:t>
      </w:r>
      <w:r>
        <w:rPr>
          <w:rFonts w:asciiTheme="minorHAnsi" w:hAnsiTheme="minorHAnsi" w:cstheme="minorHAnsi"/>
          <w:sz w:val="22"/>
          <w:szCs w:val="22"/>
        </w:rPr>
        <w:t xml:space="preserve">zákona č. 541/2020 Sb., o odpadech. </w:t>
      </w:r>
      <w:bookmarkEnd w:id="6"/>
      <w:r>
        <w:rPr>
          <w:rFonts w:asciiTheme="minorHAnsi" w:hAnsiTheme="minorHAnsi" w:cstheme="minorHAnsi"/>
          <w:sz w:val="22"/>
          <w:szCs w:val="22"/>
        </w:rPr>
        <w:t>P</w:t>
      </w:r>
      <w:r w:rsidRPr="00677DD2">
        <w:rPr>
          <w:rFonts w:asciiTheme="minorHAnsi" w:hAnsiTheme="minorHAnsi" w:cstheme="minorHAnsi"/>
          <w:sz w:val="22"/>
          <w:szCs w:val="22"/>
        </w:rPr>
        <w:t xml:space="preserve">ři každé jednotlivé nakládce </w:t>
      </w:r>
      <w:r w:rsidR="009207F3">
        <w:rPr>
          <w:rFonts w:asciiTheme="minorHAnsi" w:hAnsiTheme="minorHAnsi" w:cstheme="minorHAnsi"/>
          <w:sz w:val="22"/>
          <w:szCs w:val="22"/>
        </w:rPr>
        <w:t>je poskytovatel povinen předat objednateli, resp. jím pověřen</w:t>
      </w:r>
      <w:r w:rsidR="00375CCF">
        <w:rPr>
          <w:rFonts w:asciiTheme="minorHAnsi" w:hAnsiTheme="minorHAnsi" w:cstheme="minorHAnsi"/>
          <w:sz w:val="22"/>
          <w:szCs w:val="22"/>
        </w:rPr>
        <w:t>é</w:t>
      </w:r>
      <w:r w:rsidR="009207F3">
        <w:rPr>
          <w:rFonts w:asciiTheme="minorHAnsi" w:hAnsiTheme="minorHAnsi" w:cstheme="minorHAnsi"/>
          <w:sz w:val="22"/>
          <w:szCs w:val="22"/>
        </w:rPr>
        <w:t xml:space="preserve"> osob</w:t>
      </w:r>
      <w:r w:rsidR="00375CCF">
        <w:rPr>
          <w:rFonts w:asciiTheme="minorHAnsi" w:hAnsiTheme="minorHAnsi" w:cstheme="minorHAnsi"/>
          <w:sz w:val="22"/>
          <w:szCs w:val="22"/>
        </w:rPr>
        <w:t>ě</w:t>
      </w:r>
      <w:r w:rsidR="009207F3">
        <w:rPr>
          <w:rFonts w:asciiTheme="minorHAnsi" w:hAnsiTheme="minorHAnsi" w:cstheme="minorHAnsi"/>
          <w:sz w:val="22"/>
          <w:szCs w:val="22"/>
        </w:rPr>
        <w:t xml:space="preserve"> ve věcech technických dodací/předávací list, </w:t>
      </w:r>
      <w:r>
        <w:rPr>
          <w:rFonts w:asciiTheme="minorHAnsi" w:hAnsiTheme="minorHAnsi" w:cstheme="minorHAnsi"/>
          <w:sz w:val="22"/>
          <w:szCs w:val="22"/>
        </w:rPr>
        <w:t xml:space="preserve">do kterého doplní hmotnosti </w:t>
      </w:r>
      <w:r w:rsidRPr="00677DD2">
        <w:rPr>
          <w:rFonts w:asciiTheme="minorHAnsi" w:hAnsiTheme="minorHAnsi" w:cstheme="minorHAnsi"/>
          <w:sz w:val="22"/>
          <w:szCs w:val="22"/>
        </w:rPr>
        <w:t>odpad</w:t>
      </w:r>
      <w:r>
        <w:rPr>
          <w:rFonts w:asciiTheme="minorHAnsi" w:hAnsiTheme="minorHAnsi" w:cstheme="minorHAnsi"/>
          <w:sz w:val="22"/>
          <w:szCs w:val="22"/>
        </w:rPr>
        <w:t>ů uvedené v tunách na místě předání (</w:t>
      </w:r>
      <w:r w:rsidR="009207F3">
        <w:rPr>
          <w:rFonts w:asciiTheme="minorHAnsi" w:hAnsiTheme="minorHAnsi" w:cstheme="minorHAnsi"/>
          <w:sz w:val="22"/>
          <w:szCs w:val="22"/>
        </w:rPr>
        <w:t xml:space="preserve">tj. v </w:t>
      </w:r>
      <w:r>
        <w:rPr>
          <w:rFonts w:asciiTheme="minorHAnsi" w:hAnsiTheme="minorHAnsi" w:cstheme="minorHAnsi"/>
          <w:sz w:val="22"/>
          <w:szCs w:val="22"/>
        </w:rPr>
        <w:t>provozovn</w:t>
      </w:r>
      <w:r w:rsidR="009207F3">
        <w:rPr>
          <w:rFonts w:asciiTheme="minorHAnsi" w:hAnsiTheme="minorHAnsi" w:cstheme="minorHAnsi"/>
          <w:sz w:val="22"/>
          <w:szCs w:val="22"/>
        </w:rPr>
        <w:t>ách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207F3">
        <w:rPr>
          <w:rFonts w:asciiTheme="minorHAnsi" w:hAnsiTheme="minorHAnsi" w:cstheme="minorHAnsi"/>
          <w:sz w:val="22"/>
          <w:szCs w:val="22"/>
        </w:rPr>
        <w:t>objednatele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677DD2">
        <w:rPr>
          <w:rFonts w:asciiTheme="minorHAnsi" w:hAnsiTheme="minorHAnsi" w:cstheme="minorHAnsi"/>
          <w:sz w:val="22"/>
          <w:szCs w:val="22"/>
        </w:rPr>
        <w:t>včetně všech zákonem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677DD2">
        <w:rPr>
          <w:rFonts w:asciiTheme="minorHAnsi" w:hAnsiTheme="minorHAnsi" w:cstheme="minorHAnsi"/>
          <w:sz w:val="22"/>
          <w:szCs w:val="22"/>
        </w:rPr>
        <w:t>odpadech požadovaných údaj</w:t>
      </w:r>
      <w:r>
        <w:rPr>
          <w:rFonts w:asciiTheme="minorHAnsi" w:hAnsiTheme="minorHAnsi" w:cstheme="minorHAnsi"/>
          <w:sz w:val="22"/>
          <w:szCs w:val="22"/>
        </w:rPr>
        <w:t xml:space="preserve">ů. </w:t>
      </w:r>
    </w:p>
    <w:p w14:paraId="2BABBF68" w14:textId="4AE9B6B8" w:rsidR="00D006CB" w:rsidRDefault="00D006CB" w:rsidP="00FF17CF">
      <w:pPr>
        <w:pStyle w:val="Zkladntext20"/>
        <w:numPr>
          <w:ilvl w:val="0"/>
          <w:numId w:val="21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není účastníkem přepravy nebezpečných odpadů.</w:t>
      </w:r>
    </w:p>
    <w:p w14:paraId="12731673" w14:textId="06D5EF64" w:rsidR="00D13F3A" w:rsidRPr="002E098D" w:rsidRDefault="00E033C3" w:rsidP="00FF17CF">
      <w:pPr>
        <w:pStyle w:val="Zkladntext20"/>
        <w:numPr>
          <w:ilvl w:val="0"/>
          <w:numId w:val="21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78259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prohlašuje, že</w:t>
      </w:r>
      <w:r w:rsidR="00DB6F32">
        <w:rPr>
          <w:rFonts w:asciiTheme="minorHAnsi" w:hAnsiTheme="minorHAnsi" w:cstheme="minorHAnsi"/>
          <w:sz w:val="22"/>
          <w:szCs w:val="22"/>
        </w:rPr>
        <w:t xml:space="preserve"> je </w:t>
      </w:r>
      <w:r w:rsidR="001D08E3">
        <w:rPr>
          <w:rFonts w:asciiTheme="minorHAnsi" w:hAnsiTheme="minorHAnsi" w:cstheme="minorHAnsi"/>
          <w:sz w:val="22"/>
          <w:szCs w:val="22"/>
        </w:rPr>
        <w:t xml:space="preserve">provozovatelem </w:t>
      </w:r>
      <w:r w:rsidR="009207F3">
        <w:rPr>
          <w:rFonts w:asciiTheme="minorHAnsi" w:hAnsiTheme="minorHAnsi" w:cstheme="minorHAnsi"/>
          <w:sz w:val="22"/>
          <w:szCs w:val="22"/>
        </w:rPr>
        <w:t xml:space="preserve">zařízení k odstraňování odpadů </w:t>
      </w:r>
      <w:r w:rsidR="001D08E3">
        <w:rPr>
          <w:rFonts w:asciiTheme="minorHAnsi" w:hAnsiTheme="minorHAnsi" w:cstheme="minorHAnsi"/>
          <w:sz w:val="22"/>
          <w:szCs w:val="22"/>
        </w:rPr>
        <w:t>nebo</w:t>
      </w:r>
      <w:r w:rsidR="009207F3">
        <w:rPr>
          <w:rFonts w:asciiTheme="minorHAnsi" w:hAnsiTheme="minorHAnsi" w:cstheme="minorHAnsi"/>
          <w:sz w:val="22"/>
          <w:szCs w:val="22"/>
        </w:rPr>
        <w:t xml:space="preserve"> že</w:t>
      </w:r>
      <w:r w:rsidR="001D08E3">
        <w:rPr>
          <w:rFonts w:asciiTheme="minorHAnsi" w:hAnsiTheme="minorHAnsi" w:cstheme="minorHAnsi"/>
          <w:sz w:val="22"/>
          <w:szCs w:val="22"/>
        </w:rPr>
        <w:t xml:space="preserve"> má uzavřenou </w:t>
      </w:r>
      <w:r w:rsidR="009207F3">
        <w:rPr>
          <w:rFonts w:asciiTheme="minorHAnsi" w:hAnsiTheme="minorHAnsi" w:cstheme="minorHAnsi"/>
          <w:sz w:val="22"/>
          <w:szCs w:val="22"/>
        </w:rPr>
        <w:t xml:space="preserve">platnou </w:t>
      </w:r>
      <w:r w:rsidR="001D08E3">
        <w:rPr>
          <w:rFonts w:asciiTheme="minorHAnsi" w:hAnsiTheme="minorHAnsi" w:cstheme="minorHAnsi"/>
          <w:sz w:val="22"/>
          <w:szCs w:val="22"/>
        </w:rPr>
        <w:t xml:space="preserve">smlouvu </w:t>
      </w:r>
      <w:r w:rsidR="00F24023">
        <w:rPr>
          <w:rFonts w:asciiTheme="minorHAnsi" w:hAnsiTheme="minorHAnsi" w:cstheme="minorHAnsi"/>
          <w:sz w:val="22"/>
          <w:szCs w:val="22"/>
        </w:rPr>
        <w:t>s provozovatelem</w:t>
      </w:r>
      <w:r w:rsidR="00DB6F32">
        <w:rPr>
          <w:rFonts w:asciiTheme="minorHAnsi" w:hAnsiTheme="minorHAnsi" w:cstheme="minorHAnsi"/>
          <w:sz w:val="22"/>
          <w:szCs w:val="22"/>
        </w:rPr>
        <w:t xml:space="preserve"> zařízení k odstraňování odpadů</w:t>
      </w:r>
      <w:r w:rsidR="00835EDF">
        <w:rPr>
          <w:rFonts w:asciiTheme="minorHAnsi" w:hAnsiTheme="minorHAnsi" w:cstheme="minorHAnsi"/>
          <w:sz w:val="22"/>
          <w:szCs w:val="22"/>
        </w:rPr>
        <w:t xml:space="preserve"> </w:t>
      </w:r>
      <w:r w:rsidR="00D13F3A">
        <w:rPr>
          <w:rFonts w:asciiTheme="minorHAnsi" w:hAnsiTheme="minorHAnsi" w:cstheme="minorHAnsi"/>
          <w:sz w:val="22"/>
          <w:szCs w:val="22"/>
        </w:rPr>
        <w:t>CZ</w:t>
      </w:r>
      <w:r w:rsidR="002E098D">
        <w:rPr>
          <w:rFonts w:asciiTheme="minorHAnsi" w:hAnsiTheme="minorHAnsi" w:cstheme="minorHAnsi"/>
          <w:sz w:val="22"/>
          <w:szCs w:val="22"/>
        </w:rPr>
        <w:t xml:space="preserve">S01183 </w:t>
      </w:r>
      <w:r w:rsidR="00DB6F32">
        <w:rPr>
          <w:rFonts w:asciiTheme="minorHAnsi" w:hAnsiTheme="minorHAnsi" w:cstheme="minorHAnsi"/>
          <w:sz w:val="22"/>
          <w:szCs w:val="22"/>
        </w:rPr>
        <w:t xml:space="preserve">spalovny nebezpečných odpadů dle zákona </w:t>
      </w:r>
      <w:r w:rsidR="00F24023">
        <w:rPr>
          <w:rFonts w:asciiTheme="minorHAnsi" w:hAnsiTheme="minorHAnsi" w:cstheme="minorHAnsi"/>
          <w:sz w:val="22"/>
          <w:szCs w:val="22"/>
        </w:rPr>
        <w:t>o odpadech</w:t>
      </w:r>
      <w:r w:rsidR="002E098D">
        <w:rPr>
          <w:rFonts w:asciiTheme="minorHAnsi" w:hAnsiTheme="minorHAnsi" w:cstheme="minorHAnsi"/>
          <w:sz w:val="22"/>
          <w:szCs w:val="22"/>
        </w:rPr>
        <w:t>.</w:t>
      </w:r>
    </w:p>
    <w:p w14:paraId="5CA24C80" w14:textId="5FCD5DC6" w:rsidR="0078259D" w:rsidRPr="003906EE" w:rsidRDefault="0078259D" w:rsidP="00FF17CF">
      <w:pPr>
        <w:pStyle w:val="Zkladntext20"/>
        <w:keepNext/>
        <w:keepLines/>
        <w:numPr>
          <w:ilvl w:val="0"/>
          <w:numId w:val="21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41485498"/>
      <w:r w:rsidRPr="003906EE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E10BA5">
        <w:rPr>
          <w:rFonts w:asciiTheme="minorHAnsi" w:hAnsiTheme="minorHAnsi" w:cstheme="minorHAnsi"/>
          <w:sz w:val="22"/>
          <w:szCs w:val="22"/>
        </w:rPr>
        <w:t>je povinen</w:t>
      </w:r>
      <w:r w:rsidRPr="003906EE">
        <w:rPr>
          <w:rFonts w:asciiTheme="minorHAnsi" w:hAnsiTheme="minorHAnsi" w:cstheme="minorHAnsi"/>
          <w:sz w:val="22"/>
          <w:szCs w:val="22"/>
        </w:rPr>
        <w:t xml:space="preserve"> pravidelně předá</w:t>
      </w:r>
      <w:r w:rsidR="00E10BA5">
        <w:rPr>
          <w:rFonts w:asciiTheme="minorHAnsi" w:hAnsiTheme="minorHAnsi" w:cstheme="minorHAnsi"/>
          <w:sz w:val="22"/>
          <w:szCs w:val="22"/>
        </w:rPr>
        <w:t>vat</w:t>
      </w:r>
      <w:r w:rsidRPr="003906EE">
        <w:rPr>
          <w:rFonts w:asciiTheme="minorHAnsi" w:hAnsiTheme="minorHAnsi" w:cstheme="minorHAnsi"/>
          <w:sz w:val="22"/>
          <w:szCs w:val="22"/>
        </w:rPr>
        <w:t xml:space="preserve"> </w:t>
      </w:r>
      <w:r w:rsidR="00F24023" w:rsidRPr="008F615B">
        <w:rPr>
          <w:rFonts w:asciiTheme="minorHAnsi" w:hAnsiTheme="minorHAnsi" w:cstheme="minorHAnsi"/>
          <w:sz w:val="22"/>
          <w:szCs w:val="22"/>
        </w:rPr>
        <w:t>objednateli</w:t>
      </w:r>
      <w:r w:rsidR="00E10BA5">
        <w:rPr>
          <w:rFonts w:asciiTheme="minorHAnsi" w:hAnsiTheme="minorHAnsi" w:cstheme="minorHAnsi"/>
          <w:sz w:val="22"/>
          <w:szCs w:val="22"/>
        </w:rPr>
        <w:t>, resp. jím</w:t>
      </w:r>
      <w:r w:rsidR="00F24023">
        <w:rPr>
          <w:rFonts w:asciiTheme="minorHAnsi" w:hAnsiTheme="minorHAnsi" w:cstheme="minorHAnsi"/>
          <w:sz w:val="22"/>
          <w:szCs w:val="22"/>
        </w:rPr>
        <w:t xml:space="preserve"> pověřené</w:t>
      </w:r>
      <w:r w:rsidRPr="008F615B">
        <w:rPr>
          <w:rFonts w:asciiTheme="minorHAnsi" w:hAnsiTheme="minorHAnsi" w:cstheme="minorHAnsi"/>
          <w:sz w:val="22"/>
          <w:szCs w:val="22"/>
        </w:rPr>
        <w:t xml:space="preserve"> osobě ve věcech technických</w:t>
      </w:r>
      <w:r>
        <w:rPr>
          <w:rFonts w:asciiTheme="minorHAnsi" w:hAnsiTheme="minorHAnsi" w:cstheme="minorHAnsi"/>
          <w:sz w:val="22"/>
          <w:szCs w:val="22"/>
        </w:rPr>
        <w:t xml:space="preserve"> (listině nebo elektronicky) </w:t>
      </w:r>
      <w:r w:rsidRPr="003906EE">
        <w:rPr>
          <w:rFonts w:asciiTheme="minorHAnsi" w:hAnsiTheme="minorHAnsi" w:cstheme="minorHAnsi"/>
          <w:sz w:val="22"/>
          <w:szCs w:val="22"/>
        </w:rPr>
        <w:t xml:space="preserve">měsíční přehledy hmotnosti převzatých odpadů </w:t>
      </w:r>
      <w:r w:rsidR="00E10BA5">
        <w:rPr>
          <w:rFonts w:asciiTheme="minorHAnsi" w:hAnsiTheme="minorHAnsi" w:cstheme="minorHAnsi"/>
          <w:sz w:val="22"/>
          <w:szCs w:val="22"/>
        </w:rPr>
        <w:t>po</w:t>
      </w:r>
      <w:r w:rsidRPr="003906EE">
        <w:rPr>
          <w:rFonts w:asciiTheme="minorHAnsi" w:hAnsiTheme="minorHAnsi" w:cstheme="minorHAnsi"/>
          <w:sz w:val="22"/>
          <w:szCs w:val="22"/>
        </w:rPr>
        <w:t>dle katalogových čísel (příloha měsíčních faktur)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="00E10BA5">
        <w:rPr>
          <w:rFonts w:asciiTheme="minorHAnsi" w:hAnsiTheme="minorHAnsi" w:cstheme="minorHAnsi"/>
          <w:sz w:val="22"/>
          <w:szCs w:val="22"/>
        </w:rPr>
        <w:t>současně prostřednictvím</w:t>
      </w:r>
      <w:r w:rsidR="00363BAF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programu</w:t>
      </w:r>
      <w:r w:rsidR="00363B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ENVITA</w:t>
      </w:r>
      <w:r w:rsidR="00363BAF">
        <w:rPr>
          <w:rFonts w:asciiTheme="minorHAnsi" w:hAnsiTheme="minorHAnsi" w:cstheme="minorHAnsi"/>
          <w:sz w:val="22"/>
          <w:szCs w:val="22"/>
        </w:rPr>
        <w:t xml:space="preserve"> – exportní soubor za všechny provozovny</w:t>
      </w:r>
      <w:r>
        <w:rPr>
          <w:rFonts w:asciiTheme="minorHAnsi" w:hAnsiTheme="minorHAnsi" w:cstheme="minorHAnsi"/>
          <w:sz w:val="22"/>
          <w:szCs w:val="22"/>
        </w:rPr>
        <w:t>. Souhrnná e</w:t>
      </w:r>
      <w:r w:rsidRPr="003906EE">
        <w:rPr>
          <w:rFonts w:asciiTheme="minorHAnsi" w:hAnsiTheme="minorHAnsi" w:cstheme="minorHAnsi"/>
          <w:sz w:val="22"/>
          <w:szCs w:val="22"/>
        </w:rPr>
        <w:t xml:space="preserve">vidence odpadů </w:t>
      </w:r>
      <w:r>
        <w:rPr>
          <w:rFonts w:asciiTheme="minorHAnsi" w:hAnsiTheme="minorHAnsi" w:cstheme="minorHAnsi"/>
          <w:sz w:val="22"/>
          <w:szCs w:val="22"/>
        </w:rPr>
        <w:t xml:space="preserve">za uplynulý rok </w:t>
      </w:r>
      <w:r w:rsidRPr="003906EE">
        <w:rPr>
          <w:rFonts w:asciiTheme="minorHAnsi" w:hAnsiTheme="minorHAnsi" w:cstheme="minorHAnsi"/>
          <w:sz w:val="22"/>
          <w:szCs w:val="22"/>
        </w:rPr>
        <w:t xml:space="preserve">bude předložena </w:t>
      </w:r>
      <w:r w:rsidR="00E10BA5">
        <w:rPr>
          <w:rFonts w:asciiTheme="minorHAnsi" w:hAnsiTheme="minorHAnsi" w:cstheme="minorHAnsi"/>
          <w:sz w:val="22"/>
          <w:szCs w:val="22"/>
        </w:rPr>
        <w:t xml:space="preserve">poskytovatelem objednateli </w:t>
      </w:r>
      <w:r w:rsidRPr="003906EE">
        <w:rPr>
          <w:rFonts w:asciiTheme="minorHAnsi" w:hAnsiTheme="minorHAnsi" w:cstheme="minorHAnsi"/>
          <w:sz w:val="22"/>
          <w:szCs w:val="22"/>
        </w:rPr>
        <w:t>vždy nejpozději do 31. ledna následujícího</w:t>
      </w:r>
      <w:r w:rsidR="00E10BA5">
        <w:rPr>
          <w:rFonts w:asciiTheme="minorHAnsi" w:hAnsiTheme="minorHAnsi" w:cstheme="minorHAnsi"/>
          <w:sz w:val="22"/>
          <w:szCs w:val="22"/>
        </w:rPr>
        <w:t xml:space="preserve"> roku</w:t>
      </w:r>
      <w:r w:rsidRPr="003906EE">
        <w:rPr>
          <w:rFonts w:asciiTheme="minorHAnsi" w:hAnsiTheme="minorHAnsi" w:cstheme="minorHAnsi"/>
          <w:sz w:val="22"/>
          <w:szCs w:val="22"/>
        </w:rPr>
        <w:t xml:space="preserve"> po produkci odpadů</w:t>
      </w:r>
      <w:r w:rsidR="00A14203">
        <w:rPr>
          <w:rFonts w:asciiTheme="minorHAnsi" w:hAnsiTheme="minorHAnsi" w:cstheme="minorHAnsi"/>
          <w:sz w:val="22"/>
          <w:szCs w:val="22"/>
        </w:rPr>
        <w:t>, a to</w:t>
      </w:r>
      <w:r w:rsidRPr="003906EE">
        <w:rPr>
          <w:rFonts w:asciiTheme="minorHAnsi" w:hAnsiTheme="minorHAnsi" w:cstheme="minorHAnsi"/>
          <w:sz w:val="22"/>
          <w:szCs w:val="22"/>
        </w:rPr>
        <w:t xml:space="preserve"> po </w:t>
      </w:r>
      <w:r w:rsidR="00A14203">
        <w:rPr>
          <w:rFonts w:asciiTheme="minorHAnsi" w:hAnsiTheme="minorHAnsi" w:cstheme="minorHAnsi"/>
          <w:sz w:val="22"/>
          <w:szCs w:val="22"/>
        </w:rPr>
        <w:t xml:space="preserve">celou </w:t>
      </w:r>
      <w:r w:rsidRPr="003906EE">
        <w:rPr>
          <w:rFonts w:asciiTheme="minorHAnsi" w:hAnsiTheme="minorHAnsi" w:cstheme="minorHAnsi"/>
          <w:sz w:val="22"/>
          <w:szCs w:val="22"/>
        </w:rPr>
        <w:t xml:space="preserve">dobu trvání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3906EE">
        <w:rPr>
          <w:rFonts w:asciiTheme="minorHAnsi" w:hAnsiTheme="minorHAnsi" w:cstheme="minorHAnsi"/>
          <w:sz w:val="22"/>
          <w:szCs w:val="22"/>
        </w:rPr>
        <w:t>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906EE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7"/>
    <w:p w14:paraId="35BC5E55" w14:textId="218F2445" w:rsidR="000775BF" w:rsidRPr="000775BF" w:rsidRDefault="000775BF" w:rsidP="00FF17CF">
      <w:pPr>
        <w:pStyle w:val="Zkladntext20"/>
        <w:keepNext/>
        <w:keepLines/>
        <w:numPr>
          <w:ilvl w:val="0"/>
          <w:numId w:val="21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77FD8">
        <w:rPr>
          <w:rFonts w:asciiTheme="minorHAnsi" w:hAnsiTheme="minorHAnsi" w:cstheme="minorHAnsi"/>
          <w:sz w:val="22"/>
          <w:szCs w:val="22"/>
        </w:rPr>
        <w:t xml:space="preserve">Objednatel si v souladu s § 100 odst. 1 ZZVZ vyhrazuje právo v souvislosti s aktuální kapacitní situací změnit </w:t>
      </w:r>
      <w:r w:rsidRPr="00804131">
        <w:rPr>
          <w:rFonts w:asciiTheme="minorHAnsi" w:hAnsiTheme="minorHAnsi" w:cstheme="minorHAnsi"/>
          <w:sz w:val="22"/>
          <w:szCs w:val="22"/>
        </w:rPr>
        <w:t>množství produkce odpadu</w:t>
      </w:r>
      <w:r w:rsidRPr="00E77FD8">
        <w:rPr>
          <w:rFonts w:asciiTheme="minorHAnsi" w:hAnsiTheme="minorHAnsi" w:cstheme="minorHAnsi"/>
          <w:sz w:val="22"/>
          <w:szCs w:val="22"/>
        </w:rPr>
        <w:t xml:space="preserve"> a změnit četnost vývozů během doby trvání Smlouvy. </w:t>
      </w:r>
      <w:r w:rsidRPr="008A3CA8">
        <w:rPr>
          <w:rFonts w:asciiTheme="minorHAnsi" w:hAnsiTheme="minorHAnsi" w:cstheme="minorHAnsi"/>
          <w:sz w:val="22"/>
          <w:szCs w:val="22"/>
        </w:rPr>
        <w:t xml:space="preserve">Předpokládaný objem těchto nových služeb může činit max. </w:t>
      </w:r>
      <w:r w:rsidR="00F24023" w:rsidRPr="008A3CA8">
        <w:rPr>
          <w:rFonts w:asciiTheme="minorHAnsi" w:hAnsiTheme="minorHAnsi" w:cstheme="minorHAnsi"/>
          <w:sz w:val="22"/>
          <w:szCs w:val="22"/>
        </w:rPr>
        <w:t>15 %</w:t>
      </w:r>
      <w:r w:rsidRPr="008A3CA8">
        <w:rPr>
          <w:rFonts w:asciiTheme="minorHAnsi" w:hAnsiTheme="minorHAnsi" w:cstheme="minorHAnsi"/>
          <w:sz w:val="22"/>
          <w:szCs w:val="22"/>
        </w:rPr>
        <w:t xml:space="preserve"> ročního předpokládaného objemu.</w:t>
      </w:r>
      <w:r w:rsidRPr="000775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D40C8C" w14:textId="36FCCB50" w:rsidR="00511EF9" w:rsidRPr="00F24023" w:rsidRDefault="00511EF9" w:rsidP="00FF17CF">
      <w:pPr>
        <w:pStyle w:val="Zkladntext20"/>
        <w:keepNext/>
        <w:keepLines/>
        <w:numPr>
          <w:ilvl w:val="0"/>
          <w:numId w:val="21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175AB">
        <w:rPr>
          <w:rFonts w:asciiTheme="minorHAnsi" w:hAnsiTheme="minorHAnsi" w:cstheme="minorHAnsi"/>
          <w:color w:val="auto"/>
          <w:sz w:val="22"/>
          <w:szCs w:val="22"/>
        </w:rPr>
        <w:t>Místem plnění, tj. místem poskytování služeb j</w:t>
      </w:r>
      <w:r w:rsidR="0034187A">
        <w:rPr>
          <w:rFonts w:asciiTheme="minorHAnsi" w:hAnsiTheme="minorHAnsi" w:cstheme="minorHAnsi"/>
          <w:color w:val="auto"/>
          <w:sz w:val="22"/>
          <w:szCs w:val="22"/>
        </w:rPr>
        <w:t>sou provozovny</w:t>
      </w:r>
      <w:r w:rsidR="0034187A" w:rsidRPr="0034187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839C3" w:rsidRPr="001E3515">
        <w:rPr>
          <w:rFonts w:asciiTheme="minorHAnsi" w:hAnsiTheme="minorHAnsi" w:cstheme="minorHAnsi"/>
          <w:color w:val="auto"/>
          <w:sz w:val="22"/>
          <w:szCs w:val="22"/>
        </w:rPr>
        <w:t>uvedené v příloze</w:t>
      </w:r>
      <w:r w:rsidR="0034187A" w:rsidRPr="001E351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604D5" w:rsidRPr="001E3515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7839C3" w:rsidRPr="001E351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D0D9256" w14:textId="5586A8C8" w:rsidR="00493462" w:rsidRDefault="001D3DE8" w:rsidP="00FF17CF">
      <w:pPr>
        <w:pStyle w:val="Zkladntext20"/>
        <w:keepNext/>
        <w:keepLines/>
        <w:widowControl w:val="0"/>
        <w:numPr>
          <w:ilvl w:val="0"/>
          <w:numId w:val="21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8" w:name="_Hlk9253576"/>
      <w:r w:rsidRPr="00F24023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3D163E" w:rsidRPr="00F24023">
        <w:rPr>
          <w:rFonts w:asciiTheme="minorHAnsi" w:hAnsiTheme="minorHAnsi" w:cstheme="minorHAnsi"/>
          <w:color w:val="auto"/>
          <w:sz w:val="22"/>
          <w:szCs w:val="22"/>
        </w:rPr>
        <w:t>bjednatel</w:t>
      </w:r>
      <w:r w:rsidRPr="00F24023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="00B6512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D163E" w:rsidRPr="00F24023">
        <w:rPr>
          <w:rFonts w:asciiTheme="minorHAnsi" w:hAnsiTheme="minorHAnsi" w:cstheme="minorHAnsi"/>
          <w:color w:val="auto"/>
          <w:sz w:val="22"/>
          <w:szCs w:val="22"/>
        </w:rPr>
        <w:t xml:space="preserve">oskytovatel </w:t>
      </w:r>
      <w:r w:rsidRPr="00F24023">
        <w:rPr>
          <w:rFonts w:asciiTheme="minorHAnsi" w:hAnsiTheme="minorHAnsi" w:cstheme="minorHAnsi"/>
          <w:color w:val="auto"/>
          <w:sz w:val="22"/>
          <w:szCs w:val="22"/>
        </w:rPr>
        <w:t>se zavazují</w:t>
      </w:r>
      <w:r w:rsidR="005D2AE3">
        <w:rPr>
          <w:rFonts w:asciiTheme="minorHAnsi" w:hAnsiTheme="minorHAnsi" w:cstheme="minorHAnsi"/>
          <w:color w:val="auto"/>
          <w:sz w:val="22"/>
          <w:szCs w:val="22"/>
        </w:rPr>
        <w:t>, že veškerá</w:t>
      </w:r>
      <w:r w:rsidRPr="00F24023">
        <w:rPr>
          <w:rFonts w:asciiTheme="minorHAnsi" w:hAnsiTheme="minorHAnsi" w:cstheme="minorHAnsi"/>
          <w:color w:val="auto"/>
          <w:sz w:val="22"/>
          <w:szCs w:val="22"/>
        </w:rPr>
        <w:t xml:space="preserve"> komunik</w:t>
      </w:r>
      <w:r w:rsidR="005D2AE3">
        <w:rPr>
          <w:rFonts w:asciiTheme="minorHAnsi" w:hAnsiTheme="minorHAnsi" w:cstheme="minorHAnsi"/>
          <w:color w:val="auto"/>
          <w:sz w:val="22"/>
          <w:szCs w:val="22"/>
        </w:rPr>
        <w:t>ace</w:t>
      </w:r>
      <w:r w:rsidRPr="00F2402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D2AE3">
        <w:rPr>
          <w:rFonts w:asciiTheme="minorHAnsi" w:hAnsiTheme="minorHAnsi" w:cstheme="minorHAnsi"/>
          <w:color w:val="auto"/>
          <w:sz w:val="22"/>
          <w:szCs w:val="22"/>
        </w:rPr>
        <w:t xml:space="preserve">týkající se </w:t>
      </w:r>
      <w:r w:rsidRPr="00F24023">
        <w:rPr>
          <w:rFonts w:asciiTheme="minorHAnsi" w:hAnsiTheme="minorHAnsi" w:cstheme="minorHAnsi"/>
          <w:color w:val="auto"/>
          <w:sz w:val="22"/>
          <w:szCs w:val="22"/>
        </w:rPr>
        <w:t xml:space="preserve">předmětu plnění dle této </w:t>
      </w:r>
      <w:r w:rsidR="008011B7" w:rsidRPr="00F24023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24023">
        <w:rPr>
          <w:rFonts w:asciiTheme="minorHAnsi" w:hAnsiTheme="minorHAnsi" w:cstheme="minorHAnsi"/>
          <w:color w:val="auto"/>
          <w:sz w:val="22"/>
          <w:szCs w:val="22"/>
        </w:rPr>
        <w:t xml:space="preserve">mlouvy </w:t>
      </w:r>
      <w:r w:rsidR="005D2AE3">
        <w:rPr>
          <w:rFonts w:asciiTheme="minorHAnsi" w:hAnsiTheme="minorHAnsi" w:cstheme="minorHAnsi"/>
          <w:color w:val="auto"/>
          <w:sz w:val="22"/>
          <w:szCs w:val="22"/>
        </w:rPr>
        <w:t xml:space="preserve">bude probíhat </w:t>
      </w:r>
      <w:r w:rsidRPr="00F24023">
        <w:rPr>
          <w:rFonts w:asciiTheme="minorHAnsi" w:hAnsiTheme="minorHAnsi" w:cstheme="minorHAnsi"/>
          <w:color w:val="auto"/>
          <w:sz w:val="22"/>
          <w:szCs w:val="22"/>
        </w:rPr>
        <w:t xml:space="preserve">prostřednictvím </w:t>
      </w:r>
      <w:r w:rsidR="005D2AE3">
        <w:rPr>
          <w:rFonts w:asciiTheme="minorHAnsi" w:hAnsiTheme="minorHAnsi" w:cstheme="minorHAnsi"/>
          <w:color w:val="auto"/>
          <w:sz w:val="22"/>
          <w:szCs w:val="22"/>
        </w:rPr>
        <w:t>níže uvedených kontaktních osob.</w:t>
      </w:r>
    </w:p>
    <w:p w14:paraId="0543C191" w14:textId="77777777" w:rsidR="00493462" w:rsidRDefault="00493462" w:rsidP="00FF17CF">
      <w:pPr>
        <w:keepNext/>
        <w:keepLines/>
        <w:widowControl w:val="0"/>
        <w:rPr>
          <w:rFonts w:asciiTheme="minorHAnsi" w:eastAsia="Arial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br w:type="page"/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70"/>
        <w:gridCol w:w="2684"/>
        <w:gridCol w:w="1318"/>
        <w:gridCol w:w="2507"/>
      </w:tblGrid>
      <w:tr w:rsidR="00F24023" w:rsidRPr="00F24023" w14:paraId="5B2ADCDF" w14:textId="77777777" w:rsidTr="0001641A">
        <w:tc>
          <w:tcPr>
            <w:tcW w:w="8779" w:type="dxa"/>
            <w:gridSpan w:val="4"/>
            <w:shd w:val="clear" w:color="auto" w:fill="EEECE1" w:themeFill="background2"/>
          </w:tcPr>
          <w:p w14:paraId="3CB3DCD0" w14:textId="03B81BD6" w:rsidR="001D3DE8" w:rsidRPr="00F24023" w:rsidRDefault="003D163E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 w:rsidRPr="00F24023">
              <w:rPr>
                <w:rFonts w:asciiTheme="minorHAnsi" w:hAnsiTheme="minorHAnsi" w:cstheme="minorHAnsi"/>
                <w:b/>
                <w:color w:val="auto"/>
                <w:sz w:val="20"/>
              </w:rPr>
              <w:lastRenderedPageBreak/>
              <w:t>Poskytovatel</w:t>
            </w:r>
          </w:p>
        </w:tc>
      </w:tr>
      <w:tr w:rsidR="00F24023" w:rsidRPr="00F24023" w14:paraId="0AF37913" w14:textId="77777777" w:rsidTr="0001641A">
        <w:tc>
          <w:tcPr>
            <w:tcW w:w="2270" w:type="dxa"/>
          </w:tcPr>
          <w:p w14:paraId="16683187" w14:textId="77777777" w:rsidR="001D3DE8" w:rsidRPr="00F24023" w:rsidRDefault="001D3DE8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 w:rsidRPr="00F24023">
              <w:rPr>
                <w:rFonts w:asciiTheme="minorHAnsi" w:hAnsiTheme="minorHAnsi" w:cstheme="minorHAnsi"/>
                <w:b/>
                <w:color w:val="auto"/>
                <w:sz w:val="20"/>
              </w:rPr>
              <w:t>Jméno</w:t>
            </w:r>
          </w:p>
        </w:tc>
        <w:tc>
          <w:tcPr>
            <w:tcW w:w="2684" w:type="dxa"/>
          </w:tcPr>
          <w:p w14:paraId="3640CBB4" w14:textId="77777777" w:rsidR="001D3DE8" w:rsidRPr="00F24023" w:rsidRDefault="001D3DE8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 w:rsidRPr="00F24023">
              <w:rPr>
                <w:rFonts w:asciiTheme="minorHAnsi" w:hAnsiTheme="minorHAnsi" w:cstheme="minorHAnsi"/>
                <w:b/>
                <w:color w:val="auto"/>
                <w:sz w:val="20"/>
              </w:rPr>
              <w:t>Funkce</w:t>
            </w:r>
          </w:p>
        </w:tc>
        <w:tc>
          <w:tcPr>
            <w:tcW w:w="1318" w:type="dxa"/>
          </w:tcPr>
          <w:p w14:paraId="6ED3930D" w14:textId="77777777" w:rsidR="001D3DE8" w:rsidRPr="00F24023" w:rsidRDefault="001D3DE8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 w:rsidRPr="00F24023">
              <w:rPr>
                <w:rFonts w:asciiTheme="minorHAnsi" w:hAnsiTheme="minorHAnsi" w:cstheme="minorHAnsi"/>
                <w:b/>
                <w:color w:val="auto"/>
                <w:sz w:val="20"/>
              </w:rPr>
              <w:t>Telefon</w:t>
            </w:r>
          </w:p>
        </w:tc>
        <w:tc>
          <w:tcPr>
            <w:tcW w:w="2507" w:type="dxa"/>
          </w:tcPr>
          <w:p w14:paraId="45BD51AF" w14:textId="77777777" w:rsidR="001D3DE8" w:rsidRPr="00F24023" w:rsidRDefault="001D3DE8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 w:rsidRPr="00F24023">
              <w:rPr>
                <w:rFonts w:asciiTheme="minorHAnsi" w:hAnsiTheme="minorHAnsi" w:cstheme="minorHAnsi"/>
                <w:b/>
                <w:color w:val="auto"/>
                <w:sz w:val="20"/>
              </w:rPr>
              <w:t>Email</w:t>
            </w:r>
          </w:p>
        </w:tc>
      </w:tr>
      <w:tr w:rsidR="00F24023" w:rsidRPr="00F24023" w14:paraId="4DFE124E" w14:textId="77777777" w:rsidTr="0001641A">
        <w:tc>
          <w:tcPr>
            <w:tcW w:w="2270" w:type="dxa"/>
          </w:tcPr>
          <w:p w14:paraId="397880DB" w14:textId="030F2FB1" w:rsidR="001D3DE8" w:rsidRPr="00D13F3A" w:rsidRDefault="001D3DE8" w:rsidP="00701F52">
            <w:pPr>
              <w:pStyle w:val="Zkladntext"/>
              <w:keepNext/>
              <w:keepLines/>
              <w:widowControl w:val="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2684" w:type="dxa"/>
          </w:tcPr>
          <w:p w14:paraId="5EF418D0" w14:textId="7206E9BE" w:rsidR="001D3DE8" w:rsidRPr="00D13F3A" w:rsidRDefault="001D3DE8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1318" w:type="dxa"/>
          </w:tcPr>
          <w:p w14:paraId="5568D9CC" w14:textId="622036C7" w:rsidR="001D3DE8" w:rsidRPr="00D13F3A" w:rsidRDefault="001D3DE8" w:rsidP="00701F52">
            <w:pPr>
              <w:pStyle w:val="Zkladntext"/>
              <w:keepNext/>
              <w:keepLines/>
              <w:widowControl w:val="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2507" w:type="dxa"/>
          </w:tcPr>
          <w:p w14:paraId="32785914" w14:textId="18BDFF7C" w:rsidR="001D3DE8" w:rsidRPr="00D13F3A" w:rsidRDefault="001D3DE8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34187A" w:rsidRPr="0034187A" w14:paraId="00AF81B7" w14:textId="77777777" w:rsidTr="0001641A">
        <w:tc>
          <w:tcPr>
            <w:tcW w:w="2270" w:type="dxa"/>
          </w:tcPr>
          <w:p w14:paraId="27112376" w14:textId="5A5D7464" w:rsidR="001D3DE8" w:rsidRPr="00D13F3A" w:rsidRDefault="001D3DE8" w:rsidP="00701F52">
            <w:pPr>
              <w:pStyle w:val="Zkladntext"/>
              <w:keepNext/>
              <w:keepLines/>
              <w:widowControl w:val="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2684" w:type="dxa"/>
          </w:tcPr>
          <w:p w14:paraId="578A39A3" w14:textId="66B76D7B" w:rsidR="001D3DE8" w:rsidRPr="00D13F3A" w:rsidRDefault="001D3DE8" w:rsidP="00701F52">
            <w:pPr>
              <w:pStyle w:val="Zkladntext"/>
              <w:keepNext/>
              <w:keepLines/>
              <w:widowControl w:val="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1318" w:type="dxa"/>
          </w:tcPr>
          <w:p w14:paraId="6CD1FEE6" w14:textId="2A484CC1" w:rsidR="001D3DE8" w:rsidRPr="00D13F3A" w:rsidRDefault="001D3DE8" w:rsidP="00701F52">
            <w:pPr>
              <w:pStyle w:val="Zkladntext"/>
              <w:keepNext/>
              <w:keepLines/>
              <w:widowControl w:val="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2507" w:type="dxa"/>
          </w:tcPr>
          <w:p w14:paraId="4F2CB1D8" w14:textId="0EE5F69D" w:rsidR="001D3DE8" w:rsidRPr="00D13F3A" w:rsidRDefault="001D3DE8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031B3D" w:rsidRPr="0034187A" w14:paraId="098E01B5" w14:textId="77777777" w:rsidTr="0001641A">
        <w:tc>
          <w:tcPr>
            <w:tcW w:w="2270" w:type="dxa"/>
          </w:tcPr>
          <w:p w14:paraId="533E6146" w14:textId="31890FA3" w:rsidR="00031B3D" w:rsidRDefault="00031B3D" w:rsidP="00701F52">
            <w:pPr>
              <w:pStyle w:val="Zkladntext"/>
              <w:keepNext/>
              <w:keepLines/>
              <w:widowControl w:val="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2684" w:type="dxa"/>
          </w:tcPr>
          <w:p w14:paraId="1B26A355" w14:textId="37E30145" w:rsidR="00031B3D" w:rsidRPr="00031B3D" w:rsidRDefault="00031B3D" w:rsidP="00701F52">
            <w:pPr>
              <w:pStyle w:val="Zkladntext"/>
              <w:keepNext/>
              <w:keepLines/>
              <w:widowControl w:val="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1318" w:type="dxa"/>
          </w:tcPr>
          <w:p w14:paraId="3454B2BF" w14:textId="27D2DE9B" w:rsidR="00031B3D" w:rsidRPr="00031B3D" w:rsidRDefault="00031B3D" w:rsidP="00701F52">
            <w:pPr>
              <w:pStyle w:val="Zkladntext"/>
              <w:keepNext/>
              <w:keepLines/>
              <w:widowControl w:val="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2507" w:type="dxa"/>
          </w:tcPr>
          <w:p w14:paraId="305A0C13" w14:textId="59963C55" w:rsidR="00031B3D" w:rsidRPr="00031B3D" w:rsidRDefault="00031B3D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34187A" w:rsidRPr="0034187A" w14:paraId="4429C909" w14:textId="77777777" w:rsidTr="0001641A">
        <w:tc>
          <w:tcPr>
            <w:tcW w:w="8779" w:type="dxa"/>
            <w:gridSpan w:val="4"/>
            <w:shd w:val="clear" w:color="auto" w:fill="EEECE1" w:themeFill="background2"/>
          </w:tcPr>
          <w:p w14:paraId="740A2491" w14:textId="3E28834D" w:rsidR="001D3DE8" w:rsidRPr="00F24023" w:rsidRDefault="003D163E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cs-CZ"/>
              </w:rPr>
            </w:pPr>
            <w:r w:rsidRPr="00F24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cs-CZ"/>
              </w:rPr>
              <w:t>Objednatel</w:t>
            </w:r>
            <w:r w:rsidR="001D3DE8" w:rsidRPr="00F24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cs-CZ"/>
              </w:rPr>
              <w:t xml:space="preserve"> – Oprávněná osoba ve věcech technických</w:t>
            </w:r>
          </w:p>
        </w:tc>
      </w:tr>
      <w:tr w:rsidR="0034187A" w:rsidRPr="0034187A" w14:paraId="61642BF8" w14:textId="77777777" w:rsidTr="0001641A">
        <w:trPr>
          <w:trHeight w:val="368"/>
        </w:trPr>
        <w:tc>
          <w:tcPr>
            <w:tcW w:w="2270" w:type="dxa"/>
            <w:vAlign w:val="center"/>
          </w:tcPr>
          <w:p w14:paraId="12122993" w14:textId="77777777" w:rsidR="001D3DE8" w:rsidRPr="00F24023" w:rsidRDefault="001D3DE8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24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Jméno</w:t>
            </w:r>
          </w:p>
        </w:tc>
        <w:tc>
          <w:tcPr>
            <w:tcW w:w="2684" w:type="dxa"/>
            <w:vAlign w:val="center"/>
          </w:tcPr>
          <w:p w14:paraId="5DD1B4EE" w14:textId="77777777" w:rsidR="001D3DE8" w:rsidRPr="00F24023" w:rsidRDefault="001D3DE8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24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Funkce</w:t>
            </w:r>
          </w:p>
        </w:tc>
        <w:tc>
          <w:tcPr>
            <w:tcW w:w="1318" w:type="dxa"/>
            <w:vAlign w:val="center"/>
          </w:tcPr>
          <w:p w14:paraId="51170812" w14:textId="77777777" w:rsidR="001D3DE8" w:rsidRPr="00F24023" w:rsidRDefault="001D3DE8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24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Telefon</w:t>
            </w:r>
          </w:p>
        </w:tc>
        <w:tc>
          <w:tcPr>
            <w:tcW w:w="2507" w:type="dxa"/>
            <w:vAlign w:val="center"/>
          </w:tcPr>
          <w:p w14:paraId="7B9D6CCF" w14:textId="77777777" w:rsidR="001D3DE8" w:rsidRPr="00F24023" w:rsidRDefault="001D3DE8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2402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Email</w:t>
            </w:r>
          </w:p>
        </w:tc>
      </w:tr>
      <w:tr w:rsidR="001F34CE" w:rsidRPr="0034187A" w14:paraId="669B1D5B" w14:textId="77777777" w:rsidTr="00F275A1">
        <w:tc>
          <w:tcPr>
            <w:tcW w:w="2270" w:type="dxa"/>
            <w:vAlign w:val="center"/>
          </w:tcPr>
          <w:p w14:paraId="5AF7C327" w14:textId="2E66B3EB" w:rsidR="001F34CE" w:rsidRPr="009F519D" w:rsidRDefault="001F34CE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val="cs-CZ"/>
              </w:rPr>
            </w:pPr>
          </w:p>
        </w:tc>
        <w:tc>
          <w:tcPr>
            <w:tcW w:w="2684" w:type="dxa"/>
          </w:tcPr>
          <w:p w14:paraId="6E0684E2" w14:textId="65AA10C0" w:rsidR="001F34CE" w:rsidRPr="00F24023" w:rsidRDefault="001F34CE" w:rsidP="009F519D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cs-CZ"/>
              </w:rPr>
            </w:pPr>
          </w:p>
        </w:tc>
        <w:tc>
          <w:tcPr>
            <w:tcW w:w="1318" w:type="dxa"/>
          </w:tcPr>
          <w:p w14:paraId="0B24CA84" w14:textId="40E6D44C" w:rsidR="001F34CE" w:rsidRPr="009C323E" w:rsidRDefault="001F34CE" w:rsidP="00701F52">
            <w:pPr>
              <w:pStyle w:val="Zkladntext"/>
              <w:keepNext/>
              <w:keepLines/>
              <w:widowControl w:val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cs-CZ"/>
              </w:rPr>
            </w:pPr>
          </w:p>
        </w:tc>
        <w:tc>
          <w:tcPr>
            <w:tcW w:w="2507" w:type="dxa"/>
          </w:tcPr>
          <w:p w14:paraId="1D79D989" w14:textId="63911886" w:rsidR="001F34CE" w:rsidRPr="00F24023" w:rsidRDefault="001F34CE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cs-CZ"/>
              </w:rPr>
            </w:pPr>
          </w:p>
        </w:tc>
      </w:tr>
      <w:tr w:rsidR="001F34CE" w:rsidRPr="0034187A" w14:paraId="47E8B590" w14:textId="77777777" w:rsidTr="00F275A1">
        <w:tc>
          <w:tcPr>
            <w:tcW w:w="2270" w:type="dxa"/>
            <w:vAlign w:val="center"/>
          </w:tcPr>
          <w:p w14:paraId="66794F8E" w14:textId="16BE598F" w:rsidR="001F34CE" w:rsidRPr="009F519D" w:rsidRDefault="001F34CE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val="cs-CZ"/>
              </w:rPr>
            </w:pPr>
          </w:p>
        </w:tc>
        <w:tc>
          <w:tcPr>
            <w:tcW w:w="2684" w:type="dxa"/>
          </w:tcPr>
          <w:p w14:paraId="56EDD8C5" w14:textId="5D4F3CA9" w:rsidR="001F34CE" w:rsidRPr="00F24023" w:rsidRDefault="001F34CE" w:rsidP="00701F52">
            <w:pPr>
              <w:pStyle w:val="Zkladntext"/>
              <w:keepNext/>
              <w:keepLines/>
              <w:widowControl w:val="0"/>
              <w:rPr>
                <w:rFonts w:asciiTheme="minorHAnsi" w:hAnsiTheme="minorHAnsi" w:cstheme="minorHAnsi"/>
                <w:color w:val="auto"/>
                <w:sz w:val="20"/>
                <w:szCs w:val="20"/>
                <w:lang w:val="cs-CZ"/>
              </w:rPr>
            </w:pPr>
          </w:p>
        </w:tc>
        <w:tc>
          <w:tcPr>
            <w:tcW w:w="1318" w:type="dxa"/>
          </w:tcPr>
          <w:p w14:paraId="7DA1E3C4" w14:textId="79585D08" w:rsidR="001F34CE" w:rsidRPr="00082432" w:rsidRDefault="001F34CE" w:rsidP="00701F52">
            <w:pPr>
              <w:pStyle w:val="Zkladntext"/>
              <w:keepNext/>
              <w:keepLines/>
              <w:widowControl w:val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cs-CZ"/>
              </w:rPr>
            </w:pPr>
          </w:p>
        </w:tc>
        <w:tc>
          <w:tcPr>
            <w:tcW w:w="2507" w:type="dxa"/>
          </w:tcPr>
          <w:p w14:paraId="46ABCD1D" w14:textId="5066AA57" w:rsidR="001F34CE" w:rsidRPr="009F519D" w:rsidRDefault="001F34CE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cs-CZ"/>
              </w:rPr>
            </w:pPr>
          </w:p>
        </w:tc>
      </w:tr>
      <w:tr w:rsidR="001F34CE" w:rsidRPr="0034187A" w14:paraId="425FA348" w14:textId="77777777" w:rsidTr="009F519D">
        <w:trPr>
          <w:trHeight w:val="58"/>
        </w:trPr>
        <w:tc>
          <w:tcPr>
            <w:tcW w:w="2270" w:type="dxa"/>
            <w:vAlign w:val="center"/>
          </w:tcPr>
          <w:p w14:paraId="1F30A828" w14:textId="7B6BE3CA" w:rsidR="001F34CE" w:rsidRPr="009F519D" w:rsidRDefault="001F34CE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val="cs-CZ"/>
              </w:rPr>
            </w:pPr>
          </w:p>
        </w:tc>
        <w:tc>
          <w:tcPr>
            <w:tcW w:w="2684" w:type="dxa"/>
          </w:tcPr>
          <w:p w14:paraId="28AFD9A1" w14:textId="48F6AB22" w:rsidR="001F34CE" w:rsidRPr="00F24023" w:rsidRDefault="001F34CE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cs-CZ"/>
              </w:rPr>
            </w:pPr>
          </w:p>
        </w:tc>
        <w:tc>
          <w:tcPr>
            <w:tcW w:w="1318" w:type="dxa"/>
          </w:tcPr>
          <w:p w14:paraId="7D3CB9D2" w14:textId="6CD29746" w:rsidR="001F34CE" w:rsidRPr="00082432" w:rsidRDefault="001F34CE" w:rsidP="00FF17CF">
            <w:pPr>
              <w:pStyle w:val="Zkladntext"/>
              <w:keepNext/>
              <w:keepLines/>
              <w:widowControl w:val="0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cs-CZ"/>
              </w:rPr>
            </w:pPr>
          </w:p>
        </w:tc>
        <w:tc>
          <w:tcPr>
            <w:tcW w:w="2507" w:type="dxa"/>
          </w:tcPr>
          <w:p w14:paraId="1DB1A04E" w14:textId="0D9F94BA" w:rsidR="001F34CE" w:rsidRPr="00F24023" w:rsidRDefault="001F34CE" w:rsidP="00701F52">
            <w:pPr>
              <w:pStyle w:val="Zkladntext"/>
              <w:keepNext/>
              <w:keepLines/>
              <w:widowControl w:val="0"/>
              <w:rPr>
                <w:rFonts w:asciiTheme="minorHAnsi" w:hAnsiTheme="minorHAnsi" w:cstheme="minorHAnsi"/>
                <w:color w:val="auto"/>
                <w:sz w:val="20"/>
                <w:szCs w:val="20"/>
                <w:lang w:val="cs-CZ"/>
              </w:rPr>
            </w:pPr>
          </w:p>
        </w:tc>
      </w:tr>
      <w:bookmarkEnd w:id="8"/>
    </w:tbl>
    <w:p w14:paraId="12FEAC3E" w14:textId="77777777" w:rsidR="0001641A" w:rsidRPr="00E23B81" w:rsidRDefault="0001641A" w:rsidP="00FF17CF">
      <w:pPr>
        <w:pStyle w:val="Zkladntext20"/>
        <w:keepNext/>
        <w:keepLines/>
        <w:widowControl w:val="0"/>
        <w:shd w:val="clear" w:color="auto" w:fill="auto"/>
        <w:spacing w:before="0" w:line="276" w:lineRule="auto"/>
        <w:ind w:left="425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D4F83F" w14:textId="23CE9E99" w:rsidR="002D77F3" w:rsidRPr="002D77F3" w:rsidRDefault="002D77F3" w:rsidP="00FF17CF">
      <w:pPr>
        <w:pStyle w:val="Zkladntext20"/>
        <w:keepNext/>
        <w:keepLines/>
        <w:shd w:val="clear" w:color="auto" w:fill="auto"/>
        <w:tabs>
          <w:tab w:val="left" w:pos="9356"/>
        </w:tabs>
        <w:spacing w:before="120" w:line="276" w:lineRule="auto"/>
        <w:ind w:left="425" w:right="119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9" w:name="bookmark2"/>
      <w:r w:rsidRPr="002D77F3">
        <w:rPr>
          <w:rFonts w:asciiTheme="minorHAnsi" w:hAnsiTheme="minorHAnsi" w:cstheme="minorHAnsi"/>
          <w:b/>
          <w:sz w:val="22"/>
          <w:szCs w:val="22"/>
        </w:rPr>
        <w:t>čl. II</w:t>
      </w:r>
      <w:r w:rsidR="00AF5A79">
        <w:rPr>
          <w:rFonts w:asciiTheme="minorHAnsi" w:hAnsiTheme="minorHAnsi" w:cstheme="minorHAnsi"/>
          <w:b/>
          <w:sz w:val="22"/>
          <w:szCs w:val="22"/>
        </w:rPr>
        <w:t>I</w:t>
      </w:r>
    </w:p>
    <w:p w14:paraId="4E1B27C7" w14:textId="5905F0F0" w:rsidR="007E2127" w:rsidRPr="00511EF9" w:rsidRDefault="005D22D7" w:rsidP="00FF17CF">
      <w:pPr>
        <w:pStyle w:val="Zkladntext20"/>
        <w:keepNext/>
        <w:keepLines/>
        <w:shd w:val="clear" w:color="auto" w:fill="auto"/>
        <w:tabs>
          <w:tab w:val="left" w:pos="9356"/>
        </w:tabs>
        <w:spacing w:before="120" w:line="276" w:lineRule="auto"/>
        <w:ind w:left="425" w:right="119" w:hanging="425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11EF9">
        <w:rPr>
          <w:rFonts w:asciiTheme="minorHAnsi" w:hAnsiTheme="minorHAnsi" w:cstheme="minorHAnsi"/>
          <w:b/>
          <w:color w:val="auto"/>
          <w:sz w:val="22"/>
          <w:szCs w:val="22"/>
        </w:rPr>
        <w:t xml:space="preserve">Cena </w:t>
      </w:r>
      <w:r w:rsidR="002D77F3" w:rsidRPr="00511EF9">
        <w:rPr>
          <w:rFonts w:asciiTheme="minorHAnsi" w:hAnsiTheme="minorHAnsi" w:cstheme="minorHAnsi"/>
          <w:b/>
          <w:color w:val="auto"/>
          <w:sz w:val="22"/>
          <w:szCs w:val="22"/>
        </w:rPr>
        <w:t xml:space="preserve">služeb </w:t>
      </w:r>
      <w:r w:rsidRPr="00511EF9">
        <w:rPr>
          <w:rFonts w:asciiTheme="minorHAnsi" w:hAnsiTheme="minorHAnsi" w:cstheme="minorHAnsi"/>
          <w:b/>
          <w:color w:val="auto"/>
          <w:sz w:val="22"/>
          <w:szCs w:val="22"/>
        </w:rPr>
        <w:t>a platební podmínky</w:t>
      </w:r>
      <w:bookmarkEnd w:id="9"/>
    </w:p>
    <w:p w14:paraId="71DC64A1" w14:textId="1DAFD7C3" w:rsidR="00FC0979" w:rsidRPr="005E49CB" w:rsidRDefault="00FC0979" w:rsidP="00FF17CF">
      <w:pPr>
        <w:pStyle w:val="Zkladntext20"/>
        <w:keepNext/>
        <w:keepLines/>
        <w:numPr>
          <w:ilvl w:val="0"/>
          <w:numId w:val="23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0" w:name="_Ref473549178"/>
      <w:r w:rsidRPr="00F24023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Objednatel se zavazuje </w:t>
      </w:r>
      <w:r w:rsidR="00AF5A79">
        <w:rPr>
          <w:rFonts w:asciiTheme="minorHAnsi" w:hAnsiTheme="minorHAnsi" w:cstheme="minorHAnsi"/>
          <w:bCs/>
          <w:iCs/>
          <w:color w:val="auto"/>
          <w:sz w:val="22"/>
          <w:szCs w:val="22"/>
        </w:rPr>
        <w:t>uhradit poskytovateli cenu odpovídající skutečnému rozsahu využití předmětu plnění, a to podle</w:t>
      </w:r>
      <w:r w:rsidRPr="00F24023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přílohy </w:t>
      </w:r>
      <w:r w:rsidR="00991F66" w:rsidRPr="00F24023">
        <w:rPr>
          <w:rFonts w:asciiTheme="minorHAnsi" w:hAnsiTheme="minorHAnsi" w:cstheme="minorHAnsi"/>
          <w:bCs/>
          <w:iCs/>
          <w:color w:val="auto"/>
          <w:sz w:val="22"/>
          <w:szCs w:val="22"/>
        </w:rPr>
        <w:t>B</w:t>
      </w:r>
      <w:r w:rsidR="00AF5A7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– Položkový ceník (dále jen „Příloha </w:t>
      </w:r>
      <w:r w:rsidR="00375CCF">
        <w:rPr>
          <w:rFonts w:asciiTheme="minorHAnsi" w:hAnsiTheme="minorHAnsi" w:cstheme="minorHAnsi"/>
          <w:bCs/>
          <w:iCs/>
          <w:color w:val="auto"/>
          <w:sz w:val="22"/>
          <w:szCs w:val="22"/>
        </w:rPr>
        <w:t>B</w:t>
      </w:r>
      <w:r w:rsidR="00AF5A79">
        <w:rPr>
          <w:rFonts w:asciiTheme="minorHAnsi" w:hAnsiTheme="minorHAnsi" w:cstheme="minorHAnsi"/>
          <w:bCs/>
          <w:iCs/>
          <w:color w:val="auto"/>
          <w:sz w:val="22"/>
          <w:szCs w:val="22"/>
        </w:rPr>
        <w:t>“)</w:t>
      </w:r>
      <w:r w:rsidRPr="00F24023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této </w:t>
      </w:r>
      <w:r w:rsidR="009021AC" w:rsidRPr="00F24023">
        <w:rPr>
          <w:rFonts w:asciiTheme="minorHAnsi" w:hAnsiTheme="minorHAnsi" w:cstheme="minorHAnsi"/>
          <w:bCs/>
          <w:iCs/>
          <w:color w:val="auto"/>
          <w:sz w:val="22"/>
          <w:szCs w:val="22"/>
        </w:rPr>
        <w:t>S</w:t>
      </w:r>
      <w:r w:rsidRPr="00F24023">
        <w:rPr>
          <w:rFonts w:asciiTheme="minorHAnsi" w:hAnsiTheme="minorHAnsi" w:cstheme="minorHAnsi"/>
          <w:bCs/>
          <w:iCs/>
          <w:color w:val="auto"/>
          <w:sz w:val="22"/>
          <w:szCs w:val="22"/>
        </w:rPr>
        <w:t>mlouvy</w:t>
      </w:r>
      <w:r w:rsidR="00A765D9">
        <w:rPr>
          <w:rFonts w:asciiTheme="minorHAnsi" w:hAnsiTheme="minorHAnsi" w:cstheme="minorHAnsi"/>
          <w:bCs/>
          <w:iCs/>
          <w:color w:val="auto"/>
          <w:sz w:val="22"/>
          <w:szCs w:val="22"/>
        </w:rPr>
        <w:t>.</w:t>
      </w:r>
      <w:bookmarkEnd w:id="10"/>
    </w:p>
    <w:p w14:paraId="798854AE" w14:textId="321AB66B" w:rsidR="00140FF9" w:rsidRPr="005E49CB" w:rsidRDefault="005D22D7" w:rsidP="00FF17CF">
      <w:pPr>
        <w:pStyle w:val="Zkladntext20"/>
        <w:keepNext/>
        <w:keepLines/>
        <w:numPr>
          <w:ilvl w:val="0"/>
          <w:numId w:val="23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511EF9">
        <w:rPr>
          <w:rFonts w:asciiTheme="minorHAnsi" w:hAnsiTheme="minorHAnsi" w:cstheme="minorHAnsi"/>
          <w:bCs/>
          <w:iCs/>
          <w:color w:val="auto"/>
          <w:sz w:val="22"/>
          <w:szCs w:val="22"/>
        </w:rPr>
        <w:t>Smluvní strany se dohodly, že uveden</w:t>
      </w:r>
      <w:r w:rsidR="00E86395" w:rsidRPr="00511EF9">
        <w:rPr>
          <w:rFonts w:asciiTheme="minorHAnsi" w:hAnsiTheme="minorHAnsi" w:cstheme="minorHAnsi"/>
          <w:bCs/>
          <w:iCs/>
          <w:color w:val="auto"/>
          <w:sz w:val="22"/>
          <w:szCs w:val="22"/>
        </w:rPr>
        <w:t>é</w:t>
      </w:r>
      <w:r w:rsidRPr="00511EF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cen</w:t>
      </w:r>
      <w:r w:rsidR="00E86395" w:rsidRPr="00511EF9">
        <w:rPr>
          <w:rFonts w:asciiTheme="minorHAnsi" w:hAnsiTheme="minorHAnsi" w:cstheme="minorHAnsi"/>
          <w:bCs/>
          <w:iCs/>
          <w:color w:val="auto"/>
          <w:sz w:val="22"/>
          <w:szCs w:val="22"/>
        </w:rPr>
        <w:t>y</w:t>
      </w:r>
      <w:r w:rsidRPr="00511EF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za předmět plnění </w:t>
      </w:r>
      <w:r w:rsidR="003D59E9">
        <w:rPr>
          <w:rFonts w:asciiTheme="minorHAnsi" w:hAnsiTheme="minorHAnsi" w:cstheme="minorHAnsi"/>
          <w:bCs/>
          <w:iCs/>
          <w:color w:val="auto"/>
          <w:sz w:val="22"/>
          <w:szCs w:val="22"/>
        </w:rPr>
        <w:t>zahrnují</w:t>
      </w:r>
      <w:r w:rsidRPr="00511EF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vešker</w:t>
      </w:r>
      <w:r w:rsidR="003D59E9">
        <w:rPr>
          <w:rFonts w:asciiTheme="minorHAnsi" w:hAnsiTheme="minorHAnsi" w:cstheme="minorHAnsi"/>
          <w:bCs/>
          <w:iCs/>
          <w:color w:val="auto"/>
          <w:sz w:val="22"/>
          <w:szCs w:val="22"/>
        </w:rPr>
        <w:t>é</w:t>
      </w:r>
      <w:r w:rsidRPr="00511EF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náklad</w:t>
      </w:r>
      <w:r w:rsidR="003D59E9">
        <w:rPr>
          <w:rFonts w:asciiTheme="minorHAnsi" w:hAnsiTheme="minorHAnsi" w:cstheme="minorHAnsi"/>
          <w:bCs/>
          <w:iCs/>
          <w:color w:val="auto"/>
          <w:sz w:val="22"/>
          <w:szCs w:val="22"/>
        </w:rPr>
        <w:t>y</w:t>
      </w:r>
      <w:r w:rsidRPr="00511EF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spojen</w:t>
      </w:r>
      <w:r w:rsidR="003D59E9">
        <w:rPr>
          <w:rFonts w:asciiTheme="minorHAnsi" w:hAnsiTheme="minorHAnsi" w:cstheme="minorHAnsi"/>
          <w:bCs/>
          <w:iCs/>
          <w:color w:val="auto"/>
          <w:sz w:val="22"/>
          <w:szCs w:val="22"/>
        </w:rPr>
        <w:t>é</w:t>
      </w:r>
      <w:r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s poskytováním </w:t>
      </w:r>
      <w:r w:rsidR="003D59E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služeb </w:t>
      </w:r>
      <w:r w:rsidR="00E86395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a </w:t>
      </w:r>
      <w:r w:rsidR="003D59E9">
        <w:rPr>
          <w:rFonts w:asciiTheme="minorHAnsi" w:hAnsiTheme="minorHAnsi" w:cstheme="minorHAnsi"/>
          <w:bCs/>
          <w:iCs/>
          <w:color w:val="auto"/>
          <w:sz w:val="22"/>
          <w:szCs w:val="22"/>
        </w:rPr>
        <w:t>představují ceny</w:t>
      </w:r>
      <w:r w:rsidR="00E86395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maximální</w:t>
      </w:r>
      <w:r w:rsidR="0045125E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.</w:t>
      </w:r>
    </w:p>
    <w:p w14:paraId="798854AF" w14:textId="4422D746" w:rsidR="00140FF9" w:rsidRPr="005E49CB" w:rsidRDefault="005D22D7" w:rsidP="00FF17CF">
      <w:pPr>
        <w:pStyle w:val="Zkladntext20"/>
        <w:keepNext/>
        <w:keepLines/>
        <w:numPr>
          <w:ilvl w:val="0"/>
          <w:numId w:val="23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Smluvní strany se dohodly, že cena </w:t>
      </w:r>
      <w:r w:rsidR="003D59E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za </w:t>
      </w:r>
      <w:r w:rsidR="00511EF9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poskytnut</w:t>
      </w:r>
      <w:r w:rsidR="003D59E9">
        <w:rPr>
          <w:rFonts w:asciiTheme="minorHAnsi" w:hAnsiTheme="minorHAnsi" w:cstheme="minorHAnsi"/>
          <w:bCs/>
          <w:iCs/>
          <w:color w:val="auto"/>
          <w:sz w:val="22"/>
          <w:szCs w:val="22"/>
        </w:rPr>
        <w:t>é</w:t>
      </w:r>
      <w:r w:rsidR="00511EF9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služ</w:t>
      </w:r>
      <w:r w:rsidR="003D59E9">
        <w:rPr>
          <w:rFonts w:asciiTheme="minorHAnsi" w:hAnsiTheme="minorHAnsi" w:cstheme="minorHAnsi"/>
          <w:bCs/>
          <w:iCs/>
          <w:color w:val="auto"/>
          <w:sz w:val="22"/>
          <w:szCs w:val="22"/>
        </w:rPr>
        <w:t>by</w:t>
      </w:r>
      <w:r w:rsidR="00FC0979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bude uhrazena</w:t>
      </w:r>
      <w:r w:rsidR="00271EED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na základě </w:t>
      </w:r>
      <w:r w:rsidR="003D59E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vystavené </w:t>
      </w:r>
      <w:r w:rsidR="00271EED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faktury</w:t>
      </w:r>
      <w:r w:rsidR="003D59E9">
        <w:rPr>
          <w:rFonts w:asciiTheme="minorHAnsi" w:hAnsiTheme="minorHAnsi" w:cstheme="minorHAnsi"/>
          <w:bCs/>
          <w:iCs/>
          <w:color w:val="auto"/>
          <w:sz w:val="22"/>
          <w:szCs w:val="22"/>
        </w:rPr>
        <w:t>, a to</w:t>
      </w:r>
      <w:r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jednou měsíčn</w:t>
      </w:r>
      <w:r w:rsidR="00271EED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ě</w:t>
      </w:r>
      <w:r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. </w:t>
      </w:r>
      <w:r w:rsidR="00FC0979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Podkladem pro</w:t>
      </w:r>
      <w:r w:rsidR="007021C4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úhrad</w:t>
      </w:r>
      <w:r w:rsidR="00FC0979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u</w:t>
      </w:r>
      <w:r w:rsidR="003D59E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faktury</w:t>
      </w:r>
      <w:r w:rsidR="007021C4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="005E49CB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jsou pravidelné</w:t>
      </w:r>
      <w:r w:rsidR="00121637">
        <w:rPr>
          <w:rFonts w:asciiTheme="minorHAnsi" w:hAnsiTheme="minorHAnsi" w:cstheme="minorHAnsi"/>
          <w:bCs/>
          <w:iCs/>
          <w:color w:val="auto"/>
          <w:sz w:val="22"/>
          <w:szCs w:val="22"/>
        </w:rPr>
        <w:t>, oběma smluvními stranami odsouhlasené,</w:t>
      </w:r>
      <w:r w:rsidR="005E49CB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měsíční přehledy hmotnosti převzatých odpadů dle katalogových čísel </w:t>
      </w:r>
      <w:r w:rsidR="00CB6381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dle </w:t>
      </w:r>
      <w:r w:rsidR="00CB6381" w:rsidRPr="00ED44A3">
        <w:rPr>
          <w:rFonts w:asciiTheme="minorHAnsi" w:hAnsiTheme="minorHAnsi" w:cstheme="minorHAnsi"/>
          <w:bCs/>
          <w:iCs/>
          <w:color w:val="auto"/>
          <w:sz w:val="22"/>
          <w:szCs w:val="22"/>
        </w:rPr>
        <w:t>čl. I</w:t>
      </w:r>
      <w:r w:rsidR="000560B8">
        <w:rPr>
          <w:rFonts w:asciiTheme="minorHAnsi" w:hAnsiTheme="minorHAnsi" w:cstheme="minorHAnsi"/>
          <w:bCs/>
          <w:iCs/>
          <w:color w:val="auto"/>
          <w:sz w:val="22"/>
          <w:szCs w:val="22"/>
        </w:rPr>
        <w:t>I</w:t>
      </w:r>
      <w:r w:rsidR="00CB6381" w:rsidRPr="00ED44A3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, odst. </w:t>
      </w:r>
      <w:r w:rsidR="00522AE2">
        <w:rPr>
          <w:rFonts w:asciiTheme="minorHAnsi" w:hAnsiTheme="minorHAnsi" w:cstheme="minorHAnsi"/>
          <w:bCs/>
          <w:iCs/>
          <w:color w:val="auto"/>
          <w:sz w:val="22"/>
          <w:szCs w:val="22"/>
        </w:rPr>
        <w:t>10</w:t>
      </w:r>
      <w:r w:rsidR="003D59E9">
        <w:rPr>
          <w:rFonts w:asciiTheme="minorHAnsi" w:hAnsiTheme="minorHAnsi" w:cstheme="minorHAnsi"/>
          <w:bCs/>
          <w:iCs/>
          <w:color w:val="auto"/>
          <w:sz w:val="22"/>
          <w:szCs w:val="22"/>
        </w:rPr>
        <w:t>,</w:t>
      </w:r>
      <w:r w:rsidR="00E11A0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="003D59E9">
        <w:rPr>
          <w:rFonts w:asciiTheme="minorHAnsi" w:hAnsiTheme="minorHAnsi" w:cstheme="minorHAnsi"/>
          <w:bCs/>
          <w:iCs/>
          <w:color w:val="auto"/>
          <w:sz w:val="22"/>
          <w:szCs w:val="22"/>
        </w:rPr>
        <w:t>které tvoří přílohu měsíčních faktur</w:t>
      </w:r>
      <w:r w:rsidR="005E49CB" w:rsidRPr="005E49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.</w:t>
      </w:r>
      <w:r w:rsidR="00121637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 </w:t>
      </w:r>
    </w:p>
    <w:p w14:paraId="627462C9" w14:textId="77777777" w:rsidR="00CB6381" w:rsidRPr="00012410" w:rsidRDefault="00CB6381" w:rsidP="00FF17CF">
      <w:pPr>
        <w:pStyle w:val="Zkladntext20"/>
        <w:numPr>
          <w:ilvl w:val="0"/>
          <w:numId w:val="23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Faktury musí být správné, úplné, průkazné, srozumitelné a průběžné chronologicky vedené způsobem zaručujícím jejich trvalost. Každá faktura musí obsahovat veškeré náležitosti dle zákona č. 235/2004 Sb., o dani z přidané hodnoty, ve znění pozdějších předpisů) a dále tyto údaje:</w:t>
      </w:r>
    </w:p>
    <w:p w14:paraId="25FEA18C" w14:textId="77777777" w:rsidR="00CB6381" w:rsidRPr="00012410" w:rsidRDefault="00CB6381" w:rsidP="00FF17CF">
      <w:pPr>
        <w:pStyle w:val="Zkladntext"/>
        <w:numPr>
          <w:ilvl w:val="0"/>
          <w:numId w:val="2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line="276" w:lineRule="auto"/>
        <w:ind w:left="709" w:firstLine="1"/>
        <w:rPr>
          <w:rFonts w:asciiTheme="minorHAnsi" w:hAnsiTheme="minorHAnsi" w:cstheme="minorHAnsi"/>
          <w:noProof w:val="0"/>
          <w:color w:val="auto"/>
          <w:lang w:val="cs-CZ"/>
        </w:rPr>
      </w:pPr>
      <w:r w:rsidRPr="00012410">
        <w:rPr>
          <w:rFonts w:asciiTheme="minorHAnsi" w:hAnsiTheme="minorHAnsi" w:cstheme="minorHAnsi"/>
          <w:noProof w:val="0"/>
          <w:color w:val="auto"/>
          <w:lang w:val="cs-CZ"/>
        </w:rPr>
        <w:t>předmět fakturace, rozpis fakturovaných položek vč. množství a ceny;</w:t>
      </w:r>
    </w:p>
    <w:p w14:paraId="34883A3F" w14:textId="77777777" w:rsidR="00CB6381" w:rsidRPr="00012410" w:rsidRDefault="00CB6381" w:rsidP="00FF17CF">
      <w:pPr>
        <w:pStyle w:val="Zkladntext"/>
        <w:numPr>
          <w:ilvl w:val="0"/>
          <w:numId w:val="2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line="276" w:lineRule="auto"/>
        <w:ind w:left="709" w:firstLine="1"/>
        <w:rPr>
          <w:rFonts w:asciiTheme="minorHAnsi" w:hAnsiTheme="minorHAnsi" w:cstheme="minorHAnsi"/>
          <w:noProof w:val="0"/>
          <w:color w:val="auto"/>
          <w:lang w:val="cs-CZ"/>
        </w:rPr>
      </w:pPr>
      <w:r w:rsidRPr="00012410">
        <w:rPr>
          <w:rFonts w:asciiTheme="minorHAnsi" w:hAnsiTheme="minorHAnsi" w:cstheme="minorHAnsi"/>
          <w:noProof w:val="0"/>
          <w:color w:val="auto"/>
          <w:lang w:val="cs-CZ"/>
        </w:rPr>
        <w:t>označení plátce;</w:t>
      </w:r>
    </w:p>
    <w:p w14:paraId="692F5A2D" w14:textId="77777777" w:rsidR="00CB6381" w:rsidRDefault="00CB6381" w:rsidP="00FF17CF">
      <w:pPr>
        <w:pStyle w:val="Zkladntext"/>
        <w:numPr>
          <w:ilvl w:val="0"/>
          <w:numId w:val="2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line="276" w:lineRule="auto"/>
        <w:ind w:left="709" w:firstLine="1"/>
        <w:rPr>
          <w:rFonts w:asciiTheme="minorHAnsi" w:hAnsiTheme="minorHAnsi" w:cstheme="minorHAnsi"/>
          <w:noProof w:val="0"/>
          <w:color w:val="auto"/>
          <w:lang w:val="cs-CZ"/>
        </w:rPr>
      </w:pPr>
      <w:r w:rsidRPr="00012410">
        <w:rPr>
          <w:rFonts w:asciiTheme="minorHAnsi" w:hAnsiTheme="minorHAnsi" w:cstheme="minorHAnsi"/>
          <w:noProof w:val="0"/>
          <w:color w:val="auto"/>
          <w:lang w:val="cs-CZ"/>
        </w:rPr>
        <w:t>odkaz na tuto Smlouvu</w:t>
      </w:r>
    </w:p>
    <w:p w14:paraId="798854B4" w14:textId="306F37FB" w:rsidR="00872E8A" w:rsidRPr="00CB6381" w:rsidRDefault="00CB6381" w:rsidP="00FF17CF">
      <w:pPr>
        <w:pStyle w:val="Zkladntext"/>
        <w:numPr>
          <w:ilvl w:val="0"/>
          <w:numId w:val="2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spacing w:line="276" w:lineRule="auto"/>
        <w:ind w:left="709" w:firstLine="0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přílohou faktury bude měsíční přehled hmotnosti dle čl. I</w:t>
      </w:r>
      <w:r w:rsidR="00055C78">
        <w:rPr>
          <w:rFonts w:asciiTheme="minorHAnsi" w:hAnsiTheme="minorHAnsi" w:cstheme="minorHAnsi"/>
          <w:noProof w:val="0"/>
          <w:color w:val="auto"/>
          <w:lang w:val="cs-CZ"/>
        </w:rPr>
        <w:t>I</w:t>
      </w:r>
      <w:r>
        <w:rPr>
          <w:rFonts w:asciiTheme="minorHAnsi" w:hAnsiTheme="minorHAnsi" w:cstheme="minorHAnsi"/>
          <w:noProof w:val="0"/>
          <w:color w:val="auto"/>
          <w:lang w:val="cs-CZ"/>
        </w:rPr>
        <w:t xml:space="preserve">, odst. </w:t>
      </w:r>
      <w:r w:rsidR="007D1616">
        <w:rPr>
          <w:rFonts w:asciiTheme="minorHAnsi" w:hAnsiTheme="minorHAnsi" w:cstheme="minorHAnsi"/>
          <w:noProof w:val="0"/>
          <w:color w:val="auto"/>
          <w:lang w:val="cs-CZ"/>
        </w:rPr>
        <w:t>10</w:t>
      </w:r>
      <w:r w:rsidRPr="00012410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798854B6" w14:textId="0415F7BF" w:rsidR="00872E8A" w:rsidRPr="00060CDB" w:rsidRDefault="00271EED" w:rsidP="00FF17CF">
      <w:pPr>
        <w:pStyle w:val="Zkladntext20"/>
        <w:numPr>
          <w:ilvl w:val="0"/>
          <w:numId w:val="23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Faktura bude zaslána na adresu </w:t>
      </w:r>
      <w:r w:rsidR="00012410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objednatele</w:t>
      </w: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případně elektronicky na adr</w:t>
      </w:r>
      <w:r w:rsidRPr="001E3515">
        <w:rPr>
          <w:rFonts w:asciiTheme="minorHAnsi" w:hAnsiTheme="minorHAnsi" w:cstheme="minorHAnsi"/>
          <w:bCs/>
          <w:iCs/>
          <w:color w:val="auto"/>
          <w:sz w:val="22"/>
          <w:szCs w:val="22"/>
        </w:rPr>
        <w:t>esu:</w:t>
      </w:r>
      <w:r w:rsidR="009B52EB" w:rsidRPr="001E3515">
        <w:rPr>
          <w:color w:val="auto"/>
        </w:rPr>
        <w:t xml:space="preserve"> </w:t>
      </w:r>
      <w:hyperlink r:id="rId8" w:history="1">
        <w:r w:rsidR="00055C78" w:rsidRPr="00055C78">
          <w:rPr>
            <w:rStyle w:val="Hypertextovodkaz"/>
          </w:rPr>
          <w:t>fakturace@zzms.gov.cz</w:t>
        </w:r>
      </w:hyperlink>
      <w:r w:rsidR="00335E93">
        <w:rPr>
          <w:rStyle w:val="Hypertextovodkaz"/>
        </w:rPr>
        <w:t>.</w:t>
      </w:r>
      <w:r w:rsidRPr="00060CD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="00872E8A" w:rsidRPr="00060CDB">
        <w:rPr>
          <w:rFonts w:asciiTheme="minorHAnsi" w:hAnsiTheme="minorHAnsi" w:cstheme="minorHAnsi"/>
          <w:bCs/>
          <w:iCs/>
          <w:color w:val="auto"/>
          <w:sz w:val="22"/>
          <w:szCs w:val="22"/>
        </w:rPr>
        <w:t>Splatnost faktur</w:t>
      </w:r>
      <w:r w:rsidRPr="00060CDB">
        <w:rPr>
          <w:rFonts w:asciiTheme="minorHAnsi" w:hAnsiTheme="minorHAnsi" w:cstheme="minorHAnsi"/>
          <w:bCs/>
          <w:iCs/>
          <w:color w:val="auto"/>
          <w:sz w:val="22"/>
          <w:szCs w:val="22"/>
        </w:rPr>
        <w:t>y se</w:t>
      </w:r>
      <w:r w:rsidR="00872E8A" w:rsidRPr="00060CD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060CDB">
        <w:rPr>
          <w:rFonts w:asciiTheme="minorHAnsi" w:hAnsiTheme="minorHAnsi" w:cstheme="minorHAnsi"/>
          <w:bCs/>
          <w:iCs/>
          <w:color w:val="auto"/>
          <w:sz w:val="22"/>
          <w:szCs w:val="22"/>
        </w:rPr>
        <w:t>sjednává</w:t>
      </w:r>
      <w:r w:rsidR="00872E8A" w:rsidRPr="00060CD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v délce </w:t>
      </w:r>
      <w:r w:rsidR="00BF04DA">
        <w:rPr>
          <w:rFonts w:asciiTheme="minorHAnsi" w:hAnsiTheme="minorHAnsi" w:cstheme="minorHAnsi"/>
          <w:bCs/>
          <w:iCs/>
          <w:color w:val="auto"/>
          <w:sz w:val="22"/>
          <w:szCs w:val="22"/>
        </w:rPr>
        <w:t>30</w:t>
      </w:r>
      <w:r w:rsidR="00872E8A" w:rsidRPr="00060CD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060CD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kalendářních </w:t>
      </w:r>
      <w:r w:rsidR="00872E8A" w:rsidRPr="00060CD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dnů ode dne </w:t>
      </w:r>
      <w:r w:rsidR="00055C78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jejího </w:t>
      </w:r>
      <w:r w:rsidR="00872E8A" w:rsidRPr="00060CDB">
        <w:rPr>
          <w:rFonts w:asciiTheme="minorHAnsi" w:hAnsiTheme="minorHAnsi" w:cstheme="minorHAnsi"/>
          <w:bCs/>
          <w:iCs/>
          <w:color w:val="auto"/>
          <w:sz w:val="22"/>
          <w:szCs w:val="22"/>
        </w:rPr>
        <w:t>doručení</w:t>
      </w:r>
      <w:r w:rsidR="008F36E5" w:rsidRPr="00060CD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="00872E8A" w:rsidRPr="00060CDB">
        <w:rPr>
          <w:rFonts w:asciiTheme="minorHAnsi" w:hAnsiTheme="minorHAnsi" w:cstheme="minorHAnsi"/>
          <w:bCs/>
          <w:iCs/>
          <w:color w:val="auto"/>
          <w:sz w:val="22"/>
          <w:szCs w:val="22"/>
        </w:rPr>
        <w:t>objednateli.</w:t>
      </w:r>
    </w:p>
    <w:p w14:paraId="798854B7" w14:textId="52461CD7" w:rsidR="00140FF9" w:rsidRPr="00012410" w:rsidRDefault="00872E8A" w:rsidP="00FF17CF">
      <w:pPr>
        <w:pStyle w:val="Zkladntext20"/>
        <w:numPr>
          <w:ilvl w:val="0"/>
          <w:numId w:val="23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Smluvní strany se dohodly, že na cenu služeb nebudou poskytovány zálohy. </w:t>
      </w:r>
      <w:r w:rsidR="00842EE0">
        <w:rPr>
          <w:rFonts w:asciiTheme="minorHAnsi" w:hAnsiTheme="minorHAnsi" w:cstheme="minorHAnsi"/>
          <w:bCs/>
          <w:iCs/>
          <w:color w:val="auto"/>
          <w:sz w:val="22"/>
          <w:szCs w:val="22"/>
        </w:rPr>
        <w:t>V</w:t>
      </w: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případě, kdy faktura nebude obsahovat veškeré náležitosti nebo nebude doložena příslušnými písemnými potvrzeními, je objednatel oprávněn fakturu </w:t>
      </w:r>
      <w:r w:rsidR="00435082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poskytovateli</w:t>
      </w: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ve lhůtě její splatnosti vrátit. Oprávněným vrácením přestává běžet původní lhůta splatnosti s tím, že ode dne doručení opravené faktury běží nová splatnost.</w:t>
      </w:r>
    </w:p>
    <w:p w14:paraId="68A60293" w14:textId="44E9FBA4" w:rsidR="00271EED" w:rsidRDefault="005D22D7" w:rsidP="00FF17CF">
      <w:pPr>
        <w:pStyle w:val="Zkladntext20"/>
        <w:numPr>
          <w:ilvl w:val="0"/>
          <w:numId w:val="23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Faktury se platí bankovním převodem na účet druhé smluvní strany uvedený na faktuře</w:t>
      </w:r>
      <w:r w:rsidR="00C02CA1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a v záhlaví této smlouvy</w:t>
      </w: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. Faktura se považuje za včas uhrazenou, pokud je fakturovaná částka odepsána z účtu </w:t>
      </w:r>
      <w:r w:rsidR="005E2F9B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objednatele</w:t>
      </w: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nejpozději v den splatnosti faktury.</w:t>
      </w:r>
      <w:r w:rsidR="00271EED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="00271EED" w:rsidRPr="00012410">
        <w:rPr>
          <w:rFonts w:asciiTheme="minorHAnsi" w:hAnsiTheme="minorHAnsi" w:cstheme="minorHAnsi"/>
          <w:color w:val="auto"/>
          <w:sz w:val="22"/>
          <w:szCs w:val="22"/>
        </w:rPr>
        <w:t>V případě opožděné platby je objednatel povinen zaplatit poskytovateli zákonný úrok z prodlení.</w:t>
      </w:r>
    </w:p>
    <w:p w14:paraId="2AC452D3" w14:textId="77777777" w:rsidR="009F519D" w:rsidRDefault="009F519D" w:rsidP="009F519D">
      <w:pPr>
        <w:pStyle w:val="Zkladntext20"/>
        <w:shd w:val="clear" w:color="auto" w:fill="auto"/>
        <w:spacing w:before="0" w:line="276" w:lineRule="auto"/>
        <w:ind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C2CD93" w14:textId="77777777" w:rsidR="009F519D" w:rsidRDefault="009F519D" w:rsidP="009F519D">
      <w:pPr>
        <w:pStyle w:val="Zkladntext20"/>
        <w:shd w:val="clear" w:color="auto" w:fill="auto"/>
        <w:spacing w:before="0" w:line="276" w:lineRule="auto"/>
        <w:ind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00A7DB" w14:textId="77777777" w:rsidR="009F519D" w:rsidRDefault="009F519D" w:rsidP="009F519D">
      <w:pPr>
        <w:pStyle w:val="Zkladntext20"/>
        <w:shd w:val="clear" w:color="auto" w:fill="auto"/>
        <w:spacing w:before="0" w:line="276" w:lineRule="auto"/>
        <w:ind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0DC8E6" w14:textId="77777777" w:rsidR="009F519D" w:rsidRDefault="009F519D" w:rsidP="009F519D">
      <w:pPr>
        <w:pStyle w:val="Zkladntext20"/>
        <w:shd w:val="clear" w:color="auto" w:fill="auto"/>
        <w:spacing w:before="0" w:line="276" w:lineRule="auto"/>
        <w:ind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E9AA99" w14:textId="77777777" w:rsidR="009F519D" w:rsidRPr="00012410" w:rsidRDefault="009F519D" w:rsidP="009F519D">
      <w:pPr>
        <w:pStyle w:val="Zkladntext20"/>
        <w:shd w:val="clear" w:color="auto" w:fill="auto"/>
        <w:spacing w:before="0" w:line="276" w:lineRule="auto"/>
        <w:ind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CC099D" w14:textId="527F014B" w:rsidR="00271EED" w:rsidRPr="00012410" w:rsidRDefault="00271EED" w:rsidP="00FF17CF">
      <w:pPr>
        <w:pStyle w:val="Zkladntext20"/>
        <w:shd w:val="clear" w:color="auto" w:fill="auto"/>
        <w:tabs>
          <w:tab w:val="left" w:pos="9356"/>
        </w:tabs>
        <w:spacing w:before="120" w:line="276" w:lineRule="auto"/>
        <w:ind w:left="425" w:right="119" w:hanging="425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12410">
        <w:rPr>
          <w:rFonts w:asciiTheme="minorHAnsi" w:hAnsiTheme="minorHAnsi" w:cstheme="minorHAnsi"/>
          <w:b/>
          <w:color w:val="auto"/>
          <w:sz w:val="22"/>
          <w:szCs w:val="22"/>
        </w:rPr>
        <w:t>čl. I</w:t>
      </w:r>
      <w:r w:rsidR="00842EE0">
        <w:rPr>
          <w:rFonts w:asciiTheme="minorHAnsi" w:hAnsiTheme="minorHAnsi" w:cstheme="minorHAnsi"/>
          <w:b/>
          <w:color w:val="auto"/>
          <w:sz w:val="22"/>
          <w:szCs w:val="22"/>
        </w:rPr>
        <w:t>V</w:t>
      </w:r>
    </w:p>
    <w:p w14:paraId="53519829" w14:textId="09DB02C8" w:rsidR="008547BF" w:rsidRPr="00012410" w:rsidRDefault="005D22D7" w:rsidP="00FF17CF">
      <w:pPr>
        <w:pStyle w:val="Zkladntext20"/>
        <w:shd w:val="clear" w:color="auto" w:fill="auto"/>
        <w:tabs>
          <w:tab w:val="left" w:pos="9356"/>
        </w:tabs>
        <w:spacing w:before="120" w:line="276" w:lineRule="auto"/>
        <w:ind w:left="425" w:right="119" w:hanging="425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12410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Práva a povinnosti </w:t>
      </w:r>
    </w:p>
    <w:p w14:paraId="3C144657" w14:textId="0753D2D8" w:rsidR="008547BF" w:rsidRPr="00012410" w:rsidRDefault="008547BF" w:rsidP="00FF17CF">
      <w:pPr>
        <w:pStyle w:val="Zkladntext20"/>
        <w:numPr>
          <w:ilvl w:val="0"/>
          <w:numId w:val="28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Poskytovatel je povinen poskytovat služby dle čl. I</w:t>
      </w:r>
      <w:r w:rsidR="004E0282">
        <w:rPr>
          <w:rFonts w:asciiTheme="minorHAnsi" w:hAnsiTheme="minorHAnsi" w:cstheme="minorHAnsi"/>
          <w:bCs/>
          <w:iCs/>
          <w:color w:val="auto"/>
          <w:sz w:val="22"/>
          <w:szCs w:val="22"/>
        </w:rPr>
        <w:t>I</w:t>
      </w: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této </w:t>
      </w:r>
      <w:bookmarkStart w:id="11" w:name="_Ref473549236"/>
      <w:r w:rsidR="003E62C1" w:rsidRPr="00012410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012410">
        <w:rPr>
          <w:rFonts w:asciiTheme="minorHAnsi" w:hAnsiTheme="minorHAnsi" w:cstheme="minorHAnsi"/>
          <w:color w:val="auto"/>
          <w:sz w:val="22"/>
          <w:szCs w:val="22"/>
        </w:rPr>
        <w:t>mlouvy řádně, s odbornou péčí, v souladu s právními předpisy a s požadavky objednatele, které js</w:t>
      </w:r>
      <w:r w:rsidRPr="001E3515">
        <w:rPr>
          <w:rFonts w:asciiTheme="minorHAnsi" w:hAnsiTheme="minorHAnsi" w:cstheme="minorHAnsi"/>
          <w:color w:val="auto"/>
          <w:sz w:val="22"/>
          <w:szCs w:val="22"/>
        </w:rPr>
        <w:t xml:space="preserve">ou uvedeny v příloze </w:t>
      </w:r>
      <w:r w:rsidR="00012410" w:rsidRPr="001E351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1E351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75CCF">
        <w:rPr>
          <w:rFonts w:asciiTheme="minorHAnsi" w:hAnsiTheme="minorHAnsi" w:cstheme="minorHAnsi"/>
          <w:sz w:val="22"/>
          <w:szCs w:val="22"/>
        </w:rPr>
        <w:t>Technická s</w:t>
      </w:r>
      <w:r w:rsidR="00375CCF" w:rsidRPr="00103780">
        <w:rPr>
          <w:rFonts w:asciiTheme="minorHAnsi" w:hAnsiTheme="minorHAnsi" w:cstheme="minorHAnsi"/>
          <w:sz w:val="22"/>
          <w:szCs w:val="22"/>
        </w:rPr>
        <w:t>pecifikace předmětu plnění</w:t>
      </w:r>
      <w:r w:rsidR="00375CCF">
        <w:rPr>
          <w:rFonts w:asciiTheme="minorHAnsi" w:hAnsiTheme="minorHAnsi" w:cstheme="minorHAnsi"/>
          <w:sz w:val="22"/>
          <w:szCs w:val="22"/>
        </w:rPr>
        <w:t xml:space="preserve"> </w:t>
      </w:r>
      <w:r w:rsidRPr="001E3515">
        <w:rPr>
          <w:rFonts w:asciiTheme="minorHAnsi" w:hAnsiTheme="minorHAnsi" w:cstheme="minorHAnsi"/>
          <w:color w:val="auto"/>
          <w:sz w:val="22"/>
          <w:szCs w:val="22"/>
        </w:rPr>
        <w:t xml:space="preserve">této </w:t>
      </w:r>
      <w:r w:rsidR="003E62C1" w:rsidRPr="001E3515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1E3515">
        <w:rPr>
          <w:rFonts w:asciiTheme="minorHAnsi" w:hAnsiTheme="minorHAnsi" w:cstheme="minorHAnsi"/>
          <w:color w:val="auto"/>
          <w:sz w:val="22"/>
          <w:szCs w:val="22"/>
        </w:rPr>
        <w:t>ml</w:t>
      </w:r>
      <w:r w:rsidRPr="00012410">
        <w:rPr>
          <w:rFonts w:asciiTheme="minorHAnsi" w:hAnsiTheme="minorHAnsi" w:cstheme="minorHAnsi"/>
          <w:color w:val="auto"/>
          <w:sz w:val="22"/>
          <w:szCs w:val="22"/>
        </w:rPr>
        <w:t xml:space="preserve">ouvy. </w:t>
      </w:r>
      <w:bookmarkEnd w:id="11"/>
    </w:p>
    <w:p w14:paraId="798854C4" w14:textId="1179C089" w:rsidR="00140FF9" w:rsidRPr="00012410" w:rsidRDefault="00435082" w:rsidP="00FF17CF">
      <w:pPr>
        <w:pStyle w:val="Zkladntext20"/>
        <w:numPr>
          <w:ilvl w:val="0"/>
          <w:numId w:val="28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Poskytovatel</w:t>
      </w:r>
      <w:r w:rsidR="005D22D7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je povinen </w:t>
      </w:r>
      <w:r w:rsidR="008547BF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mít </w:t>
      </w:r>
      <w:r w:rsidR="003E62C1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a udržovat v platnosti </w:t>
      </w:r>
      <w:r w:rsidR="005D22D7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po celou dobu trvání této Smlouvy </w:t>
      </w:r>
      <w:r w:rsidR="003E62C1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pojištění</w:t>
      </w:r>
      <w:r w:rsidR="008547BF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="005D22D7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odpovědnost</w:t>
      </w:r>
      <w:r w:rsidR="003E62C1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i</w:t>
      </w:r>
      <w:r w:rsidR="005D22D7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za škodu </w:t>
      </w:r>
      <w:proofErr w:type="gramStart"/>
      <w:r w:rsidR="005D22D7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způsobenou  třetí</w:t>
      </w:r>
      <w:proofErr w:type="gramEnd"/>
      <w:r w:rsidR="005D22D7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osobě, a to v minimální výši limitu pojistného plnění </w:t>
      </w:r>
      <w:r w:rsidR="001E3515">
        <w:rPr>
          <w:rFonts w:asciiTheme="minorHAnsi" w:hAnsiTheme="minorHAnsi" w:cstheme="minorHAnsi"/>
          <w:bCs/>
          <w:iCs/>
          <w:color w:val="auto"/>
          <w:sz w:val="22"/>
          <w:szCs w:val="22"/>
        </w:rPr>
        <w:t>5</w:t>
      </w:r>
      <w:r w:rsidR="00E634DD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 </w:t>
      </w:r>
      <w:r w:rsidR="00C22E6D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000</w:t>
      </w:r>
      <w:r w:rsidR="003E62C1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="00C22E6D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000 Kč.</w:t>
      </w:r>
      <w:r w:rsidR="006D4DEE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Poskytovatel</w:t>
      </w:r>
      <w:r w:rsidR="005D22D7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se zavazuje na požádání objednateli kdykoliv do deseti dnů ode dne doručení písemné žádosti doložit, že pojistná </w:t>
      </w:r>
      <w:r w:rsidR="004E0282">
        <w:rPr>
          <w:rFonts w:asciiTheme="minorHAnsi" w:hAnsiTheme="minorHAnsi" w:cstheme="minorHAnsi"/>
          <w:bCs/>
          <w:iCs/>
          <w:color w:val="auto"/>
          <w:sz w:val="22"/>
          <w:szCs w:val="22"/>
        </w:rPr>
        <w:t>s</w:t>
      </w:r>
      <w:r w:rsidR="005D22D7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mlouva je uzavřená a platná.</w:t>
      </w:r>
    </w:p>
    <w:p w14:paraId="798854C6" w14:textId="43594C4C" w:rsidR="00140FF9" w:rsidRPr="00012410" w:rsidRDefault="005D22D7" w:rsidP="00FF17CF">
      <w:pPr>
        <w:pStyle w:val="Zkladntext20"/>
        <w:numPr>
          <w:ilvl w:val="0"/>
          <w:numId w:val="28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Objednatel je kdykoliv oprávněn provést kontrolu </w:t>
      </w:r>
      <w:r w:rsidR="00435082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činnosti</w:t>
      </w:r>
      <w:r w:rsidR="00B65128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="00335E93">
        <w:rPr>
          <w:rFonts w:asciiTheme="minorHAnsi" w:hAnsiTheme="minorHAnsi" w:cstheme="minorHAnsi"/>
          <w:bCs/>
          <w:iCs/>
          <w:color w:val="auto"/>
          <w:sz w:val="22"/>
          <w:szCs w:val="22"/>
        </w:rPr>
        <w:t>p</w:t>
      </w:r>
      <w:r w:rsidR="00B65128">
        <w:rPr>
          <w:rFonts w:asciiTheme="minorHAnsi" w:hAnsiTheme="minorHAnsi" w:cstheme="minorHAnsi"/>
          <w:bCs/>
          <w:iCs/>
          <w:color w:val="auto"/>
          <w:sz w:val="22"/>
          <w:szCs w:val="22"/>
        </w:rPr>
        <w:t>oskytovatele</w:t>
      </w:r>
      <w:r w:rsidR="00435082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a kvality</w:t>
      </w:r>
      <w:r w:rsidR="00335E93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jím</w:t>
      </w:r>
      <w:r w:rsidR="00435082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</w:t>
      </w:r>
      <w:r w:rsidR="00F364E0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poskytovaných</w:t>
      </w:r>
      <w:r w:rsidR="00435082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služeb</w:t>
      </w: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v souladu s touto Smlouvou. Tuto kontrolu je objednatel oprávněn provést i prostřednictvím jiné osoby.</w:t>
      </w:r>
    </w:p>
    <w:p w14:paraId="1B8FE4B4" w14:textId="2CE84CC1" w:rsidR="004C7663" w:rsidRDefault="004C7663" w:rsidP="00FF17CF">
      <w:pPr>
        <w:pStyle w:val="Zkladntext20"/>
        <w:numPr>
          <w:ilvl w:val="0"/>
          <w:numId w:val="28"/>
        </w:numPr>
        <w:shd w:val="clear" w:color="auto" w:fill="auto"/>
        <w:spacing w:before="0"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Je-li předmět plnění poskytován vadně, tj. v rozporu s touto </w:t>
      </w:r>
      <w:r w:rsidR="009021AC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S</w:t>
      </w: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mlouvu či právními předpisy, je poskytovatel již v průběhu jeho provádění povinen na výzvu objednatele odstranit vytčené nedostatky. V případě opakovaného (nejméně 2krát v průběhu 6 měsíců) poskytování předmětu plnění vadným způsobem, je objednatel oprávněn odstoupit od této </w:t>
      </w:r>
      <w:r w:rsidR="009021AC"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S</w:t>
      </w:r>
      <w:r w:rsidRPr="00012410">
        <w:rPr>
          <w:rFonts w:asciiTheme="minorHAnsi" w:hAnsiTheme="minorHAnsi" w:cstheme="minorHAnsi"/>
          <w:bCs/>
          <w:iCs/>
          <w:color w:val="auto"/>
          <w:sz w:val="22"/>
          <w:szCs w:val="22"/>
        </w:rPr>
        <w:t>mlouvy</w:t>
      </w:r>
      <w:r w:rsidRPr="0001241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A1D4547" w14:textId="1E8EEBFB" w:rsidR="00671F96" w:rsidRPr="00671F96" w:rsidRDefault="001E3515" w:rsidP="00FF17CF">
      <w:pPr>
        <w:pStyle w:val="Zkladntext20"/>
        <w:numPr>
          <w:ilvl w:val="0"/>
          <w:numId w:val="28"/>
        </w:numPr>
        <w:shd w:val="clear" w:color="auto" w:fill="auto"/>
        <w:spacing w:before="120" w:line="276" w:lineRule="auto"/>
        <w:ind w:left="425" w:right="119" w:hanging="425"/>
        <w:rPr>
          <w:rFonts w:asciiTheme="minorHAnsi" w:hAnsiTheme="minorHAnsi" w:cstheme="minorHAnsi"/>
          <w:b/>
          <w:sz w:val="22"/>
          <w:szCs w:val="22"/>
        </w:rPr>
      </w:pPr>
      <w:r w:rsidRPr="00671F96">
        <w:rPr>
          <w:rFonts w:asciiTheme="minorHAnsi" w:hAnsiTheme="minorHAnsi" w:cstheme="minorHAnsi"/>
          <w:color w:val="auto"/>
          <w:sz w:val="22"/>
          <w:szCs w:val="22"/>
        </w:rPr>
        <w:t xml:space="preserve">Místem plnění, tj. místem poskytování služeb jsou provozovny </w:t>
      </w:r>
      <w:r w:rsidR="004E0282" w:rsidRPr="00671F96">
        <w:rPr>
          <w:rFonts w:asciiTheme="minorHAnsi" w:hAnsiTheme="minorHAnsi" w:cstheme="minorHAnsi"/>
          <w:color w:val="auto"/>
          <w:sz w:val="22"/>
          <w:szCs w:val="22"/>
        </w:rPr>
        <w:t>objednatele</w:t>
      </w:r>
      <w:r w:rsidR="00671F96" w:rsidRPr="00671F9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71F96">
        <w:rPr>
          <w:rFonts w:asciiTheme="minorHAnsi" w:hAnsiTheme="minorHAnsi" w:cstheme="minorHAnsi"/>
          <w:color w:val="auto"/>
          <w:sz w:val="22"/>
          <w:szCs w:val="22"/>
        </w:rPr>
        <w:t xml:space="preserve">viz příloha </w:t>
      </w:r>
      <w:r w:rsidR="00060CDB" w:rsidRPr="00671F96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671F96">
        <w:rPr>
          <w:rFonts w:asciiTheme="minorHAnsi" w:hAnsiTheme="minorHAnsi" w:cstheme="minorHAnsi"/>
          <w:color w:val="auto"/>
          <w:sz w:val="22"/>
          <w:szCs w:val="22"/>
        </w:rPr>
        <w:t>, provozovny jsou umístěny v objektech Vězeňské služby ČR a platí zde specifické podmínk</w:t>
      </w:r>
      <w:r w:rsidR="00671F96" w:rsidRPr="00671F96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671F96">
        <w:rPr>
          <w:rFonts w:asciiTheme="minorHAnsi" w:hAnsiTheme="minorHAnsi" w:cstheme="minorHAnsi"/>
          <w:color w:val="auto"/>
          <w:sz w:val="22"/>
          <w:szCs w:val="22"/>
        </w:rPr>
        <w:t xml:space="preserve"> předání a převzetí odpadu</w:t>
      </w:r>
      <w:r w:rsidR="00671F9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20A40FA" w14:textId="4DC0D7A2" w:rsidR="007B7AE4" w:rsidRPr="00671F96" w:rsidRDefault="007B7AE4" w:rsidP="00FF17CF">
      <w:pPr>
        <w:pStyle w:val="Zkladntext20"/>
        <w:shd w:val="clear" w:color="auto" w:fill="auto"/>
        <w:spacing w:before="120" w:line="276" w:lineRule="auto"/>
        <w:ind w:left="425" w:right="119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1F96">
        <w:rPr>
          <w:rFonts w:asciiTheme="minorHAnsi" w:hAnsiTheme="minorHAnsi" w:cstheme="minorHAnsi"/>
          <w:b/>
          <w:sz w:val="22"/>
          <w:szCs w:val="22"/>
        </w:rPr>
        <w:t>čl. V</w:t>
      </w:r>
    </w:p>
    <w:p w14:paraId="0D898801" w14:textId="06DBF362" w:rsidR="007B7AE4" w:rsidRPr="007B7AE4" w:rsidRDefault="005D22D7" w:rsidP="00FF17CF">
      <w:pPr>
        <w:pStyle w:val="Zkladntext20"/>
        <w:shd w:val="clear" w:color="auto" w:fill="auto"/>
        <w:tabs>
          <w:tab w:val="left" w:pos="9356"/>
        </w:tabs>
        <w:spacing w:before="120" w:line="276" w:lineRule="auto"/>
        <w:ind w:left="425" w:right="119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AE4"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1087E88A" w14:textId="27789EDA" w:rsidR="00C5476C" w:rsidRPr="00121637" w:rsidRDefault="005D22D7" w:rsidP="00FF17CF">
      <w:pPr>
        <w:pStyle w:val="Zkladntext20"/>
        <w:numPr>
          <w:ilvl w:val="0"/>
          <w:numId w:val="30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B7AE4">
        <w:rPr>
          <w:rFonts w:asciiTheme="minorHAnsi" w:hAnsiTheme="minorHAnsi" w:cstheme="minorHAnsi"/>
          <w:sz w:val="22"/>
          <w:szCs w:val="22"/>
        </w:rPr>
        <w:t xml:space="preserve">Každá ze </w:t>
      </w:r>
      <w:r w:rsidR="007B7AE4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7B7AE4">
        <w:rPr>
          <w:rFonts w:asciiTheme="minorHAnsi" w:hAnsiTheme="minorHAnsi" w:cstheme="minorHAnsi"/>
          <w:sz w:val="22"/>
          <w:szCs w:val="22"/>
        </w:rPr>
        <w:t>stran nese odpovědnost za způsobenou škodu v rámci platných právních předpisů a této Smlouvy. Ob</w:t>
      </w:r>
      <w:r w:rsidR="00EF37FC" w:rsidRPr="007B7AE4">
        <w:rPr>
          <w:rFonts w:asciiTheme="minorHAnsi" w:hAnsiTheme="minorHAnsi" w:cstheme="minorHAnsi"/>
          <w:sz w:val="22"/>
          <w:szCs w:val="22"/>
        </w:rPr>
        <w:t>ě</w:t>
      </w:r>
      <w:r w:rsidRPr="007B7AE4">
        <w:rPr>
          <w:rFonts w:asciiTheme="minorHAnsi" w:hAnsiTheme="minorHAnsi" w:cstheme="minorHAnsi"/>
          <w:sz w:val="22"/>
          <w:szCs w:val="22"/>
        </w:rPr>
        <w:t xml:space="preserve"> strany se zavazují k vyvinutí maximálního úsilí k předcházení škodám a k minimalizaci vzniklých škod.</w:t>
      </w:r>
      <w:bookmarkStart w:id="12" w:name="_Hlk2855476"/>
    </w:p>
    <w:p w14:paraId="16DBE688" w14:textId="4F374B0E" w:rsidR="00C5476C" w:rsidRPr="002B0DA8" w:rsidRDefault="00C5476C" w:rsidP="00FF17CF">
      <w:pPr>
        <w:pStyle w:val="Zkladntext20"/>
        <w:numPr>
          <w:ilvl w:val="0"/>
          <w:numId w:val="30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476C">
        <w:rPr>
          <w:rFonts w:asciiTheme="minorHAnsi" w:hAnsiTheme="minorHAnsi" w:cstheme="minorHAnsi"/>
          <w:sz w:val="22"/>
          <w:szCs w:val="22"/>
        </w:rPr>
        <w:t xml:space="preserve">Za nedodržení </w:t>
      </w:r>
      <w:bookmarkStart w:id="13" w:name="_Hlk2855413"/>
      <w:r w:rsidRPr="00C5476C">
        <w:rPr>
          <w:rFonts w:asciiTheme="minorHAnsi" w:hAnsiTheme="minorHAnsi" w:cstheme="minorHAnsi"/>
          <w:sz w:val="22"/>
          <w:szCs w:val="22"/>
        </w:rPr>
        <w:t xml:space="preserve">povinností dle podmínek uvedených v čl. III odst. 2 této </w:t>
      </w:r>
      <w:r w:rsidR="009021AC">
        <w:rPr>
          <w:rFonts w:asciiTheme="minorHAnsi" w:hAnsiTheme="minorHAnsi" w:cstheme="minorHAnsi"/>
          <w:sz w:val="22"/>
          <w:szCs w:val="22"/>
        </w:rPr>
        <w:t>S</w:t>
      </w:r>
      <w:r w:rsidRPr="00C5476C">
        <w:rPr>
          <w:rFonts w:asciiTheme="minorHAnsi" w:hAnsiTheme="minorHAnsi" w:cstheme="minorHAnsi"/>
          <w:sz w:val="22"/>
          <w:szCs w:val="22"/>
        </w:rPr>
        <w:t xml:space="preserve">mlouvy </w:t>
      </w:r>
      <w:bookmarkEnd w:id="13"/>
      <w:r w:rsidRPr="00C5476C">
        <w:rPr>
          <w:rFonts w:asciiTheme="minorHAnsi" w:hAnsiTheme="minorHAnsi" w:cstheme="minorHAnsi"/>
          <w:sz w:val="22"/>
          <w:szCs w:val="22"/>
        </w:rPr>
        <w:t xml:space="preserve">má objednatel právo účtovat smluvní pokutu ve výši 10 000 Kč. </w:t>
      </w:r>
      <w:bookmarkEnd w:id="12"/>
    </w:p>
    <w:p w14:paraId="3980FD5D" w14:textId="333AE628" w:rsidR="002B0DA8" w:rsidRPr="002B0DA8" w:rsidRDefault="005D22D7" w:rsidP="00FF17CF">
      <w:pPr>
        <w:pStyle w:val="Zkladntext20"/>
        <w:numPr>
          <w:ilvl w:val="0"/>
          <w:numId w:val="30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7B7AE4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 w:rsidR="00435082" w:rsidRPr="007B7AE4">
        <w:rPr>
          <w:rFonts w:asciiTheme="minorHAnsi" w:hAnsiTheme="minorHAnsi" w:cstheme="minorHAnsi"/>
          <w:sz w:val="22"/>
          <w:szCs w:val="22"/>
        </w:rPr>
        <w:t>poskytovatele</w:t>
      </w:r>
      <w:r w:rsidRPr="007B7AE4">
        <w:rPr>
          <w:rFonts w:asciiTheme="minorHAnsi" w:hAnsiTheme="minorHAnsi" w:cstheme="minorHAnsi"/>
          <w:sz w:val="22"/>
          <w:szCs w:val="22"/>
        </w:rPr>
        <w:t xml:space="preserve"> s plněním dle </w:t>
      </w:r>
      <w:r w:rsidR="00012410">
        <w:rPr>
          <w:rFonts w:asciiTheme="minorHAnsi" w:hAnsiTheme="minorHAnsi" w:cstheme="minorHAnsi"/>
          <w:sz w:val="22"/>
          <w:szCs w:val="22"/>
        </w:rPr>
        <w:t>časového harmonogramu svozů</w:t>
      </w:r>
      <w:r w:rsidRPr="007B7AE4">
        <w:rPr>
          <w:rFonts w:asciiTheme="minorHAnsi" w:hAnsiTheme="minorHAnsi" w:cstheme="minorHAnsi"/>
          <w:sz w:val="22"/>
          <w:szCs w:val="22"/>
        </w:rPr>
        <w:t xml:space="preserve"> dle této </w:t>
      </w:r>
      <w:r w:rsidR="00F24023">
        <w:rPr>
          <w:rFonts w:asciiTheme="minorHAnsi" w:hAnsiTheme="minorHAnsi" w:cstheme="minorHAnsi"/>
          <w:sz w:val="22"/>
          <w:szCs w:val="22"/>
        </w:rPr>
        <w:t>S</w:t>
      </w:r>
      <w:r w:rsidR="00F24023" w:rsidRPr="007B7AE4">
        <w:rPr>
          <w:rFonts w:asciiTheme="minorHAnsi" w:hAnsiTheme="minorHAnsi" w:cstheme="minorHAnsi"/>
          <w:sz w:val="22"/>
          <w:szCs w:val="22"/>
        </w:rPr>
        <w:t xml:space="preserve">mlouvy </w:t>
      </w:r>
      <w:r w:rsidR="00F24023">
        <w:rPr>
          <w:rFonts w:asciiTheme="minorHAnsi" w:hAnsiTheme="minorHAnsi" w:cstheme="minorHAnsi"/>
          <w:sz w:val="22"/>
          <w:szCs w:val="22"/>
        </w:rPr>
        <w:t>má</w:t>
      </w:r>
      <w:r w:rsidRPr="007B7AE4">
        <w:rPr>
          <w:rFonts w:asciiTheme="minorHAnsi" w:hAnsiTheme="minorHAnsi" w:cstheme="minorHAnsi"/>
          <w:sz w:val="22"/>
          <w:szCs w:val="22"/>
        </w:rPr>
        <w:t xml:space="preserve"> objednatel vůči </w:t>
      </w:r>
      <w:r w:rsidR="00435082" w:rsidRPr="007B7AE4">
        <w:rPr>
          <w:rFonts w:asciiTheme="minorHAnsi" w:hAnsiTheme="minorHAnsi" w:cstheme="minorHAnsi"/>
          <w:sz w:val="22"/>
          <w:szCs w:val="22"/>
        </w:rPr>
        <w:t xml:space="preserve">poskytovateli </w:t>
      </w:r>
      <w:r w:rsidRPr="007B7AE4">
        <w:rPr>
          <w:rFonts w:asciiTheme="minorHAnsi" w:hAnsiTheme="minorHAnsi" w:cstheme="minorHAnsi"/>
          <w:sz w:val="22"/>
          <w:szCs w:val="22"/>
        </w:rPr>
        <w:t xml:space="preserve">nárok na zaplacení smluvní pokuty ve výši </w:t>
      </w:r>
      <w:r w:rsidR="00E90A19">
        <w:rPr>
          <w:rFonts w:asciiTheme="minorHAnsi" w:hAnsiTheme="minorHAnsi" w:cstheme="minorHAnsi"/>
          <w:sz w:val="22"/>
          <w:szCs w:val="22"/>
        </w:rPr>
        <w:t>20 </w:t>
      </w:r>
      <w:r w:rsidR="00F24023">
        <w:rPr>
          <w:rFonts w:asciiTheme="minorHAnsi" w:hAnsiTheme="minorHAnsi" w:cstheme="minorHAnsi"/>
          <w:sz w:val="22"/>
          <w:szCs w:val="22"/>
        </w:rPr>
        <w:t>000 Kč</w:t>
      </w:r>
      <w:r w:rsidR="00E90A19">
        <w:rPr>
          <w:rFonts w:asciiTheme="minorHAnsi" w:hAnsiTheme="minorHAnsi" w:cstheme="minorHAnsi"/>
          <w:sz w:val="22"/>
          <w:szCs w:val="22"/>
        </w:rPr>
        <w:t xml:space="preserve"> za 1 den prodlení</w:t>
      </w:r>
      <w:r w:rsidR="000409A9">
        <w:rPr>
          <w:rFonts w:asciiTheme="minorHAnsi" w:hAnsiTheme="minorHAnsi" w:cstheme="minorHAnsi"/>
          <w:sz w:val="22"/>
          <w:szCs w:val="22"/>
        </w:rPr>
        <w:t xml:space="preserve"> za každý případ</w:t>
      </w:r>
      <w:r w:rsidR="00F24023">
        <w:rPr>
          <w:rFonts w:asciiTheme="minorHAnsi" w:hAnsiTheme="minorHAnsi" w:cstheme="minorHAnsi"/>
          <w:sz w:val="22"/>
          <w:szCs w:val="22"/>
        </w:rPr>
        <w:t>.</w:t>
      </w:r>
      <w:r w:rsidRPr="007B7AE4">
        <w:rPr>
          <w:rFonts w:asciiTheme="minorHAnsi" w:hAnsiTheme="minorHAnsi" w:cstheme="minorHAnsi"/>
          <w:sz w:val="22"/>
          <w:szCs w:val="22"/>
        </w:rPr>
        <w:t xml:space="preserve"> V případ</w:t>
      </w:r>
      <w:r w:rsidR="00755FAF" w:rsidRPr="007B7AE4">
        <w:rPr>
          <w:rFonts w:asciiTheme="minorHAnsi" w:hAnsiTheme="minorHAnsi" w:cstheme="minorHAnsi"/>
          <w:sz w:val="22"/>
          <w:szCs w:val="22"/>
        </w:rPr>
        <w:t>ě</w:t>
      </w:r>
      <w:r w:rsidRPr="007B7AE4">
        <w:rPr>
          <w:rFonts w:asciiTheme="minorHAnsi" w:hAnsiTheme="minorHAnsi" w:cstheme="minorHAnsi"/>
          <w:sz w:val="22"/>
          <w:szCs w:val="22"/>
        </w:rPr>
        <w:t xml:space="preserve"> prodlení delším než 3 dny, je objednatel oprávněn písem</w:t>
      </w:r>
      <w:r w:rsidR="000C3E11">
        <w:rPr>
          <w:rFonts w:asciiTheme="minorHAnsi" w:hAnsiTheme="minorHAnsi" w:cstheme="minorHAnsi"/>
          <w:sz w:val="22"/>
          <w:szCs w:val="22"/>
        </w:rPr>
        <w:t>ně</w:t>
      </w:r>
      <w:r w:rsidRPr="007B7AE4">
        <w:rPr>
          <w:rFonts w:asciiTheme="minorHAnsi" w:hAnsiTheme="minorHAnsi" w:cstheme="minorHAnsi"/>
          <w:sz w:val="22"/>
          <w:szCs w:val="22"/>
        </w:rPr>
        <w:t xml:space="preserve"> odstoupit od této </w:t>
      </w:r>
      <w:r w:rsidR="009021AC">
        <w:rPr>
          <w:rFonts w:asciiTheme="minorHAnsi" w:hAnsiTheme="minorHAnsi" w:cstheme="minorHAnsi"/>
          <w:sz w:val="22"/>
          <w:szCs w:val="22"/>
        </w:rPr>
        <w:t>S</w:t>
      </w:r>
      <w:r w:rsidRPr="007B7AE4">
        <w:rPr>
          <w:rFonts w:asciiTheme="minorHAnsi" w:hAnsiTheme="minorHAnsi" w:cstheme="minorHAnsi"/>
          <w:sz w:val="22"/>
          <w:szCs w:val="22"/>
        </w:rPr>
        <w:t>mlouvy.</w:t>
      </w:r>
      <w:r w:rsidR="00FA7637" w:rsidRPr="007B7AE4">
        <w:rPr>
          <w:rFonts w:asciiTheme="minorHAnsi" w:hAnsiTheme="minorHAnsi" w:cstheme="minorHAnsi"/>
          <w:sz w:val="22"/>
          <w:szCs w:val="22"/>
        </w:rPr>
        <w:t xml:space="preserve"> Zaplacením smluvní pokuty není dotčeno právo poškozené strany na náhradu </w:t>
      </w:r>
      <w:r w:rsidR="00FA7637" w:rsidRPr="002B0DA8">
        <w:rPr>
          <w:rFonts w:asciiTheme="minorHAnsi" w:hAnsiTheme="minorHAnsi" w:cstheme="minorHAnsi"/>
          <w:sz w:val="22"/>
          <w:szCs w:val="22"/>
        </w:rPr>
        <w:t>škody. Výše smluvních pokut se do výše náhrady škody nezapočítává.</w:t>
      </w:r>
    </w:p>
    <w:p w14:paraId="1B05A843" w14:textId="631E8FDC" w:rsidR="0083640D" w:rsidRPr="00A87624" w:rsidRDefault="002B0DA8" w:rsidP="00FF17CF">
      <w:pPr>
        <w:pStyle w:val="Zkladntext20"/>
        <w:numPr>
          <w:ilvl w:val="0"/>
          <w:numId w:val="30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B0DA8">
        <w:rPr>
          <w:rFonts w:asciiTheme="minorHAnsi" w:hAnsiTheme="minorHAnsi" w:cstheme="minorHAnsi"/>
          <w:color w:val="auto"/>
          <w:sz w:val="22"/>
          <w:szCs w:val="22"/>
        </w:rPr>
        <w:t>Smluvní pokuta bude vyúčtována samostatným daňovým dokladem, splatnost smluvní pokuty činí 30</w:t>
      </w:r>
      <w:r w:rsidR="007C7C6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2B0DA8">
        <w:rPr>
          <w:rFonts w:asciiTheme="minorHAnsi" w:hAnsiTheme="minorHAnsi" w:cstheme="minorHAnsi"/>
          <w:color w:val="auto"/>
          <w:sz w:val="22"/>
          <w:szCs w:val="22"/>
        </w:rPr>
        <w:t>dnů ode dne doručení druhé smluvní straně.</w:t>
      </w:r>
    </w:p>
    <w:p w14:paraId="59349449" w14:textId="680A6E67" w:rsidR="002B0DA8" w:rsidRPr="007B7AE4" w:rsidRDefault="001A69AE" w:rsidP="00FF17CF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2B0DA8" w:rsidRPr="007B7AE4">
        <w:rPr>
          <w:rFonts w:asciiTheme="minorHAnsi" w:hAnsiTheme="minorHAnsi" w:cstheme="minorHAnsi"/>
          <w:b/>
          <w:sz w:val="22"/>
          <w:szCs w:val="22"/>
        </w:rPr>
        <w:lastRenderedPageBreak/>
        <w:t>čl. V</w:t>
      </w:r>
      <w:r w:rsidR="00111049">
        <w:rPr>
          <w:rFonts w:asciiTheme="minorHAnsi" w:hAnsiTheme="minorHAnsi" w:cstheme="minorHAnsi"/>
          <w:b/>
          <w:sz w:val="22"/>
          <w:szCs w:val="22"/>
        </w:rPr>
        <w:t>I</w:t>
      </w:r>
    </w:p>
    <w:p w14:paraId="798854D5" w14:textId="6813D256" w:rsidR="00140FF9" w:rsidRPr="002B0DA8" w:rsidRDefault="007C7C64" w:rsidP="00FF17CF">
      <w:pPr>
        <w:pStyle w:val="Zkladntext40"/>
        <w:shd w:val="clear" w:color="auto" w:fill="auto"/>
        <w:spacing w:before="0" w:after="0" w:line="276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Ostatní ujednání</w:t>
      </w:r>
    </w:p>
    <w:p w14:paraId="798854D6" w14:textId="77777777" w:rsidR="00140FF9" w:rsidRPr="003533DF" w:rsidRDefault="005D22D7" w:rsidP="00FF17CF">
      <w:pPr>
        <w:pStyle w:val="Zkladntext20"/>
        <w:numPr>
          <w:ilvl w:val="0"/>
          <w:numId w:val="32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33DF">
        <w:rPr>
          <w:rFonts w:asciiTheme="minorHAnsi" w:hAnsiTheme="minorHAnsi" w:cstheme="minorHAnsi"/>
          <w:color w:val="auto"/>
          <w:sz w:val="22"/>
          <w:szCs w:val="22"/>
        </w:rP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798854D7" w14:textId="77777777" w:rsidR="00140FF9" w:rsidRPr="003533DF" w:rsidRDefault="005D22D7" w:rsidP="00FF17CF">
      <w:pPr>
        <w:pStyle w:val="Zkladntext20"/>
        <w:numPr>
          <w:ilvl w:val="0"/>
          <w:numId w:val="32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33DF">
        <w:rPr>
          <w:rFonts w:asciiTheme="minorHAnsi" w:hAnsiTheme="minorHAnsi" w:cstheme="minorHAnsi"/>
          <w:color w:val="auto"/>
          <w:sz w:val="22"/>
          <w:szCs w:val="22"/>
        </w:rPr>
        <w:t>Smluvní strany jsou povinny plnit své závazky vyplývající z této Smlouvy tak, aby nedocházelo k prodlení s plněním jednotlivých termínů a s prodlením splatnosti jednotlivých peněžních závazků.</w:t>
      </w:r>
    </w:p>
    <w:p w14:paraId="1516A099" w14:textId="29DE6D64" w:rsidR="003533DF" w:rsidRPr="003533DF" w:rsidRDefault="003533DF" w:rsidP="00FF17CF">
      <w:pPr>
        <w:pStyle w:val="Zkladntext20"/>
        <w:numPr>
          <w:ilvl w:val="0"/>
          <w:numId w:val="32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33DF">
        <w:rPr>
          <w:rFonts w:asciiTheme="minorHAnsi" w:hAnsiTheme="minorHAnsi" w:cstheme="minorHAnsi"/>
          <w:color w:val="auto"/>
          <w:sz w:val="22"/>
          <w:szCs w:val="22"/>
        </w:rPr>
        <w:t xml:space="preserve">Poskytovatel prohlašuje, že kontaktní osoby, které nejsou statutárními zástupci, vyslovily souhlas se zveřejněním svých údajů, které jsou obsaženy v této </w:t>
      </w:r>
      <w:r w:rsidR="009021AC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3533DF">
        <w:rPr>
          <w:rFonts w:asciiTheme="minorHAnsi" w:hAnsiTheme="minorHAnsi" w:cstheme="minorHAnsi"/>
          <w:color w:val="auto"/>
          <w:sz w:val="22"/>
          <w:szCs w:val="22"/>
        </w:rPr>
        <w:t>mlouvě.</w:t>
      </w:r>
    </w:p>
    <w:p w14:paraId="476FAC98" w14:textId="0E8B890E" w:rsidR="00FB5150" w:rsidRPr="00B67460" w:rsidRDefault="00FB5150" w:rsidP="00FF17CF">
      <w:pPr>
        <w:pStyle w:val="Zkladntext20"/>
        <w:numPr>
          <w:ilvl w:val="0"/>
          <w:numId w:val="32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2C93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oskytovatel</w:t>
      </w:r>
      <w:r w:rsidRPr="00C22C93">
        <w:rPr>
          <w:rFonts w:asciiTheme="minorHAnsi" w:hAnsiTheme="minorHAnsi" w:cstheme="minorHAnsi"/>
          <w:sz w:val="22"/>
          <w:szCs w:val="22"/>
        </w:rPr>
        <w:t xml:space="preserve"> se zavazuje zachovávat mlčenlivost ve vztahu ke všem informacím a skutečnostem, které se dozví o </w:t>
      </w:r>
      <w:r w:rsidR="0072674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bjednateli</w:t>
      </w:r>
      <w:r w:rsidR="00B91C58">
        <w:rPr>
          <w:rFonts w:asciiTheme="minorHAnsi" w:hAnsiTheme="minorHAnsi" w:cstheme="minorHAnsi"/>
          <w:sz w:val="22"/>
          <w:szCs w:val="22"/>
        </w:rPr>
        <w:t xml:space="preserve"> (a VS </w:t>
      </w:r>
      <w:proofErr w:type="gramStart"/>
      <w:r w:rsidR="00B91C58">
        <w:rPr>
          <w:rFonts w:asciiTheme="minorHAnsi" w:hAnsiTheme="minorHAnsi" w:cstheme="minorHAnsi"/>
          <w:sz w:val="22"/>
          <w:szCs w:val="22"/>
        </w:rPr>
        <w:t>ČR - viz</w:t>
      </w:r>
      <w:proofErr w:type="gramEnd"/>
      <w:r w:rsidR="00B91C58">
        <w:rPr>
          <w:rFonts w:asciiTheme="minorHAnsi" w:hAnsiTheme="minorHAnsi" w:cstheme="minorHAnsi"/>
          <w:sz w:val="22"/>
          <w:szCs w:val="22"/>
        </w:rPr>
        <w:t xml:space="preserve"> ujednání čl. IV bod 5. této smlouvy))</w:t>
      </w:r>
      <w:r w:rsidRPr="00C22C93">
        <w:rPr>
          <w:rFonts w:asciiTheme="minorHAnsi" w:hAnsiTheme="minorHAnsi" w:cstheme="minorHAnsi"/>
          <w:sz w:val="22"/>
          <w:szCs w:val="22"/>
        </w:rPr>
        <w:t xml:space="preserve">, jeho zaměstnancích, pacientech atd. v souvislosti s uzavřením a plněním smlouvy, pokud tyto informace mají povahu obchodního tajemství, osobních údajů nebo mají být z jiných důvodů chráněny před zveřejněním. K mlčenlivosti v tomto rozsahu </w:t>
      </w:r>
      <w:r w:rsidR="00B91C58">
        <w:rPr>
          <w:rFonts w:asciiTheme="minorHAnsi" w:hAnsiTheme="minorHAnsi" w:cstheme="minorHAnsi"/>
          <w:sz w:val="22"/>
          <w:szCs w:val="22"/>
        </w:rPr>
        <w:t>je povinen</w:t>
      </w:r>
      <w:r w:rsidRPr="00C22C93">
        <w:rPr>
          <w:rFonts w:asciiTheme="minorHAnsi" w:hAnsiTheme="minorHAnsi" w:cstheme="minorHAnsi"/>
          <w:sz w:val="22"/>
          <w:szCs w:val="22"/>
        </w:rPr>
        <w:t xml:space="preserve"> zavázat i své zaměstnance či jiné osoby, které použije k plnění této smlouvy.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C22C93">
        <w:rPr>
          <w:rFonts w:asciiTheme="minorHAnsi" w:hAnsiTheme="minorHAnsi" w:cstheme="minorHAnsi"/>
          <w:sz w:val="22"/>
          <w:szCs w:val="22"/>
        </w:rPr>
        <w:t xml:space="preserve"> je povinen nakládat s osobními údaji a zejména s údaji o zdravotním stavu, genetickými a biometrickými údaji v souladu s Nařízením Evropského parlamentu a Rady (EU) 2016/679 (GDPR) a příslušnými ustanoveními zákona č. 110/2019 Sb., o zpracování osobních údajů. 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 P</w:t>
      </w:r>
      <w:r>
        <w:rPr>
          <w:rFonts w:asciiTheme="minorHAnsi" w:hAnsiTheme="minorHAnsi" w:cstheme="minorHAnsi"/>
          <w:sz w:val="22"/>
          <w:szCs w:val="22"/>
        </w:rPr>
        <w:t>oskytovatel</w:t>
      </w:r>
      <w:r w:rsidRPr="00C22C93">
        <w:rPr>
          <w:rFonts w:asciiTheme="minorHAnsi" w:hAnsiTheme="minorHAnsi" w:cstheme="minorHAnsi"/>
          <w:sz w:val="22"/>
          <w:szCs w:val="22"/>
        </w:rPr>
        <w:t xml:space="preserve"> se dále zavazuje, pakliže to bude v konkrétním případě relevantní, uzavřít s </w:t>
      </w:r>
      <w:r w:rsidR="0072674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bjednatelem</w:t>
      </w:r>
      <w:r w:rsidRPr="00C22C93">
        <w:rPr>
          <w:rFonts w:asciiTheme="minorHAnsi" w:hAnsiTheme="minorHAnsi" w:cstheme="minorHAnsi"/>
          <w:sz w:val="22"/>
          <w:szCs w:val="22"/>
        </w:rPr>
        <w:t xml:space="preserve"> smlouvu o zpracování osobních údajů dle GDPR</w:t>
      </w:r>
      <w:r w:rsidR="0066529A">
        <w:rPr>
          <w:rFonts w:asciiTheme="minorHAnsi" w:hAnsiTheme="minorHAnsi" w:cstheme="minorHAnsi"/>
          <w:sz w:val="22"/>
          <w:szCs w:val="22"/>
        </w:rPr>
        <w:t>.</w:t>
      </w:r>
    </w:p>
    <w:p w14:paraId="25DD4334" w14:textId="77777777" w:rsidR="00B67460" w:rsidRPr="00FB5150" w:rsidRDefault="00B67460" w:rsidP="00B67460">
      <w:pPr>
        <w:pStyle w:val="Zkladntext20"/>
        <w:shd w:val="clear" w:color="auto" w:fill="auto"/>
        <w:spacing w:before="0" w:line="276" w:lineRule="auto"/>
        <w:ind w:left="425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5064F8" w14:textId="0BD5ACA4" w:rsidR="00CB6381" w:rsidRPr="008A3CA8" w:rsidRDefault="005C284C" w:rsidP="00FF17CF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č</w:t>
      </w:r>
      <w:r w:rsidR="00CB6381" w:rsidRPr="00024D26">
        <w:rPr>
          <w:rFonts w:asciiTheme="minorHAnsi" w:hAnsiTheme="minorHAnsi" w:cstheme="minorHAnsi"/>
          <w:b/>
          <w:noProof w:val="0"/>
          <w:lang w:val="cs-CZ"/>
        </w:rPr>
        <w:t>l</w:t>
      </w:r>
      <w:r w:rsidR="00CB6381" w:rsidRPr="008A3CA8">
        <w:rPr>
          <w:rFonts w:asciiTheme="minorHAnsi" w:hAnsiTheme="minorHAnsi" w:cstheme="minorHAnsi"/>
          <w:b/>
          <w:lang w:val="cs-CZ"/>
        </w:rPr>
        <w:t>. VI</w:t>
      </w:r>
      <w:r w:rsidR="00726748">
        <w:rPr>
          <w:rFonts w:asciiTheme="minorHAnsi" w:hAnsiTheme="minorHAnsi" w:cstheme="minorHAnsi"/>
          <w:b/>
          <w:lang w:val="cs-CZ"/>
        </w:rPr>
        <w:t>I</w:t>
      </w:r>
    </w:p>
    <w:p w14:paraId="3A3E57DC" w14:textId="77777777" w:rsidR="00CB6381" w:rsidRPr="00802387" w:rsidRDefault="00CB6381" w:rsidP="00FF17CF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 w:rsidRPr="00802387">
        <w:rPr>
          <w:rFonts w:asciiTheme="minorHAnsi" w:hAnsiTheme="minorHAnsi" w:cstheme="minorHAnsi"/>
          <w:b/>
          <w:noProof w:val="0"/>
          <w:lang w:val="cs-CZ"/>
        </w:rPr>
        <w:t>Doba trvání, Ukončení smlouvy</w:t>
      </w:r>
    </w:p>
    <w:p w14:paraId="04BD5DA1" w14:textId="494299DB" w:rsidR="00CB6381" w:rsidRPr="00E70246" w:rsidRDefault="00CB6381" w:rsidP="00FF17CF">
      <w:pPr>
        <w:pStyle w:val="Zkladntext20"/>
        <w:numPr>
          <w:ilvl w:val="0"/>
          <w:numId w:val="46"/>
        </w:numPr>
        <w:shd w:val="clear" w:color="auto" w:fill="auto"/>
        <w:spacing w:before="0" w:line="276" w:lineRule="auto"/>
        <w:jc w:val="both"/>
        <w:rPr>
          <w:rFonts w:asciiTheme="minorHAnsi" w:hAnsiTheme="minorHAnsi" w:cstheme="minorHAnsi"/>
          <w:color w:val="ED0000"/>
          <w:sz w:val="22"/>
          <w:szCs w:val="22"/>
        </w:rPr>
      </w:pPr>
      <w:r w:rsidRPr="006640BC">
        <w:rPr>
          <w:rFonts w:asciiTheme="minorHAnsi" w:hAnsiTheme="minorHAnsi" w:cstheme="minorHAnsi"/>
          <w:color w:val="auto"/>
          <w:sz w:val="22"/>
          <w:szCs w:val="22"/>
        </w:rPr>
        <w:t>Tato Smlouva se uzavírá na dobu určitou</w:t>
      </w:r>
      <w:r w:rsidR="00110131">
        <w:rPr>
          <w:rFonts w:asciiTheme="minorHAnsi" w:hAnsiTheme="minorHAnsi" w:cstheme="minorHAnsi"/>
          <w:color w:val="auto"/>
          <w:sz w:val="22"/>
          <w:szCs w:val="22"/>
        </w:rPr>
        <w:t>, a to na</w:t>
      </w:r>
      <w:r w:rsidRPr="006640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10131">
        <w:rPr>
          <w:rFonts w:asciiTheme="minorHAnsi" w:hAnsiTheme="minorHAnsi" w:cstheme="minorHAnsi"/>
          <w:color w:val="auto"/>
          <w:sz w:val="22"/>
          <w:szCs w:val="22"/>
        </w:rPr>
        <w:t>jeden rok od nabytí její účinnosti</w:t>
      </w:r>
      <w:r w:rsidR="00121637">
        <w:rPr>
          <w:rFonts w:asciiTheme="minorHAnsi" w:hAnsiTheme="minorHAnsi" w:cstheme="minorHAnsi"/>
          <w:color w:val="auto"/>
          <w:sz w:val="22"/>
          <w:szCs w:val="22"/>
        </w:rPr>
        <w:t xml:space="preserve"> uveřejněním v registru smluv</w:t>
      </w:r>
      <w:r w:rsidR="0011013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FBDA0A2" w14:textId="77777777" w:rsidR="00CB6381" w:rsidRPr="007537D6" w:rsidRDefault="00CB6381" w:rsidP="00FF17CF">
      <w:pPr>
        <w:pStyle w:val="Zkladntext"/>
        <w:widowControl w:val="0"/>
        <w:numPr>
          <w:ilvl w:val="0"/>
          <w:numId w:val="4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57" w:hanging="357"/>
        <w:rPr>
          <w:rFonts w:asciiTheme="minorHAnsi" w:hAnsiTheme="minorHAnsi" w:cstheme="minorHAnsi"/>
          <w:noProof w:val="0"/>
          <w:lang w:val="cs-CZ"/>
        </w:rPr>
      </w:pPr>
      <w:r w:rsidRPr="007537D6">
        <w:rPr>
          <w:rFonts w:asciiTheme="minorHAnsi" w:hAnsiTheme="minorHAnsi" w:cstheme="minorHAnsi"/>
          <w:noProof w:val="0"/>
          <w:lang w:val="cs-CZ"/>
        </w:rPr>
        <w:t>Smluvní vztah je možné ukončit:</w:t>
      </w:r>
    </w:p>
    <w:p w14:paraId="58C85B10" w14:textId="77777777" w:rsidR="00CB6381" w:rsidRPr="007537D6" w:rsidRDefault="00CB6381" w:rsidP="00FF17CF">
      <w:pPr>
        <w:pStyle w:val="Zkladntext"/>
        <w:widowControl w:val="0"/>
        <w:numPr>
          <w:ilvl w:val="0"/>
          <w:numId w:val="47"/>
        </w:numPr>
        <w:tabs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7537D6">
        <w:rPr>
          <w:rFonts w:asciiTheme="minorHAnsi" w:hAnsiTheme="minorHAnsi" w:cstheme="minorHAnsi"/>
          <w:noProof w:val="0"/>
          <w:lang w:val="cs-CZ"/>
        </w:rPr>
        <w:t>písemnou dohodou smluvních stran,</w:t>
      </w:r>
    </w:p>
    <w:p w14:paraId="195A6A87" w14:textId="10D2F47B" w:rsidR="00CB6381" w:rsidRPr="0069500A" w:rsidRDefault="00CB6381" w:rsidP="00FF17CF">
      <w:pPr>
        <w:pStyle w:val="Zkladntext"/>
        <w:widowControl w:val="0"/>
        <w:numPr>
          <w:ilvl w:val="0"/>
          <w:numId w:val="47"/>
        </w:numPr>
        <w:tabs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69500A">
        <w:rPr>
          <w:rFonts w:asciiTheme="minorHAnsi" w:hAnsiTheme="minorHAnsi" w:cstheme="minorHAnsi"/>
          <w:noProof w:val="0"/>
          <w:lang w:val="cs-CZ"/>
        </w:rPr>
        <w:t xml:space="preserve">odstoupením od </w:t>
      </w:r>
      <w:r w:rsidR="008011B7">
        <w:rPr>
          <w:rFonts w:asciiTheme="minorHAnsi" w:hAnsiTheme="minorHAnsi" w:cstheme="minorHAnsi"/>
          <w:noProof w:val="0"/>
          <w:lang w:val="cs-CZ"/>
        </w:rPr>
        <w:t>S</w:t>
      </w:r>
      <w:r w:rsidRPr="0069500A">
        <w:rPr>
          <w:rFonts w:asciiTheme="minorHAnsi" w:hAnsiTheme="minorHAnsi" w:cstheme="minorHAnsi"/>
          <w:noProof w:val="0"/>
          <w:lang w:val="cs-CZ"/>
        </w:rPr>
        <w:t xml:space="preserve">mlouvy nebo její výpovědí v souladu s platnými právními předpisy. Smluvní strany berou na vědomí, že </w:t>
      </w:r>
      <w:r>
        <w:rPr>
          <w:rFonts w:asciiTheme="minorHAnsi" w:hAnsiTheme="minorHAnsi" w:cstheme="minorHAnsi"/>
          <w:noProof w:val="0"/>
          <w:lang w:val="cs-CZ"/>
        </w:rPr>
        <w:t>objednatel</w:t>
      </w:r>
      <w:r w:rsidRPr="0069500A">
        <w:rPr>
          <w:rFonts w:asciiTheme="minorHAnsi" w:hAnsiTheme="minorHAnsi" w:cstheme="minorHAnsi"/>
          <w:noProof w:val="0"/>
          <w:lang w:val="cs-CZ"/>
        </w:rPr>
        <w:t xml:space="preserve"> může závazek ze </w:t>
      </w:r>
      <w:r w:rsidR="008011B7">
        <w:rPr>
          <w:rFonts w:asciiTheme="minorHAnsi" w:hAnsiTheme="minorHAnsi" w:cstheme="minorHAnsi"/>
          <w:noProof w:val="0"/>
          <w:lang w:val="cs-CZ"/>
        </w:rPr>
        <w:t>S</w:t>
      </w:r>
      <w:r w:rsidRPr="0069500A">
        <w:rPr>
          <w:rFonts w:asciiTheme="minorHAnsi" w:hAnsiTheme="minorHAnsi" w:cstheme="minorHAnsi"/>
          <w:noProof w:val="0"/>
          <w:lang w:val="cs-CZ"/>
        </w:rPr>
        <w:t>mlouvy vypovědět nebo od něj odstoupit taktéž v</w:t>
      </w:r>
      <w:r>
        <w:rPr>
          <w:rFonts w:asciiTheme="minorHAnsi" w:hAnsiTheme="minorHAnsi" w:cstheme="minorHAnsi"/>
          <w:noProof w:val="0"/>
          <w:lang w:val="cs-CZ"/>
        </w:rPr>
        <w:t> </w:t>
      </w:r>
      <w:r w:rsidRPr="0069500A">
        <w:rPr>
          <w:rFonts w:asciiTheme="minorHAnsi" w:hAnsiTheme="minorHAnsi" w:cstheme="minorHAnsi"/>
          <w:noProof w:val="0"/>
          <w:lang w:val="cs-CZ"/>
        </w:rPr>
        <w:t xml:space="preserve">případě, že v jejím plnění nelze pokračovat, aniž by byla porušena pravidla uvedená v § 222 </w:t>
      </w:r>
      <w:r w:rsidR="00726748">
        <w:rPr>
          <w:rFonts w:asciiTheme="minorHAnsi" w:hAnsiTheme="minorHAnsi" w:cstheme="minorHAnsi"/>
          <w:lang w:val="cs-CZ"/>
        </w:rPr>
        <w:t>zákona č. 134/2016 Sb., o zadávání veřejných zakázek, ve znění pozdějších předpisů.</w:t>
      </w:r>
    </w:p>
    <w:p w14:paraId="65A045B9" w14:textId="1E28B29F" w:rsidR="0083640D" w:rsidRDefault="00CB6381" w:rsidP="00FF17CF">
      <w:pPr>
        <w:pStyle w:val="Zkladntext"/>
        <w:widowControl w:val="0"/>
        <w:numPr>
          <w:ilvl w:val="0"/>
          <w:numId w:val="4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57" w:hanging="357"/>
        <w:rPr>
          <w:rFonts w:asciiTheme="minorHAnsi" w:hAnsiTheme="minorHAnsi" w:cstheme="minorHAnsi"/>
          <w:color w:val="auto"/>
          <w:lang w:val="cs-CZ"/>
        </w:rPr>
      </w:pPr>
      <w:r w:rsidRPr="00802387">
        <w:rPr>
          <w:rFonts w:asciiTheme="minorHAnsi" w:hAnsiTheme="minorHAnsi" w:cstheme="minorHAnsi"/>
          <w:noProof w:val="0"/>
          <w:lang w:val="cs-CZ"/>
        </w:rPr>
        <w:t xml:space="preserve">Odstoupení od </w:t>
      </w:r>
      <w:r w:rsidR="008011B7">
        <w:rPr>
          <w:rFonts w:asciiTheme="minorHAnsi" w:hAnsiTheme="minorHAnsi" w:cstheme="minorHAnsi"/>
          <w:noProof w:val="0"/>
          <w:lang w:val="cs-CZ"/>
        </w:rPr>
        <w:t>S</w:t>
      </w:r>
      <w:r w:rsidRPr="00802387">
        <w:rPr>
          <w:rFonts w:asciiTheme="minorHAnsi" w:hAnsiTheme="minorHAnsi" w:cstheme="minorHAnsi"/>
          <w:noProof w:val="0"/>
          <w:lang w:val="cs-CZ"/>
        </w:rPr>
        <w:t>mlouvy musí být provedeno písemným oznámením, které musí obsahovat důvod odstoupení a musí být doručeno druhé smluvní straně</w:t>
      </w:r>
      <w:r w:rsidR="00B91C58">
        <w:rPr>
          <w:rFonts w:asciiTheme="minorHAnsi" w:hAnsiTheme="minorHAnsi" w:cstheme="minorHAnsi"/>
          <w:noProof w:val="0"/>
          <w:lang w:val="cs-CZ"/>
        </w:rPr>
        <w:t>, kterým se stává účinné</w:t>
      </w:r>
      <w:r w:rsidRPr="008A3CA8">
        <w:rPr>
          <w:rFonts w:asciiTheme="minorHAnsi" w:hAnsiTheme="minorHAnsi" w:cstheme="minorHAnsi"/>
          <w:lang w:val="cs-CZ"/>
        </w:rPr>
        <w:t xml:space="preserve">. </w:t>
      </w:r>
      <w:r w:rsidRPr="008A3CA8">
        <w:rPr>
          <w:rFonts w:asciiTheme="minorHAnsi" w:hAnsiTheme="minorHAnsi" w:cstheme="minorHAnsi"/>
          <w:color w:val="auto"/>
          <w:lang w:val="cs-CZ"/>
        </w:rPr>
        <w:t>Výpovědní lhůta</w:t>
      </w:r>
      <w:r w:rsidR="00726748">
        <w:rPr>
          <w:rFonts w:asciiTheme="minorHAnsi" w:hAnsiTheme="minorHAnsi" w:cstheme="minorHAnsi"/>
          <w:color w:val="auto"/>
          <w:lang w:val="cs-CZ"/>
        </w:rPr>
        <w:t xml:space="preserve"> </w:t>
      </w:r>
      <w:r w:rsidR="006A6499">
        <w:rPr>
          <w:rFonts w:asciiTheme="minorHAnsi" w:hAnsiTheme="minorHAnsi" w:cstheme="minorHAnsi"/>
          <w:color w:val="auto"/>
          <w:lang w:val="cs-CZ"/>
        </w:rPr>
        <w:t xml:space="preserve">v případě skončení smlouvy výpovědí </w:t>
      </w:r>
      <w:r w:rsidRPr="008A3CA8">
        <w:rPr>
          <w:rFonts w:asciiTheme="minorHAnsi" w:hAnsiTheme="minorHAnsi" w:cstheme="minorHAnsi"/>
          <w:color w:val="auto"/>
          <w:lang w:val="cs-CZ"/>
        </w:rPr>
        <w:t>je stanovena na </w:t>
      </w:r>
      <w:r w:rsidR="0032092C" w:rsidRPr="00F24023">
        <w:rPr>
          <w:rFonts w:asciiTheme="minorHAnsi" w:hAnsiTheme="minorHAnsi" w:cstheme="minorHAnsi"/>
          <w:color w:val="auto"/>
          <w:lang w:val="cs-CZ"/>
        </w:rPr>
        <w:t>tři</w:t>
      </w:r>
      <w:r w:rsidR="009B52EB" w:rsidRPr="00F24023">
        <w:rPr>
          <w:rFonts w:asciiTheme="minorHAnsi" w:hAnsiTheme="minorHAnsi" w:cstheme="minorHAnsi"/>
          <w:color w:val="auto"/>
          <w:lang w:val="cs-CZ"/>
        </w:rPr>
        <w:t xml:space="preserve"> </w:t>
      </w:r>
      <w:r w:rsidRPr="008A3CA8">
        <w:rPr>
          <w:rFonts w:asciiTheme="minorHAnsi" w:hAnsiTheme="minorHAnsi" w:cstheme="minorHAnsi"/>
          <w:color w:val="auto"/>
          <w:lang w:val="cs-CZ"/>
        </w:rPr>
        <w:t>měsíce</w:t>
      </w:r>
      <w:r w:rsidR="00726748">
        <w:rPr>
          <w:rFonts w:asciiTheme="minorHAnsi" w:hAnsiTheme="minorHAnsi" w:cstheme="minorHAnsi"/>
          <w:color w:val="auto"/>
          <w:lang w:val="cs-CZ"/>
        </w:rPr>
        <w:t xml:space="preserve"> a</w:t>
      </w:r>
      <w:r w:rsidRPr="008A3CA8">
        <w:rPr>
          <w:rFonts w:asciiTheme="minorHAnsi" w:hAnsiTheme="minorHAnsi" w:cstheme="minorHAnsi"/>
          <w:color w:val="auto"/>
          <w:lang w:val="cs-CZ"/>
        </w:rPr>
        <w:t xml:space="preserve"> počíná běžet od prvního dne následujícího měsíce po doručení písemné výpovědi druhé smluvní straně.</w:t>
      </w:r>
    </w:p>
    <w:p w14:paraId="5DA0D5C0" w14:textId="77777777" w:rsidR="00454DDC" w:rsidRDefault="00454DDC" w:rsidP="00FF17CF">
      <w:pPr>
        <w:pStyle w:val="Zkladntext"/>
        <w:widowControl w:val="0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57"/>
        <w:rPr>
          <w:rFonts w:asciiTheme="minorHAnsi" w:hAnsiTheme="minorHAnsi" w:cstheme="minorHAnsi"/>
          <w:color w:val="auto"/>
          <w:lang w:val="cs-CZ"/>
        </w:rPr>
      </w:pPr>
    </w:p>
    <w:p w14:paraId="351774FD" w14:textId="77777777" w:rsidR="001A69AE" w:rsidRDefault="001A69AE" w:rsidP="00FF17CF">
      <w:pPr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3DA8125" w14:textId="34EEECAB" w:rsidR="002B0DA8" w:rsidRPr="007B7AE4" w:rsidRDefault="002B0DA8" w:rsidP="00FF17CF">
      <w:pPr>
        <w:pStyle w:val="Zkladntext20"/>
        <w:shd w:val="clear" w:color="auto" w:fill="auto"/>
        <w:tabs>
          <w:tab w:val="left" w:pos="9356"/>
        </w:tabs>
        <w:spacing w:before="120" w:line="276" w:lineRule="auto"/>
        <w:ind w:left="425" w:right="119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AE4">
        <w:rPr>
          <w:rFonts w:asciiTheme="minorHAnsi" w:hAnsiTheme="minorHAnsi" w:cstheme="minorHAnsi"/>
          <w:b/>
          <w:sz w:val="22"/>
          <w:szCs w:val="22"/>
        </w:rPr>
        <w:lastRenderedPageBreak/>
        <w:t>čl. V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="00454DDC">
        <w:rPr>
          <w:rFonts w:asciiTheme="minorHAnsi" w:hAnsiTheme="minorHAnsi" w:cstheme="minorHAnsi"/>
          <w:b/>
          <w:sz w:val="22"/>
          <w:szCs w:val="22"/>
        </w:rPr>
        <w:t>I</w:t>
      </w:r>
      <w:r w:rsidR="00726748">
        <w:rPr>
          <w:rFonts w:asciiTheme="minorHAnsi" w:hAnsiTheme="minorHAnsi" w:cstheme="minorHAnsi"/>
          <w:b/>
          <w:sz w:val="22"/>
          <w:szCs w:val="22"/>
        </w:rPr>
        <w:t>I</w:t>
      </w:r>
    </w:p>
    <w:p w14:paraId="4FA6F79C" w14:textId="30179F8A" w:rsidR="006E0CBC" w:rsidRPr="001D4F94" w:rsidRDefault="002B0DA8" w:rsidP="00FF17CF">
      <w:pPr>
        <w:pStyle w:val="Nadpis10"/>
        <w:keepNext/>
        <w:keepLines/>
        <w:shd w:val="clear" w:color="auto" w:fill="auto"/>
        <w:spacing w:after="0" w:line="276" w:lineRule="auto"/>
        <w:ind w:left="425" w:hanging="425"/>
        <w:jc w:val="center"/>
        <w:rPr>
          <w:rFonts w:asciiTheme="minorHAnsi" w:hAnsiTheme="minorHAnsi" w:cstheme="minorHAnsi"/>
          <w:sz w:val="20"/>
          <w:szCs w:val="20"/>
        </w:rPr>
      </w:pPr>
      <w:r w:rsidRPr="00513144">
        <w:rPr>
          <w:rFonts w:asciiTheme="minorHAnsi" w:hAnsiTheme="minorHAnsi" w:cstheme="minorHAnsi"/>
          <w:sz w:val="20"/>
          <w:szCs w:val="20"/>
        </w:rPr>
        <w:t>Závěrečná ustanovení</w:t>
      </w:r>
    </w:p>
    <w:p w14:paraId="715DC337" w14:textId="4D28E938" w:rsidR="00F30744" w:rsidRPr="00F30744" w:rsidRDefault="00F30744" w:rsidP="00FF17CF">
      <w:pPr>
        <w:pStyle w:val="Zkladntext20"/>
        <w:numPr>
          <w:ilvl w:val="0"/>
          <w:numId w:val="36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30744">
        <w:rPr>
          <w:rFonts w:asciiTheme="minorHAnsi" w:hAnsiTheme="minorHAnsi" w:cstheme="minorHAnsi"/>
          <w:color w:val="auto"/>
          <w:sz w:val="22"/>
          <w:szCs w:val="22"/>
        </w:rPr>
        <w:t xml:space="preserve">Obsah této </w:t>
      </w:r>
      <w:r w:rsidR="009021AC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30744">
        <w:rPr>
          <w:rFonts w:asciiTheme="minorHAnsi" w:hAnsiTheme="minorHAnsi" w:cstheme="minorHAnsi"/>
          <w:color w:val="auto"/>
          <w:sz w:val="22"/>
          <w:szCs w:val="22"/>
        </w:rPr>
        <w:t xml:space="preserve">mlouvy je možné měnit jen písemnými dodatky, podepsanými statutárními zástupci smluvních stran. Součástí této </w:t>
      </w:r>
      <w:r w:rsidR="009021AC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30744">
        <w:rPr>
          <w:rFonts w:asciiTheme="minorHAnsi" w:hAnsiTheme="minorHAnsi" w:cstheme="minorHAnsi"/>
          <w:color w:val="auto"/>
          <w:sz w:val="22"/>
          <w:szCs w:val="22"/>
        </w:rPr>
        <w:t xml:space="preserve">mlouvy jsou veškeré přílohy uvedené v textu této </w:t>
      </w:r>
      <w:r w:rsidR="009021AC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30744">
        <w:rPr>
          <w:rFonts w:asciiTheme="minorHAnsi" w:hAnsiTheme="minorHAnsi" w:cstheme="minorHAnsi"/>
          <w:color w:val="auto"/>
          <w:sz w:val="22"/>
          <w:szCs w:val="22"/>
        </w:rPr>
        <w:t xml:space="preserve">mlouvy či v textu případných Dodatků k této </w:t>
      </w:r>
      <w:r w:rsidR="009021AC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30744">
        <w:rPr>
          <w:rFonts w:asciiTheme="minorHAnsi" w:hAnsiTheme="minorHAnsi" w:cstheme="minorHAnsi"/>
          <w:color w:val="auto"/>
          <w:sz w:val="22"/>
          <w:szCs w:val="22"/>
        </w:rPr>
        <w:t>mlouvě</w:t>
      </w:r>
      <w:r w:rsidR="00B30B9B">
        <w:rPr>
          <w:rFonts w:asciiTheme="minorHAnsi" w:hAnsiTheme="minorHAnsi" w:cstheme="minorHAnsi"/>
          <w:color w:val="auto"/>
          <w:sz w:val="22"/>
          <w:szCs w:val="22"/>
        </w:rPr>
        <w:t xml:space="preserve">, jakož i zadávací dokumentace k předmětné veřejné zakázce, kterou poskytovatel zná, neboť byl </w:t>
      </w:r>
      <w:r w:rsidR="00121637">
        <w:rPr>
          <w:rFonts w:asciiTheme="minorHAnsi" w:hAnsiTheme="minorHAnsi" w:cstheme="minorHAnsi"/>
          <w:color w:val="auto"/>
          <w:sz w:val="22"/>
          <w:szCs w:val="22"/>
        </w:rPr>
        <w:t>účastníkem veřejné zakázky</w:t>
      </w:r>
      <w:r w:rsidRPr="00F3074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456889F" w14:textId="56C1CE5A" w:rsidR="00F30744" w:rsidRDefault="00F30744" w:rsidP="00FF17CF">
      <w:pPr>
        <w:pStyle w:val="Zkladntext20"/>
        <w:numPr>
          <w:ilvl w:val="0"/>
          <w:numId w:val="36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30744">
        <w:rPr>
          <w:rFonts w:asciiTheme="minorHAnsi" w:hAnsiTheme="minorHAnsi" w:cstheme="minorHAnsi"/>
          <w:color w:val="auto"/>
          <w:sz w:val="22"/>
          <w:szCs w:val="22"/>
        </w:rPr>
        <w:t xml:space="preserve">Smluvní strany se dohodly, že právní vztahy touto </w:t>
      </w:r>
      <w:r w:rsidR="009021AC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30744">
        <w:rPr>
          <w:rFonts w:asciiTheme="minorHAnsi" w:hAnsiTheme="minorHAnsi" w:cstheme="minorHAnsi"/>
          <w:color w:val="auto"/>
          <w:sz w:val="22"/>
          <w:szCs w:val="22"/>
        </w:rPr>
        <w:t>mlouvou výslovně neupravené se řídí ustanoveními zákona č. 89/2012 Sb., občanského zákoníku</w:t>
      </w:r>
      <w:r w:rsidR="004175AB">
        <w:rPr>
          <w:rFonts w:asciiTheme="minorHAnsi" w:hAnsiTheme="minorHAnsi" w:cstheme="minorHAnsi"/>
          <w:color w:val="auto"/>
          <w:sz w:val="22"/>
          <w:szCs w:val="22"/>
        </w:rPr>
        <w:t>, v platném znění</w:t>
      </w:r>
      <w:r w:rsidRPr="00F3074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F68B0A8" w14:textId="23196C98" w:rsidR="006640BC" w:rsidRDefault="006640BC" w:rsidP="00FF17CF">
      <w:pPr>
        <w:pStyle w:val="Zkladntext20"/>
        <w:numPr>
          <w:ilvl w:val="0"/>
          <w:numId w:val="36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4" w:name="_Hlk5873131"/>
      <w:r w:rsidRPr="006640BC">
        <w:rPr>
          <w:rFonts w:asciiTheme="minorHAnsi" w:hAnsiTheme="minorHAnsi" w:cstheme="minorHAnsi"/>
          <w:color w:val="auto"/>
          <w:sz w:val="22"/>
          <w:szCs w:val="22"/>
        </w:rPr>
        <w:t xml:space="preserve">Tato </w:t>
      </w:r>
      <w:r w:rsidR="009021AC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6640BC">
        <w:rPr>
          <w:rFonts w:asciiTheme="minorHAnsi" w:hAnsiTheme="minorHAnsi" w:cstheme="minorHAnsi"/>
          <w:color w:val="auto"/>
          <w:sz w:val="22"/>
          <w:szCs w:val="22"/>
        </w:rPr>
        <w:t>mlouva nabývá platnosti dnem jejího podpisu oběma smluvními stranami a účinnosti nabývá v souladu se zákonem č. 340/2015 Sb., o registru smluv, ve znění pozdějších předpisů.</w:t>
      </w:r>
      <w:bookmarkEnd w:id="14"/>
    </w:p>
    <w:p w14:paraId="4690A0E6" w14:textId="3587D95E" w:rsidR="00A56907" w:rsidRPr="00671F96" w:rsidRDefault="00A56907" w:rsidP="00FF17CF">
      <w:pPr>
        <w:pStyle w:val="Zkladntext20"/>
        <w:numPr>
          <w:ilvl w:val="0"/>
          <w:numId w:val="36"/>
        </w:numPr>
        <w:shd w:val="clear" w:color="auto" w:fill="auto"/>
        <w:spacing w:before="0" w:line="276" w:lineRule="auto"/>
        <w:ind w:left="425" w:hanging="425"/>
        <w:jc w:val="both"/>
      </w:pPr>
      <w:r w:rsidRPr="00671F96">
        <w:rPr>
          <w:rFonts w:asciiTheme="minorHAnsi" w:hAnsiTheme="minorHAnsi" w:cstheme="minorHAnsi"/>
          <w:sz w:val="22"/>
          <w:szCs w:val="22"/>
        </w:rPr>
        <w:t xml:space="preserve">Tato Smlouva je v případě vlastnoručního podepisování osob k tomu oprávněných vyhotovena ve čtyřech (4) stejnopisech s platností originálu, z nichž </w:t>
      </w:r>
      <w:r w:rsidR="00B30B9B">
        <w:rPr>
          <w:rFonts w:asciiTheme="minorHAnsi" w:hAnsiTheme="minorHAnsi" w:cstheme="minorHAnsi"/>
          <w:sz w:val="22"/>
          <w:szCs w:val="22"/>
        </w:rPr>
        <w:t>o</w:t>
      </w:r>
      <w:r w:rsidRPr="00671F96">
        <w:rPr>
          <w:rFonts w:asciiTheme="minorHAnsi" w:hAnsiTheme="minorHAnsi" w:cstheme="minorHAnsi"/>
          <w:sz w:val="22"/>
          <w:szCs w:val="22"/>
        </w:rPr>
        <w:t>bjednatel obdrží tři (3) a</w:t>
      </w:r>
      <w:r w:rsidR="00121637">
        <w:rPr>
          <w:rFonts w:asciiTheme="minorHAnsi" w:hAnsiTheme="minorHAnsi" w:cstheme="minorHAnsi"/>
          <w:sz w:val="22"/>
          <w:szCs w:val="22"/>
        </w:rPr>
        <w:t xml:space="preserve"> </w:t>
      </w:r>
      <w:r w:rsidR="00B30B9B">
        <w:rPr>
          <w:rFonts w:asciiTheme="minorHAnsi" w:hAnsiTheme="minorHAnsi" w:cstheme="minorHAnsi"/>
          <w:sz w:val="22"/>
          <w:szCs w:val="22"/>
        </w:rPr>
        <w:t>poskytovatel</w:t>
      </w:r>
      <w:r w:rsidRPr="00671F96">
        <w:rPr>
          <w:rFonts w:asciiTheme="minorHAnsi" w:hAnsiTheme="minorHAnsi" w:cstheme="minorHAnsi"/>
          <w:sz w:val="22"/>
          <w:szCs w:val="22"/>
        </w:rPr>
        <w:t xml:space="preserve"> jedno (1) listinné vyhotovení, nebo může být uzavřena elektronicky, tj.  bude vyhotovena jako elektronický soubor ve formátu .</w:t>
      </w:r>
      <w:proofErr w:type="spellStart"/>
      <w:r w:rsidRPr="00671F96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671F96">
        <w:rPr>
          <w:rFonts w:asciiTheme="minorHAnsi" w:hAnsiTheme="minorHAnsi" w:cstheme="minorHAnsi"/>
          <w:sz w:val="22"/>
          <w:szCs w:val="22"/>
        </w:rPr>
        <w:t xml:space="preserve"> s připojenými elektronickými podpisy osob k tomu oprávněných.</w:t>
      </w:r>
    </w:p>
    <w:p w14:paraId="740E130F" w14:textId="18B5CB15" w:rsidR="004C7663" w:rsidRPr="00BE6C90" w:rsidRDefault="00A56907" w:rsidP="00FF17CF">
      <w:pPr>
        <w:pStyle w:val="Zkladntext20"/>
        <w:numPr>
          <w:ilvl w:val="0"/>
          <w:numId w:val="36"/>
        </w:numPr>
        <w:shd w:val="clear" w:color="auto" w:fill="auto"/>
        <w:spacing w:before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6C90">
        <w:rPr>
          <w:rFonts w:asciiTheme="minorHAnsi" w:hAnsiTheme="minorHAnsi" w:cstheme="minorHAnsi"/>
          <w:sz w:val="22"/>
          <w:szCs w:val="22"/>
        </w:rPr>
        <w:t xml:space="preserve">Smluvní strany prohlašují, že je jim znám celý obsah Smlouvy a jejích příloh, Smlouvě i jejím přílohám beze zbytku porozuměly, a že tuto Smlouvu uzavřely na základě svobodné a vážné vůle. </w:t>
      </w:r>
    </w:p>
    <w:p w14:paraId="166B2EFD" w14:textId="77777777" w:rsidR="00363FEC" w:rsidRPr="006640BC" w:rsidRDefault="00363FEC" w:rsidP="00FF17CF">
      <w:pPr>
        <w:pStyle w:val="Zkladntext20"/>
        <w:shd w:val="clear" w:color="auto" w:fill="auto"/>
        <w:spacing w:before="0" w:line="276" w:lineRule="auto"/>
        <w:ind w:left="426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BE347C" w14:textId="77777777" w:rsidR="007407D4" w:rsidRPr="006C3B3D" w:rsidRDefault="007407D4" w:rsidP="00FF17CF">
      <w:pPr>
        <w:pStyle w:val="Nadpis10"/>
        <w:keepNext/>
        <w:keepLines/>
        <w:shd w:val="clear" w:color="auto" w:fill="auto"/>
        <w:tabs>
          <w:tab w:val="left" w:pos="749"/>
          <w:tab w:val="left" w:pos="2938"/>
        </w:tabs>
        <w:spacing w:after="0" w:line="276" w:lineRule="auto"/>
        <w:ind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C3B3D">
        <w:rPr>
          <w:rFonts w:ascii="Calibri" w:eastAsia="Times New Roman" w:hAnsi="Calibri" w:cs="Calibri"/>
          <w:b w:val="0"/>
          <w:bCs w:val="0"/>
          <w:kern w:val="1"/>
          <w:sz w:val="22"/>
          <w:szCs w:val="22"/>
        </w:rPr>
        <w:t>Nedílnou součástí smlouvy jsou tyto přílohy</w:t>
      </w:r>
      <w:r w:rsidRPr="006C3B3D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4755821B" w14:textId="08B0A46F" w:rsidR="008B004D" w:rsidRPr="00103780" w:rsidRDefault="008B004D" w:rsidP="00FF17CF">
      <w:pPr>
        <w:pStyle w:val="Zkladntext20"/>
        <w:shd w:val="clear" w:color="auto" w:fill="auto"/>
        <w:tabs>
          <w:tab w:val="left" w:pos="749"/>
          <w:tab w:val="left" w:pos="798"/>
        </w:tabs>
        <w:spacing w:before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780">
        <w:rPr>
          <w:rFonts w:asciiTheme="minorHAnsi" w:hAnsiTheme="minorHAnsi" w:cstheme="minorHAnsi"/>
          <w:sz w:val="22"/>
          <w:szCs w:val="22"/>
        </w:rPr>
        <w:t xml:space="preserve">Příloha </w:t>
      </w:r>
      <w:r w:rsidR="00C62203">
        <w:rPr>
          <w:rFonts w:asciiTheme="minorHAnsi" w:hAnsiTheme="minorHAnsi" w:cstheme="minorHAnsi"/>
          <w:sz w:val="22"/>
          <w:szCs w:val="22"/>
        </w:rPr>
        <w:t>A</w:t>
      </w:r>
      <w:r w:rsidRPr="00103780">
        <w:rPr>
          <w:rFonts w:asciiTheme="minorHAnsi" w:hAnsiTheme="minorHAnsi" w:cstheme="minorHAnsi"/>
          <w:sz w:val="22"/>
          <w:szCs w:val="22"/>
        </w:rPr>
        <w:t xml:space="preserve">: </w:t>
      </w:r>
      <w:r w:rsidR="001E3515">
        <w:rPr>
          <w:rFonts w:asciiTheme="minorHAnsi" w:hAnsiTheme="minorHAnsi" w:cstheme="minorHAnsi"/>
          <w:sz w:val="22"/>
          <w:szCs w:val="22"/>
        </w:rPr>
        <w:t>Technická s</w:t>
      </w:r>
      <w:r w:rsidR="001D3DE8" w:rsidRPr="00103780">
        <w:rPr>
          <w:rFonts w:asciiTheme="minorHAnsi" w:hAnsiTheme="minorHAnsi" w:cstheme="minorHAnsi"/>
          <w:sz w:val="22"/>
          <w:szCs w:val="22"/>
        </w:rPr>
        <w:t>pecifikace předmětu plnění</w:t>
      </w:r>
      <w:r w:rsidR="001D3D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1C18D4" w14:textId="62D5E26A" w:rsidR="00F47ADE" w:rsidRPr="00103780" w:rsidRDefault="00F47ADE" w:rsidP="00FF17CF">
      <w:pPr>
        <w:pStyle w:val="Zkladntext20"/>
        <w:shd w:val="clear" w:color="auto" w:fill="auto"/>
        <w:tabs>
          <w:tab w:val="left" w:pos="749"/>
          <w:tab w:val="left" w:pos="798"/>
        </w:tabs>
        <w:spacing w:before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780">
        <w:rPr>
          <w:rFonts w:asciiTheme="minorHAnsi" w:hAnsiTheme="minorHAnsi" w:cstheme="minorHAnsi"/>
          <w:sz w:val="22"/>
          <w:szCs w:val="22"/>
        </w:rPr>
        <w:t xml:space="preserve">Příloha </w:t>
      </w:r>
      <w:r w:rsidR="00C62203">
        <w:rPr>
          <w:rFonts w:asciiTheme="minorHAnsi" w:hAnsiTheme="minorHAnsi" w:cstheme="minorHAnsi"/>
          <w:sz w:val="22"/>
          <w:szCs w:val="22"/>
        </w:rPr>
        <w:t>B</w:t>
      </w:r>
      <w:r w:rsidRPr="00103780">
        <w:rPr>
          <w:rFonts w:asciiTheme="minorHAnsi" w:hAnsiTheme="minorHAnsi" w:cstheme="minorHAnsi"/>
          <w:sz w:val="22"/>
          <w:szCs w:val="22"/>
        </w:rPr>
        <w:t xml:space="preserve">: </w:t>
      </w:r>
      <w:r w:rsidR="001D3DE8" w:rsidRPr="00103780">
        <w:rPr>
          <w:rFonts w:asciiTheme="minorHAnsi" w:hAnsiTheme="minorHAnsi" w:cstheme="minorHAnsi"/>
          <w:sz w:val="22"/>
          <w:szCs w:val="22"/>
        </w:rPr>
        <w:t xml:space="preserve">Položkový </w:t>
      </w:r>
      <w:r w:rsidR="00D2298D">
        <w:rPr>
          <w:rFonts w:asciiTheme="minorHAnsi" w:hAnsiTheme="minorHAnsi" w:cstheme="minorHAnsi"/>
          <w:sz w:val="22"/>
          <w:szCs w:val="22"/>
        </w:rPr>
        <w:t>ceník</w:t>
      </w:r>
    </w:p>
    <w:p w14:paraId="070A88DA" w14:textId="264E53AD" w:rsidR="00A56907" w:rsidRDefault="00F47D4E" w:rsidP="00FF17CF">
      <w:pPr>
        <w:pStyle w:val="Zkladntext20"/>
        <w:shd w:val="clear" w:color="auto" w:fill="auto"/>
        <w:tabs>
          <w:tab w:val="left" w:pos="749"/>
          <w:tab w:val="left" w:pos="798"/>
        </w:tabs>
        <w:spacing w:before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780">
        <w:rPr>
          <w:rFonts w:asciiTheme="minorHAnsi" w:hAnsiTheme="minorHAnsi" w:cstheme="minorHAnsi"/>
          <w:sz w:val="22"/>
          <w:szCs w:val="22"/>
        </w:rPr>
        <w:t xml:space="preserve">Příloha </w:t>
      </w:r>
      <w:r w:rsidR="00C62203">
        <w:rPr>
          <w:rFonts w:asciiTheme="minorHAnsi" w:hAnsiTheme="minorHAnsi" w:cstheme="minorHAnsi"/>
          <w:sz w:val="22"/>
          <w:szCs w:val="22"/>
        </w:rPr>
        <w:t>C</w:t>
      </w:r>
      <w:r w:rsidRPr="00103780">
        <w:rPr>
          <w:rFonts w:asciiTheme="minorHAnsi" w:hAnsiTheme="minorHAnsi" w:cstheme="minorHAnsi"/>
          <w:sz w:val="22"/>
          <w:szCs w:val="22"/>
        </w:rPr>
        <w:t xml:space="preserve">: </w:t>
      </w:r>
      <w:r w:rsidR="00454DDC">
        <w:rPr>
          <w:rFonts w:asciiTheme="minorHAnsi" w:hAnsiTheme="minorHAnsi" w:cstheme="minorHAnsi"/>
          <w:sz w:val="22"/>
          <w:szCs w:val="22"/>
        </w:rPr>
        <w:t>Seznam provozoven</w:t>
      </w:r>
      <w:r w:rsidR="00726748">
        <w:rPr>
          <w:rFonts w:asciiTheme="minorHAnsi" w:hAnsiTheme="minorHAnsi" w:cstheme="minorHAnsi"/>
          <w:sz w:val="22"/>
          <w:szCs w:val="22"/>
        </w:rPr>
        <w:t xml:space="preserve"> a frekvence svozů</w:t>
      </w:r>
    </w:p>
    <w:p w14:paraId="37D20089" w14:textId="403EA1C8" w:rsidR="00363FF8" w:rsidRDefault="00363FF8" w:rsidP="00FF17CF">
      <w:pPr>
        <w:pStyle w:val="Zkladntext20"/>
        <w:shd w:val="clear" w:color="auto" w:fill="auto"/>
        <w:tabs>
          <w:tab w:val="left" w:pos="749"/>
          <w:tab w:val="left" w:pos="798"/>
        </w:tabs>
        <w:spacing w:before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D: </w:t>
      </w:r>
      <w:r w:rsidR="00110131">
        <w:rPr>
          <w:rFonts w:asciiTheme="minorHAnsi" w:hAnsiTheme="minorHAnsi" w:cstheme="minorHAnsi"/>
          <w:sz w:val="22"/>
          <w:szCs w:val="22"/>
        </w:rPr>
        <w:t>Podmínky dodání obalového materiálu</w:t>
      </w:r>
    </w:p>
    <w:p w14:paraId="0DF5229D" w14:textId="77777777" w:rsidR="00363FEC" w:rsidRDefault="00363FEC" w:rsidP="00FF17CF">
      <w:pPr>
        <w:pStyle w:val="Zkladntext20"/>
        <w:shd w:val="clear" w:color="auto" w:fill="auto"/>
        <w:spacing w:before="0" w:line="212" w:lineRule="exact"/>
        <w:ind w:firstLine="0"/>
        <w:rPr>
          <w:rFonts w:asciiTheme="minorHAnsi" w:hAnsiTheme="minorHAnsi" w:cstheme="minorHAnsi"/>
          <w:sz w:val="20"/>
          <w:szCs w:val="20"/>
        </w:rPr>
      </w:pPr>
    </w:p>
    <w:p w14:paraId="25745765" w14:textId="77777777" w:rsidR="00363FEC" w:rsidRDefault="00363FEC" w:rsidP="00FF17CF">
      <w:pPr>
        <w:pStyle w:val="Zkladntext20"/>
        <w:shd w:val="clear" w:color="auto" w:fill="auto"/>
        <w:spacing w:before="0" w:line="212" w:lineRule="exact"/>
        <w:ind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96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28"/>
      </w:tblGrid>
      <w:tr w:rsidR="00A56907" w:rsidRPr="00134218" w14:paraId="68F99314" w14:textId="77777777" w:rsidTr="00F275A1">
        <w:trPr>
          <w:trHeight w:val="360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C02F" w14:textId="77777777" w:rsidR="00A56907" w:rsidRPr="00A56907" w:rsidRDefault="00A56907" w:rsidP="00FF17CF">
            <w:pPr>
              <w:snapToGrid w:val="0"/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A56907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PODPISY smluvních stran </w:t>
            </w:r>
          </w:p>
        </w:tc>
      </w:tr>
      <w:tr w:rsidR="00A56907" w:rsidRPr="00E06E71" w14:paraId="010B296E" w14:textId="77777777" w:rsidTr="00F27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1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C5575" w14:textId="77777777" w:rsidR="00A56907" w:rsidRPr="00A56907" w:rsidRDefault="00A56907" w:rsidP="00FF17CF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B758A0" w14:textId="21F6EC87" w:rsidR="00A56907" w:rsidRPr="00A56907" w:rsidRDefault="00747E59" w:rsidP="00FF17CF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Poskytovatel</w:t>
            </w:r>
          </w:p>
          <w:p w14:paraId="3FCFB3EA" w14:textId="77777777" w:rsidR="00A56907" w:rsidRPr="00A56907" w:rsidRDefault="00A56907" w:rsidP="00FF17C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35DDEB" w14:textId="77777777" w:rsidR="00A56907" w:rsidRPr="00A56907" w:rsidRDefault="00A56907" w:rsidP="00FF17C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F45E8" w14:textId="77777777" w:rsidR="00A56907" w:rsidRPr="00A56907" w:rsidRDefault="00A56907" w:rsidP="00FF17C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799E55" w14:textId="77777777" w:rsidR="00A56907" w:rsidRPr="00A56907" w:rsidRDefault="00A56907" w:rsidP="00FF17C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2D47DC" w14:textId="09319C80" w:rsidR="00A56907" w:rsidRPr="00A56907" w:rsidRDefault="00A56907" w:rsidP="00FF17C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2A7187" w14:textId="32655197" w:rsidR="00A56907" w:rsidRDefault="00031B3D" w:rsidP="00FF17C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Bohumír Andrýsek</w:t>
            </w:r>
          </w:p>
          <w:p w14:paraId="056CCCC6" w14:textId="720B7E76" w:rsidR="00031B3D" w:rsidRDefault="009F519D" w:rsidP="00FF17C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31B3D">
              <w:rPr>
                <w:rFonts w:asciiTheme="minorHAnsi" w:hAnsiTheme="minorHAnsi" w:cstheme="minorHAnsi"/>
                <w:sz w:val="22"/>
                <w:szCs w:val="22"/>
              </w:rPr>
              <w:t>ředseda představenstva</w:t>
            </w:r>
          </w:p>
          <w:p w14:paraId="34AF1FA6" w14:textId="0FBB9549" w:rsidR="00031B3D" w:rsidRPr="00A56907" w:rsidRDefault="00031B3D" w:rsidP="00FF17C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EKOM CZ a.s.</w:t>
            </w:r>
          </w:p>
          <w:p w14:paraId="7E522121" w14:textId="77777777" w:rsidR="00A56907" w:rsidRPr="00A56907" w:rsidRDefault="00A56907" w:rsidP="00FF17C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CDEE11" w14:textId="77777777" w:rsidR="00A56907" w:rsidRPr="00A56907" w:rsidRDefault="00A56907" w:rsidP="00FF17C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2DE6B" w14:textId="77777777" w:rsidR="00A56907" w:rsidRPr="00A56907" w:rsidRDefault="00A56907" w:rsidP="00FF17C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8B52FC" w14:textId="77777777" w:rsidR="00A56907" w:rsidRPr="00A56907" w:rsidRDefault="00A56907" w:rsidP="00FF17C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FB7C83" w14:textId="77777777" w:rsidR="00A56907" w:rsidRPr="00A56907" w:rsidRDefault="00A56907" w:rsidP="00FF17C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E4AE2B" w14:textId="77777777" w:rsidR="00A56907" w:rsidRPr="00A56907" w:rsidRDefault="00A56907" w:rsidP="00FF17CF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75C6" w14:textId="77777777" w:rsidR="00A56907" w:rsidRPr="00A56907" w:rsidRDefault="00A56907" w:rsidP="00FF17C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84F1B7" w14:textId="77777777" w:rsidR="00A56907" w:rsidRPr="00A56907" w:rsidRDefault="00A56907" w:rsidP="00FF17C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6907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</w:p>
          <w:p w14:paraId="5E39C994" w14:textId="77777777" w:rsidR="00A56907" w:rsidRPr="00A56907" w:rsidRDefault="00A56907" w:rsidP="00FF17C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F71345" w14:textId="77777777" w:rsidR="00A56907" w:rsidRPr="00A56907" w:rsidRDefault="00A56907" w:rsidP="00FF17C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AB3C78" w14:textId="77777777" w:rsidR="00A56907" w:rsidRPr="00A56907" w:rsidRDefault="00A56907" w:rsidP="00FF17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3BB1D8" w14:textId="77777777" w:rsidR="00A56907" w:rsidRPr="00A56907" w:rsidRDefault="00A56907" w:rsidP="00FF17C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2274AD" w14:textId="77777777" w:rsidR="00A56907" w:rsidRPr="00A56907" w:rsidRDefault="00A56907" w:rsidP="00FF17C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E2D615" w14:textId="77777777" w:rsidR="00A56907" w:rsidRPr="00A56907" w:rsidRDefault="00A56907" w:rsidP="00FF17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907">
              <w:rPr>
                <w:rFonts w:asciiTheme="minorHAnsi" w:hAnsiTheme="minorHAnsi" w:cstheme="minorHAnsi"/>
                <w:sz w:val="22"/>
                <w:szCs w:val="22"/>
              </w:rPr>
              <w:t>Mgr. Roman Švejda, DiS., MPA</w:t>
            </w:r>
          </w:p>
          <w:p w14:paraId="7C3BB72C" w14:textId="77777777" w:rsidR="00A56907" w:rsidRPr="00A56907" w:rsidRDefault="00A56907" w:rsidP="00FF17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907">
              <w:rPr>
                <w:rFonts w:asciiTheme="minorHAnsi" w:hAnsiTheme="minorHAnsi" w:cstheme="minorHAnsi"/>
                <w:sz w:val="22"/>
                <w:szCs w:val="22"/>
              </w:rPr>
              <w:t>provozně – ekonomický náměstek</w:t>
            </w:r>
          </w:p>
          <w:p w14:paraId="19EF0122" w14:textId="77777777" w:rsidR="00A56907" w:rsidRPr="00A56907" w:rsidRDefault="00A56907" w:rsidP="00FF17C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6907">
              <w:rPr>
                <w:rFonts w:asciiTheme="minorHAnsi" w:hAnsiTheme="minorHAnsi" w:cstheme="minorHAnsi"/>
                <w:sz w:val="22"/>
                <w:szCs w:val="22"/>
              </w:rPr>
              <w:t>Zdravotnických zařízení Ministerstva spravedlnosti</w:t>
            </w:r>
          </w:p>
        </w:tc>
      </w:tr>
    </w:tbl>
    <w:p w14:paraId="5EA3A3C4" w14:textId="57668519" w:rsidR="0050430D" w:rsidRDefault="0050430D" w:rsidP="00FF17CF"/>
    <w:sectPr w:rsidR="0050430D" w:rsidSect="00B410F1">
      <w:headerReference w:type="default" r:id="rId9"/>
      <w:footerReference w:type="default" r:id="rId10"/>
      <w:type w:val="continuous"/>
      <w:pgSz w:w="11900" w:h="16840"/>
      <w:pgMar w:top="1417" w:right="1268" w:bottom="1417" w:left="1417" w:header="0" w:footer="57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FC11" w14:textId="77777777" w:rsidR="00152B37" w:rsidRDefault="00152B37">
      <w:r>
        <w:separator/>
      </w:r>
    </w:p>
  </w:endnote>
  <w:endnote w:type="continuationSeparator" w:id="0">
    <w:p w14:paraId="0DC34EEC" w14:textId="77777777" w:rsidR="00152B37" w:rsidRDefault="0015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550F" w14:textId="7F833791" w:rsidR="00F275A1" w:rsidRPr="00944600" w:rsidRDefault="00F275A1" w:rsidP="00944600">
    <w:pPr>
      <w:pStyle w:val="Zpat"/>
      <w:tabs>
        <w:tab w:val="clear" w:pos="9072"/>
        <w:tab w:val="right" w:pos="9781"/>
      </w:tabs>
      <w:rPr>
        <w:rFonts w:asciiTheme="minorHAnsi" w:hAnsiTheme="minorHAnsi" w:cstheme="minorHAnsi"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t>S</w:t>
    </w:r>
    <w:r w:rsidRPr="00513144">
      <w:rPr>
        <w:rFonts w:asciiTheme="minorHAnsi" w:hAnsiTheme="minorHAnsi" w:cstheme="minorHAnsi"/>
        <w:noProof/>
        <w:sz w:val="20"/>
        <w:szCs w:val="20"/>
      </w:rPr>
      <w:t xml:space="preserve">tránka </w:t>
    </w:r>
    <w:r w:rsidRPr="00513144">
      <w:rPr>
        <w:rFonts w:asciiTheme="minorHAnsi" w:hAnsiTheme="minorHAnsi" w:cstheme="minorHAnsi"/>
        <w:noProof/>
        <w:sz w:val="20"/>
        <w:szCs w:val="20"/>
      </w:rPr>
      <w:fldChar w:fldCharType="begin"/>
    </w:r>
    <w:r w:rsidRPr="00513144">
      <w:rPr>
        <w:rFonts w:asciiTheme="minorHAnsi" w:hAnsiTheme="minorHAnsi" w:cstheme="minorHAnsi"/>
        <w:noProof/>
        <w:sz w:val="20"/>
        <w:szCs w:val="20"/>
      </w:rPr>
      <w:instrText>PAGE</w:instrText>
    </w:r>
    <w:r w:rsidRPr="00513144">
      <w:rPr>
        <w:rFonts w:asciiTheme="minorHAnsi" w:hAnsiTheme="minorHAnsi" w:cstheme="minorHAnsi"/>
        <w:noProof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7</w:t>
    </w:r>
    <w:r w:rsidRPr="00513144">
      <w:rPr>
        <w:rFonts w:asciiTheme="minorHAnsi" w:hAnsiTheme="minorHAnsi" w:cstheme="minorHAnsi"/>
        <w:noProof/>
        <w:sz w:val="20"/>
        <w:szCs w:val="20"/>
      </w:rPr>
      <w:fldChar w:fldCharType="end"/>
    </w:r>
    <w:r w:rsidRPr="00513144">
      <w:rPr>
        <w:rFonts w:asciiTheme="minorHAnsi" w:hAnsiTheme="minorHAnsi" w:cstheme="minorHAnsi"/>
        <w:noProof/>
        <w:sz w:val="20"/>
        <w:szCs w:val="20"/>
      </w:rPr>
      <w:t xml:space="preserve"> z </w:t>
    </w:r>
    <w:r w:rsidRPr="00513144">
      <w:rPr>
        <w:rFonts w:asciiTheme="minorHAnsi" w:hAnsiTheme="minorHAnsi" w:cstheme="minorHAnsi"/>
        <w:noProof/>
        <w:sz w:val="20"/>
        <w:szCs w:val="20"/>
      </w:rPr>
      <w:fldChar w:fldCharType="begin"/>
    </w:r>
    <w:r w:rsidRPr="00513144">
      <w:rPr>
        <w:rFonts w:asciiTheme="minorHAnsi" w:hAnsiTheme="minorHAnsi" w:cstheme="minorHAnsi"/>
        <w:noProof/>
        <w:sz w:val="20"/>
        <w:szCs w:val="20"/>
      </w:rPr>
      <w:instrText>NUMPAGES</w:instrText>
    </w:r>
    <w:r w:rsidRPr="00513144">
      <w:rPr>
        <w:rFonts w:asciiTheme="minorHAnsi" w:hAnsiTheme="minorHAnsi" w:cstheme="minorHAnsi"/>
        <w:noProof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7</w:t>
    </w:r>
    <w:r w:rsidRPr="00513144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6DC9" w14:textId="77777777" w:rsidR="00152B37" w:rsidRDefault="00152B37"/>
  </w:footnote>
  <w:footnote w:type="continuationSeparator" w:id="0">
    <w:p w14:paraId="27475975" w14:textId="77777777" w:rsidR="00152B37" w:rsidRDefault="00152B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FE10" w14:textId="77777777" w:rsidR="00F275A1" w:rsidRDefault="00F275A1" w:rsidP="00493462">
    <w:pPr>
      <w:jc w:val="right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F735A6D" wp14:editId="14B0869A">
          <wp:simplePos x="0" y="0"/>
          <wp:positionH relativeFrom="margin">
            <wp:posOffset>-450850</wp:posOffset>
          </wp:positionH>
          <wp:positionV relativeFrom="topMargin">
            <wp:posOffset>146050</wp:posOffset>
          </wp:positionV>
          <wp:extent cx="3081020" cy="944880"/>
          <wp:effectExtent l="0" t="0" r="0" b="0"/>
          <wp:wrapNone/>
          <wp:docPr id="1496960314" name="Grafický objekt 1496960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cký objekt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78965"/>
                  <a:stretch/>
                </pic:blipFill>
                <pic:spPr bwMode="auto">
                  <a:xfrm>
                    <a:off x="0" y="0"/>
                    <a:ext cx="3081020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462">
      <w:rPr>
        <w:rFonts w:ascii="Times New Roman" w:hAnsi="Times New Roman" w:cs="Times New Roman"/>
      </w:rPr>
      <w:t xml:space="preserve"> </w:t>
    </w:r>
  </w:p>
  <w:p w14:paraId="28F94C93" w14:textId="77777777" w:rsidR="00F275A1" w:rsidRDefault="00F275A1" w:rsidP="00493462">
    <w:pPr>
      <w:jc w:val="right"/>
      <w:rPr>
        <w:rFonts w:ascii="Times New Roman" w:hAnsi="Times New Roman" w:cs="Times New Roman"/>
      </w:rPr>
    </w:pPr>
  </w:p>
  <w:p w14:paraId="30E14E92" w14:textId="3421F499" w:rsidR="00F275A1" w:rsidRPr="00493462" w:rsidRDefault="00F275A1" w:rsidP="00493462">
    <w:pPr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Z</w:t>
    </w:r>
    <w:r w:rsidRPr="00493462">
      <w:rPr>
        <w:rFonts w:ascii="Times New Roman" w:hAnsi="Times New Roman" w:cs="Times New Roman"/>
        <w:sz w:val="22"/>
        <w:szCs w:val="22"/>
      </w:rPr>
      <w:t>dravotnická zařízení Ministerstva spravedlnosti</w:t>
    </w:r>
  </w:p>
  <w:p w14:paraId="4E8FF827" w14:textId="77777777" w:rsidR="00F275A1" w:rsidRPr="00493462" w:rsidRDefault="00F275A1" w:rsidP="00493462">
    <w:pPr>
      <w:jc w:val="right"/>
      <w:rPr>
        <w:rFonts w:ascii="Times New Roman" w:hAnsi="Times New Roman" w:cs="Times New Roman"/>
        <w:sz w:val="22"/>
        <w:szCs w:val="22"/>
      </w:rPr>
    </w:pPr>
    <w:r w:rsidRPr="00493462">
      <w:rPr>
        <w:rFonts w:ascii="Times New Roman" w:hAnsi="Times New Roman" w:cs="Times New Roman"/>
        <w:sz w:val="22"/>
        <w:szCs w:val="22"/>
      </w:rPr>
      <w:t xml:space="preserve">                                                                                                            Na Květnici 1657/16, P.O.BOX 49</w:t>
    </w:r>
  </w:p>
  <w:p w14:paraId="042FC417" w14:textId="77777777" w:rsidR="00F275A1" w:rsidRPr="00493462" w:rsidRDefault="00F275A1" w:rsidP="00493462">
    <w:pPr>
      <w:pStyle w:val="Zhlav"/>
      <w:ind w:left="2544" w:firstLine="3828"/>
      <w:jc w:val="right"/>
      <w:rPr>
        <w:rFonts w:ascii="Times New Roman" w:hAnsi="Times New Roman" w:cs="Times New Roman"/>
        <w:sz w:val="22"/>
        <w:szCs w:val="22"/>
      </w:rPr>
    </w:pPr>
    <w:r w:rsidRPr="00493462">
      <w:rPr>
        <w:rFonts w:ascii="Times New Roman" w:hAnsi="Times New Roman" w:cs="Times New Roman"/>
        <w:sz w:val="22"/>
        <w:szCs w:val="22"/>
      </w:rPr>
      <w:t>140 00 Praha 4 – Nusle</w:t>
    </w:r>
  </w:p>
  <w:p w14:paraId="37826A9E" w14:textId="77777777" w:rsidR="00F275A1" w:rsidRPr="00493462" w:rsidRDefault="00F275A1" w:rsidP="00493462">
    <w:pPr>
      <w:pStyle w:val="Zhlav"/>
      <w:ind w:left="2544" w:firstLine="3828"/>
      <w:jc w:val="right"/>
      <w:rPr>
        <w:rFonts w:ascii="Times New Roman" w:hAnsi="Times New Roman" w:cs="Times New Roman"/>
        <w:sz w:val="22"/>
        <w:szCs w:val="22"/>
      </w:rPr>
    </w:pPr>
    <w:r w:rsidRPr="00493462">
      <w:rPr>
        <w:rFonts w:ascii="Times New Roman" w:hAnsi="Times New Roman" w:cs="Times New Roman"/>
        <w:sz w:val="22"/>
        <w:szCs w:val="22"/>
      </w:rPr>
      <w:t>IDDS: hsaxra8</w:t>
    </w:r>
  </w:p>
  <w:p w14:paraId="7988550D" w14:textId="2140F515" w:rsidR="00F275A1" w:rsidRDefault="00F275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93"/>
    <w:multiLevelType w:val="multilevel"/>
    <w:tmpl w:val="68E6C51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5761A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51B0"/>
    <w:multiLevelType w:val="multilevel"/>
    <w:tmpl w:val="73A4DAD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5A70CD"/>
    <w:multiLevelType w:val="multilevel"/>
    <w:tmpl w:val="C71ABE38"/>
    <w:lvl w:ilvl="0">
      <w:start w:val="1"/>
      <w:numFmt w:val="decimal"/>
      <w:lvlText w:val="%1."/>
      <w:lvlJc w:val="left"/>
      <w:pPr>
        <w:tabs>
          <w:tab w:val="num" w:pos="1276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633"/>
        </w:tabs>
        <w:ind w:left="1200" w:hanging="774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AD71979"/>
    <w:multiLevelType w:val="hybridMultilevel"/>
    <w:tmpl w:val="6066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DB5573"/>
    <w:multiLevelType w:val="hybridMultilevel"/>
    <w:tmpl w:val="E7AAF644"/>
    <w:lvl w:ilvl="0" w:tplc="5A281F8A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BC74A1"/>
    <w:multiLevelType w:val="hybridMultilevel"/>
    <w:tmpl w:val="43AC9A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5252E4"/>
    <w:multiLevelType w:val="multilevel"/>
    <w:tmpl w:val="80DCE1B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42281"/>
    <w:multiLevelType w:val="multilevel"/>
    <w:tmpl w:val="B664D29E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C51652"/>
    <w:multiLevelType w:val="hybridMultilevel"/>
    <w:tmpl w:val="9932839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9A15948"/>
    <w:multiLevelType w:val="hybridMultilevel"/>
    <w:tmpl w:val="E580EF12"/>
    <w:lvl w:ilvl="0" w:tplc="B5E82B5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D30B6"/>
    <w:multiLevelType w:val="multilevel"/>
    <w:tmpl w:val="09ECE50E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850100"/>
    <w:multiLevelType w:val="hybridMultilevel"/>
    <w:tmpl w:val="2438C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F649C"/>
    <w:multiLevelType w:val="hybridMultilevel"/>
    <w:tmpl w:val="1CC4D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56BE5"/>
    <w:multiLevelType w:val="multilevel"/>
    <w:tmpl w:val="124438A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3176D4"/>
    <w:multiLevelType w:val="hybridMultilevel"/>
    <w:tmpl w:val="F74EF46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5637735"/>
    <w:multiLevelType w:val="hybridMultilevel"/>
    <w:tmpl w:val="5DA60D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1355F"/>
    <w:multiLevelType w:val="hybridMultilevel"/>
    <w:tmpl w:val="1E947F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D747D0C"/>
    <w:multiLevelType w:val="multilevel"/>
    <w:tmpl w:val="8E48E28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D43C60"/>
    <w:multiLevelType w:val="hybridMultilevel"/>
    <w:tmpl w:val="DCD447C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F452442"/>
    <w:multiLevelType w:val="multilevel"/>
    <w:tmpl w:val="D522204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1BB170D"/>
    <w:multiLevelType w:val="multilevel"/>
    <w:tmpl w:val="0C4051E6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652299"/>
    <w:multiLevelType w:val="hybridMultilevel"/>
    <w:tmpl w:val="E398F27A"/>
    <w:lvl w:ilvl="0" w:tplc="B5E82B5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E82B58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455EE"/>
    <w:multiLevelType w:val="hybridMultilevel"/>
    <w:tmpl w:val="B1F6C5EC"/>
    <w:lvl w:ilvl="0" w:tplc="B5E82B5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3533D"/>
    <w:multiLevelType w:val="multilevel"/>
    <w:tmpl w:val="80DCE1B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7C25A7D"/>
    <w:multiLevelType w:val="multilevel"/>
    <w:tmpl w:val="5810E3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E533F47"/>
    <w:multiLevelType w:val="multilevel"/>
    <w:tmpl w:val="7D06E1F8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E479D4"/>
    <w:multiLevelType w:val="hybridMultilevel"/>
    <w:tmpl w:val="AB8821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FA26760"/>
    <w:multiLevelType w:val="hybridMultilevel"/>
    <w:tmpl w:val="882683DC"/>
    <w:lvl w:ilvl="0" w:tplc="0405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46C1F"/>
    <w:multiLevelType w:val="hybridMultilevel"/>
    <w:tmpl w:val="3D1E0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84DD7"/>
    <w:multiLevelType w:val="hybridMultilevel"/>
    <w:tmpl w:val="E32A6132"/>
    <w:lvl w:ilvl="0" w:tplc="2D7C37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5EF1E16"/>
    <w:multiLevelType w:val="multilevel"/>
    <w:tmpl w:val="80DCE1B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9174227"/>
    <w:multiLevelType w:val="hybridMultilevel"/>
    <w:tmpl w:val="0B9A97CE"/>
    <w:lvl w:ilvl="0" w:tplc="0E3ED904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C2249"/>
    <w:multiLevelType w:val="multilevel"/>
    <w:tmpl w:val="80DCE1B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836A7C"/>
    <w:multiLevelType w:val="multilevel"/>
    <w:tmpl w:val="CBF0466A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75070ED"/>
    <w:multiLevelType w:val="hybridMultilevel"/>
    <w:tmpl w:val="AB8821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AFD60EA"/>
    <w:multiLevelType w:val="multilevel"/>
    <w:tmpl w:val="675211D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BD420FE"/>
    <w:multiLevelType w:val="hybridMultilevel"/>
    <w:tmpl w:val="F3C8DB2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19306AD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39" w15:restartNumberingAfterBreak="0">
    <w:nsid w:val="65357F53"/>
    <w:multiLevelType w:val="hybridMultilevel"/>
    <w:tmpl w:val="D5441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C4D65"/>
    <w:multiLevelType w:val="multilevel"/>
    <w:tmpl w:val="CE58B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720B6B69"/>
    <w:multiLevelType w:val="multilevel"/>
    <w:tmpl w:val="BD8E9E8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3CF23CA"/>
    <w:multiLevelType w:val="multilevel"/>
    <w:tmpl w:val="48D68720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3F00697"/>
    <w:multiLevelType w:val="hybridMultilevel"/>
    <w:tmpl w:val="1884FD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60C1E"/>
    <w:multiLevelType w:val="multilevel"/>
    <w:tmpl w:val="C48CE87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rFonts w:hint="default"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45" w15:restartNumberingAfterBreak="0">
    <w:nsid w:val="787A4523"/>
    <w:multiLevelType w:val="multilevel"/>
    <w:tmpl w:val="251CF638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A20000D"/>
    <w:multiLevelType w:val="multilevel"/>
    <w:tmpl w:val="1D021C3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F9D00A1"/>
    <w:multiLevelType w:val="multilevel"/>
    <w:tmpl w:val="FB1616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5032367">
    <w:abstractNumId w:val="14"/>
  </w:num>
  <w:num w:numId="2" w16cid:durableId="545794485">
    <w:abstractNumId w:val="45"/>
  </w:num>
  <w:num w:numId="3" w16cid:durableId="817845429">
    <w:abstractNumId w:val="26"/>
  </w:num>
  <w:num w:numId="4" w16cid:durableId="689454896">
    <w:abstractNumId w:val="25"/>
  </w:num>
  <w:num w:numId="5" w16cid:durableId="414208646">
    <w:abstractNumId w:val="8"/>
  </w:num>
  <w:num w:numId="6" w16cid:durableId="1010332695">
    <w:abstractNumId w:val="34"/>
  </w:num>
  <w:num w:numId="7" w16cid:durableId="152332871">
    <w:abstractNumId w:val="41"/>
  </w:num>
  <w:num w:numId="8" w16cid:durableId="1946230184">
    <w:abstractNumId w:val="42"/>
  </w:num>
  <w:num w:numId="9" w16cid:durableId="1219975978">
    <w:abstractNumId w:val="21"/>
  </w:num>
  <w:num w:numId="10" w16cid:durableId="837814103">
    <w:abstractNumId w:val="11"/>
  </w:num>
  <w:num w:numId="11" w16cid:durableId="969747617">
    <w:abstractNumId w:val="19"/>
  </w:num>
  <w:num w:numId="12" w16cid:durableId="212276127">
    <w:abstractNumId w:val="20"/>
  </w:num>
  <w:num w:numId="13" w16cid:durableId="1307780169">
    <w:abstractNumId w:val="37"/>
  </w:num>
  <w:num w:numId="14" w16cid:durableId="1586567682">
    <w:abstractNumId w:val="29"/>
  </w:num>
  <w:num w:numId="15" w16cid:durableId="1394547022">
    <w:abstractNumId w:val="43"/>
  </w:num>
  <w:num w:numId="16" w16cid:durableId="118649572">
    <w:abstractNumId w:val="10"/>
  </w:num>
  <w:num w:numId="17" w16cid:durableId="519658422">
    <w:abstractNumId w:val="23"/>
  </w:num>
  <w:num w:numId="18" w16cid:durableId="321005472">
    <w:abstractNumId w:val="22"/>
  </w:num>
  <w:num w:numId="19" w16cid:durableId="1546672804">
    <w:abstractNumId w:val="12"/>
  </w:num>
  <w:num w:numId="20" w16cid:durableId="1835296683">
    <w:abstractNumId w:val="40"/>
  </w:num>
  <w:num w:numId="21" w16cid:durableId="1437753821">
    <w:abstractNumId w:val="47"/>
  </w:num>
  <w:num w:numId="22" w16cid:durableId="1402561633">
    <w:abstractNumId w:val="39"/>
  </w:num>
  <w:num w:numId="23" w16cid:durableId="2130124998">
    <w:abstractNumId w:val="0"/>
  </w:num>
  <w:num w:numId="24" w16cid:durableId="2119058306">
    <w:abstractNumId w:val="5"/>
  </w:num>
  <w:num w:numId="25" w16cid:durableId="152331823">
    <w:abstractNumId w:val="9"/>
  </w:num>
  <w:num w:numId="26" w16cid:durableId="854271538">
    <w:abstractNumId w:val="2"/>
  </w:num>
  <w:num w:numId="27" w16cid:durableId="262150440">
    <w:abstractNumId w:val="18"/>
  </w:num>
  <w:num w:numId="28" w16cid:durableId="866525016">
    <w:abstractNumId w:val="46"/>
  </w:num>
  <w:num w:numId="29" w16cid:durableId="1280061917">
    <w:abstractNumId w:val="35"/>
  </w:num>
  <w:num w:numId="30" w16cid:durableId="26031119">
    <w:abstractNumId w:val="36"/>
  </w:num>
  <w:num w:numId="31" w16cid:durableId="953095975">
    <w:abstractNumId w:val="27"/>
  </w:num>
  <w:num w:numId="32" w16cid:durableId="1750033081">
    <w:abstractNumId w:val="7"/>
  </w:num>
  <w:num w:numId="33" w16cid:durableId="1438021358">
    <w:abstractNumId w:val="33"/>
  </w:num>
  <w:num w:numId="34" w16cid:durableId="1701130575">
    <w:abstractNumId w:val="6"/>
  </w:num>
  <w:num w:numId="35" w16cid:durableId="1568345970">
    <w:abstractNumId w:val="24"/>
  </w:num>
  <w:num w:numId="36" w16cid:durableId="33317483">
    <w:abstractNumId w:val="31"/>
  </w:num>
  <w:num w:numId="37" w16cid:durableId="239757050">
    <w:abstractNumId w:val="28"/>
  </w:num>
  <w:num w:numId="38" w16cid:durableId="1672223788">
    <w:abstractNumId w:val="32"/>
  </w:num>
  <w:num w:numId="39" w16cid:durableId="69232595">
    <w:abstractNumId w:val="38"/>
  </w:num>
  <w:num w:numId="40" w16cid:durableId="18650540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1404613">
    <w:abstractNumId w:val="4"/>
  </w:num>
  <w:num w:numId="42" w16cid:durableId="356543395">
    <w:abstractNumId w:val="17"/>
  </w:num>
  <w:num w:numId="43" w16cid:durableId="1188521790">
    <w:abstractNumId w:val="16"/>
  </w:num>
  <w:num w:numId="44" w16cid:durableId="1778208577">
    <w:abstractNumId w:val="15"/>
  </w:num>
  <w:num w:numId="45" w16cid:durableId="1971275954">
    <w:abstractNumId w:val="44"/>
  </w:num>
  <w:num w:numId="46" w16cid:durableId="1402825315">
    <w:abstractNumId w:val="30"/>
  </w:num>
  <w:num w:numId="47" w16cid:durableId="417794244">
    <w:abstractNumId w:val="1"/>
  </w:num>
  <w:num w:numId="48" w16cid:durableId="2085367793">
    <w:abstractNumId w:val="13"/>
  </w:num>
  <w:num w:numId="49" w16cid:durableId="1033729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F9"/>
    <w:rsid w:val="000012F8"/>
    <w:rsid w:val="00006C4A"/>
    <w:rsid w:val="0000725C"/>
    <w:rsid w:val="00012410"/>
    <w:rsid w:val="000124B6"/>
    <w:rsid w:val="0001641A"/>
    <w:rsid w:val="00023313"/>
    <w:rsid w:val="000304F6"/>
    <w:rsid w:val="00030B98"/>
    <w:rsid w:val="00031B3D"/>
    <w:rsid w:val="000325F4"/>
    <w:rsid w:val="00036060"/>
    <w:rsid w:val="000409A9"/>
    <w:rsid w:val="00040BDB"/>
    <w:rsid w:val="00046F65"/>
    <w:rsid w:val="00050FD4"/>
    <w:rsid w:val="00055C78"/>
    <w:rsid w:val="000560B8"/>
    <w:rsid w:val="00060CDB"/>
    <w:rsid w:val="00070845"/>
    <w:rsid w:val="0007473D"/>
    <w:rsid w:val="000775BF"/>
    <w:rsid w:val="00077D41"/>
    <w:rsid w:val="00081542"/>
    <w:rsid w:val="00082432"/>
    <w:rsid w:val="00093E92"/>
    <w:rsid w:val="000B2F89"/>
    <w:rsid w:val="000B756D"/>
    <w:rsid w:val="000C3E11"/>
    <w:rsid w:val="000D04D9"/>
    <w:rsid w:val="000D1456"/>
    <w:rsid w:val="000E040D"/>
    <w:rsid w:val="000E7566"/>
    <w:rsid w:val="000F4FF7"/>
    <w:rsid w:val="000F7EB9"/>
    <w:rsid w:val="00103780"/>
    <w:rsid w:val="00110131"/>
    <w:rsid w:val="00111049"/>
    <w:rsid w:val="00111B6C"/>
    <w:rsid w:val="00112DC5"/>
    <w:rsid w:val="00116E26"/>
    <w:rsid w:val="00121637"/>
    <w:rsid w:val="00122BD4"/>
    <w:rsid w:val="001252B6"/>
    <w:rsid w:val="00125565"/>
    <w:rsid w:val="001347F9"/>
    <w:rsid w:val="00135987"/>
    <w:rsid w:val="001377AA"/>
    <w:rsid w:val="001406FB"/>
    <w:rsid w:val="00140FF9"/>
    <w:rsid w:val="00150155"/>
    <w:rsid w:val="00152B37"/>
    <w:rsid w:val="001559E0"/>
    <w:rsid w:val="00181D58"/>
    <w:rsid w:val="00182939"/>
    <w:rsid w:val="00186568"/>
    <w:rsid w:val="00194FCE"/>
    <w:rsid w:val="001A33CE"/>
    <w:rsid w:val="001A4359"/>
    <w:rsid w:val="001A4EF7"/>
    <w:rsid w:val="001A69AE"/>
    <w:rsid w:val="001B3191"/>
    <w:rsid w:val="001C0922"/>
    <w:rsid w:val="001D08E3"/>
    <w:rsid w:val="001D3DE8"/>
    <w:rsid w:val="001D4F94"/>
    <w:rsid w:val="001D5E86"/>
    <w:rsid w:val="001E2065"/>
    <w:rsid w:val="001E2A4A"/>
    <w:rsid w:val="001E2AD0"/>
    <w:rsid w:val="001E3515"/>
    <w:rsid w:val="001E70F4"/>
    <w:rsid w:val="001F261A"/>
    <w:rsid w:val="001F2F37"/>
    <w:rsid w:val="001F34CE"/>
    <w:rsid w:val="00201C31"/>
    <w:rsid w:val="00204C9B"/>
    <w:rsid w:val="00204F0F"/>
    <w:rsid w:val="002110EC"/>
    <w:rsid w:val="002122F4"/>
    <w:rsid w:val="00215ED1"/>
    <w:rsid w:val="00224311"/>
    <w:rsid w:val="002259FA"/>
    <w:rsid w:val="002260E4"/>
    <w:rsid w:val="0023712D"/>
    <w:rsid w:val="00237927"/>
    <w:rsid w:val="002458D1"/>
    <w:rsid w:val="00253FE3"/>
    <w:rsid w:val="00263A42"/>
    <w:rsid w:val="00271EED"/>
    <w:rsid w:val="002737DB"/>
    <w:rsid w:val="00273D1D"/>
    <w:rsid w:val="00291CA4"/>
    <w:rsid w:val="0029612B"/>
    <w:rsid w:val="002A029A"/>
    <w:rsid w:val="002A64F8"/>
    <w:rsid w:val="002B0DA8"/>
    <w:rsid w:val="002D1062"/>
    <w:rsid w:val="002D4799"/>
    <w:rsid w:val="002D77F3"/>
    <w:rsid w:val="002E098D"/>
    <w:rsid w:val="002F0BF2"/>
    <w:rsid w:val="002F4258"/>
    <w:rsid w:val="003122EF"/>
    <w:rsid w:val="0032092C"/>
    <w:rsid w:val="003271EC"/>
    <w:rsid w:val="00330D91"/>
    <w:rsid w:val="00335E93"/>
    <w:rsid w:val="003373C5"/>
    <w:rsid w:val="00340FB3"/>
    <w:rsid w:val="0034187A"/>
    <w:rsid w:val="00343C45"/>
    <w:rsid w:val="00345E3A"/>
    <w:rsid w:val="00347A90"/>
    <w:rsid w:val="003533DF"/>
    <w:rsid w:val="0035537F"/>
    <w:rsid w:val="00361F75"/>
    <w:rsid w:val="0036369C"/>
    <w:rsid w:val="00363ACF"/>
    <w:rsid w:val="00363BAF"/>
    <w:rsid w:val="00363FEC"/>
    <w:rsid w:val="00363FF8"/>
    <w:rsid w:val="003704EA"/>
    <w:rsid w:val="0037123C"/>
    <w:rsid w:val="00374890"/>
    <w:rsid w:val="0037531F"/>
    <w:rsid w:val="00375A9D"/>
    <w:rsid w:val="00375CCF"/>
    <w:rsid w:val="0038419C"/>
    <w:rsid w:val="003906EE"/>
    <w:rsid w:val="003B0F1D"/>
    <w:rsid w:val="003B3B6C"/>
    <w:rsid w:val="003B65A5"/>
    <w:rsid w:val="003C4277"/>
    <w:rsid w:val="003D163E"/>
    <w:rsid w:val="003D59E9"/>
    <w:rsid w:val="003E62C1"/>
    <w:rsid w:val="003E7641"/>
    <w:rsid w:val="003E7F87"/>
    <w:rsid w:val="003F6BB8"/>
    <w:rsid w:val="00410D10"/>
    <w:rsid w:val="00411119"/>
    <w:rsid w:val="004175AB"/>
    <w:rsid w:val="004210F0"/>
    <w:rsid w:val="00422FB0"/>
    <w:rsid w:val="00435082"/>
    <w:rsid w:val="00441E8C"/>
    <w:rsid w:val="00447C65"/>
    <w:rsid w:val="0045125E"/>
    <w:rsid w:val="00454DDC"/>
    <w:rsid w:val="0045573B"/>
    <w:rsid w:val="004563AC"/>
    <w:rsid w:val="00464B25"/>
    <w:rsid w:val="00467765"/>
    <w:rsid w:val="00475A96"/>
    <w:rsid w:val="00482EBF"/>
    <w:rsid w:val="00493462"/>
    <w:rsid w:val="00493A7E"/>
    <w:rsid w:val="00496D1D"/>
    <w:rsid w:val="004A2794"/>
    <w:rsid w:val="004B1C6F"/>
    <w:rsid w:val="004C2EB0"/>
    <w:rsid w:val="004C5384"/>
    <w:rsid w:val="004C7663"/>
    <w:rsid w:val="004D0627"/>
    <w:rsid w:val="004D1A7F"/>
    <w:rsid w:val="004D49CF"/>
    <w:rsid w:val="004D5C55"/>
    <w:rsid w:val="004D6155"/>
    <w:rsid w:val="004E0282"/>
    <w:rsid w:val="004E06C8"/>
    <w:rsid w:val="004E7450"/>
    <w:rsid w:val="004F0A0A"/>
    <w:rsid w:val="004F1856"/>
    <w:rsid w:val="004F2849"/>
    <w:rsid w:val="00501CC3"/>
    <w:rsid w:val="0050430D"/>
    <w:rsid w:val="005061EB"/>
    <w:rsid w:val="00511C20"/>
    <w:rsid w:val="00511EF9"/>
    <w:rsid w:val="00513144"/>
    <w:rsid w:val="00522AE2"/>
    <w:rsid w:val="005249CA"/>
    <w:rsid w:val="00524A33"/>
    <w:rsid w:val="00525009"/>
    <w:rsid w:val="00530DD8"/>
    <w:rsid w:val="00532E1A"/>
    <w:rsid w:val="0053746E"/>
    <w:rsid w:val="00537FDB"/>
    <w:rsid w:val="0057091C"/>
    <w:rsid w:val="00576CBE"/>
    <w:rsid w:val="00585C05"/>
    <w:rsid w:val="0058602B"/>
    <w:rsid w:val="00587E31"/>
    <w:rsid w:val="00592260"/>
    <w:rsid w:val="005975EB"/>
    <w:rsid w:val="005A063E"/>
    <w:rsid w:val="005A5AF6"/>
    <w:rsid w:val="005A6972"/>
    <w:rsid w:val="005A7F41"/>
    <w:rsid w:val="005B6A0C"/>
    <w:rsid w:val="005C065E"/>
    <w:rsid w:val="005C284C"/>
    <w:rsid w:val="005D22D7"/>
    <w:rsid w:val="005D2AE3"/>
    <w:rsid w:val="005D321E"/>
    <w:rsid w:val="005D41C2"/>
    <w:rsid w:val="005D64BE"/>
    <w:rsid w:val="005E2268"/>
    <w:rsid w:val="005E2F9B"/>
    <w:rsid w:val="005E49CB"/>
    <w:rsid w:val="005F7903"/>
    <w:rsid w:val="005F7F1F"/>
    <w:rsid w:val="006131A2"/>
    <w:rsid w:val="00617AE0"/>
    <w:rsid w:val="0062111D"/>
    <w:rsid w:val="006246D8"/>
    <w:rsid w:val="00630C13"/>
    <w:rsid w:val="00632F9F"/>
    <w:rsid w:val="006331A8"/>
    <w:rsid w:val="0064488C"/>
    <w:rsid w:val="00645616"/>
    <w:rsid w:val="00645B8D"/>
    <w:rsid w:val="0065086C"/>
    <w:rsid w:val="00656496"/>
    <w:rsid w:val="006575D2"/>
    <w:rsid w:val="00657FE2"/>
    <w:rsid w:val="006640BC"/>
    <w:rsid w:val="0066529A"/>
    <w:rsid w:val="00665F0E"/>
    <w:rsid w:val="00666BF1"/>
    <w:rsid w:val="00666E33"/>
    <w:rsid w:val="00671F96"/>
    <w:rsid w:val="0067360E"/>
    <w:rsid w:val="00675171"/>
    <w:rsid w:val="00677DD2"/>
    <w:rsid w:val="00681141"/>
    <w:rsid w:val="00684CDD"/>
    <w:rsid w:val="00685459"/>
    <w:rsid w:val="00695791"/>
    <w:rsid w:val="00696BF3"/>
    <w:rsid w:val="006A536A"/>
    <w:rsid w:val="006A5752"/>
    <w:rsid w:val="006A630C"/>
    <w:rsid w:val="006A6499"/>
    <w:rsid w:val="006A7AEE"/>
    <w:rsid w:val="006B1A6C"/>
    <w:rsid w:val="006B349D"/>
    <w:rsid w:val="006D1C9A"/>
    <w:rsid w:val="006D2C16"/>
    <w:rsid w:val="006D39CC"/>
    <w:rsid w:val="006D4DEE"/>
    <w:rsid w:val="006E0CBC"/>
    <w:rsid w:val="006E1761"/>
    <w:rsid w:val="006F0B67"/>
    <w:rsid w:val="006F1A38"/>
    <w:rsid w:val="006F6F31"/>
    <w:rsid w:val="00701F52"/>
    <w:rsid w:val="007021C4"/>
    <w:rsid w:val="00703866"/>
    <w:rsid w:val="00703C80"/>
    <w:rsid w:val="00710D13"/>
    <w:rsid w:val="00710E1C"/>
    <w:rsid w:val="007166AC"/>
    <w:rsid w:val="00721D35"/>
    <w:rsid w:val="00723531"/>
    <w:rsid w:val="007240B5"/>
    <w:rsid w:val="00726748"/>
    <w:rsid w:val="00731838"/>
    <w:rsid w:val="007407D4"/>
    <w:rsid w:val="00747E59"/>
    <w:rsid w:val="00755FAF"/>
    <w:rsid w:val="0076653D"/>
    <w:rsid w:val="00777ECB"/>
    <w:rsid w:val="0078259D"/>
    <w:rsid w:val="007839C3"/>
    <w:rsid w:val="00790047"/>
    <w:rsid w:val="007A26A1"/>
    <w:rsid w:val="007A28EF"/>
    <w:rsid w:val="007A7B1B"/>
    <w:rsid w:val="007B0A0B"/>
    <w:rsid w:val="007B7AE4"/>
    <w:rsid w:val="007C26FF"/>
    <w:rsid w:val="007C2A69"/>
    <w:rsid w:val="007C5881"/>
    <w:rsid w:val="007C7C64"/>
    <w:rsid w:val="007D1616"/>
    <w:rsid w:val="007D1B11"/>
    <w:rsid w:val="007D396D"/>
    <w:rsid w:val="007E2127"/>
    <w:rsid w:val="007E4637"/>
    <w:rsid w:val="007F11D3"/>
    <w:rsid w:val="007F448A"/>
    <w:rsid w:val="008011B7"/>
    <w:rsid w:val="00802FE0"/>
    <w:rsid w:val="00804131"/>
    <w:rsid w:val="008166CE"/>
    <w:rsid w:val="008202C6"/>
    <w:rsid w:val="0083190E"/>
    <w:rsid w:val="00831AF6"/>
    <w:rsid w:val="00832D72"/>
    <w:rsid w:val="00835EDF"/>
    <w:rsid w:val="0083640D"/>
    <w:rsid w:val="00842EE0"/>
    <w:rsid w:val="008547BF"/>
    <w:rsid w:val="00864730"/>
    <w:rsid w:val="0087044D"/>
    <w:rsid w:val="00872E8A"/>
    <w:rsid w:val="008759EA"/>
    <w:rsid w:val="008761BD"/>
    <w:rsid w:val="0087697B"/>
    <w:rsid w:val="00877495"/>
    <w:rsid w:val="00882FBF"/>
    <w:rsid w:val="008856B3"/>
    <w:rsid w:val="00894725"/>
    <w:rsid w:val="008958B9"/>
    <w:rsid w:val="008A0CD3"/>
    <w:rsid w:val="008A3CA8"/>
    <w:rsid w:val="008A7375"/>
    <w:rsid w:val="008B004D"/>
    <w:rsid w:val="008B2E8D"/>
    <w:rsid w:val="008B4A6E"/>
    <w:rsid w:val="008B737A"/>
    <w:rsid w:val="008D1DEC"/>
    <w:rsid w:val="008E0F60"/>
    <w:rsid w:val="008E2A5B"/>
    <w:rsid w:val="008F09E6"/>
    <w:rsid w:val="008F0CE8"/>
    <w:rsid w:val="008F36E5"/>
    <w:rsid w:val="008F58FB"/>
    <w:rsid w:val="009021AC"/>
    <w:rsid w:val="009207F3"/>
    <w:rsid w:val="009230FB"/>
    <w:rsid w:val="00926EB4"/>
    <w:rsid w:val="0093212B"/>
    <w:rsid w:val="00932DBB"/>
    <w:rsid w:val="009336EF"/>
    <w:rsid w:val="0094021E"/>
    <w:rsid w:val="009408CB"/>
    <w:rsid w:val="00940F9E"/>
    <w:rsid w:val="00941D08"/>
    <w:rsid w:val="00944600"/>
    <w:rsid w:val="009464F9"/>
    <w:rsid w:val="00946943"/>
    <w:rsid w:val="009604D5"/>
    <w:rsid w:val="00961930"/>
    <w:rsid w:val="00962F51"/>
    <w:rsid w:val="00963677"/>
    <w:rsid w:val="00965081"/>
    <w:rsid w:val="00972CBC"/>
    <w:rsid w:val="00985F44"/>
    <w:rsid w:val="00991F66"/>
    <w:rsid w:val="00994F0C"/>
    <w:rsid w:val="009A0762"/>
    <w:rsid w:val="009A6738"/>
    <w:rsid w:val="009B28D2"/>
    <w:rsid w:val="009B52EB"/>
    <w:rsid w:val="009B5762"/>
    <w:rsid w:val="009C1676"/>
    <w:rsid w:val="009C323E"/>
    <w:rsid w:val="009C5573"/>
    <w:rsid w:val="009D2859"/>
    <w:rsid w:val="009F0062"/>
    <w:rsid w:val="009F2B46"/>
    <w:rsid w:val="009F34C5"/>
    <w:rsid w:val="009F47B2"/>
    <w:rsid w:val="009F519D"/>
    <w:rsid w:val="00A030A4"/>
    <w:rsid w:val="00A14203"/>
    <w:rsid w:val="00A206B8"/>
    <w:rsid w:val="00A2163A"/>
    <w:rsid w:val="00A3114F"/>
    <w:rsid w:val="00A36541"/>
    <w:rsid w:val="00A56907"/>
    <w:rsid w:val="00A62F61"/>
    <w:rsid w:val="00A70611"/>
    <w:rsid w:val="00A765D9"/>
    <w:rsid w:val="00A83A5A"/>
    <w:rsid w:val="00A856C4"/>
    <w:rsid w:val="00A87624"/>
    <w:rsid w:val="00A87BCD"/>
    <w:rsid w:val="00A92030"/>
    <w:rsid w:val="00A96DF8"/>
    <w:rsid w:val="00AA6202"/>
    <w:rsid w:val="00AA63CD"/>
    <w:rsid w:val="00AC3701"/>
    <w:rsid w:val="00AC78D5"/>
    <w:rsid w:val="00AC7B9D"/>
    <w:rsid w:val="00AD410C"/>
    <w:rsid w:val="00AD781A"/>
    <w:rsid w:val="00AE6D58"/>
    <w:rsid w:val="00AF5A79"/>
    <w:rsid w:val="00AF754A"/>
    <w:rsid w:val="00B023B0"/>
    <w:rsid w:val="00B0637C"/>
    <w:rsid w:val="00B26164"/>
    <w:rsid w:val="00B26F7E"/>
    <w:rsid w:val="00B277BA"/>
    <w:rsid w:val="00B3019E"/>
    <w:rsid w:val="00B30B9B"/>
    <w:rsid w:val="00B32F62"/>
    <w:rsid w:val="00B34BC6"/>
    <w:rsid w:val="00B410F1"/>
    <w:rsid w:val="00B417F7"/>
    <w:rsid w:val="00B50B4E"/>
    <w:rsid w:val="00B52F87"/>
    <w:rsid w:val="00B60E60"/>
    <w:rsid w:val="00B620D0"/>
    <w:rsid w:val="00B65128"/>
    <w:rsid w:val="00B67460"/>
    <w:rsid w:val="00B71435"/>
    <w:rsid w:val="00B823D8"/>
    <w:rsid w:val="00B83439"/>
    <w:rsid w:val="00B91C58"/>
    <w:rsid w:val="00B91E8D"/>
    <w:rsid w:val="00B93EC8"/>
    <w:rsid w:val="00BA33BC"/>
    <w:rsid w:val="00BA6C99"/>
    <w:rsid w:val="00BA749E"/>
    <w:rsid w:val="00BB6399"/>
    <w:rsid w:val="00BC7665"/>
    <w:rsid w:val="00BD468B"/>
    <w:rsid w:val="00BD6DCB"/>
    <w:rsid w:val="00BD7F46"/>
    <w:rsid w:val="00BE5540"/>
    <w:rsid w:val="00BE6C90"/>
    <w:rsid w:val="00BF04DA"/>
    <w:rsid w:val="00BF5048"/>
    <w:rsid w:val="00C02CA1"/>
    <w:rsid w:val="00C10767"/>
    <w:rsid w:val="00C15831"/>
    <w:rsid w:val="00C166BC"/>
    <w:rsid w:val="00C22E6D"/>
    <w:rsid w:val="00C277C0"/>
    <w:rsid w:val="00C27889"/>
    <w:rsid w:val="00C316FF"/>
    <w:rsid w:val="00C37040"/>
    <w:rsid w:val="00C3721B"/>
    <w:rsid w:val="00C40963"/>
    <w:rsid w:val="00C50E77"/>
    <w:rsid w:val="00C5476C"/>
    <w:rsid w:val="00C55135"/>
    <w:rsid w:val="00C62203"/>
    <w:rsid w:val="00C62B1E"/>
    <w:rsid w:val="00C71D11"/>
    <w:rsid w:val="00C8399B"/>
    <w:rsid w:val="00C9418C"/>
    <w:rsid w:val="00C94234"/>
    <w:rsid w:val="00C94701"/>
    <w:rsid w:val="00CA01F6"/>
    <w:rsid w:val="00CB12FA"/>
    <w:rsid w:val="00CB251B"/>
    <w:rsid w:val="00CB4086"/>
    <w:rsid w:val="00CB4FE2"/>
    <w:rsid w:val="00CB6381"/>
    <w:rsid w:val="00CD5D07"/>
    <w:rsid w:val="00CD7011"/>
    <w:rsid w:val="00CF6B2C"/>
    <w:rsid w:val="00D006CB"/>
    <w:rsid w:val="00D13F3A"/>
    <w:rsid w:val="00D153BB"/>
    <w:rsid w:val="00D2298D"/>
    <w:rsid w:val="00D25A7B"/>
    <w:rsid w:val="00D26EDB"/>
    <w:rsid w:val="00D33F6A"/>
    <w:rsid w:val="00D3524D"/>
    <w:rsid w:val="00D35FE8"/>
    <w:rsid w:val="00D40090"/>
    <w:rsid w:val="00D403E9"/>
    <w:rsid w:val="00D5020F"/>
    <w:rsid w:val="00D62194"/>
    <w:rsid w:val="00D62AA2"/>
    <w:rsid w:val="00D63CA0"/>
    <w:rsid w:val="00D63CBC"/>
    <w:rsid w:val="00D66F51"/>
    <w:rsid w:val="00D905E5"/>
    <w:rsid w:val="00D94295"/>
    <w:rsid w:val="00DA1DBE"/>
    <w:rsid w:val="00DA4BF5"/>
    <w:rsid w:val="00DA5EDD"/>
    <w:rsid w:val="00DA67A0"/>
    <w:rsid w:val="00DB11D0"/>
    <w:rsid w:val="00DB13EC"/>
    <w:rsid w:val="00DB6F32"/>
    <w:rsid w:val="00DB7215"/>
    <w:rsid w:val="00DC37A5"/>
    <w:rsid w:val="00DD1F25"/>
    <w:rsid w:val="00DD61D8"/>
    <w:rsid w:val="00DD7FA5"/>
    <w:rsid w:val="00DE0208"/>
    <w:rsid w:val="00DF7F11"/>
    <w:rsid w:val="00E033C3"/>
    <w:rsid w:val="00E10BA5"/>
    <w:rsid w:val="00E11A00"/>
    <w:rsid w:val="00E12228"/>
    <w:rsid w:val="00E12C60"/>
    <w:rsid w:val="00E172A2"/>
    <w:rsid w:val="00E216FA"/>
    <w:rsid w:val="00E22403"/>
    <w:rsid w:val="00E23B81"/>
    <w:rsid w:val="00E26215"/>
    <w:rsid w:val="00E268F6"/>
    <w:rsid w:val="00E2769D"/>
    <w:rsid w:val="00E27C87"/>
    <w:rsid w:val="00E322DB"/>
    <w:rsid w:val="00E42BE0"/>
    <w:rsid w:val="00E438F5"/>
    <w:rsid w:val="00E46FB6"/>
    <w:rsid w:val="00E503E8"/>
    <w:rsid w:val="00E51211"/>
    <w:rsid w:val="00E53971"/>
    <w:rsid w:val="00E6165F"/>
    <w:rsid w:val="00E634DD"/>
    <w:rsid w:val="00E70246"/>
    <w:rsid w:val="00E72742"/>
    <w:rsid w:val="00E77FD8"/>
    <w:rsid w:val="00E847D1"/>
    <w:rsid w:val="00E86395"/>
    <w:rsid w:val="00E90A19"/>
    <w:rsid w:val="00E92B01"/>
    <w:rsid w:val="00EA41C6"/>
    <w:rsid w:val="00EB69F9"/>
    <w:rsid w:val="00EE31F5"/>
    <w:rsid w:val="00EF01DF"/>
    <w:rsid w:val="00EF1EED"/>
    <w:rsid w:val="00EF37FC"/>
    <w:rsid w:val="00EF4490"/>
    <w:rsid w:val="00EF6C10"/>
    <w:rsid w:val="00F01FCA"/>
    <w:rsid w:val="00F029EC"/>
    <w:rsid w:val="00F24023"/>
    <w:rsid w:val="00F25FEF"/>
    <w:rsid w:val="00F275A1"/>
    <w:rsid w:val="00F30744"/>
    <w:rsid w:val="00F31FDB"/>
    <w:rsid w:val="00F332F2"/>
    <w:rsid w:val="00F359E1"/>
    <w:rsid w:val="00F364E0"/>
    <w:rsid w:val="00F47ADE"/>
    <w:rsid w:val="00F47D4E"/>
    <w:rsid w:val="00F547A0"/>
    <w:rsid w:val="00F568B3"/>
    <w:rsid w:val="00F71571"/>
    <w:rsid w:val="00F74A03"/>
    <w:rsid w:val="00F85E8C"/>
    <w:rsid w:val="00FA1684"/>
    <w:rsid w:val="00FA7637"/>
    <w:rsid w:val="00FB3C13"/>
    <w:rsid w:val="00FB5150"/>
    <w:rsid w:val="00FC0979"/>
    <w:rsid w:val="00FE0A60"/>
    <w:rsid w:val="00FE6516"/>
    <w:rsid w:val="00FF17CF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85469"/>
  <w15:docId w15:val="{2646EEE0-074F-46CF-B977-D67E2B16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  <w:sz w:val="24"/>
      <w:szCs w:val="24"/>
      <w:lang w:bidi="cs-CZ"/>
    </w:rPr>
  </w:style>
  <w:style w:type="paragraph" w:styleId="Nadpis2">
    <w:name w:val="heading 2"/>
    <w:basedOn w:val="Normln"/>
    <w:link w:val="Nadpis2Char"/>
    <w:qFormat/>
    <w:rsid w:val="00B410F1"/>
    <w:pPr>
      <w:numPr>
        <w:ilvl w:val="1"/>
        <w:numId w:val="45"/>
      </w:numPr>
      <w:tabs>
        <w:tab w:val="left" w:pos="1134"/>
      </w:tabs>
      <w:spacing w:before="240" w:after="60"/>
      <w:outlineLvl w:val="1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paragraph" w:styleId="Nadpis3">
    <w:name w:val="heading 3"/>
    <w:basedOn w:val="Normln"/>
    <w:link w:val="Nadpis3Char"/>
    <w:qFormat/>
    <w:rsid w:val="00B410F1"/>
    <w:pPr>
      <w:numPr>
        <w:ilvl w:val="2"/>
        <w:numId w:val="45"/>
      </w:numPr>
      <w:spacing w:before="240" w:after="60"/>
      <w:outlineLvl w:val="2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paragraph" w:styleId="Nadpis4">
    <w:name w:val="heading 4"/>
    <w:basedOn w:val="Normln"/>
    <w:link w:val="Nadpis4Char"/>
    <w:qFormat/>
    <w:rsid w:val="00B410F1"/>
    <w:pPr>
      <w:numPr>
        <w:ilvl w:val="3"/>
        <w:numId w:val="45"/>
      </w:numPr>
      <w:spacing w:before="60" w:after="60"/>
      <w:outlineLvl w:val="3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paragraph" w:styleId="Nadpis6">
    <w:name w:val="heading 6"/>
    <w:basedOn w:val="Normln"/>
    <w:next w:val="Normln"/>
    <w:link w:val="Nadpis6Char"/>
    <w:qFormat/>
    <w:rsid w:val="00B410F1"/>
    <w:pPr>
      <w:numPr>
        <w:ilvl w:val="5"/>
        <w:numId w:val="45"/>
      </w:numPr>
      <w:spacing w:before="240" w:after="240"/>
      <w:outlineLvl w:val="5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paragraph" w:styleId="Nadpis7">
    <w:name w:val="heading 7"/>
    <w:basedOn w:val="Normln"/>
    <w:next w:val="Normln"/>
    <w:link w:val="Nadpis7Char"/>
    <w:qFormat/>
    <w:rsid w:val="00B410F1"/>
    <w:pPr>
      <w:numPr>
        <w:ilvl w:val="6"/>
        <w:numId w:val="45"/>
      </w:numPr>
      <w:spacing w:before="240" w:after="60"/>
      <w:outlineLvl w:val="6"/>
    </w:pPr>
    <w:rPr>
      <w:rFonts w:ascii="Arial" w:eastAsia="Times New Roman" w:hAnsi="Arial" w:cs="Times New Roman"/>
      <w:color w:val="auto"/>
      <w:sz w:val="22"/>
      <w:szCs w:val="20"/>
      <w:lang w:bidi="ar-SA"/>
    </w:rPr>
  </w:style>
  <w:style w:type="paragraph" w:styleId="Nadpis8">
    <w:name w:val="heading 8"/>
    <w:basedOn w:val="Normln"/>
    <w:next w:val="Normln"/>
    <w:link w:val="Nadpis8Char"/>
    <w:qFormat/>
    <w:rsid w:val="00B410F1"/>
    <w:pPr>
      <w:numPr>
        <w:ilvl w:val="7"/>
        <w:numId w:val="45"/>
      </w:numPr>
      <w:spacing w:before="240" w:after="60"/>
      <w:outlineLvl w:val="7"/>
    </w:pPr>
    <w:rPr>
      <w:rFonts w:ascii="Arial" w:eastAsia="Times New Roman" w:hAnsi="Arial" w:cs="Times New Roman"/>
      <w:i/>
      <w:color w:val="auto"/>
      <w:sz w:val="22"/>
      <w:szCs w:val="20"/>
      <w:lang w:bidi="ar-SA"/>
    </w:rPr>
  </w:style>
  <w:style w:type="paragraph" w:styleId="Nadpis9">
    <w:name w:val="heading 9"/>
    <w:basedOn w:val="Normln"/>
    <w:next w:val="Normln"/>
    <w:link w:val="Nadpis9Char"/>
    <w:qFormat/>
    <w:rsid w:val="00B410F1"/>
    <w:pPr>
      <w:numPr>
        <w:ilvl w:val="8"/>
        <w:numId w:val="45"/>
      </w:numPr>
      <w:spacing w:before="240" w:after="60"/>
      <w:outlineLvl w:val="8"/>
    </w:pPr>
    <w:rPr>
      <w:rFonts w:ascii="Arial" w:eastAsia="Times New Roman" w:hAnsi="Arial" w:cs="Times New Roman"/>
      <w:b/>
      <w:i/>
      <w:color w:val="auto"/>
      <w:sz w:val="18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TrebuchetMS7pt">
    <w:name w:val="Záhlaví nebo Zápatí + Trebuchet MS;7 p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">
    <w:name w:val="Základní text (2)_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rPr>
      <w:rFonts w:ascii="Arial" w:eastAsia="Arial" w:hAnsi="Arial" w:cs="Arial"/>
      <w:b w:val="0"/>
      <w:bCs w:val="0"/>
      <w:i w:val="0"/>
      <w:iCs w:val="0"/>
      <w:smallCaps w:val="0"/>
      <w:strike w:val="0"/>
      <w:color w:val="310901"/>
      <w:spacing w:val="0"/>
      <w:w w:val="100"/>
      <w:position w:val="0"/>
      <w:sz w:val="19"/>
      <w:szCs w:val="19"/>
      <w:u w:val="none"/>
    </w:rPr>
  </w:style>
  <w:style w:type="character" w:customStyle="1" w:styleId="Titulektabulky">
    <w:name w:val="Titulek tabulky_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3">
    <w:name w:val="Základní text (2)"/>
    <w:rPr>
      <w:rFonts w:ascii="Arial" w:eastAsia="Arial" w:hAnsi="Arial" w:cs="Arial"/>
      <w:b w:val="0"/>
      <w:bCs w:val="0"/>
      <w:i w:val="0"/>
      <w:iCs w:val="0"/>
      <w:smallCaps w:val="0"/>
      <w:strike w:val="0"/>
      <w:color w:val="310901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TrebuchetMSExact">
    <w:name w:val="Základní text (3) + Trebuchet MS 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Exact">
    <w:name w:val="Základní text (5) Exact"/>
    <w:link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4">
    <w:name w:val="Základní text (2)"/>
    <w:rPr>
      <w:rFonts w:ascii="Arial" w:eastAsia="Arial" w:hAnsi="Arial" w:cs="Arial"/>
      <w:b w:val="0"/>
      <w:bCs w:val="0"/>
      <w:i w:val="0"/>
      <w:iCs w:val="0"/>
      <w:smallCaps w:val="0"/>
      <w:strike w:val="0"/>
      <w:color w:val="BA4622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5">
    <w:name w:val="Základní text (2)"/>
    <w:rPr>
      <w:rFonts w:ascii="Arial" w:eastAsia="Arial" w:hAnsi="Arial" w:cs="Arial"/>
      <w:b w:val="0"/>
      <w:bCs w:val="0"/>
      <w:i w:val="0"/>
      <w:iCs w:val="0"/>
      <w:smallCaps w:val="0"/>
      <w:strike w:val="0"/>
      <w:color w:val="BA4622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6">
    <w:name w:val="Základní text (2)"/>
    <w:rPr>
      <w:rFonts w:ascii="Arial" w:eastAsia="Arial" w:hAnsi="Arial" w:cs="Arial"/>
      <w:b w:val="0"/>
      <w:bCs w:val="0"/>
      <w:i w:val="0"/>
      <w:iCs w:val="0"/>
      <w:smallCaps w:val="0"/>
      <w:strike/>
      <w:color w:val="BA4622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0">
    <w:name w:val="Základní text (2) 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BA4622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7">
    <w:name w:val="Základní text (2)"/>
    <w:rPr>
      <w:rFonts w:ascii="Arial" w:eastAsia="Arial" w:hAnsi="Arial" w:cs="Arial"/>
      <w:b w:val="0"/>
      <w:bCs w:val="0"/>
      <w:i w:val="0"/>
      <w:iCs w:val="0"/>
      <w:smallCaps w:val="0"/>
      <w:strike w:val="0"/>
      <w:color w:val="BA4622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4ptKurzva">
    <w:name w:val="Základní text (2) + 14 pt;Kurzíva"/>
    <w:rPr>
      <w:rFonts w:ascii="Arial" w:eastAsia="Arial" w:hAnsi="Arial" w:cs="Arial"/>
      <w:b w:val="0"/>
      <w:bCs w:val="0"/>
      <w:i/>
      <w:iCs/>
      <w:smallCaps w:val="0"/>
      <w:strike w:val="0"/>
      <w:color w:val="30355C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0pt">
    <w:name w:val="Základní text (2) + 10 p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0">
    <w:name w:val="Základní text (2) + 10 pt"/>
    <w:rPr>
      <w:rFonts w:ascii="Arial" w:eastAsia="Arial" w:hAnsi="Arial" w:cs="Arial"/>
      <w:b w:val="0"/>
      <w:bCs w:val="0"/>
      <w:i w:val="0"/>
      <w:iCs w:val="0"/>
      <w:smallCaps w:val="0"/>
      <w:strike w:val="0"/>
      <w:color w:val="BCAB9A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2Exact">
    <w:name w:val="Titulek tabulky (2) Exact"/>
    <w:link w:val="Titulektabulky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2Exact0">
    <w:name w:val="Titulek tabulky (2) 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BCAB9A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tabulky3Exact">
    <w:name w:val="Titulek tabulky (3) Exact"/>
    <w:link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3Tahoma10ptExact">
    <w:name w:val="Titulek tabulky (3) + Tahoma;10 pt 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BCAB9A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3Exact0">
    <w:name w:val="Titulek tabulky (3) 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BCAB9A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">
    <w:name w:val="Základní text (6)_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TrebuchetMS7ptTun">
    <w:name w:val="Základní text (3) + Trebuchet MS;7 pt;Tučné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212" w:lineRule="exact"/>
      <w:ind w:hanging="280"/>
      <w:jc w:val="both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26" w:lineRule="exact"/>
      <w:ind w:hanging="34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63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00" w:line="149" w:lineRule="exact"/>
    </w:pPr>
    <w:rPr>
      <w:rFonts w:ascii="Trebuchet MS" w:eastAsia="Trebuchet MS" w:hAnsi="Trebuchet MS" w:cs="Trebuchet MS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60" w:after="22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104" w:lineRule="exact"/>
    </w:pPr>
    <w:rPr>
      <w:rFonts w:ascii="Trebuchet MS" w:eastAsia="Trebuchet MS" w:hAnsi="Trebuchet MS" w:cs="Trebuchet MS"/>
      <w:sz w:val="9"/>
      <w:szCs w:val="9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242" w:lineRule="exact"/>
    </w:pPr>
    <w:rPr>
      <w:rFonts w:ascii="Arial" w:eastAsia="Arial" w:hAnsi="Arial" w:cs="Arial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20" w:line="140" w:lineRule="exact"/>
    </w:pPr>
    <w:rPr>
      <w:rFonts w:ascii="Trebuchet MS" w:eastAsia="Trebuchet MS" w:hAnsi="Trebuchet MS" w:cs="Trebuchet MS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AA63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A63CD"/>
    <w:rPr>
      <w:color w:val="000000"/>
      <w:sz w:val="24"/>
      <w:szCs w:val="24"/>
      <w:lang w:bidi="cs-CZ"/>
    </w:rPr>
  </w:style>
  <w:style w:type="paragraph" w:styleId="Zpat">
    <w:name w:val="footer"/>
    <w:basedOn w:val="Normln"/>
    <w:link w:val="ZpatChar"/>
    <w:uiPriority w:val="99"/>
    <w:unhideWhenUsed/>
    <w:rsid w:val="00AA63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3CD"/>
    <w:rPr>
      <w:color w:val="000000"/>
      <w:sz w:val="24"/>
      <w:szCs w:val="24"/>
      <w:lang w:bidi="cs-CZ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755FAF"/>
    <w:pPr>
      <w:ind w:left="708"/>
    </w:pPr>
  </w:style>
  <w:style w:type="table" w:styleId="Mkatabulky">
    <w:name w:val="Table Grid"/>
    <w:basedOn w:val="Normlntabulka"/>
    <w:rsid w:val="00BC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3704EA"/>
    <w:pPr>
      <w:widowControl w:val="0"/>
    </w:pPr>
    <w:rPr>
      <w:color w:val="000000"/>
      <w:sz w:val="24"/>
      <w:szCs w:val="24"/>
      <w:lang w:bidi="cs-CZ"/>
    </w:rPr>
  </w:style>
  <w:style w:type="character" w:styleId="Odkaznakoment">
    <w:name w:val="annotation reference"/>
    <w:basedOn w:val="Standardnpsmoodstavce"/>
    <w:semiHidden/>
    <w:unhideWhenUsed/>
    <w:rsid w:val="0043508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350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5082"/>
    <w:rPr>
      <w:color w:val="000000"/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082"/>
    <w:rPr>
      <w:b/>
      <w:bCs/>
      <w:color w:val="000000"/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0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082"/>
    <w:rPr>
      <w:rFonts w:ascii="Tahoma" w:hAnsi="Tahoma" w:cs="Tahoma"/>
      <w:color w:val="000000"/>
      <w:sz w:val="16"/>
      <w:szCs w:val="16"/>
      <w:lang w:bidi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94F0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94F0C"/>
    <w:rPr>
      <w:color w:val="000000"/>
      <w:lang w:bidi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94F0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4F0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4F0C"/>
    <w:rPr>
      <w:color w:val="000000"/>
      <w:lang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94F0C"/>
    <w:rPr>
      <w:vertAlign w:val="superscript"/>
    </w:rPr>
  </w:style>
  <w:style w:type="character" w:customStyle="1" w:styleId="BezmezerChar">
    <w:name w:val="Bez mezer Char"/>
    <w:link w:val="Bezmezer"/>
    <w:locked/>
    <w:rsid w:val="00E847D1"/>
    <w:rPr>
      <w:color w:val="000000"/>
      <w:sz w:val="24"/>
      <w:szCs w:val="24"/>
      <w:lang w:bidi="cs-CZ"/>
    </w:rPr>
  </w:style>
  <w:style w:type="paragraph" w:styleId="Revize">
    <w:name w:val="Revision"/>
    <w:hidden/>
    <w:uiPriority w:val="99"/>
    <w:semiHidden/>
    <w:rsid w:val="008E0F60"/>
    <w:rPr>
      <w:color w:val="000000"/>
      <w:sz w:val="24"/>
      <w:szCs w:val="24"/>
      <w:lang w:bidi="cs-CZ"/>
    </w:rPr>
  </w:style>
  <w:style w:type="character" w:customStyle="1" w:styleId="TextkomenteChar1">
    <w:name w:val="Text komentáře Char1"/>
    <w:uiPriority w:val="99"/>
    <w:semiHidden/>
    <w:rsid w:val="00B0637C"/>
    <w:rPr>
      <w:sz w:val="20"/>
      <w:szCs w:val="20"/>
      <w:lang w:eastAsia="en-US"/>
    </w:rPr>
  </w:style>
  <w:style w:type="character" w:customStyle="1" w:styleId="h1a5">
    <w:name w:val="h1a5"/>
    <w:basedOn w:val="Standardnpsmoodstavce"/>
    <w:rsid w:val="00F47D4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CD5D0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5D0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271EED"/>
    <w:pPr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noProof/>
      <w:sz w:val="22"/>
      <w:szCs w:val="22"/>
      <w:lang w:val="en-US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71EED"/>
    <w:rPr>
      <w:rFonts w:ascii="Times New Roman" w:eastAsia="Times New Roman" w:hAnsi="Times New Roman" w:cs="Times New Roman"/>
      <w:noProof/>
      <w:color w:val="000000"/>
      <w:sz w:val="22"/>
      <w:szCs w:val="22"/>
      <w:lang w:val="en-US"/>
    </w:rPr>
  </w:style>
  <w:style w:type="paragraph" w:customStyle="1" w:styleId="ZhlavFEL">
    <w:name w:val="Záhlaví FEL"/>
    <w:basedOn w:val="Normln"/>
    <w:autoRedefine/>
    <w:uiPriority w:val="99"/>
    <w:rsid w:val="00271EED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spacing w:before="120"/>
      <w:ind w:left="4536" w:hanging="4536"/>
    </w:pPr>
    <w:rPr>
      <w:rFonts w:ascii="Arial" w:eastAsia="Times New Roman" w:hAnsi="Arial" w:cs="Arial"/>
      <w:b/>
      <w:noProof/>
      <w:color w:val="auto"/>
      <w:sz w:val="20"/>
      <w:szCs w:val="20"/>
      <w:lang w:bidi="ar-SA"/>
    </w:rPr>
  </w:style>
  <w:style w:type="character" w:customStyle="1" w:styleId="Zkladntext0">
    <w:name w:val="Základní text_"/>
    <w:basedOn w:val="Standardnpsmoodstavce"/>
    <w:link w:val="Zkladntext1"/>
    <w:rsid w:val="007A7B1B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7A7B1B"/>
    <w:pPr>
      <w:widowControl w:val="0"/>
      <w:shd w:val="clear" w:color="auto" w:fill="FFFFFF"/>
      <w:spacing w:after="120"/>
    </w:pPr>
    <w:rPr>
      <w:rFonts w:ascii="Arial" w:eastAsia="Arial" w:hAnsi="Arial" w:cs="Arial"/>
      <w:color w:val="auto"/>
      <w:sz w:val="20"/>
      <w:szCs w:val="20"/>
      <w:lang w:bidi="ar-SA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511EF9"/>
    <w:rPr>
      <w:color w:val="000000"/>
      <w:sz w:val="24"/>
      <w:szCs w:val="24"/>
      <w:lang w:bidi="cs-CZ"/>
    </w:rPr>
  </w:style>
  <w:style w:type="character" w:customStyle="1" w:styleId="Nadpis2Char">
    <w:name w:val="Nadpis 2 Char"/>
    <w:basedOn w:val="Standardnpsmoodstavce"/>
    <w:link w:val="Nadpis2"/>
    <w:rsid w:val="00B410F1"/>
    <w:rPr>
      <w:rFonts w:ascii="Times New Roman" w:eastAsia="Times New Roman" w:hAnsi="Times New Roman" w:cs="Times New Roman"/>
      <w:sz w:val="22"/>
    </w:rPr>
  </w:style>
  <w:style w:type="character" w:customStyle="1" w:styleId="Nadpis3Char">
    <w:name w:val="Nadpis 3 Char"/>
    <w:basedOn w:val="Standardnpsmoodstavce"/>
    <w:link w:val="Nadpis3"/>
    <w:rsid w:val="00B410F1"/>
    <w:rPr>
      <w:rFonts w:ascii="Times New Roman" w:eastAsia="Times New Roman" w:hAnsi="Times New Roman" w:cs="Times New Roman"/>
      <w:sz w:val="22"/>
    </w:rPr>
  </w:style>
  <w:style w:type="character" w:customStyle="1" w:styleId="Nadpis4Char">
    <w:name w:val="Nadpis 4 Char"/>
    <w:basedOn w:val="Standardnpsmoodstavce"/>
    <w:link w:val="Nadpis4"/>
    <w:rsid w:val="00B410F1"/>
    <w:rPr>
      <w:rFonts w:ascii="Times New Roman" w:eastAsia="Times New Roman" w:hAnsi="Times New Roman" w:cs="Times New Roman"/>
      <w:sz w:val="22"/>
    </w:rPr>
  </w:style>
  <w:style w:type="character" w:customStyle="1" w:styleId="Nadpis6Char">
    <w:name w:val="Nadpis 6 Char"/>
    <w:basedOn w:val="Standardnpsmoodstavce"/>
    <w:link w:val="Nadpis6"/>
    <w:rsid w:val="00B410F1"/>
    <w:rPr>
      <w:rFonts w:ascii="Times New Roman" w:eastAsia="Times New Roman" w:hAnsi="Times New Roman" w:cs="Times New Roman"/>
      <w:sz w:val="22"/>
    </w:rPr>
  </w:style>
  <w:style w:type="character" w:customStyle="1" w:styleId="Nadpis7Char">
    <w:name w:val="Nadpis 7 Char"/>
    <w:basedOn w:val="Standardnpsmoodstavce"/>
    <w:link w:val="Nadpis7"/>
    <w:rsid w:val="00B410F1"/>
    <w:rPr>
      <w:rFonts w:ascii="Arial" w:eastAsia="Times New Roman" w:hAnsi="Arial" w:cs="Times New Roman"/>
      <w:sz w:val="22"/>
    </w:rPr>
  </w:style>
  <w:style w:type="character" w:customStyle="1" w:styleId="Nadpis8Char">
    <w:name w:val="Nadpis 8 Char"/>
    <w:basedOn w:val="Standardnpsmoodstavce"/>
    <w:link w:val="Nadpis8"/>
    <w:rsid w:val="00B410F1"/>
    <w:rPr>
      <w:rFonts w:ascii="Arial" w:eastAsia="Times New Roman" w:hAnsi="Arial" w:cs="Times New Roman"/>
      <w:i/>
      <w:sz w:val="22"/>
    </w:rPr>
  </w:style>
  <w:style w:type="character" w:customStyle="1" w:styleId="Nadpis9Char">
    <w:name w:val="Nadpis 9 Char"/>
    <w:basedOn w:val="Standardnpsmoodstavce"/>
    <w:link w:val="Nadpis9"/>
    <w:rsid w:val="00B410F1"/>
    <w:rPr>
      <w:rFonts w:ascii="Arial" w:eastAsia="Times New Roman" w:hAnsi="Arial" w:cs="Times New Roman"/>
      <w:b/>
      <w:i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60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zms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26F60-EAD2-4537-82C7-C49276AE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2477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Königová</dc:creator>
  <cp:lastModifiedBy>Málková Tereza</cp:lastModifiedBy>
  <cp:revision>17</cp:revision>
  <cp:lastPrinted>2026-01-26T08:24:00Z</cp:lastPrinted>
  <dcterms:created xsi:type="dcterms:W3CDTF">2025-12-08T12:13:00Z</dcterms:created>
  <dcterms:modified xsi:type="dcterms:W3CDTF">2026-01-28T07:09:00Z</dcterms:modified>
</cp:coreProperties>
</file>