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JUDr. Roman </w:t>
      </w:r>
      <w:proofErr w:type="spellStart"/>
      <w:r>
        <w:rPr>
          <w:color w:val="000000"/>
          <w:sz w:val="24"/>
          <w:szCs w:val="24"/>
        </w:rPr>
        <w:t>Brnčal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LL.M.</w:t>
      </w:r>
      <w:proofErr w:type="gramEnd"/>
      <w:r>
        <w:rPr>
          <w:color w:val="000000"/>
          <w:sz w:val="24"/>
          <w:szCs w:val="24"/>
        </w:rPr>
        <w:t>, ředitel Krajského pozemkového úřadu pro Olomoucký kraj</w:t>
      </w:r>
      <w:r w:rsidR="00236D2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adresa Blanická 383/1, 77900 Olomouc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1004931778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Křížová Jana, Mgr.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="00F153CB">
        <w:rPr>
          <w:color w:val="000000"/>
          <w:sz w:val="24"/>
          <w:szCs w:val="24"/>
        </w:rPr>
        <w:t>r.č</w:t>
      </w:r>
      <w:proofErr w:type="spellEnd"/>
      <w:r w:rsidR="00F153CB">
        <w:rPr>
          <w:color w:val="000000"/>
          <w:sz w:val="24"/>
          <w:szCs w:val="24"/>
        </w:rPr>
        <w:t>.</w:t>
      </w:r>
      <w:proofErr w:type="gramEnd"/>
      <w:r w:rsidR="00F153CB">
        <w:rPr>
          <w:color w:val="000000"/>
          <w:sz w:val="24"/>
          <w:szCs w:val="24"/>
        </w:rPr>
        <w:t xml:space="preserve"> 44xxxx/</w:t>
      </w:r>
      <w:proofErr w:type="spellStart"/>
      <w:r w:rsidR="00F153CB">
        <w:rPr>
          <w:color w:val="000000"/>
          <w:sz w:val="24"/>
          <w:szCs w:val="24"/>
        </w:rPr>
        <w:t>xxx</w:t>
      </w:r>
      <w:proofErr w:type="spellEnd"/>
      <w:r w:rsidR="00F153CB">
        <w:rPr>
          <w:color w:val="000000"/>
          <w:sz w:val="24"/>
          <w:szCs w:val="24"/>
        </w:rPr>
        <w:t xml:space="preserve">, trvale bytem </w:t>
      </w:r>
      <w:proofErr w:type="spellStart"/>
      <w:r w:rsidR="00F153CB">
        <w:rPr>
          <w:color w:val="000000"/>
          <w:sz w:val="24"/>
          <w:szCs w:val="24"/>
        </w:rPr>
        <w:t>xxxxxxxx</w:t>
      </w:r>
      <w:proofErr w:type="spellEnd"/>
      <w:r w:rsidR="00F153C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Opava 1</w:t>
      </w:r>
      <w:r w:rsidR="00F153CB">
        <w:rPr>
          <w:color w:val="000000"/>
          <w:sz w:val="24"/>
          <w:szCs w:val="24"/>
        </w:rPr>
        <w:t>, PSČ 74601</w:t>
      </w:r>
      <w:bookmarkStart w:id="0" w:name="_GoBack"/>
      <w:bookmarkEnd w:id="0"/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1004931778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Olomoucký kraj se sídlem v Olomouci, Katastrální pracoviště Jeseník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Zlaté Hory</w:t>
      </w:r>
      <w:r>
        <w:rPr>
          <w:sz w:val="20"/>
          <w:szCs w:val="20"/>
        </w:rPr>
        <w:tab/>
        <w:t>Ondřejovice v Jeseníkách</w:t>
      </w:r>
      <w:r>
        <w:rPr>
          <w:sz w:val="20"/>
          <w:szCs w:val="20"/>
        </w:rPr>
        <w:tab/>
        <w:t>205/1</w:t>
      </w:r>
      <w:r>
        <w:rPr>
          <w:sz w:val="20"/>
          <w:szCs w:val="20"/>
        </w:rPr>
        <w:tab/>
        <w:t>ostatní plocha</w:t>
      </w:r>
    </w:p>
    <w:p w:rsidR="00236D2C" w:rsidRDefault="005E03F7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geometrickým plánem č. 438-87/2016 ze dne </w:t>
      </w:r>
      <w:proofErr w:type="gramStart"/>
      <w:r>
        <w:rPr>
          <w:sz w:val="20"/>
          <w:szCs w:val="20"/>
        </w:rPr>
        <w:t>11.8.2016</w:t>
      </w:r>
      <w:proofErr w:type="gramEnd"/>
      <w:r>
        <w:rPr>
          <w:sz w:val="20"/>
          <w:szCs w:val="20"/>
        </w:rPr>
        <w:t xml:space="preserve"> z parcely č. 205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Zlaté Hory</w:t>
      </w:r>
      <w:r>
        <w:rPr>
          <w:sz w:val="20"/>
          <w:szCs w:val="20"/>
        </w:rPr>
        <w:tab/>
        <w:t>Ondřejovice v Jeseníkách</w:t>
      </w:r>
      <w:r>
        <w:rPr>
          <w:sz w:val="20"/>
          <w:szCs w:val="20"/>
        </w:rPr>
        <w:tab/>
        <w:t>206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  <w:r w:rsidR="00236D2C">
        <w:rPr>
          <w:sz w:val="24"/>
          <w:szCs w:val="24"/>
        </w:rPr>
        <w:t>.</w:t>
      </w:r>
    </w:p>
    <w:p w:rsidR="005E03F7" w:rsidRDefault="005E03F7">
      <w:pPr>
        <w:widowControl/>
        <w:rPr>
          <w:sz w:val="24"/>
          <w:szCs w:val="24"/>
        </w:rPr>
      </w:pPr>
    </w:p>
    <w:p w:rsidR="006D2900" w:rsidRDefault="006D290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5E03F7" w:rsidRDefault="005E03F7" w:rsidP="00FE02E0">
      <w:pPr>
        <w:widowControl/>
        <w:ind w:firstLine="426"/>
        <w:jc w:val="both"/>
        <w:rPr>
          <w:b/>
          <w:bCs/>
        </w:rPr>
      </w:pPr>
    </w:p>
    <w:p w:rsidR="005E03F7" w:rsidRDefault="005E03F7" w:rsidP="00FE02E0">
      <w:pPr>
        <w:widowControl/>
        <w:ind w:firstLine="426"/>
        <w:jc w:val="both"/>
        <w:rPr>
          <w:b/>
          <w:bCs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5E03F7" w:rsidRDefault="005E03F7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BC0356" w:rsidRDefault="00BC035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</w:t>
      </w:r>
      <w:proofErr w:type="gramStart"/>
      <w:r>
        <w:rPr>
          <w:sz w:val="24"/>
          <w:szCs w:val="24"/>
        </w:rPr>
        <w:t>takto :</w:t>
      </w:r>
      <w:proofErr w:type="gramEnd"/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Ondřejovice v Jeseníkách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205/1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27 600,00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2 760,00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24 840,00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Ondřejovice v Jeseníkách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201 200,00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20 120,00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181 080,00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228 800,00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22 880,00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205 920,00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22 880,00 Kč (slovy: </w:t>
      </w:r>
      <w:proofErr w:type="spellStart"/>
      <w:r>
        <w:rPr>
          <w:sz w:val="24"/>
          <w:szCs w:val="24"/>
        </w:rPr>
        <w:t>dvacetdvatisíceosmsetosmdesát</w:t>
      </w:r>
      <w:proofErr w:type="spellEnd"/>
      <w:r>
        <w:rPr>
          <w:sz w:val="24"/>
          <w:szCs w:val="24"/>
        </w:rPr>
        <w:t xml:space="preserve"> korun českých) kupující zaplatil prodávajícímu před podpisem této smlouvy formou zálohy na úhradu kupní ceny, zbývající část, to jest částka ve výši 205 920,00 Kč (slovy: </w:t>
      </w:r>
      <w:proofErr w:type="spellStart"/>
      <w:r>
        <w:rPr>
          <w:sz w:val="24"/>
          <w:szCs w:val="24"/>
        </w:rPr>
        <w:t>dvěstěpěttisícdevětsetdvacet</w:t>
      </w:r>
      <w:proofErr w:type="spellEnd"/>
      <w:r>
        <w:rPr>
          <w:sz w:val="24"/>
          <w:szCs w:val="24"/>
        </w:rPr>
        <w:t xml:space="preserve"> korun českých) bude uhrazena do </w:t>
      </w:r>
      <w:r w:rsidR="00D96CDE">
        <w:rPr>
          <w:sz w:val="24"/>
          <w:szCs w:val="24"/>
        </w:rPr>
        <w:t xml:space="preserve">60 dnů ode dne účinnosti této smlouvy, která v souladu s ustanovením </w:t>
      </w:r>
      <w:r w:rsidR="00493B6A">
        <w:rPr>
          <w:sz w:val="24"/>
          <w:szCs w:val="24"/>
        </w:rPr>
        <w:t xml:space="preserve">zákona č. 340/2015 </w:t>
      </w:r>
      <w:proofErr w:type="spellStart"/>
      <w:proofErr w:type="gramStart"/>
      <w:r w:rsidR="00493B6A">
        <w:rPr>
          <w:sz w:val="24"/>
          <w:szCs w:val="24"/>
        </w:rPr>
        <w:t>Sb.,</w:t>
      </w:r>
      <w:r w:rsidR="00D96CDE">
        <w:rPr>
          <w:sz w:val="24"/>
          <w:szCs w:val="24"/>
        </w:rPr>
        <w:t>o</w:t>
      </w:r>
      <w:proofErr w:type="spellEnd"/>
      <w:r w:rsidR="00D96CDE">
        <w:rPr>
          <w:sz w:val="24"/>
          <w:szCs w:val="24"/>
        </w:rPr>
        <w:t xml:space="preserve"> registru</w:t>
      </w:r>
      <w:proofErr w:type="gramEnd"/>
      <w:r w:rsidR="00D96CDE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D35DFD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</w:t>
      </w:r>
      <w:r w:rsidR="005D6433">
        <w:rPr>
          <w:sz w:val="24"/>
          <w:szCs w:val="24"/>
        </w:rPr>
        <w:t>podle § 15 zákona</w:t>
      </w:r>
      <w:r w:rsidR="00CA6C41">
        <w:rPr>
          <w:sz w:val="24"/>
          <w:szCs w:val="24"/>
        </w:rPr>
        <w:t xml:space="preserve">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 xml:space="preserve">zástavní právo státu. Smluvní strany prohlašují, že vznik tohoto práva není sporný ani pochybný. 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Pozemky, na nichž je státem uplatněno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BC0356" w:rsidRDefault="00BC0356">
      <w:pPr>
        <w:widowControl/>
      </w:pPr>
    </w:p>
    <w:p w:rsidR="00B418E6" w:rsidRDefault="00B418E6">
      <w:pPr>
        <w:widowControl/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 Užívací vztah k prodávaným pozemkům je řešen nájemní smlouvou č. 44N07/78, kterou s PF ČR, nyní Státním pozemkovým úřadem uzavřel</w:t>
      </w:r>
      <w:r w:rsidR="005E03F7">
        <w:rPr>
          <w:sz w:val="24"/>
          <w:szCs w:val="24"/>
        </w:rPr>
        <w:t>a</w:t>
      </w:r>
      <w:r>
        <w:rPr>
          <w:sz w:val="24"/>
          <w:szCs w:val="24"/>
        </w:rPr>
        <w:t xml:space="preserve"> Křížová Jana, Mgr., jakožto nájemce.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346619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560E2A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Olomouci dne </w:t>
      </w:r>
      <w:r w:rsidR="006D2900">
        <w:rPr>
          <w:sz w:val="24"/>
          <w:szCs w:val="24"/>
        </w:rPr>
        <w:t>31.8.2017</w:t>
      </w:r>
      <w:r>
        <w:rPr>
          <w:sz w:val="24"/>
          <w:szCs w:val="24"/>
        </w:rPr>
        <w:tab/>
      </w:r>
      <w:r w:rsidR="005E03F7">
        <w:rPr>
          <w:sz w:val="24"/>
          <w:szCs w:val="24"/>
        </w:rPr>
        <w:t>D</w:t>
      </w:r>
      <w:r>
        <w:rPr>
          <w:sz w:val="24"/>
          <w:szCs w:val="24"/>
        </w:rPr>
        <w:t xml:space="preserve">ne </w:t>
      </w:r>
      <w:r w:rsidR="006D2900">
        <w:rPr>
          <w:sz w:val="24"/>
          <w:szCs w:val="24"/>
        </w:rPr>
        <w:t>31.8.2017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Křížová Jana, Mgr.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Olomoucký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JUDr. Roman </w:t>
      </w:r>
      <w:proofErr w:type="spellStart"/>
      <w:r>
        <w:rPr>
          <w:sz w:val="24"/>
          <w:szCs w:val="24"/>
        </w:rPr>
        <w:t>Brnčal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4693078, 2678778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Olomoucký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Dostálová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Lenka Grigárková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5E03F7" w:rsidRDefault="005E03F7" w:rsidP="000A639E">
      <w:pPr>
        <w:widowControl/>
      </w:pPr>
    </w:p>
    <w:p w:rsidR="005E03F7" w:rsidRDefault="005E03F7" w:rsidP="000A639E">
      <w:pPr>
        <w:widowControl/>
      </w:pPr>
    </w:p>
    <w:p w:rsidR="005E03F7" w:rsidRDefault="005E03F7" w:rsidP="000A639E">
      <w:pPr>
        <w:widowControl/>
      </w:pP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02E0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5E03F7" w:rsidP="002D056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..Ing</w:t>
      </w:r>
      <w:proofErr w:type="gramEnd"/>
      <w:r>
        <w:rPr>
          <w:sz w:val="24"/>
          <w:szCs w:val="24"/>
        </w:rPr>
        <w:t xml:space="preserve"> Lenka Grigárková..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5E03F7">
        <w:rPr>
          <w:sz w:val="24"/>
          <w:szCs w:val="24"/>
        </w:rPr>
        <w:t> Olomouci dne …………..</w:t>
      </w:r>
      <w:r w:rsidRPr="00A31C3B">
        <w:rPr>
          <w:sz w:val="24"/>
          <w:szCs w:val="24"/>
        </w:rPr>
        <w:t>……………………………….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0A639E" w:rsidRPr="00A31C3B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ab/>
        <w:t>zaměstnance</w:t>
      </w:r>
    </w:p>
    <w:p w:rsidR="00F40520" w:rsidRDefault="00F40520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2C" w:rsidRDefault="00236D2C">
      <w:r>
        <w:separator/>
      </w:r>
    </w:p>
  </w:endnote>
  <w:endnote w:type="continuationSeparator" w:id="0">
    <w:p w:rsidR="00236D2C" w:rsidRDefault="0023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2C" w:rsidRDefault="00236D2C">
      <w:r>
        <w:separator/>
      </w:r>
    </w:p>
  </w:footnote>
  <w:footnote w:type="continuationSeparator" w:id="0">
    <w:p w:rsidR="00236D2C" w:rsidRDefault="0023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A2D71"/>
    <w:rsid w:val="000A639E"/>
    <w:rsid w:val="000D49C6"/>
    <w:rsid w:val="000E3E64"/>
    <w:rsid w:val="0014681B"/>
    <w:rsid w:val="001676B2"/>
    <w:rsid w:val="00192420"/>
    <w:rsid w:val="00197392"/>
    <w:rsid w:val="001A76F9"/>
    <w:rsid w:val="001B6553"/>
    <w:rsid w:val="001E49A9"/>
    <w:rsid w:val="002055A2"/>
    <w:rsid w:val="00230658"/>
    <w:rsid w:val="00234120"/>
    <w:rsid w:val="00236D2C"/>
    <w:rsid w:val="00254CB2"/>
    <w:rsid w:val="002750DE"/>
    <w:rsid w:val="002C6B88"/>
    <w:rsid w:val="002D0563"/>
    <w:rsid w:val="00335BCB"/>
    <w:rsid w:val="00346619"/>
    <w:rsid w:val="00365707"/>
    <w:rsid w:val="00374E10"/>
    <w:rsid w:val="00381B12"/>
    <w:rsid w:val="00427526"/>
    <w:rsid w:val="0043604A"/>
    <w:rsid w:val="00454FF0"/>
    <w:rsid w:val="004612CC"/>
    <w:rsid w:val="00493B6A"/>
    <w:rsid w:val="004B075C"/>
    <w:rsid w:val="00530111"/>
    <w:rsid w:val="00560E2A"/>
    <w:rsid w:val="005713D7"/>
    <w:rsid w:val="005D6433"/>
    <w:rsid w:val="005E03F7"/>
    <w:rsid w:val="00625710"/>
    <w:rsid w:val="006A4EDD"/>
    <w:rsid w:val="006C3440"/>
    <w:rsid w:val="006D2900"/>
    <w:rsid w:val="006E2592"/>
    <w:rsid w:val="007A2BD2"/>
    <w:rsid w:val="007E3A0A"/>
    <w:rsid w:val="00820F0C"/>
    <w:rsid w:val="008424E7"/>
    <w:rsid w:val="00875440"/>
    <w:rsid w:val="0089721D"/>
    <w:rsid w:val="00911582"/>
    <w:rsid w:val="00A31C3B"/>
    <w:rsid w:val="00AD0CCD"/>
    <w:rsid w:val="00B070B5"/>
    <w:rsid w:val="00B418E6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37428"/>
    <w:rsid w:val="00EC3E05"/>
    <w:rsid w:val="00F153CB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AFAD"/>
  <w14:defaultImageDpi w14:val="0"/>
  <w15:docId w15:val="{982357F4-4D02-48A8-B075-A4D75A94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5E03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E0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2775-4459-426E-AC6F-5F89CF87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1598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2017-08-28T07:46:00Z</cp:lastPrinted>
  <dcterms:created xsi:type="dcterms:W3CDTF">2017-08-28T07:28:00Z</dcterms:created>
  <dcterms:modified xsi:type="dcterms:W3CDTF">2017-09-18T07:44:00Z</dcterms:modified>
</cp:coreProperties>
</file>