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A6F05">
        <w:trPr>
          <w:cantSplit/>
        </w:trPr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  <w:bookmarkStart w:id="0" w:name="_GoBack"/>
            <w:bookmarkEnd w:id="0"/>
          </w:p>
        </w:tc>
      </w:tr>
      <w:tr w:rsidR="00DA6F05">
        <w:trPr>
          <w:cantSplit/>
        </w:trPr>
        <w:tc>
          <w:tcPr>
            <w:tcW w:w="5924" w:type="dxa"/>
            <w:gridSpan w:val="1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 B J E D N Á V K A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číslo :  OBJ/7/2026</w:t>
            </w:r>
          </w:p>
        </w:tc>
      </w:tr>
      <w:tr w:rsidR="00DA6F05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Objednatel</w:t>
            </w:r>
          </w:p>
        </w:tc>
        <w:tc>
          <w:tcPr>
            <w:tcW w:w="538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1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00090719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6679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</w:tr>
      <w:tr w:rsidR="00DA6F05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129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6F05" w:rsidRDefault="00F90412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280" cy="719280"/>
                  <wp:effectExtent l="0" t="0" r="4620" b="462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280" cy="71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8941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Městská knihovna Jihlava, příspěvková organizace</w:t>
            </w:r>
          </w:p>
        </w:tc>
      </w:tr>
      <w:tr w:rsidR="00DA6F05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4093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Hluboká 109/1</w:t>
            </w:r>
          </w:p>
        </w:tc>
        <w:tc>
          <w:tcPr>
            <w:tcW w:w="484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</w:tr>
      <w:tr w:rsidR="00DA6F05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586 01  Jihlava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292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05700582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1724" w:type="dxa"/>
            <w:tcBorders>
              <w:top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CZ05700582</w:t>
            </w:r>
          </w:p>
        </w:tc>
      </w:tr>
      <w:tr w:rsidR="00DA6F05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Tritius Solutions a.s.</w:t>
            </w:r>
          </w:p>
        </w:tc>
      </w:tr>
      <w:tr w:rsidR="00DA6F05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Bankovní spojení</w:t>
            </w: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Vodní 258/13</w:t>
            </w:r>
          </w:p>
        </w:tc>
      </w:tr>
      <w:tr w:rsidR="00DA6F05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xxxxxxxxxxxxxxxxxxxxxxxxxxx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b/>
                <w:color w:val="000000"/>
                <w:sz w:val="21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Staré Brno</w:t>
            </w:r>
          </w:p>
        </w:tc>
      </w:tr>
      <w:tr w:rsidR="00DA6F05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602 00  Brno</w:t>
            </w:r>
          </w:p>
        </w:tc>
      </w:tr>
      <w:tr w:rsidR="00DA6F05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b/>
                <w:color w:val="000000"/>
                <w:sz w:val="21"/>
              </w:rPr>
            </w:pPr>
          </w:p>
        </w:tc>
      </w:tr>
      <w:tr w:rsidR="00DA6F05">
        <w:tc>
          <w:tcPr>
            <w:tcW w:w="5278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b/>
                <w:color w:val="000000"/>
                <w:sz w:val="17"/>
              </w:rPr>
            </w:pPr>
          </w:p>
        </w:tc>
      </w:tr>
      <w:tr w:rsidR="00DA6F05"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</w:tr>
      <w:tr w:rsidR="00DA6F05">
        <w:tc>
          <w:tcPr>
            <w:tcW w:w="215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1939" w:type="dxa"/>
            <w:gridSpan w:val="4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update Tritius</w:t>
            </w:r>
          </w:p>
        </w:tc>
      </w:tr>
      <w:tr w:rsidR="00DA6F05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6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Objednáváme : update programu Tritius na rok 2026</w:t>
            </w:r>
            <w:r>
              <w:rPr>
                <w:color w:val="000000"/>
                <w:sz w:val="17"/>
              </w:rPr>
              <w:br/>
              <w:t>cena 75 000 Kč</w:t>
            </w:r>
          </w:p>
        </w:tc>
      </w:tr>
      <w:tr w:rsidR="00DA6F05">
        <w:trPr>
          <w:cantSplit/>
        </w:trPr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6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6F05" w:rsidRDefault="00DA6F05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  <w:p w:rsidR="00F90412" w:rsidRDefault="00F90412">
            <w:pPr>
              <w:rPr>
                <w:color w:val="000000"/>
                <w:sz w:val="17"/>
              </w:rPr>
            </w:pPr>
          </w:p>
        </w:tc>
      </w:tr>
      <w:tr w:rsidR="00DA6F05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  Jihlavě</w:t>
            </w:r>
          </w:p>
        </w:tc>
      </w:tr>
      <w:tr w:rsidR="00DA6F05">
        <w:trPr>
          <w:cantSplit/>
        </w:trPr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6.01.2026</w:t>
            </w:r>
          </w:p>
        </w:tc>
      </w:tr>
      <w:tr w:rsidR="00DA6F05">
        <w:trPr>
          <w:cantSplit/>
        </w:trPr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xxxxxxxxxxxxxxxxxxxxxxxxxx</w:t>
            </w:r>
          </w:p>
        </w:tc>
      </w:tr>
      <w:tr w:rsidR="00DA6F05">
        <w:trPr>
          <w:cantSplit/>
        </w:trPr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565597850</w:t>
            </w:r>
          </w:p>
        </w:tc>
      </w:tr>
      <w:tr w:rsidR="00DA6F05">
        <w:trPr>
          <w:cantSplit/>
        </w:trPr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969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ekonom@knihovna-ji.cz</w:t>
            </w:r>
          </w:p>
        </w:tc>
      </w:tr>
      <w:tr w:rsidR="00DA6F05">
        <w:trPr>
          <w:cantSplit/>
        </w:trPr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  <w:tc>
          <w:tcPr>
            <w:tcW w:w="10557" w:type="dxa"/>
            <w:gridSpan w:val="1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F90412">
            <w:pPr>
              <w:rPr>
                <w:b/>
                <w:i/>
                <w:color w:val="000000"/>
                <w:sz w:val="17"/>
              </w:rPr>
            </w:pPr>
            <w:r>
              <w:rPr>
                <w:b/>
                <w:i/>
                <w:color w:val="000000"/>
                <w:sz w:val="17"/>
              </w:rPr>
              <w:t>Potvrzenou objednávku vraťte na výše uvedenou adresu</w:t>
            </w:r>
          </w:p>
        </w:tc>
      </w:tr>
      <w:tr w:rsidR="00DA6F05">
        <w:trPr>
          <w:cantSplit/>
        </w:trPr>
        <w:tc>
          <w:tcPr>
            <w:tcW w:w="10772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6F05" w:rsidRDefault="00DA6F05">
            <w:pPr>
              <w:rPr>
                <w:color w:val="000000"/>
                <w:sz w:val="17"/>
              </w:rPr>
            </w:pPr>
          </w:p>
        </w:tc>
      </w:tr>
    </w:tbl>
    <w:p w:rsidR="00C74D3C" w:rsidRDefault="00C74D3C"/>
    <w:sectPr w:rsidR="00C74D3C">
      <w:pgSz w:w="11906" w:h="16838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05"/>
    <w:rsid w:val="00C74D3C"/>
    <w:rsid w:val="00DA6F05"/>
    <w:rsid w:val="00F2139A"/>
    <w:rsid w:val="00F9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85B9D-BFBD-4F44-8852-58927B79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RYCHTECKÁ Renáta Ing.</dc:creator>
  <cp:lastModifiedBy>Ing. Renáta Rychtecká</cp:lastModifiedBy>
  <cp:revision>2</cp:revision>
  <dcterms:created xsi:type="dcterms:W3CDTF">2026-01-27T07:02:00Z</dcterms:created>
  <dcterms:modified xsi:type="dcterms:W3CDTF">2026-01-27T07:02:00Z</dcterms:modified>
</cp:coreProperties>
</file>