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0AA" w:rsidRPr="000740AA" w:rsidRDefault="00FE3612" w:rsidP="00903AE7">
      <w:pPr>
        <w:ind w:firstLine="708"/>
        <w:jc w:val="center"/>
        <w:rPr>
          <w:b/>
          <w:noProof/>
          <w:sz w:val="24"/>
          <w:szCs w:val="24"/>
        </w:rPr>
      </w:pPr>
      <w:r>
        <w:rPr>
          <w:b/>
          <w:noProof/>
          <w:sz w:val="24"/>
          <w:szCs w:val="24"/>
        </w:rPr>
        <w:t>Č. 14</w:t>
      </w:r>
      <w:r w:rsidR="000740AA" w:rsidRPr="000740AA">
        <w:rPr>
          <w:b/>
          <w:noProof/>
          <w:sz w:val="24"/>
          <w:szCs w:val="24"/>
        </w:rPr>
        <w:t>/06097758/2017</w:t>
      </w:r>
    </w:p>
    <w:p w:rsidR="000740AA" w:rsidRPr="000740AA" w:rsidRDefault="000740AA" w:rsidP="00B07216">
      <w:pPr>
        <w:ind w:firstLine="708"/>
        <w:rPr>
          <w:b/>
          <w:noProof/>
          <w:sz w:val="24"/>
          <w:szCs w:val="24"/>
        </w:rPr>
      </w:pPr>
    </w:p>
    <w:p w:rsidR="00B07216" w:rsidRPr="000740AA" w:rsidRDefault="000740AA" w:rsidP="00B07216">
      <w:pPr>
        <w:ind w:firstLine="708"/>
        <w:rPr>
          <w:b/>
          <w:sz w:val="24"/>
          <w:szCs w:val="24"/>
        </w:rPr>
      </w:pPr>
      <w:r w:rsidRPr="000740AA">
        <w:rPr>
          <w:b/>
          <w:noProof/>
          <w:sz w:val="24"/>
          <w:szCs w:val="24"/>
        </w:rPr>
        <w:t>Středočeská centrála cestovního ruchu, příspěvková organizace</w:t>
      </w:r>
    </w:p>
    <w:p w:rsidR="00B07216" w:rsidRPr="000740AA" w:rsidRDefault="00B07216" w:rsidP="00B07216">
      <w:pPr>
        <w:pStyle w:val="smlstrana-daje"/>
        <w:jc w:val="both"/>
        <w:rPr>
          <w:szCs w:val="24"/>
        </w:rPr>
      </w:pPr>
      <w:r w:rsidRPr="000740AA">
        <w:rPr>
          <w:szCs w:val="24"/>
        </w:rPr>
        <w:t xml:space="preserve">se sídlem: </w:t>
      </w:r>
      <w:r w:rsidR="000740AA">
        <w:rPr>
          <w:szCs w:val="24"/>
        </w:rPr>
        <w:tab/>
      </w:r>
      <w:r w:rsidR="000740AA">
        <w:rPr>
          <w:szCs w:val="24"/>
        </w:rPr>
        <w:tab/>
      </w:r>
      <w:r w:rsidR="000740AA" w:rsidRPr="000740AA">
        <w:rPr>
          <w:szCs w:val="24"/>
        </w:rPr>
        <w:t>Husova ulice 156/21, Praha 1 Staré Město, 110 00</w:t>
      </w:r>
      <w:r w:rsidRPr="000740AA">
        <w:rPr>
          <w:szCs w:val="24"/>
        </w:rPr>
        <w:tab/>
      </w:r>
      <w:r w:rsidRPr="000740AA">
        <w:rPr>
          <w:szCs w:val="24"/>
        </w:rPr>
        <w:tab/>
      </w:r>
    </w:p>
    <w:p w:rsidR="00B07216" w:rsidRPr="000740AA" w:rsidRDefault="00B07216" w:rsidP="00B07216">
      <w:pPr>
        <w:pStyle w:val="smlstrana-daje"/>
        <w:jc w:val="both"/>
        <w:rPr>
          <w:szCs w:val="24"/>
        </w:rPr>
      </w:pPr>
      <w:r w:rsidRPr="000740AA">
        <w:rPr>
          <w:szCs w:val="24"/>
        </w:rPr>
        <w:t xml:space="preserve">IČO: </w:t>
      </w:r>
      <w:r w:rsidR="000740AA">
        <w:rPr>
          <w:szCs w:val="24"/>
        </w:rPr>
        <w:tab/>
      </w:r>
      <w:r w:rsidR="000740AA">
        <w:rPr>
          <w:szCs w:val="24"/>
        </w:rPr>
        <w:tab/>
      </w:r>
      <w:r w:rsidR="000740AA" w:rsidRPr="000740AA">
        <w:rPr>
          <w:szCs w:val="24"/>
        </w:rPr>
        <w:t>06097758</w:t>
      </w:r>
      <w:r w:rsidRPr="000740AA">
        <w:rPr>
          <w:szCs w:val="24"/>
        </w:rPr>
        <w:tab/>
      </w:r>
      <w:r w:rsidRPr="000740AA">
        <w:rPr>
          <w:szCs w:val="24"/>
        </w:rPr>
        <w:tab/>
      </w:r>
    </w:p>
    <w:p w:rsidR="00B07216" w:rsidRPr="000740AA" w:rsidRDefault="00B07216" w:rsidP="00B07216">
      <w:pPr>
        <w:pStyle w:val="smlstrana-daje"/>
        <w:jc w:val="both"/>
        <w:rPr>
          <w:b/>
          <w:szCs w:val="24"/>
        </w:rPr>
      </w:pPr>
      <w:r w:rsidRPr="000740AA">
        <w:rPr>
          <w:szCs w:val="24"/>
        </w:rPr>
        <w:t xml:space="preserve">DIČ: </w:t>
      </w:r>
      <w:r w:rsidR="000740AA">
        <w:rPr>
          <w:szCs w:val="24"/>
        </w:rPr>
        <w:tab/>
      </w:r>
      <w:r w:rsidR="000740AA">
        <w:rPr>
          <w:szCs w:val="24"/>
        </w:rPr>
        <w:tab/>
      </w:r>
      <w:r w:rsidR="000740AA" w:rsidRPr="000740AA">
        <w:rPr>
          <w:szCs w:val="24"/>
        </w:rPr>
        <w:t>CZ 06097758</w:t>
      </w:r>
      <w:r w:rsidRPr="000740AA">
        <w:rPr>
          <w:szCs w:val="24"/>
        </w:rPr>
        <w:tab/>
      </w:r>
      <w:r w:rsidRPr="000740AA">
        <w:rPr>
          <w:szCs w:val="24"/>
        </w:rPr>
        <w:tab/>
      </w:r>
    </w:p>
    <w:p w:rsidR="00B07216" w:rsidRPr="000740AA" w:rsidRDefault="00927CAE" w:rsidP="00B07216">
      <w:pPr>
        <w:pStyle w:val="smlstrana-daje"/>
        <w:jc w:val="both"/>
        <w:rPr>
          <w:szCs w:val="24"/>
        </w:rPr>
      </w:pPr>
      <w:r w:rsidRPr="000740AA">
        <w:rPr>
          <w:szCs w:val="24"/>
        </w:rPr>
        <w:t>Z</w:t>
      </w:r>
      <w:r w:rsidR="00B07216" w:rsidRPr="000740AA">
        <w:rPr>
          <w:szCs w:val="24"/>
        </w:rPr>
        <w:t>astoupená</w:t>
      </w:r>
      <w:r w:rsidRPr="000740AA">
        <w:rPr>
          <w:szCs w:val="24"/>
        </w:rPr>
        <w:t>:</w:t>
      </w:r>
      <w:r w:rsidR="000740AA" w:rsidRPr="000740AA">
        <w:rPr>
          <w:szCs w:val="24"/>
        </w:rPr>
        <w:t xml:space="preserve"> </w:t>
      </w:r>
      <w:r w:rsidR="000740AA">
        <w:rPr>
          <w:szCs w:val="24"/>
        </w:rPr>
        <w:tab/>
      </w:r>
      <w:r w:rsidR="000740AA">
        <w:rPr>
          <w:szCs w:val="24"/>
        </w:rPr>
        <w:tab/>
      </w:r>
      <w:r w:rsidR="000740AA" w:rsidRPr="000740AA">
        <w:rPr>
          <w:szCs w:val="24"/>
        </w:rPr>
        <w:t>PhDr. Nora Dolanská, MBA ředitelka organizace</w:t>
      </w:r>
    </w:p>
    <w:p w:rsidR="00B07216" w:rsidRPr="000740AA" w:rsidRDefault="00B07216" w:rsidP="00B07216">
      <w:pPr>
        <w:ind w:left="709"/>
        <w:contextualSpacing/>
        <w:rPr>
          <w:sz w:val="24"/>
          <w:szCs w:val="24"/>
        </w:rPr>
      </w:pPr>
    </w:p>
    <w:p w:rsidR="00B07216" w:rsidRPr="000740AA" w:rsidRDefault="00B07216" w:rsidP="00B07216">
      <w:pPr>
        <w:ind w:left="709"/>
        <w:contextualSpacing/>
        <w:rPr>
          <w:sz w:val="24"/>
          <w:szCs w:val="24"/>
        </w:rPr>
      </w:pPr>
      <w:r w:rsidRPr="000740AA">
        <w:rPr>
          <w:sz w:val="24"/>
          <w:szCs w:val="24"/>
        </w:rPr>
        <w:t>dále jen „</w:t>
      </w:r>
      <w:r w:rsidRPr="000740AA">
        <w:rPr>
          <w:b/>
          <w:sz w:val="24"/>
          <w:szCs w:val="24"/>
        </w:rPr>
        <w:t>Objednatel</w:t>
      </w:r>
      <w:r w:rsidRPr="000740AA">
        <w:rPr>
          <w:sz w:val="24"/>
          <w:szCs w:val="24"/>
        </w:rPr>
        <w:t>“ na straně jedné</w:t>
      </w:r>
    </w:p>
    <w:p w:rsidR="00B07216" w:rsidRPr="000740AA" w:rsidRDefault="00B07216" w:rsidP="00B07216">
      <w:pPr>
        <w:ind w:left="709" w:hanging="2835"/>
        <w:rPr>
          <w:sz w:val="24"/>
          <w:szCs w:val="24"/>
        </w:rPr>
      </w:pPr>
    </w:p>
    <w:p w:rsidR="00B07216" w:rsidRPr="000740AA" w:rsidRDefault="00B07216" w:rsidP="00B07216">
      <w:pPr>
        <w:ind w:left="709"/>
        <w:rPr>
          <w:sz w:val="24"/>
          <w:szCs w:val="24"/>
        </w:rPr>
      </w:pPr>
      <w:r w:rsidRPr="000740AA">
        <w:rPr>
          <w:sz w:val="24"/>
          <w:szCs w:val="24"/>
        </w:rPr>
        <w:t>a</w:t>
      </w:r>
    </w:p>
    <w:p w:rsidR="00B07216" w:rsidRPr="000A3D3C" w:rsidRDefault="00B07216" w:rsidP="00B07216">
      <w:pPr>
        <w:ind w:left="709"/>
        <w:rPr>
          <w:szCs w:val="22"/>
        </w:rPr>
      </w:pPr>
    </w:p>
    <w:p w:rsidR="00B07216" w:rsidRPr="000A3D3C" w:rsidRDefault="003E36E6" w:rsidP="00B07216">
      <w:pPr>
        <w:pStyle w:val="smlstrana-daje"/>
        <w:jc w:val="both"/>
        <w:rPr>
          <w:b/>
        </w:rPr>
      </w:pPr>
      <w:r w:rsidRPr="000A3D3C">
        <w:rPr>
          <w:b/>
        </w:rPr>
        <w:t>VESPOLI THETA</w:t>
      </w:r>
      <w:r w:rsidR="00B07216" w:rsidRPr="000A3D3C">
        <w:rPr>
          <w:b/>
        </w:rPr>
        <w:t xml:space="preserve"> s.r.o.</w:t>
      </w:r>
    </w:p>
    <w:p w:rsidR="00B07216" w:rsidRPr="000A3D3C" w:rsidRDefault="00B07216" w:rsidP="00B07216">
      <w:pPr>
        <w:pStyle w:val="smlstrana-daje"/>
        <w:jc w:val="both"/>
      </w:pPr>
      <w:r w:rsidRPr="000A3D3C">
        <w:t>se sídlem</w:t>
      </w:r>
      <w:r w:rsidRPr="000A3D3C">
        <w:tab/>
      </w:r>
      <w:r w:rsidRPr="000A3D3C">
        <w:tab/>
        <w:t>Krškova 785,152 00 Praha 5</w:t>
      </w:r>
    </w:p>
    <w:p w:rsidR="00B07216" w:rsidRPr="000A3D3C" w:rsidRDefault="00B07216" w:rsidP="00B07216">
      <w:pPr>
        <w:pStyle w:val="smlstrana-daje"/>
        <w:jc w:val="both"/>
        <w:rPr>
          <w:b/>
        </w:rPr>
      </w:pPr>
      <w:r w:rsidRPr="000A3D3C">
        <w:t>IČO:</w:t>
      </w:r>
      <w:r w:rsidRPr="000A3D3C">
        <w:tab/>
      </w:r>
      <w:r w:rsidRPr="000A3D3C">
        <w:tab/>
      </w:r>
      <w:r w:rsidR="003E36E6" w:rsidRPr="000A3D3C">
        <w:t>27178366</w:t>
      </w:r>
    </w:p>
    <w:p w:rsidR="00B07216" w:rsidRPr="000A3D3C" w:rsidRDefault="00B07216" w:rsidP="00B07216">
      <w:pPr>
        <w:pStyle w:val="smlstrana-daje"/>
        <w:jc w:val="both"/>
        <w:rPr>
          <w:b/>
        </w:rPr>
      </w:pPr>
      <w:r w:rsidRPr="000A3D3C">
        <w:t>DIČ:</w:t>
      </w:r>
      <w:r w:rsidRPr="000A3D3C">
        <w:tab/>
      </w:r>
      <w:r w:rsidRPr="000A3D3C">
        <w:tab/>
        <w:t xml:space="preserve">CZ </w:t>
      </w:r>
      <w:r w:rsidR="003E36E6" w:rsidRPr="000A3D3C">
        <w:t>27178366</w:t>
      </w:r>
    </w:p>
    <w:p w:rsidR="00B07216" w:rsidRPr="000A3D3C" w:rsidRDefault="00B07216" w:rsidP="00B07216">
      <w:pPr>
        <w:tabs>
          <w:tab w:val="left" w:pos="-1985"/>
        </w:tabs>
        <w:ind w:left="709"/>
      </w:pPr>
      <w:r w:rsidRPr="000A3D3C">
        <w:t xml:space="preserve">Spol. zapsaná u Městského soudu v Praze, vložka </w:t>
      </w:r>
      <w:r w:rsidR="003E36E6" w:rsidRPr="000A3D3C">
        <w:t>C 102255</w:t>
      </w:r>
    </w:p>
    <w:p w:rsidR="00B07216" w:rsidRPr="000A3D3C" w:rsidRDefault="00B07216" w:rsidP="00B07216">
      <w:pPr>
        <w:tabs>
          <w:tab w:val="left" w:pos="-1985"/>
        </w:tabs>
        <w:ind w:left="709"/>
      </w:pPr>
    </w:p>
    <w:p w:rsidR="00B07216" w:rsidRPr="000A3D3C" w:rsidRDefault="00B07216" w:rsidP="00B07216">
      <w:pPr>
        <w:tabs>
          <w:tab w:val="left" w:pos="-1985"/>
        </w:tabs>
        <w:ind w:left="709"/>
        <w:rPr>
          <w:snapToGrid w:val="0"/>
        </w:rPr>
      </w:pPr>
      <w:r w:rsidRPr="000A3D3C">
        <w:t>zastoupená Davidem Kučerou, jednatelem společnosti</w:t>
      </w:r>
    </w:p>
    <w:p w:rsidR="00B07216" w:rsidRPr="000A3D3C" w:rsidRDefault="00B07216" w:rsidP="00B07216">
      <w:pPr>
        <w:ind w:left="709"/>
        <w:rPr>
          <w:szCs w:val="22"/>
        </w:rPr>
      </w:pPr>
    </w:p>
    <w:p w:rsidR="00B07216" w:rsidRPr="000A3D3C" w:rsidRDefault="00B07216" w:rsidP="00B07216">
      <w:pPr>
        <w:ind w:left="709"/>
      </w:pPr>
      <w:r w:rsidRPr="000A3D3C">
        <w:t>dále jen „</w:t>
      </w:r>
      <w:r w:rsidRPr="000A3D3C">
        <w:rPr>
          <w:b/>
        </w:rPr>
        <w:t>Poskytovatel</w:t>
      </w:r>
      <w:r w:rsidRPr="000A3D3C">
        <w:t>“ na straně druhé</w:t>
      </w:r>
    </w:p>
    <w:p w:rsidR="00B07216" w:rsidRPr="000A3D3C" w:rsidRDefault="00B07216" w:rsidP="00B07216">
      <w:pPr>
        <w:ind w:left="709"/>
      </w:pPr>
    </w:p>
    <w:p w:rsidR="00B07216" w:rsidRPr="000A3D3C" w:rsidRDefault="00B07216" w:rsidP="00B07216">
      <w:pPr>
        <w:rPr>
          <w:szCs w:val="24"/>
        </w:rPr>
      </w:pPr>
    </w:p>
    <w:p w:rsidR="00B07216" w:rsidRPr="000A3D3C" w:rsidRDefault="00B07216" w:rsidP="00B07216">
      <w:pPr>
        <w:rPr>
          <w:szCs w:val="24"/>
        </w:rPr>
      </w:pPr>
      <w:r w:rsidRPr="000A3D3C">
        <w:rPr>
          <w:szCs w:val="24"/>
        </w:rPr>
        <w:t>uzavírají níže uvedeného dne, měsíce a roku ve smyslu ustanovení § 1746 odst. 2 zákona č. 89/2012 Sb., občanského zákoníku (dále jen „</w:t>
      </w:r>
      <w:r w:rsidRPr="000A3D3C">
        <w:rPr>
          <w:b/>
          <w:szCs w:val="24"/>
        </w:rPr>
        <w:t>občanský zákoník</w:t>
      </w:r>
      <w:r w:rsidRPr="000A3D3C">
        <w:rPr>
          <w:szCs w:val="24"/>
        </w:rPr>
        <w:t>“) tuto</w:t>
      </w:r>
    </w:p>
    <w:p w:rsidR="00B07216" w:rsidRPr="000A3D3C" w:rsidRDefault="00B07216" w:rsidP="00B07216">
      <w:pPr>
        <w:tabs>
          <w:tab w:val="left" w:pos="1843"/>
        </w:tabs>
        <w:rPr>
          <w:szCs w:val="24"/>
        </w:rPr>
      </w:pPr>
    </w:p>
    <w:p w:rsidR="00B07216" w:rsidRPr="000A3D3C" w:rsidRDefault="00B07216" w:rsidP="00B07216">
      <w:pPr>
        <w:jc w:val="center"/>
        <w:rPr>
          <w:b/>
          <w:szCs w:val="24"/>
        </w:rPr>
      </w:pPr>
      <w:r w:rsidRPr="000A3D3C">
        <w:rPr>
          <w:b/>
          <w:szCs w:val="24"/>
        </w:rPr>
        <w:t xml:space="preserve">smlouvu o poskytování služeb technické správy </w:t>
      </w:r>
    </w:p>
    <w:p w:rsidR="00B07216" w:rsidRPr="000A3D3C" w:rsidRDefault="00B07216" w:rsidP="00B07216">
      <w:pPr>
        <w:jc w:val="center"/>
        <w:rPr>
          <w:szCs w:val="24"/>
        </w:rPr>
      </w:pPr>
      <w:r w:rsidRPr="000A3D3C">
        <w:rPr>
          <w:szCs w:val="24"/>
        </w:rPr>
        <w:t xml:space="preserve"> (dále jen „</w:t>
      </w:r>
      <w:r w:rsidRPr="000A3D3C">
        <w:rPr>
          <w:b/>
          <w:szCs w:val="24"/>
        </w:rPr>
        <w:t>Smlouva</w:t>
      </w:r>
      <w:r w:rsidRPr="000A3D3C">
        <w:rPr>
          <w:szCs w:val="24"/>
        </w:rPr>
        <w:t>”)</w:t>
      </w:r>
    </w:p>
    <w:p w:rsidR="00B07216" w:rsidRPr="000A3D3C" w:rsidRDefault="00B07216" w:rsidP="00B07216"/>
    <w:p w:rsidR="00B07216" w:rsidRPr="000A3D3C" w:rsidRDefault="00B07216" w:rsidP="00A14CED">
      <w:pPr>
        <w:pStyle w:val="slolnku"/>
        <w:numPr>
          <w:ilvl w:val="0"/>
          <w:numId w:val="4"/>
        </w:numPr>
        <w:jc w:val="left"/>
      </w:pPr>
    </w:p>
    <w:p w:rsidR="00B07216" w:rsidRPr="000A3D3C" w:rsidRDefault="00B07216" w:rsidP="0061535A">
      <w:pPr>
        <w:jc w:val="center"/>
        <w:rPr>
          <w:b/>
          <w:sz w:val="24"/>
          <w:szCs w:val="24"/>
        </w:rPr>
      </w:pPr>
      <w:r w:rsidRPr="000A3D3C">
        <w:rPr>
          <w:b/>
          <w:sz w:val="24"/>
          <w:szCs w:val="24"/>
        </w:rPr>
        <w:t>Předmět Smlouvy</w:t>
      </w:r>
    </w:p>
    <w:p w:rsidR="00867685" w:rsidRPr="000A3D3C" w:rsidRDefault="00867685">
      <w:pPr>
        <w:pStyle w:val="Textkomente"/>
        <w:rPr>
          <w:sz w:val="24"/>
          <w:szCs w:val="24"/>
        </w:rPr>
      </w:pPr>
    </w:p>
    <w:p w:rsidR="00867685" w:rsidRPr="000A3D3C" w:rsidRDefault="00FE74E5" w:rsidP="00A14CED">
      <w:pPr>
        <w:pStyle w:val="Textodst1sl"/>
        <w:numPr>
          <w:ilvl w:val="0"/>
          <w:numId w:val="5"/>
        </w:numPr>
        <w:spacing w:before="0"/>
        <w:rPr>
          <w:szCs w:val="24"/>
        </w:rPr>
      </w:pPr>
      <w:r w:rsidRPr="000A3D3C">
        <w:rPr>
          <w:szCs w:val="24"/>
        </w:rPr>
        <w:t>Poskytovatel se na základě této Smlouvy zavazuje zajišťovat pro Objednatele technickou správu a služby s tím spojené (dále jen „technická správa“),</w:t>
      </w:r>
    </w:p>
    <w:p w:rsidR="00867685" w:rsidRPr="000A3D3C" w:rsidRDefault="009C14CF" w:rsidP="00A14CED">
      <w:pPr>
        <w:pStyle w:val="Textodst1sl"/>
        <w:numPr>
          <w:ilvl w:val="0"/>
          <w:numId w:val="5"/>
        </w:numPr>
        <w:spacing w:before="0"/>
        <w:rPr>
          <w:szCs w:val="24"/>
        </w:rPr>
      </w:pPr>
      <w:r w:rsidRPr="000A3D3C">
        <w:rPr>
          <w:szCs w:val="24"/>
        </w:rPr>
        <w:t>Technická správa</w:t>
      </w:r>
      <w:r w:rsidR="00FE74E5" w:rsidRPr="000A3D3C">
        <w:rPr>
          <w:szCs w:val="24"/>
        </w:rPr>
        <w:t xml:space="preserve"> b</w:t>
      </w:r>
      <w:r w:rsidR="00867685" w:rsidRPr="000A3D3C">
        <w:rPr>
          <w:szCs w:val="24"/>
        </w:rPr>
        <w:t>ude prováděn</w:t>
      </w:r>
      <w:r w:rsidRPr="000A3D3C">
        <w:rPr>
          <w:szCs w:val="24"/>
        </w:rPr>
        <w:t>a</w:t>
      </w:r>
      <w:r w:rsidR="00867685" w:rsidRPr="000A3D3C">
        <w:rPr>
          <w:szCs w:val="24"/>
        </w:rPr>
        <w:t xml:space="preserve"> </w:t>
      </w:r>
      <w:r w:rsidRPr="000A3D3C">
        <w:rPr>
          <w:szCs w:val="24"/>
        </w:rPr>
        <w:t xml:space="preserve">dle </w:t>
      </w:r>
      <w:r w:rsidRPr="000A3D3C">
        <w:rPr>
          <w:b/>
          <w:szCs w:val="24"/>
        </w:rPr>
        <w:t>přílohy č.1</w:t>
      </w:r>
      <w:r w:rsidR="00867685" w:rsidRPr="000A3D3C">
        <w:rPr>
          <w:szCs w:val="24"/>
        </w:rPr>
        <w:t xml:space="preserve">, </w:t>
      </w:r>
      <w:r w:rsidRPr="000A3D3C">
        <w:rPr>
          <w:szCs w:val="24"/>
        </w:rPr>
        <w:t>ve které je uveden seznam činností, jejich</w:t>
      </w:r>
      <w:r w:rsidR="00867685" w:rsidRPr="000A3D3C">
        <w:rPr>
          <w:szCs w:val="24"/>
        </w:rPr>
        <w:t xml:space="preserve"> četnost </w:t>
      </w:r>
      <w:r w:rsidR="00FE74E5" w:rsidRPr="000A3D3C">
        <w:rPr>
          <w:szCs w:val="24"/>
        </w:rPr>
        <w:t>a časový rozvrh</w:t>
      </w:r>
      <w:r w:rsidRPr="000A3D3C">
        <w:rPr>
          <w:szCs w:val="24"/>
        </w:rPr>
        <w:t xml:space="preserve">, kdy budou předmětné činnosti </w:t>
      </w:r>
      <w:r w:rsidR="00867685" w:rsidRPr="000A3D3C">
        <w:rPr>
          <w:szCs w:val="24"/>
        </w:rPr>
        <w:t>činností poskytovat</w:t>
      </w:r>
      <w:r w:rsidR="00867685" w:rsidRPr="000A3D3C">
        <w:rPr>
          <w:szCs w:val="24"/>
        </w:rPr>
        <w:t>e</w:t>
      </w:r>
      <w:r w:rsidR="00F26417" w:rsidRPr="000A3D3C">
        <w:rPr>
          <w:szCs w:val="24"/>
        </w:rPr>
        <w:t>le je uveden v </w:t>
      </w:r>
      <w:r w:rsidR="00867685" w:rsidRPr="000A3D3C">
        <w:rPr>
          <w:b/>
          <w:szCs w:val="24"/>
        </w:rPr>
        <w:t>Příloze č. 1</w:t>
      </w:r>
      <w:r w:rsidR="00867685" w:rsidRPr="000A3D3C">
        <w:rPr>
          <w:szCs w:val="24"/>
        </w:rPr>
        <w:t xml:space="preserve"> této smlouvy, která je její nedílnou součástí.</w:t>
      </w:r>
    </w:p>
    <w:p w:rsidR="00867685" w:rsidRPr="000A3D3C" w:rsidRDefault="00867685">
      <w:pPr>
        <w:pStyle w:val="Zkladntextodsazen"/>
        <w:ind w:left="0"/>
        <w:rPr>
          <w:rFonts w:ascii="Times New Roman" w:hAnsi="Times New Roman"/>
          <w:b/>
          <w:szCs w:val="24"/>
        </w:rPr>
      </w:pPr>
    </w:p>
    <w:p w:rsidR="0061535A" w:rsidRPr="000A3D3C" w:rsidRDefault="0061535A" w:rsidP="00A14CED">
      <w:pPr>
        <w:pStyle w:val="Zkladntextodsazen"/>
        <w:numPr>
          <w:ilvl w:val="0"/>
          <w:numId w:val="4"/>
        </w:numPr>
        <w:jc w:val="left"/>
        <w:rPr>
          <w:rFonts w:ascii="Times New Roman" w:hAnsi="Times New Roman"/>
          <w:b/>
          <w:szCs w:val="24"/>
        </w:rPr>
      </w:pPr>
    </w:p>
    <w:p w:rsidR="00867685" w:rsidRPr="000A3D3C" w:rsidRDefault="00F26417" w:rsidP="00F26417">
      <w:pPr>
        <w:pStyle w:val="Zkladntextodsazen"/>
        <w:ind w:left="0"/>
        <w:jc w:val="center"/>
        <w:rPr>
          <w:rFonts w:ascii="Times New Roman" w:hAnsi="Times New Roman"/>
          <w:b/>
          <w:szCs w:val="24"/>
        </w:rPr>
      </w:pPr>
      <w:r w:rsidRPr="000A3D3C">
        <w:rPr>
          <w:rFonts w:ascii="Times New Roman" w:hAnsi="Times New Roman"/>
          <w:b/>
          <w:szCs w:val="24"/>
        </w:rPr>
        <w:t>Cena za technickou správu</w:t>
      </w:r>
    </w:p>
    <w:p w:rsidR="00F26417" w:rsidRPr="000A3D3C" w:rsidRDefault="00F26417" w:rsidP="00F26417">
      <w:pPr>
        <w:pStyle w:val="Zkladntextodsazen"/>
        <w:ind w:left="0"/>
        <w:jc w:val="center"/>
        <w:rPr>
          <w:rFonts w:ascii="Times New Roman" w:hAnsi="Times New Roman"/>
          <w:b/>
          <w:szCs w:val="24"/>
        </w:rPr>
      </w:pPr>
    </w:p>
    <w:p w:rsidR="00F26417" w:rsidRPr="000A3D3C" w:rsidRDefault="00F26417" w:rsidP="00A14CED">
      <w:pPr>
        <w:pStyle w:val="Textodst1sl"/>
        <w:numPr>
          <w:ilvl w:val="0"/>
          <w:numId w:val="6"/>
        </w:numPr>
        <w:spacing w:before="0"/>
        <w:rPr>
          <w:szCs w:val="24"/>
        </w:rPr>
      </w:pPr>
      <w:r w:rsidRPr="000A3D3C">
        <w:rPr>
          <w:szCs w:val="24"/>
        </w:rPr>
        <w:t xml:space="preserve">Objednatel bude Poskytovateli hradit cenu pouze za skutečně poskytnuté práce, a to dle cenové kalkulace uvedené v </w:t>
      </w:r>
      <w:r w:rsidRPr="000A3D3C">
        <w:rPr>
          <w:b/>
          <w:szCs w:val="24"/>
        </w:rPr>
        <w:t>Příloze č. 2</w:t>
      </w:r>
      <w:r w:rsidRPr="000A3D3C">
        <w:rPr>
          <w:szCs w:val="24"/>
        </w:rPr>
        <w:t xml:space="preserve"> této Smlouvy. </w:t>
      </w:r>
    </w:p>
    <w:p w:rsidR="00F26417" w:rsidRPr="000A3D3C" w:rsidRDefault="00F26417" w:rsidP="00A14CED">
      <w:pPr>
        <w:pStyle w:val="Textodst1sl"/>
        <w:numPr>
          <w:ilvl w:val="0"/>
          <w:numId w:val="6"/>
        </w:numPr>
        <w:spacing w:before="0"/>
        <w:rPr>
          <w:szCs w:val="24"/>
        </w:rPr>
      </w:pPr>
      <w:r w:rsidRPr="000A3D3C">
        <w:rPr>
          <w:szCs w:val="24"/>
        </w:rPr>
        <w:t>Objednatel a Poskytovatel sjednávají, že jednotkové, resp. jednotlivé ceny technické správy uvedené v </w:t>
      </w:r>
      <w:r w:rsidRPr="000A3D3C">
        <w:rPr>
          <w:b/>
          <w:szCs w:val="24"/>
        </w:rPr>
        <w:t>příloze č. 2</w:t>
      </w:r>
      <w:r w:rsidRPr="000A3D3C">
        <w:rPr>
          <w:szCs w:val="24"/>
        </w:rPr>
        <w:t xml:space="preserve"> této Smlouvy zahrnují i </w:t>
      </w:r>
      <w:r w:rsidR="004732A2" w:rsidRPr="000A3D3C">
        <w:rPr>
          <w:szCs w:val="24"/>
        </w:rPr>
        <w:t>náklady na drobný technický materiál, který zahrnuje drobný spojovací materiál, mazadla (nejedná se o mazací náplně dílčích zařízení), čistidla</w:t>
      </w:r>
      <w:r w:rsidRPr="000A3D3C">
        <w:rPr>
          <w:szCs w:val="24"/>
        </w:rPr>
        <w:t xml:space="preserve">, </w:t>
      </w:r>
      <w:r w:rsidR="004732A2" w:rsidRPr="000A3D3C">
        <w:rPr>
          <w:szCs w:val="24"/>
        </w:rPr>
        <w:t>dezinfekční prostředky</w:t>
      </w:r>
      <w:r w:rsidRPr="000A3D3C">
        <w:rPr>
          <w:szCs w:val="24"/>
        </w:rPr>
        <w:t xml:space="preserve">, náklady na pracovní oděv, obuv či předepsané ochranné pomůcky pracovníků Poskytovatele. </w:t>
      </w:r>
    </w:p>
    <w:p w:rsidR="00F26417" w:rsidRPr="000A3D3C" w:rsidRDefault="00F26417" w:rsidP="00A14CED">
      <w:pPr>
        <w:pStyle w:val="Textodst1sl"/>
        <w:numPr>
          <w:ilvl w:val="0"/>
          <w:numId w:val="6"/>
        </w:numPr>
        <w:spacing w:before="0"/>
        <w:rPr>
          <w:szCs w:val="24"/>
        </w:rPr>
      </w:pPr>
      <w:r w:rsidRPr="000A3D3C">
        <w:rPr>
          <w:szCs w:val="24"/>
        </w:rPr>
        <w:t>K jednotkovým cenám uvedeným v příloze č. 2 této Smlouvy bude vždy připočtena DPH stanovená v souladu s aktuálně platnými právními předpisy. DPH se pro účely té</w:t>
      </w:r>
      <w:r w:rsidRPr="000A3D3C">
        <w:rPr>
          <w:szCs w:val="24"/>
        </w:rPr>
        <w:lastRenderedPageBreak/>
        <w:t>to Smlouvy rozumí peněžní částka, jejíž výše odpovídá výši daně z přidané hodnoty vypočtené dle zákona č. 235/2004 Sb., o dani z přidané hodnoty, ve znění pozdějších předpisů (dále jen „</w:t>
      </w:r>
      <w:r w:rsidRPr="000A3D3C">
        <w:rPr>
          <w:b/>
          <w:szCs w:val="24"/>
        </w:rPr>
        <w:t>Zákon o DPH</w:t>
      </w:r>
      <w:r w:rsidRPr="000A3D3C">
        <w:rPr>
          <w:szCs w:val="24"/>
        </w:rPr>
        <w:t xml:space="preserve">“). </w:t>
      </w:r>
    </w:p>
    <w:p w:rsidR="00F26417" w:rsidRPr="000A3D3C" w:rsidRDefault="00F26417" w:rsidP="00A14CED">
      <w:pPr>
        <w:pStyle w:val="Textodst1sl"/>
        <w:numPr>
          <w:ilvl w:val="0"/>
          <w:numId w:val="6"/>
        </w:numPr>
        <w:spacing w:before="0"/>
        <w:rPr>
          <w:szCs w:val="24"/>
        </w:rPr>
      </w:pPr>
      <w:r w:rsidRPr="000A3D3C">
        <w:rPr>
          <w:szCs w:val="24"/>
        </w:rPr>
        <w:t xml:space="preserve">Smluvní </w:t>
      </w:r>
      <w:r w:rsidR="004732A2" w:rsidRPr="000A3D3C">
        <w:rPr>
          <w:szCs w:val="24"/>
        </w:rPr>
        <w:t>strany sjednávají, že</w:t>
      </w:r>
      <w:r w:rsidRPr="000A3D3C">
        <w:rPr>
          <w:szCs w:val="24"/>
        </w:rPr>
        <w:t xml:space="preserve"> ceny</w:t>
      </w:r>
      <w:r w:rsidR="004732A2" w:rsidRPr="000A3D3C">
        <w:rPr>
          <w:szCs w:val="24"/>
        </w:rPr>
        <w:t xml:space="preserve"> technické správy uvedené v </w:t>
      </w:r>
      <w:r w:rsidR="004732A2" w:rsidRPr="000A3D3C">
        <w:rPr>
          <w:b/>
          <w:szCs w:val="24"/>
        </w:rPr>
        <w:t>příloze č.2</w:t>
      </w:r>
      <w:r w:rsidRPr="000A3D3C">
        <w:rPr>
          <w:szCs w:val="24"/>
        </w:rPr>
        <w:t>,</w:t>
      </w:r>
      <w:r w:rsidR="004732A2" w:rsidRPr="000A3D3C">
        <w:rPr>
          <w:szCs w:val="24"/>
        </w:rPr>
        <w:t xml:space="preserve"> </w:t>
      </w:r>
      <w:r w:rsidRPr="000A3D3C">
        <w:rPr>
          <w:szCs w:val="24"/>
        </w:rPr>
        <w:t>po dobu trvání této Smlouvy není možno překročit</w:t>
      </w:r>
      <w:r w:rsidR="004732A2" w:rsidRPr="000A3D3C">
        <w:rPr>
          <w:szCs w:val="24"/>
        </w:rPr>
        <w:t>, vyjma víceprací, či změn rozsahu poskytovaných služeb</w:t>
      </w:r>
      <w:r w:rsidR="00927CAE" w:rsidRPr="000A3D3C">
        <w:rPr>
          <w:szCs w:val="24"/>
        </w:rPr>
        <w:t>.</w:t>
      </w:r>
    </w:p>
    <w:p w:rsidR="004732A2" w:rsidRPr="000A3D3C" w:rsidRDefault="004732A2" w:rsidP="0061535A">
      <w:pPr>
        <w:pStyle w:val="Textodst1sl"/>
        <w:spacing w:before="0"/>
        <w:ind w:firstLine="284"/>
        <w:rPr>
          <w:szCs w:val="24"/>
        </w:rPr>
      </w:pPr>
    </w:p>
    <w:p w:rsidR="00F26417" w:rsidRPr="000A3D3C" w:rsidRDefault="00F26417" w:rsidP="00A14CED">
      <w:pPr>
        <w:pStyle w:val="Zkladntextodsazen"/>
        <w:numPr>
          <w:ilvl w:val="0"/>
          <w:numId w:val="4"/>
        </w:numPr>
        <w:jc w:val="left"/>
        <w:rPr>
          <w:rFonts w:ascii="Times New Roman" w:hAnsi="Times New Roman"/>
          <w:b/>
          <w:szCs w:val="24"/>
        </w:rPr>
      </w:pPr>
    </w:p>
    <w:p w:rsidR="004732A2" w:rsidRPr="000A3D3C" w:rsidRDefault="00AD375E" w:rsidP="00AD375E">
      <w:pPr>
        <w:jc w:val="center"/>
        <w:rPr>
          <w:b/>
          <w:sz w:val="24"/>
          <w:szCs w:val="24"/>
        </w:rPr>
      </w:pPr>
      <w:r w:rsidRPr="000A3D3C">
        <w:rPr>
          <w:b/>
          <w:sz w:val="24"/>
          <w:szCs w:val="24"/>
        </w:rPr>
        <w:t>Platební podmínky</w:t>
      </w:r>
    </w:p>
    <w:p w:rsidR="00AD375E" w:rsidRPr="000A3D3C" w:rsidRDefault="00AD375E" w:rsidP="00AD375E">
      <w:pPr>
        <w:jc w:val="center"/>
        <w:rPr>
          <w:b/>
          <w:sz w:val="24"/>
          <w:szCs w:val="24"/>
        </w:rPr>
      </w:pPr>
    </w:p>
    <w:p w:rsidR="004732A2" w:rsidRPr="000A3D3C" w:rsidRDefault="004732A2" w:rsidP="00A14CED">
      <w:pPr>
        <w:pStyle w:val="Textodst1sl"/>
        <w:numPr>
          <w:ilvl w:val="0"/>
          <w:numId w:val="7"/>
        </w:numPr>
        <w:tabs>
          <w:tab w:val="clear" w:pos="0"/>
          <w:tab w:val="clear" w:pos="284"/>
        </w:tabs>
        <w:spacing w:before="0"/>
        <w:rPr>
          <w:szCs w:val="24"/>
        </w:rPr>
      </w:pPr>
      <w:r w:rsidRPr="000A3D3C">
        <w:rPr>
          <w:szCs w:val="24"/>
        </w:rPr>
        <w:t xml:space="preserve">Cena za </w:t>
      </w:r>
      <w:r w:rsidR="00AD375E" w:rsidRPr="000A3D3C">
        <w:rPr>
          <w:szCs w:val="24"/>
        </w:rPr>
        <w:t>technickou správu</w:t>
      </w:r>
      <w:r w:rsidRPr="000A3D3C">
        <w:rPr>
          <w:szCs w:val="24"/>
        </w:rPr>
        <w:t xml:space="preserve"> dle článku 2. </w:t>
      </w:r>
      <w:r w:rsidR="00AD375E" w:rsidRPr="000A3D3C">
        <w:rPr>
          <w:szCs w:val="24"/>
        </w:rPr>
        <w:t>b</w:t>
      </w:r>
      <w:r w:rsidRPr="000A3D3C">
        <w:rPr>
          <w:szCs w:val="24"/>
        </w:rPr>
        <w:t>udou hrazeny vždy měsíčně zpětně, a to na zák</w:t>
      </w:r>
      <w:r w:rsidR="00B341EE">
        <w:rPr>
          <w:szCs w:val="24"/>
        </w:rPr>
        <w:t xml:space="preserve">ladě řádného daňového dokladu - </w:t>
      </w:r>
      <w:r w:rsidRPr="000A3D3C">
        <w:rPr>
          <w:szCs w:val="24"/>
        </w:rPr>
        <w:t xml:space="preserve">faktury vystavené Poskytovatelem. Přílohou faktury bude soupis prací </w:t>
      </w:r>
      <w:r w:rsidR="00AD375E" w:rsidRPr="000A3D3C">
        <w:rPr>
          <w:szCs w:val="24"/>
        </w:rPr>
        <w:t>poskytnutých Poskytovatel</w:t>
      </w:r>
      <w:r w:rsidR="00515634">
        <w:rPr>
          <w:szCs w:val="24"/>
        </w:rPr>
        <w:t>em</w:t>
      </w:r>
      <w:r w:rsidR="00AD375E" w:rsidRPr="000A3D3C">
        <w:rPr>
          <w:szCs w:val="24"/>
        </w:rPr>
        <w:t xml:space="preserve"> nad rámec prací uvedených v </w:t>
      </w:r>
      <w:r w:rsidR="00AD375E" w:rsidRPr="000A3D3C">
        <w:rPr>
          <w:b/>
          <w:szCs w:val="24"/>
        </w:rPr>
        <w:t>příloze č.1</w:t>
      </w:r>
      <w:r w:rsidR="00AD375E" w:rsidRPr="000A3D3C">
        <w:rPr>
          <w:szCs w:val="24"/>
        </w:rPr>
        <w:t xml:space="preserve"> – tzv. „vícepráce“ (dále jen </w:t>
      </w:r>
      <w:r w:rsidRPr="000A3D3C">
        <w:rPr>
          <w:b/>
          <w:szCs w:val="24"/>
        </w:rPr>
        <w:t xml:space="preserve">soupis </w:t>
      </w:r>
      <w:r w:rsidR="00AD375E" w:rsidRPr="000A3D3C">
        <w:rPr>
          <w:b/>
          <w:szCs w:val="24"/>
        </w:rPr>
        <w:t>„víceprací“</w:t>
      </w:r>
      <w:r w:rsidRPr="000A3D3C">
        <w:rPr>
          <w:szCs w:val="24"/>
        </w:rPr>
        <w:t xml:space="preserve">). </w:t>
      </w:r>
      <w:r w:rsidR="00AD375E" w:rsidRPr="000A3D3C">
        <w:rPr>
          <w:szCs w:val="24"/>
        </w:rPr>
        <w:t xml:space="preserve">Součástí soupisu víceprací bude i seznam Objednatelem objednaného materiálu, dodaného na základě objednávky Poskytovatelem. </w:t>
      </w:r>
    </w:p>
    <w:p w:rsidR="004732A2" w:rsidRPr="00C9088A" w:rsidRDefault="004732A2" w:rsidP="00A14CED">
      <w:pPr>
        <w:pStyle w:val="Textodst1sl"/>
        <w:numPr>
          <w:ilvl w:val="0"/>
          <w:numId w:val="7"/>
        </w:numPr>
        <w:spacing w:before="0"/>
        <w:rPr>
          <w:szCs w:val="24"/>
        </w:rPr>
      </w:pPr>
      <w:r w:rsidRPr="000A3D3C">
        <w:rPr>
          <w:szCs w:val="24"/>
        </w:rPr>
        <w:t xml:space="preserve">V případě </w:t>
      </w:r>
      <w:r w:rsidR="00927CAE" w:rsidRPr="000A3D3C">
        <w:rPr>
          <w:szCs w:val="24"/>
        </w:rPr>
        <w:t>ne</w:t>
      </w:r>
      <w:r w:rsidRPr="000A3D3C">
        <w:rPr>
          <w:szCs w:val="24"/>
        </w:rPr>
        <w:t xml:space="preserve">vrácení </w:t>
      </w:r>
      <w:r w:rsidR="00927CAE" w:rsidRPr="000A3D3C">
        <w:rPr>
          <w:szCs w:val="24"/>
        </w:rPr>
        <w:t xml:space="preserve">faktury </w:t>
      </w:r>
      <w:r w:rsidRPr="000A3D3C">
        <w:rPr>
          <w:szCs w:val="24"/>
        </w:rPr>
        <w:t>k opravě z </w:t>
      </w:r>
      <w:r w:rsidR="00927CAE" w:rsidRPr="000A3D3C">
        <w:rPr>
          <w:szCs w:val="24"/>
        </w:rPr>
        <w:t>objektivních důvodů do</w:t>
      </w:r>
      <w:r w:rsidRPr="000A3D3C">
        <w:rPr>
          <w:szCs w:val="24"/>
        </w:rPr>
        <w:t xml:space="preserve"> </w:t>
      </w:r>
      <w:r w:rsidRPr="000A3D3C">
        <w:rPr>
          <w:b/>
          <w:szCs w:val="24"/>
        </w:rPr>
        <w:t>dvou dní</w:t>
      </w:r>
      <w:r w:rsidRPr="000A3D3C">
        <w:rPr>
          <w:szCs w:val="24"/>
        </w:rPr>
        <w:t xml:space="preserve"> </w:t>
      </w:r>
      <w:r w:rsidRPr="00C9088A">
        <w:rPr>
          <w:szCs w:val="24"/>
        </w:rPr>
        <w:t xml:space="preserve">od </w:t>
      </w:r>
      <w:r w:rsidR="00835BAC" w:rsidRPr="00C9088A">
        <w:rPr>
          <w:szCs w:val="24"/>
        </w:rPr>
        <w:t xml:space="preserve">jejího </w:t>
      </w:r>
      <w:r w:rsidRPr="00C9088A">
        <w:rPr>
          <w:szCs w:val="24"/>
        </w:rPr>
        <w:t xml:space="preserve">dodání Objednateli, má se za to, </w:t>
      </w:r>
      <w:r w:rsidRPr="00C9088A">
        <w:rPr>
          <w:b/>
          <w:szCs w:val="24"/>
        </w:rPr>
        <w:t>že Objednatel souhlasí</w:t>
      </w:r>
      <w:r w:rsidR="00927CAE" w:rsidRPr="00C9088A">
        <w:rPr>
          <w:szCs w:val="24"/>
        </w:rPr>
        <w:t xml:space="preserve"> a</w:t>
      </w:r>
      <w:r w:rsidRPr="00C9088A">
        <w:rPr>
          <w:szCs w:val="24"/>
        </w:rPr>
        <w:t xml:space="preserve"> práce byly v předmětném měsíci provedeny bez závad a </w:t>
      </w:r>
      <w:r w:rsidR="00A166D7" w:rsidRPr="00C9088A">
        <w:rPr>
          <w:szCs w:val="24"/>
        </w:rPr>
        <w:t>vícepráce</w:t>
      </w:r>
      <w:r w:rsidRPr="00C9088A">
        <w:rPr>
          <w:szCs w:val="24"/>
        </w:rPr>
        <w:t xml:space="preserve"> byl</w:t>
      </w:r>
      <w:r w:rsidR="00A166D7" w:rsidRPr="00C9088A">
        <w:rPr>
          <w:szCs w:val="24"/>
        </w:rPr>
        <w:t>y</w:t>
      </w:r>
      <w:r w:rsidRPr="00C9088A">
        <w:rPr>
          <w:szCs w:val="24"/>
        </w:rPr>
        <w:t xml:space="preserve"> dodán</w:t>
      </w:r>
      <w:r w:rsidR="00A166D7" w:rsidRPr="00C9088A">
        <w:rPr>
          <w:szCs w:val="24"/>
        </w:rPr>
        <w:t>y v rozsahu uvedeném dle seznamu</w:t>
      </w:r>
      <w:r w:rsidRPr="00C9088A">
        <w:rPr>
          <w:szCs w:val="24"/>
        </w:rPr>
        <w:t>. V případě vrácení protokolu</w:t>
      </w:r>
      <w:r w:rsidR="00A166D7" w:rsidRPr="00C9088A">
        <w:rPr>
          <w:szCs w:val="24"/>
        </w:rPr>
        <w:t>, resp. seznamu víceprací</w:t>
      </w:r>
      <w:r w:rsidRPr="00C9088A">
        <w:rPr>
          <w:szCs w:val="24"/>
        </w:rPr>
        <w:t xml:space="preserve"> Poskytovateli k opravě z lichého důvodu, má se za to, že protokol</w:t>
      </w:r>
      <w:r w:rsidR="00A166D7" w:rsidRPr="00C9088A">
        <w:rPr>
          <w:szCs w:val="24"/>
        </w:rPr>
        <w:t>, resp. seznam víceprací</w:t>
      </w:r>
      <w:r w:rsidRPr="00C9088A">
        <w:rPr>
          <w:szCs w:val="24"/>
        </w:rPr>
        <w:t xml:space="preserve"> je bezvadný, </w:t>
      </w:r>
      <w:r w:rsidR="00A166D7" w:rsidRPr="00C9088A">
        <w:rPr>
          <w:szCs w:val="24"/>
        </w:rPr>
        <w:t>a veškeré práce provedeny</w:t>
      </w:r>
      <w:r w:rsidRPr="00C9088A">
        <w:rPr>
          <w:szCs w:val="24"/>
        </w:rPr>
        <w:t xml:space="preserve"> v plném rozsahu dle smlouvy či objednávky</w:t>
      </w:r>
      <w:r w:rsidR="00A166D7" w:rsidRPr="00C9088A">
        <w:rPr>
          <w:szCs w:val="24"/>
        </w:rPr>
        <w:t xml:space="preserve"> </w:t>
      </w:r>
      <w:r w:rsidRPr="00C9088A">
        <w:rPr>
          <w:szCs w:val="24"/>
        </w:rPr>
        <w:t>a materiál dodán v</w:t>
      </w:r>
      <w:r w:rsidR="00A166D7" w:rsidRPr="00C9088A">
        <w:rPr>
          <w:szCs w:val="24"/>
        </w:rPr>
        <w:t> </w:t>
      </w:r>
      <w:r w:rsidRPr="00C9088A">
        <w:rPr>
          <w:szCs w:val="24"/>
        </w:rPr>
        <w:t>rozsahu</w:t>
      </w:r>
      <w:r w:rsidR="00A166D7" w:rsidRPr="00C9088A">
        <w:rPr>
          <w:szCs w:val="24"/>
        </w:rPr>
        <w:t xml:space="preserve"> dle smlouvy, resp. objednávky</w:t>
      </w:r>
      <w:r w:rsidRPr="00C9088A">
        <w:rPr>
          <w:szCs w:val="24"/>
        </w:rPr>
        <w:t>.</w:t>
      </w:r>
    </w:p>
    <w:p w:rsidR="004732A2" w:rsidRPr="00C9088A" w:rsidRDefault="004732A2" w:rsidP="00A14CED">
      <w:pPr>
        <w:pStyle w:val="Textodst1sl"/>
        <w:numPr>
          <w:ilvl w:val="0"/>
          <w:numId w:val="7"/>
        </w:numPr>
        <w:spacing w:before="0"/>
        <w:rPr>
          <w:szCs w:val="24"/>
        </w:rPr>
      </w:pPr>
      <w:r w:rsidRPr="00C9088A">
        <w:rPr>
          <w:szCs w:val="24"/>
        </w:rPr>
        <w:t>Pro případ prodlení</w:t>
      </w:r>
      <w:r w:rsidR="00A723BE" w:rsidRPr="00C9088A">
        <w:rPr>
          <w:szCs w:val="24"/>
        </w:rPr>
        <w:t xml:space="preserve"> s úhradou faktury je Poskytovatel</w:t>
      </w:r>
      <w:r w:rsidRPr="00C9088A">
        <w:rPr>
          <w:szCs w:val="24"/>
        </w:rPr>
        <w:t xml:space="preserve"> oprávněn účtovat objed</w:t>
      </w:r>
      <w:r w:rsidR="00B341EE">
        <w:rPr>
          <w:szCs w:val="24"/>
        </w:rPr>
        <w:t xml:space="preserve">nateli úrok z prodlení ve výši </w:t>
      </w:r>
      <w:r w:rsidRPr="00C9088A">
        <w:rPr>
          <w:szCs w:val="24"/>
        </w:rPr>
        <w:t>0,05 % z dlužné částky za každý započatý den prodlení. Objednatel se zavazuje tuto penalizační fakturu uhradit do 30 dnů od data doručení objednateli.</w:t>
      </w:r>
    </w:p>
    <w:p w:rsidR="004732A2" w:rsidRPr="00C9088A" w:rsidRDefault="00A723BE" w:rsidP="00A14CED">
      <w:pPr>
        <w:pStyle w:val="Textodst1sl"/>
        <w:numPr>
          <w:ilvl w:val="0"/>
          <w:numId w:val="7"/>
        </w:numPr>
        <w:spacing w:before="0"/>
        <w:rPr>
          <w:szCs w:val="24"/>
        </w:rPr>
      </w:pPr>
      <w:r w:rsidRPr="00C9088A">
        <w:rPr>
          <w:szCs w:val="24"/>
        </w:rPr>
        <w:t>Fakturace bude Poskytovat</w:t>
      </w:r>
      <w:r w:rsidR="004732A2" w:rsidRPr="00C9088A">
        <w:rPr>
          <w:szCs w:val="24"/>
        </w:rPr>
        <w:t xml:space="preserve">elem zasílána elektronicky ve formátu PDF a to na E-mailovou adresu: </w:t>
      </w:r>
      <w:r w:rsidR="000513AF" w:rsidRPr="00C9088A">
        <w:rPr>
          <w:szCs w:val="24"/>
        </w:rPr>
        <w:t>fakturace@sccr.cz.</w:t>
      </w:r>
    </w:p>
    <w:p w:rsidR="004732A2" w:rsidRPr="000A3D3C" w:rsidRDefault="004732A2" w:rsidP="00A14CED">
      <w:pPr>
        <w:pStyle w:val="Textodst1sl"/>
        <w:numPr>
          <w:ilvl w:val="0"/>
          <w:numId w:val="7"/>
        </w:numPr>
        <w:tabs>
          <w:tab w:val="clear" w:pos="0"/>
          <w:tab w:val="clear" w:pos="284"/>
        </w:tabs>
        <w:spacing w:before="0"/>
        <w:rPr>
          <w:szCs w:val="24"/>
        </w:rPr>
      </w:pPr>
      <w:r w:rsidRPr="000A3D3C">
        <w:rPr>
          <w:szCs w:val="24"/>
        </w:rPr>
        <w:t>Faktura vystavená Poskytovatelem musí mít veškeré náležitosti daňového dokladu stanovené právními předpisy a obsahovat údaje stanovené § 435 občanského zákoníku. Splatnost faktury se sjednává na 30 dní ode dne doručení faktury Objednateli.</w:t>
      </w:r>
    </w:p>
    <w:p w:rsidR="004732A2" w:rsidRPr="000A3D3C" w:rsidRDefault="00A166D7" w:rsidP="00A14CED">
      <w:pPr>
        <w:pStyle w:val="Textodst1sl"/>
        <w:numPr>
          <w:ilvl w:val="0"/>
          <w:numId w:val="7"/>
        </w:numPr>
        <w:tabs>
          <w:tab w:val="clear" w:pos="0"/>
          <w:tab w:val="clear" w:pos="284"/>
        </w:tabs>
        <w:spacing w:before="0"/>
        <w:rPr>
          <w:szCs w:val="24"/>
        </w:rPr>
      </w:pPr>
      <w:r w:rsidRPr="000A3D3C">
        <w:rPr>
          <w:szCs w:val="24"/>
        </w:rPr>
        <w:t xml:space="preserve">V </w:t>
      </w:r>
      <w:r w:rsidR="004732A2" w:rsidRPr="000A3D3C">
        <w:rPr>
          <w:szCs w:val="24"/>
        </w:rPr>
        <w:t xml:space="preserve">případě, že faktura nebude obsahovat náležitosti stanovené právními předpisy nebo sjednané touto Smlouvou, zejména pokud v příloze nebude předávací protokol a soupis dodaného </w:t>
      </w:r>
      <w:r w:rsidR="00835BAC" w:rsidRPr="00C9088A">
        <w:rPr>
          <w:szCs w:val="24"/>
        </w:rPr>
        <w:t>pracovní</w:t>
      </w:r>
      <w:r w:rsidR="004732A2" w:rsidRPr="00C9088A">
        <w:rPr>
          <w:szCs w:val="24"/>
        </w:rPr>
        <w:t>ho materiálu,</w:t>
      </w:r>
      <w:r w:rsidR="004732A2" w:rsidRPr="000A3D3C">
        <w:rPr>
          <w:szCs w:val="24"/>
        </w:rPr>
        <w:t xml:space="preserve"> je Objednatel oprávněn vrátit fakturu k opravě. V takovém případě běží lhůta k úhradě až od okamžiku doručení řádně opravené či doplněné faktury Objednateli.</w:t>
      </w:r>
    </w:p>
    <w:p w:rsidR="00F26417" w:rsidRPr="000A3D3C" w:rsidRDefault="00F26417">
      <w:pPr>
        <w:pStyle w:val="Zkladntextodsazen"/>
        <w:ind w:left="0"/>
        <w:jc w:val="center"/>
        <w:rPr>
          <w:rFonts w:ascii="Times New Roman" w:hAnsi="Times New Roman"/>
          <w:b/>
          <w:sz w:val="20"/>
          <w:szCs w:val="22"/>
        </w:rPr>
      </w:pPr>
    </w:p>
    <w:p w:rsidR="00A166D7" w:rsidRPr="000A3D3C" w:rsidRDefault="00A166D7" w:rsidP="00A14CED">
      <w:pPr>
        <w:pStyle w:val="Zkladntextodsazen"/>
        <w:numPr>
          <w:ilvl w:val="0"/>
          <w:numId w:val="4"/>
        </w:numPr>
        <w:jc w:val="left"/>
        <w:rPr>
          <w:rFonts w:ascii="Times New Roman" w:hAnsi="Times New Roman"/>
          <w:b/>
          <w:szCs w:val="24"/>
        </w:rPr>
      </w:pPr>
    </w:p>
    <w:p w:rsidR="00A166D7" w:rsidRPr="000A3D3C" w:rsidRDefault="00A166D7" w:rsidP="00A166D7">
      <w:pPr>
        <w:pStyle w:val="Nadpis2"/>
        <w:rPr>
          <w:rFonts w:cs="Times New Roman"/>
          <w:sz w:val="24"/>
          <w:szCs w:val="24"/>
        </w:rPr>
      </w:pPr>
      <w:r w:rsidRPr="000A3D3C">
        <w:rPr>
          <w:rFonts w:cs="Times New Roman"/>
          <w:sz w:val="24"/>
          <w:szCs w:val="24"/>
        </w:rPr>
        <w:t>Práva a povinnosti objednatele</w:t>
      </w:r>
    </w:p>
    <w:p w:rsidR="00A166D7" w:rsidRPr="000A3D3C" w:rsidRDefault="00A166D7" w:rsidP="00A166D7">
      <w:pPr>
        <w:pStyle w:val="Zkladntextodsazen"/>
        <w:ind w:left="0"/>
        <w:jc w:val="center"/>
        <w:rPr>
          <w:rFonts w:ascii="Times New Roman" w:hAnsi="Times New Roman"/>
          <w:b/>
          <w:szCs w:val="24"/>
        </w:rPr>
      </w:pPr>
    </w:p>
    <w:p w:rsidR="00380167" w:rsidRPr="000A3D3C" w:rsidRDefault="00380167" w:rsidP="00380167">
      <w:pPr>
        <w:numPr>
          <w:ilvl w:val="0"/>
          <w:numId w:val="8"/>
        </w:numPr>
        <w:rPr>
          <w:sz w:val="24"/>
          <w:szCs w:val="24"/>
        </w:rPr>
      </w:pPr>
      <w:r w:rsidRPr="000A3D3C">
        <w:rPr>
          <w:sz w:val="24"/>
          <w:szCs w:val="24"/>
        </w:rPr>
        <w:t xml:space="preserve">Objednatel se </w:t>
      </w:r>
      <w:r w:rsidR="00A166D7" w:rsidRPr="000A3D3C">
        <w:rPr>
          <w:sz w:val="24"/>
          <w:szCs w:val="24"/>
        </w:rPr>
        <w:t>zavazuje</w:t>
      </w:r>
      <w:r w:rsidRPr="000A3D3C">
        <w:rPr>
          <w:sz w:val="24"/>
          <w:szCs w:val="24"/>
        </w:rPr>
        <w:t>:</w:t>
      </w:r>
      <w:r w:rsidR="00A166D7" w:rsidRPr="000A3D3C">
        <w:rPr>
          <w:sz w:val="24"/>
          <w:szCs w:val="24"/>
        </w:rPr>
        <w:t xml:space="preserve"> </w:t>
      </w:r>
    </w:p>
    <w:p w:rsidR="00940E2B" w:rsidRPr="000A3D3C" w:rsidRDefault="00940E2B" w:rsidP="000740AA">
      <w:pPr>
        <w:pStyle w:val="Odstavecseseznamem"/>
        <w:ind w:left="0"/>
        <w:rPr>
          <w:vanish/>
          <w:sz w:val="24"/>
          <w:szCs w:val="24"/>
        </w:rPr>
      </w:pPr>
    </w:p>
    <w:p w:rsidR="00940E2B" w:rsidRPr="000A3D3C" w:rsidRDefault="00380167" w:rsidP="000740AA">
      <w:pPr>
        <w:numPr>
          <w:ilvl w:val="1"/>
          <w:numId w:val="32"/>
        </w:numPr>
        <w:rPr>
          <w:sz w:val="24"/>
          <w:szCs w:val="24"/>
        </w:rPr>
      </w:pPr>
      <w:r w:rsidRPr="000A3D3C">
        <w:rPr>
          <w:sz w:val="24"/>
          <w:szCs w:val="24"/>
        </w:rPr>
        <w:t>poskytnout Poskytovateli pro plnění předmětu smlouvy možnost odběru vody a elektrické energie, přičemž se Poskytovatel zavazuje používat tato média hospodárn</w:t>
      </w:r>
      <w:r w:rsidR="00940E2B" w:rsidRPr="000A3D3C">
        <w:rPr>
          <w:sz w:val="24"/>
          <w:szCs w:val="24"/>
        </w:rPr>
        <w:t>ě</w:t>
      </w:r>
      <w:r w:rsidRPr="000A3D3C">
        <w:rPr>
          <w:sz w:val="24"/>
          <w:szCs w:val="24"/>
        </w:rPr>
        <w:t xml:space="preserve"> a to m.j. vzhledem k tomu, že náklady na vodu a elektrickou energii nebudou Poskytovateli účtovány,</w:t>
      </w:r>
    </w:p>
    <w:p w:rsidR="00940E2B" w:rsidRPr="00C9088A" w:rsidRDefault="00A166D7" w:rsidP="000740AA">
      <w:pPr>
        <w:numPr>
          <w:ilvl w:val="1"/>
          <w:numId w:val="32"/>
        </w:numPr>
        <w:rPr>
          <w:sz w:val="24"/>
          <w:szCs w:val="24"/>
        </w:rPr>
      </w:pPr>
      <w:r w:rsidRPr="000A3D3C">
        <w:rPr>
          <w:sz w:val="24"/>
          <w:szCs w:val="24"/>
        </w:rPr>
        <w:lastRenderedPageBreak/>
        <w:t xml:space="preserve">poskytnou </w:t>
      </w:r>
      <w:r w:rsidR="008E026E" w:rsidRPr="00C9088A">
        <w:rPr>
          <w:sz w:val="24"/>
          <w:szCs w:val="24"/>
        </w:rPr>
        <w:t>Poskytovateli</w:t>
      </w:r>
      <w:r w:rsidRPr="00C9088A">
        <w:rPr>
          <w:sz w:val="24"/>
          <w:szCs w:val="24"/>
        </w:rPr>
        <w:t xml:space="preserve"> bezplatně prostory pro výkon</w:t>
      </w:r>
      <w:r w:rsidR="006B045F" w:rsidRPr="00C9088A">
        <w:rPr>
          <w:sz w:val="24"/>
          <w:szCs w:val="24"/>
        </w:rPr>
        <w:t xml:space="preserve"> předmětné činnosti, zejména pracovní zázemí – </w:t>
      </w:r>
      <w:r w:rsidR="00835BAC" w:rsidRPr="00C9088A">
        <w:rPr>
          <w:sz w:val="24"/>
          <w:szCs w:val="24"/>
        </w:rPr>
        <w:t>úložný a uzamykatelný prostor pro zaměstnance Poskytovatele.</w:t>
      </w:r>
    </w:p>
    <w:p w:rsidR="00940E2B" w:rsidRPr="000A3D3C" w:rsidRDefault="00A166D7" w:rsidP="000740AA">
      <w:pPr>
        <w:numPr>
          <w:ilvl w:val="1"/>
          <w:numId w:val="32"/>
        </w:numPr>
        <w:rPr>
          <w:sz w:val="24"/>
          <w:szCs w:val="24"/>
        </w:rPr>
      </w:pPr>
      <w:r w:rsidRPr="000A3D3C">
        <w:rPr>
          <w:sz w:val="24"/>
          <w:szCs w:val="24"/>
        </w:rPr>
        <w:t xml:space="preserve">poskytnou potřebný přístup Poskytovateli do všech místností, kterých se výkon prací Poskytovatel dle přílohy č.1 týká. </w:t>
      </w:r>
    </w:p>
    <w:p w:rsidR="00940E2B" w:rsidRPr="000A3D3C" w:rsidRDefault="00380167" w:rsidP="000740AA">
      <w:pPr>
        <w:numPr>
          <w:ilvl w:val="1"/>
          <w:numId w:val="32"/>
        </w:numPr>
        <w:rPr>
          <w:sz w:val="24"/>
          <w:szCs w:val="24"/>
        </w:rPr>
      </w:pPr>
      <w:r w:rsidRPr="000A3D3C">
        <w:rPr>
          <w:sz w:val="24"/>
          <w:szCs w:val="24"/>
        </w:rPr>
        <w:t>poskytnout Poskytovateli včas veškeré informace a součinnost nezbytnou pro řádný výkon sjednané činnosti.</w:t>
      </w:r>
    </w:p>
    <w:p w:rsidR="00397A98" w:rsidRPr="000A3D3C" w:rsidRDefault="00940E2B" w:rsidP="000740AA">
      <w:pPr>
        <w:numPr>
          <w:ilvl w:val="1"/>
          <w:numId w:val="32"/>
        </w:numPr>
        <w:rPr>
          <w:sz w:val="24"/>
          <w:szCs w:val="24"/>
        </w:rPr>
      </w:pPr>
      <w:r w:rsidRPr="000A3D3C">
        <w:rPr>
          <w:sz w:val="24"/>
          <w:szCs w:val="24"/>
        </w:rPr>
        <w:t xml:space="preserve">předat Poskytovateli nejpozději v den nabytí účinnosti smlouvy dostupnou technickou dokumentaci stávajícího stavu objektu, přehled posledních, resp. aktuálních periodických revizí a servisů zařízení, návodů na obsluhu a údržbu v českém jazyce, seznam všech dodavatelů jednotlivých zařízení, termíny ukončení garančních lhůt jednotlivých zařízení apod. </w:t>
      </w:r>
    </w:p>
    <w:p w:rsidR="00940E2B" w:rsidRPr="000A3D3C" w:rsidRDefault="00940E2B" w:rsidP="000740AA">
      <w:pPr>
        <w:numPr>
          <w:ilvl w:val="1"/>
          <w:numId w:val="32"/>
        </w:numPr>
        <w:rPr>
          <w:sz w:val="24"/>
          <w:szCs w:val="24"/>
        </w:rPr>
      </w:pPr>
      <w:r w:rsidRPr="000A3D3C">
        <w:rPr>
          <w:sz w:val="24"/>
          <w:szCs w:val="24"/>
        </w:rPr>
        <w:t>nejdéle v den platnosti smlouvy předat Poskytovateli informace o režimu uzamykání předmětných, resp. Poskytovatelovou činností dotčených prostor,</w:t>
      </w:r>
    </w:p>
    <w:p w:rsidR="00940E2B" w:rsidRPr="000A3D3C" w:rsidRDefault="00940E2B" w:rsidP="000740AA">
      <w:pPr>
        <w:numPr>
          <w:ilvl w:val="1"/>
          <w:numId w:val="32"/>
        </w:numPr>
        <w:rPr>
          <w:sz w:val="24"/>
          <w:szCs w:val="24"/>
        </w:rPr>
      </w:pPr>
      <w:r w:rsidRPr="000A3D3C">
        <w:rPr>
          <w:sz w:val="24"/>
          <w:szCs w:val="24"/>
        </w:rPr>
        <w:t>umožnit Poskytovateli umístit v objektu označení provozovny Poskytovatele v souladu s právními předpisy, zejména u vstupu do objektu. Poskytovatel je povinen vyžádat si předchozí souhlas objednatele s podobou označení, tento souhlas nebude objednatelem bezdůvodně odpírán.</w:t>
      </w:r>
    </w:p>
    <w:p w:rsidR="00940E2B" w:rsidRPr="000A3D3C" w:rsidRDefault="00940E2B" w:rsidP="000740AA">
      <w:pPr>
        <w:numPr>
          <w:ilvl w:val="1"/>
          <w:numId w:val="32"/>
        </w:numPr>
        <w:rPr>
          <w:sz w:val="24"/>
          <w:szCs w:val="24"/>
        </w:rPr>
      </w:pPr>
      <w:r w:rsidRPr="000A3D3C">
        <w:rPr>
          <w:sz w:val="24"/>
          <w:szCs w:val="24"/>
        </w:rPr>
        <w:t>poskytnout Poskytovateli včas veškeré informace nezbytné pro řádné poskytování sjednaných služeb. Objednatel je povinen prokazatelně seznámit Poskytovatele zejména s vnitřními předpisy platnými v objektu pro oblast požární ochrany a BOZP (bezpečnosti a ochrany zdraví při práci), případně s dalšími vnitřními předpisy zasahujícími do činností prováděných Poskytovatelem.</w:t>
      </w:r>
    </w:p>
    <w:p w:rsidR="00380167" w:rsidRPr="000A3D3C" w:rsidRDefault="00380167" w:rsidP="00940E2B">
      <w:pPr>
        <w:rPr>
          <w:sz w:val="24"/>
          <w:szCs w:val="24"/>
        </w:rPr>
      </w:pPr>
    </w:p>
    <w:p w:rsidR="00A166D7" w:rsidRPr="000A3D3C" w:rsidRDefault="00A166D7" w:rsidP="00A14CED">
      <w:pPr>
        <w:numPr>
          <w:ilvl w:val="0"/>
          <w:numId w:val="8"/>
        </w:numPr>
        <w:rPr>
          <w:sz w:val="24"/>
          <w:szCs w:val="24"/>
        </w:rPr>
      </w:pPr>
      <w:r w:rsidRPr="000A3D3C">
        <w:rPr>
          <w:sz w:val="24"/>
          <w:szCs w:val="24"/>
        </w:rPr>
        <w:t xml:space="preserve">Objednatel se zavazuje, že nebude vyvíjet žádnou činnost směřující k převzetí zaměstnanců </w:t>
      </w:r>
      <w:r w:rsidR="008E026E" w:rsidRPr="000A3D3C">
        <w:rPr>
          <w:sz w:val="24"/>
          <w:szCs w:val="24"/>
        </w:rPr>
        <w:t>Poskytovatele</w:t>
      </w:r>
      <w:r w:rsidRPr="000A3D3C">
        <w:rPr>
          <w:sz w:val="24"/>
          <w:szCs w:val="24"/>
        </w:rPr>
        <w:t xml:space="preserve">, za účelem vlastního provádění činností, které jsou předmětem plnění smlouvy a ani neposkytne podporu či součinnost takovému jednání ze strany jakéhokoli třetího subjektu. Toto ustanovení nabývá platnosti dnem podpisu smlouvy oběma smluvními stranami a platí po dobu 6 měsíců po eventuálním ukončení smluvního vztahu. </w:t>
      </w:r>
      <w:r w:rsidR="008E026E" w:rsidRPr="000A3D3C">
        <w:rPr>
          <w:sz w:val="24"/>
          <w:szCs w:val="24"/>
        </w:rPr>
        <w:t>Poskytovatel</w:t>
      </w:r>
      <w:r w:rsidRPr="000A3D3C">
        <w:rPr>
          <w:sz w:val="24"/>
          <w:szCs w:val="24"/>
        </w:rPr>
        <w:t xml:space="preserve"> se zavazuje, že nebude vyvíjet žádnou činnost směřující k převzetí zaměstnanců objednatele a ani neposkytne podporu či součinnost takovému jednání ze strany jakéhokoli třetího subjektu. </w:t>
      </w:r>
    </w:p>
    <w:p w:rsidR="008C2681" w:rsidRPr="000A3D3C" w:rsidRDefault="008C2681" w:rsidP="00A14CED">
      <w:pPr>
        <w:numPr>
          <w:ilvl w:val="0"/>
          <w:numId w:val="8"/>
        </w:numPr>
        <w:rPr>
          <w:sz w:val="24"/>
          <w:szCs w:val="24"/>
        </w:rPr>
      </w:pPr>
      <w:r w:rsidRPr="000A3D3C">
        <w:rPr>
          <w:sz w:val="24"/>
          <w:szCs w:val="24"/>
        </w:rPr>
        <w:t xml:space="preserve">Objednatel je oprávněn pravidelně kontrolovat provádění prací a zaznamenávat zjištěné nedostatky, resp. vady (reklamace) a požadovat odstranění zjištěných nedostatků, resp. vad a k tomu poskytnout Poskytovateli přiměřenou dobu k nápravě, minimálně dle bodu </w:t>
      </w:r>
      <w:r w:rsidR="006E5BFF" w:rsidRPr="000A3D3C">
        <w:rPr>
          <w:sz w:val="24"/>
          <w:szCs w:val="24"/>
        </w:rPr>
        <w:t xml:space="preserve">7.3. </w:t>
      </w:r>
      <w:r w:rsidRPr="000A3D3C">
        <w:rPr>
          <w:sz w:val="24"/>
          <w:szCs w:val="24"/>
        </w:rPr>
        <w:t>této smlouvy. Smluvní strany se dohodly, že nedostatky, resp. vady, řádně odstraněné v Objednatelem stanovené lhůtě určené k nápravě, nebudou mít negativní vliv na měsíční fakturaci za provedené práce. Za tímto účelem byly smluvními stranami zřízeny příslušné „Provozní knihy“, které budou po dobu trvání této Smlouvy vedeny Poskytovatelem, a budou uloženy v jednotlivých objektech Objednatele.</w:t>
      </w:r>
    </w:p>
    <w:p w:rsidR="008C2681" w:rsidRPr="000A3D3C" w:rsidRDefault="008C2681" w:rsidP="00A14CED">
      <w:pPr>
        <w:numPr>
          <w:ilvl w:val="0"/>
          <w:numId w:val="8"/>
        </w:numPr>
        <w:rPr>
          <w:sz w:val="24"/>
          <w:szCs w:val="24"/>
        </w:rPr>
      </w:pPr>
      <w:r w:rsidRPr="000A3D3C">
        <w:rPr>
          <w:sz w:val="24"/>
          <w:szCs w:val="24"/>
        </w:rPr>
        <w:t>V případě omezení poskytování předmětných služeb Poskytovatelem dle přílohy této smlouvy z důvodu neplnění v této smlouvě specifikovaných povinností Objednatele, není Poskytovatel povinen poskytovat jakoukoli slevu z ceny za práce neprovedené nebo provedené pouze v omezeném režimu.</w:t>
      </w:r>
    </w:p>
    <w:p w:rsidR="008C2681" w:rsidRPr="000A3D3C" w:rsidRDefault="008C2681" w:rsidP="00A14CED">
      <w:pPr>
        <w:numPr>
          <w:ilvl w:val="0"/>
          <w:numId w:val="8"/>
        </w:numPr>
        <w:rPr>
          <w:sz w:val="24"/>
          <w:szCs w:val="24"/>
        </w:rPr>
      </w:pPr>
      <w:r w:rsidRPr="000A3D3C">
        <w:rPr>
          <w:sz w:val="24"/>
          <w:szCs w:val="24"/>
        </w:rPr>
        <w:t>V případě ztížení výkonu práce, způsobeného Objednatelem, resp. třetí osobou spojenou s Objednatelem, prací ve s</w:t>
      </w:r>
      <w:r w:rsidR="00403B70">
        <w:rPr>
          <w:sz w:val="24"/>
          <w:szCs w:val="24"/>
        </w:rPr>
        <w:t>tandardním režimu, resp. běžném</w:t>
      </w:r>
      <w:r w:rsidRPr="000A3D3C">
        <w:rPr>
          <w:sz w:val="24"/>
          <w:szCs w:val="24"/>
        </w:rPr>
        <w:t xml:space="preserve"> režimu, není Poskytovatel povinen poskytovat jakoukoli slevu z ceny za práce neprovedené ve spojení s takovou nestandardní situací spojené nebo provedené pouze v omezeném režimu. Jed</w:t>
      </w:r>
      <w:r w:rsidRPr="000A3D3C">
        <w:rPr>
          <w:sz w:val="24"/>
          <w:szCs w:val="24"/>
        </w:rPr>
        <w:lastRenderedPageBreak/>
        <w:t xml:space="preserve">ná se například </w:t>
      </w:r>
      <w:r w:rsidR="00DE0F01">
        <w:rPr>
          <w:sz w:val="24"/>
          <w:szCs w:val="24"/>
        </w:rPr>
        <w:t xml:space="preserve">o </w:t>
      </w:r>
      <w:r w:rsidRPr="000A3D3C">
        <w:rPr>
          <w:sz w:val="24"/>
          <w:szCs w:val="24"/>
        </w:rPr>
        <w:t>stavební úpravy, závady či odstávky technologií nebo stavebních celků, jednorázové</w:t>
      </w:r>
      <w:r w:rsidR="00DE0F01">
        <w:rPr>
          <w:sz w:val="24"/>
          <w:szCs w:val="24"/>
        </w:rPr>
        <w:t>/</w:t>
      </w:r>
      <w:r w:rsidRPr="000A3D3C">
        <w:rPr>
          <w:sz w:val="24"/>
          <w:szCs w:val="24"/>
        </w:rPr>
        <w:t>skupinové akce, či jiné nestandardní akce.</w:t>
      </w:r>
    </w:p>
    <w:p w:rsidR="00A166D7" w:rsidRPr="000A3D3C" w:rsidRDefault="00A166D7" w:rsidP="008C2681">
      <w:pPr>
        <w:ind w:left="720"/>
        <w:rPr>
          <w:sz w:val="24"/>
          <w:szCs w:val="24"/>
        </w:rPr>
      </w:pPr>
    </w:p>
    <w:p w:rsidR="00A166D7" w:rsidRPr="000A3D3C" w:rsidRDefault="00A166D7" w:rsidP="00A14CED">
      <w:pPr>
        <w:pStyle w:val="Nadpis2"/>
        <w:numPr>
          <w:ilvl w:val="0"/>
          <w:numId w:val="4"/>
        </w:numPr>
        <w:jc w:val="both"/>
        <w:rPr>
          <w:rFonts w:cs="Times New Roman"/>
          <w:sz w:val="24"/>
          <w:szCs w:val="24"/>
        </w:rPr>
      </w:pPr>
    </w:p>
    <w:p w:rsidR="008E026E" w:rsidRPr="000A3D3C" w:rsidRDefault="008E026E" w:rsidP="008E026E">
      <w:pPr>
        <w:jc w:val="center"/>
        <w:rPr>
          <w:b/>
          <w:sz w:val="24"/>
          <w:szCs w:val="24"/>
        </w:rPr>
      </w:pPr>
      <w:r w:rsidRPr="000A3D3C">
        <w:rPr>
          <w:b/>
          <w:sz w:val="24"/>
          <w:szCs w:val="24"/>
        </w:rPr>
        <w:t>Práva a povinnosti Poskytovatele</w:t>
      </w:r>
    </w:p>
    <w:p w:rsidR="008E026E" w:rsidRPr="000A3D3C" w:rsidRDefault="008E026E" w:rsidP="008E026E">
      <w:pPr>
        <w:rPr>
          <w:sz w:val="24"/>
          <w:szCs w:val="24"/>
        </w:rPr>
      </w:pPr>
    </w:p>
    <w:p w:rsidR="008C2681" w:rsidRPr="000A3D3C" w:rsidRDefault="008C2681" w:rsidP="00F739EC">
      <w:pPr>
        <w:numPr>
          <w:ilvl w:val="0"/>
          <w:numId w:val="35"/>
        </w:numPr>
        <w:rPr>
          <w:sz w:val="24"/>
          <w:szCs w:val="24"/>
        </w:rPr>
      </w:pPr>
      <w:r w:rsidRPr="000A3D3C">
        <w:rPr>
          <w:sz w:val="24"/>
          <w:szCs w:val="24"/>
        </w:rPr>
        <w:t>Poskytovatel se zavazuje zajistit účinnou součinnost s oprávněnými osobami Objednatele.</w:t>
      </w:r>
    </w:p>
    <w:p w:rsidR="008C2681" w:rsidRPr="000A3D3C" w:rsidRDefault="008C2681" w:rsidP="00F739EC">
      <w:pPr>
        <w:numPr>
          <w:ilvl w:val="0"/>
          <w:numId w:val="35"/>
        </w:numPr>
        <w:rPr>
          <w:sz w:val="24"/>
          <w:szCs w:val="24"/>
        </w:rPr>
      </w:pPr>
      <w:r w:rsidRPr="000A3D3C">
        <w:rPr>
          <w:sz w:val="24"/>
          <w:szCs w:val="24"/>
        </w:rPr>
        <w:t xml:space="preserve">Poskytovatel je povinen nejdéle v den </w:t>
      </w:r>
      <w:r w:rsidR="00835BAC" w:rsidRPr="00C9088A">
        <w:rPr>
          <w:sz w:val="24"/>
          <w:szCs w:val="24"/>
        </w:rPr>
        <w:t>započetí</w:t>
      </w:r>
      <w:r w:rsidRPr="00C9088A">
        <w:rPr>
          <w:sz w:val="24"/>
          <w:szCs w:val="24"/>
        </w:rPr>
        <w:t xml:space="preserve"> plnění</w:t>
      </w:r>
      <w:r w:rsidRPr="000A3D3C">
        <w:rPr>
          <w:sz w:val="24"/>
          <w:szCs w:val="24"/>
        </w:rPr>
        <w:t xml:space="preserve"> dle této Smlouvy předat Objednateli písemný seznam pracovníků, prostřednictvím nichž bude provádět práce na základě této Smlouvy. V případě jeho změny je Objednatel povinen tento seznam aktualizovat pro účely evidence Objednatele a tento aktualizovaný písemný seznam předat Objednateli nejpozději do 3 dnů ode dne takovéto změny.</w:t>
      </w:r>
    </w:p>
    <w:p w:rsidR="007863FD" w:rsidRPr="000A3D3C" w:rsidRDefault="007863FD" w:rsidP="00F739EC">
      <w:pPr>
        <w:numPr>
          <w:ilvl w:val="0"/>
          <w:numId w:val="35"/>
        </w:numPr>
        <w:rPr>
          <w:sz w:val="24"/>
          <w:szCs w:val="24"/>
        </w:rPr>
      </w:pPr>
      <w:r w:rsidRPr="000A3D3C">
        <w:rPr>
          <w:sz w:val="24"/>
          <w:szCs w:val="24"/>
        </w:rPr>
        <w:t>Poskytovatel je povinen v případě oprávněné reklamace zajistit neprodleně nápravu odstraněním vady, a pokud to již není možné, poskytnout Objednateli slevu z ceny.</w:t>
      </w:r>
    </w:p>
    <w:p w:rsidR="008E026E" w:rsidRPr="000A3D3C" w:rsidRDefault="008E026E" w:rsidP="00F739EC">
      <w:pPr>
        <w:numPr>
          <w:ilvl w:val="0"/>
          <w:numId w:val="35"/>
        </w:numPr>
        <w:rPr>
          <w:sz w:val="24"/>
          <w:szCs w:val="24"/>
        </w:rPr>
      </w:pPr>
      <w:r w:rsidRPr="000A3D3C">
        <w:rPr>
          <w:sz w:val="24"/>
          <w:szCs w:val="24"/>
        </w:rPr>
        <w:t>Poskytovatel je povinen při provádění veškerých prací v rámci předmětu této smlouvy dodržovat obecně závazné právní předpisy, předpisy o požární ochraně objektu, předpisy o BOZP, řídit se tou</w:t>
      </w:r>
      <w:r w:rsidR="00DE0F01">
        <w:rPr>
          <w:sz w:val="24"/>
          <w:szCs w:val="24"/>
        </w:rPr>
        <w:t>to smlouvou a písemnými pokyny O</w:t>
      </w:r>
      <w:r w:rsidRPr="000A3D3C">
        <w:rPr>
          <w:sz w:val="24"/>
          <w:szCs w:val="24"/>
        </w:rPr>
        <w:t xml:space="preserve">bjednatele. Poskytovatel je dále povinen náležitě poučit a zaškolit osoby, které budou práce fyzicky vykonávat, s režimem uzamykání </w:t>
      </w:r>
      <w:r w:rsidR="008C2681" w:rsidRPr="000A3D3C">
        <w:rPr>
          <w:sz w:val="24"/>
          <w:szCs w:val="24"/>
        </w:rPr>
        <w:t xml:space="preserve">dotčených </w:t>
      </w:r>
      <w:r w:rsidRPr="000A3D3C">
        <w:rPr>
          <w:sz w:val="24"/>
          <w:szCs w:val="24"/>
        </w:rPr>
        <w:t xml:space="preserve">prostor specifikovaných </w:t>
      </w:r>
      <w:r w:rsidR="008C2681" w:rsidRPr="000A3D3C">
        <w:rPr>
          <w:sz w:val="24"/>
          <w:szCs w:val="24"/>
        </w:rPr>
        <w:t>dle pokynů Objednatele v souladu s přílohou č.4</w:t>
      </w:r>
      <w:r w:rsidRPr="000A3D3C">
        <w:rPr>
          <w:sz w:val="24"/>
          <w:szCs w:val="24"/>
        </w:rPr>
        <w:t xml:space="preserve"> smlouvy.</w:t>
      </w:r>
    </w:p>
    <w:p w:rsidR="00940E2B" w:rsidRPr="000A3D3C" w:rsidRDefault="00940E2B" w:rsidP="00F739EC">
      <w:pPr>
        <w:numPr>
          <w:ilvl w:val="0"/>
          <w:numId w:val="35"/>
        </w:numPr>
        <w:rPr>
          <w:sz w:val="24"/>
          <w:szCs w:val="24"/>
        </w:rPr>
      </w:pPr>
      <w:r w:rsidRPr="000A3D3C">
        <w:rPr>
          <w:sz w:val="24"/>
          <w:szCs w:val="24"/>
        </w:rPr>
        <w:t>Zaměstnanci Poskytovatele využívají nádoby na směsný komunální odpad a využitelné složky komunálního odpadu (papír, plast, sklo), které jsou umístěné v prostorách objednatele jakožto původce těchto odpadů</w:t>
      </w:r>
      <w:r w:rsidR="00397A98" w:rsidRPr="000A3D3C">
        <w:rPr>
          <w:sz w:val="24"/>
          <w:szCs w:val="24"/>
        </w:rPr>
        <w:t>, kdy likvidace těchto odpadů je nákladem Objednatele</w:t>
      </w:r>
      <w:r w:rsidRPr="000A3D3C">
        <w:rPr>
          <w:sz w:val="24"/>
          <w:szCs w:val="24"/>
        </w:rPr>
        <w:t xml:space="preserve">. </w:t>
      </w:r>
    </w:p>
    <w:p w:rsidR="008E026E" w:rsidRPr="000A3D3C" w:rsidRDefault="008C2681" w:rsidP="00F739EC">
      <w:pPr>
        <w:numPr>
          <w:ilvl w:val="0"/>
          <w:numId w:val="35"/>
        </w:numPr>
        <w:rPr>
          <w:sz w:val="24"/>
          <w:szCs w:val="24"/>
        </w:rPr>
      </w:pPr>
      <w:r w:rsidRPr="000A3D3C">
        <w:rPr>
          <w:sz w:val="24"/>
          <w:szCs w:val="24"/>
        </w:rPr>
        <w:t>Pokud Poskytovatel</w:t>
      </w:r>
      <w:r w:rsidR="008E026E" w:rsidRPr="000A3D3C">
        <w:rPr>
          <w:sz w:val="24"/>
          <w:szCs w:val="24"/>
        </w:rPr>
        <w:t xml:space="preserve"> pověří výkonem dílčích činností jiný odborně způsobilý subjekt (výkon takové činnosti dále jen „subdodávka“ a subjekt takovou činnost vykonávající (dále jen „subdodavatel“), odpovídá za výkon činností stejně, jako by výkon prováděl sám, s výjimkou subjektů, které jako su</w:t>
      </w:r>
      <w:r w:rsidR="00DE0F01">
        <w:rPr>
          <w:sz w:val="24"/>
          <w:szCs w:val="24"/>
        </w:rPr>
        <w:t>bdodavatele stanovil či vybral O</w:t>
      </w:r>
      <w:r w:rsidR="008E026E" w:rsidRPr="000A3D3C">
        <w:rPr>
          <w:sz w:val="24"/>
          <w:szCs w:val="24"/>
        </w:rPr>
        <w:t xml:space="preserve">bjednatel a trval na něm i přes </w:t>
      </w:r>
      <w:r w:rsidR="00A723BE" w:rsidRPr="000A3D3C">
        <w:rPr>
          <w:sz w:val="24"/>
          <w:szCs w:val="24"/>
        </w:rPr>
        <w:t>Poskytovatel</w:t>
      </w:r>
      <w:r w:rsidR="008E026E" w:rsidRPr="000A3D3C">
        <w:rPr>
          <w:sz w:val="24"/>
          <w:szCs w:val="24"/>
        </w:rPr>
        <w:t xml:space="preserve">ův nesouhlas. </w:t>
      </w:r>
    </w:p>
    <w:p w:rsidR="008E026E" w:rsidRPr="000A3D3C" w:rsidRDefault="00DE0F01" w:rsidP="00F739EC">
      <w:pPr>
        <w:numPr>
          <w:ilvl w:val="0"/>
          <w:numId w:val="35"/>
        </w:numPr>
        <w:rPr>
          <w:sz w:val="24"/>
          <w:szCs w:val="24"/>
        </w:rPr>
      </w:pPr>
      <w:r>
        <w:rPr>
          <w:sz w:val="24"/>
          <w:szCs w:val="24"/>
        </w:rPr>
        <w:t>V případě, že nevhodné pokyny Ob</w:t>
      </w:r>
      <w:r w:rsidR="008E026E" w:rsidRPr="000A3D3C">
        <w:rPr>
          <w:sz w:val="24"/>
          <w:szCs w:val="24"/>
        </w:rPr>
        <w:t>jednatele nebo nepřipravenost prostor překážejí řádnému prováděni prací a služeb,</w:t>
      </w:r>
      <w:r w:rsidR="007863FD" w:rsidRPr="000A3D3C">
        <w:rPr>
          <w:sz w:val="24"/>
          <w:szCs w:val="24"/>
        </w:rPr>
        <w:t xml:space="preserve"> je Poskytovatel</w:t>
      </w:r>
      <w:r w:rsidR="008E026E" w:rsidRPr="000A3D3C">
        <w:rPr>
          <w:sz w:val="24"/>
          <w:szCs w:val="24"/>
        </w:rPr>
        <w:t xml:space="preserve"> povinen neprodleně o tom i</w:t>
      </w:r>
      <w:r>
        <w:rPr>
          <w:sz w:val="24"/>
          <w:szCs w:val="24"/>
        </w:rPr>
        <w:t>nformovat oprávněného zástupce O</w:t>
      </w:r>
      <w:r w:rsidR="008E026E" w:rsidRPr="000A3D3C">
        <w:rPr>
          <w:sz w:val="24"/>
          <w:szCs w:val="24"/>
        </w:rPr>
        <w:t>bjednatele. V případě, že i nadále tr</w:t>
      </w:r>
      <w:r w:rsidR="007863FD" w:rsidRPr="000A3D3C">
        <w:rPr>
          <w:sz w:val="24"/>
          <w:szCs w:val="24"/>
        </w:rPr>
        <w:t>vá závadný stav, není Poskytovatel</w:t>
      </w:r>
      <w:r w:rsidR="008E026E" w:rsidRPr="000A3D3C">
        <w:rPr>
          <w:sz w:val="24"/>
          <w:szCs w:val="24"/>
        </w:rPr>
        <w:t xml:space="preserve"> povinen v takovém prostoru provádět práce</w:t>
      </w:r>
      <w:r w:rsidR="007863FD" w:rsidRPr="000A3D3C">
        <w:rPr>
          <w:sz w:val="24"/>
          <w:szCs w:val="24"/>
        </w:rPr>
        <w:t>,</w:t>
      </w:r>
      <w:r w:rsidR="008E026E" w:rsidRPr="000A3D3C">
        <w:rPr>
          <w:sz w:val="24"/>
          <w:szCs w:val="24"/>
        </w:rPr>
        <w:t xml:space="preserve"> a to bez nároku snížení fakturované částky. </w:t>
      </w:r>
    </w:p>
    <w:p w:rsidR="007863FD" w:rsidRPr="000A3D3C" w:rsidRDefault="007863FD" w:rsidP="00F739EC">
      <w:pPr>
        <w:numPr>
          <w:ilvl w:val="0"/>
          <w:numId w:val="35"/>
        </w:numPr>
        <w:rPr>
          <w:sz w:val="24"/>
          <w:szCs w:val="24"/>
        </w:rPr>
      </w:pPr>
      <w:r w:rsidRPr="000A3D3C">
        <w:rPr>
          <w:sz w:val="24"/>
          <w:szCs w:val="24"/>
        </w:rPr>
        <w:t xml:space="preserve">Všichni pracovníci Poskytovatele </w:t>
      </w:r>
      <w:r w:rsidR="00397A98" w:rsidRPr="000A3D3C">
        <w:rPr>
          <w:sz w:val="24"/>
          <w:szCs w:val="24"/>
        </w:rPr>
        <w:t>budou na jeho</w:t>
      </w:r>
      <w:r w:rsidRPr="000A3D3C">
        <w:rPr>
          <w:sz w:val="24"/>
          <w:szCs w:val="24"/>
        </w:rPr>
        <w:t xml:space="preserve"> náklady vybaveni odpovídajícími ochrannými pomůckami, oděvem a obuví v potřebném množství, a to s ohledem na hygienické předpisy a normy.</w:t>
      </w:r>
    </w:p>
    <w:p w:rsidR="007863FD" w:rsidRPr="000A3D3C" w:rsidRDefault="007863FD" w:rsidP="00F739EC">
      <w:pPr>
        <w:numPr>
          <w:ilvl w:val="0"/>
          <w:numId w:val="35"/>
        </w:numPr>
        <w:rPr>
          <w:sz w:val="24"/>
          <w:szCs w:val="24"/>
        </w:rPr>
      </w:pPr>
      <w:r w:rsidRPr="000A3D3C">
        <w:rPr>
          <w:sz w:val="24"/>
          <w:szCs w:val="24"/>
        </w:rPr>
        <w:t xml:space="preserve">Poskytovatel se zavazuje zachovávat mlčenlivost o všech skutečnostech, které se dozví v souvislosti s plněním této Smlouvy, a to zejména o objektech a jejich zabezpečení. Tato povinnost Poskytovatele trvá jak po dobu trvání této Smlouvy, tak po jejím skončení, a to bez jakéhokoliv časového omezení. </w:t>
      </w:r>
    </w:p>
    <w:p w:rsidR="008E026E" w:rsidRPr="000A3D3C" w:rsidRDefault="008E026E" w:rsidP="00F739EC">
      <w:pPr>
        <w:numPr>
          <w:ilvl w:val="0"/>
          <w:numId w:val="35"/>
        </w:numPr>
        <w:rPr>
          <w:sz w:val="24"/>
          <w:szCs w:val="24"/>
        </w:rPr>
      </w:pPr>
      <w:r w:rsidRPr="000A3D3C">
        <w:rPr>
          <w:sz w:val="24"/>
          <w:szCs w:val="24"/>
        </w:rPr>
        <w:t>Specifikace služeb je seznam činností, které jsou na z</w:t>
      </w:r>
      <w:r w:rsidR="007863FD" w:rsidRPr="000A3D3C">
        <w:rPr>
          <w:sz w:val="24"/>
          <w:szCs w:val="24"/>
        </w:rPr>
        <w:t>ákladě této smlouvy Poskytovatelem</w:t>
      </w:r>
      <w:r w:rsidRPr="000A3D3C">
        <w:rPr>
          <w:sz w:val="24"/>
          <w:szCs w:val="24"/>
        </w:rPr>
        <w:t xml:space="preserve"> poskytovány a uvedené v</w:t>
      </w:r>
      <w:r w:rsidR="00340663">
        <w:rPr>
          <w:sz w:val="24"/>
          <w:szCs w:val="24"/>
        </w:rPr>
        <w:t xml:space="preserve"> Příloze č. 1 smlouvy, která je </w:t>
      </w:r>
      <w:r w:rsidRPr="000A3D3C">
        <w:rPr>
          <w:sz w:val="24"/>
          <w:szCs w:val="24"/>
        </w:rPr>
        <w:t xml:space="preserve">nedílnou součástí této smlouvy. Údržba </w:t>
      </w:r>
      <w:r w:rsidRPr="000A3D3C">
        <w:rPr>
          <w:b/>
          <w:sz w:val="24"/>
          <w:szCs w:val="24"/>
        </w:rPr>
        <w:t>není</w:t>
      </w:r>
      <w:r w:rsidRPr="000A3D3C">
        <w:rPr>
          <w:sz w:val="24"/>
          <w:szCs w:val="24"/>
        </w:rPr>
        <w:t xml:space="preserve"> na základě této smlouvy prováděna NON STOP, ale pouze v pracovní době, která je specifikována v </w:t>
      </w:r>
      <w:r w:rsidR="008C1B5C" w:rsidRPr="000A3D3C">
        <w:rPr>
          <w:b/>
          <w:sz w:val="24"/>
          <w:szCs w:val="24"/>
        </w:rPr>
        <w:t>p</w:t>
      </w:r>
      <w:r w:rsidRPr="000A3D3C">
        <w:rPr>
          <w:b/>
          <w:sz w:val="24"/>
          <w:szCs w:val="24"/>
        </w:rPr>
        <w:t>říloze č.1</w:t>
      </w:r>
      <w:r w:rsidRPr="000A3D3C">
        <w:rPr>
          <w:sz w:val="24"/>
          <w:szCs w:val="24"/>
        </w:rPr>
        <w:t>.</w:t>
      </w:r>
      <w:r w:rsidR="008C1B5C" w:rsidRPr="000A3D3C">
        <w:rPr>
          <w:sz w:val="24"/>
          <w:szCs w:val="24"/>
        </w:rPr>
        <w:t xml:space="preserve"> </w:t>
      </w:r>
    </w:p>
    <w:p w:rsidR="008E026E" w:rsidRPr="000A3D3C" w:rsidRDefault="007863FD" w:rsidP="00F739EC">
      <w:pPr>
        <w:numPr>
          <w:ilvl w:val="0"/>
          <w:numId w:val="35"/>
        </w:numPr>
        <w:rPr>
          <w:sz w:val="24"/>
          <w:szCs w:val="24"/>
        </w:rPr>
      </w:pPr>
      <w:r w:rsidRPr="000A3D3C">
        <w:rPr>
          <w:sz w:val="24"/>
          <w:szCs w:val="24"/>
        </w:rPr>
        <w:lastRenderedPageBreak/>
        <w:t>Poskytovatel</w:t>
      </w:r>
      <w:r w:rsidR="004C01D6" w:rsidRPr="000A3D3C">
        <w:rPr>
          <w:sz w:val="24"/>
          <w:szCs w:val="24"/>
        </w:rPr>
        <w:t xml:space="preserve"> je</w:t>
      </w:r>
      <w:r w:rsidR="008E026E" w:rsidRPr="000A3D3C">
        <w:rPr>
          <w:sz w:val="24"/>
          <w:szCs w:val="24"/>
        </w:rPr>
        <w:t xml:space="preserve"> povinen poskytovat služby (uvedené v příloze č.1.) dle svých odborných schopností, znalostí a na svůj náklad, pokud není ve smlouvě nebo jejích příl</w:t>
      </w:r>
      <w:r w:rsidRPr="000A3D3C">
        <w:rPr>
          <w:sz w:val="24"/>
          <w:szCs w:val="24"/>
        </w:rPr>
        <w:t>ohách sjednáno jinak. Poskytovatel</w:t>
      </w:r>
      <w:r w:rsidR="008E026E" w:rsidRPr="000A3D3C">
        <w:rPr>
          <w:sz w:val="24"/>
          <w:szCs w:val="24"/>
        </w:rPr>
        <w:t xml:space="preserve"> se zavazuje při své či</w:t>
      </w:r>
      <w:r w:rsidR="007043EF">
        <w:rPr>
          <w:sz w:val="24"/>
          <w:szCs w:val="24"/>
        </w:rPr>
        <w:t>nnosti maximálně chránit zájmy O</w:t>
      </w:r>
      <w:r w:rsidR="008E026E" w:rsidRPr="000A3D3C">
        <w:rPr>
          <w:sz w:val="24"/>
          <w:szCs w:val="24"/>
        </w:rPr>
        <w:t>bjednatele a</w:t>
      </w:r>
      <w:r w:rsidR="00940E2B" w:rsidRPr="000A3D3C">
        <w:rPr>
          <w:sz w:val="24"/>
          <w:szCs w:val="24"/>
        </w:rPr>
        <w:t xml:space="preserve"> provádět kontrolu stavu objektů</w:t>
      </w:r>
      <w:r w:rsidRPr="000A3D3C">
        <w:rPr>
          <w:sz w:val="24"/>
          <w:szCs w:val="24"/>
        </w:rPr>
        <w:t xml:space="preserve"> a všech </w:t>
      </w:r>
      <w:r w:rsidR="008E026E" w:rsidRPr="000A3D3C">
        <w:rPr>
          <w:sz w:val="24"/>
          <w:szCs w:val="24"/>
        </w:rPr>
        <w:t xml:space="preserve">zařízení </w:t>
      </w:r>
      <w:r w:rsidRPr="000A3D3C">
        <w:rPr>
          <w:sz w:val="24"/>
          <w:szCs w:val="24"/>
        </w:rPr>
        <w:t>uvedených v </w:t>
      </w:r>
      <w:r w:rsidR="00980AA1" w:rsidRPr="000A3D3C">
        <w:rPr>
          <w:b/>
          <w:sz w:val="24"/>
          <w:szCs w:val="24"/>
        </w:rPr>
        <w:t>příloze 4</w:t>
      </w:r>
      <w:r w:rsidRPr="000A3D3C">
        <w:rPr>
          <w:sz w:val="24"/>
          <w:szCs w:val="24"/>
        </w:rPr>
        <w:t xml:space="preserve"> </w:t>
      </w:r>
      <w:r w:rsidR="008E026E" w:rsidRPr="000A3D3C">
        <w:rPr>
          <w:sz w:val="24"/>
          <w:szCs w:val="24"/>
        </w:rPr>
        <w:t>tak, aby byly m</w:t>
      </w:r>
      <w:r w:rsidR="007043EF">
        <w:rPr>
          <w:sz w:val="24"/>
          <w:szCs w:val="24"/>
        </w:rPr>
        <w:t>inimalizovány škody na majetku O</w:t>
      </w:r>
      <w:r w:rsidR="008E026E" w:rsidRPr="000A3D3C">
        <w:rPr>
          <w:sz w:val="24"/>
          <w:szCs w:val="24"/>
        </w:rPr>
        <w:t xml:space="preserve">bjednatele způsobené vadami nebo poškozením a byla maximálně prodloužena životnost objektu jako celku i jednotlivých technologických zařízení či jiného vybavení. V případě, že provádění služeb bude mít vliv na řádný chod objektu s ohledem na význam objektu, je </w:t>
      </w:r>
      <w:r w:rsidRPr="000A3D3C">
        <w:rPr>
          <w:sz w:val="24"/>
          <w:szCs w:val="24"/>
        </w:rPr>
        <w:t>Poskytovatel</w:t>
      </w:r>
      <w:r w:rsidR="008E026E" w:rsidRPr="000A3D3C">
        <w:rPr>
          <w:sz w:val="24"/>
          <w:szCs w:val="24"/>
        </w:rPr>
        <w:t xml:space="preserve"> povinen</w:t>
      </w:r>
      <w:r w:rsidR="007043EF">
        <w:rPr>
          <w:sz w:val="24"/>
          <w:szCs w:val="24"/>
        </w:rPr>
        <w:t xml:space="preserve"> předem dohodnout se zástupcem O</w:t>
      </w:r>
      <w:r w:rsidR="008E026E" w:rsidRPr="000A3D3C">
        <w:rPr>
          <w:sz w:val="24"/>
          <w:szCs w:val="24"/>
        </w:rPr>
        <w:t>bjednatele způsob a čas jeho provedení v zájmu minimalizace dopadu na provoz objektu. O této dohodě bude proveden písemný záznam</w:t>
      </w:r>
      <w:r w:rsidR="004C01D6" w:rsidRPr="000A3D3C">
        <w:rPr>
          <w:sz w:val="24"/>
          <w:szCs w:val="24"/>
        </w:rPr>
        <w:t>.</w:t>
      </w:r>
    </w:p>
    <w:p w:rsidR="008E026E" w:rsidRPr="000A3D3C" w:rsidRDefault="007863FD" w:rsidP="00F739EC">
      <w:pPr>
        <w:numPr>
          <w:ilvl w:val="0"/>
          <w:numId w:val="35"/>
        </w:numPr>
        <w:rPr>
          <w:sz w:val="24"/>
          <w:szCs w:val="24"/>
        </w:rPr>
      </w:pPr>
      <w:r w:rsidRPr="000A3D3C">
        <w:rPr>
          <w:sz w:val="24"/>
          <w:szCs w:val="24"/>
        </w:rPr>
        <w:t>Poskytovatel</w:t>
      </w:r>
      <w:r w:rsidR="008E026E" w:rsidRPr="000A3D3C">
        <w:rPr>
          <w:sz w:val="24"/>
          <w:szCs w:val="24"/>
        </w:rPr>
        <w:t xml:space="preserve"> je povinen upozornit pí</w:t>
      </w:r>
      <w:r w:rsidR="007043EF">
        <w:rPr>
          <w:sz w:val="24"/>
          <w:szCs w:val="24"/>
        </w:rPr>
        <w:t>semně a před provedením služeb O</w:t>
      </w:r>
      <w:r w:rsidR="008E026E" w:rsidRPr="000A3D3C">
        <w:rPr>
          <w:sz w:val="24"/>
          <w:szCs w:val="24"/>
        </w:rPr>
        <w:t>bjednatele na nevhodnost zařízení, věcí</w:t>
      </w:r>
      <w:r w:rsidR="007043EF">
        <w:rPr>
          <w:sz w:val="24"/>
          <w:szCs w:val="24"/>
        </w:rPr>
        <w:t>, pokynů a instrukcí daných mu O</w:t>
      </w:r>
      <w:r w:rsidR="008E026E" w:rsidRPr="000A3D3C">
        <w:rPr>
          <w:sz w:val="24"/>
          <w:szCs w:val="24"/>
        </w:rPr>
        <w:t>bjednatelem k poskytnutí služby a na rizika vyplývající z</w:t>
      </w:r>
      <w:r w:rsidRPr="000A3D3C">
        <w:rPr>
          <w:sz w:val="24"/>
          <w:szCs w:val="24"/>
        </w:rPr>
        <w:t>a</w:t>
      </w:r>
      <w:r w:rsidR="007043EF">
        <w:rPr>
          <w:sz w:val="24"/>
          <w:szCs w:val="24"/>
        </w:rPr>
        <w:t xml:space="preserve"> O</w:t>
      </w:r>
      <w:r w:rsidR="008E026E" w:rsidRPr="000A3D3C">
        <w:rPr>
          <w:sz w:val="24"/>
          <w:szCs w:val="24"/>
        </w:rPr>
        <w:t xml:space="preserve">bjednatelem požadovaných prací, které neodpovídají obvyklým postupům předmětných služeb či podmínkám bezpečnosti práce, požární ochrany, hygieny a ochrany životního prostředí, jestliže </w:t>
      </w:r>
      <w:r w:rsidRPr="000A3D3C">
        <w:rPr>
          <w:sz w:val="24"/>
          <w:szCs w:val="24"/>
        </w:rPr>
        <w:t>Poskytovatel</w:t>
      </w:r>
      <w:r w:rsidR="008E026E" w:rsidRPr="000A3D3C">
        <w:rPr>
          <w:sz w:val="24"/>
          <w:szCs w:val="24"/>
        </w:rPr>
        <w:t xml:space="preserve"> mohl tuto nevhodnost zjistit při vynaložení odborné péče. </w:t>
      </w:r>
    </w:p>
    <w:p w:rsidR="007863FD" w:rsidRPr="000A3D3C" w:rsidRDefault="008E026E" w:rsidP="00F739EC">
      <w:pPr>
        <w:numPr>
          <w:ilvl w:val="0"/>
          <w:numId w:val="35"/>
        </w:numPr>
        <w:rPr>
          <w:sz w:val="24"/>
          <w:szCs w:val="24"/>
        </w:rPr>
      </w:pPr>
      <w:r w:rsidRPr="000A3D3C">
        <w:rPr>
          <w:sz w:val="24"/>
          <w:szCs w:val="24"/>
        </w:rPr>
        <w:t xml:space="preserve">V případě, že </w:t>
      </w:r>
      <w:r w:rsidR="007863FD" w:rsidRPr="000A3D3C">
        <w:rPr>
          <w:sz w:val="24"/>
          <w:szCs w:val="24"/>
        </w:rPr>
        <w:t>Poskytovate</w:t>
      </w:r>
      <w:r w:rsidRPr="000A3D3C">
        <w:rPr>
          <w:sz w:val="24"/>
          <w:szCs w:val="24"/>
        </w:rPr>
        <w:t>l splní výše uvedenou povinnost, neodpovídá za nemožnost dokončení služby nebo za vady dokončené služby způsobené nevhodnými zařízeními, věcmi, p</w:t>
      </w:r>
      <w:r w:rsidR="007043EF">
        <w:rPr>
          <w:sz w:val="24"/>
          <w:szCs w:val="24"/>
        </w:rPr>
        <w:t>ožadavky nebo pokyny, jestliže O</w:t>
      </w:r>
      <w:r w:rsidRPr="000A3D3C">
        <w:rPr>
          <w:sz w:val="24"/>
          <w:szCs w:val="24"/>
        </w:rPr>
        <w:t xml:space="preserve">bjednatel na jejich použití při poskytnutí služby přes předchozí písemné upozornění </w:t>
      </w:r>
      <w:r w:rsidR="007863FD" w:rsidRPr="000A3D3C">
        <w:rPr>
          <w:sz w:val="24"/>
          <w:szCs w:val="24"/>
        </w:rPr>
        <w:t>Poskytovatele</w:t>
      </w:r>
      <w:r w:rsidRPr="000A3D3C">
        <w:rPr>
          <w:sz w:val="24"/>
          <w:szCs w:val="24"/>
        </w:rPr>
        <w:t xml:space="preserve"> trval. </w:t>
      </w:r>
    </w:p>
    <w:p w:rsidR="008E026E" w:rsidRPr="000A3D3C" w:rsidRDefault="007043EF" w:rsidP="00F739EC">
      <w:pPr>
        <w:numPr>
          <w:ilvl w:val="0"/>
          <w:numId w:val="35"/>
        </w:numPr>
        <w:rPr>
          <w:sz w:val="24"/>
          <w:szCs w:val="24"/>
        </w:rPr>
      </w:pPr>
      <w:r>
        <w:rPr>
          <w:sz w:val="24"/>
          <w:szCs w:val="24"/>
        </w:rPr>
        <w:t>Eventuální dílčí nefunkčnost P</w:t>
      </w:r>
      <w:r w:rsidR="008E026E" w:rsidRPr="000A3D3C">
        <w:rPr>
          <w:sz w:val="24"/>
          <w:szCs w:val="24"/>
        </w:rPr>
        <w:t xml:space="preserve">oskytovatelem obsluhovaných zařízení, způsobená přerušením dodávky médií </w:t>
      </w:r>
      <w:r>
        <w:rPr>
          <w:sz w:val="24"/>
          <w:szCs w:val="24"/>
        </w:rPr>
        <w:t>nebo neodstraněním závad vinou O</w:t>
      </w:r>
      <w:r w:rsidR="008E026E" w:rsidRPr="000A3D3C">
        <w:rPr>
          <w:sz w:val="24"/>
          <w:szCs w:val="24"/>
        </w:rPr>
        <w:t>bjednatele, vlast</w:t>
      </w:r>
      <w:r w:rsidR="00E81328" w:rsidRPr="000A3D3C">
        <w:rPr>
          <w:sz w:val="24"/>
          <w:szCs w:val="24"/>
        </w:rPr>
        <w:t>níka objektu nebo dodavatele, kterého vybral či objednal Objednatel</w:t>
      </w:r>
      <w:r w:rsidR="008E026E" w:rsidRPr="000A3D3C">
        <w:rPr>
          <w:sz w:val="24"/>
          <w:szCs w:val="24"/>
        </w:rPr>
        <w:t xml:space="preserve">, se nepovažuje za neplnění smlouvy. </w:t>
      </w:r>
    </w:p>
    <w:p w:rsidR="008E026E" w:rsidRPr="000A3D3C" w:rsidRDefault="007863FD" w:rsidP="00F739EC">
      <w:pPr>
        <w:numPr>
          <w:ilvl w:val="0"/>
          <w:numId w:val="35"/>
        </w:numPr>
        <w:rPr>
          <w:sz w:val="24"/>
          <w:szCs w:val="24"/>
        </w:rPr>
      </w:pPr>
      <w:r w:rsidRPr="000A3D3C">
        <w:rPr>
          <w:sz w:val="24"/>
          <w:szCs w:val="24"/>
        </w:rPr>
        <w:t>Poskytovatel</w:t>
      </w:r>
      <w:r w:rsidR="008E026E" w:rsidRPr="000A3D3C">
        <w:rPr>
          <w:sz w:val="24"/>
          <w:szCs w:val="24"/>
        </w:rPr>
        <w:t xml:space="preserve"> je povinen zajistit, aby jeho pracovníci či pracovníci subdodavatelů byli při plnění služeb v objektu vždy vhodně oblečeni, opatřeni příslušnými ochrannými pracovními pomůck</w:t>
      </w:r>
      <w:r w:rsidRPr="000A3D3C">
        <w:rPr>
          <w:sz w:val="24"/>
          <w:szCs w:val="24"/>
        </w:rPr>
        <w:t>ami a označeni logem Poskytovatele</w:t>
      </w:r>
      <w:r w:rsidR="008E026E" w:rsidRPr="000A3D3C">
        <w:rPr>
          <w:sz w:val="24"/>
          <w:szCs w:val="24"/>
        </w:rPr>
        <w:t xml:space="preserve">. </w:t>
      </w:r>
    </w:p>
    <w:p w:rsidR="008E026E" w:rsidRPr="000A3D3C" w:rsidRDefault="007043EF" w:rsidP="00F739EC">
      <w:pPr>
        <w:numPr>
          <w:ilvl w:val="0"/>
          <w:numId w:val="35"/>
        </w:numPr>
        <w:rPr>
          <w:sz w:val="24"/>
          <w:szCs w:val="24"/>
        </w:rPr>
      </w:pPr>
      <w:r>
        <w:rPr>
          <w:sz w:val="24"/>
          <w:szCs w:val="24"/>
        </w:rPr>
        <w:t>Požaduje-li O</w:t>
      </w:r>
      <w:r w:rsidR="008E026E" w:rsidRPr="000A3D3C">
        <w:rPr>
          <w:sz w:val="24"/>
          <w:szCs w:val="24"/>
        </w:rPr>
        <w:t xml:space="preserve">bjednatel v návaznosti na plnění této smlouvy dodávky náhradních dílů nebo spotřebního materiálu, které nejsou zahrnuty v Příloze č. 1 této smlouvy, provede tak na základě samostatných objednávek, na jejichž základě </w:t>
      </w:r>
      <w:r w:rsidR="007863FD" w:rsidRPr="000A3D3C">
        <w:rPr>
          <w:sz w:val="24"/>
          <w:szCs w:val="24"/>
        </w:rPr>
        <w:t>Poskytovatel</w:t>
      </w:r>
      <w:r w:rsidR="008E026E" w:rsidRPr="000A3D3C">
        <w:rPr>
          <w:sz w:val="24"/>
          <w:szCs w:val="24"/>
        </w:rPr>
        <w:t xml:space="preserve"> zpracuje cenovou nabídku (cena za ně není zahrnuta v Příloze č. 2, této smlouvy). Cena běžného spotřebního materiálu (spojovací materiál, nářadí, mazadla s výjimkou olejových náplní apod.) používaného </w:t>
      </w:r>
      <w:r w:rsidR="007863FD" w:rsidRPr="000A3D3C">
        <w:rPr>
          <w:sz w:val="24"/>
          <w:szCs w:val="24"/>
        </w:rPr>
        <w:t xml:space="preserve">Poskytovatelem </w:t>
      </w:r>
      <w:r w:rsidR="008E026E" w:rsidRPr="000A3D3C">
        <w:rPr>
          <w:sz w:val="24"/>
          <w:szCs w:val="24"/>
        </w:rPr>
        <w:t>při zabezpečování služeb je již zahrnut</w:t>
      </w:r>
      <w:r w:rsidR="00C96DC0" w:rsidRPr="000A3D3C">
        <w:rPr>
          <w:sz w:val="24"/>
          <w:szCs w:val="24"/>
        </w:rPr>
        <w:t>a v ceně služeb dle ust. čl. 2</w:t>
      </w:r>
      <w:r w:rsidR="008E026E" w:rsidRPr="000A3D3C">
        <w:rPr>
          <w:sz w:val="24"/>
          <w:szCs w:val="24"/>
        </w:rPr>
        <w:t xml:space="preserve">. smlouvy. </w:t>
      </w:r>
    </w:p>
    <w:p w:rsidR="008E026E" w:rsidRPr="000A3D3C" w:rsidRDefault="00C96DC0" w:rsidP="00F739EC">
      <w:pPr>
        <w:numPr>
          <w:ilvl w:val="0"/>
          <w:numId w:val="35"/>
        </w:numPr>
        <w:rPr>
          <w:sz w:val="24"/>
          <w:szCs w:val="24"/>
        </w:rPr>
      </w:pPr>
      <w:r w:rsidRPr="000A3D3C">
        <w:rPr>
          <w:sz w:val="24"/>
          <w:szCs w:val="24"/>
        </w:rPr>
        <w:t>Poskytovatel</w:t>
      </w:r>
      <w:r w:rsidR="008E026E" w:rsidRPr="000A3D3C">
        <w:rPr>
          <w:sz w:val="24"/>
          <w:szCs w:val="24"/>
        </w:rPr>
        <w:t xml:space="preserve"> se zavazuje, že pravidelná technická údržba objektu v rozsahu stanoveném Přílohou č. 1 této smlouvy bude prováděna vždy profesionálně vyškol</w:t>
      </w:r>
      <w:r w:rsidR="00E81328" w:rsidRPr="000A3D3C">
        <w:rPr>
          <w:sz w:val="24"/>
          <w:szCs w:val="24"/>
        </w:rPr>
        <w:t>eným technikem v domluveném čase</w:t>
      </w:r>
      <w:r w:rsidR="008E026E" w:rsidRPr="000A3D3C">
        <w:rPr>
          <w:sz w:val="24"/>
          <w:szCs w:val="24"/>
        </w:rPr>
        <w:t xml:space="preserve">. </w:t>
      </w:r>
      <w:r w:rsidR="00E81328" w:rsidRPr="000A3D3C">
        <w:rPr>
          <w:sz w:val="24"/>
          <w:szCs w:val="24"/>
        </w:rPr>
        <w:t>V případě, že Poskytovatel upozorní Objednatele na blížící se termín provedení zákonného servisu či revize a Objednatel neodsouhlasí provedení uvedeného, pak z</w:t>
      </w:r>
      <w:r w:rsidR="008E026E" w:rsidRPr="000A3D3C">
        <w:rPr>
          <w:sz w:val="24"/>
          <w:szCs w:val="24"/>
        </w:rPr>
        <w:t xml:space="preserve">odpovědnost za </w:t>
      </w:r>
      <w:r w:rsidR="00E81328" w:rsidRPr="000A3D3C">
        <w:rPr>
          <w:sz w:val="24"/>
          <w:szCs w:val="24"/>
        </w:rPr>
        <w:t xml:space="preserve">tyto </w:t>
      </w:r>
      <w:r w:rsidR="008E026E" w:rsidRPr="000A3D3C">
        <w:rPr>
          <w:sz w:val="24"/>
          <w:szCs w:val="24"/>
        </w:rPr>
        <w:t>zákonné kontroly se</w:t>
      </w:r>
      <w:r w:rsidR="007043EF">
        <w:rPr>
          <w:sz w:val="24"/>
          <w:szCs w:val="24"/>
        </w:rPr>
        <w:t>rvisy či revize (i na zařízení O</w:t>
      </w:r>
      <w:r w:rsidR="008E026E" w:rsidRPr="000A3D3C">
        <w:rPr>
          <w:sz w:val="24"/>
          <w:szCs w:val="24"/>
        </w:rPr>
        <w:t>bj</w:t>
      </w:r>
      <w:r w:rsidRPr="000A3D3C">
        <w:rPr>
          <w:sz w:val="24"/>
          <w:szCs w:val="24"/>
        </w:rPr>
        <w:t>ednatele udržovaném Poskytovatelem</w:t>
      </w:r>
      <w:r w:rsidR="008E026E" w:rsidRPr="000A3D3C">
        <w:rPr>
          <w:sz w:val="24"/>
          <w:szCs w:val="24"/>
        </w:rPr>
        <w:t xml:space="preserve"> dle</w:t>
      </w:r>
      <w:r w:rsidR="00E81328" w:rsidRPr="000A3D3C">
        <w:rPr>
          <w:sz w:val="24"/>
          <w:szCs w:val="24"/>
        </w:rPr>
        <w:t xml:space="preserve"> Přílohy č. 1.) nese Objednatel</w:t>
      </w:r>
      <w:r w:rsidR="007043EF">
        <w:rPr>
          <w:sz w:val="24"/>
          <w:szCs w:val="24"/>
        </w:rPr>
        <w:t>.</w:t>
      </w:r>
    </w:p>
    <w:p w:rsidR="00483D89" w:rsidRPr="000A3D3C" w:rsidRDefault="00483D89" w:rsidP="00F739EC">
      <w:pPr>
        <w:numPr>
          <w:ilvl w:val="0"/>
          <w:numId w:val="35"/>
        </w:numPr>
        <w:rPr>
          <w:sz w:val="24"/>
          <w:szCs w:val="24"/>
        </w:rPr>
      </w:pPr>
      <w:r w:rsidRPr="000A3D3C">
        <w:rPr>
          <w:sz w:val="24"/>
          <w:szCs w:val="24"/>
        </w:rPr>
        <w:t>Poskytovatel prohlašuje, že má uzavřené řádné pojištění (pojistnou smlouvu):</w:t>
      </w:r>
    </w:p>
    <w:p w:rsidR="00483D89" w:rsidRPr="000A3D3C" w:rsidRDefault="00483D89" w:rsidP="00F739EC">
      <w:pPr>
        <w:numPr>
          <w:ilvl w:val="1"/>
          <w:numId w:val="35"/>
        </w:numPr>
        <w:rPr>
          <w:sz w:val="24"/>
          <w:szCs w:val="24"/>
        </w:rPr>
      </w:pPr>
      <w:r w:rsidRPr="000A3D3C">
        <w:rPr>
          <w:sz w:val="24"/>
          <w:szCs w:val="24"/>
        </w:rPr>
        <w:t>pro případ odpovědnosti za škody vzniklé z činnosti pracovníků,</w:t>
      </w:r>
    </w:p>
    <w:p w:rsidR="00483D89" w:rsidRPr="000A3D3C" w:rsidRDefault="00483D89" w:rsidP="00F739EC">
      <w:pPr>
        <w:numPr>
          <w:ilvl w:val="1"/>
          <w:numId w:val="35"/>
        </w:numPr>
        <w:rPr>
          <w:sz w:val="24"/>
          <w:szCs w:val="24"/>
        </w:rPr>
      </w:pPr>
      <w:r w:rsidRPr="000A3D3C">
        <w:rPr>
          <w:sz w:val="24"/>
          <w:szCs w:val="24"/>
        </w:rPr>
        <w:t>pro případ odpovědnosti za škodu způsobenou třetí osobě, s limitem pojistného plnění minimálně 10.000.000,- Kč do jehož výše ručí Poskytovatel za škody prokazatelně Poskyt</w:t>
      </w:r>
      <w:r w:rsidR="00980AA1" w:rsidRPr="000A3D3C">
        <w:rPr>
          <w:sz w:val="24"/>
          <w:szCs w:val="24"/>
        </w:rPr>
        <w:t>o</w:t>
      </w:r>
      <w:r w:rsidRPr="000A3D3C">
        <w:rPr>
          <w:sz w:val="24"/>
          <w:szCs w:val="24"/>
        </w:rPr>
        <w:t>vatelem způsobené Objednateli.</w:t>
      </w:r>
    </w:p>
    <w:p w:rsidR="00483D89" w:rsidRDefault="00483D89" w:rsidP="00F739EC">
      <w:pPr>
        <w:numPr>
          <w:ilvl w:val="0"/>
          <w:numId w:val="35"/>
        </w:numPr>
        <w:rPr>
          <w:sz w:val="24"/>
          <w:szCs w:val="24"/>
        </w:rPr>
      </w:pPr>
      <w:r w:rsidRPr="000A3D3C">
        <w:rPr>
          <w:sz w:val="24"/>
          <w:szCs w:val="24"/>
        </w:rPr>
        <w:lastRenderedPageBreak/>
        <w:t>Běžné odpady vzniklé činností Poskytovatele v prostorách Objednatele jsou majetkem Objednatele.</w:t>
      </w:r>
    </w:p>
    <w:p w:rsidR="00F739EC" w:rsidRPr="000A3D3C" w:rsidRDefault="00F739EC" w:rsidP="00F739EC">
      <w:pPr>
        <w:ind w:left="720"/>
        <w:rPr>
          <w:sz w:val="24"/>
          <w:szCs w:val="24"/>
        </w:rPr>
      </w:pPr>
    </w:p>
    <w:p w:rsidR="008E026E" w:rsidRPr="000A3D3C" w:rsidRDefault="008E026E" w:rsidP="00A14CED">
      <w:pPr>
        <w:numPr>
          <w:ilvl w:val="0"/>
          <w:numId w:val="4"/>
        </w:numPr>
        <w:rPr>
          <w:sz w:val="24"/>
          <w:szCs w:val="24"/>
        </w:rPr>
      </w:pPr>
    </w:p>
    <w:p w:rsidR="00C96DC0" w:rsidRPr="000A3D3C" w:rsidRDefault="00C96DC0" w:rsidP="00C96DC0">
      <w:pPr>
        <w:jc w:val="center"/>
        <w:rPr>
          <w:b/>
          <w:sz w:val="24"/>
          <w:szCs w:val="24"/>
        </w:rPr>
      </w:pPr>
      <w:r w:rsidRPr="000A3D3C">
        <w:rPr>
          <w:b/>
          <w:sz w:val="24"/>
          <w:szCs w:val="24"/>
        </w:rPr>
        <w:t>Provádění prací a jejich kontrola</w:t>
      </w:r>
    </w:p>
    <w:p w:rsidR="00C96DC0" w:rsidRPr="000A3D3C" w:rsidRDefault="00C96DC0" w:rsidP="00C96DC0">
      <w:pPr>
        <w:rPr>
          <w:sz w:val="24"/>
          <w:szCs w:val="24"/>
        </w:rPr>
      </w:pPr>
    </w:p>
    <w:p w:rsidR="00C96DC0" w:rsidRPr="000A3D3C" w:rsidRDefault="00C96DC0" w:rsidP="00A14CED">
      <w:pPr>
        <w:numPr>
          <w:ilvl w:val="0"/>
          <w:numId w:val="10"/>
        </w:numPr>
        <w:rPr>
          <w:sz w:val="24"/>
          <w:szCs w:val="24"/>
        </w:rPr>
      </w:pPr>
      <w:r w:rsidRPr="000A3D3C">
        <w:rPr>
          <w:sz w:val="24"/>
          <w:szCs w:val="24"/>
        </w:rPr>
        <w:t>Smluvní strany sjednávají, že před započetím plnění podle této Smlouvy provedou prohlídku jednotlivých prostor, které budou předmětem prací podle této Smlouvy a zachytí jejich stav v úvodním protokolu. V úvodním protokolu se uvedou zejména zjevné závady, nedostatky a existující škody na zařízení, které existují před započetím prací podle této Smlouvy.</w:t>
      </w:r>
    </w:p>
    <w:p w:rsidR="00C96DC0" w:rsidRPr="000A3D3C" w:rsidRDefault="00C96DC0" w:rsidP="00A14CED">
      <w:pPr>
        <w:numPr>
          <w:ilvl w:val="0"/>
          <w:numId w:val="10"/>
        </w:numPr>
        <w:rPr>
          <w:sz w:val="24"/>
          <w:szCs w:val="24"/>
        </w:rPr>
      </w:pPr>
      <w:r w:rsidRPr="000A3D3C">
        <w:rPr>
          <w:sz w:val="24"/>
          <w:szCs w:val="24"/>
        </w:rPr>
        <w:t>Poskytovatel se zavazuje a plně souhlasí, aby Objednatel nebo osoby jím pověřené kdykoliv v průběhu trvání této Smlouvy prováděli kontrolu provádění prací, víceprací, jakož i dodávek materiálu. K takovéto kontrole se zavazuje Poskytovatel poskytnout Objednateli případně osobám jím pověřeným veškerou potřebnou součinnost.</w:t>
      </w:r>
    </w:p>
    <w:p w:rsidR="00C96DC0" w:rsidRPr="000A3D3C" w:rsidRDefault="00C96DC0" w:rsidP="00A14CED">
      <w:pPr>
        <w:numPr>
          <w:ilvl w:val="0"/>
          <w:numId w:val="10"/>
        </w:numPr>
        <w:rPr>
          <w:sz w:val="24"/>
          <w:szCs w:val="24"/>
        </w:rPr>
      </w:pPr>
      <w:r w:rsidRPr="000A3D3C">
        <w:rPr>
          <w:sz w:val="24"/>
          <w:szCs w:val="24"/>
        </w:rPr>
        <w:t>Smluvní strany sjednávají, že provedení kontroly dle předchozího odstavce této Smlouvy nemá a nebude mít žádný vliv na odpovědnost Poskytovatele za jakékoli vady poskytovaného plnění dle této Smlouvy.</w:t>
      </w:r>
    </w:p>
    <w:p w:rsidR="00C96DC0" w:rsidRPr="000A3D3C" w:rsidRDefault="00C96DC0" w:rsidP="00A14CED">
      <w:pPr>
        <w:numPr>
          <w:ilvl w:val="0"/>
          <w:numId w:val="10"/>
        </w:numPr>
        <w:rPr>
          <w:sz w:val="24"/>
          <w:szCs w:val="24"/>
        </w:rPr>
      </w:pPr>
      <w:r w:rsidRPr="000A3D3C">
        <w:rPr>
          <w:sz w:val="24"/>
          <w:szCs w:val="24"/>
        </w:rPr>
        <w:t>Smluvní strany sjednávají, že veškeré dodatečné a zvláštní požadavky na součinnost Objednatele musí být Poskytovatelem specifikovány písemně s dostatečným předstihem a potvrzeny Poskytovatelem, kdy případný dopad na cenu bude v souladu s jednotkovými cenami jednotlivých prací uvedených v příloze 2 této smlouvy.</w:t>
      </w:r>
    </w:p>
    <w:p w:rsidR="00C96DC0" w:rsidRPr="000A3D3C" w:rsidRDefault="00C96DC0" w:rsidP="00C96DC0">
      <w:pPr>
        <w:ind w:left="720"/>
        <w:rPr>
          <w:sz w:val="24"/>
          <w:szCs w:val="24"/>
        </w:rPr>
      </w:pPr>
    </w:p>
    <w:p w:rsidR="00C96DC0" w:rsidRPr="000A3D3C" w:rsidRDefault="00C96DC0" w:rsidP="00A14CED">
      <w:pPr>
        <w:numPr>
          <w:ilvl w:val="0"/>
          <w:numId w:val="4"/>
        </w:numPr>
        <w:rPr>
          <w:sz w:val="24"/>
          <w:szCs w:val="24"/>
        </w:rPr>
      </w:pPr>
    </w:p>
    <w:p w:rsidR="00C96DC0" w:rsidRPr="000A3D3C" w:rsidRDefault="00C96DC0" w:rsidP="00C96DC0">
      <w:pPr>
        <w:ind w:left="720"/>
        <w:jc w:val="center"/>
        <w:rPr>
          <w:b/>
          <w:sz w:val="24"/>
          <w:szCs w:val="24"/>
        </w:rPr>
      </w:pPr>
      <w:r w:rsidRPr="000A3D3C">
        <w:rPr>
          <w:b/>
          <w:sz w:val="24"/>
          <w:szCs w:val="24"/>
        </w:rPr>
        <w:t>Uplatňování vad – reklamace</w:t>
      </w:r>
    </w:p>
    <w:p w:rsidR="00C96DC0" w:rsidRPr="000A3D3C" w:rsidRDefault="00C96DC0" w:rsidP="00C96DC0">
      <w:pPr>
        <w:ind w:left="720"/>
        <w:rPr>
          <w:sz w:val="24"/>
          <w:szCs w:val="24"/>
        </w:rPr>
      </w:pPr>
    </w:p>
    <w:p w:rsidR="00C96DC0" w:rsidRPr="000A3D3C" w:rsidRDefault="00C96DC0" w:rsidP="00A14CED">
      <w:pPr>
        <w:numPr>
          <w:ilvl w:val="0"/>
          <w:numId w:val="11"/>
        </w:numPr>
        <w:ind w:left="714" w:hanging="357"/>
        <w:rPr>
          <w:sz w:val="24"/>
          <w:szCs w:val="24"/>
        </w:rPr>
      </w:pPr>
      <w:r w:rsidRPr="000A3D3C">
        <w:rPr>
          <w:sz w:val="24"/>
          <w:szCs w:val="24"/>
        </w:rPr>
        <w:t xml:space="preserve">V případě, že Objednatel shledá nedostatky, resp. vady v provádění prací, </w:t>
      </w:r>
      <w:r w:rsidR="00980AA1" w:rsidRPr="000A3D3C">
        <w:rPr>
          <w:sz w:val="24"/>
          <w:szCs w:val="24"/>
        </w:rPr>
        <w:t>jakož i v dodávkách</w:t>
      </w:r>
      <w:r w:rsidRPr="000A3D3C">
        <w:rPr>
          <w:sz w:val="24"/>
          <w:szCs w:val="24"/>
        </w:rPr>
        <w:t xml:space="preserve"> materiálu, je oprávněn tyto nedostatky, resp. vady bezodkladně u Poskytovatele písemně reklamovat, a to záznamem do příslušné „Provozní</w:t>
      </w:r>
      <w:r w:rsidR="00483D89" w:rsidRPr="000A3D3C">
        <w:rPr>
          <w:sz w:val="24"/>
          <w:szCs w:val="24"/>
        </w:rPr>
        <w:t xml:space="preserve"> </w:t>
      </w:r>
      <w:r w:rsidR="00980AA1" w:rsidRPr="000A3D3C">
        <w:rPr>
          <w:sz w:val="24"/>
          <w:szCs w:val="24"/>
        </w:rPr>
        <w:t>knihy“ nebo e-mailem na adresu:</w:t>
      </w:r>
      <w:r w:rsidR="00980AA1" w:rsidRPr="000A3D3C">
        <w:rPr>
          <w:b/>
          <w:sz w:val="24"/>
          <w:szCs w:val="24"/>
        </w:rPr>
        <w:t xml:space="preserve"> info@vespoli.cz</w:t>
      </w:r>
      <w:r w:rsidRPr="000A3D3C">
        <w:rPr>
          <w:sz w:val="24"/>
          <w:szCs w:val="24"/>
        </w:rPr>
        <w:t>, nedostatky, resp.</w:t>
      </w:r>
      <w:r w:rsidR="008C3659">
        <w:rPr>
          <w:sz w:val="24"/>
          <w:szCs w:val="24"/>
        </w:rPr>
        <w:t xml:space="preserve"> </w:t>
      </w:r>
      <w:r w:rsidRPr="000A3D3C">
        <w:rPr>
          <w:sz w:val="24"/>
          <w:szCs w:val="24"/>
        </w:rPr>
        <w:t xml:space="preserve">vady, reklamované s odstupem, není Poskytovatel povinen brát na zřetel a to pouze v případě, že tyto již netrvají a v mezidobí došlo k jejich nápravě. </w:t>
      </w:r>
    </w:p>
    <w:p w:rsidR="00C96DC0" w:rsidRPr="000A3D3C" w:rsidRDefault="00C96DC0" w:rsidP="00A14CED">
      <w:pPr>
        <w:numPr>
          <w:ilvl w:val="0"/>
          <w:numId w:val="11"/>
        </w:numPr>
        <w:ind w:left="714" w:hanging="357"/>
        <w:rPr>
          <w:sz w:val="24"/>
          <w:szCs w:val="24"/>
        </w:rPr>
      </w:pPr>
      <w:r w:rsidRPr="000A3D3C">
        <w:rPr>
          <w:sz w:val="24"/>
          <w:szCs w:val="24"/>
        </w:rPr>
        <w:t>Na reklamace, které nebyly uplatněny v souladu s popsaným způsobem v tomto článku, nebude brán zřetel. Uplatněné reklamace, resp. písemná vyhotovení reklamace musí obsahovat, zejména:</w:t>
      </w:r>
    </w:p>
    <w:p w:rsidR="00C96DC0" w:rsidRPr="000A3D3C" w:rsidRDefault="00C96DC0" w:rsidP="00A14CED">
      <w:pPr>
        <w:numPr>
          <w:ilvl w:val="1"/>
          <w:numId w:val="11"/>
        </w:numPr>
        <w:rPr>
          <w:sz w:val="24"/>
          <w:szCs w:val="24"/>
        </w:rPr>
      </w:pPr>
      <w:r w:rsidRPr="000A3D3C">
        <w:rPr>
          <w:sz w:val="24"/>
          <w:szCs w:val="24"/>
        </w:rPr>
        <w:t>důvod reklamace;</w:t>
      </w:r>
    </w:p>
    <w:p w:rsidR="00C96DC0" w:rsidRPr="000A3D3C" w:rsidRDefault="00C96DC0" w:rsidP="00A14CED">
      <w:pPr>
        <w:numPr>
          <w:ilvl w:val="1"/>
          <w:numId w:val="11"/>
        </w:numPr>
        <w:rPr>
          <w:sz w:val="24"/>
          <w:szCs w:val="24"/>
        </w:rPr>
      </w:pPr>
      <w:r w:rsidRPr="000A3D3C">
        <w:rPr>
          <w:sz w:val="24"/>
          <w:szCs w:val="24"/>
        </w:rPr>
        <w:t>popis a místo, kde k nedostatku či vadě došlo (objekt, prostor);</w:t>
      </w:r>
    </w:p>
    <w:p w:rsidR="00C96DC0" w:rsidRPr="000A3D3C" w:rsidRDefault="00C96DC0" w:rsidP="00A14CED">
      <w:pPr>
        <w:numPr>
          <w:ilvl w:val="1"/>
          <w:numId w:val="11"/>
        </w:numPr>
        <w:rPr>
          <w:sz w:val="24"/>
          <w:szCs w:val="24"/>
        </w:rPr>
      </w:pPr>
      <w:r w:rsidRPr="000A3D3C">
        <w:rPr>
          <w:sz w:val="24"/>
          <w:szCs w:val="24"/>
        </w:rPr>
        <w:t>čas a termín zjištění vady či nedostatku;</w:t>
      </w:r>
    </w:p>
    <w:p w:rsidR="00C96DC0" w:rsidRPr="000A3D3C" w:rsidRDefault="00C96DC0" w:rsidP="00A14CED">
      <w:pPr>
        <w:numPr>
          <w:ilvl w:val="1"/>
          <w:numId w:val="11"/>
        </w:numPr>
        <w:rPr>
          <w:sz w:val="24"/>
          <w:szCs w:val="24"/>
        </w:rPr>
      </w:pPr>
      <w:r w:rsidRPr="000A3D3C">
        <w:rPr>
          <w:sz w:val="24"/>
          <w:szCs w:val="24"/>
        </w:rPr>
        <w:t>jméno a příjmení osoby, která reklamaci (nedostatek, vadu) uplatnila (vytkla).</w:t>
      </w:r>
    </w:p>
    <w:p w:rsidR="00C96DC0" w:rsidRPr="000A3D3C" w:rsidRDefault="00C96DC0" w:rsidP="00A14CED">
      <w:pPr>
        <w:numPr>
          <w:ilvl w:val="0"/>
          <w:numId w:val="11"/>
        </w:numPr>
        <w:ind w:left="714" w:hanging="357"/>
        <w:rPr>
          <w:sz w:val="24"/>
          <w:szCs w:val="24"/>
        </w:rPr>
      </w:pPr>
      <w:r w:rsidRPr="000A3D3C">
        <w:rPr>
          <w:sz w:val="24"/>
          <w:szCs w:val="24"/>
        </w:rPr>
        <w:t xml:space="preserve">Poskytovatel je povinen vytýkané vady či nedostatky </w:t>
      </w:r>
      <w:r w:rsidR="00980AA1" w:rsidRPr="000A3D3C">
        <w:rPr>
          <w:sz w:val="24"/>
          <w:szCs w:val="24"/>
        </w:rPr>
        <w:t>na činnostech</w:t>
      </w:r>
      <w:r w:rsidRPr="000A3D3C">
        <w:rPr>
          <w:sz w:val="24"/>
          <w:szCs w:val="24"/>
        </w:rPr>
        <w:t xml:space="preserve"> prováděných </w:t>
      </w:r>
      <w:r w:rsidR="0026719B" w:rsidRPr="000A3D3C">
        <w:rPr>
          <w:sz w:val="24"/>
          <w:szCs w:val="24"/>
        </w:rPr>
        <w:t>„</w:t>
      </w:r>
      <w:r w:rsidRPr="000A3D3C">
        <w:rPr>
          <w:sz w:val="24"/>
          <w:szCs w:val="24"/>
        </w:rPr>
        <w:t>denně</w:t>
      </w:r>
      <w:r w:rsidR="0026719B" w:rsidRPr="000A3D3C">
        <w:rPr>
          <w:sz w:val="24"/>
          <w:szCs w:val="24"/>
        </w:rPr>
        <w:t>“</w:t>
      </w:r>
      <w:r w:rsidRPr="000A3D3C">
        <w:rPr>
          <w:sz w:val="24"/>
          <w:szCs w:val="24"/>
        </w:rPr>
        <w:t xml:space="preserve">, týdně či měsíčně </w:t>
      </w:r>
      <w:r w:rsidR="0026719B" w:rsidRPr="000A3D3C">
        <w:rPr>
          <w:sz w:val="24"/>
          <w:szCs w:val="24"/>
        </w:rPr>
        <w:t>do jednoho týdne, resp. do sedmi dní ode dne</w:t>
      </w:r>
      <w:r w:rsidRPr="000A3D3C">
        <w:rPr>
          <w:sz w:val="24"/>
          <w:szCs w:val="24"/>
        </w:rPr>
        <w:t xml:space="preserve">, ve kterém byly tyto vady či nedostatky vytknuty (tj. den, kdy byl o nich učiněn zápis do příslušné „Provozní knihy“ či doručen e-mail do shora uvedené e-mailové schránky), pokud Objednatel nestanovil písemně termín delší nebo pokud nenastanou okolnosti, které Poskytovatel nijak nemůže ovlivnit – klimatické podmínky, které Poskytovateli prokazatelně </w:t>
      </w:r>
      <w:r w:rsidRPr="000A3D3C">
        <w:rPr>
          <w:sz w:val="24"/>
          <w:szCs w:val="24"/>
        </w:rPr>
        <w:lastRenderedPageBreak/>
        <w:t xml:space="preserve">znemožňují odstranění vytýkané vady, resp. nedostatku. V takovém případě je Poskytovatel </w:t>
      </w:r>
      <w:r w:rsidR="008C3659">
        <w:rPr>
          <w:sz w:val="24"/>
          <w:szCs w:val="24"/>
        </w:rPr>
        <w:t xml:space="preserve">povinen </w:t>
      </w:r>
      <w:r w:rsidRPr="000A3D3C">
        <w:rPr>
          <w:sz w:val="24"/>
          <w:szCs w:val="24"/>
        </w:rPr>
        <w:t xml:space="preserve">odstranit eventuální nedostatky v nejbližším možném </w:t>
      </w:r>
      <w:r w:rsidR="00980AA1" w:rsidRPr="000A3D3C">
        <w:rPr>
          <w:sz w:val="24"/>
          <w:szCs w:val="24"/>
        </w:rPr>
        <w:t>te</w:t>
      </w:r>
      <w:r w:rsidR="0026719B" w:rsidRPr="000A3D3C">
        <w:rPr>
          <w:sz w:val="24"/>
          <w:szCs w:val="24"/>
        </w:rPr>
        <w:t>rmínu.</w:t>
      </w:r>
    </w:p>
    <w:p w:rsidR="00C96DC0" w:rsidRPr="000A3D3C" w:rsidRDefault="00C96DC0" w:rsidP="00C96DC0">
      <w:pPr>
        <w:ind w:left="720"/>
        <w:rPr>
          <w:sz w:val="24"/>
          <w:szCs w:val="24"/>
        </w:rPr>
      </w:pPr>
    </w:p>
    <w:p w:rsidR="0074463E" w:rsidRPr="000A3D3C" w:rsidRDefault="0074463E" w:rsidP="00A14CED">
      <w:pPr>
        <w:numPr>
          <w:ilvl w:val="0"/>
          <w:numId w:val="4"/>
        </w:numPr>
        <w:rPr>
          <w:sz w:val="24"/>
          <w:szCs w:val="24"/>
        </w:rPr>
      </w:pPr>
    </w:p>
    <w:p w:rsidR="00FD0E94" w:rsidRPr="000A3D3C" w:rsidRDefault="00FD0E94" w:rsidP="00980AA1">
      <w:pPr>
        <w:jc w:val="center"/>
        <w:rPr>
          <w:b/>
          <w:sz w:val="24"/>
          <w:szCs w:val="24"/>
        </w:rPr>
      </w:pPr>
      <w:r w:rsidRPr="000A3D3C">
        <w:rPr>
          <w:b/>
          <w:sz w:val="24"/>
          <w:szCs w:val="24"/>
        </w:rPr>
        <w:t>Zahájení prací</w:t>
      </w:r>
    </w:p>
    <w:p w:rsidR="00FD0E94" w:rsidRPr="000A3D3C" w:rsidRDefault="00FD0E94" w:rsidP="00A14CED">
      <w:pPr>
        <w:pStyle w:val="Nadpis2"/>
        <w:numPr>
          <w:ilvl w:val="0"/>
          <w:numId w:val="12"/>
        </w:numPr>
        <w:jc w:val="both"/>
        <w:rPr>
          <w:rFonts w:cs="Times New Roman"/>
          <w:b w:val="0"/>
          <w:sz w:val="24"/>
          <w:szCs w:val="24"/>
        </w:rPr>
      </w:pPr>
      <w:r w:rsidRPr="000A3D3C">
        <w:rPr>
          <w:rFonts w:cs="Times New Roman"/>
          <w:b w:val="0"/>
          <w:sz w:val="24"/>
          <w:szCs w:val="24"/>
        </w:rPr>
        <w:t>Poskytovatel začne v jednotlivých objektech provád</w:t>
      </w:r>
      <w:r w:rsidR="00D957E4">
        <w:rPr>
          <w:rFonts w:cs="Times New Roman"/>
          <w:b w:val="0"/>
          <w:sz w:val="24"/>
          <w:szCs w:val="24"/>
        </w:rPr>
        <w:t>ět práce dle této Smlouvy den následující po dni podpisu této smlouvy</w:t>
      </w:r>
      <w:r w:rsidRPr="000A3D3C">
        <w:rPr>
          <w:rFonts w:cs="Times New Roman"/>
          <w:b w:val="0"/>
          <w:sz w:val="24"/>
          <w:szCs w:val="24"/>
        </w:rPr>
        <w:t xml:space="preserve"> a to v plném rozsahu dle příloh této smlouvy, pokud se smluvní strany písemně nedohodnou jinak.</w:t>
      </w:r>
    </w:p>
    <w:p w:rsidR="00FD0E94" w:rsidRPr="000A3D3C" w:rsidRDefault="00FD0E94" w:rsidP="00A14CED">
      <w:pPr>
        <w:pStyle w:val="Nadpis2"/>
        <w:numPr>
          <w:ilvl w:val="0"/>
          <w:numId w:val="12"/>
        </w:numPr>
        <w:jc w:val="both"/>
        <w:rPr>
          <w:rFonts w:cs="Times New Roman"/>
          <w:b w:val="0"/>
          <w:sz w:val="24"/>
          <w:szCs w:val="24"/>
        </w:rPr>
      </w:pPr>
      <w:r w:rsidRPr="000A3D3C">
        <w:rPr>
          <w:rFonts w:cs="Times New Roman"/>
          <w:b w:val="0"/>
          <w:sz w:val="24"/>
          <w:szCs w:val="24"/>
        </w:rPr>
        <w:t>Práce dle této Smlouvy budou Poskytovatelem prováděny tak, aby jimi nedocházelo k omezování zaměstnanců a klientů Objednatele, jimž musí být umožněno nerušené užívání všech prostor v jednotlivých objektech. Poskytovatel bude provádět práce uvedené v příloze č.1 průběžně v pracovní dny v časovém rozmezí stanoveném přílohou č.1.</w:t>
      </w:r>
    </w:p>
    <w:p w:rsidR="00980AA1" w:rsidRPr="000A3D3C" w:rsidRDefault="00980AA1" w:rsidP="00980AA1"/>
    <w:p w:rsidR="00FD0E94" w:rsidRPr="000A3D3C" w:rsidRDefault="00FD0E94" w:rsidP="00A14CED">
      <w:pPr>
        <w:pStyle w:val="Nadpis2"/>
        <w:numPr>
          <w:ilvl w:val="0"/>
          <w:numId w:val="4"/>
        </w:numPr>
        <w:jc w:val="left"/>
        <w:rPr>
          <w:rFonts w:cs="Times New Roman"/>
          <w:sz w:val="20"/>
          <w:szCs w:val="22"/>
        </w:rPr>
      </w:pPr>
    </w:p>
    <w:p w:rsidR="00FD0E94" w:rsidRPr="000A3D3C" w:rsidRDefault="00FD0E94" w:rsidP="00FD0E94">
      <w:pPr>
        <w:pStyle w:val="Nadpis2"/>
        <w:rPr>
          <w:rFonts w:cs="Times New Roman"/>
          <w:sz w:val="24"/>
          <w:szCs w:val="24"/>
        </w:rPr>
      </w:pPr>
      <w:r w:rsidRPr="000A3D3C">
        <w:rPr>
          <w:rFonts w:cs="Times New Roman"/>
          <w:sz w:val="24"/>
          <w:szCs w:val="24"/>
        </w:rPr>
        <w:t>Smluvní pokuty</w:t>
      </w:r>
    </w:p>
    <w:p w:rsidR="00980AA1" w:rsidRPr="000A3D3C" w:rsidRDefault="00980AA1" w:rsidP="00980AA1"/>
    <w:p w:rsidR="00980AA1" w:rsidRPr="000A3D3C" w:rsidRDefault="00FD0E94" w:rsidP="00A723BE">
      <w:pPr>
        <w:pStyle w:val="Nadpis2"/>
        <w:numPr>
          <w:ilvl w:val="0"/>
          <w:numId w:val="13"/>
        </w:numPr>
        <w:spacing w:before="0"/>
        <w:ind w:left="714" w:hanging="357"/>
        <w:jc w:val="both"/>
        <w:rPr>
          <w:rFonts w:cs="Times New Roman"/>
          <w:b w:val="0"/>
          <w:sz w:val="24"/>
          <w:szCs w:val="24"/>
        </w:rPr>
      </w:pPr>
      <w:r w:rsidRPr="000A3D3C">
        <w:rPr>
          <w:rFonts w:cs="Times New Roman"/>
          <w:b w:val="0"/>
          <w:sz w:val="24"/>
          <w:szCs w:val="24"/>
        </w:rPr>
        <w:t>V případě, že Poskytovatel opakovaně (nejméně však 3x) závažně poruší či nesplní jakoukoliv povinnost tý</w:t>
      </w:r>
      <w:r w:rsidR="0074463E" w:rsidRPr="000A3D3C">
        <w:rPr>
          <w:rFonts w:cs="Times New Roman"/>
          <w:b w:val="0"/>
          <w:sz w:val="24"/>
          <w:szCs w:val="24"/>
        </w:rPr>
        <w:t>kající se poskytování</w:t>
      </w:r>
      <w:r w:rsidRPr="000A3D3C">
        <w:rPr>
          <w:rFonts w:cs="Times New Roman"/>
          <w:b w:val="0"/>
          <w:sz w:val="24"/>
          <w:szCs w:val="24"/>
        </w:rPr>
        <w:t xml:space="preserve"> prací </w:t>
      </w:r>
      <w:r w:rsidR="0074463E" w:rsidRPr="000A3D3C">
        <w:rPr>
          <w:rFonts w:cs="Times New Roman"/>
          <w:b w:val="0"/>
          <w:sz w:val="24"/>
          <w:szCs w:val="24"/>
        </w:rPr>
        <w:t xml:space="preserve">dle přílohy č.1 </w:t>
      </w:r>
      <w:r w:rsidRPr="000A3D3C">
        <w:rPr>
          <w:rFonts w:cs="Times New Roman"/>
          <w:b w:val="0"/>
          <w:sz w:val="24"/>
          <w:szCs w:val="24"/>
        </w:rPr>
        <w:t xml:space="preserve">v rámci jednoho fakturačního období (za závažné porušení povinnosti týkající se poskytování prací bude považováno zejména neprovedení </w:t>
      </w:r>
      <w:r w:rsidR="0074463E" w:rsidRPr="000A3D3C">
        <w:rPr>
          <w:rFonts w:cs="Times New Roman"/>
          <w:b w:val="0"/>
          <w:sz w:val="24"/>
          <w:szCs w:val="24"/>
        </w:rPr>
        <w:t>jednotlivých</w:t>
      </w:r>
      <w:r w:rsidRPr="000A3D3C">
        <w:rPr>
          <w:rFonts w:cs="Times New Roman"/>
          <w:b w:val="0"/>
          <w:sz w:val="24"/>
          <w:szCs w:val="24"/>
        </w:rPr>
        <w:t xml:space="preserve"> prací</w:t>
      </w:r>
      <w:r w:rsidR="0074463E" w:rsidRPr="000A3D3C">
        <w:rPr>
          <w:rFonts w:cs="Times New Roman"/>
          <w:b w:val="0"/>
          <w:sz w:val="24"/>
          <w:szCs w:val="24"/>
        </w:rPr>
        <w:t xml:space="preserve"> uvedených v příloze č.1)</w:t>
      </w:r>
      <w:r w:rsidRPr="000A3D3C">
        <w:rPr>
          <w:rFonts w:cs="Times New Roman"/>
          <w:b w:val="0"/>
          <w:sz w:val="24"/>
          <w:szCs w:val="24"/>
        </w:rPr>
        <w:t xml:space="preserve"> zavazuje se Poskytovatel zaplatit Objedn</w:t>
      </w:r>
      <w:r w:rsidR="00E81328" w:rsidRPr="000A3D3C">
        <w:rPr>
          <w:rFonts w:cs="Times New Roman"/>
          <w:b w:val="0"/>
          <w:sz w:val="24"/>
          <w:szCs w:val="24"/>
        </w:rPr>
        <w:t>ateli smluvní pokutu ve výši 5</w:t>
      </w:r>
      <w:r w:rsidRPr="000A3D3C">
        <w:rPr>
          <w:rFonts w:cs="Times New Roman"/>
          <w:b w:val="0"/>
          <w:sz w:val="24"/>
          <w:szCs w:val="24"/>
        </w:rPr>
        <w:t xml:space="preserve">00,- Kč za každý jednotlivý případ. </w:t>
      </w:r>
    </w:p>
    <w:p w:rsidR="00FD0E94" w:rsidRPr="000A3D3C" w:rsidRDefault="00FD0E94" w:rsidP="00A14CED">
      <w:pPr>
        <w:pStyle w:val="Nadpis2"/>
        <w:numPr>
          <w:ilvl w:val="0"/>
          <w:numId w:val="13"/>
        </w:numPr>
        <w:spacing w:before="0"/>
        <w:jc w:val="both"/>
        <w:rPr>
          <w:rFonts w:cs="Times New Roman"/>
          <w:b w:val="0"/>
          <w:sz w:val="24"/>
          <w:szCs w:val="24"/>
        </w:rPr>
      </w:pPr>
      <w:r w:rsidRPr="000A3D3C">
        <w:rPr>
          <w:rFonts w:cs="Times New Roman"/>
          <w:b w:val="0"/>
          <w:sz w:val="24"/>
          <w:szCs w:val="24"/>
        </w:rPr>
        <w:t>Smluvní strany shodně prohlašují, že s ohledem na charakter povinností, jejichž splnění je zajištěno smluvními pokutami, jakož i s ohledem na charakter plnění zajišťovaného Poskytovatelem dle Smlouvy, považují smluvní pokuty uvedené v tomto článku Smlouvy za přiměřené.</w:t>
      </w:r>
    </w:p>
    <w:p w:rsidR="00FD0E94" w:rsidRPr="000A3D3C" w:rsidRDefault="00FD0E94" w:rsidP="00A14CED">
      <w:pPr>
        <w:pStyle w:val="Nadpis2"/>
        <w:numPr>
          <w:ilvl w:val="0"/>
          <w:numId w:val="13"/>
        </w:numPr>
        <w:spacing w:before="0"/>
        <w:jc w:val="both"/>
        <w:rPr>
          <w:rFonts w:cs="Times New Roman"/>
          <w:b w:val="0"/>
          <w:sz w:val="24"/>
          <w:szCs w:val="24"/>
        </w:rPr>
      </w:pPr>
      <w:r w:rsidRPr="000A3D3C">
        <w:rPr>
          <w:rFonts w:cs="Times New Roman"/>
          <w:b w:val="0"/>
          <w:sz w:val="24"/>
          <w:szCs w:val="24"/>
        </w:rPr>
        <w:t>Vznikem povinnosti hradit smluvní pokutu ani jejím faktickým zaplacením není dotčeno ani nijak omezeno právo Objednatele na náhradu škody vzniklé porušením povinnosti, jejíž splnění je zajištěno smluvní pokutou, v plném rozsahu. Ustanovení § 2050 občanského zákoníku se nepoužije.</w:t>
      </w:r>
    </w:p>
    <w:p w:rsidR="00FD0E94" w:rsidRPr="000A3D3C" w:rsidRDefault="00FD0E94" w:rsidP="00A14CED">
      <w:pPr>
        <w:pStyle w:val="Nadpis2"/>
        <w:numPr>
          <w:ilvl w:val="0"/>
          <w:numId w:val="13"/>
        </w:numPr>
        <w:spacing w:before="0"/>
        <w:jc w:val="both"/>
        <w:rPr>
          <w:rFonts w:cs="Times New Roman"/>
          <w:b w:val="0"/>
          <w:sz w:val="24"/>
          <w:szCs w:val="24"/>
        </w:rPr>
      </w:pPr>
      <w:r w:rsidRPr="000A3D3C">
        <w:rPr>
          <w:rFonts w:cs="Times New Roman"/>
          <w:b w:val="0"/>
          <w:sz w:val="24"/>
          <w:szCs w:val="24"/>
        </w:rPr>
        <w:t>Poskytovatel není povinen platit smluvní pokutu v případě, že porušení jeho povinnosti bylo způsobeno okolnostmi vylučujícími odpovědnost ve smyslu ustanovení § 2913 odst. 2 občanského zákoníku.</w:t>
      </w:r>
    </w:p>
    <w:p w:rsidR="0074463E" w:rsidRPr="000A3D3C" w:rsidRDefault="0074463E" w:rsidP="0074463E"/>
    <w:p w:rsidR="0074463E" w:rsidRPr="000A3D3C" w:rsidRDefault="0074463E" w:rsidP="00A14CED">
      <w:pPr>
        <w:numPr>
          <w:ilvl w:val="0"/>
          <w:numId w:val="14"/>
        </w:numPr>
        <w:jc w:val="center"/>
        <w:rPr>
          <w:sz w:val="24"/>
          <w:szCs w:val="24"/>
        </w:rPr>
      </w:pPr>
    </w:p>
    <w:p w:rsidR="0074463E" w:rsidRPr="000A3D3C" w:rsidRDefault="0074463E" w:rsidP="0074463E">
      <w:pPr>
        <w:jc w:val="center"/>
        <w:rPr>
          <w:b/>
          <w:sz w:val="24"/>
        </w:rPr>
      </w:pPr>
      <w:r w:rsidRPr="000A3D3C">
        <w:rPr>
          <w:b/>
          <w:sz w:val="24"/>
        </w:rPr>
        <w:t>Odpovědné osoby</w:t>
      </w:r>
    </w:p>
    <w:p w:rsidR="0074463E" w:rsidRPr="000A3D3C" w:rsidRDefault="0074463E" w:rsidP="0074463E">
      <w:pPr>
        <w:jc w:val="center"/>
      </w:pPr>
    </w:p>
    <w:p w:rsidR="0074463E" w:rsidRPr="000A3D3C" w:rsidRDefault="0074463E" w:rsidP="00A14CED">
      <w:pPr>
        <w:numPr>
          <w:ilvl w:val="0"/>
          <w:numId w:val="15"/>
        </w:numPr>
        <w:rPr>
          <w:sz w:val="24"/>
          <w:szCs w:val="24"/>
        </w:rPr>
      </w:pPr>
      <w:r w:rsidRPr="000A3D3C">
        <w:rPr>
          <w:sz w:val="24"/>
          <w:szCs w:val="24"/>
        </w:rPr>
        <w:t xml:space="preserve">Smluvní strany se dohodly ve věcech provozních úkonů na následujících odpovědných osobách: </w:t>
      </w:r>
    </w:p>
    <w:p w:rsidR="0074463E" w:rsidRPr="000A3D3C" w:rsidRDefault="0074463E" w:rsidP="00A14CED">
      <w:pPr>
        <w:numPr>
          <w:ilvl w:val="1"/>
          <w:numId w:val="15"/>
        </w:numPr>
        <w:rPr>
          <w:sz w:val="24"/>
          <w:szCs w:val="24"/>
        </w:rPr>
      </w:pPr>
      <w:r w:rsidRPr="000A3D3C">
        <w:rPr>
          <w:sz w:val="24"/>
          <w:szCs w:val="24"/>
        </w:rPr>
        <w:t xml:space="preserve">za Objednatele: </w:t>
      </w:r>
      <w:r w:rsidR="0023485D">
        <w:rPr>
          <w:sz w:val="24"/>
          <w:szCs w:val="24"/>
        </w:rPr>
        <w:t>xxxxxxxxxxxx</w:t>
      </w:r>
      <w:r w:rsidRPr="000A3D3C">
        <w:rPr>
          <w:sz w:val="24"/>
          <w:szCs w:val="24"/>
        </w:rPr>
        <w:t>,</w:t>
      </w:r>
    </w:p>
    <w:p w:rsidR="0074463E" w:rsidRPr="000A3D3C" w:rsidRDefault="0074463E" w:rsidP="0017650C">
      <w:pPr>
        <w:ind w:left="720" w:firstLine="696"/>
        <w:rPr>
          <w:sz w:val="24"/>
          <w:szCs w:val="24"/>
        </w:rPr>
      </w:pPr>
      <w:r w:rsidRPr="000A3D3C">
        <w:rPr>
          <w:sz w:val="24"/>
          <w:szCs w:val="24"/>
        </w:rPr>
        <w:t xml:space="preserve">E-mail: </w:t>
      </w:r>
      <w:r w:rsidR="00A67BF9">
        <w:rPr>
          <w:sz w:val="24"/>
          <w:szCs w:val="24"/>
        </w:rPr>
        <w:tab/>
      </w:r>
      <w:r w:rsidR="0023485D">
        <w:rPr>
          <w:sz w:val="24"/>
          <w:szCs w:val="24"/>
        </w:rPr>
        <w:t xml:space="preserve">  xxxxxxxxxxxx</w:t>
      </w:r>
    </w:p>
    <w:p w:rsidR="0074463E" w:rsidRPr="000A3D3C" w:rsidRDefault="0074463E" w:rsidP="00A14CED">
      <w:pPr>
        <w:numPr>
          <w:ilvl w:val="1"/>
          <w:numId w:val="15"/>
        </w:numPr>
        <w:rPr>
          <w:sz w:val="24"/>
          <w:szCs w:val="24"/>
        </w:rPr>
      </w:pPr>
      <w:r w:rsidRPr="000A3D3C">
        <w:rPr>
          <w:sz w:val="24"/>
          <w:szCs w:val="24"/>
        </w:rPr>
        <w:t xml:space="preserve">za Poskytovatele ve věcech smluvních: David Kučera, </w:t>
      </w:r>
    </w:p>
    <w:p w:rsidR="0074463E" w:rsidRPr="000A3D3C" w:rsidRDefault="0023485D" w:rsidP="0074463E">
      <w:pPr>
        <w:ind w:left="1440"/>
        <w:rPr>
          <w:sz w:val="24"/>
          <w:szCs w:val="24"/>
        </w:rPr>
      </w:pPr>
      <w:r>
        <w:rPr>
          <w:sz w:val="24"/>
          <w:szCs w:val="24"/>
        </w:rPr>
        <w:t>telefon: +420 xxx xxx xxx, E-mail: xxxxxxxxxxx</w:t>
      </w:r>
    </w:p>
    <w:p w:rsidR="008C1B5C" w:rsidRPr="000A3D3C" w:rsidRDefault="0074463E" w:rsidP="0074463E">
      <w:pPr>
        <w:ind w:left="720"/>
        <w:rPr>
          <w:sz w:val="24"/>
          <w:szCs w:val="24"/>
        </w:rPr>
      </w:pPr>
      <w:r w:rsidRPr="000A3D3C">
        <w:rPr>
          <w:sz w:val="24"/>
          <w:szCs w:val="24"/>
        </w:rPr>
        <w:t xml:space="preserve">za Poskytovatele ve věcech provozních: </w:t>
      </w:r>
    </w:p>
    <w:p w:rsidR="008C1B5C" w:rsidRPr="000A3D3C" w:rsidRDefault="0023485D" w:rsidP="008C1B5C">
      <w:pPr>
        <w:ind w:left="708" w:firstLine="708"/>
        <w:rPr>
          <w:sz w:val="24"/>
          <w:szCs w:val="24"/>
        </w:rPr>
      </w:pPr>
      <w:r>
        <w:rPr>
          <w:sz w:val="24"/>
          <w:szCs w:val="24"/>
        </w:rPr>
        <w:t>p. xxxxxx</w:t>
      </w:r>
      <w:r w:rsidR="008C1B5C" w:rsidRPr="000A3D3C">
        <w:rPr>
          <w:sz w:val="24"/>
          <w:szCs w:val="24"/>
        </w:rPr>
        <w:t xml:space="preserve">, e-mail: </w:t>
      </w:r>
      <w:r>
        <w:rPr>
          <w:sz w:val="24"/>
          <w:szCs w:val="24"/>
        </w:rPr>
        <w:t>xxxxxxxxx</w:t>
      </w:r>
      <w:r w:rsidR="008C1B5C" w:rsidRPr="000A3D3C">
        <w:rPr>
          <w:sz w:val="24"/>
          <w:szCs w:val="24"/>
        </w:rPr>
        <w:t xml:space="preserve">, tel.: </w:t>
      </w:r>
      <w:r>
        <w:rPr>
          <w:sz w:val="24"/>
          <w:szCs w:val="24"/>
        </w:rPr>
        <w:t>xxxxxxxxxxxxxx</w:t>
      </w:r>
    </w:p>
    <w:p w:rsidR="0074463E" w:rsidRPr="000A3D3C" w:rsidRDefault="0074463E" w:rsidP="00A14CED">
      <w:pPr>
        <w:numPr>
          <w:ilvl w:val="0"/>
          <w:numId w:val="15"/>
        </w:numPr>
        <w:rPr>
          <w:sz w:val="24"/>
          <w:szCs w:val="24"/>
        </w:rPr>
      </w:pPr>
      <w:r w:rsidRPr="000A3D3C">
        <w:rPr>
          <w:sz w:val="24"/>
          <w:szCs w:val="24"/>
        </w:rPr>
        <w:t>Smluvní strany se zavazují neprodleně druhé smluvní straně písemně oznámit případnou změnu odpovědné osoby, resp. jejich kontaktních údajů.</w:t>
      </w:r>
    </w:p>
    <w:p w:rsidR="0074463E" w:rsidRPr="000A3D3C" w:rsidRDefault="0074463E" w:rsidP="0074463E"/>
    <w:p w:rsidR="00A723BE" w:rsidRPr="000A3D3C" w:rsidRDefault="00A723BE" w:rsidP="00A723BE">
      <w:pPr>
        <w:numPr>
          <w:ilvl w:val="0"/>
          <w:numId w:val="16"/>
        </w:numPr>
        <w:jc w:val="center"/>
        <w:rPr>
          <w:sz w:val="24"/>
          <w:szCs w:val="24"/>
        </w:rPr>
      </w:pPr>
    </w:p>
    <w:p w:rsidR="0074463E" w:rsidRPr="000A3D3C" w:rsidRDefault="0074463E" w:rsidP="00A723BE">
      <w:pPr>
        <w:ind w:left="360" w:firstLine="3"/>
        <w:jc w:val="center"/>
        <w:rPr>
          <w:b/>
          <w:sz w:val="24"/>
          <w:szCs w:val="24"/>
        </w:rPr>
      </w:pPr>
      <w:r w:rsidRPr="000A3D3C">
        <w:rPr>
          <w:b/>
          <w:sz w:val="24"/>
          <w:szCs w:val="24"/>
        </w:rPr>
        <w:t>Ustanovení o vzniku a zániku smlouvy</w:t>
      </w:r>
    </w:p>
    <w:p w:rsidR="00A723BE" w:rsidRPr="000A3D3C" w:rsidRDefault="00A723BE" w:rsidP="00A723BE">
      <w:pPr>
        <w:ind w:left="360" w:firstLine="3"/>
        <w:jc w:val="center"/>
        <w:rPr>
          <w:b/>
          <w:sz w:val="24"/>
          <w:szCs w:val="24"/>
        </w:rPr>
      </w:pPr>
    </w:p>
    <w:p w:rsidR="0074463E" w:rsidRPr="000A3D3C" w:rsidRDefault="0074463E" w:rsidP="00A723BE">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Tato Smlouva nabývá platnosti</w:t>
      </w:r>
      <w:r w:rsidR="001841DC">
        <w:rPr>
          <w:rFonts w:cs="Times New Roman"/>
          <w:b w:val="0"/>
          <w:sz w:val="24"/>
          <w:szCs w:val="24"/>
        </w:rPr>
        <w:t xml:space="preserve"> dnem uzavření a účinnosti dnem uveřejnění Smlouvy v Registru smluv.</w:t>
      </w:r>
    </w:p>
    <w:p w:rsidR="0074463E" w:rsidRPr="000A3D3C" w:rsidRDefault="00763FF0" w:rsidP="00A723BE">
      <w:pPr>
        <w:pStyle w:val="Nadpis2"/>
        <w:numPr>
          <w:ilvl w:val="0"/>
          <w:numId w:val="17"/>
        </w:numPr>
        <w:spacing w:before="0"/>
        <w:ind w:left="363" w:firstLine="0"/>
        <w:jc w:val="both"/>
        <w:rPr>
          <w:rFonts w:cs="Times New Roman"/>
          <w:b w:val="0"/>
          <w:sz w:val="24"/>
          <w:szCs w:val="24"/>
        </w:rPr>
      </w:pPr>
      <w:r w:rsidRPr="000A3D3C">
        <w:rPr>
          <w:rFonts w:cs="Times New Roman"/>
          <w:b w:val="0"/>
          <w:sz w:val="24"/>
          <w:szCs w:val="24"/>
        </w:rPr>
        <w:t>D</w:t>
      </w:r>
      <w:r w:rsidR="0074463E" w:rsidRPr="000A3D3C">
        <w:rPr>
          <w:rFonts w:cs="Times New Roman"/>
          <w:b w:val="0"/>
          <w:sz w:val="24"/>
          <w:szCs w:val="24"/>
        </w:rPr>
        <w:t xml:space="preserve">nem uzavření této Smlouvy je den označený datem u podpisů smluvních stran. Je-li takto označeno více dní, je dnem uzavření této Smlouvy den z označených dnů nejpozdější. </w:t>
      </w:r>
    </w:p>
    <w:p w:rsidR="0074463E" w:rsidRPr="000A3D3C" w:rsidRDefault="0074463E" w:rsidP="00A14CED">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 xml:space="preserve">Tato Smlouva je uzavřena na dobu </w:t>
      </w:r>
      <w:r w:rsidRPr="00C9088A">
        <w:rPr>
          <w:rFonts w:cs="Times New Roman"/>
          <w:b w:val="0"/>
          <w:sz w:val="24"/>
          <w:szCs w:val="24"/>
        </w:rPr>
        <w:t>určitou</w:t>
      </w:r>
      <w:r w:rsidR="00C744BC" w:rsidRPr="00C9088A">
        <w:rPr>
          <w:rFonts w:cs="Times New Roman"/>
          <w:b w:val="0"/>
          <w:sz w:val="24"/>
          <w:szCs w:val="24"/>
        </w:rPr>
        <w:t xml:space="preserve"> t</w:t>
      </w:r>
      <w:r w:rsidR="00C744BC">
        <w:rPr>
          <w:rFonts w:cs="Times New Roman"/>
          <w:b w:val="0"/>
          <w:sz w:val="24"/>
          <w:szCs w:val="24"/>
        </w:rPr>
        <w:t>j. na 12 měsíců</w:t>
      </w:r>
      <w:r w:rsidRPr="000A3D3C">
        <w:rPr>
          <w:rFonts w:cs="Times New Roman"/>
          <w:b w:val="0"/>
          <w:sz w:val="24"/>
          <w:szCs w:val="24"/>
        </w:rPr>
        <w:t xml:space="preserve">, která počíná běžet okamžikem nabytí platnosti a účinnosti této Smlouvy. </w:t>
      </w:r>
    </w:p>
    <w:p w:rsidR="0074463E" w:rsidRPr="000A3D3C" w:rsidRDefault="0074463E" w:rsidP="00A14CED">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Tato Smlouva může být zrušena dohodou smluvních stran v písemné formě, přičemž účinky zrušení této Smlouvy nastanou k okamžiku stanoveném v takovéto dohodě. Nebude-li takovýto okamžik dohodou stanoven, pak tyto účinky nastanou ke dni uzavření takovéto dohody.</w:t>
      </w:r>
    </w:p>
    <w:p w:rsidR="0074463E" w:rsidRPr="000A3D3C" w:rsidRDefault="0074463E" w:rsidP="00A14CED">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 xml:space="preserve">Kterákoliv smluvní strana je oprávněna tuto Smlouvu písemně vypovědět bez udání důvodu. Výpovědní doba </w:t>
      </w:r>
      <w:r w:rsidRPr="00C9088A">
        <w:rPr>
          <w:rFonts w:cs="Times New Roman"/>
          <w:b w:val="0"/>
          <w:sz w:val="24"/>
          <w:szCs w:val="24"/>
        </w:rPr>
        <w:t xml:space="preserve">činí </w:t>
      </w:r>
      <w:r w:rsidR="00C744BC" w:rsidRPr="00C9088A">
        <w:rPr>
          <w:rFonts w:cs="Times New Roman"/>
          <w:sz w:val="24"/>
          <w:szCs w:val="24"/>
        </w:rPr>
        <w:t>3</w:t>
      </w:r>
      <w:r w:rsidR="00C9088A" w:rsidRPr="00C9088A">
        <w:rPr>
          <w:rFonts w:cs="Times New Roman"/>
          <w:sz w:val="24"/>
          <w:szCs w:val="24"/>
        </w:rPr>
        <w:t xml:space="preserve"> měsíce</w:t>
      </w:r>
      <w:r w:rsidRPr="000A3D3C">
        <w:rPr>
          <w:rFonts w:cs="Times New Roman"/>
          <w:b w:val="0"/>
          <w:sz w:val="24"/>
          <w:szCs w:val="24"/>
        </w:rPr>
        <w:t xml:space="preserve">, přičemž počíná běžet prvním dnem kalendářního měsíce následujícího po doručení výpovědi druhé smluvní straně. </w:t>
      </w:r>
    </w:p>
    <w:p w:rsidR="0074463E" w:rsidRPr="000A3D3C" w:rsidRDefault="0074463E" w:rsidP="00A14CED">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Objednatel je oprávněn od této Smlouvy odstoupit, a to i částečně, v případě, že:</w:t>
      </w:r>
    </w:p>
    <w:p w:rsidR="0074463E" w:rsidRPr="000A3D3C" w:rsidRDefault="0074463E" w:rsidP="00A14CED">
      <w:pPr>
        <w:pStyle w:val="Nadpis2"/>
        <w:numPr>
          <w:ilvl w:val="1"/>
          <w:numId w:val="17"/>
        </w:numPr>
        <w:spacing w:before="0"/>
        <w:ind w:hanging="357"/>
        <w:jc w:val="both"/>
        <w:rPr>
          <w:rFonts w:cs="Times New Roman"/>
          <w:b w:val="0"/>
          <w:sz w:val="24"/>
          <w:szCs w:val="24"/>
        </w:rPr>
      </w:pPr>
      <w:r w:rsidRPr="000A3D3C">
        <w:rPr>
          <w:rFonts w:cs="Times New Roman"/>
          <w:b w:val="0"/>
          <w:sz w:val="24"/>
          <w:szCs w:val="24"/>
        </w:rPr>
        <w:t>Poskytovatel pozbude oprávnění k výkonu činností tvořících předmět této Smlouvy.</w:t>
      </w:r>
    </w:p>
    <w:p w:rsidR="0074463E" w:rsidRPr="000A3D3C" w:rsidRDefault="0074463E" w:rsidP="00A14CED">
      <w:pPr>
        <w:pStyle w:val="Nadpis2"/>
        <w:numPr>
          <w:ilvl w:val="1"/>
          <w:numId w:val="17"/>
        </w:numPr>
        <w:spacing w:before="0"/>
        <w:ind w:hanging="357"/>
        <w:jc w:val="both"/>
        <w:rPr>
          <w:rFonts w:cs="Times New Roman"/>
          <w:b w:val="0"/>
          <w:sz w:val="24"/>
          <w:szCs w:val="24"/>
        </w:rPr>
      </w:pPr>
      <w:r w:rsidRPr="000A3D3C">
        <w:rPr>
          <w:rFonts w:cs="Times New Roman"/>
          <w:b w:val="0"/>
          <w:sz w:val="24"/>
          <w:szCs w:val="24"/>
        </w:rPr>
        <w:t>vůči majetku Poskytovatele bude probíhat insolvenční řízení nebo bude insolvenční návrh zamítnut proto, že majetek nepostačuje k úhradě nákladů insolvenčního řízení.</w:t>
      </w:r>
    </w:p>
    <w:p w:rsidR="0074463E" w:rsidRPr="000A3D3C" w:rsidRDefault="0074463E" w:rsidP="00A14CED">
      <w:pPr>
        <w:pStyle w:val="Nadpis2"/>
        <w:numPr>
          <w:ilvl w:val="1"/>
          <w:numId w:val="17"/>
        </w:numPr>
        <w:spacing w:before="0"/>
        <w:ind w:hanging="357"/>
        <w:jc w:val="both"/>
        <w:rPr>
          <w:rFonts w:cs="Times New Roman"/>
          <w:b w:val="0"/>
          <w:sz w:val="24"/>
          <w:szCs w:val="24"/>
        </w:rPr>
      </w:pPr>
      <w:r w:rsidRPr="000A3D3C">
        <w:rPr>
          <w:rFonts w:cs="Times New Roman"/>
          <w:b w:val="0"/>
          <w:sz w:val="24"/>
          <w:szCs w:val="24"/>
        </w:rPr>
        <w:t xml:space="preserve">Poskytovatel vstoupí do likvidace. </w:t>
      </w:r>
    </w:p>
    <w:p w:rsidR="0074463E" w:rsidRPr="000A3D3C" w:rsidRDefault="0074463E" w:rsidP="00A14CED">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Poskytovatel je oprávněn od této Smlouvy odstoupit v případě, že Objednatel bude opakovaně (nejméně třikrát za sebou) v prodlení s úhradou svých peněžitých závazků vyplývajících z této Smlouvy po dobu delší než šedesát (60) dnů.</w:t>
      </w:r>
    </w:p>
    <w:p w:rsidR="0074463E" w:rsidRPr="000A3D3C" w:rsidRDefault="0074463E" w:rsidP="00A14CED">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 xml:space="preserve">Každé odstoupení od této Smlouvy musí mít písemnou formu, přičemž písemný projev vůle odstoupit od Smlouvy musí být druhé smluvní straně řádně doručen. Účinky každého odstoupení od této Smlouvy nastávají okamžikem doručení písemného projevu vůle odstoupit od Smlouvy druhé smluvní straně. Odstoupení od této Smlouvy se nedotýká nároku na náhradu škody vzniklé porušením této Smlouvy ani nároku na zaplacení smluvních pokut či úroku z prodlení. </w:t>
      </w:r>
    </w:p>
    <w:p w:rsidR="0074463E" w:rsidRPr="000A3D3C" w:rsidRDefault="0074463E" w:rsidP="00A14CED">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 xml:space="preserve">Smluvní strany sjednávají, že v případě předčasného zániku Smlouvy nejsou smluvní strany povinny si vracet plnění, které si již na základě Smlouvy řádně poskytly. </w:t>
      </w:r>
    </w:p>
    <w:p w:rsidR="0074463E" w:rsidRPr="000A3D3C" w:rsidRDefault="0074463E" w:rsidP="00A14CED">
      <w:pPr>
        <w:pStyle w:val="Nadpis2"/>
        <w:numPr>
          <w:ilvl w:val="0"/>
          <w:numId w:val="17"/>
        </w:numPr>
        <w:spacing w:before="0"/>
        <w:ind w:hanging="357"/>
        <w:jc w:val="both"/>
        <w:rPr>
          <w:rFonts w:cs="Times New Roman"/>
          <w:b w:val="0"/>
          <w:sz w:val="24"/>
          <w:szCs w:val="24"/>
        </w:rPr>
      </w:pPr>
      <w:r w:rsidRPr="000A3D3C">
        <w:rPr>
          <w:rFonts w:cs="Times New Roman"/>
          <w:b w:val="0"/>
          <w:sz w:val="24"/>
          <w:szCs w:val="24"/>
        </w:rPr>
        <w:t>V případě předčasného ukončení této Smlouvy je Poskytovatel povinen poskytnout Objednateli nezbytnou součinnost tak, aby Objednateli nevznikla škoda.</w:t>
      </w:r>
    </w:p>
    <w:p w:rsidR="0074463E" w:rsidRPr="000A3D3C" w:rsidRDefault="0074463E" w:rsidP="0074463E">
      <w:pPr>
        <w:pStyle w:val="Nadpis2"/>
        <w:jc w:val="both"/>
        <w:rPr>
          <w:rFonts w:cs="Times New Roman"/>
          <w:b w:val="0"/>
          <w:sz w:val="24"/>
          <w:szCs w:val="24"/>
        </w:rPr>
      </w:pPr>
    </w:p>
    <w:p w:rsidR="0074463E" w:rsidRPr="000A3D3C" w:rsidRDefault="0074463E" w:rsidP="00A14CED">
      <w:pPr>
        <w:pStyle w:val="Nadpis2"/>
        <w:numPr>
          <w:ilvl w:val="0"/>
          <w:numId w:val="16"/>
        </w:numPr>
        <w:rPr>
          <w:rFonts w:cs="Times New Roman"/>
          <w:b w:val="0"/>
          <w:sz w:val="24"/>
          <w:szCs w:val="24"/>
        </w:rPr>
      </w:pPr>
    </w:p>
    <w:p w:rsidR="0074463E" w:rsidRPr="000A3D3C" w:rsidRDefault="0074463E" w:rsidP="00763FF0">
      <w:pPr>
        <w:pStyle w:val="Nadpis2"/>
        <w:rPr>
          <w:rFonts w:cs="Times New Roman"/>
          <w:sz w:val="24"/>
          <w:szCs w:val="24"/>
        </w:rPr>
      </w:pPr>
      <w:r w:rsidRPr="000A3D3C">
        <w:rPr>
          <w:rFonts w:cs="Times New Roman"/>
          <w:sz w:val="24"/>
          <w:szCs w:val="24"/>
        </w:rPr>
        <w:t>Závěrečná ustanovení</w:t>
      </w:r>
    </w:p>
    <w:p w:rsidR="0074463E" w:rsidRPr="000A3D3C" w:rsidRDefault="0074463E" w:rsidP="00A14CED">
      <w:pPr>
        <w:pStyle w:val="Nadpis2"/>
        <w:numPr>
          <w:ilvl w:val="0"/>
          <w:numId w:val="18"/>
        </w:numPr>
        <w:spacing w:before="0"/>
        <w:ind w:left="714" w:hanging="357"/>
        <w:jc w:val="both"/>
        <w:rPr>
          <w:rFonts w:cs="Times New Roman"/>
          <w:b w:val="0"/>
          <w:sz w:val="24"/>
          <w:szCs w:val="24"/>
        </w:rPr>
      </w:pPr>
      <w:r w:rsidRPr="000A3D3C">
        <w:rPr>
          <w:rFonts w:cs="Times New Roman"/>
          <w:b w:val="0"/>
          <w:sz w:val="24"/>
          <w:szCs w:val="24"/>
        </w:rPr>
        <w:t xml:space="preserve">Právní vztahy vzniklé na základě této Smlouvy se řídí právními předpisy České republiky, především ustanoveními občanského zákoníku. Smluvní strany výslovně vylučují použití § 1726, § 1728, § 1729 a § 1751 občanského zákoníku. Ve vztazích </w:t>
      </w:r>
      <w:r w:rsidRPr="000A3D3C">
        <w:rPr>
          <w:rFonts w:cs="Times New Roman"/>
          <w:b w:val="0"/>
          <w:sz w:val="24"/>
          <w:szCs w:val="24"/>
        </w:rPr>
        <w:lastRenderedPageBreak/>
        <w:t>mezi stranami vyplývajících z této Smlouvy nemá obchodní zvyklost přednost před ustanoveními zákona, jež nemají donucující účinky.</w:t>
      </w:r>
    </w:p>
    <w:p w:rsidR="0074463E" w:rsidRPr="000A3D3C" w:rsidRDefault="0074463E" w:rsidP="00A14CED">
      <w:pPr>
        <w:pStyle w:val="Nadpis2"/>
        <w:numPr>
          <w:ilvl w:val="0"/>
          <w:numId w:val="18"/>
        </w:numPr>
        <w:spacing w:before="0"/>
        <w:ind w:left="714" w:hanging="357"/>
        <w:jc w:val="both"/>
        <w:rPr>
          <w:rFonts w:cs="Times New Roman"/>
          <w:b w:val="0"/>
          <w:sz w:val="24"/>
          <w:szCs w:val="24"/>
        </w:rPr>
      </w:pPr>
      <w:r w:rsidRPr="000A3D3C">
        <w:rPr>
          <w:rFonts w:cs="Times New Roman"/>
          <w:b w:val="0"/>
          <w:sz w:val="24"/>
          <w:szCs w:val="24"/>
        </w:rPr>
        <w:t>Smluvní strany nejsou oprávněny postupovat případné vzájemné pohledávky třetím stranám bez předchozí písemné dohody obou smluvních stran.</w:t>
      </w:r>
    </w:p>
    <w:p w:rsidR="0074463E" w:rsidRPr="000A3D3C" w:rsidRDefault="0074463E" w:rsidP="00A14CED">
      <w:pPr>
        <w:pStyle w:val="Nadpis2"/>
        <w:numPr>
          <w:ilvl w:val="0"/>
          <w:numId w:val="18"/>
        </w:numPr>
        <w:spacing w:before="0"/>
        <w:ind w:left="714" w:hanging="357"/>
        <w:jc w:val="both"/>
        <w:rPr>
          <w:rFonts w:cs="Times New Roman"/>
          <w:b w:val="0"/>
          <w:sz w:val="24"/>
          <w:szCs w:val="24"/>
        </w:rPr>
      </w:pPr>
      <w:r w:rsidRPr="000A3D3C">
        <w:rPr>
          <w:rFonts w:cs="Times New Roman"/>
          <w:b w:val="0"/>
          <w:sz w:val="24"/>
          <w:szCs w:val="24"/>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74463E" w:rsidRPr="00C9088A" w:rsidRDefault="0074463E" w:rsidP="00A14CED">
      <w:pPr>
        <w:pStyle w:val="Nadpis2"/>
        <w:numPr>
          <w:ilvl w:val="0"/>
          <w:numId w:val="18"/>
        </w:numPr>
        <w:spacing w:before="0"/>
        <w:ind w:left="714" w:hanging="357"/>
        <w:jc w:val="both"/>
        <w:rPr>
          <w:rFonts w:cs="Times New Roman"/>
          <w:b w:val="0"/>
          <w:sz w:val="24"/>
          <w:szCs w:val="24"/>
        </w:rPr>
      </w:pPr>
      <w:r w:rsidRPr="00C9088A">
        <w:rPr>
          <w:rFonts w:cs="Times New Roman"/>
          <w:b w:val="0"/>
          <w:sz w:val="24"/>
          <w:szCs w:val="24"/>
        </w:rPr>
        <w:t>Smluvní strany prohlašují, že informace uvedené v této Smlouvě</w:t>
      </w:r>
      <w:r w:rsidR="00074BB9" w:rsidRPr="00C9088A">
        <w:rPr>
          <w:rFonts w:cs="Times New Roman"/>
          <w:b w:val="0"/>
          <w:sz w:val="24"/>
          <w:szCs w:val="24"/>
        </w:rPr>
        <w:t xml:space="preserve"> se</w:t>
      </w:r>
      <w:r w:rsidRPr="00C9088A">
        <w:rPr>
          <w:rFonts w:cs="Times New Roman"/>
          <w:b w:val="0"/>
          <w:sz w:val="24"/>
          <w:szCs w:val="24"/>
        </w:rPr>
        <w:t xml:space="preserve"> považují za obchodní tajemství ve smyslu ustanovení § 504 občanského zákoníku.</w:t>
      </w:r>
    </w:p>
    <w:p w:rsidR="0074463E" w:rsidRPr="000A3D3C" w:rsidRDefault="0074463E" w:rsidP="00A14CED">
      <w:pPr>
        <w:pStyle w:val="Nadpis2"/>
        <w:numPr>
          <w:ilvl w:val="0"/>
          <w:numId w:val="18"/>
        </w:numPr>
        <w:spacing w:before="0"/>
        <w:ind w:left="714" w:hanging="357"/>
        <w:jc w:val="both"/>
        <w:rPr>
          <w:rFonts w:cs="Times New Roman"/>
          <w:b w:val="0"/>
          <w:sz w:val="24"/>
          <w:szCs w:val="24"/>
        </w:rPr>
      </w:pPr>
      <w:r w:rsidRPr="000A3D3C">
        <w:rPr>
          <w:rFonts w:cs="Times New Roman"/>
          <w:b w:val="0"/>
          <w:sz w:val="24"/>
          <w:szCs w:val="24"/>
        </w:rPr>
        <w:t xml:space="preserve">Není-li v této Smlouvě a jejích přílohách pro konkrétní písemnost sjednáno něco jiného, pak platí, že 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w:t>
      </w:r>
    </w:p>
    <w:p w:rsidR="0074463E" w:rsidRPr="000A3D3C" w:rsidRDefault="0074463E" w:rsidP="00A14CED">
      <w:pPr>
        <w:pStyle w:val="Nadpis2"/>
        <w:numPr>
          <w:ilvl w:val="0"/>
          <w:numId w:val="18"/>
        </w:numPr>
        <w:spacing w:before="0"/>
        <w:ind w:left="714" w:hanging="357"/>
        <w:jc w:val="both"/>
        <w:rPr>
          <w:rFonts w:cs="Times New Roman"/>
          <w:b w:val="0"/>
          <w:sz w:val="24"/>
          <w:szCs w:val="24"/>
        </w:rPr>
      </w:pPr>
      <w:r w:rsidRPr="000A3D3C">
        <w:rPr>
          <w:rFonts w:cs="Times New Roman"/>
          <w:b w:val="0"/>
          <w:sz w:val="24"/>
          <w:szCs w:val="24"/>
        </w:rPr>
        <w:t>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w:t>
      </w:r>
      <w:r w:rsidR="00763FF0" w:rsidRPr="000A3D3C">
        <w:rPr>
          <w:rFonts w:cs="Times New Roman"/>
          <w:b w:val="0"/>
          <w:sz w:val="24"/>
          <w:szCs w:val="24"/>
        </w:rPr>
        <w:t>,</w:t>
      </w:r>
      <w:r w:rsidRPr="000A3D3C">
        <w:rPr>
          <w:rFonts w:cs="Times New Roman"/>
          <w:b w:val="0"/>
          <w:sz w:val="24"/>
          <w:szCs w:val="24"/>
        </w:rPr>
        <w:t xml:space="preserve"> popř. zdánlivé ustanovení této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20 dnů od obdržení kteroukoli smluvní stranou příslušné výzvy druhé smluvní strany. </w:t>
      </w:r>
    </w:p>
    <w:p w:rsidR="009A1F89" w:rsidRPr="000A3D3C" w:rsidRDefault="0074463E" w:rsidP="009A1F89">
      <w:pPr>
        <w:pStyle w:val="Nadpis2"/>
        <w:numPr>
          <w:ilvl w:val="0"/>
          <w:numId w:val="18"/>
        </w:numPr>
        <w:spacing w:before="0"/>
        <w:ind w:left="714" w:hanging="357"/>
        <w:jc w:val="both"/>
        <w:rPr>
          <w:rFonts w:cs="Times New Roman"/>
          <w:b w:val="0"/>
          <w:sz w:val="24"/>
          <w:szCs w:val="24"/>
        </w:rPr>
      </w:pPr>
      <w:r w:rsidRPr="000A3D3C">
        <w:rPr>
          <w:rFonts w:cs="Times New Roman"/>
          <w:b w:val="0"/>
          <w:sz w:val="24"/>
          <w:szCs w:val="24"/>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w:t>
      </w:r>
    </w:p>
    <w:p w:rsidR="0074463E" w:rsidRPr="00C9088A" w:rsidRDefault="0074463E" w:rsidP="00A14CED">
      <w:pPr>
        <w:pStyle w:val="Nadpis2"/>
        <w:numPr>
          <w:ilvl w:val="0"/>
          <w:numId w:val="18"/>
        </w:numPr>
        <w:spacing w:before="0"/>
        <w:ind w:left="714" w:hanging="357"/>
        <w:jc w:val="both"/>
        <w:rPr>
          <w:rFonts w:cs="Times New Roman"/>
          <w:b w:val="0"/>
          <w:sz w:val="24"/>
          <w:szCs w:val="24"/>
        </w:rPr>
      </w:pPr>
      <w:r w:rsidRPr="000A3D3C">
        <w:rPr>
          <w:rFonts w:cs="Times New Roman"/>
          <w:b w:val="0"/>
          <w:sz w:val="24"/>
          <w:szCs w:val="24"/>
        </w:rPr>
        <w:t xml:space="preserve">Tato Smlouva je vyhotovena </w:t>
      </w:r>
      <w:r w:rsidRPr="00C9088A">
        <w:rPr>
          <w:rFonts w:cs="Times New Roman"/>
          <w:b w:val="0"/>
          <w:sz w:val="24"/>
          <w:szCs w:val="24"/>
        </w:rPr>
        <w:t xml:space="preserve">ve </w:t>
      </w:r>
      <w:r w:rsidR="00920777">
        <w:rPr>
          <w:rFonts w:cs="Times New Roman"/>
          <w:b w:val="0"/>
          <w:sz w:val="24"/>
          <w:szCs w:val="24"/>
        </w:rPr>
        <w:t>2</w:t>
      </w:r>
      <w:r w:rsidRPr="00C9088A">
        <w:rPr>
          <w:rFonts w:cs="Times New Roman"/>
          <w:b w:val="0"/>
          <w:sz w:val="24"/>
          <w:szCs w:val="24"/>
        </w:rPr>
        <w:t xml:space="preserve"> stejnopisech, z nic</w:t>
      </w:r>
      <w:r w:rsidR="00920777">
        <w:rPr>
          <w:rFonts w:cs="Times New Roman"/>
          <w:b w:val="0"/>
          <w:sz w:val="24"/>
          <w:szCs w:val="24"/>
        </w:rPr>
        <w:t>hž každá smluvní strana obdrží 1</w:t>
      </w:r>
      <w:r w:rsidRPr="00C9088A">
        <w:rPr>
          <w:rFonts w:cs="Times New Roman"/>
          <w:b w:val="0"/>
          <w:sz w:val="24"/>
          <w:szCs w:val="24"/>
        </w:rPr>
        <w:t xml:space="preserve"> vyhotovení.</w:t>
      </w:r>
    </w:p>
    <w:p w:rsidR="009A1F89" w:rsidRPr="000A3D3C" w:rsidRDefault="009A1F89" w:rsidP="009A1F89">
      <w:pPr>
        <w:ind w:left="709" w:hanging="352"/>
        <w:rPr>
          <w:sz w:val="24"/>
          <w:szCs w:val="24"/>
        </w:rPr>
      </w:pPr>
      <w:r w:rsidRPr="000A3D3C">
        <w:t xml:space="preserve">12.9. </w:t>
      </w:r>
      <w:r w:rsidRPr="000A3D3C">
        <w:tab/>
      </w:r>
      <w:r w:rsidRPr="000A3D3C">
        <w:rPr>
          <w:sz w:val="24"/>
          <w:szCs w:val="24"/>
        </w:rPr>
        <w:t>Smluvní strany berou na vědomí, že tato smlouva bude zveřejněna dle zákona č. 340/2015 o zvláštních podmínkách účinnosti některých smluv, uveřejňování těchto smluv a o registru smluv (zákon o registru smluv). Smluvní strana souhlasí s tím, aby tato smlouva byla uvedena v evidenci smluv vedené Středočeskou centrálou cestovního ruchu, a prohlašuje, že skutečnosti uvedené v této smlouvě nepovažuje za obchodní tajemství ve smyslu ustanovení § 504 Občanského zákoníku ani za důvěrné informace a uděluje proto svolení k jejich užití a zveřejnění bez stanovení jakýchkoliv dalších podmínek. Zároveň bere na vědomí, že Středočeská centrála cestovního ruchu, příspěvková organizace je povinna na žádost třetí osoby poskytovat informace v souladu se zákonem č. 106/1999 Sb. o svobodném přístupu k informacím a souhlasí s tím, aby veškeré informace obsažené v této smlouvě byly bez výjimky poskytnuty třetím osobám, pokud o ně požádají.</w:t>
      </w:r>
    </w:p>
    <w:p w:rsidR="00991704" w:rsidRPr="000A3D3C" w:rsidRDefault="00991704" w:rsidP="009A1F89">
      <w:pPr>
        <w:ind w:left="709" w:hanging="352"/>
        <w:rPr>
          <w:sz w:val="24"/>
          <w:szCs w:val="24"/>
        </w:rPr>
      </w:pPr>
    </w:p>
    <w:p w:rsidR="0074463E" w:rsidRPr="000A3D3C" w:rsidRDefault="0074463E" w:rsidP="00780834">
      <w:pPr>
        <w:pStyle w:val="Nadpis2"/>
        <w:numPr>
          <w:ilvl w:val="1"/>
          <w:numId w:val="27"/>
        </w:numPr>
        <w:spacing w:before="0"/>
        <w:jc w:val="both"/>
        <w:rPr>
          <w:rFonts w:cs="Times New Roman"/>
          <w:b w:val="0"/>
          <w:sz w:val="24"/>
          <w:szCs w:val="24"/>
        </w:rPr>
      </w:pPr>
      <w:r w:rsidRPr="000A3D3C">
        <w:rPr>
          <w:rFonts w:cs="Times New Roman"/>
          <w:b w:val="0"/>
          <w:sz w:val="24"/>
          <w:szCs w:val="24"/>
        </w:rPr>
        <w:t>Nedílnou součást</w:t>
      </w:r>
      <w:r w:rsidR="00920777">
        <w:rPr>
          <w:rFonts w:cs="Times New Roman"/>
          <w:b w:val="0"/>
          <w:sz w:val="24"/>
          <w:szCs w:val="24"/>
        </w:rPr>
        <w:t>í</w:t>
      </w:r>
      <w:r w:rsidRPr="000A3D3C">
        <w:rPr>
          <w:rFonts w:cs="Times New Roman"/>
          <w:b w:val="0"/>
          <w:sz w:val="24"/>
          <w:szCs w:val="24"/>
        </w:rPr>
        <w:t xml:space="preserve"> této Smlouvy jsou přílohy, které odpovídají přílohám předloženým </w:t>
      </w:r>
      <w:r w:rsidR="00780834" w:rsidRPr="000A3D3C">
        <w:rPr>
          <w:rFonts w:cs="Times New Roman"/>
          <w:b w:val="0"/>
          <w:sz w:val="24"/>
          <w:szCs w:val="24"/>
        </w:rPr>
        <w:t xml:space="preserve">   </w:t>
      </w:r>
      <w:r w:rsidRPr="000A3D3C">
        <w:rPr>
          <w:rFonts w:cs="Times New Roman"/>
          <w:b w:val="0"/>
          <w:sz w:val="24"/>
          <w:szCs w:val="24"/>
        </w:rPr>
        <w:t>Poskytovatelem v nabídce na plnění zakázky, a to:</w:t>
      </w:r>
    </w:p>
    <w:p w:rsidR="00991704" w:rsidRPr="000A3D3C" w:rsidRDefault="00991704" w:rsidP="00991704"/>
    <w:p w:rsidR="00867685" w:rsidRPr="000A3D3C" w:rsidRDefault="00867685">
      <w:pPr>
        <w:rPr>
          <w:sz w:val="24"/>
          <w:szCs w:val="24"/>
        </w:rPr>
      </w:pPr>
      <w:r w:rsidRPr="000A3D3C">
        <w:rPr>
          <w:sz w:val="24"/>
          <w:szCs w:val="24"/>
        </w:rPr>
        <w:t xml:space="preserve">Příloha č. 1 – Specifikace </w:t>
      </w:r>
      <w:r w:rsidR="00FD0E94" w:rsidRPr="000A3D3C">
        <w:rPr>
          <w:sz w:val="24"/>
          <w:szCs w:val="24"/>
        </w:rPr>
        <w:t>technické správy</w:t>
      </w:r>
    </w:p>
    <w:p w:rsidR="00780834" w:rsidRPr="000A3D3C" w:rsidRDefault="00780834">
      <w:pPr>
        <w:rPr>
          <w:sz w:val="24"/>
          <w:szCs w:val="24"/>
        </w:rPr>
      </w:pPr>
    </w:p>
    <w:p w:rsidR="00867685" w:rsidRPr="000A3D3C" w:rsidRDefault="00867685">
      <w:pPr>
        <w:rPr>
          <w:sz w:val="24"/>
          <w:szCs w:val="24"/>
        </w:rPr>
      </w:pPr>
      <w:r w:rsidRPr="000A3D3C">
        <w:rPr>
          <w:sz w:val="24"/>
          <w:szCs w:val="24"/>
        </w:rPr>
        <w:t>P</w:t>
      </w:r>
      <w:r w:rsidR="00073ED4" w:rsidRPr="000A3D3C">
        <w:rPr>
          <w:sz w:val="24"/>
          <w:szCs w:val="24"/>
        </w:rPr>
        <w:t>říloha č. 2 –</w:t>
      </w:r>
      <w:r w:rsidR="00BE257A" w:rsidRPr="000A3D3C">
        <w:rPr>
          <w:sz w:val="24"/>
          <w:szCs w:val="24"/>
        </w:rPr>
        <w:t xml:space="preserve"> Cenová kalkulace</w:t>
      </w:r>
    </w:p>
    <w:p w:rsidR="00780834" w:rsidRPr="000A3D3C" w:rsidRDefault="00780834">
      <w:pPr>
        <w:rPr>
          <w:sz w:val="24"/>
          <w:szCs w:val="24"/>
        </w:rPr>
      </w:pPr>
    </w:p>
    <w:p w:rsidR="00073ED4" w:rsidRPr="000A3D3C" w:rsidRDefault="00073ED4">
      <w:pPr>
        <w:rPr>
          <w:sz w:val="24"/>
          <w:szCs w:val="24"/>
        </w:rPr>
      </w:pPr>
      <w:r w:rsidRPr="000A3D3C">
        <w:rPr>
          <w:sz w:val="24"/>
          <w:szCs w:val="24"/>
        </w:rPr>
        <w:t>Příloh</w:t>
      </w:r>
      <w:r w:rsidR="00FD0E94" w:rsidRPr="000A3D3C">
        <w:rPr>
          <w:sz w:val="24"/>
          <w:szCs w:val="24"/>
        </w:rPr>
        <w:t>a č. 3.- Seznam místností</w:t>
      </w:r>
    </w:p>
    <w:p w:rsidR="00780834" w:rsidRPr="000A3D3C" w:rsidRDefault="00780834">
      <w:pPr>
        <w:rPr>
          <w:sz w:val="24"/>
          <w:szCs w:val="24"/>
        </w:rPr>
      </w:pPr>
    </w:p>
    <w:p w:rsidR="003A778A" w:rsidRPr="000A3D3C" w:rsidRDefault="003A778A" w:rsidP="0074463E">
      <w:pPr>
        <w:rPr>
          <w:sz w:val="24"/>
          <w:szCs w:val="24"/>
        </w:rPr>
      </w:pPr>
      <w:r w:rsidRPr="000A3D3C">
        <w:rPr>
          <w:sz w:val="24"/>
          <w:szCs w:val="24"/>
        </w:rPr>
        <w:t>P</w:t>
      </w:r>
      <w:r w:rsidR="006B045F" w:rsidRPr="000A3D3C">
        <w:rPr>
          <w:sz w:val="24"/>
          <w:szCs w:val="24"/>
        </w:rPr>
        <w:t>říloha č. 4</w:t>
      </w:r>
      <w:r w:rsidR="00FD0E94" w:rsidRPr="000A3D3C">
        <w:rPr>
          <w:sz w:val="24"/>
          <w:szCs w:val="24"/>
        </w:rPr>
        <w:t xml:space="preserve"> – Prostory podléhající technické správě prováděné Poskytovatelem (budovy a technologie) </w:t>
      </w:r>
    </w:p>
    <w:p w:rsidR="00780834" w:rsidRPr="000A3D3C" w:rsidRDefault="00780834" w:rsidP="0074463E">
      <w:pPr>
        <w:rPr>
          <w:sz w:val="24"/>
          <w:szCs w:val="24"/>
        </w:rPr>
      </w:pPr>
    </w:p>
    <w:p w:rsidR="00780834" w:rsidRPr="000A3D3C" w:rsidRDefault="00780834" w:rsidP="0074463E">
      <w:pPr>
        <w:rPr>
          <w:sz w:val="24"/>
          <w:szCs w:val="24"/>
        </w:rPr>
      </w:pPr>
    </w:p>
    <w:p w:rsidR="00780834" w:rsidRPr="000A3D3C" w:rsidRDefault="00780834" w:rsidP="0074463E">
      <w:pPr>
        <w:rPr>
          <w:sz w:val="24"/>
          <w:szCs w:val="24"/>
        </w:rPr>
      </w:pPr>
    </w:p>
    <w:p w:rsidR="00867685" w:rsidRPr="000A3D3C" w:rsidRDefault="00867685">
      <w:pPr>
        <w:pStyle w:val="Zpat"/>
        <w:tabs>
          <w:tab w:val="clear" w:pos="4536"/>
          <w:tab w:val="clear" w:pos="9072"/>
        </w:tabs>
        <w:rPr>
          <w:sz w:val="24"/>
          <w:szCs w:val="24"/>
        </w:rPr>
      </w:pPr>
    </w:p>
    <w:p w:rsidR="00867685" w:rsidRPr="000A3D3C" w:rsidRDefault="00E20ACC" w:rsidP="008C1B5C">
      <w:pPr>
        <w:pStyle w:val="Zpat"/>
        <w:tabs>
          <w:tab w:val="clear" w:pos="4536"/>
          <w:tab w:val="clear" w:pos="9072"/>
        </w:tabs>
        <w:rPr>
          <w:sz w:val="24"/>
          <w:szCs w:val="24"/>
        </w:rPr>
      </w:pPr>
      <w:r>
        <w:rPr>
          <w:sz w:val="24"/>
          <w:szCs w:val="24"/>
        </w:rPr>
        <w:t>V Praze dne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 Praze dne</w:t>
      </w:r>
      <w:r w:rsidR="00867685" w:rsidRPr="000A3D3C">
        <w:rPr>
          <w:sz w:val="24"/>
          <w:szCs w:val="24"/>
        </w:rPr>
        <w:t xml:space="preserve">                         </w:t>
      </w:r>
    </w:p>
    <w:p w:rsidR="00867685" w:rsidRPr="000A3D3C" w:rsidRDefault="00867685">
      <w:pPr>
        <w:rPr>
          <w:sz w:val="24"/>
          <w:szCs w:val="24"/>
        </w:rPr>
      </w:pPr>
    </w:p>
    <w:p w:rsidR="00867685" w:rsidRPr="000A3D3C" w:rsidRDefault="008C1B5C" w:rsidP="008C1B5C">
      <w:pPr>
        <w:rPr>
          <w:sz w:val="24"/>
          <w:szCs w:val="24"/>
        </w:rPr>
      </w:pPr>
      <w:r w:rsidRPr="000A3D3C">
        <w:rPr>
          <w:sz w:val="24"/>
          <w:szCs w:val="24"/>
        </w:rPr>
        <w:t xml:space="preserve">Za </w:t>
      </w:r>
      <w:r w:rsidR="00A723BE" w:rsidRPr="000A3D3C">
        <w:rPr>
          <w:sz w:val="24"/>
          <w:szCs w:val="24"/>
        </w:rPr>
        <w:t>Poskytov</w:t>
      </w:r>
      <w:r w:rsidR="00780834" w:rsidRPr="000A3D3C">
        <w:rPr>
          <w:sz w:val="24"/>
          <w:szCs w:val="24"/>
        </w:rPr>
        <w:t>a</w:t>
      </w:r>
      <w:r w:rsidR="00A723BE" w:rsidRPr="000A3D3C">
        <w:rPr>
          <w:sz w:val="24"/>
          <w:szCs w:val="24"/>
        </w:rPr>
        <w:t>tele</w:t>
      </w:r>
      <w:r w:rsidR="00867685" w:rsidRPr="000A3D3C">
        <w:rPr>
          <w:sz w:val="24"/>
          <w:szCs w:val="24"/>
        </w:rPr>
        <w:t xml:space="preserve">:                                                         </w:t>
      </w:r>
      <w:r w:rsidR="00E20ACC">
        <w:rPr>
          <w:sz w:val="24"/>
          <w:szCs w:val="24"/>
        </w:rPr>
        <w:t xml:space="preserve">         </w:t>
      </w:r>
      <w:r w:rsidR="002F3F5C">
        <w:rPr>
          <w:sz w:val="24"/>
          <w:szCs w:val="24"/>
        </w:rPr>
        <w:t>Za O</w:t>
      </w:r>
      <w:r w:rsidRPr="000A3D3C">
        <w:rPr>
          <w:sz w:val="24"/>
          <w:szCs w:val="24"/>
        </w:rPr>
        <w:t>bjednatele:</w:t>
      </w:r>
    </w:p>
    <w:p w:rsidR="00867685" w:rsidRPr="000A3D3C" w:rsidRDefault="00867685">
      <w:pPr>
        <w:pStyle w:val="Zpat"/>
        <w:tabs>
          <w:tab w:val="clear" w:pos="4536"/>
          <w:tab w:val="clear" w:pos="9072"/>
        </w:tabs>
        <w:rPr>
          <w:sz w:val="24"/>
          <w:szCs w:val="24"/>
        </w:rPr>
      </w:pPr>
    </w:p>
    <w:p w:rsidR="00780834" w:rsidRPr="000A3D3C" w:rsidRDefault="00780834">
      <w:pPr>
        <w:pStyle w:val="Zpat"/>
        <w:tabs>
          <w:tab w:val="clear" w:pos="4536"/>
          <w:tab w:val="clear" w:pos="9072"/>
        </w:tabs>
        <w:rPr>
          <w:sz w:val="24"/>
          <w:szCs w:val="24"/>
        </w:rPr>
      </w:pPr>
    </w:p>
    <w:p w:rsidR="00780834" w:rsidRPr="000A3D3C" w:rsidRDefault="00780834">
      <w:pPr>
        <w:pStyle w:val="Zpat"/>
        <w:tabs>
          <w:tab w:val="clear" w:pos="4536"/>
          <w:tab w:val="clear" w:pos="9072"/>
        </w:tabs>
        <w:rPr>
          <w:sz w:val="24"/>
          <w:szCs w:val="24"/>
        </w:rPr>
      </w:pPr>
    </w:p>
    <w:p w:rsidR="00780834" w:rsidRPr="000A3D3C" w:rsidRDefault="00780834">
      <w:pPr>
        <w:pStyle w:val="Zpat"/>
        <w:tabs>
          <w:tab w:val="clear" w:pos="4536"/>
          <w:tab w:val="clear" w:pos="9072"/>
        </w:tabs>
        <w:rPr>
          <w:sz w:val="24"/>
          <w:szCs w:val="24"/>
        </w:rPr>
      </w:pPr>
    </w:p>
    <w:p w:rsidR="00780834" w:rsidRPr="000A3D3C" w:rsidRDefault="00780834">
      <w:pPr>
        <w:pStyle w:val="Zpat"/>
        <w:tabs>
          <w:tab w:val="clear" w:pos="4536"/>
          <w:tab w:val="clear" w:pos="9072"/>
        </w:tabs>
        <w:rPr>
          <w:sz w:val="24"/>
          <w:szCs w:val="24"/>
        </w:rPr>
      </w:pPr>
    </w:p>
    <w:p w:rsidR="00867685" w:rsidRPr="000A3D3C" w:rsidRDefault="00867685">
      <w:pPr>
        <w:tabs>
          <w:tab w:val="center" w:pos="1276"/>
          <w:tab w:val="center" w:pos="6804"/>
        </w:tabs>
        <w:rPr>
          <w:sz w:val="24"/>
          <w:szCs w:val="24"/>
        </w:rPr>
      </w:pPr>
      <w:r w:rsidRPr="000A3D3C">
        <w:rPr>
          <w:sz w:val="24"/>
          <w:szCs w:val="24"/>
        </w:rPr>
        <w:tab/>
        <w:t>………………………….</w:t>
      </w:r>
      <w:r w:rsidRPr="000A3D3C">
        <w:rPr>
          <w:sz w:val="24"/>
          <w:szCs w:val="24"/>
        </w:rPr>
        <w:tab/>
        <w:t xml:space="preserve">…………………………………. </w:t>
      </w:r>
    </w:p>
    <w:p w:rsidR="000A3D3C" w:rsidRPr="000A3D3C" w:rsidRDefault="00867685" w:rsidP="000A3D3C">
      <w:pPr>
        <w:pStyle w:val="Textkomente"/>
        <w:tabs>
          <w:tab w:val="center" w:pos="1276"/>
          <w:tab w:val="center" w:pos="6804"/>
        </w:tabs>
        <w:rPr>
          <w:sz w:val="24"/>
          <w:szCs w:val="24"/>
        </w:rPr>
      </w:pPr>
      <w:r w:rsidRPr="000A3D3C">
        <w:rPr>
          <w:sz w:val="24"/>
          <w:szCs w:val="24"/>
        </w:rPr>
        <w:t xml:space="preserve">      </w:t>
      </w:r>
      <w:r w:rsidRPr="000A3D3C">
        <w:rPr>
          <w:sz w:val="24"/>
          <w:szCs w:val="24"/>
        </w:rPr>
        <w:tab/>
      </w:r>
      <w:r w:rsidR="00E57733" w:rsidRPr="000A3D3C">
        <w:rPr>
          <w:rStyle w:val="platne1"/>
          <w:sz w:val="24"/>
          <w:szCs w:val="24"/>
        </w:rPr>
        <w:t>David Kučera</w:t>
      </w:r>
      <w:r w:rsidRPr="000A3D3C">
        <w:rPr>
          <w:sz w:val="24"/>
          <w:szCs w:val="24"/>
        </w:rPr>
        <w:tab/>
      </w:r>
      <w:r w:rsidR="000A3D3C" w:rsidRPr="000A3D3C">
        <w:rPr>
          <w:sz w:val="24"/>
          <w:szCs w:val="24"/>
        </w:rPr>
        <w:t>PhDr. Nora Dolanská, MBA</w:t>
      </w:r>
    </w:p>
    <w:p w:rsidR="00867685" w:rsidRPr="000A3D3C" w:rsidRDefault="000A3D3C" w:rsidP="000A3D3C">
      <w:pPr>
        <w:pStyle w:val="Textkomente"/>
        <w:tabs>
          <w:tab w:val="center" w:pos="1276"/>
          <w:tab w:val="center" w:pos="6804"/>
        </w:tabs>
        <w:rPr>
          <w:sz w:val="24"/>
          <w:szCs w:val="24"/>
        </w:rPr>
      </w:pPr>
      <w:r w:rsidRPr="000A3D3C">
        <w:rPr>
          <w:sz w:val="24"/>
          <w:szCs w:val="24"/>
        </w:rPr>
        <w:tab/>
        <w:t>Jednatel</w:t>
      </w:r>
      <w:r w:rsidRPr="000A3D3C">
        <w:rPr>
          <w:sz w:val="24"/>
          <w:szCs w:val="24"/>
        </w:rPr>
        <w:tab/>
        <w:t xml:space="preserve">ředitelka </w:t>
      </w:r>
      <w:r w:rsidR="00185252" w:rsidRPr="000A3D3C">
        <w:rPr>
          <w:sz w:val="24"/>
          <w:szCs w:val="24"/>
        </w:rPr>
        <w:t>organizace</w:t>
      </w:r>
      <w:r w:rsidR="00867685" w:rsidRPr="000A3D3C">
        <w:rPr>
          <w:b/>
          <w:bCs/>
        </w:rPr>
        <w:br w:type="page"/>
      </w:r>
      <w:r w:rsidR="00E57733" w:rsidRPr="000A3D3C">
        <w:rPr>
          <w:b/>
          <w:bCs/>
          <w:sz w:val="24"/>
          <w:szCs w:val="24"/>
          <w:u w:val="single"/>
        </w:rPr>
        <w:lastRenderedPageBreak/>
        <w:t>Příloha č. 1</w:t>
      </w:r>
    </w:p>
    <w:p w:rsidR="00867685" w:rsidRPr="000A3D3C" w:rsidRDefault="00867685">
      <w:pPr>
        <w:pStyle w:val="Prosttext"/>
        <w:jc w:val="both"/>
        <w:rPr>
          <w:rFonts w:ascii="Times New Roman" w:hAnsi="Times New Roman"/>
          <w:sz w:val="24"/>
          <w:szCs w:val="24"/>
        </w:rPr>
      </w:pPr>
    </w:p>
    <w:p w:rsidR="00867685" w:rsidRDefault="000A3D3C">
      <w:pPr>
        <w:pStyle w:val="Prosttext"/>
        <w:jc w:val="both"/>
        <w:rPr>
          <w:rFonts w:ascii="Times New Roman" w:hAnsi="Times New Roman"/>
          <w:b/>
          <w:bCs/>
          <w:sz w:val="24"/>
          <w:szCs w:val="24"/>
        </w:rPr>
      </w:pPr>
      <w:r>
        <w:rPr>
          <w:rFonts w:ascii="Times New Roman" w:hAnsi="Times New Roman"/>
          <w:b/>
          <w:bCs/>
          <w:sz w:val="24"/>
          <w:szCs w:val="24"/>
        </w:rPr>
        <w:t>Specifikace technické správy:</w:t>
      </w:r>
    </w:p>
    <w:p w:rsidR="000A3D3C" w:rsidRDefault="000A3D3C">
      <w:pPr>
        <w:pStyle w:val="Prosttext"/>
        <w:jc w:val="both"/>
        <w:rPr>
          <w:rFonts w:ascii="Times New Roman" w:hAnsi="Times New Roman"/>
          <w:b/>
          <w:bCs/>
          <w:sz w:val="24"/>
          <w:szCs w:val="24"/>
        </w:rPr>
      </w:pPr>
    </w:p>
    <w:p w:rsidR="00542ED4" w:rsidRDefault="00542ED4" w:rsidP="00542ED4">
      <w:pPr>
        <w:pStyle w:val="Prosttext"/>
        <w:jc w:val="both"/>
        <w:rPr>
          <w:rFonts w:ascii="Times New Roman" w:hAnsi="Times New Roman"/>
          <w:b/>
          <w:bCs/>
          <w:sz w:val="24"/>
          <w:szCs w:val="24"/>
        </w:rPr>
      </w:pPr>
      <w:r>
        <w:rPr>
          <w:rFonts w:ascii="Times New Roman" w:hAnsi="Times New Roman"/>
          <w:b/>
          <w:bCs/>
          <w:sz w:val="24"/>
          <w:szCs w:val="24"/>
        </w:rPr>
        <w:t>V rámci časového fondu 2 x 2 hodiny týdně budou prováděny následující práce:</w:t>
      </w:r>
    </w:p>
    <w:p w:rsidR="000A3D3C" w:rsidRDefault="000A3D3C" w:rsidP="000A3D3C">
      <w:pPr>
        <w:pStyle w:val="Prosttext"/>
        <w:numPr>
          <w:ilvl w:val="0"/>
          <w:numId w:val="28"/>
        </w:numPr>
        <w:jc w:val="both"/>
        <w:rPr>
          <w:rFonts w:ascii="Times New Roman" w:hAnsi="Times New Roman"/>
          <w:b/>
          <w:bCs/>
          <w:sz w:val="24"/>
          <w:szCs w:val="24"/>
        </w:rPr>
      </w:pPr>
      <w:r>
        <w:rPr>
          <w:rFonts w:ascii="Times New Roman" w:hAnsi="Times New Roman"/>
          <w:b/>
          <w:bCs/>
          <w:sz w:val="24"/>
          <w:szCs w:val="24"/>
        </w:rPr>
        <w:t>Prohlídka, resp. kontrola společných a technologických prostor budovy</w:t>
      </w:r>
    </w:p>
    <w:p w:rsidR="000A3D3C" w:rsidRDefault="000A3D3C" w:rsidP="000A3D3C">
      <w:pPr>
        <w:pStyle w:val="Prosttext"/>
        <w:numPr>
          <w:ilvl w:val="0"/>
          <w:numId w:val="28"/>
        </w:numPr>
        <w:jc w:val="both"/>
        <w:rPr>
          <w:rFonts w:ascii="Times New Roman" w:hAnsi="Times New Roman"/>
          <w:b/>
          <w:bCs/>
          <w:sz w:val="24"/>
          <w:szCs w:val="24"/>
        </w:rPr>
      </w:pPr>
      <w:r>
        <w:rPr>
          <w:rFonts w:ascii="Times New Roman" w:hAnsi="Times New Roman"/>
          <w:b/>
          <w:bCs/>
          <w:sz w:val="24"/>
          <w:szCs w:val="24"/>
        </w:rPr>
        <w:t>Drobné údržbové práce</w:t>
      </w:r>
    </w:p>
    <w:p w:rsidR="000A3D3C" w:rsidRDefault="000A3D3C" w:rsidP="000A3D3C">
      <w:pPr>
        <w:pStyle w:val="Prosttext"/>
        <w:numPr>
          <w:ilvl w:val="0"/>
          <w:numId w:val="28"/>
        </w:numPr>
        <w:jc w:val="both"/>
        <w:rPr>
          <w:rFonts w:ascii="Times New Roman" w:hAnsi="Times New Roman"/>
          <w:b/>
          <w:bCs/>
          <w:sz w:val="24"/>
          <w:szCs w:val="24"/>
        </w:rPr>
      </w:pPr>
      <w:r>
        <w:rPr>
          <w:rFonts w:ascii="Times New Roman" w:hAnsi="Times New Roman"/>
          <w:b/>
          <w:bCs/>
          <w:sz w:val="24"/>
          <w:szCs w:val="24"/>
        </w:rPr>
        <w:t>Úklid technologických prostor, resp. místností</w:t>
      </w:r>
    </w:p>
    <w:p w:rsidR="000A3D3C" w:rsidRDefault="000A3D3C" w:rsidP="000A3D3C">
      <w:pPr>
        <w:pStyle w:val="Prosttext"/>
        <w:numPr>
          <w:ilvl w:val="0"/>
          <w:numId w:val="28"/>
        </w:numPr>
        <w:jc w:val="both"/>
        <w:rPr>
          <w:rFonts w:ascii="Times New Roman" w:hAnsi="Times New Roman"/>
          <w:b/>
          <w:bCs/>
          <w:sz w:val="24"/>
          <w:szCs w:val="24"/>
        </w:rPr>
      </w:pPr>
      <w:r>
        <w:rPr>
          <w:rFonts w:ascii="Times New Roman" w:hAnsi="Times New Roman"/>
          <w:b/>
          <w:bCs/>
          <w:sz w:val="24"/>
          <w:szCs w:val="24"/>
        </w:rPr>
        <w:t>Kontrola kotelny a zajištění jejího provozu</w:t>
      </w:r>
    </w:p>
    <w:p w:rsidR="000A3D3C" w:rsidRDefault="000A3D3C" w:rsidP="000A3D3C">
      <w:pPr>
        <w:pStyle w:val="Prosttext"/>
        <w:jc w:val="both"/>
        <w:rPr>
          <w:rFonts w:ascii="Times New Roman" w:hAnsi="Times New Roman"/>
          <w:b/>
          <w:bCs/>
          <w:sz w:val="24"/>
          <w:szCs w:val="24"/>
        </w:rPr>
      </w:pPr>
    </w:p>
    <w:p w:rsidR="00542ED4" w:rsidRDefault="00542ED4" w:rsidP="00542ED4">
      <w:pPr>
        <w:pStyle w:val="Prosttext"/>
        <w:jc w:val="both"/>
        <w:rPr>
          <w:rFonts w:ascii="Times New Roman" w:hAnsi="Times New Roman"/>
          <w:b/>
          <w:bCs/>
          <w:sz w:val="24"/>
          <w:szCs w:val="24"/>
        </w:rPr>
      </w:pPr>
      <w:r>
        <w:rPr>
          <w:rFonts w:ascii="Times New Roman" w:hAnsi="Times New Roman"/>
          <w:b/>
          <w:bCs/>
          <w:sz w:val="24"/>
          <w:szCs w:val="24"/>
        </w:rPr>
        <w:t>Nad rámec časového fondu 2 x 2 hodiny týdně budou prováděny následující práce</w:t>
      </w:r>
      <w:r w:rsidR="000443CD">
        <w:rPr>
          <w:rFonts w:ascii="Times New Roman" w:hAnsi="Times New Roman"/>
          <w:b/>
          <w:bCs/>
          <w:sz w:val="24"/>
          <w:szCs w:val="24"/>
        </w:rPr>
        <w:t xml:space="preserve"> pravidelně 1 x měsíčně</w:t>
      </w:r>
      <w:r>
        <w:rPr>
          <w:rFonts w:ascii="Times New Roman" w:hAnsi="Times New Roman"/>
          <w:b/>
          <w:bCs/>
          <w:sz w:val="24"/>
          <w:szCs w:val="24"/>
        </w:rPr>
        <w:t>:</w:t>
      </w:r>
    </w:p>
    <w:p w:rsidR="00542ED4" w:rsidRDefault="00542ED4" w:rsidP="00542ED4">
      <w:pPr>
        <w:pStyle w:val="Prosttext"/>
        <w:numPr>
          <w:ilvl w:val="0"/>
          <w:numId w:val="28"/>
        </w:numPr>
        <w:jc w:val="both"/>
        <w:rPr>
          <w:rFonts w:ascii="Times New Roman" w:hAnsi="Times New Roman"/>
          <w:b/>
          <w:bCs/>
          <w:sz w:val="24"/>
          <w:szCs w:val="24"/>
        </w:rPr>
      </w:pPr>
      <w:r>
        <w:rPr>
          <w:rFonts w:ascii="Times New Roman" w:hAnsi="Times New Roman"/>
          <w:b/>
          <w:bCs/>
          <w:sz w:val="24"/>
          <w:szCs w:val="24"/>
        </w:rPr>
        <w:t xml:space="preserve">Kontrola těsnosti střechy </w:t>
      </w:r>
    </w:p>
    <w:p w:rsidR="00542ED4" w:rsidRDefault="00542ED4" w:rsidP="00542ED4">
      <w:pPr>
        <w:pStyle w:val="Prosttext"/>
        <w:numPr>
          <w:ilvl w:val="0"/>
          <w:numId w:val="28"/>
        </w:numPr>
        <w:jc w:val="both"/>
        <w:rPr>
          <w:rFonts w:ascii="Times New Roman" w:hAnsi="Times New Roman"/>
          <w:b/>
          <w:bCs/>
          <w:sz w:val="24"/>
          <w:szCs w:val="24"/>
        </w:rPr>
      </w:pPr>
      <w:r>
        <w:rPr>
          <w:rFonts w:ascii="Times New Roman" w:hAnsi="Times New Roman"/>
          <w:b/>
          <w:bCs/>
          <w:sz w:val="24"/>
          <w:szCs w:val="24"/>
        </w:rPr>
        <w:t>Kontrola okapových vpustí a čištění těch vpustí, k jejichž čištění není potřeba horolezecké techniky či plošiny</w:t>
      </w:r>
    </w:p>
    <w:p w:rsidR="00542ED4" w:rsidRDefault="00542ED4" w:rsidP="00542ED4">
      <w:pPr>
        <w:pStyle w:val="Prosttext"/>
        <w:numPr>
          <w:ilvl w:val="0"/>
          <w:numId w:val="28"/>
        </w:numPr>
        <w:jc w:val="both"/>
        <w:rPr>
          <w:rFonts w:ascii="Times New Roman" w:hAnsi="Times New Roman"/>
          <w:b/>
          <w:bCs/>
          <w:sz w:val="24"/>
          <w:szCs w:val="24"/>
        </w:rPr>
      </w:pPr>
      <w:r>
        <w:rPr>
          <w:rFonts w:ascii="Times New Roman" w:hAnsi="Times New Roman"/>
          <w:b/>
          <w:bCs/>
          <w:sz w:val="24"/>
          <w:szCs w:val="24"/>
        </w:rPr>
        <w:t>Vedení přehledu revizí a servisů TZB</w:t>
      </w:r>
    </w:p>
    <w:p w:rsidR="00542ED4" w:rsidRDefault="00542ED4" w:rsidP="00542ED4">
      <w:pPr>
        <w:pStyle w:val="Prosttext"/>
        <w:numPr>
          <w:ilvl w:val="0"/>
          <w:numId w:val="28"/>
        </w:numPr>
        <w:jc w:val="both"/>
        <w:rPr>
          <w:rFonts w:ascii="Times New Roman" w:hAnsi="Times New Roman"/>
          <w:b/>
          <w:bCs/>
          <w:sz w:val="24"/>
          <w:szCs w:val="24"/>
        </w:rPr>
      </w:pPr>
      <w:r>
        <w:rPr>
          <w:rFonts w:ascii="Times New Roman" w:hAnsi="Times New Roman"/>
          <w:b/>
          <w:bCs/>
          <w:sz w:val="24"/>
          <w:szCs w:val="24"/>
        </w:rPr>
        <w:t xml:space="preserve">Hlášení </w:t>
      </w:r>
      <w:r w:rsidR="002F3F5C">
        <w:rPr>
          <w:rFonts w:ascii="Times New Roman" w:hAnsi="Times New Roman"/>
          <w:b/>
          <w:bCs/>
          <w:sz w:val="24"/>
          <w:szCs w:val="24"/>
        </w:rPr>
        <w:t>plánu revizí objedn</w:t>
      </w:r>
      <w:r>
        <w:rPr>
          <w:rFonts w:ascii="Times New Roman" w:hAnsi="Times New Roman"/>
          <w:b/>
          <w:bCs/>
          <w:sz w:val="24"/>
          <w:szCs w:val="24"/>
        </w:rPr>
        <w:t xml:space="preserve">ateli, které je nutné provést v měsíci následujícím </w:t>
      </w:r>
    </w:p>
    <w:p w:rsidR="00542ED4" w:rsidRDefault="002F3F5C" w:rsidP="00542ED4">
      <w:pPr>
        <w:pStyle w:val="Prosttext"/>
        <w:numPr>
          <w:ilvl w:val="0"/>
          <w:numId w:val="28"/>
        </w:numPr>
        <w:jc w:val="both"/>
        <w:rPr>
          <w:rFonts w:ascii="Times New Roman" w:hAnsi="Times New Roman"/>
          <w:b/>
          <w:bCs/>
          <w:sz w:val="24"/>
          <w:szCs w:val="24"/>
        </w:rPr>
      </w:pPr>
      <w:r>
        <w:rPr>
          <w:rFonts w:ascii="Times New Roman" w:hAnsi="Times New Roman"/>
          <w:b/>
          <w:bCs/>
          <w:sz w:val="24"/>
          <w:szCs w:val="24"/>
        </w:rPr>
        <w:t>Navrhování oprav</w:t>
      </w:r>
    </w:p>
    <w:p w:rsidR="00542ED4" w:rsidRDefault="002F3F5C" w:rsidP="00542ED4">
      <w:pPr>
        <w:pStyle w:val="Prosttext"/>
        <w:numPr>
          <w:ilvl w:val="0"/>
          <w:numId w:val="28"/>
        </w:numPr>
        <w:jc w:val="both"/>
        <w:rPr>
          <w:rFonts w:ascii="Times New Roman" w:hAnsi="Times New Roman"/>
          <w:b/>
          <w:bCs/>
          <w:sz w:val="24"/>
          <w:szCs w:val="24"/>
        </w:rPr>
      </w:pPr>
      <w:r>
        <w:rPr>
          <w:rFonts w:ascii="Times New Roman" w:hAnsi="Times New Roman"/>
          <w:b/>
          <w:bCs/>
          <w:sz w:val="24"/>
          <w:szCs w:val="24"/>
        </w:rPr>
        <w:t>Odečty měřidel a jejich vyhodnocení</w:t>
      </w:r>
    </w:p>
    <w:p w:rsidR="002F3F5C" w:rsidRDefault="002F3F5C" w:rsidP="00542ED4">
      <w:pPr>
        <w:pStyle w:val="Prosttext"/>
        <w:numPr>
          <w:ilvl w:val="0"/>
          <w:numId w:val="28"/>
        </w:numPr>
        <w:jc w:val="both"/>
        <w:rPr>
          <w:rFonts w:ascii="Times New Roman" w:hAnsi="Times New Roman"/>
          <w:b/>
          <w:bCs/>
          <w:sz w:val="24"/>
          <w:szCs w:val="24"/>
        </w:rPr>
      </w:pPr>
      <w:r>
        <w:rPr>
          <w:rFonts w:ascii="Times New Roman" w:hAnsi="Times New Roman"/>
          <w:b/>
          <w:bCs/>
          <w:sz w:val="24"/>
          <w:szCs w:val="24"/>
        </w:rPr>
        <w:t>Zasílání přehledu provedené práce v rámci paušálu společně se seznamem víceprací</w:t>
      </w:r>
    </w:p>
    <w:p w:rsidR="002F3F5C" w:rsidRDefault="002F3F5C" w:rsidP="002F3F5C">
      <w:pPr>
        <w:pStyle w:val="Prosttext"/>
        <w:jc w:val="both"/>
        <w:rPr>
          <w:rFonts w:ascii="Times New Roman" w:hAnsi="Times New Roman"/>
          <w:b/>
          <w:bCs/>
          <w:sz w:val="24"/>
          <w:szCs w:val="24"/>
        </w:rPr>
      </w:pPr>
    </w:p>
    <w:p w:rsidR="002F3F5C" w:rsidRDefault="002F3F5C" w:rsidP="002F3F5C">
      <w:pPr>
        <w:pStyle w:val="Prosttext"/>
        <w:jc w:val="both"/>
        <w:rPr>
          <w:rFonts w:ascii="Times New Roman" w:hAnsi="Times New Roman"/>
          <w:b/>
          <w:bCs/>
          <w:sz w:val="24"/>
          <w:szCs w:val="24"/>
        </w:rPr>
      </w:pPr>
      <w:r>
        <w:rPr>
          <w:rFonts w:ascii="Times New Roman" w:hAnsi="Times New Roman"/>
          <w:b/>
          <w:bCs/>
          <w:sz w:val="24"/>
          <w:szCs w:val="24"/>
        </w:rPr>
        <w:t>Drobná údržba v rámci technické zprávy znamená:</w:t>
      </w:r>
    </w:p>
    <w:p w:rsidR="002F3F5C" w:rsidRDefault="002F3F5C" w:rsidP="002F3F5C">
      <w:pPr>
        <w:pStyle w:val="Prosttext"/>
        <w:jc w:val="both"/>
        <w:rPr>
          <w:rFonts w:ascii="Times New Roman" w:hAnsi="Times New Roman"/>
          <w:b/>
          <w:bCs/>
          <w:sz w:val="24"/>
          <w:szCs w:val="24"/>
        </w:rPr>
      </w:pPr>
    </w:p>
    <w:p w:rsidR="00836115" w:rsidRDefault="002F3F5C" w:rsidP="002F3F5C">
      <w:pPr>
        <w:pStyle w:val="Prosttext"/>
        <w:jc w:val="both"/>
        <w:rPr>
          <w:rFonts w:ascii="Times New Roman" w:hAnsi="Times New Roman"/>
          <w:b/>
          <w:bCs/>
          <w:sz w:val="24"/>
          <w:szCs w:val="24"/>
        </w:rPr>
      </w:pPr>
      <w:r>
        <w:rPr>
          <w:rFonts w:ascii="Times New Roman" w:hAnsi="Times New Roman"/>
          <w:b/>
          <w:bCs/>
          <w:sz w:val="24"/>
          <w:szCs w:val="24"/>
        </w:rPr>
        <w:t>Drobnou běžnou údržbu objektů, jejíž provádění není podmíněno speciálním nářadím nebo školením a jejíž provedení bude možné provést v rámci uvedeného časového fondu.</w:t>
      </w:r>
    </w:p>
    <w:p w:rsidR="00836115" w:rsidRDefault="00836115" w:rsidP="002F3F5C">
      <w:pPr>
        <w:pStyle w:val="Prosttext"/>
        <w:jc w:val="both"/>
        <w:rPr>
          <w:rFonts w:ascii="Times New Roman" w:hAnsi="Times New Roman"/>
          <w:b/>
          <w:bCs/>
          <w:sz w:val="24"/>
          <w:szCs w:val="24"/>
        </w:rPr>
      </w:pPr>
    </w:p>
    <w:p w:rsidR="00836115" w:rsidRDefault="00836115" w:rsidP="002F3F5C">
      <w:pPr>
        <w:pStyle w:val="Prosttext"/>
        <w:jc w:val="both"/>
        <w:rPr>
          <w:rFonts w:ascii="Times New Roman" w:hAnsi="Times New Roman"/>
          <w:b/>
          <w:bCs/>
          <w:sz w:val="24"/>
          <w:szCs w:val="24"/>
        </w:rPr>
      </w:pPr>
      <w:r>
        <w:rPr>
          <w:rFonts w:ascii="Times New Roman" w:hAnsi="Times New Roman"/>
          <w:b/>
          <w:bCs/>
          <w:sz w:val="24"/>
          <w:szCs w:val="24"/>
        </w:rPr>
        <w:t>Příkladem prací, které do drobné údržby v rámci technické zprávy patří:</w:t>
      </w:r>
    </w:p>
    <w:p w:rsidR="00836115" w:rsidRDefault="00836115" w:rsidP="00836115">
      <w:pPr>
        <w:pStyle w:val="Prosttext"/>
        <w:numPr>
          <w:ilvl w:val="0"/>
          <w:numId w:val="28"/>
        </w:numPr>
        <w:jc w:val="both"/>
        <w:rPr>
          <w:rFonts w:ascii="Times New Roman" w:hAnsi="Times New Roman"/>
          <w:b/>
          <w:bCs/>
          <w:sz w:val="24"/>
          <w:szCs w:val="24"/>
        </w:rPr>
      </w:pPr>
      <w:r>
        <w:rPr>
          <w:rFonts w:ascii="Times New Roman" w:hAnsi="Times New Roman"/>
          <w:b/>
          <w:bCs/>
          <w:sz w:val="24"/>
          <w:szCs w:val="24"/>
        </w:rPr>
        <w:t>Výměna žárovek</w:t>
      </w:r>
    </w:p>
    <w:p w:rsidR="00836115" w:rsidRDefault="00C9088A" w:rsidP="00836115">
      <w:pPr>
        <w:pStyle w:val="Prosttext"/>
        <w:numPr>
          <w:ilvl w:val="0"/>
          <w:numId w:val="28"/>
        </w:numPr>
        <w:jc w:val="both"/>
        <w:rPr>
          <w:rFonts w:ascii="Times New Roman" w:hAnsi="Times New Roman"/>
          <w:b/>
          <w:bCs/>
          <w:sz w:val="24"/>
          <w:szCs w:val="24"/>
        </w:rPr>
      </w:pPr>
      <w:r>
        <w:rPr>
          <w:rFonts w:ascii="Times New Roman" w:hAnsi="Times New Roman"/>
          <w:b/>
          <w:bCs/>
          <w:sz w:val="24"/>
          <w:szCs w:val="24"/>
        </w:rPr>
        <w:t>Drobné o</w:t>
      </w:r>
      <w:r w:rsidR="00836115">
        <w:rPr>
          <w:rFonts w:ascii="Times New Roman" w:hAnsi="Times New Roman"/>
          <w:b/>
          <w:bCs/>
          <w:sz w:val="24"/>
          <w:szCs w:val="24"/>
        </w:rPr>
        <w:t xml:space="preserve">pravy elektroinstalace vyžadující běžnou </w:t>
      </w:r>
      <w:r w:rsidR="000443CD">
        <w:rPr>
          <w:rFonts w:ascii="Times New Roman" w:hAnsi="Times New Roman"/>
          <w:b/>
          <w:bCs/>
          <w:sz w:val="24"/>
          <w:szCs w:val="24"/>
        </w:rPr>
        <w:t>kvalifikaci</w:t>
      </w:r>
    </w:p>
    <w:p w:rsidR="000443CD" w:rsidRDefault="00C9088A" w:rsidP="00836115">
      <w:pPr>
        <w:pStyle w:val="Prosttext"/>
        <w:numPr>
          <w:ilvl w:val="0"/>
          <w:numId w:val="28"/>
        </w:numPr>
        <w:jc w:val="both"/>
        <w:rPr>
          <w:rFonts w:ascii="Times New Roman" w:hAnsi="Times New Roman"/>
          <w:b/>
          <w:bCs/>
          <w:sz w:val="24"/>
          <w:szCs w:val="24"/>
        </w:rPr>
      </w:pPr>
      <w:r>
        <w:rPr>
          <w:rFonts w:ascii="Times New Roman" w:hAnsi="Times New Roman"/>
          <w:b/>
          <w:bCs/>
          <w:sz w:val="24"/>
          <w:szCs w:val="24"/>
        </w:rPr>
        <w:t>Menší t</w:t>
      </w:r>
      <w:r w:rsidR="000443CD">
        <w:rPr>
          <w:rFonts w:ascii="Times New Roman" w:hAnsi="Times New Roman"/>
          <w:b/>
          <w:bCs/>
          <w:sz w:val="24"/>
          <w:szCs w:val="24"/>
        </w:rPr>
        <w:t>ruhlářské, instalatérská, topenářské, drobné malířské nebo zámečnické práce uvnitř objektů</w:t>
      </w:r>
    </w:p>
    <w:p w:rsidR="00836115" w:rsidRDefault="00836115" w:rsidP="002F3F5C">
      <w:pPr>
        <w:pStyle w:val="Prosttext"/>
        <w:jc w:val="both"/>
        <w:rPr>
          <w:rFonts w:ascii="Times New Roman" w:hAnsi="Times New Roman"/>
          <w:b/>
          <w:bCs/>
          <w:sz w:val="24"/>
          <w:szCs w:val="24"/>
        </w:rPr>
      </w:pPr>
    </w:p>
    <w:p w:rsidR="002F3F5C" w:rsidRDefault="002F3F5C" w:rsidP="002F3F5C">
      <w:pPr>
        <w:pStyle w:val="Prosttext"/>
        <w:jc w:val="both"/>
        <w:rPr>
          <w:rFonts w:ascii="Times New Roman" w:hAnsi="Times New Roman"/>
          <w:b/>
          <w:bCs/>
          <w:sz w:val="24"/>
          <w:szCs w:val="24"/>
        </w:rPr>
      </w:pPr>
      <w:r>
        <w:rPr>
          <w:rFonts w:ascii="Times New Roman" w:hAnsi="Times New Roman"/>
          <w:b/>
          <w:bCs/>
          <w:sz w:val="24"/>
          <w:szCs w:val="24"/>
        </w:rPr>
        <w:t xml:space="preserve">Příkladem </w:t>
      </w:r>
      <w:r w:rsidR="00836115">
        <w:rPr>
          <w:rFonts w:ascii="Times New Roman" w:hAnsi="Times New Roman"/>
          <w:b/>
          <w:bCs/>
          <w:sz w:val="24"/>
          <w:szCs w:val="24"/>
        </w:rPr>
        <w:t>prací, které do drobné údržby v rámci technické zprávy nepatří:</w:t>
      </w:r>
    </w:p>
    <w:p w:rsidR="00836115" w:rsidRDefault="00836115" w:rsidP="00836115">
      <w:pPr>
        <w:pStyle w:val="Prosttext"/>
        <w:numPr>
          <w:ilvl w:val="0"/>
          <w:numId w:val="28"/>
        </w:numPr>
        <w:jc w:val="both"/>
        <w:rPr>
          <w:rFonts w:ascii="Times New Roman" w:hAnsi="Times New Roman"/>
          <w:b/>
          <w:bCs/>
          <w:sz w:val="24"/>
          <w:szCs w:val="24"/>
        </w:rPr>
      </w:pPr>
      <w:r>
        <w:rPr>
          <w:rFonts w:ascii="Times New Roman" w:hAnsi="Times New Roman"/>
          <w:b/>
          <w:bCs/>
          <w:sz w:val="24"/>
          <w:szCs w:val="24"/>
        </w:rPr>
        <w:t>Čištění kanalizace speciální technikou</w:t>
      </w:r>
    </w:p>
    <w:p w:rsidR="00836115" w:rsidRDefault="00836115" w:rsidP="00836115">
      <w:pPr>
        <w:pStyle w:val="Prosttext"/>
        <w:numPr>
          <w:ilvl w:val="0"/>
          <w:numId w:val="28"/>
        </w:numPr>
        <w:jc w:val="both"/>
        <w:rPr>
          <w:rFonts w:ascii="Times New Roman" w:hAnsi="Times New Roman"/>
          <w:b/>
          <w:bCs/>
          <w:sz w:val="24"/>
          <w:szCs w:val="24"/>
        </w:rPr>
      </w:pPr>
      <w:r>
        <w:rPr>
          <w:rFonts w:ascii="Times New Roman" w:hAnsi="Times New Roman"/>
          <w:b/>
          <w:bCs/>
          <w:sz w:val="24"/>
          <w:szCs w:val="24"/>
        </w:rPr>
        <w:t>Oprava elektroinstalace, která vyžaduje vyšší než základní kvalifikaci</w:t>
      </w:r>
    </w:p>
    <w:p w:rsidR="000443CD" w:rsidRPr="00542ED4" w:rsidRDefault="000443CD" w:rsidP="000443CD">
      <w:pPr>
        <w:pStyle w:val="Prosttext"/>
        <w:ind w:left="720"/>
        <w:jc w:val="both"/>
        <w:rPr>
          <w:rFonts w:ascii="Times New Roman" w:hAnsi="Times New Roman"/>
          <w:b/>
          <w:bCs/>
          <w:sz w:val="24"/>
          <w:szCs w:val="24"/>
        </w:rPr>
      </w:pPr>
    </w:p>
    <w:p w:rsidR="000443CD" w:rsidRDefault="000443CD" w:rsidP="000443CD">
      <w:pPr>
        <w:pStyle w:val="Prosttext"/>
        <w:jc w:val="both"/>
        <w:rPr>
          <w:rFonts w:ascii="Times New Roman" w:hAnsi="Times New Roman"/>
          <w:b/>
          <w:bCs/>
          <w:sz w:val="24"/>
          <w:szCs w:val="24"/>
        </w:rPr>
      </w:pPr>
      <w:r>
        <w:rPr>
          <w:rFonts w:ascii="Times New Roman" w:hAnsi="Times New Roman"/>
          <w:b/>
          <w:bCs/>
          <w:sz w:val="24"/>
          <w:szCs w:val="24"/>
        </w:rPr>
        <w:t xml:space="preserve">Veškeré tyto činnosti provádí Poskytovatel prostřednictvím kvalifikovaných zaměstnanců. Náklady na nákup materiálu, který je potřebný pro běžnou provozní údržbu, </w:t>
      </w:r>
      <w:r w:rsidR="004C0CF4">
        <w:rPr>
          <w:rFonts w:ascii="Times New Roman" w:hAnsi="Times New Roman"/>
          <w:b/>
          <w:bCs/>
          <w:sz w:val="24"/>
          <w:szCs w:val="24"/>
        </w:rPr>
        <w:t>hradí O</w:t>
      </w:r>
      <w:r>
        <w:rPr>
          <w:rFonts w:ascii="Times New Roman" w:hAnsi="Times New Roman"/>
          <w:b/>
          <w:bCs/>
          <w:sz w:val="24"/>
          <w:szCs w:val="24"/>
        </w:rPr>
        <w:t xml:space="preserve">bjednatel. Vícepráce nad tento rámec jsou účtovány </w:t>
      </w:r>
      <w:r w:rsidR="0087066C">
        <w:rPr>
          <w:rFonts w:ascii="Times New Roman" w:hAnsi="Times New Roman"/>
          <w:b/>
          <w:bCs/>
          <w:sz w:val="24"/>
          <w:szCs w:val="24"/>
        </w:rPr>
        <w:t>navíc a vyžadují předchozí písemný souhlas Objednatele.</w:t>
      </w:r>
    </w:p>
    <w:p w:rsidR="0087066C" w:rsidRDefault="0087066C" w:rsidP="000443CD">
      <w:pPr>
        <w:pStyle w:val="Prosttext"/>
        <w:jc w:val="both"/>
        <w:rPr>
          <w:rFonts w:ascii="Times New Roman" w:hAnsi="Times New Roman"/>
          <w:b/>
          <w:bCs/>
          <w:sz w:val="24"/>
          <w:szCs w:val="24"/>
        </w:rPr>
      </w:pPr>
    </w:p>
    <w:p w:rsidR="00914C09" w:rsidRDefault="0087066C" w:rsidP="00914C09">
      <w:pPr>
        <w:pStyle w:val="Prosttext"/>
        <w:jc w:val="both"/>
        <w:rPr>
          <w:rFonts w:ascii="Times New Roman" w:hAnsi="Times New Roman"/>
          <w:b/>
          <w:bCs/>
          <w:sz w:val="24"/>
          <w:szCs w:val="24"/>
        </w:rPr>
      </w:pPr>
      <w:r>
        <w:rPr>
          <w:rFonts w:ascii="Times New Roman" w:hAnsi="Times New Roman"/>
          <w:b/>
          <w:bCs/>
          <w:sz w:val="24"/>
          <w:szCs w:val="24"/>
        </w:rPr>
        <w:t>Provádění víceprací nebo prací nad rámec uvedeného časového fondu 2 x 2 ho</w:t>
      </w:r>
      <w:r w:rsidR="00C9088A">
        <w:rPr>
          <w:rFonts w:ascii="Times New Roman" w:hAnsi="Times New Roman"/>
          <w:b/>
          <w:bCs/>
          <w:sz w:val="24"/>
          <w:szCs w:val="24"/>
        </w:rPr>
        <w:t xml:space="preserve">diny týdně bude účtováno zvlášť </w:t>
      </w:r>
      <w:r>
        <w:rPr>
          <w:rFonts w:ascii="Times New Roman" w:hAnsi="Times New Roman"/>
          <w:b/>
          <w:bCs/>
          <w:sz w:val="24"/>
          <w:szCs w:val="24"/>
        </w:rPr>
        <w:t xml:space="preserve">nad rámec paušálu na základě </w:t>
      </w:r>
      <w:r w:rsidR="005825C7">
        <w:rPr>
          <w:rFonts w:ascii="Times New Roman" w:hAnsi="Times New Roman"/>
          <w:b/>
          <w:bCs/>
          <w:sz w:val="24"/>
          <w:szCs w:val="24"/>
        </w:rPr>
        <w:t>přehledu pr</w:t>
      </w:r>
      <w:r w:rsidR="0023485D">
        <w:rPr>
          <w:rFonts w:ascii="Times New Roman" w:hAnsi="Times New Roman"/>
          <w:b/>
          <w:bCs/>
          <w:sz w:val="24"/>
          <w:szCs w:val="24"/>
        </w:rPr>
        <w:t>ovedených prací a to v sazbě xxxxx</w:t>
      </w:r>
      <w:r w:rsidR="005825C7">
        <w:rPr>
          <w:rFonts w:ascii="Times New Roman" w:hAnsi="Times New Roman"/>
          <w:b/>
          <w:bCs/>
          <w:sz w:val="24"/>
          <w:szCs w:val="24"/>
        </w:rPr>
        <w:t>,- Kč bez DPH</w:t>
      </w:r>
      <w:r w:rsidR="00C744BC">
        <w:rPr>
          <w:rFonts w:ascii="Times New Roman" w:hAnsi="Times New Roman"/>
          <w:b/>
          <w:bCs/>
          <w:sz w:val="24"/>
          <w:szCs w:val="24"/>
        </w:rPr>
        <w:t>/ hodinu</w:t>
      </w:r>
      <w:r w:rsidR="005825C7">
        <w:rPr>
          <w:rFonts w:ascii="Times New Roman" w:hAnsi="Times New Roman"/>
          <w:b/>
          <w:bCs/>
          <w:sz w:val="24"/>
          <w:szCs w:val="24"/>
        </w:rPr>
        <w:t>. Specializovaný servis bude řešen samostatnou objednávkou. Vícepráce nespecifikované údržby s dojezdem budou účtovány navíc s paušální</w:t>
      </w:r>
      <w:r w:rsidR="0023485D">
        <w:rPr>
          <w:rFonts w:ascii="Times New Roman" w:hAnsi="Times New Roman"/>
          <w:b/>
          <w:bCs/>
          <w:sz w:val="24"/>
          <w:szCs w:val="24"/>
        </w:rPr>
        <w:t xml:space="preserve"> sazbou za jednotlivý dojezd xxxxx</w:t>
      </w:r>
      <w:r w:rsidR="005825C7">
        <w:rPr>
          <w:rFonts w:ascii="Times New Roman" w:hAnsi="Times New Roman"/>
          <w:b/>
          <w:bCs/>
          <w:sz w:val="24"/>
          <w:szCs w:val="24"/>
        </w:rPr>
        <w:t>,- Kč bez DPH.</w:t>
      </w:r>
    </w:p>
    <w:p w:rsidR="006B4E71" w:rsidRDefault="00C9088A" w:rsidP="00914C09">
      <w:pPr>
        <w:pStyle w:val="Prosttext"/>
        <w:jc w:val="both"/>
        <w:rPr>
          <w:rFonts w:ascii="Times New Roman" w:hAnsi="Times New Roman"/>
          <w:b/>
          <w:bCs/>
          <w:sz w:val="24"/>
          <w:szCs w:val="24"/>
        </w:rPr>
      </w:pPr>
      <w:r w:rsidRPr="00C51A5F">
        <w:rPr>
          <w:rFonts w:ascii="Times New Roman" w:hAnsi="Times New Roman"/>
          <w:b/>
          <w:bCs/>
          <w:sz w:val="24"/>
          <w:szCs w:val="24"/>
          <w:u w:val="single"/>
        </w:rPr>
        <w:lastRenderedPageBreak/>
        <w:t>Havarijní výjezdy</w:t>
      </w:r>
      <w:r>
        <w:rPr>
          <w:rFonts w:ascii="Times New Roman" w:hAnsi="Times New Roman"/>
          <w:b/>
          <w:bCs/>
          <w:sz w:val="24"/>
          <w:szCs w:val="24"/>
        </w:rPr>
        <w:t xml:space="preserve"> – po telefonické obj</w:t>
      </w:r>
      <w:r w:rsidR="00C51A5F">
        <w:rPr>
          <w:rFonts w:ascii="Times New Roman" w:hAnsi="Times New Roman"/>
          <w:b/>
          <w:bCs/>
          <w:sz w:val="24"/>
          <w:szCs w:val="24"/>
        </w:rPr>
        <w:t xml:space="preserve">ednávce </w:t>
      </w:r>
      <w:r>
        <w:rPr>
          <w:rFonts w:ascii="Times New Roman" w:hAnsi="Times New Roman"/>
          <w:b/>
          <w:bCs/>
          <w:sz w:val="24"/>
          <w:szCs w:val="24"/>
        </w:rPr>
        <w:t>mimo pracovní dobu (tzn. např. v nočních hodinách o víkendech a svátcích,...), přičemž havarijní technik zajistí základní zásah, který spočívá v minimalizaci případných škod na majetku objednatele, resp. provede primární zásah tak, aby závada nezpůsobila další škody na majetku objednatele</w:t>
      </w:r>
      <w:r w:rsidR="006B4E71">
        <w:rPr>
          <w:rFonts w:ascii="Times New Roman" w:hAnsi="Times New Roman"/>
          <w:b/>
          <w:bCs/>
          <w:sz w:val="24"/>
          <w:szCs w:val="24"/>
        </w:rPr>
        <w:t xml:space="preserve"> a maximálně minimalizovala omezení běžného provozu budovy. Vlastní oprava bude následně řešena s Objednatelem v rámci běžné pracovní doby. Náklady spojené s havarijní situací a s primárním zásahem nemusí být předem písemně odsouhlaseny Objednatelem a tyto budou následně Objednatelem proplaceny v plném rozsahu na základě daňového dokladu vystaveného Poskytovatelem, kdy jeho přílohou bude protokol o zásahu s vypsaným použitým materiálem, resp. popisem poskytnuté služby. V případě nutnosti účasti třetí strany na zásahu (specializované firmy) bude součástí fakturace zásahu i přeúčtování nákladů oprávněně vyúčtovaných třetí stranou.</w:t>
      </w:r>
      <w:r>
        <w:rPr>
          <w:rFonts w:ascii="Times New Roman" w:hAnsi="Times New Roman"/>
          <w:b/>
          <w:bCs/>
          <w:sz w:val="24"/>
          <w:szCs w:val="24"/>
        </w:rPr>
        <w:t xml:space="preserve"> </w:t>
      </w:r>
      <w:r w:rsidR="006B4E71">
        <w:rPr>
          <w:rFonts w:ascii="Times New Roman" w:hAnsi="Times New Roman"/>
          <w:b/>
          <w:bCs/>
          <w:sz w:val="24"/>
          <w:szCs w:val="24"/>
        </w:rPr>
        <w:t xml:space="preserve">Za oprávněnost vyúčtovaných nákladů třetí stranou nese odpovědnost Poskytovatel. </w:t>
      </w:r>
    </w:p>
    <w:p w:rsidR="00C9088A" w:rsidRDefault="006B4E71" w:rsidP="00914C09">
      <w:pPr>
        <w:pStyle w:val="Prosttext"/>
        <w:jc w:val="both"/>
        <w:rPr>
          <w:rFonts w:ascii="Times New Roman" w:hAnsi="Times New Roman"/>
          <w:b/>
          <w:bCs/>
          <w:sz w:val="24"/>
          <w:szCs w:val="24"/>
        </w:rPr>
      </w:pPr>
      <w:r>
        <w:rPr>
          <w:rFonts w:ascii="Times New Roman" w:hAnsi="Times New Roman"/>
          <w:b/>
          <w:bCs/>
          <w:sz w:val="24"/>
          <w:szCs w:val="24"/>
        </w:rPr>
        <w:t xml:space="preserve">Havarijní zásahy budou hlášeny </w:t>
      </w:r>
      <w:r w:rsidR="0023485D">
        <w:rPr>
          <w:rFonts w:ascii="Times New Roman" w:hAnsi="Times New Roman"/>
          <w:b/>
          <w:bCs/>
          <w:sz w:val="24"/>
          <w:szCs w:val="24"/>
        </w:rPr>
        <w:t>na tel.: xxx xxx xxx</w:t>
      </w:r>
      <w:r w:rsidR="00C9088A">
        <w:rPr>
          <w:rFonts w:ascii="Times New Roman" w:hAnsi="Times New Roman"/>
          <w:b/>
          <w:bCs/>
          <w:sz w:val="24"/>
          <w:szCs w:val="24"/>
        </w:rPr>
        <w:t>, nebo v případě nedostu</w:t>
      </w:r>
      <w:r w:rsidR="0023485D">
        <w:rPr>
          <w:rFonts w:ascii="Times New Roman" w:hAnsi="Times New Roman"/>
          <w:b/>
          <w:bCs/>
          <w:sz w:val="24"/>
          <w:szCs w:val="24"/>
        </w:rPr>
        <w:t>pnosti přímo p. xxxxxx xxx</w:t>
      </w:r>
      <w:r w:rsidR="00C9088A">
        <w:rPr>
          <w:rFonts w:ascii="Times New Roman" w:hAnsi="Times New Roman"/>
          <w:b/>
          <w:bCs/>
          <w:sz w:val="24"/>
          <w:szCs w:val="24"/>
        </w:rPr>
        <w:t>. Dojezd tec</w:t>
      </w:r>
      <w:r>
        <w:rPr>
          <w:rFonts w:ascii="Times New Roman" w:hAnsi="Times New Roman"/>
          <w:b/>
          <w:bCs/>
          <w:sz w:val="24"/>
          <w:szCs w:val="24"/>
        </w:rPr>
        <w:t>hnika do 180</w:t>
      </w:r>
      <w:r w:rsidR="0023485D">
        <w:rPr>
          <w:rFonts w:ascii="Times New Roman" w:hAnsi="Times New Roman"/>
          <w:b/>
          <w:bCs/>
          <w:sz w:val="24"/>
          <w:szCs w:val="24"/>
        </w:rPr>
        <w:t xml:space="preserve"> </w:t>
      </w:r>
      <w:r>
        <w:rPr>
          <w:rFonts w:ascii="Times New Roman" w:hAnsi="Times New Roman"/>
          <w:b/>
          <w:bCs/>
          <w:sz w:val="24"/>
          <w:szCs w:val="24"/>
        </w:rPr>
        <w:t xml:space="preserve">ti min. </w:t>
      </w:r>
    </w:p>
    <w:p w:rsidR="006B4E71" w:rsidRDefault="006B4E71" w:rsidP="00914C09">
      <w:pPr>
        <w:pStyle w:val="Prosttext"/>
        <w:jc w:val="both"/>
        <w:rPr>
          <w:rFonts w:ascii="Times New Roman" w:hAnsi="Times New Roman"/>
          <w:b/>
          <w:bCs/>
          <w:sz w:val="24"/>
          <w:szCs w:val="24"/>
        </w:rPr>
      </w:pPr>
      <w:r>
        <w:rPr>
          <w:rFonts w:ascii="Times New Roman" w:hAnsi="Times New Roman"/>
          <w:b/>
          <w:bCs/>
          <w:sz w:val="24"/>
          <w:szCs w:val="24"/>
        </w:rPr>
        <w:t>Poskytovatel informuje Objednatele o takovém zásahu telefonicky ihned po dojezdu na místo</w:t>
      </w:r>
      <w:r w:rsidR="00E20ACC">
        <w:rPr>
          <w:rFonts w:ascii="Times New Roman" w:hAnsi="Times New Roman"/>
          <w:b/>
          <w:bCs/>
          <w:sz w:val="24"/>
          <w:szCs w:val="24"/>
        </w:rPr>
        <w:t xml:space="preserve"> a zjiště</w:t>
      </w:r>
      <w:r w:rsidR="0023485D">
        <w:rPr>
          <w:rFonts w:ascii="Times New Roman" w:hAnsi="Times New Roman"/>
          <w:b/>
          <w:bCs/>
          <w:sz w:val="24"/>
          <w:szCs w:val="24"/>
        </w:rPr>
        <w:t>ní stavu a to na tel.: xxx xxx xxx</w:t>
      </w:r>
      <w:r w:rsidR="00E20ACC">
        <w:rPr>
          <w:rFonts w:ascii="Times New Roman" w:hAnsi="Times New Roman"/>
          <w:b/>
          <w:bCs/>
          <w:sz w:val="24"/>
          <w:szCs w:val="24"/>
        </w:rPr>
        <w:t xml:space="preserve"> </w:t>
      </w:r>
      <w:r>
        <w:rPr>
          <w:rFonts w:ascii="Times New Roman" w:hAnsi="Times New Roman"/>
          <w:b/>
          <w:bCs/>
          <w:sz w:val="24"/>
          <w:szCs w:val="24"/>
        </w:rPr>
        <w:t>a následně do dvou pr</w:t>
      </w:r>
      <w:r w:rsidR="00E20ACC">
        <w:rPr>
          <w:rFonts w:ascii="Times New Roman" w:hAnsi="Times New Roman"/>
          <w:b/>
          <w:bCs/>
          <w:sz w:val="24"/>
          <w:szCs w:val="24"/>
        </w:rPr>
        <w:t xml:space="preserve">acovních dní písemně </w:t>
      </w:r>
      <w:r w:rsidR="0023485D">
        <w:rPr>
          <w:rFonts w:ascii="Times New Roman" w:hAnsi="Times New Roman"/>
          <w:b/>
          <w:bCs/>
          <w:sz w:val="24"/>
          <w:szCs w:val="24"/>
        </w:rPr>
        <w:t>na e-mail: xxxxxxxxxx</w:t>
      </w:r>
      <w:r w:rsidR="00387509">
        <w:rPr>
          <w:rFonts w:ascii="Times New Roman" w:hAnsi="Times New Roman"/>
          <w:b/>
          <w:bCs/>
          <w:sz w:val="24"/>
          <w:szCs w:val="24"/>
        </w:rPr>
        <w:t xml:space="preserve">. </w:t>
      </w:r>
    </w:p>
    <w:p w:rsidR="00C9088A" w:rsidRDefault="00C9088A" w:rsidP="00914C09">
      <w:pPr>
        <w:pStyle w:val="Prosttext"/>
        <w:jc w:val="both"/>
        <w:rPr>
          <w:rFonts w:ascii="Times New Roman" w:hAnsi="Times New Roman"/>
          <w:b/>
          <w:bCs/>
          <w:sz w:val="24"/>
          <w:szCs w:val="24"/>
        </w:rPr>
      </w:pPr>
    </w:p>
    <w:p w:rsidR="00867685" w:rsidRPr="00914C09" w:rsidRDefault="00C51A5F" w:rsidP="00914C09">
      <w:pPr>
        <w:pStyle w:val="Prosttext"/>
        <w:jc w:val="both"/>
        <w:rPr>
          <w:rFonts w:ascii="Times New Roman" w:hAnsi="Times New Roman"/>
          <w:b/>
          <w:bCs/>
          <w:sz w:val="24"/>
          <w:szCs w:val="24"/>
        </w:rPr>
      </w:pPr>
      <w:r>
        <w:rPr>
          <w:rFonts w:ascii="Times New Roman" w:hAnsi="Times New Roman"/>
          <w:b/>
          <w:bCs/>
          <w:sz w:val="24"/>
          <w:szCs w:val="24"/>
          <w:u w:val="single"/>
        </w:rPr>
        <w:br w:type="column"/>
      </w:r>
      <w:r w:rsidR="00867685" w:rsidRPr="000A3D3C">
        <w:rPr>
          <w:rFonts w:ascii="Times New Roman" w:hAnsi="Times New Roman"/>
          <w:b/>
          <w:bCs/>
          <w:sz w:val="24"/>
          <w:szCs w:val="24"/>
          <w:u w:val="single"/>
        </w:rPr>
        <w:lastRenderedPageBreak/>
        <w:t xml:space="preserve">Příloha č. 2 ke smlouvě </w:t>
      </w:r>
    </w:p>
    <w:p w:rsidR="00867685" w:rsidRPr="000A3D3C" w:rsidRDefault="00867685">
      <w:pPr>
        <w:pStyle w:val="Zkladntext"/>
        <w:rPr>
          <w:b/>
          <w:bCs/>
          <w:sz w:val="24"/>
          <w:szCs w:val="24"/>
        </w:rPr>
      </w:pPr>
    </w:p>
    <w:p w:rsidR="00867685" w:rsidRDefault="0085676D">
      <w:pPr>
        <w:pStyle w:val="Zkladntext"/>
        <w:rPr>
          <w:b/>
          <w:bCs/>
          <w:sz w:val="24"/>
          <w:szCs w:val="24"/>
        </w:rPr>
      </w:pPr>
      <w:r w:rsidRPr="000A3D3C">
        <w:rPr>
          <w:b/>
          <w:bCs/>
          <w:sz w:val="24"/>
          <w:szCs w:val="24"/>
        </w:rPr>
        <w:t>Cenová kalkulace</w:t>
      </w:r>
      <w:r w:rsidR="00C81EE1">
        <w:rPr>
          <w:b/>
          <w:bCs/>
          <w:sz w:val="24"/>
          <w:szCs w:val="24"/>
        </w:rPr>
        <w:t xml:space="preserve"> dle CN ze dne</w:t>
      </w:r>
      <w:r w:rsidRPr="000A3D3C">
        <w:rPr>
          <w:b/>
          <w:bCs/>
          <w:sz w:val="24"/>
          <w:szCs w:val="24"/>
        </w:rPr>
        <w:t>:</w:t>
      </w:r>
      <w:r w:rsidR="00C81EE1">
        <w:rPr>
          <w:b/>
          <w:bCs/>
          <w:sz w:val="24"/>
          <w:szCs w:val="24"/>
        </w:rPr>
        <w:t xml:space="preserve"> 30.8.2017</w:t>
      </w:r>
    </w:p>
    <w:p w:rsidR="00C81EE1" w:rsidRDefault="00C81EE1">
      <w:pPr>
        <w:pStyle w:val="Zkladntext"/>
        <w:rPr>
          <w:b/>
          <w:bCs/>
          <w:sz w:val="24"/>
          <w:szCs w:val="24"/>
        </w:rPr>
      </w:pPr>
      <w:r>
        <w:rPr>
          <w:b/>
          <w:bCs/>
          <w:sz w:val="24"/>
          <w:szCs w:val="24"/>
        </w:rPr>
        <w:t xml:space="preserve">A to: </w:t>
      </w:r>
    </w:p>
    <w:p w:rsidR="00914C09" w:rsidRDefault="00914C09">
      <w:pPr>
        <w:pStyle w:val="Zkladntext"/>
        <w:rPr>
          <w:b/>
          <w:bCs/>
          <w:sz w:val="24"/>
          <w:szCs w:val="24"/>
        </w:rPr>
      </w:pPr>
      <w:r>
        <w:rPr>
          <w:b/>
          <w:bCs/>
          <w:sz w:val="24"/>
          <w:szCs w:val="24"/>
        </w:rPr>
        <w:t>Měsíční paušální c</w:t>
      </w:r>
      <w:r w:rsidR="00C51A5F">
        <w:rPr>
          <w:b/>
          <w:bCs/>
          <w:sz w:val="24"/>
          <w:szCs w:val="24"/>
        </w:rPr>
        <w:t>ena v rámci časov</w:t>
      </w:r>
      <w:r w:rsidR="00670C41">
        <w:rPr>
          <w:b/>
          <w:bCs/>
          <w:sz w:val="24"/>
          <w:szCs w:val="24"/>
        </w:rPr>
        <w:t>ého fondu 2 x 3</w:t>
      </w:r>
      <w:r w:rsidR="00730551">
        <w:rPr>
          <w:b/>
          <w:bCs/>
          <w:sz w:val="24"/>
          <w:szCs w:val="24"/>
        </w:rPr>
        <w:t xml:space="preserve"> hodiny týdně tj. 24</w:t>
      </w:r>
      <w:r>
        <w:rPr>
          <w:b/>
          <w:bCs/>
          <w:sz w:val="24"/>
          <w:szCs w:val="24"/>
        </w:rPr>
        <w:t xml:space="preserve"> hodin měsíčně</w:t>
      </w:r>
      <w:r w:rsidR="00C51A5F">
        <w:rPr>
          <w:b/>
          <w:bCs/>
          <w:sz w:val="24"/>
          <w:szCs w:val="24"/>
        </w:rPr>
        <w:t>, včetně dojezdu (1hod/dojezd)</w:t>
      </w:r>
    </w:p>
    <w:p w:rsidR="00914C09" w:rsidRDefault="00914C09">
      <w:pPr>
        <w:pStyle w:val="Zkladntext"/>
        <w:rPr>
          <w:b/>
          <w:bCs/>
          <w:sz w:val="24"/>
          <w:szCs w:val="24"/>
        </w:rPr>
      </w:pPr>
      <w:r>
        <w:rPr>
          <w:b/>
          <w:bCs/>
          <w:sz w:val="24"/>
          <w:szCs w:val="24"/>
        </w:rPr>
        <w:t>+ 4 hodiny měsíčně nad rámec časového fondu 2 x2 hodiny týdně dohromady 20 hodin měsíčně</w:t>
      </w:r>
    </w:p>
    <w:p w:rsidR="00914C09" w:rsidRDefault="00914C09">
      <w:pPr>
        <w:pStyle w:val="Zkladntext"/>
        <w:rPr>
          <w:b/>
          <w:bCs/>
          <w:sz w:val="24"/>
          <w:szCs w:val="24"/>
        </w:rPr>
      </w:pPr>
    </w:p>
    <w:p w:rsidR="00914C09" w:rsidRDefault="0023485D">
      <w:pPr>
        <w:pStyle w:val="Zkladntext"/>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xxxxxxxxxx</w:t>
      </w:r>
      <w:r w:rsidR="00914C09">
        <w:rPr>
          <w:b/>
          <w:bCs/>
          <w:sz w:val="24"/>
          <w:szCs w:val="24"/>
        </w:rPr>
        <w:t>,- Kč bez DPH</w:t>
      </w:r>
    </w:p>
    <w:p w:rsidR="00914C09" w:rsidRDefault="00914C09">
      <w:pPr>
        <w:pStyle w:val="Zkladntext"/>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sidR="0023485D">
        <w:rPr>
          <w:b/>
          <w:bCs/>
          <w:sz w:val="24"/>
          <w:szCs w:val="24"/>
        </w:rPr>
        <w:t>xxxxxxxxxx</w:t>
      </w:r>
      <w:r w:rsidR="00380665">
        <w:rPr>
          <w:b/>
          <w:bCs/>
          <w:sz w:val="24"/>
          <w:szCs w:val="24"/>
        </w:rPr>
        <w:t>,- Kč včetně DPH</w:t>
      </w:r>
    </w:p>
    <w:p w:rsidR="00380665" w:rsidRDefault="00380665">
      <w:pPr>
        <w:pStyle w:val="Zkladntext"/>
        <w:rPr>
          <w:b/>
          <w:bCs/>
          <w:sz w:val="24"/>
          <w:szCs w:val="24"/>
        </w:rPr>
      </w:pPr>
    </w:p>
    <w:p w:rsidR="00380665" w:rsidRDefault="0023485D">
      <w:pPr>
        <w:pStyle w:val="Zkladntext"/>
        <w:rPr>
          <w:b/>
          <w:bCs/>
          <w:sz w:val="24"/>
          <w:szCs w:val="24"/>
        </w:rPr>
      </w:pPr>
      <w:r>
        <w:rPr>
          <w:b/>
          <w:bCs/>
          <w:sz w:val="24"/>
          <w:szCs w:val="24"/>
        </w:rPr>
        <w:t xml:space="preserve">Cena víceprací </w:t>
      </w:r>
      <w:r>
        <w:rPr>
          <w:b/>
          <w:bCs/>
          <w:sz w:val="24"/>
          <w:szCs w:val="24"/>
        </w:rPr>
        <w:tab/>
      </w:r>
      <w:r>
        <w:rPr>
          <w:b/>
          <w:bCs/>
          <w:sz w:val="24"/>
          <w:szCs w:val="24"/>
        </w:rPr>
        <w:tab/>
      </w:r>
      <w:r>
        <w:rPr>
          <w:b/>
          <w:bCs/>
          <w:sz w:val="24"/>
          <w:szCs w:val="24"/>
        </w:rPr>
        <w:tab/>
        <w:t>xxxxxxxxxx</w:t>
      </w:r>
      <w:r w:rsidR="00380665">
        <w:rPr>
          <w:b/>
          <w:bCs/>
          <w:sz w:val="24"/>
          <w:szCs w:val="24"/>
        </w:rPr>
        <w:t>,- Kč bez DPH</w:t>
      </w:r>
      <w:r w:rsidR="00C744BC">
        <w:rPr>
          <w:b/>
          <w:bCs/>
          <w:sz w:val="24"/>
          <w:szCs w:val="24"/>
        </w:rPr>
        <w:t>/ hodina</w:t>
      </w:r>
    </w:p>
    <w:p w:rsidR="00380665" w:rsidRDefault="00380665">
      <w:pPr>
        <w:pStyle w:val="Zkladntext"/>
        <w:rPr>
          <w:b/>
          <w:bCs/>
          <w:sz w:val="24"/>
          <w:szCs w:val="24"/>
        </w:rPr>
      </w:pPr>
    </w:p>
    <w:p w:rsidR="00C51A5F" w:rsidRDefault="00C51A5F">
      <w:pPr>
        <w:pStyle w:val="Zkladntext"/>
        <w:rPr>
          <w:b/>
          <w:bCs/>
          <w:sz w:val="24"/>
          <w:szCs w:val="24"/>
        </w:rPr>
      </w:pPr>
      <w:r>
        <w:rPr>
          <w:b/>
          <w:bCs/>
          <w:sz w:val="24"/>
          <w:szCs w:val="24"/>
        </w:rPr>
        <w:t>C</w:t>
      </w:r>
      <w:r w:rsidR="00380665">
        <w:rPr>
          <w:b/>
          <w:bCs/>
          <w:sz w:val="24"/>
          <w:szCs w:val="24"/>
        </w:rPr>
        <w:t xml:space="preserve">ena za jeden </w:t>
      </w:r>
      <w:r>
        <w:rPr>
          <w:b/>
          <w:bCs/>
          <w:sz w:val="24"/>
          <w:szCs w:val="24"/>
        </w:rPr>
        <w:t xml:space="preserve">„extra“ </w:t>
      </w:r>
      <w:r w:rsidR="00380665">
        <w:rPr>
          <w:b/>
          <w:bCs/>
          <w:sz w:val="24"/>
          <w:szCs w:val="24"/>
        </w:rPr>
        <w:t xml:space="preserve">dojezd </w:t>
      </w:r>
      <w:r>
        <w:rPr>
          <w:b/>
          <w:bCs/>
          <w:sz w:val="24"/>
          <w:szCs w:val="24"/>
        </w:rPr>
        <w:t xml:space="preserve">v rámci běžné pracovní doby (tj. v pracovní den 8:00-17:00hod) </w:t>
      </w:r>
      <w:r>
        <w:rPr>
          <w:b/>
          <w:bCs/>
          <w:sz w:val="24"/>
          <w:szCs w:val="24"/>
        </w:rPr>
        <w:tab/>
      </w:r>
      <w:r>
        <w:rPr>
          <w:b/>
          <w:bCs/>
          <w:sz w:val="24"/>
          <w:szCs w:val="24"/>
        </w:rPr>
        <w:tab/>
      </w:r>
      <w:r>
        <w:rPr>
          <w:b/>
          <w:bCs/>
          <w:sz w:val="24"/>
          <w:szCs w:val="24"/>
        </w:rPr>
        <w:tab/>
      </w:r>
      <w:r w:rsidR="0023485D">
        <w:rPr>
          <w:b/>
          <w:bCs/>
          <w:sz w:val="24"/>
          <w:szCs w:val="24"/>
        </w:rPr>
        <w:tab/>
        <w:t>xxxxx</w:t>
      </w:r>
      <w:r w:rsidR="00380665">
        <w:rPr>
          <w:b/>
          <w:bCs/>
          <w:sz w:val="24"/>
          <w:szCs w:val="24"/>
        </w:rPr>
        <w:t>,- Kč bez DPH</w:t>
      </w:r>
      <w:r>
        <w:rPr>
          <w:b/>
          <w:bCs/>
          <w:sz w:val="24"/>
          <w:szCs w:val="24"/>
        </w:rPr>
        <w:t xml:space="preserve"> + výše uvedená hodinová sazba</w:t>
      </w:r>
    </w:p>
    <w:p w:rsidR="00C51A5F" w:rsidRDefault="0023485D">
      <w:pPr>
        <w:pStyle w:val="Zkladntext"/>
        <w:rPr>
          <w:b/>
          <w:bCs/>
          <w:sz w:val="24"/>
          <w:szCs w:val="24"/>
        </w:rPr>
      </w:pPr>
      <w:r>
        <w:rPr>
          <w:b/>
          <w:bCs/>
          <w:sz w:val="24"/>
          <w:szCs w:val="24"/>
        </w:rPr>
        <w:t>Cena za havarijní dojezd</w:t>
      </w:r>
      <w:r>
        <w:rPr>
          <w:b/>
          <w:bCs/>
          <w:sz w:val="24"/>
          <w:szCs w:val="24"/>
        </w:rPr>
        <w:tab/>
      </w:r>
      <w:r>
        <w:rPr>
          <w:b/>
          <w:bCs/>
          <w:sz w:val="24"/>
          <w:szCs w:val="24"/>
        </w:rPr>
        <w:tab/>
        <w:t>xxxxx</w:t>
      </w:r>
      <w:r w:rsidR="00C51A5F">
        <w:rPr>
          <w:b/>
          <w:bCs/>
          <w:sz w:val="24"/>
          <w:szCs w:val="24"/>
        </w:rPr>
        <w:t>,- Kč bez DPH + 450,-Kč/hod bez DPH, kdy v případě nutnosti dojezdu specializované firmy (třetí osoby) je sazba dle ceníku třetí strany</w:t>
      </w:r>
    </w:p>
    <w:p w:rsidR="00670C41" w:rsidRPr="000A3D3C" w:rsidRDefault="00670C41">
      <w:pPr>
        <w:pStyle w:val="Zkladntext"/>
        <w:rPr>
          <w:b/>
          <w:bCs/>
          <w:sz w:val="24"/>
          <w:szCs w:val="24"/>
        </w:rPr>
      </w:pPr>
      <w:r>
        <w:rPr>
          <w:b/>
          <w:bCs/>
          <w:sz w:val="24"/>
          <w:szCs w:val="24"/>
        </w:rPr>
        <w:t xml:space="preserve">Cena za </w:t>
      </w:r>
      <w:r w:rsidRPr="00670C41">
        <w:rPr>
          <w:b/>
          <w:bCs/>
          <w:sz w:val="24"/>
          <w:szCs w:val="24"/>
        </w:rPr>
        <w:t>vstupní nastavení provozního systému (přehledy revizí, revize stavu dokumentace, např. kotelny, PO a BOZP, …). Předběžná časová náročnost na tuto činnost je odhadována na jednorázově 20hod.a to za</w:t>
      </w:r>
      <w:r w:rsidR="0023485D">
        <w:rPr>
          <w:b/>
          <w:bCs/>
          <w:sz w:val="24"/>
          <w:szCs w:val="24"/>
        </w:rPr>
        <w:t xml:space="preserve"> hodinovou sazbu xxxxxx</w:t>
      </w:r>
      <w:bookmarkStart w:id="0" w:name="_GoBack"/>
      <w:bookmarkEnd w:id="0"/>
      <w:r w:rsidRPr="00670C41">
        <w:rPr>
          <w:b/>
          <w:bCs/>
          <w:sz w:val="24"/>
          <w:szCs w:val="24"/>
        </w:rPr>
        <w:t>,-Kč/hod.</w:t>
      </w:r>
    </w:p>
    <w:tbl>
      <w:tblPr>
        <w:tblW w:w="8800" w:type="dxa"/>
        <w:tblCellMar>
          <w:left w:w="0" w:type="dxa"/>
          <w:right w:w="0" w:type="dxa"/>
        </w:tblCellMar>
        <w:tblLook w:val="0000" w:firstRow="0" w:lastRow="0" w:firstColumn="0" w:lastColumn="0" w:noHBand="0" w:noVBand="0"/>
      </w:tblPr>
      <w:tblGrid>
        <w:gridCol w:w="8800"/>
      </w:tblGrid>
      <w:tr w:rsidR="00867685" w:rsidRPr="000A3D3C">
        <w:trPr>
          <w:trHeight w:val="570"/>
        </w:trPr>
        <w:tc>
          <w:tcPr>
            <w:tcW w:w="8800" w:type="dxa"/>
            <w:tcMar>
              <w:top w:w="15" w:type="dxa"/>
              <w:left w:w="15" w:type="dxa"/>
              <w:bottom w:w="0" w:type="dxa"/>
              <w:right w:w="15" w:type="dxa"/>
            </w:tcMar>
          </w:tcPr>
          <w:p w:rsidR="00867685" w:rsidRPr="000A3D3C" w:rsidRDefault="00867685" w:rsidP="00A723BE">
            <w:pPr>
              <w:jc w:val="left"/>
              <w:rPr>
                <w:rFonts w:eastAsia="Arial Unicode MS"/>
                <w:color w:val="000000"/>
                <w:sz w:val="24"/>
                <w:szCs w:val="24"/>
              </w:rPr>
            </w:pPr>
          </w:p>
        </w:tc>
      </w:tr>
      <w:tr w:rsidR="00867685" w:rsidRPr="000A3D3C">
        <w:trPr>
          <w:trHeight w:val="570"/>
        </w:trPr>
        <w:tc>
          <w:tcPr>
            <w:tcW w:w="8800" w:type="dxa"/>
            <w:tcMar>
              <w:top w:w="15" w:type="dxa"/>
              <w:left w:w="15" w:type="dxa"/>
              <w:bottom w:w="0" w:type="dxa"/>
              <w:right w:w="15" w:type="dxa"/>
            </w:tcMar>
          </w:tcPr>
          <w:p w:rsidR="00867685" w:rsidRPr="000A3D3C" w:rsidRDefault="00867685">
            <w:pPr>
              <w:rPr>
                <w:rFonts w:eastAsia="Arial Unicode MS"/>
                <w:color w:val="000000"/>
                <w:sz w:val="20"/>
              </w:rPr>
            </w:pPr>
          </w:p>
        </w:tc>
      </w:tr>
    </w:tbl>
    <w:p w:rsidR="00867685" w:rsidRPr="000A3D3C" w:rsidRDefault="00867685">
      <w:pPr>
        <w:pStyle w:val="Zpat"/>
        <w:tabs>
          <w:tab w:val="clear" w:pos="4536"/>
          <w:tab w:val="clear" w:pos="9072"/>
        </w:tabs>
      </w:pPr>
    </w:p>
    <w:p w:rsidR="00867685" w:rsidRPr="000A3D3C" w:rsidRDefault="00867685">
      <w:pPr>
        <w:pStyle w:val="Zpat"/>
        <w:tabs>
          <w:tab w:val="clear" w:pos="4536"/>
          <w:tab w:val="clear" w:pos="9072"/>
        </w:tabs>
      </w:pPr>
    </w:p>
    <w:sectPr w:rsidR="00867685" w:rsidRPr="000A3D3C">
      <w:footerReference w:type="even" r:id="rId7"/>
      <w:footerReference w:type="default" r:id="rId8"/>
      <w:pgSz w:w="11906" w:h="16838"/>
      <w:pgMar w:top="1418" w:right="1418" w:bottom="1304" w:left="1418" w:header="709" w:footer="169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581" w:rsidRDefault="000A0581">
      <w:r>
        <w:separator/>
      </w:r>
    </w:p>
  </w:endnote>
  <w:endnote w:type="continuationSeparator" w:id="0">
    <w:p w:rsidR="000A0581" w:rsidRDefault="000A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685" w:rsidRDefault="008676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7685" w:rsidRDefault="0086768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685" w:rsidRDefault="00867685">
    <w:pPr>
      <w:pStyle w:val="Zpat"/>
      <w:framePr w:wrap="around" w:vAnchor="text" w:hAnchor="margin" w:xAlign="center" w:y="1"/>
      <w:jc w:val="right"/>
      <w:rPr>
        <w:rStyle w:val="slostrnky"/>
      </w:rPr>
    </w:pPr>
    <w:r>
      <w:rPr>
        <w:rStyle w:val="slostrnky"/>
      </w:rPr>
      <w:fldChar w:fldCharType="begin"/>
    </w:r>
    <w:r>
      <w:rPr>
        <w:rStyle w:val="slostrnky"/>
      </w:rPr>
      <w:instrText xml:space="preserve">PAGE  </w:instrText>
    </w:r>
    <w:r>
      <w:rPr>
        <w:rStyle w:val="slostrnky"/>
      </w:rPr>
      <w:fldChar w:fldCharType="separate"/>
    </w:r>
    <w:r w:rsidR="0023485D">
      <w:rPr>
        <w:rStyle w:val="slostrnky"/>
        <w:noProof/>
      </w:rPr>
      <w:t>13</w:t>
    </w:r>
    <w:r>
      <w:rPr>
        <w:rStyle w:val="slostrnky"/>
      </w:rPr>
      <w:fldChar w:fldCharType="end"/>
    </w:r>
  </w:p>
  <w:p w:rsidR="00867685" w:rsidRDefault="00867685">
    <w:pPr>
      <w:pStyle w:val="Zpat"/>
      <w:framePr w:wrap="around" w:vAnchor="text" w:hAnchor="margin" w:xAlign="center" w:y="1"/>
      <w:ind w:right="360"/>
      <w:rPr>
        <w:rStyle w:val="slostrnky"/>
      </w:rPr>
    </w:pPr>
  </w:p>
  <w:p w:rsidR="00867685" w:rsidRDefault="00867685">
    <w:pPr>
      <w:pStyle w:val="Zpat"/>
      <w:framePr w:wrap="around" w:vAnchor="text" w:hAnchor="margin" w:xAlign="center" w:y="1"/>
      <w:rPr>
        <w:rStyle w:val="slostrnky"/>
      </w:rPr>
    </w:pPr>
  </w:p>
  <w:p w:rsidR="00867685" w:rsidRDefault="00867685">
    <w:pPr>
      <w:pStyle w:val="Zpat"/>
      <w:framePr w:wrap="around" w:vAnchor="text" w:hAnchor="margin" w:xAlign="center" w:y="1"/>
      <w:rPr>
        <w:rStyle w:val="slostrnky"/>
      </w:rPr>
    </w:pPr>
  </w:p>
  <w:p w:rsidR="00867685" w:rsidRDefault="00867685">
    <w:pPr>
      <w:pStyle w:val="Zpat"/>
      <w:framePr w:wrap="around" w:vAnchor="text" w:hAnchor="margin" w:xAlign="center" w:y="1"/>
      <w:ind w:right="360"/>
      <w:rPr>
        <w:rStyle w:val="slostrnky"/>
      </w:rPr>
    </w:pPr>
  </w:p>
  <w:p w:rsidR="00867685" w:rsidRDefault="00867685">
    <w:pPr>
      <w:pStyle w:val="Zpat"/>
      <w:framePr w:wrap="around" w:vAnchor="text" w:hAnchor="margin" w:xAlign="center" w:y="1"/>
      <w:ind w:right="360"/>
      <w:rPr>
        <w:rStyle w:val="slostrnky"/>
      </w:rPr>
    </w:pPr>
  </w:p>
  <w:p w:rsidR="00867685" w:rsidRDefault="00867685">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581" w:rsidRDefault="000A0581">
      <w:r>
        <w:separator/>
      </w:r>
    </w:p>
  </w:footnote>
  <w:footnote w:type="continuationSeparator" w:id="0">
    <w:p w:rsidR="000A0581" w:rsidRDefault="000A0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2E2"/>
    <w:multiLevelType w:val="hybridMultilevel"/>
    <w:tmpl w:val="149CFA0E"/>
    <w:lvl w:ilvl="0" w:tplc="A4E21D16">
      <w:start w:val="1"/>
      <w:numFmt w:val="decimal"/>
      <w:lvlText w:val="4.%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E22696"/>
    <w:multiLevelType w:val="hybridMultilevel"/>
    <w:tmpl w:val="25E8BD16"/>
    <w:lvl w:ilvl="0" w:tplc="9EA0DF04">
      <w:start w:val="1"/>
      <w:numFmt w:val="decimal"/>
      <w:lvlText w:val="5.%1."/>
      <w:lvlJc w:val="left"/>
      <w:pPr>
        <w:ind w:left="720" w:hanging="360"/>
      </w:pPr>
      <w:rPr>
        <w:rFonts w:ascii="Arial" w:hAnsi="Arial" w:hint="default"/>
        <w:b w:val="0"/>
        <w:i w:val="0"/>
        <w:sz w:val="20"/>
      </w:rPr>
    </w:lvl>
    <w:lvl w:ilvl="1" w:tplc="9B20C47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AA1594"/>
    <w:multiLevelType w:val="hybridMultilevel"/>
    <w:tmpl w:val="FF063D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71F9"/>
    <w:multiLevelType w:val="hybridMultilevel"/>
    <w:tmpl w:val="720234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372C77"/>
    <w:multiLevelType w:val="hybridMultilevel"/>
    <w:tmpl w:val="60E4AA0A"/>
    <w:lvl w:ilvl="0" w:tplc="92684B84">
      <w:start w:val="1"/>
      <w:numFmt w:val="decimal"/>
      <w:lvlText w:val="7.%1."/>
      <w:lvlJc w:val="left"/>
      <w:pPr>
        <w:ind w:left="1440" w:hanging="360"/>
      </w:pPr>
      <w:rPr>
        <w:rFonts w:ascii="Arial" w:hAnsi="Arial" w:hint="default"/>
        <w:b w:val="0"/>
        <w:i w:val="0"/>
        <w:sz w:val="20"/>
      </w:rPr>
    </w:lvl>
    <w:lvl w:ilvl="1" w:tplc="DACAF488">
      <w:start w:val="1"/>
      <w:numFmt w:val="lowerLetter"/>
      <w:lvlText w:val="%2)"/>
      <w:lvlJc w:val="left"/>
      <w:pPr>
        <w:ind w:left="2496" w:hanging="696"/>
      </w:pPr>
      <w:rPr>
        <w:rFonts w:hint="default"/>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E376257"/>
    <w:multiLevelType w:val="hybridMultilevel"/>
    <w:tmpl w:val="E17E465A"/>
    <w:lvl w:ilvl="0" w:tplc="484E2452">
      <w:start w:val="1"/>
      <w:numFmt w:val="decimal"/>
      <w:lvlText w:val="2.%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02E21"/>
    <w:multiLevelType w:val="multilevel"/>
    <w:tmpl w:val="3AE85B5E"/>
    <w:lvl w:ilvl="0">
      <w:start w:val="1"/>
      <w:numFmt w:val="decimal"/>
      <w:pStyle w:val="slolnku"/>
      <w:lvlText w:val="Článek %1."/>
      <w:lvlJc w:val="left"/>
      <w:pPr>
        <w:ind w:left="0" w:firstLine="0"/>
      </w:pPr>
      <w:rPr>
        <w:rFonts w:hint="default"/>
        <w:b/>
        <w:i w:val="0"/>
        <w:sz w:val="24"/>
        <w:szCs w:val="24"/>
      </w:rPr>
    </w:lvl>
    <w:lvl w:ilvl="1">
      <w:start w:val="1"/>
      <w:numFmt w:val="decimal"/>
      <w:lvlText w:val="2.%2."/>
      <w:lvlJc w:val="left"/>
      <w:pPr>
        <w:tabs>
          <w:tab w:val="num" w:pos="-2967"/>
        </w:tabs>
        <w:ind w:left="-2967" w:hanging="720"/>
      </w:pPr>
      <w:rPr>
        <w:rFonts w:ascii="Times New Roman" w:hAnsi="Times New Roman" w:cs="Times New Roman" w:hint="default"/>
        <w:b w:val="0"/>
        <w:i w:val="0"/>
        <w:sz w:val="24"/>
        <w:szCs w:val="24"/>
      </w:rPr>
    </w:lvl>
    <w:lvl w:ilvl="2">
      <w:start w:val="1"/>
      <w:numFmt w:val="decimal"/>
      <w:pStyle w:val="Textodst2slovan"/>
      <w:lvlText w:val="%1.%2.%3."/>
      <w:lvlJc w:val="left"/>
      <w:pPr>
        <w:tabs>
          <w:tab w:val="num" w:pos="-3545"/>
        </w:tabs>
        <w:ind w:left="-3545" w:hanging="708"/>
      </w:pPr>
      <w:rPr>
        <w:rFonts w:hint="default"/>
        <w:b w:val="0"/>
        <w:i w:val="0"/>
      </w:rPr>
    </w:lvl>
    <w:lvl w:ilvl="3">
      <w:start w:val="1"/>
      <w:numFmt w:val="lowerLetter"/>
      <w:pStyle w:val="Textodst3psmena"/>
      <w:lvlText w:val="%4)"/>
      <w:lvlJc w:val="left"/>
      <w:pPr>
        <w:tabs>
          <w:tab w:val="num" w:pos="-3068"/>
        </w:tabs>
        <w:ind w:left="-3068" w:hanging="618"/>
      </w:pPr>
      <w:rPr>
        <w:rFonts w:hint="default"/>
      </w:rPr>
    </w:lvl>
    <w:lvl w:ilvl="4">
      <w:start w:val="1"/>
      <w:numFmt w:val="decimal"/>
      <w:lvlText w:val="(%5)"/>
      <w:lvlJc w:val="left"/>
      <w:pPr>
        <w:tabs>
          <w:tab w:val="num" w:pos="-1297"/>
        </w:tabs>
        <w:ind w:left="-1657" w:firstLine="0"/>
      </w:pPr>
      <w:rPr>
        <w:rFonts w:hint="default"/>
      </w:rPr>
    </w:lvl>
    <w:lvl w:ilvl="5">
      <w:start w:val="1"/>
      <w:numFmt w:val="lowerLetter"/>
      <w:lvlText w:val="(%6)"/>
      <w:lvlJc w:val="left"/>
      <w:pPr>
        <w:tabs>
          <w:tab w:val="num" w:pos="-577"/>
        </w:tabs>
        <w:ind w:left="-937" w:firstLine="0"/>
      </w:pPr>
      <w:rPr>
        <w:rFonts w:hint="default"/>
      </w:rPr>
    </w:lvl>
    <w:lvl w:ilvl="6">
      <w:start w:val="1"/>
      <w:numFmt w:val="lowerRoman"/>
      <w:lvlText w:val="(%7)"/>
      <w:lvlJc w:val="left"/>
      <w:pPr>
        <w:tabs>
          <w:tab w:val="num" w:pos="143"/>
        </w:tabs>
        <w:ind w:left="-217" w:firstLine="0"/>
      </w:pPr>
      <w:rPr>
        <w:rFonts w:hint="default"/>
      </w:rPr>
    </w:lvl>
    <w:lvl w:ilvl="7">
      <w:start w:val="1"/>
      <w:numFmt w:val="lowerLetter"/>
      <w:lvlText w:val="(%8)"/>
      <w:lvlJc w:val="left"/>
      <w:pPr>
        <w:tabs>
          <w:tab w:val="num" w:pos="863"/>
        </w:tabs>
        <w:ind w:left="503" w:firstLine="0"/>
      </w:pPr>
      <w:rPr>
        <w:rFonts w:hint="default"/>
      </w:rPr>
    </w:lvl>
    <w:lvl w:ilvl="8">
      <w:start w:val="1"/>
      <w:numFmt w:val="lowerRoman"/>
      <w:lvlText w:val="(%9)"/>
      <w:lvlJc w:val="left"/>
      <w:pPr>
        <w:tabs>
          <w:tab w:val="num" w:pos="1583"/>
        </w:tabs>
        <w:ind w:left="1223" w:firstLine="0"/>
      </w:pPr>
      <w:rPr>
        <w:rFonts w:hint="default"/>
      </w:rPr>
    </w:lvl>
  </w:abstractNum>
  <w:abstractNum w:abstractNumId="7" w15:restartNumberingAfterBreak="0">
    <w:nsid w:val="31084856"/>
    <w:multiLevelType w:val="hybridMultilevel"/>
    <w:tmpl w:val="CCE28A0E"/>
    <w:lvl w:ilvl="0" w:tplc="5464DB62">
      <w:start w:val="1"/>
      <w:numFmt w:val="decimal"/>
      <w:lvlText w:val="12.%1."/>
      <w:lvlJc w:val="left"/>
      <w:pPr>
        <w:ind w:left="36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5F55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8A5281"/>
    <w:multiLevelType w:val="hybridMultilevel"/>
    <w:tmpl w:val="EED27EC0"/>
    <w:lvl w:ilvl="0" w:tplc="24E85C36">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5E0B4A"/>
    <w:multiLevelType w:val="hybridMultilevel"/>
    <w:tmpl w:val="8BC20070"/>
    <w:lvl w:ilvl="0" w:tplc="6F907994">
      <w:start w:val="1"/>
      <w:numFmt w:val="decimal"/>
      <w:lvlText w:val="9.%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87486C"/>
    <w:multiLevelType w:val="multilevel"/>
    <w:tmpl w:val="BFDAC916"/>
    <w:lvl w:ilvl="0">
      <w:start w:val="1"/>
      <w:numFmt w:val="decimal"/>
      <w:pStyle w:val="odstave"/>
      <w:lvlText w:val="%1."/>
      <w:lvlJc w:val="left"/>
      <w:pPr>
        <w:tabs>
          <w:tab w:val="num" w:pos="454"/>
        </w:tabs>
        <w:ind w:left="454" w:hanging="454"/>
      </w:pPr>
      <w:rPr>
        <w:rFonts w:ascii="Arial Narrow" w:hAnsi="Arial Narrow" w:hint="default"/>
        <w:b w:val="0"/>
        <w:i w:val="0"/>
        <w:sz w:val="22"/>
        <w:szCs w:val="22"/>
      </w:rPr>
    </w:lvl>
    <w:lvl w:ilvl="1">
      <w:start w:val="1"/>
      <w:numFmt w:val="decimal"/>
      <w:pStyle w:val="odstavec"/>
      <w:isLgl/>
      <w:lvlText w:val="%1.%2"/>
      <w:lvlJc w:val="left"/>
      <w:pPr>
        <w:tabs>
          <w:tab w:val="num" w:pos="907"/>
        </w:tabs>
        <w:ind w:left="907" w:hanging="453"/>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2" w15:restartNumberingAfterBreak="0">
    <w:nsid w:val="3D9839FE"/>
    <w:multiLevelType w:val="hybridMultilevel"/>
    <w:tmpl w:val="ADECA25C"/>
    <w:lvl w:ilvl="0" w:tplc="5A9C9C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75C51"/>
    <w:multiLevelType w:val="hybridMultilevel"/>
    <w:tmpl w:val="D764C4BE"/>
    <w:lvl w:ilvl="0" w:tplc="44CA7EA4">
      <w:start w:val="1"/>
      <w:numFmt w:val="decimal"/>
      <w:lvlText w:val="1.%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046C0A"/>
    <w:multiLevelType w:val="multilevel"/>
    <w:tmpl w:val="03E606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3."/>
      <w:lvlJc w:val="left"/>
      <w:pPr>
        <w:ind w:left="1224" w:hanging="504"/>
      </w:pPr>
      <w:rPr>
        <w:rFonts w:ascii="Arial" w:hAnsi="Arial"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1E58A6"/>
    <w:multiLevelType w:val="multilevel"/>
    <w:tmpl w:val="2B70B348"/>
    <w:lvl w:ilvl="0">
      <w:start w:val="5"/>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7E312D6"/>
    <w:multiLevelType w:val="multilevel"/>
    <w:tmpl w:val="C4CC5686"/>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rPr>
        <w:rFonts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CE2D7E"/>
    <w:multiLevelType w:val="hybridMultilevel"/>
    <w:tmpl w:val="DFCC1758"/>
    <w:lvl w:ilvl="0" w:tplc="854C476E">
      <w:start w:val="10"/>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3607F6"/>
    <w:multiLevelType w:val="hybridMultilevel"/>
    <w:tmpl w:val="6F045988"/>
    <w:lvl w:ilvl="0" w:tplc="0BBEF576">
      <w:start w:val="1"/>
      <w:numFmt w:val="decimal"/>
      <w:lvlText w:val="3.%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E97C8B"/>
    <w:multiLevelType w:val="hybridMultilevel"/>
    <w:tmpl w:val="669255FE"/>
    <w:lvl w:ilvl="0" w:tplc="78860A30">
      <w:start w:val="1"/>
      <w:numFmt w:val="decimal"/>
      <w:lvlText w:val="Článek %1."/>
      <w:lvlJc w:val="left"/>
      <w:pPr>
        <w:ind w:left="4329" w:hanging="360"/>
      </w:pPr>
      <w:rPr>
        <w:rFonts w:hint="default"/>
        <w:b w:val="0"/>
        <w:sz w:val="24"/>
        <w:szCs w:val="24"/>
      </w:rPr>
    </w:lvl>
    <w:lvl w:ilvl="1" w:tplc="04050019" w:tentative="1">
      <w:start w:val="1"/>
      <w:numFmt w:val="lowerLetter"/>
      <w:lvlText w:val="%2."/>
      <w:lvlJc w:val="left"/>
      <w:pPr>
        <w:ind w:left="5191" w:hanging="360"/>
      </w:pPr>
    </w:lvl>
    <w:lvl w:ilvl="2" w:tplc="0405001B" w:tentative="1">
      <w:start w:val="1"/>
      <w:numFmt w:val="lowerRoman"/>
      <w:lvlText w:val="%3."/>
      <w:lvlJc w:val="right"/>
      <w:pPr>
        <w:ind w:left="5911" w:hanging="180"/>
      </w:pPr>
    </w:lvl>
    <w:lvl w:ilvl="3" w:tplc="0405000F" w:tentative="1">
      <w:start w:val="1"/>
      <w:numFmt w:val="decimal"/>
      <w:lvlText w:val="%4."/>
      <w:lvlJc w:val="left"/>
      <w:pPr>
        <w:ind w:left="6631" w:hanging="360"/>
      </w:pPr>
    </w:lvl>
    <w:lvl w:ilvl="4" w:tplc="04050019" w:tentative="1">
      <w:start w:val="1"/>
      <w:numFmt w:val="lowerLetter"/>
      <w:lvlText w:val="%5."/>
      <w:lvlJc w:val="left"/>
      <w:pPr>
        <w:ind w:left="7351" w:hanging="360"/>
      </w:pPr>
    </w:lvl>
    <w:lvl w:ilvl="5" w:tplc="0405001B" w:tentative="1">
      <w:start w:val="1"/>
      <w:numFmt w:val="lowerRoman"/>
      <w:lvlText w:val="%6."/>
      <w:lvlJc w:val="right"/>
      <w:pPr>
        <w:ind w:left="8071" w:hanging="180"/>
      </w:pPr>
    </w:lvl>
    <w:lvl w:ilvl="6" w:tplc="0405000F" w:tentative="1">
      <w:start w:val="1"/>
      <w:numFmt w:val="decimal"/>
      <w:lvlText w:val="%7."/>
      <w:lvlJc w:val="left"/>
      <w:pPr>
        <w:ind w:left="8791" w:hanging="360"/>
      </w:pPr>
    </w:lvl>
    <w:lvl w:ilvl="7" w:tplc="04050019" w:tentative="1">
      <w:start w:val="1"/>
      <w:numFmt w:val="lowerLetter"/>
      <w:lvlText w:val="%8."/>
      <w:lvlJc w:val="left"/>
      <w:pPr>
        <w:ind w:left="9511" w:hanging="360"/>
      </w:pPr>
    </w:lvl>
    <w:lvl w:ilvl="8" w:tplc="0405001B" w:tentative="1">
      <w:start w:val="1"/>
      <w:numFmt w:val="lowerRoman"/>
      <w:lvlText w:val="%9."/>
      <w:lvlJc w:val="right"/>
      <w:pPr>
        <w:ind w:left="10231" w:hanging="180"/>
      </w:pPr>
    </w:lvl>
  </w:abstractNum>
  <w:abstractNum w:abstractNumId="20" w15:restartNumberingAfterBreak="0">
    <w:nsid w:val="5B2614BE"/>
    <w:multiLevelType w:val="hybridMultilevel"/>
    <w:tmpl w:val="A43053A4"/>
    <w:lvl w:ilvl="0" w:tplc="44C23BD4">
      <w:start w:val="1"/>
      <w:numFmt w:val="decimal"/>
      <w:lvlText w:val="10.%1."/>
      <w:lvlJc w:val="left"/>
      <w:pPr>
        <w:ind w:left="720" w:hanging="360"/>
      </w:pPr>
      <w:rPr>
        <w:rFonts w:ascii="Arial" w:hAnsi="Arial"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27AB7"/>
    <w:multiLevelType w:val="hybridMultilevel"/>
    <w:tmpl w:val="34342B8C"/>
    <w:lvl w:ilvl="0" w:tplc="9EA0DF04">
      <w:start w:val="1"/>
      <w:numFmt w:val="decimal"/>
      <w:lvlText w:val="5.%1."/>
      <w:lvlJc w:val="left"/>
      <w:pPr>
        <w:ind w:left="720" w:hanging="360"/>
      </w:pPr>
      <w:rPr>
        <w:rFonts w:ascii="Arial" w:hAnsi="Arial"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14195A"/>
    <w:multiLevelType w:val="hybridMultilevel"/>
    <w:tmpl w:val="53C62E0E"/>
    <w:lvl w:ilvl="0" w:tplc="9EA0DF04">
      <w:start w:val="1"/>
      <w:numFmt w:val="decimal"/>
      <w:lvlText w:val="5.%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5514E7"/>
    <w:multiLevelType w:val="hybridMultilevel"/>
    <w:tmpl w:val="BF188B0A"/>
    <w:lvl w:ilvl="0" w:tplc="1CA67D6A">
      <w:start w:val="1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870B69"/>
    <w:multiLevelType w:val="multilevel"/>
    <w:tmpl w:val="EC5E7160"/>
    <w:lvl w:ilvl="0">
      <w:start w:val="12"/>
      <w:numFmt w:val="decimal"/>
      <w:lvlText w:val="%1."/>
      <w:lvlJc w:val="left"/>
      <w:pPr>
        <w:ind w:left="600" w:hanging="600"/>
      </w:pPr>
      <w:rPr>
        <w:rFonts w:hint="default"/>
      </w:rPr>
    </w:lvl>
    <w:lvl w:ilvl="1">
      <w:start w:val="10"/>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5" w15:restartNumberingAfterBreak="0">
    <w:nsid w:val="65E264A2"/>
    <w:multiLevelType w:val="hybridMultilevel"/>
    <w:tmpl w:val="0A1AF8B4"/>
    <w:lvl w:ilvl="0" w:tplc="5D447ACA">
      <w:start w:val="1"/>
      <w:numFmt w:val="decimal"/>
      <w:lvlText w:val="6.%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EC5341"/>
    <w:multiLevelType w:val="hybridMultilevel"/>
    <w:tmpl w:val="56E4BD4C"/>
    <w:lvl w:ilvl="0" w:tplc="49CC7F5C">
      <w:start w:val="1"/>
      <w:numFmt w:val="decimal"/>
      <w:lvlText w:val="11.%1."/>
      <w:lvlJc w:val="left"/>
      <w:pPr>
        <w:ind w:left="720" w:hanging="360"/>
      </w:pPr>
      <w:rPr>
        <w:rFonts w:ascii="Arial" w:hAnsi="Arial"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5C2CEB"/>
    <w:multiLevelType w:val="multilevel"/>
    <w:tmpl w:val="9634BB62"/>
    <w:lvl w:ilvl="0">
      <w:start w:val="1"/>
      <w:numFmt w:val="decimal"/>
      <w:lvlText w:val="6.%1."/>
      <w:lvlJc w:val="left"/>
      <w:pPr>
        <w:tabs>
          <w:tab w:val="num" w:pos="0"/>
        </w:tabs>
        <w:ind w:left="170" w:hanging="170"/>
      </w:pPr>
      <w:rPr>
        <w:rFonts w:hint="default"/>
      </w:rPr>
    </w:lvl>
    <w:lvl w:ilvl="1">
      <w:start w:val="1"/>
      <w:numFmt w:val="decimal"/>
      <w:pStyle w:val="Nadpis10"/>
      <w:lvlText w:val="6.%1.%2."/>
      <w:lvlJc w:val="left"/>
      <w:pPr>
        <w:tabs>
          <w:tab w:val="num" w:pos="170"/>
        </w:tabs>
        <w:ind w:left="680" w:hanging="510"/>
      </w:pPr>
      <w:rPr>
        <w:rFonts w:hint="default"/>
      </w:rPr>
    </w:lvl>
    <w:lvl w:ilvl="2">
      <w:start w:val="1"/>
      <w:numFmt w:val="decimal"/>
      <w:lvlText w:val="%1.%2.%3."/>
      <w:lvlJc w:val="left"/>
      <w:pPr>
        <w:tabs>
          <w:tab w:val="num" w:pos="437"/>
        </w:tabs>
        <w:ind w:left="437" w:hanging="720"/>
      </w:pPr>
      <w:rPr>
        <w:rFonts w:hint="default"/>
      </w:rPr>
    </w:lvl>
    <w:lvl w:ilvl="3">
      <w:start w:val="1"/>
      <w:numFmt w:val="decimal"/>
      <w:lvlText w:val="%1.%2.%3.%4."/>
      <w:lvlJc w:val="left"/>
      <w:pPr>
        <w:tabs>
          <w:tab w:val="num" w:pos="437"/>
        </w:tabs>
        <w:ind w:left="437" w:hanging="720"/>
      </w:pPr>
      <w:rPr>
        <w:rFonts w:hint="default"/>
      </w:rPr>
    </w:lvl>
    <w:lvl w:ilvl="4">
      <w:start w:val="1"/>
      <w:numFmt w:val="decimal"/>
      <w:lvlText w:val="%1.%2.%3.%4.%5."/>
      <w:lvlJc w:val="left"/>
      <w:pPr>
        <w:tabs>
          <w:tab w:val="num" w:pos="797"/>
        </w:tabs>
        <w:ind w:left="797" w:hanging="1080"/>
      </w:pPr>
      <w:rPr>
        <w:rFonts w:hint="default"/>
      </w:rPr>
    </w:lvl>
    <w:lvl w:ilvl="5">
      <w:start w:val="1"/>
      <w:numFmt w:val="decimal"/>
      <w:lvlText w:val="%1.%2.%3.%4.%5.%6."/>
      <w:lvlJc w:val="left"/>
      <w:pPr>
        <w:tabs>
          <w:tab w:val="num" w:pos="797"/>
        </w:tabs>
        <w:ind w:left="797" w:hanging="1080"/>
      </w:pPr>
      <w:rPr>
        <w:rFonts w:hint="default"/>
      </w:rPr>
    </w:lvl>
    <w:lvl w:ilvl="6">
      <w:start w:val="1"/>
      <w:numFmt w:val="decimal"/>
      <w:lvlText w:val="%1.%2.%3.%4.%5.%6.%7."/>
      <w:lvlJc w:val="left"/>
      <w:pPr>
        <w:tabs>
          <w:tab w:val="num" w:pos="1157"/>
        </w:tabs>
        <w:ind w:left="1157" w:hanging="1440"/>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517"/>
        </w:tabs>
        <w:ind w:left="1517" w:hanging="1800"/>
      </w:pPr>
      <w:rPr>
        <w:rFonts w:hint="default"/>
      </w:rPr>
    </w:lvl>
  </w:abstractNum>
  <w:abstractNum w:abstractNumId="28" w15:restartNumberingAfterBreak="0">
    <w:nsid w:val="6D772AA4"/>
    <w:multiLevelType w:val="multilevel"/>
    <w:tmpl w:val="0A6ABF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i w:val="0"/>
        <w:sz w:val="20"/>
      </w:rPr>
    </w:lvl>
    <w:lvl w:ilvl="2">
      <w:start w:val="1"/>
      <w:numFmt w:val="upperRoman"/>
      <w:lvlText w:val="%3."/>
      <w:lvlJc w:val="right"/>
      <w:pPr>
        <w:ind w:left="1224" w:hanging="504"/>
      </w:pPr>
      <w:rPr>
        <w:rFonts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B46A96"/>
    <w:multiLevelType w:val="hybridMultilevel"/>
    <w:tmpl w:val="936C3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BC0D1A"/>
    <w:multiLevelType w:val="multilevel"/>
    <w:tmpl w:val="BC965148"/>
    <w:lvl w:ilvl="0">
      <w:start w:val="1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DA1E22"/>
    <w:multiLevelType w:val="hybridMultilevel"/>
    <w:tmpl w:val="F48C55AA"/>
    <w:lvl w:ilvl="0" w:tplc="BE344790">
      <w:start w:val="1"/>
      <w:numFmt w:val="decimal"/>
      <w:lvlText w:val="8.%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4A7BF7"/>
    <w:multiLevelType w:val="hybridMultilevel"/>
    <w:tmpl w:val="0B4CC3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635151C"/>
    <w:multiLevelType w:val="hybridMultilevel"/>
    <w:tmpl w:val="1F740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9628B8"/>
    <w:multiLevelType w:val="multilevel"/>
    <w:tmpl w:val="C73E3ACE"/>
    <w:lvl w:ilvl="0">
      <w:start w:val="1"/>
      <w:numFmt w:val="decimal"/>
      <w:lvlText w:val="%1."/>
      <w:lvlJc w:val="left"/>
      <w:pPr>
        <w:ind w:left="360" w:hanging="360"/>
      </w:pPr>
    </w:lvl>
    <w:lvl w:ilvl="1">
      <w:start w:val="1"/>
      <w:numFmt w:val="decimal"/>
      <w:lvlText w:val="4.%2."/>
      <w:lvlJc w:val="left"/>
      <w:pPr>
        <w:ind w:left="792" w:hanging="432"/>
      </w:pPr>
      <w:rPr>
        <w:rFonts w:ascii="Arial" w:hAnsi="Arial" w:hint="default"/>
        <w:b w:val="0"/>
        <w:i w:val="0"/>
        <w:sz w:val="20"/>
      </w:rPr>
    </w:lvl>
    <w:lvl w:ilvl="2">
      <w:start w:val="1"/>
      <w:numFmt w:val="upperRoman"/>
      <w:lvlText w:val="%3."/>
      <w:lvlJc w:val="right"/>
      <w:pPr>
        <w:ind w:left="1224" w:hanging="504"/>
      </w:pPr>
      <w:rPr>
        <w:rFonts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1"/>
  </w:num>
  <w:num w:numId="3">
    <w:abstractNumId w:val="6"/>
  </w:num>
  <w:num w:numId="4">
    <w:abstractNumId w:val="19"/>
  </w:num>
  <w:num w:numId="5">
    <w:abstractNumId w:val="13"/>
  </w:num>
  <w:num w:numId="6">
    <w:abstractNumId w:val="5"/>
  </w:num>
  <w:num w:numId="7">
    <w:abstractNumId w:val="18"/>
  </w:num>
  <w:num w:numId="8">
    <w:abstractNumId w:val="0"/>
  </w:num>
  <w:num w:numId="9">
    <w:abstractNumId w:val="22"/>
  </w:num>
  <w:num w:numId="10">
    <w:abstractNumId w:val="25"/>
  </w:num>
  <w:num w:numId="11">
    <w:abstractNumId w:val="4"/>
  </w:num>
  <w:num w:numId="12">
    <w:abstractNumId w:val="31"/>
  </w:num>
  <w:num w:numId="13">
    <w:abstractNumId w:val="10"/>
  </w:num>
  <w:num w:numId="14">
    <w:abstractNumId w:val="17"/>
  </w:num>
  <w:num w:numId="15">
    <w:abstractNumId w:val="20"/>
  </w:num>
  <w:num w:numId="16">
    <w:abstractNumId w:val="23"/>
  </w:num>
  <w:num w:numId="17">
    <w:abstractNumId w:val="26"/>
  </w:num>
  <w:num w:numId="18">
    <w:abstractNumId w:val="7"/>
  </w:num>
  <w:num w:numId="19">
    <w:abstractNumId w:val="12"/>
  </w:num>
  <w:num w:numId="20">
    <w:abstractNumId w:val="2"/>
  </w:num>
  <w:num w:numId="21">
    <w:abstractNumId w:val="33"/>
  </w:num>
  <w:num w:numId="22">
    <w:abstractNumId w:val="3"/>
  </w:num>
  <w:num w:numId="23">
    <w:abstractNumId w:val="29"/>
  </w:num>
  <w:num w:numId="24">
    <w:abstractNumId w:val="32"/>
  </w:num>
  <w:num w:numId="25">
    <w:abstractNumId w:val="8"/>
  </w:num>
  <w:num w:numId="26">
    <w:abstractNumId w:val="24"/>
  </w:num>
  <w:num w:numId="27">
    <w:abstractNumId w:val="30"/>
  </w:num>
  <w:num w:numId="28">
    <w:abstractNumId w:val="9"/>
  </w:num>
  <w:num w:numId="29">
    <w:abstractNumId w:val="14"/>
  </w:num>
  <w:num w:numId="30">
    <w:abstractNumId w:val="16"/>
  </w:num>
  <w:num w:numId="31">
    <w:abstractNumId w:val="34"/>
  </w:num>
  <w:num w:numId="32">
    <w:abstractNumId w:val="28"/>
  </w:num>
  <w:num w:numId="33">
    <w:abstractNumId w:val="15"/>
  </w:num>
  <w:num w:numId="34">
    <w:abstractNumId w:val="1"/>
  </w:num>
  <w:num w:numId="3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33"/>
    <w:rsid w:val="000428CF"/>
    <w:rsid w:val="000443CD"/>
    <w:rsid w:val="000513AF"/>
    <w:rsid w:val="00060156"/>
    <w:rsid w:val="00073ED4"/>
    <w:rsid w:val="000740AA"/>
    <w:rsid w:val="00074BB9"/>
    <w:rsid w:val="000A0581"/>
    <w:rsid w:val="000A3D3C"/>
    <w:rsid w:val="000B08DE"/>
    <w:rsid w:val="000D506B"/>
    <w:rsid w:val="00113BB2"/>
    <w:rsid w:val="00117AA4"/>
    <w:rsid w:val="0017650C"/>
    <w:rsid w:val="001841DC"/>
    <w:rsid w:val="00185252"/>
    <w:rsid w:val="001D73DE"/>
    <w:rsid w:val="001E2689"/>
    <w:rsid w:val="0023485D"/>
    <w:rsid w:val="0024508F"/>
    <w:rsid w:val="00264203"/>
    <w:rsid w:val="0026719B"/>
    <w:rsid w:val="00267946"/>
    <w:rsid w:val="002B6A49"/>
    <w:rsid w:val="002C4C06"/>
    <w:rsid w:val="002D6877"/>
    <w:rsid w:val="002F3F5C"/>
    <w:rsid w:val="00306E6F"/>
    <w:rsid w:val="00307639"/>
    <w:rsid w:val="00320636"/>
    <w:rsid w:val="00340663"/>
    <w:rsid w:val="00342277"/>
    <w:rsid w:val="0036735D"/>
    <w:rsid w:val="00380167"/>
    <w:rsid w:val="00380665"/>
    <w:rsid w:val="00387509"/>
    <w:rsid w:val="00397A98"/>
    <w:rsid w:val="003A778A"/>
    <w:rsid w:val="003E36E6"/>
    <w:rsid w:val="00403B70"/>
    <w:rsid w:val="004506FB"/>
    <w:rsid w:val="004732A2"/>
    <w:rsid w:val="00483D89"/>
    <w:rsid w:val="00490BC0"/>
    <w:rsid w:val="004A51C8"/>
    <w:rsid w:val="004C01D6"/>
    <w:rsid w:val="004C0CF4"/>
    <w:rsid w:val="00515634"/>
    <w:rsid w:val="00527C46"/>
    <w:rsid w:val="00530193"/>
    <w:rsid w:val="00542ED4"/>
    <w:rsid w:val="005825C7"/>
    <w:rsid w:val="0061034D"/>
    <w:rsid w:val="0061535A"/>
    <w:rsid w:val="00670C41"/>
    <w:rsid w:val="0068098F"/>
    <w:rsid w:val="006970AC"/>
    <w:rsid w:val="006A7D4A"/>
    <w:rsid w:val="006B045F"/>
    <w:rsid w:val="006B4E71"/>
    <w:rsid w:val="006E5BFF"/>
    <w:rsid w:val="006F77B5"/>
    <w:rsid w:val="007043EF"/>
    <w:rsid w:val="0072315C"/>
    <w:rsid w:val="00730551"/>
    <w:rsid w:val="0074463E"/>
    <w:rsid w:val="00763FF0"/>
    <w:rsid w:val="00780834"/>
    <w:rsid w:val="007863FD"/>
    <w:rsid w:val="00791ED1"/>
    <w:rsid w:val="00835BAC"/>
    <w:rsid w:val="00836115"/>
    <w:rsid w:val="0085676D"/>
    <w:rsid w:val="0086144A"/>
    <w:rsid w:val="00867685"/>
    <w:rsid w:val="0087066C"/>
    <w:rsid w:val="008C1B5C"/>
    <w:rsid w:val="008C2681"/>
    <w:rsid w:val="008C3659"/>
    <w:rsid w:val="008E026E"/>
    <w:rsid w:val="00903AE7"/>
    <w:rsid w:val="00914C09"/>
    <w:rsid w:val="00920777"/>
    <w:rsid w:val="00927CAE"/>
    <w:rsid w:val="00940E2B"/>
    <w:rsid w:val="00980AA1"/>
    <w:rsid w:val="00991704"/>
    <w:rsid w:val="00997A3F"/>
    <w:rsid w:val="009A1F89"/>
    <w:rsid w:val="009C14CF"/>
    <w:rsid w:val="00A13167"/>
    <w:rsid w:val="00A14CED"/>
    <w:rsid w:val="00A166D7"/>
    <w:rsid w:val="00A67BF9"/>
    <w:rsid w:val="00A723BE"/>
    <w:rsid w:val="00A93743"/>
    <w:rsid w:val="00AC74A8"/>
    <w:rsid w:val="00AD375E"/>
    <w:rsid w:val="00B07216"/>
    <w:rsid w:val="00B176A4"/>
    <w:rsid w:val="00B2384A"/>
    <w:rsid w:val="00B341EE"/>
    <w:rsid w:val="00B64722"/>
    <w:rsid w:val="00B918FD"/>
    <w:rsid w:val="00BE257A"/>
    <w:rsid w:val="00C51A5F"/>
    <w:rsid w:val="00C744BC"/>
    <w:rsid w:val="00C81EE1"/>
    <w:rsid w:val="00C9088A"/>
    <w:rsid w:val="00C96DC0"/>
    <w:rsid w:val="00D0054B"/>
    <w:rsid w:val="00D84480"/>
    <w:rsid w:val="00D957E4"/>
    <w:rsid w:val="00DA6D3C"/>
    <w:rsid w:val="00DE0F01"/>
    <w:rsid w:val="00DE2955"/>
    <w:rsid w:val="00E20ACC"/>
    <w:rsid w:val="00E32948"/>
    <w:rsid w:val="00E57733"/>
    <w:rsid w:val="00E81328"/>
    <w:rsid w:val="00EB3802"/>
    <w:rsid w:val="00EB7F94"/>
    <w:rsid w:val="00EC5036"/>
    <w:rsid w:val="00EE71FB"/>
    <w:rsid w:val="00EF72A2"/>
    <w:rsid w:val="00F26417"/>
    <w:rsid w:val="00F5756A"/>
    <w:rsid w:val="00F739EC"/>
    <w:rsid w:val="00FD0E94"/>
    <w:rsid w:val="00FE3612"/>
    <w:rsid w:val="00FE74E5"/>
    <w:rsid w:val="00FF1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DEDDB"/>
  <w15:chartTrackingRefBased/>
  <w15:docId w15:val="{C357BDD7-1514-4946-830C-76033DE4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jc w:val="both"/>
    </w:pPr>
    <w:rPr>
      <w:sz w:val="22"/>
    </w:rPr>
  </w:style>
  <w:style w:type="paragraph" w:styleId="Nadpis1">
    <w:name w:val="heading 1"/>
    <w:basedOn w:val="Normln"/>
    <w:next w:val="Normln"/>
    <w:qFormat/>
    <w:pPr>
      <w:keepNext/>
      <w:spacing w:before="240" w:after="60"/>
      <w:jc w:val="center"/>
      <w:outlineLvl w:val="0"/>
    </w:pPr>
    <w:rPr>
      <w:rFonts w:cs="Arial"/>
      <w:b/>
      <w:bCs/>
      <w:kern w:val="32"/>
      <w:sz w:val="32"/>
      <w:szCs w:val="32"/>
    </w:rPr>
  </w:style>
  <w:style w:type="paragraph" w:styleId="Nadpis2">
    <w:name w:val="heading 2"/>
    <w:basedOn w:val="Normln"/>
    <w:next w:val="Normln"/>
    <w:qFormat/>
    <w:pPr>
      <w:keepNext/>
      <w:spacing w:before="60"/>
      <w:jc w:val="center"/>
      <w:outlineLvl w:val="1"/>
    </w:pPr>
    <w:rPr>
      <w:rFonts w:cs="Arial"/>
      <w:b/>
      <w:bCs/>
      <w:iCs/>
      <w:sz w:val="28"/>
      <w:szCs w:val="28"/>
    </w:rPr>
  </w:style>
  <w:style w:type="paragraph" w:styleId="Nadpis3">
    <w:name w:val="heading 3"/>
    <w:basedOn w:val="Normln"/>
    <w:next w:val="Normln"/>
    <w:qFormat/>
    <w:pPr>
      <w:keepNext/>
      <w:spacing w:before="240" w:after="60"/>
      <w:jc w:val="left"/>
      <w:outlineLvl w:val="2"/>
    </w:pPr>
    <w:rPr>
      <w:rFonts w:cs="Arial"/>
      <w:b/>
      <w:bCs/>
      <w:szCs w:val="26"/>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567"/>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2">
    <w:name w:val="Body Text Indent 2"/>
    <w:basedOn w:val="Normln"/>
    <w:semiHidden/>
    <w:pPr>
      <w:ind w:left="300"/>
    </w:pPr>
    <w:rPr>
      <w:rFonts w:ascii="Arial" w:hAnsi="Arial"/>
    </w:rPr>
  </w:style>
  <w:style w:type="paragraph" w:customStyle="1" w:styleId="Nadpis10">
    <w:name w:val="Nadpis 10"/>
    <w:basedOn w:val="Normln"/>
    <w:pPr>
      <w:numPr>
        <w:ilvl w:val="1"/>
        <w:numId w:val="1"/>
      </w:numPr>
      <w:spacing w:before="120"/>
    </w:pPr>
  </w:style>
  <w:style w:type="paragraph" w:styleId="Zkladntext">
    <w:name w:val="Body Text"/>
    <w:basedOn w:val="Normln"/>
    <w:semiHidden/>
    <w:pPr>
      <w:spacing w:after="120"/>
    </w:pPr>
  </w:style>
  <w:style w:type="paragraph" w:styleId="Zkladntext2">
    <w:name w:val="Body Text 2"/>
    <w:basedOn w:val="Normln"/>
    <w:semiHidden/>
    <w:rPr>
      <w:sz w:val="24"/>
      <w:szCs w:val="24"/>
    </w:rPr>
  </w:style>
  <w:style w:type="paragraph" w:customStyle="1" w:styleId="Textbubliny1">
    <w:name w:val="Text bubliny1"/>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rPr>
  </w:style>
  <w:style w:type="paragraph" w:customStyle="1" w:styleId="Pedmtkomente1">
    <w:name w:val="Předmět komentáře1"/>
    <w:basedOn w:val="Textkomente"/>
    <w:next w:val="Textkomente"/>
    <w:semiHidden/>
    <w:rPr>
      <w:b/>
      <w:bCs/>
    </w:rPr>
  </w:style>
  <w:style w:type="paragraph" w:styleId="Zhlav">
    <w:name w:val="header"/>
    <w:basedOn w:val="Normln"/>
    <w:semiHidden/>
    <w:pPr>
      <w:tabs>
        <w:tab w:val="center" w:pos="4536"/>
        <w:tab w:val="right" w:pos="9072"/>
      </w:tabs>
    </w:pPr>
  </w:style>
  <w:style w:type="paragraph" w:styleId="Prosttext">
    <w:name w:val="Plain Text"/>
    <w:basedOn w:val="Normln"/>
    <w:semiHidden/>
    <w:pPr>
      <w:jc w:val="left"/>
    </w:pPr>
    <w:rPr>
      <w:rFonts w:ascii="Courier New" w:hAnsi="Courier New"/>
      <w:sz w:val="20"/>
    </w:rPr>
  </w:style>
  <w:style w:type="paragraph" w:customStyle="1" w:styleId="Export0">
    <w:name w:val="Export 0"/>
    <w:rPr>
      <w:rFonts w:ascii="Avinion" w:hAnsi="Avinion"/>
      <w:sz w:val="24"/>
      <w:lang w:val="en-US"/>
    </w:rPr>
  </w:style>
  <w:style w:type="paragraph" w:styleId="Nzev">
    <w:name w:val="Title"/>
    <w:basedOn w:val="Normln"/>
    <w:qFormat/>
    <w:pPr>
      <w:jc w:val="center"/>
    </w:pPr>
    <w:rPr>
      <w:rFonts w:ascii="Arial" w:hAnsi="Arial" w:cs="Arial"/>
      <w:b/>
      <w:sz w:val="28"/>
      <w:szCs w:val="22"/>
    </w:rPr>
  </w:style>
  <w:style w:type="character" w:customStyle="1" w:styleId="platne1">
    <w:name w:val="platne1"/>
  </w:style>
  <w:style w:type="paragraph" w:styleId="Zkladntext3">
    <w:name w:val="Body Text 3"/>
    <w:basedOn w:val="Normln"/>
    <w:semiHidden/>
    <w:pPr>
      <w:spacing w:after="120"/>
    </w:pPr>
    <w:rPr>
      <w:sz w:val="16"/>
      <w:szCs w:val="16"/>
    </w:rPr>
  </w:style>
  <w:style w:type="paragraph" w:customStyle="1" w:styleId="odstave">
    <w:name w:val="odstave"/>
    <w:basedOn w:val="Normln"/>
    <w:pPr>
      <w:numPr>
        <w:numId w:val="2"/>
      </w:numPr>
    </w:pPr>
  </w:style>
  <w:style w:type="paragraph" w:customStyle="1" w:styleId="odstavec">
    <w:name w:val="odstavec"/>
    <w:basedOn w:val="Normln"/>
    <w:pPr>
      <w:numPr>
        <w:ilvl w:val="1"/>
        <w:numId w:val="2"/>
      </w:numPr>
    </w:pPr>
  </w:style>
  <w:style w:type="paragraph" w:styleId="Odstavecseseznamem">
    <w:name w:val="List Paragraph"/>
    <w:basedOn w:val="Normln"/>
    <w:uiPriority w:val="34"/>
    <w:qFormat/>
    <w:rsid w:val="00EB3802"/>
    <w:pPr>
      <w:ind w:left="708"/>
    </w:pPr>
  </w:style>
  <w:style w:type="paragraph" w:customStyle="1" w:styleId="smlstrana-daje">
    <w:name w:val="sml.strana - údaje"/>
    <w:basedOn w:val="Normln"/>
    <w:autoRedefine/>
    <w:rsid w:val="00B07216"/>
    <w:pPr>
      <w:tabs>
        <w:tab w:val="left" w:pos="2340"/>
      </w:tabs>
      <w:ind w:left="709"/>
      <w:jc w:val="left"/>
    </w:pPr>
    <w:rPr>
      <w:snapToGrid w:val="0"/>
      <w:sz w:val="24"/>
    </w:rPr>
  </w:style>
  <w:style w:type="paragraph" w:customStyle="1" w:styleId="slolnku">
    <w:name w:val="Číslo článku"/>
    <w:basedOn w:val="Normln"/>
    <w:next w:val="Normln"/>
    <w:rsid w:val="00B07216"/>
    <w:pPr>
      <w:keepNext/>
      <w:numPr>
        <w:numId w:val="3"/>
      </w:numPr>
      <w:tabs>
        <w:tab w:val="left" w:pos="0"/>
        <w:tab w:val="left" w:pos="284"/>
        <w:tab w:val="left" w:pos="1701"/>
      </w:tabs>
      <w:spacing w:before="160" w:after="40"/>
      <w:jc w:val="center"/>
    </w:pPr>
    <w:rPr>
      <w:b/>
      <w:sz w:val="24"/>
    </w:rPr>
  </w:style>
  <w:style w:type="paragraph" w:customStyle="1" w:styleId="Textodst1sl">
    <w:name w:val="Text odst.1čísl"/>
    <w:basedOn w:val="Normln"/>
    <w:link w:val="Textodst1slChar"/>
    <w:rsid w:val="00B07216"/>
    <w:pPr>
      <w:tabs>
        <w:tab w:val="left" w:pos="0"/>
        <w:tab w:val="left" w:pos="284"/>
      </w:tabs>
      <w:spacing w:before="80"/>
      <w:outlineLvl w:val="1"/>
    </w:pPr>
    <w:rPr>
      <w:sz w:val="24"/>
    </w:rPr>
  </w:style>
  <w:style w:type="paragraph" w:customStyle="1" w:styleId="Textodst3psmena">
    <w:name w:val="Text odst. 3 písmena"/>
    <w:basedOn w:val="Textodst1sl"/>
    <w:rsid w:val="00B07216"/>
    <w:pPr>
      <w:numPr>
        <w:ilvl w:val="3"/>
        <w:numId w:val="3"/>
      </w:numPr>
      <w:spacing w:before="0"/>
      <w:outlineLvl w:val="3"/>
    </w:pPr>
  </w:style>
  <w:style w:type="paragraph" w:customStyle="1" w:styleId="Textodst2slovan">
    <w:name w:val="Text odst.2 číslovaný"/>
    <w:basedOn w:val="Textodst1sl"/>
    <w:rsid w:val="00B07216"/>
    <w:pPr>
      <w:numPr>
        <w:ilvl w:val="2"/>
        <w:numId w:val="3"/>
      </w:numPr>
      <w:tabs>
        <w:tab w:val="clear" w:pos="0"/>
        <w:tab w:val="clear" w:pos="284"/>
      </w:tabs>
      <w:spacing w:before="0"/>
      <w:outlineLvl w:val="2"/>
    </w:pPr>
  </w:style>
  <w:style w:type="character" w:customStyle="1" w:styleId="Textodst1slChar">
    <w:name w:val="Text odst.1čísl Char"/>
    <w:link w:val="Textodst1sl"/>
    <w:rsid w:val="00F26417"/>
    <w:rPr>
      <w:sz w:val="24"/>
    </w:rPr>
  </w:style>
  <w:style w:type="character" w:styleId="Hypertextovodkaz">
    <w:name w:val="Hyperlink"/>
    <w:uiPriority w:val="99"/>
    <w:unhideWhenUsed/>
    <w:rsid w:val="00980AA1"/>
    <w:rPr>
      <w:color w:val="0563C1"/>
      <w:u w:val="single"/>
    </w:rPr>
  </w:style>
  <w:style w:type="character" w:styleId="Zmnka">
    <w:name w:val="Mention"/>
    <w:uiPriority w:val="99"/>
    <w:semiHidden/>
    <w:unhideWhenUsed/>
    <w:rsid w:val="00980AA1"/>
    <w:rPr>
      <w:color w:val="2B579A"/>
      <w:shd w:val="clear" w:color="auto" w:fill="E6E6E6"/>
    </w:rPr>
  </w:style>
  <w:style w:type="paragraph" w:styleId="Pedmtkomente">
    <w:name w:val="annotation subject"/>
    <w:basedOn w:val="Textkomente"/>
    <w:next w:val="Textkomente"/>
    <w:link w:val="PedmtkomenteChar"/>
    <w:uiPriority w:val="99"/>
    <w:semiHidden/>
    <w:unhideWhenUsed/>
    <w:rsid w:val="006A7D4A"/>
    <w:rPr>
      <w:b/>
      <w:bCs/>
    </w:rPr>
  </w:style>
  <w:style w:type="character" w:customStyle="1" w:styleId="TextkomenteChar">
    <w:name w:val="Text komentáře Char"/>
    <w:basedOn w:val="Standardnpsmoodstavce"/>
    <w:link w:val="Textkomente"/>
    <w:semiHidden/>
    <w:rsid w:val="006A7D4A"/>
  </w:style>
  <w:style w:type="character" w:customStyle="1" w:styleId="PedmtkomenteChar">
    <w:name w:val="Předmět komentáře Char"/>
    <w:link w:val="Pedmtkomente"/>
    <w:uiPriority w:val="99"/>
    <w:semiHidden/>
    <w:rsid w:val="006A7D4A"/>
    <w:rPr>
      <w:b/>
      <w:bCs/>
    </w:rPr>
  </w:style>
  <w:style w:type="paragraph" w:styleId="Textbubliny">
    <w:name w:val="Balloon Text"/>
    <w:basedOn w:val="Normln"/>
    <w:link w:val="TextbublinyChar"/>
    <w:uiPriority w:val="99"/>
    <w:semiHidden/>
    <w:unhideWhenUsed/>
    <w:rsid w:val="006A7D4A"/>
    <w:rPr>
      <w:rFonts w:ascii="Segoe UI" w:hAnsi="Segoe UI" w:cs="Segoe UI"/>
      <w:sz w:val="18"/>
      <w:szCs w:val="18"/>
    </w:rPr>
  </w:style>
  <w:style w:type="character" w:customStyle="1" w:styleId="TextbublinyChar">
    <w:name w:val="Text bubliny Char"/>
    <w:link w:val="Textbubliny"/>
    <w:uiPriority w:val="99"/>
    <w:semiHidden/>
    <w:rsid w:val="006A7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195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3493177">
          <w:marLeft w:val="0"/>
          <w:marRight w:val="0"/>
          <w:marTop w:val="0"/>
          <w:marBottom w:val="0"/>
          <w:divBdr>
            <w:top w:val="none" w:sz="0" w:space="0" w:color="auto"/>
            <w:left w:val="none" w:sz="0" w:space="0" w:color="auto"/>
            <w:bottom w:val="none" w:sz="0" w:space="0" w:color="auto"/>
            <w:right w:val="none" w:sz="0" w:space="0" w:color="auto"/>
          </w:divBdr>
          <w:divsChild>
            <w:div w:id="792215775">
              <w:marLeft w:val="0"/>
              <w:marRight w:val="0"/>
              <w:marTop w:val="0"/>
              <w:marBottom w:val="0"/>
              <w:divBdr>
                <w:top w:val="single" w:sz="6" w:space="0" w:color="999999"/>
                <w:left w:val="single" w:sz="6" w:space="0" w:color="999999"/>
                <w:bottom w:val="single" w:sz="6" w:space="0" w:color="999999"/>
                <w:right w:val="single" w:sz="6" w:space="0" w:color="999999"/>
              </w:divBdr>
              <w:divsChild>
                <w:div w:id="1890798668">
                  <w:marLeft w:val="0"/>
                  <w:marRight w:val="0"/>
                  <w:marTop w:val="0"/>
                  <w:marBottom w:val="0"/>
                  <w:divBdr>
                    <w:top w:val="none" w:sz="0" w:space="0" w:color="auto"/>
                    <w:left w:val="none" w:sz="0" w:space="0" w:color="auto"/>
                    <w:bottom w:val="none" w:sz="0" w:space="0" w:color="auto"/>
                    <w:right w:val="none" w:sz="0" w:space="0" w:color="auto"/>
                  </w:divBdr>
                  <w:divsChild>
                    <w:div w:id="1890678128">
                      <w:marLeft w:val="0"/>
                      <w:marRight w:val="0"/>
                      <w:marTop w:val="0"/>
                      <w:marBottom w:val="0"/>
                      <w:divBdr>
                        <w:top w:val="none" w:sz="0" w:space="0" w:color="auto"/>
                        <w:left w:val="none" w:sz="0" w:space="0" w:color="auto"/>
                        <w:bottom w:val="none" w:sz="0" w:space="0" w:color="auto"/>
                        <w:right w:val="none" w:sz="0" w:space="0" w:color="auto"/>
                      </w:divBdr>
                      <w:divsChild>
                        <w:div w:id="172289980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4401</Words>
  <Characters>25968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Návrh smlouvy o dílo -</vt:lpstr>
    </vt:vector>
  </TitlesOfParts>
  <Company>O.K.IN, a.s.</Company>
  <LinksUpToDate>false</LinksUpToDate>
  <CharactersWithSpaces>30309</CharactersWithSpaces>
  <SharedDoc>false</SharedDoc>
  <HLinks>
    <vt:vector size="6" baseType="variant">
      <vt:variant>
        <vt:i4>1245216</vt:i4>
      </vt:variant>
      <vt:variant>
        <vt:i4>0</vt:i4>
      </vt:variant>
      <vt:variant>
        <vt:i4>0</vt:i4>
      </vt:variant>
      <vt:variant>
        <vt:i4>5</vt:i4>
      </vt:variant>
      <vt:variant>
        <vt:lpwstr>mailto:pilc@vespoli.cz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Návrh smlouvy o dílo -</dc:title>
  <dc:subject/>
  <dc:creator>Růžičková</dc:creator>
  <cp:keywords/>
  <dc:description/>
  <cp:lastModifiedBy>Jana Šubrtová</cp:lastModifiedBy>
  <cp:revision>2</cp:revision>
  <cp:lastPrinted>2006-11-21T08:19:00Z</cp:lastPrinted>
  <dcterms:created xsi:type="dcterms:W3CDTF">2017-09-18T07:05:00Z</dcterms:created>
  <dcterms:modified xsi:type="dcterms:W3CDTF">2017-09-18T07:05:00Z</dcterms:modified>
</cp:coreProperties>
</file>