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1772" w14:textId="5CD61EF2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423EEC">
        <w:rPr>
          <w:rFonts w:ascii="Arial" w:hAnsi="Arial" w:cs="Arial"/>
          <w:sz w:val="28"/>
          <w:szCs w:val="28"/>
        </w:rPr>
        <w:t>2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469286C5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797CB4">
        <w:rPr>
          <w:rFonts w:ascii="Arial" w:hAnsi="Arial" w:cs="Arial"/>
          <w:sz w:val="18"/>
        </w:rPr>
        <w:t>24510004</w:t>
      </w:r>
      <w:r w:rsidR="00797CB4" w:rsidRPr="00C442AF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ze dne </w:t>
      </w:r>
      <w:r w:rsidR="00797CB4">
        <w:rPr>
          <w:rFonts w:ascii="Arial" w:hAnsi="Arial" w:cs="Arial"/>
          <w:sz w:val="18"/>
        </w:rPr>
        <w:t>9.12.2024</w:t>
      </w:r>
      <w:r w:rsidR="00797CB4" w:rsidRPr="00C442AF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797CB4" w:rsidRPr="000A731B" w14:paraId="3CC11779" w14:textId="77777777" w:rsidTr="00423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5F031DF8" w:rsidR="00797CB4" w:rsidRPr="000A731B" w:rsidRDefault="00797CB4" w:rsidP="00797CB4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11778" w14:textId="72E1D066" w:rsidR="00797CB4" w:rsidRPr="00381282" w:rsidRDefault="00797CB4" w:rsidP="00797C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Petra Rulíková  </w:t>
            </w:r>
          </w:p>
        </w:tc>
      </w:tr>
      <w:tr w:rsidR="00797CB4" w:rsidRPr="000A731B" w14:paraId="3CC1177C" w14:textId="77777777" w:rsidTr="0042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3CEADA85" w:rsidR="00797CB4" w:rsidRPr="000A731B" w:rsidRDefault="00797CB4" w:rsidP="00797C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3CC1177B" w14:textId="30F442DA" w:rsidR="00797CB4" w:rsidRPr="000A731B" w:rsidRDefault="00797CB4" w:rsidP="00797C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Česká Kamenice </w:t>
            </w:r>
          </w:p>
        </w:tc>
      </w:tr>
      <w:tr w:rsidR="00797CB4" w:rsidRPr="000A731B" w14:paraId="3CC1177F" w14:textId="77777777" w:rsidTr="00423E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3C1CCD5E" w:rsidR="00797CB4" w:rsidRPr="000A731B" w:rsidRDefault="00797CB4" w:rsidP="00797C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7E" w14:textId="5CF29D81" w:rsidR="00797CB4" w:rsidRPr="000A731B" w:rsidRDefault="00797CB4" w:rsidP="00797C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Tyršova 43, 407 21</w:t>
            </w:r>
          </w:p>
        </w:tc>
      </w:tr>
      <w:tr w:rsidR="00797CB4" w:rsidRPr="000A731B" w14:paraId="3CC11783" w14:textId="77777777" w:rsidTr="0042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77B9AA12" w14:textId="77777777" w:rsidR="00797CB4" w:rsidRPr="000A731B" w:rsidRDefault="00797CB4" w:rsidP="00797C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CC11782" w14:textId="28BE5A98" w:rsidR="00797CB4" w:rsidRPr="00423EEC" w:rsidRDefault="00797CB4" w:rsidP="00797CB4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BB1AA5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797CB4" w:rsidRPr="000A731B" w14:paraId="3CC11787" w14:textId="77777777" w:rsidTr="00423E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6957DFF4" w14:textId="77777777" w:rsidR="00797CB4" w:rsidRPr="000A731B" w:rsidRDefault="00797CB4" w:rsidP="00797C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6B377053" w:rsidR="00797CB4" w:rsidRPr="000A731B" w:rsidRDefault="00797CB4" w:rsidP="00797C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6" w14:textId="6466094B" w:rsidR="00797CB4" w:rsidRPr="000A731B" w:rsidRDefault="00797CB4" w:rsidP="00797C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Petra Rulíková, poskytovatel </w:t>
            </w:r>
          </w:p>
        </w:tc>
      </w:tr>
      <w:tr w:rsidR="00797CB4" w:rsidRPr="000A731B" w14:paraId="3CC1178A" w14:textId="77777777" w:rsidTr="0042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66612523" w:rsidR="00797CB4" w:rsidRPr="000A731B" w:rsidRDefault="00797CB4" w:rsidP="00797C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CC11789" w14:textId="572C2F20" w:rsidR="00797CB4" w:rsidRPr="000A731B" w:rsidRDefault="00797CB4" w:rsidP="00797C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882 37 117</w:t>
            </w:r>
          </w:p>
        </w:tc>
      </w:tr>
      <w:tr w:rsidR="00797CB4" w:rsidRPr="000A731B" w14:paraId="3CC1178D" w14:textId="77777777" w:rsidTr="00423E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32D38319" w:rsidR="00797CB4" w:rsidRPr="000A731B" w:rsidRDefault="00797CB4" w:rsidP="00797CB4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CC1178C" w14:textId="32F22985" w:rsidR="00797CB4" w:rsidRPr="000A731B" w:rsidRDefault="00797CB4" w:rsidP="00797CB4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4C48CA">
              <w:rPr>
                <w:rFonts w:ascii="Arial" w:hAnsi="Arial" w:cs="Arial"/>
                <w:b/>
                <w:sz w:val="18"/>
                <w:szCs w:val="18"/>
              </w:rPr>
              <w:t>51 7</w:t>
            </w:r>
            <w:r>
              <w:rPr>
                <w:rFonts w:ascii="Arial" w:hAnsi="Arial" w:cs="Arial"/>
                <w:b/>
                <w:sz w:val="18"/>
                <w:szCs w:val="18"/>
              </w:rPr>
              <w:t>83</w:t>
            </w:r>
            <w:r w:rsidRPr="004C48CA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E80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E80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E806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80673" w:rsidRPr="000A731B" w14:paraId="3CC11799" w14:textId="77777777" w:rsidTr="00E80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8" w14:textId="1215F6DA" w:rsidR="00E80673" w:rsidRPr="000A731B" w:rsidRDefault="00E80673" w:rsidP="00E80673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E80673" w:rsidRPr="000A731B" w14:paraId="3CC1179D" w14:textId="77777777" w:rsidTr="00E806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9A" w14:textId="77777777" w:rsidR="00E80673" w:rsidRDefault="00E80673" w:rsidP="00E80673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77777777" w:rsidR="00E80673" w:rsidRPr="000A731B" w:rsidRDefault="00E80673" w:rsidP="00E80673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C" w14:textId="2D974EAC" w:rsidR="00E80673" w:rsidRPr="000A731B" w:rsidRDefault="00E80673" w:rsidP="00E8067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 xml:space="preserve">Eva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Kejzlarová -</w:t>
            </w:r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vedoucí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oddělení správy smluv</w:t>
            </w:r>
          </w:p>
        </w:tc>
      </w:tr>
      <w:tr w:rsidR="00E80673" w:rsidRPr="000A731B" w14:paraId="3CC117A0" w14:textId="77777777" w:rsidTr="00E80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9E" w14:textId="77777777" w:rsidR="00E80673" w:rsidRPr="000A731B" w:rsidRDefault="00E80673" w:rsidP="00E80673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CC1179F" w14:textId="5B2185B5" w:rsidR="00E80673" w:rsidRPr="000A731B" w:rsidRDefault="00E80673" w:rsidP="00E8067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Ústí nad Labem</w:t>
            </w:r>
          </w:p>
        </w:tc>
      </w:tr>
      <w:tr w:rsidR="00E80673" w:rsidRPr="000A731B" w14:paraId="3CC117A3" w14:textId="77777777" w:rsidTr="00E806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A1" w14:textId="77777777" w:rsidR="00E80673" w:rsidRPr="000A731B" w:rsidRDefault="00E80673" w:rsidP="00E80673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3CC117A2" w14:textId="0967E90C" w:rsidR="00E80673" w:rsidRPr="000A731B" w:rsidRDefault="00E80673" w:rsidP="00E8067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Mírové náměstí 35/C, PSČ 400 01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396802FC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="00D637C9" w:rsidRPr="00D361DF">
        <w:rPr>
          <w:rFonts w:eastAsia="Calibri" w:cs="Arial"/>
          <w:sz w:val="18"/>
          <w:szCs w:val="18"/>
        </w:rPr>
        <w:t xml:space="preserve">přeprava zemřelých dárců </w:t>
      </w:r>
      <w:r w:rsidR="00325632" w:rsidRPr="00D361DF">
        <w:rPr>
          <w:rFonts w:eastAsia="Calibri" w:cs="Arial"/>
          <w:sz w:val="18"/>
          <w:szCs w:val="18"/>
        </w:rPr>
        <w:t xml:space="preserve">do místa odběru a </w:t>
      </w:r>
      <w:r w:rsidR="003B0591" w:rsidRPr="00D361DF">
        <w:rPr>
          <w:rFonts w:cs="Arial"/>
          <w:sz w:val="18"/>
          <w:szCs w:val="18"/>
        </w:rPr>
        <w:t xml:space="preserve">z místa odběru, popř. </w:t>
      </w:r>
      <w:r w:rsidR="00DC62F3" w:rsidRPr="00D361DF">
        <w:rPr>
          <w:rFonts w:cs="Arial"/>
          <w:sz w:val="18"/>
          <w:szCs w:val="18"/>
        </w:rPr>
        <w:t xml:space="preserve">z </w:t>
      </w:r>
      <w:r w:rsidR="003B0591" w:rsidRPr="00D361DF">
        <w:rPr>
          <w:rFonts w:cs="Arial"/>
          <w:sz w:val="18"/>
          <w:szCs w:val="18"/>
        </w:rPr>
        <w:t>místa pitvy, pokud je prováděna v jiném místě než odběr</w:t>
      </w:r>
      <w:r w:rsidR="0048352C" w:rsidRPr="00D361DF">
        <w:rPr>
          <w:rFonts w:cs="Arial"/>
          <w:sz w:val="18"/>
          <w:szCs w:val="18"/>
        </w:rPr>
        <w:t>,</w:t>
      </w:r>
      <w:r w:rsidR="003B0591" w:rsidRPr="00D361DF">
        <w:rPr>
          <w:rFonts w:eastAsia="Calibri" w:cs="Arial"/>
          <w:sz w:val="18"/>
          <w:szCs w:val="18"/>
        </w:rPr>
        <w:t xml:space="preserve"> </w:t>
      </w:r>
      <w:r w:rsidR="00D637C9" w:rsidRPr="00D361DF">
        <w:rPr>
          <w:rFonts w:eastAsia="Calibri" w:cs="Arial"/>
          <w:sz w:val="18"/>
          <w:szCs w:val="18"/>
        </w:rPr>
        <w:t>do místa pohřbu</w:t>
      </w:r>
      <w:r w:rsidR="00D637C9"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DC7DC5">
        <w:rPr>
          <w:rFonts w:eastAsia="Calibri" w:cs="Arial"/>
          <w:sz w:val="18"/>
          <w:szCs w:val="18"/>
        </w:rPr>
        <w:t>6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DC7DC5">
        <w:rPr>
          <w:rFonts w:eastAsia="Calibri" w:cs="Arial"/>
          <w:sz w:val="18"/>
          <w:szCs w:val="18"/>
        </w:rPr>
        <w:t>6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 w:rsidR="007204A4"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3CC117A7" w14:textId="1DD419F9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DC7DC5">
        <w:rPr>
          <w:rFonts w:ascii="Arial" w:eastAsia="Calibri" w:hAnsi="Arial" w:cs="Arial"/>
          <w:sz w:val="18"/>
          <w:szCs w:val="18"/>
        </w:rPr>
        <w:t>432</w:t>
      </w:r>
      <w:r w:rsidR="00DC7DC5" w:rsidRPr="00C11A99">
        <w:rPr>
          <w:rFonts w:ascii="Arial" w:eastAsia="Calibri" w:hAnsi="Arial" w:cs="Arial"/>
          <w:sz w:val="18"/>
          <w:szCs w:val="18"/>
        </w:rPr>
        <w:t>/202</w:t>
      </w:r>
      <w:r w:rsidR="00DC7DC5">
        <w:rPr>
          <w:rFonts w:ascii="Arial" w:eastAsia="Calibri" w:hAnsi="Arial" w:cs="Arial"/>
          <w:sz w:val="18"/>
          <w:szCs w:val="18"/>
        </w:rPr>
        <w:t>5</w:t>
      </w:r>
      <w:r w:rsidR="00DC7DC5" w:rsidRPr="00C11A99">
        <w:rPr>
          <w:rFonts w:ascii="Arial" w:eastAsia="Calibri" w:hAnsi="Arial" w:cs="Arial"/>
          <w:sz w:val="18"/>
          <w:szCs w:val="18"/>
        </w:rPr>
        <w:t xml:space="preserve"> Sb., o stanovení hodnot bodu, výše úhrad </w:t>
      </w:r>
      <w:r w:rsidR="00DC7DC5">
        <w:rPr>
          <w:rFonts w:ascii="Arial" w:eastAsia="Calibri" w:hAnsi="Arial" w:cs="Arial"/>
          <w:sz w:val="18"/>
          <w:szCs w:val="18"/>
        </w:rPr>
        <w:t>hrazených služeb,</w:t>
      </w:r>
      <w:r w:rsidR="00DC7DC5" w:rsidRPr="00C11A99">
        <w:rPr>
          <w:rFonts w:ascii="Arial" w:eastAsia="Calibri" w:hAnsi="Arial" w:cs="Arial"/>
          <w:sz w:val="18"/>
          <w:szCs w:val="18"/>
        </w:rPr>
        <w:t xml:space="preserve"> </w:t>
      </w:r>
      <w:r w:rsidR="00DC7DC5">
        <w:rPr>
          <w:rFonts w:ascii="Arial" w:eastAsia="Calibri" w:hAnsi="Arial" w:cs="Arial"/>
          <w:sz w:val="18"/>
          <w:szCs w:val="18"/>
        </w:rPr>
        <w:t xml:space="preserve">výše záloh na úhradu hrazených služeb </w:t>
      </w:r>
      <w:r w:rsidR="00DC7DC5" w:rsidRPr="00C11A99">
        <w:rPr>
          <w:rFonts w:ascii="Arial" w:eastAsia="Calibri" w:hAnsi="Arial" w:cs="Arial"/>
          <w:sz w:val="18"/>
          <w:szCs w:val="18"/>
        </w:rPr>
        <w:t>a regulačních omezení pro rok 202</w:t>
      </w:r>
      <w:r w:rsidR="00DC7DC5">
        <w:rPr>
          <w:rFonts w:ascii="Arial" w:eastAsia="Calibri" w:hAnsi="Arial" w:cs="Arial"/>
          <w:sz w:val="18"/>
          <w:szCs w:val="18"/>
        </w:rPr>
        <w:t>6</w:t>
      </w:r>
      <w:r w:rsidR="00DC7DC5" w:rsidRPr="00156767">
        <w:rPr>
          <w:rFonts w:ascii="Arial" w:eastAsia="Calibri" w:hAnsi="Arial" w:cs="Arial"/>
          <w:sz w:val="18"/>
          <w:szCs w:val="18"/>
        </w:rPr>
        <w:t xml:space="preserve"> (dále jen „vyhláška“)</w:t>
      </w:r>
      <w:r>
        <w:rPr>
          <w:rFonts w:ascii="Arial" w:hAnsi="Arial" w:cs="Arial"/>
          <w:sz w:val="18"/>
          <w:szCs w:val="18"/>
        </w:rPr>
        <w:t xml:space="preserve">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 w:rsidR="00F12396">
        <w:rPr>
          <w:rFonts w:ascii="Arial" w:hAnsi="Arial" w:cs="Arial"/>
          <w:sz w:val="18"/>
          <w:szCs w:val="18"/>
        </w:rPr>
        <w:t xml:space="preserve"> tohoto Článku</w:t>
      </w:r>
      <w:r>
        <w:rPr>
          <w:rFonts w:ascii="Arial" w:hAnsi="Arial" w:cs="Arial"/>
          <w:sz w:val="18"/>
          <w:szCs w:val="18"/>
        </w:rPr>
        <w:t xml:space="preserve">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006629D5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DC7DC5">
        <w:rPr>
          <w:rFonts w:ascii="Arial" w:hAnsi="Arial" w:cs="Arial"/>
          <w:sz w:val="18"/>
          <w:szCs w:val="18"/>
        </w:rPr>
        <w:t>6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DC7DC5">
        <w:rPr>
          <w:rFonts w:ascii="Arial" w:hAnsi="Arial" w:cs="Arial"/>
          <w:sz w:val="18"/>
          <w:szCs w:val="18"/>
        </w:rPr>
        <w:t>6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8C70F8">
        <w:rPr>
          <w:rFonts w:ascii="Arial" w:hAnsi="Arial" w:cs="Arial"/>
          <w:b/>
          <w:sz w:val="18"/>
          <w:szCs w:val="18"/>
        </w:rPr>
        <w:t>4</w:t>
      </w:r>
      <w:r w:rsidR="00DC7DC5">
        <w:rPr>
          <w:rFonts w:ascii="Arial" w:hAnsi="Arial" w:cs="Arial"/>
          <w:b/>
          <w:sz w:val="18"/>
          <w:szCs w:val="18"/>
        </w:rPr>
        <w:t>7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32E913F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</w:t>
      </w:r>
      <w:r w:rsidR="0035155B">
        <w:rPr>
          <w:rFonts w:ascii="Arial" w:hAnsi="Arial" w:cs="Arial"/>
          <w:sz w:val="18"/>
          <w:szCs w:val="18"/>
        </w:rPr>
        <w:t xml:space="preserve"> nebo zdravotní</w:t>
      </w:r>
      <w:r w:rsidRPr="00637F78">
        <w:rPr>
          <w:rFonts w:ascii="Arial" w:hAnsi="Arial" w:cs="Arial"/>
          <w:sz w:val="18"/>
          <w:szCs w:val="18"/>
        </w:rPr>
        <w:t xml:space="preserve"> pitvě a z patologicko-anatomické</w:t>
      </w:r>
      <w:r w:rsidR="0035155B">
        <w:rPr>
          <w:rFonts w:ascii="Arial" w:hAnsi="Arial" w:cs="Arial"/>
          <w:sz w:val="18"/>
          <w:szCs w:val="18"/>
        </w:rPr>
        <w:t xml:space="preserve"> nebo zdravotní</w:t>
      </w:r>
      <w:r w:rsidRPr="00637F78">
        <w:rPr>
          <w:rFonts w:ascii="Arial" w:hAnsi="Arial" w:cs="Arial"/>
          <w:sz w:val="18"/>
          <w:szCs w:val="18"/>
        </w:rPr>
        <w:t xml:space="preserve"> pitvy se vykazují kilometry se zemřelým. Poskytovatel není oprávněn vykázat k úhradě jízdu nevytíženého vozidla bez zemřelého pojištěnce.</w:t>
      </w: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3D5AD193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Základním fakturačním obdobím je kalendářní měsíc. Poskytovatel předkládá Pojišťovně faktury za poskytované hrazené služby v termínech dohodnutých ve Smlouvě.</w:t>
      </w:r>
    </w:p>
    <w:p w14:paraId="3CC117AE" w14:textId="40A22900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 w:rsidR="002A1C0C"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3CC117AF" w14:textId="5C293D97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DC7DC5">
        <w:rPr>
          <w:rFonts w:ascii="Arial" w:hAnsi="Arial" w:cs="Arial"/>
          <w:sz w:val="18"/>
          <w:szCs w:val="18"/>
        </w:rPr>
        <w:t>6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5" w14:textId="51B656D7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 xml:space="preserve">Článek </w:t>
      </w:r>
      <w:r w:rsidR="0046101C">
        <w:rPr>
          <w:rFonts w:ascii="Arial" w:hAnsi="Arial" w:cs="Arial"/>
          <w:color w:val="auto"/>
          <w:sz w:val="18"/>
          <w:szCs w:val="18"/>
        </w:rPr>
        <w:t>I</w:t>
      </w:r>
      <w:r w:rsidRPr="00C2581F">
        <w:rPr>
          <w:rFonts w:ascii="Arial" w:hAnsi="Arial" w:cs="Arial"/>
          <w:color w:val="auto"/>
          <w:sz w:val="18"/>
          <w:szCs w:val="18"/>
        </w:rPr>
        <w:t>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3A7661B5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DC7DC5">
        <w:rPr>
          <w:rFonts w:ascii="Arial" w:hAnsi="Arial" w:cs="Arial"/>
          <w:sz w:val="18"/>
          <w:szCs w:val="18"/>
        </w:rPr>
        <w:t>6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DC7DC5">
        <w:rPr>
          <w:rFonts w:ascii="Arial" w:hAnsi="Arial" w:cs="Arial"/>
          <w:sz w:val="18"/>
          <w:szCs w:val="18"/>
        </w:rPr>
        <w:t>6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48B0756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 w:rsidR="00F5036E"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3CC117B9" w14:textId="7976B306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4C093D5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AF435E3" w14:textId="25C40156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6B73F8BC" w14:textId="5B1A42D9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9837718" w14:textId="637C9BA6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3E6C1788" w14:textId="53CF8948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5BD276EE" w14:textId="77777777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A0BA921" w14:textId="77777777" w:rsidR="00E80673" w:rsidRDefault="00E80673" w:rsidP="00E80673">
      <w:pPr>
        <w:tabs>
          <w:tab w:val="left" w:pos="284"/>
          <w:tab w:val="left" w:pos="426"/>
        </w:tabs>
        <w:spacing w:after="600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Poskytovatele: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Za Pojišťovnu:</w:t>
      </w:r>
    </w:p>
    <w:p w14:paraId="4C641BC6" w14:textId="77777777" w:rsidR="00E80673" w:rsidRPr="00895790" w:rsidRDefault="00E80673" w:rsidP="00E80673">
      <w:pPr>
        <w:pStyle w:val="Odstavecseseznamem"/>
        <w:keepLines/>
        <w:numPr>
          <w:ilvl w:val="0"/>
          <w:numId w:val="25"/>
        </w:numPr>
        <w:tabs>
          <w:tab w:val="left" w:pos="567"/>
        </w:tabs>
        <w:spacing w:before="120"/>
        <w:jc w:val="both"/>
        <w:rPr>
          <w:rFonts w:ascii="Arial" w:hAnsi="Arial" w:cs="Arial"/>
          <w:color w:val="FFFFFF"/>
        </w:rPr>
      </w:pPr>
    </w:p>
    <w:p w14:paraId="378A4B07" w14:textId="77777777" w:rsidR="00E80673" w:rsidRPr="00895790" w:rsidRDefault="00E80673" w:rsidP="00E80673">
      <w:pPr>
        <w:pStyle w:val="Odstavecseseznamem"/>
        <w:keepLines/>
        <w:numPr>
          <w:ilvl w:val="0"/>
          <w:numId w:val="25"/>
        </w:numPr>
        <w:tabs>
          <w:tab w:val="left" w:pos="567"/>
        </w:tabs>
        <w:spacing w:before="120"/>
        <w:jc w:val="both"/>
        <w:rPr>
          <w:rFonts w:ascii="Arial" w:hAnsi="Arial" w:cs="Arial"/>
          <w:b/>
          <w:color w:val="FFFFFF"/>
        </w:rPr>
      </w:pPr>
    </w:p>
    <w:p w14:paraId="4F6D2C0D" w14:textId="77777777" w:rsidR="00E80673" w:rsidRPr="00895790" w:rsidRDefault="00E80673" w:rsidP="00E80673">
      <w:pPr>
        <w:pStyle w:val="Odstavecseseznamem"/>
        <w:keepLines/>
        <w:numPr>
          <w:ilvl w:val="0"/>
          <w:numId w:val="25"/>
        </w:numPr>
        <w:tabs>
          <w:tab w:val="left" w:pos="567"/>
        </w:tabs>
        <w:spacing w:before="120" w:line="240" w:lineRule="atLeast"/>
        <w:jc w:val="both"/>
        <w:rPr>
          <w:rFonts w:ascii="Arial" w:hAnsi="Arial" w:cs="Arial"/>
          <w:b/>
          <w:color w:val="FFFFFF"/>
        </w:rPr>
      </w:pPr>
      <w:r w:rsidRPr="00895790">
        <w:rPr>
          <w:rFonts w:ascii="Arial" w:hAnsi="Arial" w:cs="Arial"/>
          <w:b/>
          <w:color w:val="FFFFFF"/>
        </w:rPr>
        <w:t>&lt;EP2_PODPIS&gt;</w:t>
      </w:r>
    </w:p>
    <w:p w14:paraId="2A3FC6C4" w14:textId="77777777" w:rsidR="00E80673" w:rsidRPr="00895790" w:rsidRDefault="00E80673" w:rsidP="00E80673">
      <w:pPr>
        <w:tabs>
          <w:tab w:val="left" w:pos="426"/>
        </w:tabs>
        <w:spacing w:after="120"/>
        <w:ind w:left="360"/>
        <w:jc w:val="both"/>
        <w:rPr>
          <w:rFonts w:ascii="Arial" w:hAnsi="Arial" w:cs="Arial"/>
          <w:sz w:val="18"/>
          <w:szCs w:val="18"/>
        </w:rPr>
      </w:pPr>
    </w:p>
    <w:p w14:paraId="6BB91116" w14:textId="77777777" w:rsidR="00E80673" w:rsidRPr="00756819" w:rsidRDefault="00E80673" w:rsidP="00E80673">
      <w:pPr>
        <w:overflowPunct/>
        <w:autoSpaceDE/>
        <w:autoSpaceDN/>
        <w:adjustRightInd/>
        <w:jc w:val="both"/>
        <w:textAlignment w:val="auto"/>
        <w:rPr>
          <w:sz w:val="18"/>
          <w:szCs w:val="18"/>
        </w:rPr>
      </w:pPr>
    </w:p>
    <w:p w14:paraId="35D16890" w14:textId="77777777" w:rsidR="00E80673" w:rsidRPr="00756819" w:rsidRDefault="00E80673" w:rsidP="00E80673">
      <w:pPr>
        <w:overflowPunct/>
        <w:autoSpaceDE/>
        <w:autoSpaceDN/>
        <w:adjustRightInd/>
        <w:jc w:val="both"/>
        <w:textAlignment w:val="auto"/>
        <w:rPr>
          <w:sz w:val="18"/>
          <w:szCs w:val="18"/>
        </w:rPr>
      </w:pPr>
    </w:p>
    <w:p w14:paraId="3DA5219F" w14:textId="77777777" w:rsidR="00E80673" w:rsidRPr="00334EAE" w:rsidRDefault="00E80673" w:rsidP="00E80673">
      <w:pPr>
        <w:rPr>
          <w:sz w:val="8"/>
          <w:szCs w:val="8"/>
        </w:rPr>
      </w:pPr>
    </w:p>
    <w:p w14:paraId="0307AB47" w14:textId="77777777" w:rsidR="00E80673" w:rsidRPr="00756819" w:rsidRDefault="00E80673" w:rsidP="00E80673">
      <w:pPr>
        <w:overflowPunct/>
        <w:autoSpaceDE/>
        <w:autoSpaceDN/>
        <w:adjustRightInd/>
        <w:jc w:val="both"/>
        <w:textAlignment w:val="auto"/>
        <w:rPr>
          <w:sz w:val="18"/>
          <w:szCs w:val="18"/>
        </w:rPr>
      </w:pPr>
    </w:p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20294" w14:textId="77777777" w:rsidR="00947B91" w:rsidRDefault="00947B91" w:rsidP="00C442AF">
      <w:r>
        <w:separator/>
      </w:r>
    </w:p>
  </w:endnote>
  <w:endnote w:type="continuationSeparator" w:id="0">
    <w:p w14:paraId="108CE68B" w14:textId="77777777" w:rsidR="00947B91" w:rsidRDefault="00947B91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93C6B" w14:textId="77777777" w:rsidR="00947B91" w:rsidRDefault="00947B91" w:rsidP="00C442AF">
      <w:r>
        <w:separator/>
      </w:r>
    </w:p>
  </w:footnote>
  <w:footnote w:type="continuationSeparator" w:id="0">
    <w:p w14:paraId="316230D2" w14:textId="77777777" w:rsidR="00947B91" w:rsidRDefault="00947B91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17D2" w14:textId="54D3139A" w:rsidR="00E80673" w:rsidRPr="0069626E" w:rsidRDefault="00C442AF" w:rsidP="00E80673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  <w:p w14:paraId="3CC117D3" w14:textId="28E428B7" w:rsidR="005921F9" w:rsidRPr="0069626E" w:rsidRDefault="005921F9" w:rsidP="00967751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ABE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5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3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18"/>
  </w:num>
  <w:num w:numId="5">
    <w:abstractNumId w:val="7"/>
  </w:num>
  <w:num w:numId="6">
    <w:abstractNumId w:val="11"/>
  </w:num>
  <w:num w:numId="7">
    <w:abstractNumId w:val="4"/>
  </w:num>
  <w:num w:numId="8">
    <w:abstractNumId w:val="20"/>
  </w:num>
  <w:num w:numId="9">
    <w:abstractNumId w:val="3"/>
  </w:num>
  <w:num w:numId="10">
    <w:abstractNumId w:val="13"/>
  </w:num>
  <w:num w:numId="11">
    <w:abstractNumId w:val="23"/>
  </w:num>
  <w:num w:numId="12">
    <w:abstractNumId w:val="10"/>
  </w:num>
  <w:num w:numId="13">
    <w:abstractNumId w:val="24"/>
  </w:num>
  <w:num w:numId="14">
    <w:abstractNumId w:val="12"/>
  </w:num>
  <w:num w:numId="15">
    <w:abstractNumId w:val="5"/>
  </w:num>
  <w:num w:numId="16">
    <w:abstractNumId w:val="22"/>
  </w:num>
  <w:num w:numId="17">
    <w:abstractNumId w:val="6"/>
  </w:num>
  <w:num w:numId="18">
    <w:abstractNumId w:val="19"/>
  </w:num>
  <w:num w:numId="19">
    <w:abstractNumId w:val="16"/>
  </w:num>
  <w:num w:numId="20">
    <w:abstractNumId w:val="9"/>
  </w:num>
  <w:num w:numId="21">
    <w:abstractNumId w:val="0"/>
  </w:num>
  <w:num w:numId="22">
    <w:abstractNumId w:val="14"/>
  </w:num>
  <w:num w:numId="23">
    <w:abstractNumId w:val="2"/>
  </w:num>
  <w:num w:numId="24">
    <w:abstractNumId w:val="1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6714F"/>
    <w:rsid w:val="0007193A"/>
    <w:rsid w:val="000755E0"/>
    <w:rsid w:val="0008370B"/>
    <w:rsid w:val="00095BA2"/>
    <w:rsid w:val="00096E92"/>
    <w:rsid w:val="000A06F3"/>
    <w:rsid w:val="000A6414"/>
    <w:rsid w:val="000C21A4"/>
    <w:rsid w:val="000D14EB"/>
    <w:rsid w:val="000E30CE"/>
    <w:rsid w:val="000F53AD"/>
    <w:rsid w:val="00115CEF"/>
    <w:rsid w:val="00136AC9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D0A67"/>
    <w:rsid w:val="001E5480"/>
    <w:rsid w:val="002009FC"/>
    <w:rsid w:val="00201B53"/>
    <w:rsid w:val="00253131"/>
    <w:rsid w:val="00254441"/>
    <w:rsid w:val="00274D3D"/>
    <w:rsid w:val="0027773B"/>
    <w:rsid w:val="00277973"/>
    <w:rsid w:val="002932EE"/>
    <w:rsid w:val="002A1C0C"/>
    <w:rsid w:val="002B2533"/>
    <w:rsid w:val="002B2734"/>
    <w:rsid w:val="002B76D8"/>
    <w:rsid w:val="002C75D0"/>
    <w:rsid w:val="002D50EA"/>
    <w:rsid w:val="002D61F2"/>
    <w:rsid w:val="002E2BC9"/>
    <w:rsid w:val="002F6BBA"/>
    <w:rsid w:val="003068FC"/>
    <w:rsid w:val="00320157"/>
    <w:rsid w:val="00320489"/>
    <w:rsid w:val="003249AE"/>
    <w:rsid w:val="00325632"/>
    <w:rsid w:val="00333A12"/>
    <w:rsid w:val="003411D3"/>
    <w:rsid w:val="0035155B"/>
    <w:rsid w:val="00357BC8"/>
    <w:rsid w:val="00362DDB"/>
    <w:rsid w:val="00376F20"/>
    <w:rsid w:val="00381282"/>
    <w:rsid w:val="003820AF"/>
    <w:rsid w:val="00396557"/>
    <w:rsid w:val="003A2DBB"/>
    <w:rsid w:val="003A4798"/>
    <w:rsid w:val="003B0591"/>
    <w:rsid w:val="003B5A3D"/>
    <w:rsid w:val="003C43D4"/>
    <w:rsid w:val="003D242E"/>
    <w:rsid w:val="003E5C0B"/>
    <w:rsid w:val="003F32B0"/>
    <w:rsid w:val="003F728B"/>
    <w:rsid w:val="0040492C"/>
    <w:rsid w:val="00413FDD"/>
    <w:rsid w:val="00420A87"/>
    <w:rsid w:val="00423EEC"/>
    <w:rsid w:val="004265DC"/>
    <w:rsid w:val="0042675B"/>
    <w:rsid w:val="00436750"/>
    <w:rsid w:val="00441B42"/>
    <w:rsid w:val="00453888"/>
    <w:rsid w:val="004604D5"/>
    <w:rsid w:val="0046101C"/>
    <w:rsid w:val="00462E78"/>
    <w:rsid w:val="00474F0B"/>
    <w:rsid w:val="0048352C"/>
    <w:rsid w:val="004875B3"/>
    <w:rsid w:val="0049143E"/>
    <w:rsid w:val="004C2DB6"/>
    <w:rsid w:val="004C5470"/>
    <w:rsid w:val="004C5976"/>
    <w:rsid w:val="004C711F"/>
    <w:rsid w:val="004E1432"/>
    <w:rsid w:val="00504FA8"/>
    <w:rsid w:val="00521CAF"/>
    <w:rsid w:val="00523C80"/>
    <w:rsid w:val="00524526"/>
    <w:rsid w:val="00537BE6"/>
    <w:rsid w:val="00551210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D16A7"/>
    <w:rsid w:val="005D6A78"/>
    <w:rsid w:val="005E75DB"/>
    <w:rsid w:val="005F02F6"/>
    <w:rsid w:val="005F0771"/>
    <w:rsid w:val="0060375F"/>
    <w:rsid w:val="0061161A"/>
    <w:rsid w:val="00613F0F"/>
    <w:rsid w:val="00634C28"/>
    <w:rsid w:val="0063542B"/>
    <w:rsid w:val="006414B4"/>
    <w:rsid w:val="006462FE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4A4"/>
    <w:rsid w:val="00722051"/>
    <w:rsid w:val="00730A0B"/>
    <w:rsid w:val="00733FBD"/>
    <w:rsid w:val="00783976"/>
    <w:rsid w:val="0078563F"/>
    <w:rsid w:val="00787DBA"/>
    <w:rsid w:val="00790F0F"/>
    <w:rsid w:val="00792F47"/>
    <w:rsid w:val="00797CB4"/>
    <w:rsid w:val="007A20D3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06DC"/>
    <w:rsid w:val="00864406"/>
    <w:rsid w:val="008705F8"/>
    <w:rsid w:val="00880DB1"/>
    <w:rsid w:val="008A162D"/>
    <w:rsid w:val="008A41CD"/>
    <w:rsid w:val="008A655C"/>
    <w:rsid w:val="008B3A28"/>
    <w:rsid w:val="008B485D"/>
    <w:rsid w:val="008C70F8"/>
    <w:rsid w:val="008D606E"/>
    <w:rsid w:val="008D682D"/>
    <w:rsid w:val="008D6E0C"/>
    <w:rsid w:val="008E3264"/>
    <w:rsid w:val="008E4E0C"/>
    <w:rsid w:val="008E60B8"/>
    <w:rsid w:val="0090055B"/>
    <w:rsid w:val="009017A8"/>
    <w:rsid w:val="00907BC1"/>
    <w:rsid w:val="0091640C"/>
    <w:rsid w:val="009217EB"/>
    <w:rsid w:val="00931842"/>
    <w:rsid w:val="00933456"/>
    <w:rsid w:val="0094234E"/>
    <w:rsid w:val="00943980"/>
    <w:rsid w:val="00947B91"/>
    <w:rsid w:val="009509DE"/>
    <w:rsid w:val="009639EE"/>
    <w:rsid w:val="00967751"/>
    <w:rsid w:val="00973B37"/>
    <w:rsid w:val="00980372"/>
    <w:rsid w:val="00983356"/>
    <w:rsid w:val="0098448B"/>
    <w:rsid w:val="0098756F"/>
    <w:rsid w:val="00994103"/>
    <w:rsid w:val="009A1E4D"/>
    <w:rsid w:val="009B6370"/>
    <w:rsid w:val="009C27C4"/>
    <w:rsid w:val="009D0534"/>
    <w:rsid w:val="009D5663"/>
    <w:rsid w:val="009E2117"/>
    <w:rsid w:val="009E3CB1"/>
    <w:rsid w:val="009E7BE7"/>
    <w:rsid w:val="009F1805"/>
    <w:rsid w:val="009F6E26"/>
    <w:rsid w:val="00A15572"/>
    <w:rsid w:val="00A243A0"/>
    <w:rsid w:val="00A329CE"/>
    <w:rsid w:val="00A35DD3"/>
    <w:rsid w:val="00A42C5C"/>
    <w:rsid w:val="00A44E2F"/>
    <w:rsid w:val="00A5332F"/>
    <w:rsid w:val="00A6136D"/>
    <w:rsid w:val="00A613F0"/>
    <w:rsid w:val="00A8611C"/>
    <w:rsid w:val="00A9491F"/>
    <w:rsid w:val="00AA7C21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0FCF"/>
    <w:rsid w:val="00B412FA"/>
    <w:rsid w:val="00B54414"/>
    <w:rsid w:val="00B56461"/>
    <w:rsid w:val="00B63959"/>
    <w:rsid w:val="00B72403"/>
    <w:rsid w:val="00B84FD6"/>
    <w:rsid w:val="00B856B1"/>
    <w:rsid w:val="00B86ABE"/>
    <w:rsid w:val="00B96856"/>
    <w:rsid w:val="00BA031A"/>
    <w:rsid w:val="00BB1AA5"/>
    <w:rsid w:val="00BD07A6"/>
    <w:rsid w:val="00BD1F33"/>
    <w:rsid w:val="00BD243B"/>
    <w:rsid w:val="00BD2C35"/>
    <w:rsid w:val="00BD7D86"/>
    <w:rsid w:val="00BF3AD3"/>
    <w:rsid w:val="00C01DB4"/>
    <w:rsid w:val="00C04CBA"/>
    <w:rsid w:val="00C12AA0"/>
    <w:rsid w:val="00C13A4B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C5DFC"/>
    <w:rsid w:val="00CD0F87"/>
    <w:rsid w:val="00D03D43"/>
    <w:rsid w:val="00D07842"/>
    <w:rsid w:val="00D226AB"/>
    <w:rsid w:val="00D349B2"/>
    <w:rsid w:val="00D35D67"/>
    <w:rsid w:val="00D361DF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969D0"/>
    <w:rsid w:val="00DB4D87"/>
    <w:rsid w:val="00DB7940"/>
    <w:rsid w:val="00DC62F3"/>
    <w:rsid w:val="00DC7DC5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34B3"/>
    <w:rsid w:val="00E544FD"/>
    <w:rsid w:val="00E56F74"/>
    <w:rsid w:val="00E62CB0"/>
    <w:rsid w:val="00E65485"/>
    <w:rsid w:val="00E672C6"/>
    <w:rsid w:val="00E677BA"/>
    <w:rsid w:val="00E72BF7"/>
    <w:rsid w:val="00E7678B"/>
    <w:rsid w:val="00E80673"/>
    <w:rsid w:val="00E80B56"/>
    <w:rsid w:val="00E86C3F"/>
    <w:rsid w:val="00EB1604"/>
    <w:rsid w:val="00EB59C3"/>
    <w:rsid w:val="00EC4CCC"/>
    <w:rsid w:val="00EC6366"/>
    <w:rsid w:val="00ED15F6"/>
    <w:rsid w:val="00ED2E79"/>
    <w:rsid w:val="00ED7D77"/>
    <w:rsid w:val="00EE2AF3"/>
    <w:rsid w:val="00EE4BE8"/>
    <w:rsid w:val="00EE5217"/>
    <w:rsid w:val="00EF396F"/>
    <w:rsid w:val="00EF3A60"/>
    <w:rsid w:val="00EF45A4"/>
    <w:rsid w:val="00F01779"/>
    <w:rsid w:val="00F07EEA"/>
    <w:rsid w:val="00F1139C"/>
    <w:rsid w:val="00F12396"/>
    <w:rsid w:val="00F22962"/>
    <w:rsid w:val="00F22E24"/>
    <w:rsid w:val="00F26462"/>
    <w:rsid w:val="00F5036E"/>
    <w:rsid w:val="00F64806"/>
    <w:rsid w:val="00F656DC"/>
    <w:rsid w:val="00F661B7"/>
    <w:rsid w:val="00F92654"/>
    <w:rsid w:val="00FA0AE2"/>
    <w:rsid w:val="00FA43E0"/>
    <w:rsid w:val="00FA711A"/>
    <w:rsid w:val="00FB7E4B"/>
    <w:rsid w:val="00FC00CD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8067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1cb3605ab7a048b80d61401fb8451aba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d1922eebd059768ded6ba98c56894dca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ka pro rozvoj a inovace informačních technologií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5</_x010c__x00ed_slo_x0020_MP>
    <Rok xmlns="081b771e-1c88-4fba-bfa8-6ea13399dd86">2026</Rok>
    <Dot_x010d_en_x00fd__x0020_P_x0158_ xmlns="081b771e-1c88-4fba-bfa8-6ea13399dd86">PŘ 3/2021</Dot_x010d_en_x00fd__x0020_P_x0158_>
    <Zaji_x0161__x0165_uje_x0020__x00fa_tvar xmlns="081b771e-1c88-4fba-bfa8-6ea13399dd86" xsi:nil="true"/>
    <_x00da__x010d_innost_x0020_od xmlns="081b771e-1c88-4fba-bfa8-6ea13399dd86">2026-01-12T23:00:00+00:00</_x00da__x010d_innost_x0020_od>
    <N_x00e1_zev_x0020_MP xmlns="081b771e-1c88-4fba-bfa8-6ea13399dd86">Mechanismus úhrady v odbornostech 709, 799, 989, 007 (sekce DOP) pro rok 2026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Props1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1F363-3415-427B-9325-2A0B18F6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Nováková Lucie (VZP ČR Regionální pobočka Ústí nad Labem)</cp:lastModifiedBy>
  <cp:revision>3</cp:revision>
  <cp:lastPrinted>2026-01-20T10:21:00Z</cp:lastPrinted>
  <dcterms:created xsi:type="dcterms:W3CDTF">2026-01-20T10:20:00Z</dcterms:created>
  <dcterms:modified xsi:type="dcterms:W3CDTF">2026-01-20T10:41:00Z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