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7219" w14:textId="77777777" w:rsidR="008A6199" w:rsidRDefault="00E123E3">
      <w:pPr>
        <w:ind w:left="720" w:right="40"/>
        <w:jc w:val="center"/>
      </w:pPr>
      <w:r>
        <w:rPr>
          <w:rFonts w:ascii="Calibri" w:eastAsia="Calibri" w:hAnsi="Calibri" w:cs="Calibri"/>
          <w:b/>
          <w:bCs/>
          <w:sz w:val="28"/>
          <w:szCs w:val="28"/>
        </w:rPr>
        <w:t>SMLOUVA O SPOLUPRÁCI V OBLASTI NÁHRADNÍHO PLNĚNÍ</w:t>
      </w:r>
    </w:p>
    <w:p w14:paraId="093A721A" w14:textId="77777777" w:rsidR="008A6199" w:rsidRDefault="008A6199">
      <w:pPr>
        <w:ind w:left="720" w:right="40"/>
        <w:jc w:val="center"/>
        <w:rPr>
          <w:rFonts w:ascii="Calibri" w:eastAsia="Calibri" w:hAnsi="Calibri" w:cs="Calibri"/>
        </w:rPr>
      </w:pPr>
    </w:p>
    <w:p w14:paraId="093A721B" w14:textId="77777777" w:rsidR="008A6199" w:rsidRDefault="00E123E3">
      <w:pPr>
        <w:keepNext/>
        <w:keepLines/>
        <w:ind w:left="400" w:hanging="400"/>
        <w:jc w:val="both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Dodavatel: </w:t>
      </w:r>
      <w:proofErr w:type="spellStart"/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Scenario</w:t>
      </w:r>
      <w:proofErr w:type="spellEnd"/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s.r.o.</w:t>
      </w:r>
    </w:p>
    <w:p w14:paraId="093A721C" w14:textId="77777777" w:rsidR="008A6199" w:rsidRDefault="00E123E3">
      <w:r>
        <w:rPr>
          <w:rFonts w:ascii="Calibri" w:eastAsia="Calibri" w:hAnsi="Calibri" w:cs="Calibri"/>
          <w:color w:val="000000"/>
          <w:sz w:val="22"/>
          <w:szCs w:val="22"/>
        </w:rPr>
        <w:t>se sídlem: Pohraniční 1435/86, 703 00, Ostrava - Vítkovice</w:t>
      </w:r>
    </w:p>
    <w:p w14:paraId="093A721D" w14:textId="77777777" w:rsidR="008A6199" w:rsidRDefault="00E123E3">
      <w:r>
        <w:rPr>
          <w:rFonts w:ascii="Calibri" w:eastAsia="Calibri" w:hAnsi="Calibri" w:cs="Calibri"/>
          <w:color w:val="000000"/>
          <w:sz w:val="22"/>
          <w:szCs w:val="22"/>
        </w:rPr>
        <w:t>IČ: 29462177,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zastoupený: Čestmírem Černým, jednatelem</w:t>
      </w:r>
    </w:p>
    <w:p w14:paraId="093A721E" w14:textId="77777777" w:rsidR="008A6199" w:rsidRDefault="00E123E3">
      <w:r>
        <w:rPr>
          <w:rFonts w:ascii="Calibri" w:eastAsia="Calibri" w:hAnsi="Calibri" w:cs="Calibri"/>
          <w:color w:val="000000"/>
          <w:sz w:val="22"/>
          <w:szCs w:val="22"/>
        </w:rPr>
        <w:t>společnost je zapsaná v obchodním rejstříku vedeném u Krajského soudu v Ostravě oddíl C, vložka 55460</w:t>
      </w:r>
    </w:p>
    <w:p w14:paraId="093A721F" w14:textId="77777777" w:rsidR="008A6199" w:rsidRDefault="00E123E3">
      <w:pPr>
        <w:widowControl/>
        <w:jc w:val="center"/>
      </w:pPr>
      <w:r>
        <w:rPr>
          <w:rFonts w:ascii="Calibri" w:eastAsia="Calibri" w:hAnsi="Calibri" w:cs="Calibri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bCs/>
          <w:sz w:val="22"/>
          <w:szCs w:val="22"/>
        </w:rPr>
        <w:t>Dodavatel</w:t>
      </w:r>
      <w:r>
        <w:rPr>
          <w:rFonts w:ascii="Calibri" w:eastAsia="Calibri" w:hAnsi="Calibri" w:cs="Calibri"/>
          <w:sz w:val="22"/>
          <w:szCs w:val="22"/>
        </w:rPr>
        <w:t>“)</w:t>
      </w:r>
    </w:p>
    <w:p w14:paraId="093A7220" w14:textId="77777777" w:rsidR="008A6199" w:rsidRDefault="00E123E3">
      <w:pPr>
        <w:ind w:left="400" w:hanging="40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093A7221" w14:textId="2BF4FB41" w:rsidR="008A6199" w:rsidRDefault="00E123E3">
      <w:pPr>
        <w:keepNext/>
        <w:keepLines/>
        <w:ind w:left="400" w:hanging="400"/>
        <w:jc w:val="both"/>
      </w:pPr>
      <w:r w:rsidRPr="009C0742">
        <w:rPr>
          <w:rFonts w:ascii="Calibri" w:eastAsia="Calibri" w:hAnsi="Calibri" w:cs="Calibri"/>
          <w:b/>
          <w:bCs/>
          <w:color w:val="000000"/>
          <w:sz w:val="22"/>
          <w:szCs w:val="22"/>
        </w:rPr>
        <w:t>Odběratel:</w:t>
      </w:r>
      <w:r w:rsidR="00D447B4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Gymnázium Josefa Jungmanna, Litoměřice, Svojsíkova 1, příspěvková organizace</w:t>
      </w:r>
    </w:p>
    <w:p w14:paraId="093A7222" w14:textId="77777777" w:rsidR="008A6199" w:rsidRDefault="00E123E3">
      <w:r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>
        <w:rPr>
          <w:rFonts w:ascii="Calibri" w:hAnsi="Calibri"/>
          <w:sz w:val="22"/>
          <w:szCs w:val="22"/>
        </w:rPr>
        <w:t>Svojsíkova 1015/1a, 412 65 Litoměřice</w:t>
      </w:r>
    </w:p>
    <w:p w14:paraId="093A7223" w14:textId="77777777" w:rsidR="008A6199" w:rsidRDefault="00E123E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Doručovací adresa: </w:t>
      </w:r>
      <w:r>
        <w:rPr>
          <w:rFonts w:ascii="Calibri" w:hAnsi="Calibri"/>
          <w:b/>
          <w:bCs/>
          <w:color w:val="333333"/>
          <w:sz w:val="22"/>
          <w:szCs w:val="22"/>
        </w:rPr>
        <w:t>Jezuitská 1/22, 412 01 Litoměřice</w:t>
      </w:r>
    </w:p>
    <w:p w14:paraId="093A7224" w14:textId="77777777" w:rsidR="008A6199" w:rsidRDefault="008A6199">
      <w:pPr>
        <w:rPr>
          <w:rFonts w:ascii="Calibri" w:hAnsi="Calibri"/>
          <w:b/>
          <w:bCs/>
          <w:color w:val="333333"/>
          <w:sz w:val="22"/>
          <w:szCs w:val="22"/>
        </w:rPr>
      </w:pPr>
    </w:p>
    <w:p w14:paraId="093A7225" w14:textId="40D32EFB" w:rsidR="008A6199" w:rsidRDefault="00E123E3">
      <w:pPr>
        <w:ind w:left="400" w:hanging="40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IČ:</w:t>
      </w:r>
      <w:r w:rsidR="00D447B4">
        <w:rPr>
          <w:rFonts w:ascii="Calibri" w:eastAsia="Calibri" w:hAnsi="Calibri" w:cs="Calibri"/>
          <w:color w:val="000000"/>
          <w:sz w:val="22"/>
          <w:szCs w:val="22"/>
        </w:rPr>
        <w:t xml:space="preserve"> 46773673</w:t>
      </w:r>
    </w:p>
    <w:p w14:paraId="093A7226" w14:textId="706DFC35" w:rsidR="008A6199" w:rsidRDefault="00E123E3">
      <w:pPr>
        <w:ind w:left="400" w:hanging="40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zastoupený:</w:t>
      </w:r>
      <w:r w:rsidR="00D447B4">
        <w:rPr>
          <w:rFonts w:ascii="Calibri" w:eastAsia="Calibri" w:hAnsi="Calibri" w:cs="Calibri"/>
          <w:color w:val="000000"/>
          <w:sz w:val="22"/>
          <w:szCs w:val="22"/>
        </w:rPr>
        <w:t xml:space="preserve"> RNDr. Bc. Radkou Balounovou, Ph.D., ředitelkou školy</w:t>
      </w:r>
    </w:p>
    <w:p w14:paraId="6227A87B" w14:textId="77777777" w:rsidR="00E65F94" w:rsidRDefault="00E123E3" w:rsidP="00E65F94">
      <w:pPr>
        <w:tabs>
          <w:tab w:val="left" w:pos="5966"/>
          <w:tab w:val="left" w:pos="728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Zřizovatel: Ústecký kraj, Velká Hradební 48, 400 02 Ústí nad Labem (zřizovací listina č. j. 172/2001 ze dne 28. 11. 2001, usnesení č.87/22/2001 Rady Ústeckého kraje, ve znění pozdějších dodatků) .</w:t>
      </w:r>
    </w:p>
    <w:p w14:paraId="093A7229" w14:textId="3055AF02" w:rsidR="008A6199" w:rsidRDefault="00E123E3" w:rsidP="00E65F94">
      <w:pPr>
        <w:tabs>
          <w:tab w:val="left" w:pos="5966"/>
          <w:tab w:val="left" w:pos="7282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bCs/>
          <w:sz w:val="22"/>
          <w:szCs w:val="22"/>
        </w:rPr>
        <w:t>Odběratel</w:t>
      </w:r>
      <w:r>
        <w:rPr>
          <w:rFonts w:ascii="Calibri" w:eastAsia="Calibri" w:hAnsi="Calibri" w:cs="Calibri"/>
          <w:sz w:val="22"/>
          <w:szCs w:val="22"/>
        </w:rPr>
        <w:t>“)</w:t>
      </w:r>
    </w:p>
    <w:p w14:paraId="4C7DFDA6" w14:textId="77777777" w:rsidR="00E65F94" w:rsidRDefault="00E65F94" w:rsidP="00E65F94">
      <w:pPr>
        <w:tabs>
          <w:tab w:val="left" w:pos="5966"/>
          <w:tab w:val="left" w:pos="7282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69CC54F2" w14:textId="77777777" w:rsidR="00E65F94" w:rsidRPr="00E65F94" w:rsidRDefault="00E65F94" w:rsidP="00E65F94">
      <w:pPr>
        <w:tabs>
          <w:tab w:val="left" w:pos="5966"/>
          <w:tab w:val="left" w:pos="7282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93A722A" w14:textId="4AF01F02" w:rsidR="008A6199" w:rsidRPr="00D447B4" w:rsidRDefault="00E123E3">
      <w:pPr>
        <w:numPr>
          <w:ilvl w:val="0"/>
          <w:numId w:val="3"/>
        </w:numPr>
        <w:tabs>
          <w:tab w:val="left" w:pos="763"/>
        </w:tabs>
        <w:spacing w:after="240" w:line="249" w:lineRule="auto"/>
        <w:ind w:left="40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uzavírají smlouvu </w:t>
      </w:r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 xml:space="preserve">o </w:t>
      </w:r>
      <w:r w:rsidR="00B87427"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>Dodání zboží a spotřebního materiálu dle požadavků objednatele ve formě pos</w:t>
      </w:r>
      <w:r w:rsidRPr="009C0742"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>kytování</w:t>
      </w:r>
      <w:r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</w:rPr>
        <w:t xml:space="preserve"> tzv. náhradního plnění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dále jen </w:t>
      </w:r>
      <w:r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eastAsia="Calibri" w:hAnsi="Calibri" w:cs="Calibri"/>
          <w:b/>
          <w:bCs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mlouva</w:t>
      </w:r>
      <w:r>
        <w:rPr>
          <w:rFonts w:ascii="Calibri" w:eastAsia="Calibri" w:hAnsi="Calibri" w:cs="Calibri"/>
          <w:b/>
          <w:bCs/>
          <w:sz w:val="22"/>
          <w:szCs w:val="22"/>
        </w:rPr>
        <w:t>”</w:t>
      </w:r>
      <w:r>
        <w:rPr>
          <w:rFonts w:ascii="Calibri" w:eastAsia="Calibri" w:hAnsi="Calibri" w:cs="Calibri"/>
          <w:i/>
          <w:iCs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účelem vzájemné spolupráce, podle ustanovení § 81 a navazujících zákona č. 435/2004 Sb., o </w:t>
      </w:r>
      <w:r w:rsidRPr="009C0742">
        <w:rPr>
          <w:rFonts w:ascii="Calibri" w:eastAsia="Calibri" w:hAnsi="Calibri" w:cs="Calibri"/>
          <w:color w:val="000000"/>
          <w:sz w:val="22"/>
          <w:szCs w:val="22"/>
        </w:rPr>
        <w:t xml:space="preserve">zaměstnanosti v platném znění </w:t>
      </w:r>
      <w:r w:rsidRPr="009C0742">
        <w:rPr>
          <w:rFonts w:ascii="Calibri" w:eastAsia="Calibri" w:hAnsi="Calibri" w:cs="Calibri"/>
          <w:sz w:val="22"/>
          <w:szCs w:val="22"/>
        </w:rPr>
        <w:t>(</w:t>
      </w:r>
      <w:r w:rsidRPr="009C0742">
        <w:rPr>
          <w:rFonts w:ascii="Calibri" w:eastAsia="Calibri" w:hAnsi="Calibri" w:cs="Calibri"/>
          <w:color w:val="000000"/>
          <w:sz w:val="22"/>
          <w:szCs w:val="22"/>
        </w:rPr>
        <w:t xml:space="preserve">dále jen </w:t>
      </w:r>
      <w:r w:rsidRPr="009C0742">
        <w:rPr>
          <w:rFonts w:ascii="Calibri" w:eastAsia="Calibri" w:hAnsi="Calibri" w:cs="Calibri"/>
          <w:sz w:val="22"/>
          <w:szCs w:val="22"/>
        </w:rPr>
        <w:t>“</w:t>
      </w:r>
      <w:r w:rsidRPr="009C0742">
        <w:rPr>
          <w:rFonts w:ascii="Calibri" w:eastAsia="Calibri" w:hAnsi="Calibri" w:cs="Calibri"/>
          <w:b/>
          <w:bCs/>
          <w:color w:val="000000"/>
          <w:sz w:val="22"/>
          <w:szCs w:val="22"/>
        </w:rPr>
        <w:t>zákon</w:t>
      </w:r>
      <w:r w:rsidRPr="009C0742">
        <w:rPr>
          <w:rFonts w:ascii="Calibri" w:eastAsia="Calibri" w:hAnsi="Calibri" w:cs="Calibri"/>
          <w:b/>
          <w:bCs/>
          <w:sz w:val="22"/>
          <w:szCs w:val="22"/>
        </w:rPr>
        <w:t>”</w:t>
      </w:r>
      <w:r w:rsidRPr="009C0742">
        <w:rPr>
          <w:rFonts w:ascii="Calibri" w:eastAsia="Calibri" w:hAnsi="Calibri" w:cs="Calibri"/>
          <w:sz w:val="22"/>
          <w:szCs w:val="22"/>
        </w:rPr>
        <w:t>)</w:t>
      </w:r>
      <w:r w:rsidRPr="009C0742">
        <w:rPr>
          <w:rFonts w:ascii="Calibri" w:eastAsia="Calibri" w:hAnsi="Calibri" w:cs="Calibri"/>
          <w:i/>
          <w:iCs/>
          <w:color w:val="000000"/>
          <w:sz w:val="22"/>
          <w:szCs w:val="22"/>
        </w:rPr>
        <w:t>.</w:t>
      </w:r>
    </w:p>
    <w:p w14:paraId="15CC4851" w14:textId="18711A07" w:rsidR="00D447B4" w:rsidRPr="00D447B4" w:rsidRDefault="00D447B4">
      <w:pPr>
        <w:numPr>
          <w:ilvl w:val="0"/>
          <w:numId w:val="3"/>
        </w:numPr>
        <w:tabs>
          <w:tab w:val="left" w:pos="763"/>
        </w:tabs>
        <w:spacing w:after="240" w:line="249" w:lineRule="auto"/>
        <w:ind w:left="400"/>
        <w:jc w:val="both"/>
      </w:pPr>
      <w:r w:rsidRPr="00D447B4">
        <w:rPr>
          <w:rFonts w:ascii="Calibri" w:eastAsia="Calibri" w:hAnsi="Calibri" w:cs="Calibri"/>
          <w:b/>
          <w:bCs/>
          <w:color w:val="000000"/>
          <w:sz w:val="22"/>
          <w:szCs w:val="22"/>
        </w:rPr>
        <w:t>Předmět plnění:</w:t>
      </w:r>
      <w:r w:rsidRPr="00D447B4">
        <w:rPr>
          <w:rFonts w:ascii="Calibri" w:eastAsia="Calibri" w:hAnsi="Calibri" w:cs="Calibri"/>
          <w:color w:val="000000"/>
          <w:sz w:val="22"/>
          <w:szCs w:val="22"/>
        </w:rPr>
        <w:t xml:space="preserve"> dodání tonerů do tiskáren, serverů, stolních PC s příslušenstvím (myš, klávesnice), počítačové monitory, notebooky, tablety, konzole a jiné počítačové techniky. Vše dle požadavků odběratele.</w:t>
      </w:r>
    </w:p>
    <w:p w14:paraId="093A722C" w14:textId="77777777" w:rsidR="008A6199" w:rsidRDefault="00E123E3">
      <w:pPr>
        <w:numPr>
          <w:ilvl w:val="0"/>
          <w:numId w:val="2"/>
        </w:numPr>
        <w:tabs>
          <w:tab w:val="left" w:pos="763"/>
        </w:tabs>
        <w:spacing w:after="240" w:line="249" w:lineRule="auto"/>
        <w:ind w:left="40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Dodavatel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Scenario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s.r.o. zasílá odběrateli faktury v režimu náhradního plnění na dodané produkty, výrobky a služby jménem společnosti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Scenario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s.r.o. a jménem společnost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VKUS-BUSTAN s.r.o. a Blesk Servis 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r.</w:t>
      </w:r>
      <w:r>
        <w:rPr>
          <w:rFonts w:ascii="Calibri" w:eastAsia="Calibri" w:hAnsi="Calibri" w:cs="Calibri"/>
          <w:sz w:val="22"/>
          <w:szCs w:val="22"/>
        </w:rPr>
        <w:t>o.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případně dalš</w:t>
      </w:r>
      <w:r>
        <w:rPr>
          <w:rFonts w:ascii="Calibri" w:eastAsia="Calibri" w:hAnsi="Calibri" w:cs="Calibri"/>
          <w:sz w:val="22"/>
          <w:szCs w:val="22"/>
        </w:rPr>
        <w:t xml:space="preserve">ích svých partnerů (dále jen </w:t>
      </w:r>
      <w:r>
        <w:rPr>
          <w:rFonts w:ascii="Calibri" w:eastAsia="Calibri" w:hAnsi="Calibri" w:cs="Calibri"/>
          <w:b/>
          <w:bCs/>
          <w:sz w:val="22"/>
          <w:szCs w:val="22"/>
        </w:rPr>
        <w:t>“partneři”</w:t>
      </w:r>
      <w:r>
        <w:rPr>
          <w:rFonts w:ascii="Calibri" w:eastAsia="Calibri" w:hAnsi="Calibri" w:cs="Calibri"/>
          <w:sz w:val="22"/>
          <w:szCs w:val="22"/>
        </w:rPr>
        <w:t>). 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polupráce </w:t>
      </w:r>
      <w:r>
        <w:rPr>
          <w:rFonts w:ascii="Calibri" w:eastAsia="Calibri" w:hAnsi="Calibri" w:cs="Calibri"/>
          <w:sz w:val="22"/>
          <w:szCs w:val="22"/>
        </w:rPr>
        <w:t>partnerů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poskytování náhradního plnění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dběratelům partner je smluvně ošetřena a společnost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Scenario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s.r.o. uzavírá tuto rezervaci se stanoveným limitem za </w:t>
      </w:r>
      <w:r>
        <w:rPr>
          <w:rFonts w:ascii="Calibri" w:eastAsia="Calibri" w:hAnsi="Calibri" w:cs="Calibri"/>
          <w:sz w:val="22"/>
          <w:szCs w:val="22"/>
        </w:rPr>
        <w:t>všechny partnery</w:t>
      </w:r>
      <w:r>
        <w:rPr>
          <w:rFonts w:ascii="Calibri" w:eastAsia="Calibri" w:hAnsi="Calibri" w:cs="Calibri"/>
          <w:color w:val="000000"/>
          <w:sz w:val="22"/>
          <w:szCs w:val="22"/>
        </w:rPr>
        <w:t>. Partneři jsou řádně evidován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jako poskytovatel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color w:val="000000"/>
          <w:sz w:val="22"/>
          <w:szCs w:val="22"/>
        </w:rPr>
        <w:t>dodavatelé) tzv.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„náhradního plnění“ a jsou v seznamu poskytovatelů na chráněném trhu práce, dohledatelném na portále MPSV.</w:t>
      </w:r>
    </w:p>
    <w:p w14:paraId="093A722D" w14:textId="77777777" w:rsidR="008A6199" w:rsidRDefault="00E123E3">
      <w:pPr>
        <w:numPr>
          <w:ilvl w:val="0"/>
          <w:numId w:val="2"/>
        </w:numPr>
        <w:tabs>
          <w:tab w:val="left" w:pos="763"/>
        </w:tabs>
        <w:spacing w:after="240" w:line="249" w:lineRule="auto"/>
        <w:ind w:left="40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Dodavatel a jeho partneři, kte</w:t>
      </w:r>
      <w:r>
        <w:rPr>
          <w:rFonts w:ascii="Calibri" w:eastAsia="Calibri" w:hAnsi="Calibri" w:cs="Calibri"/>
          <w:sz w:val="22"/>
          <w:szCs w:val="22"/>
        </w:rPr>
        <w:t>ří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 k tomuto účelu oprávněni, se zavazuj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že na objem fakturace, specifikovaný v bodě 5. této 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mlouvy,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dodané produkty, výrobky či služby, které budou dodavatelem odběrateli v průběhu období platnosti a účinnosti této 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mlouvy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dodány, poskytne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odběrateli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tzv.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„náhradní plnění“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ve smyslu ustanovení § 81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zákona.</w:t>
      </w:r>
    </w:p>
    <w:p w14:paraId="093A722E" w14:textId="77777777" w:rsidR="008A6199" w:rsidRDefault="00E123E3">
      <w:pPr>
        <w:numPr>
          <w:ilvl w:val="0"/>
          <w:numId w:val="2"/>
        </w:numPr>
        <w:tabs>
          <w:tab w:val="left" w:pos="763"/>
        </w:tabs>
        <w:spacing w:after="240" w:line="249" w:lineRule="auto"/>
        <w:ind w:left="400"/>
        <w:jc w:val="both"/>
      </w:pPr>
      <w:r>
        <w:rPr>
          <w:rFonts w:ascii="Calibri" w:eastAsia="Calibri" w:hAnsi="Calibri" w:cs="Calibri"/>
          <w:i/>
          <w:iCs/>
          <w:sz w:val="22"/>
          <w:szCs w:val="22"/>
        </w:rPr>
        <w:t>Dodavatel</w:t>
      </w:r>
      <w:r>
        <w:rPr>
          <w:rFonts w:ascii="Calibri" w:eastAsia="Calibri" w:hAnsi="Calibri" w:cs="Calibri"/>
          <w:sz w:val="22"/>
          <w:szCs w:val="22"/>
        </w:rPr>
        <w:t xml:space="preserve"> a jeho </w:t>
      </w:r>
      <w:r>
        <w:rPr>
          <w:rFonts w:ascii="Calibri" w:eastAsia="Calibri" w:hAnsi="Calibri" w:cs="Calibri"/>
          <w:i/>
          <w:iCs/>
          <w:sz w:val="22"/>
          <w:szCs w:val="22"/>
        </w:rPr>
        <w:t>partneři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 zavazuj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vykazovat plnění odebraných služeb v elektronické evidenci Ministerstva práce a sociálních věcí (dále jen MPSV) pro evidenci náhradního plnění dle   § 84 novely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zákona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účinné dnem 1. 10. 2017. Prohlašuje, že ke dni podpisu 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mlouvy </w:t>
      </w:r>
      <w:r>
        <w:rPr>
          <w:rFonts w:ascii="Calibri" w:eastAsia="Calibri" w:hAnsi="Calibri" w:cs="Calibri"/>
          <w:color w:val="000000"/>
          <w:sz w:val="22"/>
          <w:szCs w:val="22"/>
        </w:rPr>
        <w:t>je veden v systému elektronické evidence a ověřen Úřadem práce ČR.</w:t>
      </w:r>
    </w:p>
    <w:p w14:paraId="093A722F" w14:textId="77777777" w:rsidR="008A6199" w:rsidRDefault="00E123E3">
      <w:pPr>
        <w:numPr>
          <w:ilvl w:val="0"/>
          <w:numId w:val="2"/>
        </w:numPr>
        <w:tabs>
          <w:tab w:val="left" w:pos="763"/>
        </w:tabs>
        <w:spacing w:line="249" w:lineRule="auto"/>
        <w:ind w:left="400"/>
        <w:jc w:val="both"/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Odběratel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se zavazuje potvrdit platnost a správnost údajů vložených do evidence dodavatelem nejpozději do </w:t>
      </w:r>
      <w:r>
        <w:rPr>
          <w:rFonts w:ascii="Calibri" w:eastAsia="Calibri" w:hAnsi="Calibri" w:cs="Calibri"/>
          <w:sz w:val="22"/>
          <w:szCs w:val="22"/>
        </w:rPr>
        <w:t>14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kalendářních </w:t>
      </w:r>
      <w:r>
        <w:rPr>
          <w:rFonts w:ascii="Calibri" w:eastAsia="Calibri" w:hAnsi="Calibri" w:cs="Calibri"/>
          <w:sz w:val="22"/>
          <w:szCs w:val="22"/>
        </w:rPr>
        <w:t>dnů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od jejich vložení do systému. Pro účely potvrzování údajů, vložených poskytovatelem do elektronické evidence MPSV určuje za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odběratele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následující oprávněnou kontaktní osobu </w:t>
      </w:r>
      <w:r>
        <w:rPr>
          <w:rFonts w:ascii="Calibri" w:eastAsia="Calibri" w:hAnsi="Calibri" w:cs="Calibri"/>
          <w:sz w:val="22"/>
          <w:szCs w:val="22"/>
        </w:rPr>
        <w:t>pro potvrzování vložených faktur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3FE31F41" w14:textId="77777777" w:rsidR="00D447B4" w:rsidRDefault="00E123E3">
      <w:pPr>
        <w:tabs>
          <w:tab w:val="left" w:pos="7880"/>
        </w:tabs>
        <w:spacing w:line="247" w:lineRule="auto"/>
        <w:ind w:left="400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lv76k7f1px6h"/>
      <w:bookmarkEnd w:id="0"/>
      <w:r>
        <w:rPr>
          <w:rFonts w:ascii="Calibri" w:eastAsia="Calibri" w:hAnsi="Calibri" w:cs="Calibri"/>
          <w:sz w:val="22"/>
          <w:szCs w:val="22"/>
        </w:rPr>
        <w:t>Jméno a příjmení:</w:t>
      </w:r>
      <w:r w:rsidR="0031320E">
        <w:rPr>
          <w:rFonts w:ascii="Calibri" w:eastAsia="Calibri" w:hAnsi="Calibri" w:cs="Calibri"/>
          <w:sz w:val="22"/>
          <w:szCs w:val="22"/>
        </w:rPr>
        <w:t xml:space="preserve"> Ing. Miroslava Daňhelová </w:t>
      </w:r>
      <w:r>
        <w:rPr>
          <w:rFonts w:ascii="Calibri" w:eastAsia="Calibri" w:hAnsi="Calibri" w:cs="Calibri"/>
          <w:color w:val="000000"/>
          <w:sz w:val="22"/>
          <w:szCs w:val="22"/>
        </w:rPr>
        <w:t>e-mai</w:t>
      </w:r>
      <w:r w:rsidR="0031320E"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:</w:t>
      </w:r>
      <w:r w:rsidR="0031320E">
        <w:rPr>
          <w:rFonts w:ascii="Calibri" w:eastAsia="Calibri" w:hAnsi="Calibri" w:cs="Calibri"/>
          <w:sz w:val="22"/>
          <w:szCs w:val="22"/>
        </w:rPr>
        <w:t xml:space="preserve"> </w:t>
      </w:r>
      <w:hyperlink r:id="rId7" w:history="1">
        <w:r w:rsidR="0031320E" w:rsidRPr="00E009FF">
          <w:rPr>
            <w:rStyle w:val="Hypertextovodkaz"/>
            <w:rFonts w:ascii="Calibri" w:eastAsia="Calibri" w:hAnsi="Calibri" w:cs="Calibri"/>
            <w:sz w:val="22"/>
            <w:szCs w:val="22"/>
          </w:rPr>
          <w:t>ucetni@gjj.cz</w:t>
        </w:r>
      </w:hyperlink>
      <w:r w:rsidR="0031320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telefo</w:t>
      </w:r>
      <w:r>
        <w:rPr>
          <w:rFonts w:ascii="Calibri" w:eastAsia="Calibri" w:hAnsi="Calibri" w:cs="Calibri"/>
          <w:sz w:val="22"/>
          <w:szCs w:val="22"/>
        </w:rPr>
        <w:t>n:</w:t>
      </w:r>
      <w:r w:rsidR="0031320E">
        <w:rPr>
          <w:rFonts w:ascii="Calibri" w:eastAsia="Calibri" w:hAnsi="Calibri" w:cs="Calibri"/>
          <w:sz w:val="22"/>
          <w:szCs w:val="22"/>
        </w:rPr>
        <w:t xml:space="preserve"> 736 633</w:t>
      </w:r>
      <w:r w:rsidR="00D447B4">
        <w:rPr>
          <w:rFonts w:ascii="Calibri" w:eastAsia="Calibri" w:hAnsi="Calibri" w:cs="Calibri"/>
          <w:sz w:val="22"/>
          <w:szCs w:val="22"/>
        </w:rPr>
        <w:t> </w:t>
      </w:r>
      <w:r w:rsidR="0031320E">
        <w:rPr>
          <w:rFonts w:ascii="Calibri" w:eastAsia="Calibri" w:hAnsi="Calibri" w:cs="Calibri"/>
          <w:sz w:val="22"/>
          <w:szCs w:val="22"/>
        </w:rPr>
        <w:t>592</w:t>
      </w:r>
      <w:bookmarkStart w:id="1" w:name="_heading=h.i8qe13k2h012"/>
      <w:bookmarkEnd w:id="1"/>
      <w:r w:rsidR="00D447B4">
        <w:rPr>
          <w:rFonts w:ascii="Calibri" w:eastAsia="Calibri" w:hAnsi="Calibri" w:cs="Calibri"/>
          <w:sz w:val="22"/>
          <w:szCs w:val="22"/>
        </w:rPr>
        <w:t xml:space="preserve"> </w:t>
      </w:r>
    </w:p>
    <w:p w14:paraId="093A7231" w14:textId="1596BF1A" w:rsidR="008A6199" w:rsidRDefault="00E123E3">
      <w:pPr>
        <w:tabs>
          <w:tab w:val="left" w:pos="7880"/>
        </w:tabs>
        <w:spacing w:line="247" w:lineRule="auto"/>
        <w:ind w:left="40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Kontaktní osobou za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dodavatele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partne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ry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je Čestmír Černý, e-mail </w:t>
      </w:r>
      <w:hyperlink r:id="rId8" w:history="1">
        <w:r>
          <w:rPr>
            <w:rFonts w:ascii="Calibri" w:eastAsia="Calibri" w:hAnsi="Calibri" w:cs="Calibri"/>
            <w:color w:val="000000"/>
            <w:sz w:val="22"/>
            <w:szCs w:val="22"/>
          </w:rPr>
          <w:t>cerny@scenario.cz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, telefon </w:t>
      </w:r>
      <w:r w:rsidR="00E95109"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602</w:t>
      </w:r>
      <w:r w:rsidR="00E95109">
        <w:rPr>
          <w:rFonts w:ascii="Calibri" w:eastAsia="Calibri" w:hAnsi="Calibri" w:cs="Calibri"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>704</w:t>
      </w:r>
      <w:r w:rsidR="00E9510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888. Pokud dojde ke změně kontaktní osoby a e-mailu v průběhu platnosti 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mlouvy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je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odběratel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povinen o tom elektronicky nebo písemně informovat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dodavatele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do </w:t>
      </w:r>
      <w:r w:rsidR="00E95109">
        <w:rPr>
          <w:rFonts w:ascii="Calibri" w:eastAsia="Calibri" w:hAnsi="Calibri" w:cs="Calibri"/>
          <w:color w:val="000000"/>
          <w:sz w:val="22"/>
          <w:szCs w:val="22"/>
        </w:rPr>
        <w:t xml:space="preserve">14 </w:t>
      </w:r>
      <w:r>
        <w:rPr>
          <w:rFonts w:ascii="Calibri" w:eastAsia="Calibri" w:hAnsi="Calibri" w:cs="Calibri"/>
          <w:color w:val="000000"/>
          <w:sz w:val="22"/>
          <w:szCs w:val="22"/>
        </w:rPr>
        <w:t>kalendářních dnů prostřednictvím kontaktní osoby nebo statutárního zástupce.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Odběratel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se rovněž zavazuje provést svou registraci na portále MPSV, aby měl přístup do evidence náhradního plnění i mimo </w:t>
      </w:r>
      <w:r>
        <w:rPr>
          <w:rFonts w:ascii="Calibri" w:eastAsia="Calibri" w:hAnsi="Calibri" w:cs="Calibri"/>
          <w:sz w:val="22"/>
          <w:szCs w:val="22"/>
        </w:rPr>
        <w:t>zaslané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potvrzení a mohl provádět průběžnou kontrolu vložených faktur.</w:t>
      </w:r>
    </w:p>
    <w:p w14:paraId="093A7232" w14:textId="77777777" w:rsidR="008A6199" w:rsidRDefault="008A6199">
      <w:pPr>
        <w:tabs>
          <w:tab w:val="left" w:pos="2640"/>
          <w:tab w:val="left" w:pos="6992"/>
          <w:tab w:val="left" w:pos="8787"/>
        </w:tabs>
        <w:spacing w:line="247" w:lineRule="auto"/>
        <w:ind w:left="4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93A7233" w14:textId="552CFC0C" w:rsidR="008A6199" w:rsidRDefault="00E123E3">
      <w:pPr>
        <w:numPr>
          <w:ilvl w:val="0"/>
          <w:numId w:val="2"/>
        </w:numPr>
        <w:tabs>
          <w:tab w:val="left" w:pos="763"/>
        </w:tabs>
        <w:spacing w:line="249" w:lineRule="auto"/>
        <w:ind w:left="400"/>
        <w:jc w:val="both"/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Odběratel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si touto 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mlouvou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rezervuje u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dodavatele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potvrzení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náhradního plnění </w:t>
      </w:r>
      <w:r>
        <w:rPr>
          <w:rFonts w:ascii="Calibri" w:eastAsia="Calibri" w:hAnsi="Calibri" w:cs="Calibri"/>
          <w:color w:val="000000"/>
          <w:sz w:val="22"/>
          <w:szCs w:val="22"/>
        </w:rPr>
        <w:t>spojeného s uskutečněným odběrem produktů, výrobků, či služeb, pro účely výše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uvedeného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náhradního plnění </w:t>
      </w:r>
      <w:r>
        <w:rPr>
          <w:rFonts w:ascii="Calibri" w:eastAsia="Calibri" w:hAnsi="Calibri" w:cs="Calibri"/>
          <w:color w:val="000000"/>
          <w:sz w:val="22"/>
          <w:szCs w:val="22"/>
        </w:rPr>
        <w:t>v kalendářním roce 20</w:t>
      </w:r>
      <w:r>
        <w:rPr>
          <w:rFonts w:ascii="Calibri" w:eastAsia="Calibri" w:hAnsi="Calibri" w:cs="Calibri"/>
          <w:sz w:val="22"/>
          <w:szCs w:val="22"/>
        </w:rPr>
        <w:t>26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 </w:t>
      </w:r>
      <w:r w:rsidRPr="00BA0552">
        <w:rPr>
          <w:rFonts w:ascii="Calibri" w:eastAsia="Calibri" w:hAnsi="Calibri" w:cs="Calibri"/>
          <w:color w:val="000000"/>
          <w:sz w:val="22"/>
          <w:szCs w:val="22"/>
        </w:rPr>
        <w:t>dodávky v</w:t>
      </w:r>
      <w:r w:rsidR="0031320E">
        <w:rPr>
          <w:rFonts w:ascii="Calibri" w:eastAsia="Calibri" w:hAnsi="Calibri" w:cs="Calibri"/>
          <w:color w:val="000000"/>
          <w:sz w:val="22"/>
          <w:szCs w:val="22"/>
        </w:rPr>
        <w:t xml:space="preserve"> maximálním </w:t>
      </w:r>
      <w:r w:rsidRPr="00BA0552">
        <w:rPr>
          <w:rFonts w:ascii="Calibri" w:eastAsia="Calibri" w:hAnsi="Calibri" w:cs="Calibri"/>
          <w:color w:val="000000"/>
          <w:sz w:val="22"/>
          <w:szCs w:val="22"/>
        </w:rPr>
        <w:t>objemu</w:t>
      </w:r>
      <w:r w:rsidR="0031320E">
        <w:rPr>
          <w:rFonts w:ascii="Calibri" w:eastAsia="Calibri" w:hAnsi="Calibri" w:cs="Calibri"/>
          <w:color w:val="000000"/>
          <w:sz w:val="22"/>
          <w:szCs w:val="22"/>
        </w:rPr>
        <w:t xml:space="preserve"> 499 000,- </w:t>
      </w:r>
      <w:r w:rsidRPr="00BA0552">
        <w:rPr>
          <w:rFonts w:ascii="Calibri" w:eastAsia="Calibri" w:hAnsi="Calibri" w:cs="Calibri"/>
          <w:color w:val="000000"/>
          <w:sz w:val="22"/>
          <w:szCs w:val="22"/>
        </w:rPr>
        <w:t>Kč bez DPH.</w:t>
      </w:r>
    </w:p>
    <w:p w14:paraId="093A7234" w14:textId="77777777" w:rsidR="008A6199" w:rsidRDefault="00E123E3">
      <w:pPr>
        <w:tabs>
          <w:tab w:val="left" w:pos="1832"/>
        </w:tabs>
        <w:spacing w:after="113" w:line="247" w:lineRule="auto"/>
        <w:ind w:left="400"/>
        <w:jc w:val="both"/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i/>
          <w:iCs/>
          <w:sz w:val="22"/>
          <w:szCs w:val="22"/>
        </w:rPr>
        <w:t>dběra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tel </w:t>
      </w:r>
      <w:r>
        <w:rPr>
          <w:rFonts w:ascii="Calibri" w:eastAsia="Calibri" w:hAnsi="Calibri" w:cs="Calibri"/>
          <w:color w:val="000000"/>
          <w:sz w:val="22"/>
          <w:szCs w:val="22"/>
        </w:rPr>
        <w:t>se zároveň zavazuje rezervované produkty, výrobky či služby v kalendářním roce 20</w:t>
      </w:r>
      <w:r>
        <w:rPr>
          <w:rFonts w:ascii="Calibri" w:eastAsia="Calibri" w:hAnsi="Calibri" w:cs="Calibri"/>
          <w:sz w:val="22"/>
          <w:szCs w:val="22"/>
        </w:rPr>
        <w:t>26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odebrat a zaplatit.</w:t>
      </w:r>
    </w:p>
    <w:p w14:paraId="093A7235" w14:textId="77777777" w:rsidR="008A6199" w:rsidRDefault="00E123E3">
      <w:pPr>
        <w:numPr>
          <w:ilvl w:val="0"/>
          <w:numId w:val="2"/>
        </w:numPr>
        <w:tabs>
          <w:tab w:val="left" w:pos="769"/>
        </w:tabs>
        <w:spacing w:line="254" w:lineRule="auto"/>
        <w:ind w:left="400"/>
        <w:jc w:val="both"/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Dodavatel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se podpisem smlouvy zavazuje poskytnout za uskutečněná plnění potvrzení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náhradního plnění </w:t>
      </w:r>
      <w:r>
        <w:rPr>
          <w:rFonts w:ascii="Calibri" w:eastAsia="Calibri" w:hAnsi="Calibri" w:cs="Calibri"/>
          <w:color w:val="003C06"/>
          <w:sz w:val="22"/>
          <w:szCs w:val="22"/>
        </w:rPr>
        <w:t xml:space="preserve">tím, že je zaeviduje vystavenou fakturu za něj a </w:t>
      </w:r>
      <w:r>
        <w:rPr>
          <w:rFonts w:ascii="Calibri" w:eastAsia="Calibri" w:hAnsi="Calibri" w:cs="Calibri"/>
          <w:i/>
          <w:iCs/>
          <w:color w:val="003C06"/>
          <w:sz w:val="22"/>
          <w:szCs w:val="22"/>
        </w:rPr>
        <w:t>partnery</w:t>
      </w:r>
      <w:r>
        <w:rPr>
          <w:rFonts w:ascii="Calibri" w:eastAsia="Calibri" w:hAnsi="Calibri" w:cs="Calibri"/>
          <w:color w:val="003C0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 termínu 30 dnů od jejich uhrazení na účet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odběratele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do systému elektronické evidence ve výši potřebné pro </w:t>
      </w:r>
      <w:r>
        <w:rPr>
          <w:rFonts w:ascii="Calibri" w:eastAsia="Calibri" w:hAnsi="Calibri" w:cs="Calibri"/>
          <w:sz w:val="22"/>
          <w:szCs w:val="22"/>
        </w:rPr>
        <w:t>splnění náhradního plnění dle této smlouvy</w:t>
      </w:r>
      <w:r>
        <w:rPr>
          <w:rFonts w:ascii="Calibri" w:eastAsia="Calibri" w:hAnsi="Calibri" w:cs="Calibri"/>
          <w:color w:val="000000"/>
          <w:sz w:val="22"/>
          <w:szCs w:val="22"/>
        </w:rPr>
        <w:t>. Podmínkou splnění této povinnosti je uhrazení uskutečněných dodávek v roce 20</w:t>
      </w:r>
      <w:r>
        <w:rPr>
          <w:rFonts w:ascii="Calibri" w:eastAsia="Calibri" w:hAnsi="Calibri" w:cs="Calibri"/>
          <w:sz w:val="22"/>
          <w:szCs w:val="22"/>
        </w:rPr>
        <w:t>26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 termínu do 15.1. následujícího roku po jejich uskutečnění na účet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dodavatele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93A7236" w14:textId="77777777" w:rsidR="008A6199" w:rsidRDefault="008A6199">
      <w:pPr>
        <w:tabs>
          <w:tab w:val="left" w:pos="1079"/>
        </w:tabs>
        <w:spacing w:line="254" w:lineRule="auto"/>
        <w:ind w:left="710"/>
        <w:jc w:val="both"/>
        <w:rPr>
          <w:rFonts w:ascii="Calibri" w:eastAsia="Calibri" w:hAnsi="Calibri" w:cs="Calibri"/>
          <w:sz w:val="22"/>
          <w:szCs w:val="22"/>
        </w:rPr>
      </w:pPr>
    </w:p>
    <w:p w14:paraId="093A7237" w14:textId="6340A12E" w:rsidR="008A6199" w:rsidRDefault="00E123E3">
      <w:pPr>
        <w:numPr>
          <w:ilvl w:val="0"/>
          <w:numId w:val="2"/>
        </w:numPr>
        <w:tabs>
          <w:tab w:val="left" w:pos="769"/>
        </w:tabs>
        <w:spacing w:line="254" w:lineRule="auto"/>
        <w:ind w:left="40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Odměna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dodavatele </w:t>
      </w:r>
      <w:r>
        <w:rPr>
          <w:rFonts w:ascii="Calibri" w:eastAsia="Calibri" w:hAnsi="Calibri" w:cs="Calibri"/>
          <w:sz w:val="22"/>
          <w:szCs w:val="22"/>
        </w:rPr>
        <w:t>je stanovena marži ve výši 10</w:t>
      </w:r>
      <w:r w:rsidR="0031320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% z nákupní ceny zboží v případě, že bude nakoupeno u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dodavatele </w:t>
      </w:r>
      <w:r>
        <w:rPr>
          <w:rFonts w:ascii="Calibri" w:eastAsia="Calibri" w:hAnsi="Calibri" w:cs="Calibri"/>
          <w:sz w:val="22"/>
          <w:szCs w:val="22"/>
        </w:rPr>
        <w:t xml:space="preserve">stanovém </w:t>
      </w:r>
      <w:r>
        <w:rPr>
          <w:rFonts w:ascii="Calibri" w:eastAsia="Calibri" w:hAnsi="Calibri" w:cs="Calibri"/>
          <w:i/>
          <w:iCs/>
          <w:sz w:val="22"/>
          <w:szCs w:val="22"/>
        </w:rPr>
        <w:t>odběratelem</w:t>
      </w:r>
      <w:r>
        <w:rPr>
          <w:rFonts w:ascii="Calibri" w:eastAsia="Calibri" w:hAnsi="Calibri" w:cs="Calibri"/>
          <w:sz w:val="22"/>
          <w:szCs w:val="22"/>
        </w:rPr>
        <w:t xml:space="preserve">. V případě dodávky zboží a služeb z nabídek zaslaných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dodavatelem </w:t>
      </w:r>
      <w:r>
        <w:rPr>
          <w:rFonts w:ascii="Calibri" w:eastAsia="Calibri" w:hAnsi="Calibri" w:cs="Calibri"/>
          <w:sz w:val="22"/>
          <w:szCs w:val="22"/>
        </w:rPr>
        <w:t>souvisejících s jeho aktuální nabídkou zboží a služeb bude marže již obsažena v nabídkové ceně. Výsledná cena bude konečnou cenou včetně “</w:t>
      </w:r>
      <w:r>
        <w:rPr>
          <w:rFonts w:ascii="Calibri" w:eastAsia="Calibri" w:hAnsi="Calibri" w:cs="Calibri"/>
          <w:i/>
          <w:iCs/>
          <w:sz w:val="22"/>
          <w:szCs w:val="22"/>
        </w:rPr>
        <w:t>náhradního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sz w:val="22"/>
          <w:szCs w:val="22"/>
        </w:rPr>
        <w:t>plnění</w:t>
      </w:r>
      <w:r>
        <w:rPr>
          <w:rFonts w:ascii="Calibri" w:eastAsia="Calibri" w:hAnsi="Calibri" w:cs="Calibri"/>
          <w:sz w:val="22"/>
          <w:szCs w:val="22"/>
        </w:rPr>
        <w:t>” bez ohledu na marži dodavatele.</w:t>
      </w:r>
    </w:p>
    <w:p w14:paraId="093A7238" w14:textId="77777777" w:rsidR="008A6199" w:rsidRDefault="008A6199">
      <w:pPr>
        <w:tabs>
          <w:tab w:val="left" w:pos="9469"/>
        </w:tabs>
        <w:spacing w:line="247" w:lineRule="auto"/>
        <w:ind w:left="4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93A7239" w14:textId="77777777" w:rsidR="008A6199" w:rsidRDefault="00E123E3">
      <w:pPr>
        <w:numPr>
          <w:ilvl w:val="0"/>
          <w:numId w:val="2"/>
        </w:numPr>
        <w:tabs>
          <w:tab w:val="left" w:pos="769"/>
        </w:tabs>
        <w:spacing w:after="240" w:line="249" w:lineRule="auto"/>
        <w:ind w:left="40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 případě, že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dodavatel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neposkytne svým zaviněným jednáním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odběrateli náhradní plnění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uskutečněné dodávky v uvedené výši a za podmínek sjednaných ve 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mlouvě,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dodavatel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zavazuje k povinnosti uhradit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odběrateli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veškeré prokazatelné škody a náklady, které mu vzniknou nedodržením této 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mlouvy.</w:t>
      </w:r>
    </w:p>
    <w:p w14:paraId="093A723A" w14:textId="77777777" w:rsidR="008A6199" w:rsidRDefault="00E123E3">
      <w:pPr>
        <w:numPr>
          <w:ilvl w:val="0"/>
          <w:numId w:val="2"/>
        </w:numPr>
        <w:tabs>
          <w:tab w:val="left" w:pos="769"/>
        </w:tabs>
        <w:spacing w:after="243" w:line="249" w:lineRule="auto"/>
        <w:ind w:left="40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 případě, že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i/>
          <w:iCs/>
          <w:sz w:val="22"/>
          <w:szCs w:val="22"/>
        </w:rPr>
        <w:t>dběratel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neodebere svým zaviněným jednáním od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dodavatele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rezervované dodávky v uvedené výši a za podmínek sjednaných ve 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mlouvě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se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odběratel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zavazuje k povinnosti uhradit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dodavateli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veškeré prokazatelné náklady a ušlý zisk, které mu vzniknou nedodržením této 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mlouvy.</w:t>
      </w:r>
    </w:p>
    <w:p w14:paraId="093A723B" w14:textId="0554B89E" w:rsidR="008A6199" w:rsidRDefault="00E123E3">
      <w:pPr>
        <w:numPr>
          <w:ilvl w:val="0"/>
          <w:numId w:val="2"/>
        </w:numPr>
        <w:tabs>
          <w:tab w:val="left" w:pos="855"/>
        </w:tabs>
        <w:spacing w:after="247" w:line="254" w:lineRule="auto"/>
        <w:ind w:left="40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Obě smluvní strany prohlašují, že </w:t>
      </w:r>
      <w:r>
        <w:rPr>
          <w:rFonts w:ascii="Calibri" w:eastAsia="Calibri" w:hAnsi="Calibri" w:cs="Calibri"/>
          <w:i/>
          <w:iCs/>
          <w:sz w:val="22"/>
          <w:szCs w:val="22"/>
        </w:rPr>
        <w:t>s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mlouva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 jim jasná, srozumitelná a že nebyla uzavřena v tísni, ani za jinak zjevně nevýhodných podmínek. Jako důkaz toho připojují své podpisy.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Smlouva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 vyhotovena ve dvou výtiscích. Z nich každá smluvní strana obdrží jeden exemplá</w:t>
      </w:r>
      <w:r>
        <w:rPr>
          <w:rFonts w:ascii="Calibri" w:eastAsia="Calibri" w:hAnsi="Calibri" w:cs="Calibri"/>
          <w:sz w:val="22"/>
          <w:szCs w:val="22"/>
        </w:rPr>
        <w:t>ř.</w:t>
      </w:r>
    </w:p>
    <w:p w14:paraId="6F220F84" w14:textId="77777777" w:rsidR="004706B5" w:rsidRDefault="00E123E3" w:rsidP="004706B5">
      <w:pPr>
        <w:numPr>
          <w:ilvl w:val="0"/>
          <w:numId w:val="2"/>
        </w:numPr>
        <w:tabs>
          <w:tab w:val="left" w:pos="855"/>
        </w:tabs>
        <w:spacing w:after="247" w:line="254" w:lineRule="auto"/>
        <w:ind w:left="40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Tato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smlouva </w:t>
      </w:r>
      <w:r>
        <w:rPr>
          <w:rFonts w:ascii="Calibri" w:eastAsia="Calibri" w:hAnsi="Calibri" w:cs="Calibri"/>
          <w:sz w:val="22"/>
          <w:szCs w:val="22"/>
        </w:rPr>
        <w:t xml:space="preserve">je platná dnem podpisu obou smluvních stran a účinná dnem podpisu. Tato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smlouva </w:t>
      </w:r>
      <w:r>
        <w:rPr>
          <w:rFonts w:ascii="Calibri" w:eastAsia="Calibri" w:hAnsi="Calibri" w:cs="Calibri"/>
          <w:sz w:val="22"/>
          <w:szCs w:val="22"/>
        </w:rPr>
        <w:t xml:space="preserve">nabývá platnosti a účinnosti dnem podpisu smlouvy a uzavírá se na dobu určitou do 31. 12. 2026. </w:t>
      </w:r>
      <w:r w:rsidR="004706B5">
        <w:rPr>
          <w:rFonts w:ascii="Calibri" w:eastAsia="Calibri" w:hAnsi="Calibri" w:cs="Calibri"/>
          <w:sz w:val="22"/>
          <w:szCs w:val="22"/>
        </w:rPr>
        <w:t xml:space="preserve">Tato smlouva se po uplynutí sjednané doby automaticky prodlužuje o další období v délce jednoho (1) kalendářního roku, pokud některá ze smluvních stran neoznámí písemně druhé smluvní straně svůj úmysl </w:t>
      </w:r>
      <w:r w:rsidR="004706B5">
        <w:rPr>
          <w:rFonts w:ascii="Calibri" w:eastAsia="Calibri" w:hAnsi="Calibri" w:cs="Calibri"/>
          <w:i/>
          <w:iCs/>
          <w:sz w:val="22"/>
          <w:szCs w:val="22"/>
        </w:rPr>
        <w:t xml:space="preserve">smlouvu </w:t>
      </w:r>
      <w:r w:rsidR="004706B5">
        <w:rPr>
          <w:rFonts w:ascii="Calibri" w:eastAsia="Calibri" w:hAnsi="Calibri" w:cs="Calibri"/>
          <w:sz w:val="22"/>
          <w:szCs w:val="22"/>
        </w:rPr>
        <w:t xml:space="preserve">neprodloužit, a to nejméně tři (3) měsíce před uplynutím doby, na kterou byla </w:t>
      </w:r>
      <w:r w:rsidR="004706B5">
        <w:rPr>
          <w:rFonts w:ascii="Calibri" w:eastAsia="Calibri" w:hAnsi="Calibri" w:cs="Calibri"/>
          <w:i/>
          <w:iCs/>
          <w:sz w:val="22"/>
          <w:szCs w:val="22"/>
        </w:rPr>
        <w:t xml:space="preserve">smlouva </w:t>
      </w:r>
      <w:r w:rsidR="004706B5">
        <w:rPr>
          <w:rFonts w:ascii="Calibri" w:eastAsia="Calibri" w:hAnsi="Calibri" w:cs="Calibri"/>
          <w:sz w:val="22"/>
          <w:szCs w:val="22"/>
        </w:rPr>
        <w:t>uzavřena.</w:t>
      </w:r>
    </w:p>
    <w:p w14:paraId="27D2ED52" w14:textId="77777777" w:rsidR="00C627DB" w:rsidRDefault="00C627DB" w:rsidP="00C627DB">
      <w:pPr>
        <w:tabs>
          <w:tab w:val="left" w:pos="855"/>
        </w:tabs>
        <w:spacing w:after="247" w:line="254" w:lineRule="auto"/>
        <w:ind w:left="400"/>
        <w:jc w:val="both"/>
      </w:pPr>
    </w:p>
    <w:p w14:paraId="093A723D" w14:textId="6CCF55F9" w:rsidR="008A6199" w:rsidRDefault="00E123E3">
      <w:pPr>
        <w:tabs>
          <w:tab w:val="left" w:pos="6293"/>
        </w:tabs>
        <w:spacing w:after="473" w:line="247" w:lineRule="auto"/>
        <w:ind w:left="600"/>
        <w:jc w:val="both"/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V Ostravě  dne</w:t>
      </w:r>
      <w:r w:rsidR="000E2725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15.1.2026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                                             </w:t>
      </w:r>
      <w:r w:rsidR="00D447B4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                       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V</w:t>
      </w:r>
      <w:r w:rsidR="000E2725">
        <w:rPr>
          <w:rFonts w:ascii="Calibri" w:eastAsia="Calibri" w:hAnsi="Calibri" w:cs="Calibri"/>
          <w:i/>
          <w:iCs/>
          <w:color w:val="000000"/>
          <w:sz w:val="22"/>
          <w:szCs w:val="22"/>
        </w:rPr>
        <w:t> </w:t>
      </w:r>
      <w:r w:rsidR="0031320E">
        <w:rPr>
          <w:rFonts w:ascii="Calibri" w:eastAsia="Calibri" w:hAnsi="Calibri" w:cs="Calibri"/>
          <w:i/>
          <w:iCs/>
          <w:color w:val="000000"/>
          <w:sz w:val="22"/>
          <w:szCs w:val="22"/>
        </w:rPr>
        <w:t>Litoměřicích</w:t>
      </w:r>
      <w:r w:rsidR="000E2725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dne 15.1.2026 </w:t>
      </w:r>
      <w:r w:rsidRPr="009C0742">
        <w:rPr>
          <w:rFonts w:ascii="Calibri" w:eastAsia="Calibri" w:hAnsi="Calibri" w:cs="Calibri"/>
          <w:i/>
          <w:iCs/>
          <w:color w:val="000000"/>
          <w:sz w:val="22"/>
          <w:szCs w:val="22"/>
          <w:shd w:val="clear" w:color="auto" w:fill="FFFF00"/>
        </w:rPr>
        <w:t xml:space="preserve"> </w:t>
      </w:r>
    </w:p>
    <w:p w14:paraId="093A723E" w14:textId="77777777" w:rsidR="008A6199" w:rsidRDefault="008A6199">
      <w:pPr>
        <w:tabs>
          <w:tab w:val="left" w:pos="6293"/>
        </w:tabs>
        <w:spacing w:after="473" w:line="247" w:lineRule="auto"/>
        <w:ind w:left="600"/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</w:p>
    <w:p w14:paraId="093A723F" w14:textId="77777777" w:rsidR="008A6199" w:rsidRDefault="00E123E3">
      <w:pPr>
        <w:tabs>
          <w:tab w:val="left" w:pos="6293"/>
        </w:tabs>
        <w:spacing w:after="473" w:line="247" w:lineRule="auto"/>
        <w:ind w:left="600"/>
        <w:jc w:val="both"/>
      </w:pP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     dodavatel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  <w:t xml:space="preserve">      o</w:t>
      </w:r>
      <w:r>
        <w:rPr>
          <w:rFonts w:ascii="Calibri" w:eastAsia="Calibri" w:hAnsi="Calibri" w:cs="Calibri"/>
          <w:i/>
          <w:iCs/>
          <w:sz w:val="22"/>
          <w:szCs w:val="22"/>
        </w:rPr>
        <w:t>dběratel</w:t>
      </w:r>
    </w:p>
    <w:sectPr w:rsidR="008A6199">
      <w:headerReference w:type="default" r:id="rId9"/>
      <w:footerReference w:type="default" r:id="rId10"/>
      <w:pgSz w:w="11906" w:h="16838"/>
      <w:pgMar w:top="1134" w:right="1134" w:bottom="1134" w:left="1134" w:header="113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B17D" w14:textId="77777777" w:rsidR="00366856" w:rsidRDefault="00366856">
      <w:r>
        <w:separator/>
      </w:r>
    </w:p>
  </w:endnote>
  <w:endnote w:type="continuationSeparator" w:id="0">
    <w:p w14:paraId="462C5D9F" w14:textId="77777777" w:rsidR="00366856" w:rsidRDefault="0036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7225" w14:textId="77777777" w:rsidR="004113F1" w:rsidRDefault="00E123E3">
    <w:pPr>
      <w:tabs>
        <w:tab w:val="center" w:pos="4536"/>
        <w:tab w:val="right" w:pos="9072"/>
      </w:tabs>
      <w:jc w:val="center"/>
    </w:pPr>
    <w:r>
      <w:rPr>
        <w:rFonts w:ascii="Calibri" w:eastAsia="Calibri" w:hAnsi="Calibri" w:cs="Calibri"/>
        <w:sz w:val="20"/>
        <w:szCs w:val="20"/>
      </w:rPr>
      <w:t xml:space="preserve">SMLOUVA O SPOLUPRÁCI V OBLASTI NÁHRADNÍHO PLNĚNÍ 2026 STRANA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Calibri" w:eastAsia="Calibri" w:hAnsi="Calibri" w:cs="Calibri"/>
        <w:sz w:val="20"/>
        <w:szCs w:val="20"/>
      </w:rPr>
      <w:t xml:space="preserve"> z 2</w:t>
    </w:r>
  </w:p>
  <w:p w14:paraId="093A7226" w14:textId="77777777" w:rsidR="004113F1" w:rsidRDefault="004113F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5891" w14:textId="77777777" w:rsidR="00366856" w:rsidRDefault="00366856">
      <w:r>
        <w:rPr>
          <w:color w:val="000000"/>
        </w:rPr>
        <w:separator/>
      </w:r>
    </w:p>
  </w:footnote>
  <w:footnote w:type="continuationSeparator" w:id="0">
    <w:p w14:paraId="55C958BB" w14:textId="77777777" w:rsidR="00366856" w:rsidRDefault="00366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7221" w14:textId="77777777" w:rsidR="004113F1" w:rsidRDefault="00E123E3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93A7219" wp14:editId="093A721A">
          <wp:simplePos x="0" y="0"/>
          <wp:positionH relativeFrom="column">
            <wp:posOffset>-38160</wp:posOffset>
          </wp:positionH>
          <wp:positionV relativeFrom="paragraph">
            <wp:posOffset>124920</wp:posOffset>
          </wp:positionV>
          <wp:extent cx="1212120" cy="386640"/>
          <wp:effectExtent l="0" t="0" r="708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2120" cy="386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93A7222" w14:textId="77777777" w:rsidR="004113F1" w:rsidRDefault="00E123E3">
    <w:pPr>
      <w:tabs>
        <w:tab w:val="center" w:pos="4536"/>
        <w:tab w:val="right" w:pos="9072"/>
      </w:tabs>
      <w:jc w:val="right"/>
    </w:pPr>
    <w:r>
      <w:rPr>
        <w:rFonts w:ascii="Calibri" w:eastAsia="Calibri" w:hAnsi="Calibri" w:cs="Calibri"/>
        <w:sz w:val="20"/>
        <w:szCs w:val="20"/>
      </w:rPr>
      <w:t>SMLOUVA O SPOLUPRÁCI V OBLASTI NÁHRADNÍHO PLNĚNÍ 2026</w:t>
    </w:r>
  </w:p>
  <w:p w14:paraId="093A7223" w14:textId="77777777" w:rsidR="004113F1" w:rsidRDefault="004113F1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072"/>
    <w:multiLevelType w:val="multilevel"/>
    <w:tmpl w:val="47027236"/>
    <w:styleLink w:val="WWNum1"/>
    <w:lvl w:ilvl="0">
      <w:start w:val="1"/>
      <w:numFmt w:val="decimal"/>
      <w:lvlText w:val="%1."/>
      <w:lvlJc w:val="left"/>
      <w:pPr>
        <w:ind w:left="71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223755CC"/>
    <w:multiLevelType w:val="multilevel"/>
    <w:tmpl w:val="66983818"/>
    <w:styleLink w:val="Bezseznamu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93471836">
    <w:abstractNumId w:val="1"/>
  </w:num>
  <w:num w:numId="2" w16cid:durableId="162014156">
    <w:abstractNumId w:val="0"/>
  </w:num>
  <w:num w:numId="3" w16cid:durableId="5864250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99"/>
    <w:rsid w:val="000E2725"/>
    <w:rsid w:val="00147DFF"/>
    <w:rsid w:val="0031320E"/>
    <w:rsid w:val="00366856"/>
    <w:rsid w:val="004113F1"/>
    <w:rsid w:val="004706B5"/>
    <w:rsid w:val="005B47D6"/>
    <w:rsid w:val="005E309B"/>
    <w:rsid w:val="006C2A78"/>
    <w:rsid w:val="007C09D6"/>
    <w:rsid w:val="008A5951"/>
    <w:rsid w:val="008A6199"/>
    <w:rsid w:val="009C0742"/>
    <w:rsid w:val="00A01E0F"/>
    <w:rsid w:val="00B87427"/>
    <w:rsid w:val="00BA0552"/>
    <w:rsid w:val="00C627DB"/>
    <w:rsid w:val="00D447B4"/>
    <w:rsid w:val="00E123E3"/>
    <w:rsid w:val="00E65F94"/>
    <w:rsid w:val="00E95109"/>
    <w:rsid w:val="00F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7219"/>
  <w15:docId w15:val="{56243E54-6B44-4632-BAD4-2B52D07D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HeaderandFooter"/>
    <w:pPr>
      <w:tabs>
        <w:tab w:val="center" w:pos="4536"/>
        <w:tab w:val="right" w:pos="9072"/>
      </w:tabs>
    </w:pPr>
  </w:style>
  <w:style w:type="paragraph" w:styleId="Zpat">
    <w:name w:val="footer"/>
    <w:basedOn w:val="HeaderandFooter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Comment">
    <w:name w:val="Comment"/>
    <w:basedOn w:val="Standard"/>
    <w:pPr>
      <w:spacing w:before="56"/>
      <w:ind w:left="57" w:right="57"/>
    </w:pPr>
    <w:rPr>
      <w:sz w:val="20"/>
      <w:szCs w:val="20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Calibri" w:eastAsia="Calibri" w:hAnsi="Calibri" w:cs="Calibri"/>
      <w:color w:val="1155CC"/>
      <w:sz w:val="22"/>
      <w:szCs w:val="22"/>
      <w:u w:val="single"/>
      <w:shd w:val="clear" w:color="auto" w:fill="FFFF0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1">
    <w:name w:val="ListLabel 11"/>
    <w:rPr>
      <w:rFonts w:ascii="Calibri" w:eastAsia="Calibri" w:hAnsi="Calibri" w:cs="Calibri"/>
      <w:color w:val="000000"/>
      <w:sz w:val="22"/>
      <w:szCs w:val="22"/>
    </w:rPr>
  </w:style>
  <w:style w:type="character" w:customStyle="1" w:styleId="Nadpis5Char">
    <w:name w:val="Nadpis 5 Char"/>
    <w:basedOn w:val="Standardnpsmoodstavce"/>
    <w:rPr>
      <w:rFonts w:ascii="Cambria" w:eastAsia="Times New Roman" w:hAnsi="Cambria" w:cs="Times New Roman"/>
      <w:color w:val="365F91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rPr>
      <w:rFonts w:ascii="Liberation Serif" w:eastAsia="Droid Sans Fallback" w:hAnsi="Liberation Serif" w:cs="FreeSans"/>
      <w:kern w:val="3"/>
      <w:sz w:val="24"/>
      <w:szCs w:val="24"/>
      <w:lang w:val="cs-CZ" w:eastAsia="zh-CN" w:bidi="hi-IN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1320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3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y@scenari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etni@gjj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930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Cestmir Cerny</dc:creator>
  <cp:lastModifiedBy>Miroslava Daňhelová</cp:lastModifiedBy>
  <cp:revision>15</cp:revision>
  <dcterms:created xsi:type="dcterms:W3CDTF">2026-01-13T15:47:00Z</dcterms:created>
  <dcterms:modified xsi:type="dcterms:W3CDTF">2026-01-23T10:54:00Z</dcterms:modified>
</cp:coreProperties>
</file>