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7A7A" w:rsidR="00FB4C11" w:rsidP="00DE6997" w:rsidRDefault="00FB4C11" w14:paraId="73458C30" w14:textId="22F36C66">
      <w:pPr>
        <w:spacing w:after="0"/>
        <w:rPr>
          <w:rFonts w:cs="Segoe UI"/>
          <w:szCs w:val="22"/>
        </w:rPr>
      </w:pPr>
      <w:r w:rsidRPr="00337A7A">
        <w:rPr>
          <w:rFonts w:cs="Segoe UI"/>
          <w:szCs w:val="22"/>
        </w:rPr>
        <w:t>Číslo smlouvy Objednatele:</w:t>
      </w:r>
      <w:r w:rsidRPr="00337A7A">
        <w:rPr>
          <w:rFonts w:cs="Segoe UI"/>
          <w:szCs w:val="22"/>
        </w:rPr>
        <w:tab/>
      </w:r>
      <w:r w:rsidRPr="000F3868" w:rsidR="00C302D9">
        <w:rPr>
          <w:rFonts w:cs="Segoe UI"/>
          <w:szCs w:val="22"/>
        </w:rPr>
        <w:t>2026-004</w:t>
      </w:r>
    </w:p>
    <w:p w:rsidR="00FB4C11" w:rsidP="00DE6997" w:rsidRDefault="00FB4C11" w14:paraId="4E2015CE" w14:textId="6ECDC515">
      <w:pPr>
        <w:spacing w:after="0"/>
        <w:rPr>
          <w:rFonts w:cs="Segoe UI"/>
          <w:szCs w:val="22"/>
        </w:rPr>
      </w:pPr>
      <w:r w:rsidRPr="00337A7A">
        <w:rPr>
          <w:rFonts w:cs="Segoe UI"/>
          <w:szCs w:val="22"/>
        </w:rPr>
        <w:t>Číslo smlouvy Zhotovitele:</w:t>
      </w:r>
      <w:r w:rsidRPr="00337A7A">
        <w:rPr>
          <w:rFonts w:cs="Segoe UI"/>
          <w:szCs w:val="22"/>
        </w:rPr>
        <w:tab/>
      </w:r>
      <w:r w:rsidRPr="000F3868" w:rsidR="000F3868">
        <w:rPr>
          <w:rFonts w:cs="Segoe UI"/>
          <w:szCs w:val="22"/>
        </w:rPr>
        <w:t>D70325/INV/2026/9</w:t>
      </w:r>
    </w:p>
    <w:p w:rsidRPr="00337A7A" w:rsidR="00026CA5" w:rsidP="00DE6997" w:rsidRDefault="00026CA5" w14:paraId="420EAC5B" w14:textId="77777777">
      <w:pPr>
        <w:spacing w:after="0"/>
        <w:rPr>
          <w:rFonts w:cs="Segoe UI"/>
          <w:szCs w:val="22"/>
        </w:rPr>
      </w:pPr>
    </w:p>
    <w:p w:rsidRPr="00337A7A" w:rsidR="00354851" w:rsidP="00DE6997" w:rsidRDefault="00354851" w14:paraId="2C686CB9" w14:textId="2C320819">
      <w:pPr>
        <w:spacing w:after="0"/>
        <w:jc w:val="center"/>
        <w:rPr>
          <w:b/>
          <w:highlight w:val="yellow"/>
          <w:u w:val="single"/>
        </w:rPr>
      </w:pPr>
      <w:r w:rsidRPr="00337A7A">
        <w:rPr>
          <w:rFonts w:eastAsia="Calibri" w:cs="Segoe UI"/>
          <w:b/>
          <w:sz w:val="32"/>
          <w:szCs w:val="32"/>
        </w:rPr>
        <w:t xml:space="preserve">SMLOUVA O </w:t>
      </w:r>
      <w:r w:rsidR="00DE6997">
        <w:rPr>
          <w:rFonts w:eastAsia="Calibri" w:cs="Segoe UI"/>
          <w:b/>
          <w:sz w:val="32"/>
          <w:szCs w:val="32"/>
        </w:rPr>
        <w:t xml:space="preserve">NÁVRHU A DODÁVCE </w:t>
      </w:r>
      <w:r w:rsidR="0014727A">
        <w:rPr>
          <w:rFonts w:eastAsia="Calibri" w:cs="Segoe UI"/>
          <w:b/>
          <w:sz w:val="32"/>
          <w:szCs w:val="32"/>
        </w:rPr>
        <w:t>TECHNOLOG</w:t>
      </w:r>
      <w:r w:rsidR="006974D5">
        <w:rPr>
          <w:rFonts w:eastAsia="Calibri" w:cs="Segoe UI"/>
          <w:b/>
          <w:sz w:val="32"/>
          <w:szCs w:val="32"/>
        </w:rPr>
        <w:t>ICKÉHO VYBAVENÍ</w:t>
      </w:r>
      <w:r w:rsidR="00DE6997">
        <w:rPr>
          <w:rFonts w:eastAsia="Calibri" w:cs="Segoe UI"/>
          <w:b/>
          <w:sz w:val="32"/>
          <w:szCs w:val="32"/>
        </w:rPr>
        <w:t xml:space="preserve"> MULTIFUNKČNÍ HAL</w:t>
      </w:r>
      <w:r w:rsidR="006974D5">
        <w:rPr>
          <w:rFonts w:eastAsia="Calibri" w:cs="Segoe UI"/>
          <w:b/>
          <w:sz w:val="32"/>
          <w:szCs w:val="32"/>
        </w:rPr>
        <w:t>Y</w:t>
      </w:r>
      <w:r w:rsidR="00DE6997">
        <w:rPr>
          <w:rFonts w:eastAsia="Calibri" w:cs="Segoe UI"/>
          <w:b/>
          <w:sz w:val="32"/>
          <w:szCs w:val="32"/>
        </w:rPr>
        <w:t xml:space="preserve"> V BRNĚ</w:t>
      </w:r>
    </w:p>
    <w:p w:rsidRPr="00337A7A" w:rsidR="00354851" w:rsidP="00DE6997" w:rsidRDefault="00354851" w14:paraId="3D1FC5E8" w14:textId="77777777">
      <w:pPr>
        <w:spacing w:after="0"/>
        <w:jc w:val="center"/>
        <w:rPr>
          <w:rFonts w:cs="Segoe UI"/>
        </w:rPr>
      </w:pPr>
      <w:r w:rsidRPr="00337A7A">
        <w:rPr>
          <w:rFonts w:cs="Segoe UI"/>
        </w:rPr>
        <w:t>Smluvní strany:</w:t>
      </w:r>
    </w:p>
    <w:p w:rsidRPr="00337A7A" w:rsidR="00354851" w:rsidP="00DE6997" w:rsidRDefault="00354851" w14:paraId="06F820D0" w14:textId="77777777">
      <w:pPr>
        <w:spacing w:after="0"/>
        <w:rPr>
          <w:rFonts w:cs="Segoe UI"/>
        </w:rPr>
      </w:pPr>
    </w:p>
    <w:p w:rsidRPr="00337A7A" w:rsidR="00E63611" w:rsidP="00D86981" w:rsidRDefault="00556007" w14:paraId="780F82A2" w14:textId="77777777">
      <w:pPr>
        <w:numPr>
          <w:ilvl w:val="0"/>
          <w:numId w:val="14"/>
        </w:numPr>
        <w:tabs>
          <w:tab w:val="left" w:pos="426"/>
          <w:tab w:val="left" w:pos="3261"/>
        </w:tabs>
        <w:spacing w:after="0"/>
        <w:ind w:left="567" w:hanging="567"/>
        <w:rPr>
          <w:rFonts w:cs="Segoe UI"/>
          <w:b/>
          <w:szCs w:val="22"/>
        </w:rPr>
      </w:pPr>
      <w:r w:rsidRPr="00337A7A">
        <w:rPr>
          <w:rFonts w:cs="Segoe UI"/>
          <w:b/>
          <w:szCs w:val="22"/>
        </w:rPr>
        <w:t>ARENA BRNO, a.s.</w:t>
      </w:r>
    </w:p>
    <w:p w:rsidRPr="00DE6997" w:rsidR="00AB55B3" w:rsidP="00F5034B" w:rsidRDefault="00AB55B3" w14:paraId="06136E1A" w14:textId="7698E94C">
      <w:pPr>
        <w:spacing w:before="60" w:after="60"/>
        <w:ind w:left="426"/>
        <w:rPr>
          <w:rFonts w:cs="Segoe UI"/>
          <w:szCs w:val="22"/>
        </w:rPr>
      </w:pPr>
      <w:r w:rsidRPr="00337A7A">
        <w:rPr>
          <w:rFonts w:cs="Segoe UI"/>
          <w:szCs w:val="22"/>
        </w:rPr>
        <w:t>Zastoupen</w:t>
      </w:r>
      <w:r>
        <w:rPr>
          <w:rFonts w:cs="Segoe UI"/>
          <w:szCs w:val="22"/>
        </w:rPr>
        <w:t>á</w:t>
      </w:r>
      <w:r w:rsidRPr="00337A7A" w:rsidR="00E63611">
        <w:rPr>
          <w:rFonts w:cs="Segoe UI"/>
          <w:szCs w:val="22"/>
        </w:rPr>
        <w:t>:</w:t>
      </w:r>
      <w:r w:rsidRPr="00337A7A" w:rsidR="00E63611">
        <w:rPr>
          <w:rFonts w:cs="Segoe UI"/>
          <w:szCs w:val="22"/>
        </w:rPr>
        <w:tab/>
      </w:r>
      <w:r w:rsidRPr="00337A7A" w:rsidR="00E63611">
        <w:rPr>
          <w:rFonts w:cs="Segoe UI"/>
          <w:szCs w:val="22"/>
        </w:rPr>
        <w:tab/>
      </w:r>
      <w:r w:rsidRPr="00DE6997">
        <w:rPr>
          <w:rFonts w:cs="Segoe UI"/>
          <w:szCs w:val="22"/>
        </w:rPr>
        <w:t>Ing. Petrem Kratochvílem, předsed</w:t>
      </w:r>
      <w:r w:rsidR="006974D5">
        <w:rPr>
          <w:rFonts w:cs="Segoe UI"/>
          <w:szCs w:val="22"/>
        </w:rPr>
        <w:t>ou</w:t>
      </w:r>
      <w:r w:rsidRPr="00DE6997">
        <w:rPr>
          <w:rFonts w:cs="Segoe UI"/>
          <w:szCs w:val="22"/>
        </w:rPr>
        <w:t xml:space="preserve"> představenstva </w:t>
      </w:r>
    </w:p>
    <w:p w:rsidR="00AB55B3" w:rsidP="00F5034B" w:rsidRDefault="00AB55B3" w14:paraId="327388A1" w14:textId="131C695E">
      <w:pPr>
        <w:spacing w:before="60" w:after="60"/>
        <w:ind w:left="2270" w:firstLine="566"/>
        <w:rPr>
          <w:rFonts w:cs="Segoe UI"/>
          <w:szCs w:val="22"/>
        </w:rPr>
      </w:pPr>
      <w:r w:rsidRPr="00DE6997">
        <w:rPr>
          <w:rFonts w:cs="Segoe UI"/>
          <w:szCs w:val="22"/>
        </w:rPr>
        <w:t xml:space="preserve">Ing. arch. Petrem </w:t>
      </w:r>
      <w:proofErr w:type="spellStart"/>
      <w:r w:rsidRPr="00DE6997">
        <w:rPr>
          <w:rFonts w:cs="Segoe UI"/>
          <w:szCs w:val="22"/>
        </w:rPr>
        <w:t>Bořeckým</w:t>
      </w:r>
      <w:proofErr w:type="spellEnd"/>
      <w:r w:rsidRPr="004A63DD">
        <w:rPr>
          <w:rFonts w:cs="Segoe UI"/>
          <w:szCs w:val="22"/>
        </w:rPr>
        <w:t>,</w:t>
      </w:r>
      <w:r w:rsidRPr="00DE6997">
        <w:rPr>
          <w:rFonts w:cs="Segoe UI"/>
          <w:szCs w:val="22"/>
        </w:rPr>
        <w:t xml:space="preserve"> místopředsedou představenstva</w:t>
      </w:r>
    </w:p>
    <w:p w:rsidRPr="00337A7A" w:rsidR="00E63611" w:rsidP="00F5034B" w:rsidRDefault="00E63611" w14:paraId="154D5046" w14:textId="77777777">
      <w:pPr>
        <w:spacing w:before="60" w:after="60"/>
        <w:ind w:left="426"/>
        <w:rPr>
          <w:rFonts w:cs="Segoe UI"/>
          <w:szCs w:val="22"/>
        </w:rPr>
      </w:pPr>
      <w:r w:rsidRPr="00337A7A">
        <w:rPr>
          <w:rFonts w:cs="Segoe UI"/>
          <w:szCs w:val="22"/>
        </w:rPr>
        <w:t>Se sídlem:</w:t>
      </w:r>
      <w:r w:rsidRPr="00337A7A">
        <w:rPr>
          <w:rFonts w:cs="Segoe UI"/>
          <w:szCs w:val="22"/>
        </w:rPr>
        <w:tab/>
      </w:r>
      <w:r w:rsidRPr="00337A7A">
        <w:rPr>
          <w:rFonts w:cs="Segoe UI"/>
          <w:szCs w:val="22"/>
        </w:rPr>
        <w:tab/>
      </w:r>
      <w:r w:rsidRPr="00337A7A">
        <w:rPr>
          <w:rFonts w:cs="Segoe UI"/>
          <w:szCs w:val="22"/>
        </w:rPr>
        <w:tab/>
      </w:r>
      <w:r w:rsidRPr="00337A7A" w:rsidR="00556007">
        <w:rPr>
          <w:rFonts w:cs="Segoe UI"/>
          <w:szCs w:val="22"/>
        </w:rPr>
        <w:t>Výstaviště 405/1, Pisárky, 603 00 Brno</w:t>
      </w:r>
    </w:p>
    <w:p w:rsidRPr="00337A7A" w:rsidR="00E63611" w:rsidP="00F5034B" w:rsidRDefault="00E63611" w14:paraId="520D415B" w14:textId="77777777">
      <w:pPr>
        <w:spacing w:before="60" w:after="60"/>
        <w:ind w:left="426"/>
        <w:rPr>
          <w:rFonts w:cs="Segoe UI"/>
          <w:szCs w:val="22"/>
        </w:rPr>
      </w:pPr>
      <w:r w:rsidRPr="00337A7A">
        <w:rPr>
          <w:rFonts w:cs="Segoe UI"/>
          <w:szCs w:val="22"/>
        </w:rPr>
        <w:t>IČO:</w:t>
      </w:r>
      <w:r w:rsidRPr="00337A7A">
        <w:rPr>
          <w:rFonts w:cs="Segoe UI"/>
          <w:szCs w:val="22"/>
        </w:rPr>
        <w:tab/>
      </w:r>
      <w:r w:rsidRPr="00337A7A">
        <w:rPr>
          <w:rFonts w:cs="Segoe UI"/>
          <w:szCs w:val="22"/>
        </w:rPr>
        <w:tab/>
      </w:r>
      <w:r w:rsidRPr="00337A7A">
        <w:rPr>
          <w:rFonts w:cs="Segoe UI"/>
          <w:szCs w:val="22"/>
        </w:rPr>
        <w:tab/>
      </w:r>
      <w:r w:rsidRPr="00337A7A" w:rsidR="00556007">
        <w:rPr>
          <w:rFonts w:cs="Segoe UI"/>
          <w:szCs w:val="22"/>
        </w:rPr>
        <w:t>09133267</w:t>
      </w:r>
    </w:p>
    <w:p w:rsidRPr="00337A7A" w:rsidR="00E63611" w:rsidP="00F5034B" w:rsidRDefault="00E63611" w14:paraId="6191152D" w14:textId="77777777">
      <w:pPr>
        <w:spacing w:before="60" w:after="60"/>
        <w:ind w:left="426"/>
        <w:rPr>
          <w:rFonts w:cs="Segoe UI"/>
          <w:szCs w:val="22"/>
        </w:rPr>
      </w:pPr>
      <w:r w:rsidRPr="00337A7A">
        <w:rPr>
          <w:rFonts w:cs="Segoe UI"/>
          <w:szCs w:val="22"/>
        </w:rPr>
        <w:t>DIČ:</w:t>
      </w:r>
      <w:r w:rsidRPr="00337A7A">
        <w:rPr>
          <w:rFonts w:cs="Segoe UI"/>
          <w:szCs w:val="22"/>
        </w:rPr>
        <w:tab/>
      </w:r>
      <w:r w:rsidRPr="00337A7A">
        <w:rPr>
          <w:rFonts w:cs="Segoe UI"/>
          <w:szCs w:val="22"/>
        </w:rPr>
        <w:tab/>
      </w:r>
      <w:r w:rsidRPr="00337A7A">
        <w:rPr>
          <w:rFonts w:cs="Segoe UI"/>
          <w:szCs w:val="22"/>
        </w:rPr>
        <w:tab/>
      </w:r>
      <w:r w:rsidRPr="00337A7A" w:rsidR="00556007">
        <w:rPr>
          <w:rFonts w:cs="Segoe UI"/>
          <w:szCs w:val="22"/>
        </w:rPr>
        <w:t>CZ09133267</w:t>
      </w:r>
    </w:p>
    <w:p w:rsidRPr="00337A7A" w:rsidR="00E63611" w:rsidP="00F5034B" w:rsidRDefault="00E63611" w14:paraId="15E64660" w14:textId="77777777">
      <w:pPr>
        <w:widowControl w:val="0"/>
        <w:spacing w:before="60" w:after="60"/>
        <w:ind w:left="2835" w:hanging="2409"/>
        <w:rPr>
          <w:rFonts w:cs="Segoe UI"/>
          <w:szCs w:val="22"/>
        </w:rPr>
      </w:pPr>
      <w:r w:rsidRPr="00337A7A">
        <w:rPr>
          <w:rFonts w:cs="Segoe UI"/>
          <w:szCs w:val="22"/>
        </w:rPr>
        <w:t>Bankovní spojení:</w:t>
      </w:r>
      <w:r w:rsidRPr="00337A7A">
        <w:rPr>
          <w:rFonts w:cs="Segoe UI"/>
          <w:szCs w:val="22"/>
        </w:rPr>
        <w:tab/>
      </w:r>
      <w:r w:rsidRPr="00337A7A" w:rsidR="003A24D9">
        <w:rPr>
          <w:rFonts w:cs="Segoe UI"/>
          <w:szCs w:val="22"/>
        </w:rPr>
        <w:t>Česká spořitelna, a.s.</w:t>
      </w:r>
    </w:p>
    <w:p w:rsidRPr="00337A7A" w:rsidR="00E63611" w:rsidP="00F5034B" w:rsidRDefault="00E63611" w14:paraId="3E26A159" w14:textId="77777777">
      <w:pPr>
        <w:spacing w:before="60" w:after="60"/>
        <w:ind w:left="426"/>
        <w:rPr>
          <w:rFonts w:cs="Segoe UI"/>
          <w:iCs/>
          <w:szCs w:val="22"/>
        </w:rPr>
      </w:pPr>
      <w:r w:rsidRPr="00337A7A">
        <w:rPr>
          <w:rFonts w:cs="Segoe UI"/>
          <w:szCs w:val="22"/>
        </w:rPr>
        <w:t>Číslo účtu:</w:t>
      </w:r>
      <w:r w:rsidRPr="00337A7A">
        <w:rPr>
          <w:rFonts w:cs="Segoe UI"/>
          <w:szCs w:val="22"/>
        </w:rPr>
        <w:tab/>
      </w:r>
      <w:r w:rsidRPr="00337A7A">
        <w:rPr>
          <w:rFonts w:cs="Segoe UI"/>
          <w:szCs w:val="22"/>
        </w:rPr>
        <w:tab/>
      </w:r>
      <w:r w:rsidRPr="00337A7A" w:rsidR="00556007">
        <w:rPr>
          <w:rFonts w:cs="Segoe UI"/>
          <w:iCs/>
          <w:szCs w:val="22"/>
        </w:rPr>
        <w:t>10689462/0800</w:t>
      </w:r>
    </w:p>
    <w:p w:rsidRPr="00337A7A" w:rsidR="00556007" w:rsidP="00F5034B" w:rsidRDefault="00556007" w14:paraId="6B08B051" w14:textId="77777777">
      <w:pPr>
        <w:numPr>
          <w:ilvl w:val="12"/>
          <w:numId w:val="0"/>
        </w:numPr>
        <w:spacing w:before="60" w:after="60"/>
        <w:ind w:left="426"/>
        <w:rPr>
          <w:rFonts w:cs="Segoe UI"/>
          <w:iCs/>
          <w:szCs w:val="22"/>
        </w:rPr>
      </w:pPr>
      <w:r w:rsidRPr="00337A7A">
        <w:rPr>
          <w:rFonts w:cs="Segoe UI"/>
          <w:iCs/>
          <w:szCs w:val="22"/>
        </w:rPr>
        <w:t xml:space="preserve">Zapsána v obchodním rejstříku vedeném Krajským soudem v Brně </w:t>
      </w:r>
      <w:proofErr w:type="spellStart"/>
      <w:r w:rsidRPr="00337A7A">
        <w:rPr>
          <w:rFonts w:cs="Segoe UI"/>
          <w:iCs/>
          <w:szCs w:val="22"/>
        </w:rPr>
        <w:t>sp</w:t>
      </w:r>
      <w:proofErr w:type="spellEnd"/>
      <w:r w:rsidRPr="00337A7A">
        <w:rPr>
          <w:rFonts w:cs="Segoe UI"/>
          <w:iCs/>
          <w:szCs w:val="22"/>
        </w:rPr>
        <w:t xml:space="preserve">. zn. B 8383. </w:t>
      </w:r>
    </w:p>
    <w:p w:rsidRPr="00337A7A" w:rsidR="00354851" w:rsidP="00F5034B" w:rsidRDefault="00354851" w14:paraId="4760FD39" w14:textId="77777777">
      <w:pPr>
        <w:spacing w:before="120" w:after="120"/>
        <w:ind w:firstLine="425"/>
        <w:rPr>
          <w:rFonts w:cs="Segoe UI"/>
        </w:rPr>
      </w:pPr>
      <w:r w:rsidRPr="00337A7A">
        <w:rPr>
          <w:rFonts w:cs="Segoe UI"/>
        </w:rPr>
        <w:t>(dále jen „</w:t>
      </w:r>
      <w:r w:rsidRPr="00337A7A">
        <w:rPr>
          <w:rFonts w:cs="Segoe UI"/>
          <w:b/>
          <w:i/>
          <w:iCs/>
        </w:rPr>
        <w:t>Objednatel</w:t>
      </w:r>
      <w:r w:rsidRPr="00337A7A">
        <w:rPr>
          <w:rFonts w:cs="Segoe UI"/>
        </w:rPr>
        <w:t>“)</w:t>
      </w:r>
    </w:p>
    <w:p w:rsidRPr="00337A7A" w:rsidR="00E63611" w:rsidP="00DE6997" w:rsidRDefault="00E63611" w14:paraId="6EDF5FD3" w14:textId="77777777">
      <w:pPr>
        <w:spacing w:before="240"/>
        <w:ind w:firstLine="426"/>
        <w:jc w:val="left"/>
        <w:rPr>
          <w:rFonts w:cs="Segoe UI"/>
        </w:rPr>
      </w:pPr>
      <w:r w:rsidRPr="00337A7A">
        <w:rPr>
          <w:rFonts w:cs="Segoe UI"/>
        </w:rPr>
        <w:t>a</w:t>
      </w:r>
    </w:p>
    <w:p w:rsidRPr="00337A7A" w:rsidR="00E63611" w:rsidP="00D51209" w:rsidRDefault="00032D99" w14:paraId="0A6C25FB" w14:textId="50A14B5A">
      <w:pPr>
        <w:numPr>
          <w:ilvl w:val="0"/>
          <w:numId w:val="14"/>
        </w:numPr>
        <w:tabs>
          <w:tab w:val="left" w:pos="426"/>
          <w:tab w:val="left" w:pos="2835"/>
        </w:tabs>
        <w:spacing w:after="0"/>
        <w:ind w:left="567" w:hanging="567"/>
        <w:rPr>
          <w:rFonts w:cs="Segoe UI"/>
          <w:b/>
          <w:szCs w:val="22"/>
        </w:rPr>
      </w:pPr>
      <w:r>
        <w:rPr>
          <w:rFonts w:cs="Segoe UI"/>
          <w:b/>
          <w:szCs w:val="22"/>
        </w:rPr>
        <w:t>O</w:t>
      </w:r>
      <w:r w:rsidRPr="00337A7A" w:rsidR="00E63611">
        <w:rPr>
          <w:rFonts w:cs="Segoe UI"/>
          <w:b/>
          <w:szCs w:val="22"/>
        </w:rPr>
        <w:t xml:space="preserve">bchodní firma: </w:t>
      </w:r>
      <w:r w:rsidR="00D51209">
        <w:rPr>
          <w:rFonts w:cs="Segoe UI"/>
          <w:b/>
          <w:szCs w:val="22"/>
        </w:rPr>
        <w:tab/>
      </w:r>
      <w:r w:rsidRPr="00D51209" w:rsidR="00D51209">
        <w:rPr>
          <w:rFonts w:cs="Segoe UI"/>
          <w:b/>
          <w:szCs w:val="22"/>
        </w:rPr>
        <w:t>HOCHTIEF CZ a. s.</w:t>
      </w:r>
    </w:p>
    <w:p w:rsidRPr="00337A7A" w:rsidR="00E63611" w:rsidP="00FB2E9B" w:rsidRDefault="00AB55B3" w14:paraId="71F9B944" w14:textId="50897731">
      <w:pPr>
        <w:spacing w:before="60" w:after="60"/>
        <w:ind w:left="425"/>
        <w:rPr>
          <w:rFonts w:cs="Segoe UI"/>
          <w:szCs w:val="22"/>
        </w:rPr>
      </w:pPr>
      <w:r w:rsidRPr="00337A7A">
        <w:rPr>
          <w:rFonts w:cs="Segoe UI"/>
          <w:szCs w:val="22"/>
        </w:rPr>
        <w:t>Zastoupen</w:t>
      </w:r>
      <w:r>
        <w:rPr>
          <w:rFonts w:cs="Segoe UI"/>
          <w:szCs w:val="22"/>
        </w:rPr>
        <w:t>á</w:t>
      </w:r>
      <w:r w:rsidRPr="00337A7A" w:rsidR="00E63611">
        <w:rPr>
          <w:rFonts w:cs="Segoe UI"/>
          <w:szCs w:val="22"/>
        </w:rPr>
        <w:t xml:space="preserve">: </w:t>
      </w:r>
      <w:r w:rsidRPr="00337A7A" w:rsidR="00E63611">
        <w:rPr>
          <w:rFonts w:cs="Segoe UI"/>
          <w:szCs w:val="22"/>
        </w:rPr>
        <w:tab/>
      </w:r>
      <w:r w:rsidRPr="00337A7A" w:rsidR="00E63611">
        <w:rPr>
          <w:rFonts w:cs="Segoe UI"/>
          <w:szCs w:val="22"/>
        </w:rPr>
        <w:tab/>
      </w:r>
      <w:proofErr w:type="spellStart"/>
      <w:r w:rsidR="00FB2E9B">
        <w:rPr>
          <w:rFonts w:cs="Segoe UI"/>
          <w:szCs w:val="22"/>
        </w:rPr>
        <w:t>xxxxxxx</w:t>
      </w:r>
      <w:proofErr w:type="spellEnd"/>
    </w:p>
    <w:p w:rsidRPr="00337A7A" w:rsidR="00E63611" w:rsidP="00F5034B" w:rsidRDefault="00E63611" w14:paraId="1445508E" w14:textId="6A796969">
      <w:pPr>
        <w:spacing w:before="60" w:after="60"/>
        <w:ind w:left="425"/>
        <w:rPr>
          <w:rFonts w:cs="Segoe UI"/>
          <w:szCs w:val="22"/>
        </w:rPr>
      </w:pPr>
      <w:r w:rsidRPr="00337A7A">
        <w:rPr>
          <w:rFonts w:cs="Segoe UI"/>
          <w:szCs w:val="22"/>
        </w:rPr>
        <w:t xml:space="preserve">Se sídlem: </w:t>
      </w:r>
      <w:r w:rsidRPr="00337A7A">
        <w:rPr>
          <w:rFonts w:cs="Segoe UI"/>
          <w:szCs w:val="22"/>
        </w:rPr>
        <w:tab/>
      </w:r>
      <w:r w:rsidRPr="00337A7A">
        <w:rPr>
          <w:rFonts w:cs="Segoe UI"/>
          <w:szCs w:val="22"/>
        </w:rPr>
        <w:tab/>
      </w:r>
      <w:r w:rsidRPr="006372F0" w:rsidR="006372F0">
        <w:rPr>
          <w:rFonts w:cs="Segoe UI"/>
          <w:szCs w:val="22"/>
        </w:rPr>
        <w:t>Praha 5, Plzeňská 16/3217 PSČ 150 00</w:t>
      </w:r>
    </w:p>
    <w:p w:rsidRPr="00337A7A" w:rsidR="00E63611" w:rsidP="00F5034B" w:rsidRDefault="00E63611" w14:paraId="42300BF6" w14:textId="5296871A">
      <w:pPr>
        <w:spacing w:before="60" w:after="60"/>
        <w:ind w:left="425"/>
        <w:rPr>
          <w:rFonts w:cs="Segoe UI"/>
          <w:szCs w:val="22"/>
        </w:rPr>
      </w:pPr>
      <w:r w:rsidRPr="00337A7A">
        <w:rPr>
          <w:rFonts w:cs="Segoe UI"/>
          <w:szCs w:val="22"/>
        </w:rPr>
        <w:t xml:space="preserve">IČO: </w:t>
      </w:r>
      <w:r w:rsidRPr="00337A7A">
        <w:rPr>
          <w:rFonts w:cs="Segoe UI"/>
          <w:szCs w:val="22"/>
        </w:rPr>
        <w:tab/>
      </w:r>
      <w:r w:rsidRPr="00337A7A">
        <w:rPr>
          <w:rFonts w:cs="Segoe UI"/>
          <w:szCs w:val="22"/>
        </w:rPr>
        <w:tab/>
      </w:r>
      <w:r w:rsidRPr="00337A7A">
        <w:rPr>
          <w:rFonts w:cs="Segoe UI"/>
          <w:szCs w:val="22"/>
        </w:rPr>
        <w:tab/>
      </w:r>
      <w:r w:rsidRPr="006372F0" w:rsidR="006372F0">
        <w:rPr>
          <w:rFonts w:cs="Segoe UI"/>
          <w:szCs w:val="22"/>
        </w:rPr>
        <w:t>46678468</w:t>
      </w:r>
    </w:p>
    <w:p w:rsidRPr="00337A7A" w:rsidR="00E63611" w:rsidP="00F5034B" w:rsidRDefault="00E63611" w14:paraId="4847B4EF" w14:textId="76382393">
      <w:pPr>
        <w:spacing w:before="60" w:after="60"/>
        <w:ind w:left="425"/>
        <w:rPr>
          <w:rFonts w:cs="Segoe UI"/>
          <w:szCs w:val="22"/>
        </w:rPr>
      </w:pPr>
      <w:r w:rsidRPr="00337A7A">
        <w:rPr>
          <w:rFonts w:cs="Segoe UI"/>
          <w:szCs w:val="22"/>
        </w:rPr>
        <w:t xml:space="preserve">DIČ: </w:t>
      </w:r>
      <w:r w:rsidR="00326394">
        <w:rPr>
          <w:rFonts w:cs="Segoe UI"/>
          <w:szCs w:val="22"/>
        </w:rPr>
        <w:tab/>
      </w:r>
      <w:r w:rsidR="00326394">
        <w:rPr>
          <w:rFonts w:cs="Segoe UI"/>
          <w:szCs w:val="22"/>
        </w:rPr>
        <w:tab/>
      </w:r>
      <w:r w:rsidR="00326394">
        <w:rPr>
          <w:rFonts w:cs="Segoe UI"/>
          <w:szCs w:val="22"/>
        </w:rPr>
        <w:tab/>
      </w:r>
      <w:r w:rsidRPr="006372F0" w:rsidR="006372F0">
        <w:rPr>
          <w:rFonts w:cs="Segoe UI"/>
          <w:szCs w:val="22"/>
        </w:rPr>
        <w:t>CZ46678468</w:t>
      </w:r>
    </w:p>
    <w:p w:rsidRPr="00337A7A" w:rsidR="00E63611" w:rsidP="00F5034B" w:rsidRDefault="00E63611" w14:paraId="01F50321" w14:textId="5A93DE5B">
      <w:pPr>
        <w:spacing w:before="60" w:after="60"/>
        <w:ind w:left="425"/>
        <w:rPr>
          <w:rFonts w:cs="Segoe UI"/>
          <w:szCs w:val="22"/>
        </w:rPr>
      </w:pPr>
      <w:r w:rsidRPr="00337A7A">
        <w:rPr>
          <w:rFonts w:cs="Segoe UI"/>
          <w:szCs w:val="22"/>
        </w:rPr>
        <w:t>Bankovní spojení:</w:t>
      </w:r>
      <w:r w:rsidRPr="00337A7A">
        <w:rPr>
          <w:rFonts w:cs="Segoe UI"/>
          <w:szCs w:val="22"/>
        </w:rPr>
        <w:tab/>
      </w:r>
      <w:r w:rsidRPr="00337A7A">
        <w:rPr>
          <w:rFonts w:cs="Segoe UI"/>
          <w:szCs w:val="22"/>
        </w:rPr>
        <w:tab/>
      </w:r>
      <w:proofErr w:type="spellStart"/>
      <w:r w:rsidRPr="006372F0" w:rsidR="006372F0">
        <w:rPr>
          <w:rFonts w:cs="Segoe UI"/>
          <w:szCs w:val="22"/>
        </w:rPr>
        <w:t>UniCredit</w:t>
      </w:r>
      <w:proofErr w:type="spellEnd"/>
      <w:r w:rsidRPr="006372F0" w:rsidR="006372F0">
        <w:rPr>
          <w:rFonts w:cs="Segoe UI"/>
          <w:szCs w:val="22"/>
        </w:rPr>
        <w:t xml:space="preserve"> Bank Czech Republic and Slovakia, a.s.</w:t>
      </w:r>
    </w:p>
    <w:p w:rsidRPr="00337A7A" w:rsidR="00E63611" w:rsidP="00F5034B" w:rsidRDefault="00E63611" w14:paraId="2F85B559" w14:textId="43476FF6">
      <w:pPr>
        <w:spacing w:before="60" w:after="60"/>
        <w:ind w:left="425"/>
        <w:rPr>
          <w:rFonts w:cs="Segoe UI"/>
          <w:szCs w:val="22"/>
        </w:rPr>
      </w:pPr>
      <w:r w:rsidRPr="00337A7A">
        <w:rPr>
          <w:rFonts w:cs="Segoe UI"/>
          <w:szCs w:val="22"/>
        </w:rPr>
        <w:t>Číslo účtu:</w:t>
      </w:r>
      <w:r w:rsidRPr="00337A7A">
        <w:rPr>
          <w:rFonts w:cs="Segoe UI"/>
          <w:szCs w:val="22"/>
        </w:rPr>
        <w:tab/>
      </w:r>
      <w:r w:rsidRPr="00337A7A">
        <w:rPr>
          <w:rFonts w:cs="Segoe UI"/>
          <w:szCs w:val="22"/>
        </w:rPr>
        <w:tab/>
      </w:r>
      <w:r w:rsidRPr="006372F0" w:rsidR="006372F0">
        <w:rPr>
          <w:rFonts w:cs="Segoe UI"/>
          <w:szCs w:val="22"/>
        </w:rPr>
        <w:t>1491516064/2700</w:t>
      </w:r>
    </w:p>
    <w:p w:rsidR="009F624E" w:rsidP="00F5034B" w:rsidRDefault="009F624E" w14:paraId="378ADF31" w14:textId="36692A50">
      <w:pPr>
        <w:spacing w:before="60" w:after="60"/>
        <w:ind w:left="425"/>
        <w:rPr>
          <w:rFonts w:cs="Segoe UI"/>
        </w:rPr>
      </w:pPr>
      <w:r w:rsidRPr="00337A7A">
        <w:rPr>
          <w:rFonts w:cs="Segoe UI"/>
          <w:szCs w:val="22"/>
        </w:rPr>
        <w:t xml:space="preserve">Právnická osoba zapsaná v obchodním rejstříku vedeném Krajským / Městským soudem </w:t>
      </w:r>
      <w:r w:rsidR="006372F0">
        <w:rPr>
          <w:rFonts w:cs="Segoe UI"/>
          <w:szCs w:val="22"/>
        </w:rPr>
        <w:br/>
      </w:r>
      <w:r w:rsidRPr="00337A7A">
        <w:rPr>
          <w:rFonts w:cs="Segoe UI"/>
          <w:szCs w:val="22"/>
        </w:rPr>
        <w:t>v</w:t>
      </w:r>
      <w:r w:rsidR="006372F0">
        <w:rPr>
          <w:rFonts w:cs="Segoe UI"/>
          <w:szCs w:val="22"/>
        </w:rPr>
        <w:t xml:space="preserve"> Praze</w:t>
      </w:r>
      <w:r w:rsidRPr="00337A7A">
        <w:rPr>
          <w:rFonts w:cs="Segoe UI"/>
          <w:szCs w:val="22"/>
        </w:rPr>
        <w:t xml:space="preserve">, pod </w:t>
      </w:r>
      <w:proofErr w:type="spellStart"/>
      <w:r w:rsidRPr="00337A7A">
        <w:rPr>
          <w:rFonts w:cs="Segoe UI"/>
          <w:szCs w:val="22"/>
        </w:rPr>
        <w:t>sp</w:t>
      </w:r>
      <w:proofErr w:type="spellEnd"/>
      <w:r w:rsidRPr="00337A7A">
        <w:rPr>
          <w:rFonts w:cs="Segoe UI"/>
          <w:szCs w:val="22"/>
        </w:rPr>
        <w:t xml:space="preserve">. zn. </w:t>
      </w:r>
      <w:r w:rsidR="006372F0">
        <w:rPr>
          <w:rFonts w:cs="Segoe UI"/>
          <w:szCs w:val="22"/>
        </w:rPr>
        <w:t>B 6229</w:t>
      </w:r>
    </w:p>
    <w:p w:rsidR="008E160D" w:rsidP="00F5034B" w:rsidRDefault="00B06B44" w14:paraId="65A12CB2" w14:textId="77777777">
      <w:pPr>
        <w:spacing w:before="120" w:after="120"/>
        <w:ind w:firstLine="425"/>
        <w:rPr>
          <w:rFonts w:cs="Segoe UI"/>
        </w:rPr>
      </w:pPr>
      <w:r w:rsidRPr="00337A7A">
        <w:rPr>
          <w:rFonts w:cs="Segoe UI"/>
        </w:rPr>
        <w:t>(dále jen „</w:t>
      </w:r>
      <w:r w:rsidRPr="00337A7A">
        <w:rPr>
          <w:rFonts w:cs="Segoe UI"/>
          <w:b/>
          <w:i/>
          <w:iCs/>
        </w:rPr>
        <w:t>Zhotovitel</w:t>
      </w:r>
      <w:r w:rsidRPr="00337A7A">
        <w:rPr>
          <w:rFonts w:cs="Segoe UI"/>
        </w:rPr>
        <w:t>“)</w:t>
      </w:r>
    </w:p>
    <w:p w:rsidRPr="00337A7A" w:rsidR="00026CA5" w:rsidP="00DE6997" w:rsidRDefault="00026CA5" w14:paraId="40160701" w14:textId="77777777">
      <w:pPr>
        <w:spacing w:after="0"/>
        <w:ind w:firstLine="426"/>
        <w:rPr>
          <w:rFonts w:cs="Segoe UI"/>
        </w:rPr>
      </w:pPr>
    </w:p>
    <w:p w:rsidR="00E724CD" w:rsidP="00DE6997" w:rsidRDefault="00B06B44" w14:paraId="733C96F5" w14:textId="6CAA6225">
      <w:pPr>
        <w:spacing w:after="0"/>
        <w:ind w:firstLine="426"/>
        <w:jc w:val="center"/>
        <w:rPr>
          <w:rFonts w:eastAsia="Calibri" w:cs="Segoe UI"/>
          <w:szCs w:val="22"/>
        </w:rPr>
      </w:pPr>
      <w:r w:rsidRPr="00AA77C4">
        <w:rPr>
          <w:rFonts w:eastAsia="Calibri" w:cs="Segoe UI"/>
          <w:szCs w:val="22"/>
        </w:rPr>
        <w:t xml:space="preserve">dnešního dne uzavírají tuto smlouvu v souladu s § </w:t>
      </w:r>
      <w:r w:rsidRPr="00DE6997">
        <w:rPr>
          <w:rFonts w:eastAsia="Calibri" w:cs="Segoe UI"/>
          <w:szCs w:val="22"/>
        </w:rPr>
        <w:t>124</w:t>
      </w:r>
      <w:r w:rsidRPr="00AA77C4">
        <w:rPr>
          <w:rFonts w:eastAsia="Calibri" w:cs="Segoe UI"/>
          <w:szCs w:val="22"/>
        </w:rPr>
        <w:t xml:space="preserve"> zákona č. 134/2016 Sb.,</w:t>
      </w:r>
      <w:r w:rsidRPr="00337A7A">
        <w:rPr>
          <w:rFonts w:eastAsia="Calibri" w:cs="Segoe UI"/>
          <w:szCs w:val="22"/>
        </w:rPr>
        <w:t xml:space="preserve"> o</w:t>
      </w:r>
      <w:r w:rsidRPr="00337A7A" w:rsidR="003B0B64">
        <w:rPr>
          <w:rFonts w:eastAsia="Calibri" w:cs="Segoe UI"/>
          <w:szCs w:val="22"/>
        </w:rPr>
        <w:t> </w:t>
      </w:r>
      <w:r w:rsidRPr="00337A7A">
        <w:rPr>
          <w:rFonts w:eastAsia="Calibri" w:cs="Segoe UI"/>
          <w:szCs w:val="22"/>
        </w:rPr>
        <w:t>zadávání veřejných zakázek</w:t>
      </w:r>
      <w:r w:rsidRPr="00337A7A" w:rsidR="00556007">
        <w:rPr>
          <w:rFonts w:eastAsia="Calibri" w:cs="Segoe UI"/>
          <w:szCs w:val="22"/>
        </w:rPr>
        <w:t>, ve znění pozdějších předpisů</w:t>
      </w:r>
      <w:r w:rsidRPr="00337A7A">
        <w:rPr>
          <w:rFonts w:eastAsia="Calibri" w:cs="Segoe UI"/>
          <w:szCs w:val="22"/>
        </w:rPr>
        <w:t xml:space="preserve"> (dále jen „</w:t>
      </w:r>
      <w:r w:rsidRPr="00337A7A">
        <w:rPr>
          <w:rFonts w:eastAsia="Calibri" w:cs="Segoe UI"/>
          <w:b/>
          <w:i/>
          <w:iCs/>
          <w:szCs w:val="22"/>
        </w:rPr>
        <w:t>ZZVZ</w:t>
      </w:r>
      <w:r w:rsidRPr="00337A7A">
        <w:rPr>
          <w:rFonts w:eastAsia="Calibri" w:cs="Segoe UI"/>
          <w:szCs w:val="22"/>
        </w:rPr>
        <w:t>“), §</w:t>
      </w:r>
      <w:r w:rsidRPr="00337A7A">
        <w:rPr>
          <w:rFonts w:cs="Segoe UI"/>
          <w:szCs w:val="22"/>
        </w:rPr>
        <w:t xml:space="preserve"> </w:t>
      </w:r>
      <w:r w:rsidRPr="00337A7A">
        <w:rPr>
          <w:rFonts w:eastAsia="Calibri" w:cs="Segoe UI"/>
          <w:szCs w:val="22"/>
        </w:rPr>
        <w:t xml:space="preserve">1746 odst. 2, § </w:t>
      </w:r>
      <w:r w:rsidRPr="00337A7A">
        <w:rPr>
          <w:rFonts w:cs="Segoe UI"/>
          <w:szCs w:val="22"/>
        </w:rPr>
        <w:t>2586 a násl.</w:t>
      </w:r>
      <w:r w:rsidR="00012B60">
        <w:rPr>
          <w:rFonts w:cs="Segoe UI"/>
          <w:szCs w:val="22"/>
        </w:rPr>
        <w:t>, § 2358 a násl.</w:t>
      </w:r>
      <w:r w:rsidRPr="00337A7A">
        <w:rPr>
          <w:rFonts w:cs="Segoe UI"/>
          <w:szCs w:val="22"/>
        </w:rPr>
        <w:t xml:space="preserve"> </w:t>
      </w:r>
      <w:r w:rsidR="00B57094">
        <w:rPr>
          <w:rFonts w:cs="Segoe UI"/>
          <w:szCs w:val="22"/>
        </w:rPr>
        <w:t>zák</w:t>
      </w:r>
      <w:r w:rsidR="00326394">
        <w:rPr>
          <w:rFonts w:cs="Segoe UI"/>
          <w:szCs w:val="22"/>
        </w:rPr>
        <w:t>ona</w:t>
      </w:r>
      <w:r w:rsidRPr="00337A7A" w:rsidR="00326394">
        <w:rPr>
          <w:rFonts w:eastAsia="Calibri" w:cs="Segoe UI"/>
          <w:szCs w:val="22"/>
        </w:rPr>
        <w:t xml:space="preserve"> </w:t>
      </w:r>
      <w:r w:rsidRPr="00337A7A">
        <w:rPr>
          <w:rFonts w:eastAsia="Calibri" w:cs="Segoe UI"/>
          <w:szCs w:val="22"/>
        </w:rPr>
        <w:t>č.</w:t>
      </w:r>
      <w:r w:rsidRPr="00337A7A" w:rsidR="007705B5">
        <w:rPr>
          <w:rFonts w:eastAsia="Calibri" w:cs="Segoe UI"/>
          <w:szCs w:val="22"/>
        </w:rPr>
        <w:t> </w:t>
      </w:r>
      <w:r w:rsidRPr="00337A7A">
        <w:rPr>
          <w:rFonts w:eastAsia="Calibri" w:cs="Segoe UI"/>
          <w:szCs w:val="22"/>
        </w:rPr>
        <w:t>89/2012</w:t>
      </w:r>
      <w:r w:rsidRPr="00337A7A" w:rsidR="007705B5">
        <w:rPr>
          <w:rFonts w:eastAsia="Calibri" w:cs="Segoe UI"/>
          <w:szCs w:val="22"/>
        </w:rPr>
        <w:t> </w:t>
      </w:r>
      <w:r w:rsidRPr="00337A7A">
        <w:rPr>
          <w:rFonts w:eastAsia="Calibri" w:cs="Segoe UI"/>
          <w:szCs w:val="22"/>
        </w:rPr>
        <w:t xml:space="preserve">Sb., občanský zákoník </w:t>
      </w:r>
    </w:p>
    <w:p w:rsidRPr="00337A7A" w:rsidR="00B06B44" w:rsidP="00DE6997" w:rsidRDefault="00B06B44" w14:paraId="76781D3A" w14:textId="77777777">
      <w:pPr>
        <w:spacing w:after="0"/>
        <w:ind w:firstLine="426"/>
        <w:jc w:val="center"/>
        <w:rPr>
          <w:rFonts w:cs="Segoe UI"/>
        </w:rPr>
      </w:pPr>
      <w:r w:rsidRPr="00337A7A">
        <w:rPr>
          <w:rFonts w:eastAsia="Calibri" w:cs="Segoe UI"/>
          <w:szCs w:val="22"/>
        </w:rPr>
        <w:t>(dále jen „</w:t>
      </w:r>
      <w:r w:rsidRPr="00337A7A">
        <w:rPr>
          <w:rFonts w:eastAsia="Calibri" w:cs="Segoe UI"/>
          <w:b/>
          <w:i/>
          <w:iCs/>
          <w:szCs w:val="22"/>
        </w:rPr>
        <w:t>občanský zákoník</w:t>
      </w:r>
      <w:r w:rsidRPr="00337A7A">
        <w:rPr>
          <w:rFonts w:eastAsia="Calibri" w:cs="Segoe UI"/>
          <w:szCs w:val="22"/>
        </w:rPr>
        <w:t>“ nebo „</w:t>
      </w:r>
      <w:r w:rsidRPr="00337A7A">
        <w:rPr>
          <w:rFonts w:eastAsia="Calibri" w:cs="Segoe UI"/>
          <w:b/>
          <w:i/>
          <w:iCs/>
          <w:szCs w:val="22"/>
        </w:rPr>
        <w:t>OZ</w:t>
      </w:r>
      <w:r w:rsidRPr="00337A7A">
        <w:rPr>
          <w:rFonts w:eastAsia="Calibri" w:cs="Segoe UI"/>
          <w:szCs w:val="22"/>
        </w:rPr>
        <w:t>“)</w:t>
      </w:r>
    </w:p>
    <w:p w:rsidR="003B4CFA" w:rsidP="00326394" w:rsidRDefault="00B06B44" w14:paraId="79062D62" w14:textId="77777777">
      <w:pPr>
        <w:pStyle w:val="MTLNormalbezmezer"/>
        <w:spacing w:before="60" w:line="276" w:lineRule="auto"/>
        <w:jc w:val="center"/>
        <w:rPr>
          <w:rFonts w:cs="Segoe UI"/>
          <w:lang w:val="cs-CZ"/>
        </w:rPr>
      </w:pPr>
      <w:r w:rsidRPr="00337A7A">
        <w:rPr>
          <w:rFonts w:cs="Segoe UI"/>
          <w:lang w:val="cs-CZ"/>
        </w:rPr>
        <w:t>(dále jen „</w:t>
      </w:r>
      <w:r w:rsidRPr="00337A7A">
        <w:rPr>
          <w:rFonts w:cs="Segoe UI"/>
          <w:b/>
          <w:i/>
          <w:iCs/>
          <w:lang w:val="cs-CZ"/>
        </w:rPr>
        <w:t>Smlouva</w:t>
      </w:r>
      <w:r w:rsidRPr="00337A7A">
        <w:rPr>
          <w:rFonts w:cs="Segoe UI"/>
          <w:lang w:val="cs-CZ"/>
        </w:rPr>
        <w:t>“)</w:t>
      </w:r>
    </w:p>
    <w:p w:rsidRPr="003B4CFA" w:rsidR="008E160D" w:rsidP="001E45E9" w:rsidRDefault="008E160D" w14:paraId="7D07F76B" w14:textId="08AB6DF9">
      <w:pPr>
        <w:pStyle w:val="MTLNormalbezmezer"/>
        <w:spacing w:before="60" w:line="276" w:lineRule="auto"/>
        <w:jc w:val="center"/>
        <w:rPr>
          <w:sz w:val="28"/>
          <w:szCs w:val="28"/>
          <w:lang w:val="cs-CZ"/>
        </w:rPr>
      </w:pPr>
    </w:p>
    <w:p w:rsidRPr="00337A7A" w:rsidR="00293F90" w:rsidP="00BA0A5F" w:rsidRDefault="00293F90" w14:paraId="35ABB696" w14:textId="7EF32ED4">
      <w:pPr>
        <w:pStyle w:val="Obsah1"/>
      </w:pPr>
      <w:r w:rsidRPr="00337A7A">
        <w:t>Obsah:</w:t>
      </w:r>
      <w:bookmarkStart w:name="_Toc208298521" w:id="0"/>
      <w:bookmarkEnd w:id="0"/>
      <w:r w:rsidRPr="00337A7A" w:rsidR="001808B1">
        <w:t xml:space="preserve"> </w:t>
      </w:r>
    </w:p>
    <w:bookmarkStart w:name="_Toc208298522" w:id="1"/>
    <w:bookmarkStart w:name="_Toc208298523" w:id="2"/>
    <w:bookmarkStart w:name="_Toc208298524" w:id="3"/>
    <w:bookmarkStart w:name="_Toc208298525" w:id="4"/>
    <w:bookmarkStart w:name="_Toc208298526" w:id="5"/>
    <w:bookmarkStart w:name="_Toc208298527" w:id="6"/>
    <w:bookmarkStart w:name="_Toc208298528" w:id="7"/>
    <w:bookmarkStart w:name="_Toc208298529" w:id="8"/>
    <w:bookmarkStart w:name="_Toc208298530" w:id="9"/>
    <w:bookmarkStart w:name="_Toc208298531" w:id="10"/>
    <w:bookmarkStart w:name="_Toc208298532" w:id="11"/>
    <w:bookmarkStart w:name="_Toc208298533" w:id="12"/>
    <w:bookmarkStart w:name="_Toc208298534" w:id="13"/>
    <w:bookmarkStart w:name="_Toc208298535" w:id="14"/>
    <w:bookmarkStart w:name="_Toc208298536" w:id="15"/>
    <w:bookmarkStart w:name="_Toc208298537" w:id="16"/>
    <w:bookmarkStart w:name="_Toc208298538" w:id="17"/>
    <w:bookmarkStart w:name="_Toc208298539" w:id="18"/>
    <w:bookmarkStart w:name="_Toc208298540" w:id="19"/>
    <w:bookmarkStart w:name="_Toc208298541" w:id="20"/>
    <w:bookmarkStart w:name="_Toc208298542" w:id="21"/>
    <w:bookmarkStart w:name="_Toc208298543" w:id="22"/>
    <w:bookmarkStart w:name="_Toc208298544" w:id="23"/>
    <w:bookmarkStart w:name="_Toc208298545" w:id="24"/>
    <w:bookmarkStart w:name="_Toc208298546" w:id="25"/>
    <w:bookmarkStart w:name="_Toc208298547" w:id="26"/>
    <w:bookmarkStart w:name="_Toc208298548" w:id="27"/>
    <w:bookmarkStart w:name="_Toc208298549" w:id="28"/>
    <w:bookmarkStart w:name="_Toc208298550" w:id="29"/>
    <w:bookmarkStart w:name="_Toc208298551" w:id="30"/>
    <w:bookmarkStart w:name="_Toc208298552" w:id="31"/>
    <w:bookmarkStart w:name="_Toc208298553" w:id="32"/>
    <w:bookmarkStart w:name="_Toc208298554" w:id="33"/>
    <w:bookmarkStart w:name="_Toc208298555" w:id="34"/>
    <w:bookmarkStart w:name="_Toc208298556" w:id="35"/>
    <w:bookmarkStart w:name="_Toc208298557" w:id="36"/>
    <w:bookmarkStart w:name="_Toc208298558" w:id="37"/>
    <w:bookmarkStart w:name="_Toc208298559" w:id="3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rsidR="001235F3" w:rsidP="001235F3" w:rsidRDefault="00245C53" w14:paraId="55609363" w14:textId="44CC1D0E">
      <w:pPr>
        <w:pStyle w:val="Obsah1"/>
        <w:spacing w:before="120" w:after="120"/>
        <w:rPr>
          <w:rFonts w:asciiTheme="minorHAnsi" w:hAnsiTheme="minorHAnsi" w:eastAsiaTheme="minorEastAsia" w:cstheme="minorBidi"/>
          <w:b w:val="0"/>
          <w:bCs w:val="0"/>
          <w:caps w:val="0"/>
          <w:noProof/>
          <w:kern w:val="2"/>
          <w:sz w:val="24"/>
          <w14:ligatures w14:val="standardContextual"/>
        </w:rPr>
      </w:pPr>
      <w:r w:rsidRPr="00602D41">
        <w:rPr>
          <w:rFonts w:cs="Segoe UI"/>
          <w:sz w:val="20"/>
          <w:szCs w:val="20"/>
        </w:rPr>
        <w:fldChar w:fldCharType="begin"/>
      </w:r>
      <w:r w:rsidRPr="00337A7A" w:rsidR="00F976FF">
        <w:rPr>
          <w:rFonts w:cs="Segoe UI"/>
          <w:sz w:val="20"/>
          <w:szCs w:val="20"/>
        </w:rPr>
        <w:instrText xml:space="preserve"> TOC \o "1-1" \h \z \u </w:instrText>
      </w:r>
      <w:r w:rsidRPr="00602D41">
        <w:rPr>
          <w:rFonts w:cs="Segoe UI"/>
          <w:sz w:val="20"/>
          <w:szCs w:val="20"/>
        </w:rPr>
        <w:fldChar w:fldCharType="separate"/>
      </w:r>
      <w:hyperlink w:history="1" w:anchor="_Toc216185971">
        <w:r w:rsidRPr="009C321A" w:rsidR="001235F3">
          <w:rPr>
            <w:rStyle w:val="Hypertextovodkaz"/>
            <w:noProof/>
          </w:rPr>
          <w:t>1</w:t>
        </w:r>
        <w:r w:rsidR="001235F3">
          <w:rPr>
            <w:rFonts w:asciiTheme="minorHAnsi" w:hAnsiTheme="minorHAnsi" w:eastAsiaTheme="minorEastAsia" w:cstheme="minorBidi"/>
            <w:b w:val="0"/>
            <w:bCs w:val="0"/>
            <w:caps w:val="0"/>
            <w:noProof/>
            <w:kern w:val="2"/>
            <w:sz w:val="24"/>
            <w14:ligatures w14:val="standardContextual"/>
          </w:rPr>
          <w:tab/>
        </w:r>
        <w:r w:rsidRPr="009C321A" w:rsidR="001235F3">
          <w:rPr>
            <w:rStyle w:val="Hypertextovodkaz"/>
            <w:noProof/>
          </w:rPr>
          <w:t>Základní ustanovení a předmět smlouvy</w:t>
        </w:r>
        <w:r w:rsidR="001235F3">
          <w:rPr>
            <w:noProof/>
            <w:webHidden/>
          </w:rPr>
          <w:tab/>
        </w:r>
        <w:r w:rsidR="001235F3">
          <w:rPr>
            <w:noProof/>
            <w:webHidden/>
          </w:rPr>
          <w:fldChar w:fldCharType="begin"/>
        </w:r>
        <w:r w:rsidR="001235F3">
          <w:rPr>
            <w:noProof/>
            <w:webHidden/>
          </w:rPr>
          <w:instrText xml:space="preserve"> PAGEREF _Toc216185971 \h </w:instrText>
        </w:r>
        <w:r w:rsidR="001235F3">
          <w:rPr>
            <w:noProof/>
            <w:webHidden/>
          </w:rPr>
        </w:r>
        <w:r w:rsidR="001235F3">
          <w:rPr>
            <w:noProof/>
            <w:webHidden/>
          </w:rPr>
          <w:fldChar w:fldCharType="separate"/>
        </w:r>
        <w:r w:rsidR="0056209A">
          <w:rPr>
            <w:noProof/>
            <w:webHidden/>
          </w:rPr>
          <w:t>3</w:t>
        </w:r>
        <w:r w:rsidR="001235F3">
          <w:rPr>
            <w:noProof/>
            <w:webHidden/>
          </w:rPr>
          <w:fldChar w:fldCharType="end"/>
        </w:r>
      </w:hyperlink>
    </w:p>
    <w:p w:rsidR="001235F3" w:rsidP="001235F3" w:rsidRDefault="001235F3" w14:paraId="75032DBB" w14:textId="71DA59E7">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72">
        <w:r w:rsidRPr="009C321A">
          <w:rPr>
            <w:rStyle w:val="Hypertextovodkaz"/>
            <w:noProof/>
          </w:rPr>
          <w:t>2</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PROJEKTOVÁ DOKUMENTACE</w:t>
        </w:r>
        <w:r>
          <w:rPr>
            <w:noProof/>
            <w:webHidden/>
          </w:rPr>
          <w:tab/>
        </w:r>
        <w:r>
          <w:rPr>
            <w:noProof/>
            <w:webHidden/>
          </w:rPr>
          <w:fldChar w:fldCharType="begin"/>
        </w:r>
        <w:r>
          <w:rPr>
            <w:noProof/>
            <w:webHidden/>
          </w:rPr>
          <w:instrText xml:space="preserve"> PAGEREF _Toc216185972 \h </w:instrText>
        </w:r>
        <w:r>
          <w:rPr>
            <w:noProof/>
            <w:webHidden/>
          </w:rPr>
        </w:r>
        <w:r>
          <w:rPr>
            <w:noProof/>
            <w:webHidden/>
          </w:rPr>
          <w:fldChar w:fldCharType="separate"/>
        </w:r>
        <w:r w:rsidR="0056209A">
          <w:rPr>
            <w:noProof/>
            <w:webHidden/>
          </w:rPr>
          <w:t>4</w:t>
        </w:r>
        <w:r>
          <w:rPr>
            <w:noProof/>
            <w:webHidden/>
          </w:rPr>
          <w:fldChar w:fldCharType="end"/>
        </w:r>
      </w:hyperlink>
    </w:p>
    <w:p w:rsidR="001235F3" w:rsidP="001235F3" w:rsidRDefault="001235F3" w14:paraId="15FE46F0" w14:textId="2B9EC072">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73">
        <w:r w:rsidRPr="009C321A">
          <w:rPr>
            <w:rStyle w:val="Hypertextovodkaz"/>
            <w:noProof/>
          </w:rPr>
          <w:t>3</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noProof/>
          </w:rPr>
          <w:t>DODÁVKA A INSTALACE</w:t>
        </w:r>
        <w:r>
          <w:rPr>
            <w:noProof/>
            <w:webHidden/>
          </w:rPr>
          <w:tab/>
        </w:r>
        <w:r>
          <w:rPr>
            <w:noProof/>
            <w:webHidden/>
          </w:rPr>
          <w:fldChar w:fldCharType="begin"/>
        </w:r>
        <w:r>
          <w:rPr>
            <w:noProof/>
            <w:webHidden/>
          </w:rPr>
          <w:instrText xml:space="preserve"> PAGEREF _Toc216185973 \h </w:instrText>
        </w:r>
        <w:r>
          <w:rPr>
            <w:noProof/>
            <w:webHidden/>
          </w:rPr>
        </w:r>
        <w:r>
          <w:rPr>
            <w:noProof/>
            <w:webHidden/>
          </w:rPr>
          <w:fldChar w:fldCharType="separate"/>
        </w:r>
        <w:r w:rsidR="0056209A">
          <w:rPr>
            <w:noProof/>
            <w:webHidden/>
          </w:rPr>
          <w:t>7</w:t>
        </w:r>
        <w:r>
          <w:rPr>
            <w:noProof/>
            <w:webHidden/>
          </w:rPr>
          <w:fldChar w:fldCharType="end"/>
        </w:r>
      </w:hyperlink>
    </w:p>
    <w:p w:rsidR="001235F3" w:rsidP="001235F3" w:rsidRDefault="001235F3" w14:paraId="56F41D28" w14:textId="2A3E7BF2">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74">
        <w:r w:rsidRPr="009C321A">
          <w:rPr>
            <w:rStyle w:val="Hypertextovodkaz"/>
            <w:rFonts w:cs="Segoe UI"/>
            <w:noProof/>
          </w:rPr>
          <w:t>4</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PRÁVA A POVINNOSTI STRAN</w:t>
        </w:r>
        <w:r>
          <w:rPr>
            <w:noProof/>
            <w:webHidden/>
          </w:rPr>
          <w:tab/>
        </w:r>
        <w:r>
          <w:rPr>
            <w:noProof/>
            <w:webHidden/>
          </w:rPr>
          <w:fldChar w:fldCharType="begin"/>
        </w:r>
        <w:r>
          <w:rPr>
            <w:noProof/>
            <w:webHidden/>
          </w:rPr>
          <w:instrText xml:space="preserve"> PAGEREF _Toc216185974 \h </w:instrText>
        </w:r>
        <w:r>
          <w:rPr>
            <w:noProof/>
            <w:webHidden/>
          </w:rPr>
        </w:r>
        <w:r>
          <w:rPr>
            <w:noProof/>
            <w:webHidden/>
          </w:rPr>
          <w:fldChar w:fldCharType="separate"/>
        </w:r>
        <w:r w:rsidR="0056209A">
          <w:rPr>
            <w:noProof/>
            <w:webHidden/>
          </w:rPr>
          <w:t>9</w:t>
        </w:r>
        <w:r>
          <w:rPr>
            <w:noProof/>
            <w:webHidden/>
          </w:rPr>
          <w:fldChar w:fldCharType="end"/>
        </w:r>
      </w:hyperlink>
    </w:p>
    <w:p w:rsidR="001235F3" w:rsidP="001235F3" w:rsidRDefault="001235F3" w14:paraId="6E0F7BAB" w14:textId="410D5380">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75">
        <w:r w:rsidRPr="009C321A">
          <w:rPr>
            <w:rStyle w:val="Hypertextovodkaz"/>
            <w:rFonts w:cs="Segoe UI"/>
            <w:noProof/>
          </w:rPr>
          <w:t>5</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noProof/>
          </w:rPr>
          <w:t>LHŮTA A MÍSTO PLNĚNÍ</w:t>
        </w:r>
        <w:r>
          <w:rPr>
            <w:noProof/>
            <w:webHidden/>
          </w:rPr>
          <w:tab/>
        </w:r>
        <w:r>
          <w:rPr>
            <w:noProof/>
            <w:webHidden/>
          </w:rPr>
          <w:fldChar w:fldCharType="begin"/>
        </w:r>
        <w:r>
          <w:rPr>
            <w:noProof/>
            <w:webHidden/>
          </w:rPr>
          <w:instrText xml:space="preserve"> PAGEREF _Toc216185975 \h </w:instrText>
        </w:r>
        <w:r>
          <w:rPr>
            <w:noProof/>
            <w:webHidden/>
          </w:rPr>
        </w:r>
        <w:r>
          <w:rPr>
            <w:noProof/>
            <w:webHidden/>
          </w:rPr>
          <w:fldChar w:fldCharType="separate"/>
        </w:r>
        <w:r w:rsidR="0056209A">
          <w:rPr>
            <w:noProof/>
            <w:webHidden/>
          </w:rPr>
          <w:t>11</w:t>
        </w:r>
        <w:r>
          <w:rPr>
            <w:noProof/>
            <w:webHidden/>
          </w:rPr>
          <w:fldChar w:fldCharType="end"/>
        </w:r>
      </w:hyperlink>
    </w:p>
    <w:p w:rsidR="001235F3" w:rsidP="001235F3" w:rsidRDefault="001235F3" w14:paraId="63083DCA" w14:textId="366FC176">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76">
        <w:r w:rsidRPr="009C321A">
          <w:rPr>
            <w:rStyle w:val="Hypertextovodkaz"/>
            <w:rFonts w:cs="Segoe UI"/>
            <w:noProof/>
          </w:rPr>
          <w:t>6</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Přejímací řízení</w:t>
        </w:r>
        <w:r>
          <w:rPr>
            <w:noProof/>
            <w:webHidden/>
          </w:rPr>
          <w:tab/>
        </w:r>
        <w:r>
          <w:rPr>
            <w:noProof/>
            <w:webHidden/>
          </w:rPr>
          <w:fldChar w:fldCharType="begin"/>
        </w:r>
        <w:r>
          <w:rPr>
            <w:noProof/>
            <w:webHidden/>
          </w:rPr>
          <w:instrText xml:space="preserve"> PAGEREF _Toc216185976 \h </w:instrText>
        </w:r>
        <w:r>
          <w:rPr>
            <w:noProof/>
            <w:webHidden/>
          </w:rPr>
        </w:r>
        <w:r>
          <w:rPr>
            <w:noProof/>
            <w:webHidden/>
          </w:rPr>
          <w:fldChar w:fldCharType="separate"/>
        </w:r>
        <w:r w:rsidR="0056209A">
          <w:rPr>
            <w:noProof/>
            <w:webHidden/>
          </w:rPr>
          <w:t>12</w:t>
        </w:r>
        <w:r>
          <w:rPr>
            <w:noProof/>
            <w:webHidden/>
          </w:rPr>
          <w:fldChar w:fldCharType="end"/>
        </w:r>
      </w:hyperlink>
    </w:p>
    <w:p w:rsidR="001235F3" w:rsidP="001235F3" w:rsidRDefault="001235F3" w14:paraId="4E375329" w14:textId="57EABF2D">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77">
        <w:r w:rsidRPr="009C321A">
          <w:rPr>
            <w:rStyle w:val="Hypertextovodkaz"/>
            <w:noProof/>
          </w:rPr>
          <w:t>7</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noProof/>
          </w:rPr>
          <w:t>Záruční doba</w:t>
        </w:r>
        <w:r>
          <w:rPr>
            <w:noProof/>
            <w:webHidden/>
          </w:rPr>
          <w:tab/>
        </w:r>
        <w:r>
          <w:rPr>
            <w:noProof/>
            <w:webHidden/>
          </w:rPr>
          <w:fldChar w:fldCharType="begin"/>
        </w:r>
        <w:r>
          <w:rPr>
            <w:noProof/>
            <w:webHidden/>
          </w:rPr>
          <w:instrText xml:space="preserve"> PAGEREF _Toc216185977 \h </w:instrText>
        </w:r>
        <w:r>
          <w:rPr>
            <w:noProof/>
            <w:webHidden/>
          </w:rPr>
        </w:r>
        <w:r>
          <w:rPr>
            <w:noProof/>
            <w:webHidden/>
          </w:rPr>
          <w:fldChar w:fldCharType="separate"/>
        </w:r>
        <w:r w:rsidR="0056209A">
          <w:rPr>
            <w:noProof/>
            <w:webHidden/>
          </w:rPr>
          <w:t>14</w:t>
        </w:r>
        <w:r>
          <w:rPr>
            <w:noProof/>
            <w:webHidden/>
          </w:rPr>
          <w:fldChar w:fldCharType="end"/>
        </w:r>
      </w:hyperlink>
    </w:p>
    <w:p w:rsidR="001235F3" w:rsidP="001235F3" w:rsidRDefault="001235F3" w14:paraId="3B7E317F" w14:textId="6992D28A">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78">
        <w:r w:rsidRPr="009C321A">
          <w:rPr>
            <w:rStyle w:val="Hypertextovodkaz"/>
            <w:noProof/>
          </w:rPr>
          <w:t>8</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VLASTNICTVÍ VĚCÍ</w:t>
        </w:r>
        <w:r>
          <w:rPr>
            <w:noProof/>
            <w:webHidden/>
          </w:rPr>
          <w:tab/>
        </w:r>
        <w:r>
          <w:rPr>
            <w:noProof/>
            <w:webHidden/>
          </w:rPr>
          <w:fldChar w:fldCharType="begin"/>
        </w:r>
        <w:r>
          <w:rPr>
            <w:noProof/>
            <w:webHidden/>
          </w:rPr>
          <w:instrText xml:space="preserve"> PAGEREF _Toc216185978 \h </w:instrText>
        </w:r>
        <w:r>
          <w:rPr>
            <w:noProof/>
            <w:webHidden/>
          </w:rPr>
        </w:r>
        <w:r>
          <w:rPr>
            <w:noProof/>
            <w:webHidden/>
          </w:rPr>
          <w:fldChar w:fldCharType="separate"/>
        </w:r>
        <w:r w:rsidR="0056209A">
          <w:rPr>
            <w:noProof/>
            <w:webHidden/>
          </w:rPr>
          <w:t>14</w:t>
        </w:r>
        <w:r>
          <w:rPr>
            <w:noProof/>
            <w:webHidden/>
          </w:rPr>
          <w:fldChar w:fldCharType="end"/>
        </w:r>
      </w:hyperlink>
    </w:p>
    <w:p w:rsidR="001235F3" w:rsidP="001235F3" w:rsidRDefault="001235F3" w14:paraId="733DBAA9" w14:textId="626D3522">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79">
        <w:r w:rsidRPr="009C321A">
          <w:rPr>
            <w:rStyle w:val="Hypertextovodkaz"/>
            <w:noProof/>
          </w:rPr>
          <w:t>9</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CENA a PLATEBNÍ PODMÍNKY</w:t>
        </w:r>
        <w:r>
          <w:rPr>
            <w:noProof/>
            <w:webHidden/>
          </w:rPr>
          <w:tab/>
        </w:r>
        <w:r>
          <w:rPr>
            <w:noProof/>
            <w:webHidden/>
          </w:rPr>
          <w:fldChar w:fldCharType="begin"/>
        </w:r>
        <w:r>
          <w:rPr>
            <w:noProof/>
            <w:webHidden/>
          </w:rPr>
          <w:instrText xml:space="preserve"> PAGEREF _Toc216185979 \h </w:instrText>
        </w:r>
        <w:r>
          <w:rPr>
            <w:noProof/>
            <w:webHidden/>
          </w:rPr>
        </w:r>
        <w:r>
          <w:rPr>
            <w:noProof/>
            <w:webHidden/>
          </w:rPr>
          <w:fldChar w:fldCharType="separate"/>
        </w:r>
        <w:r w:rsidR="0056209A">
          <w:rPr>
            <w:noProof/>
            <w:webHidden/>
          </w:rPr>
          <w:t>14</w:t>
        </w:r>
        <w:r>
          <w:rPr>
            <w:noProof/>
            <w:webHidden/>
          </w:rPr>
          <w:fldChar w:fldCharType="end"/>
        </w:r>
      </w:hyperlink>
    </w:p>
    <w:p w:rsidR="001235F3" w:rsidP="001235F3" w:rsidRDefault="001235F3" w14:paraId="222EEA52" w14:textId="43C0E3FB">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0">
        <w:r w:rsidRPr="009C321A">
          <w:rPr>
            <w:rStyle w:val="Hypertextovodkaz"/>
            <w:noProof/>
          </w:rPr>
          <w:t>10</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noProof/>
          </w:rPr>
          <w:t>BANKOVNÍ ZÁRUKA</w:t>
        </w:r>
        <w:r>
          <w:rPr>
            <w:noProof/>
            <w:webHidden/>
          </w:rPr>
          <w:tab/>
        </w:r>
        <w:r>
          <w:rPr>
            <w:noProof/>
            <w:webHidden/>
          </w:rPr>
          <w:fldChar w:fldCharType="begin"/>
        </w:r>
        <w:r>
          <w:rPr>
            <w:noProof/>
            <w:webHidden/>
          </w:rPr>
          <w:instrText xml:space="preserve"> PAGEREF _Toc216185980 \h </w:instrText>
        </w:r>
        <w:r>
          <w:rPr>
            <w:noProof/>
            <w:webHidden/>
          </w:rPr>
        </w:r>
        <w:r>
          <w:rPr>
            <w:noProof/>
            <w:webHidden/>
          </w:rPr>
          <w:fldChar w:fldCharType="separate"/>
        </w:r>
        <w:r w:rsidR="0056209A">
          <w:rPr>
            <w:noProof/>
            <w:webHidden/>
          </w:rPr>
          <w:t>16</w:t>
        </w:r>
        <w:r>
          <w:rPr>
            <w:noProof/>
            <w:webHidden/>
          </w:rPr>
          <w:fldChar w:fldCharType="end"/>
        </w:r>
      </w:hyperlink>
    </w:p>
    <w:p w:rsidR="001235F3" w:rsidP="001235F3" w:rsidRDefault="001235F3" w14:paraId="7CE00841" w14:textId="46023659">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1">
        <w:r w:rsidRPr="009C321A">
          <w:rPr>
            <w:rStyle w:val="Hypertextovodkaz"/>
            <w:noProof/>
          </w:rPr>
          <w:t>11</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noProof/>
          </w:rPr>
          <w:t>ZMĚNOVÉ ŘÍZENÍ</w:t>
        </w:r>
        <w:r>
          <w:rPr>
            <w:noProof/>
            <w:webHidden/>
          </w:rPr>
          <w:tab/>
        </w:r>
        <w:r>
          <w:rPr>
            <w:noProof/>
            <w:webHidden/>
          </w:rPr>
          <w:fldChar w:fldCharType="begin"/>
        </w:r>
        <w:r>
          <w:rPr>
            <w:noProof/>
            <w:webHidden/>
          </w:rPr>
          <w:instrText xml:space="preserve"> PAGEREF _Toc216185981 \h </w:instrText>
        </w:r>
        <w:r>
          <w:rPr>
            <w:noProof/>
            <w:webHidden/>
          </w:rPr>
        </w:r>
        <w:r>
          <w:rPr>
            <w:noProof/>
            <w:webHidden/>
          </w:rPr>
          <w:fldChar w:fldCharType="separate"/>
        </w:r>
        <w:r w:rsidR="0056209A">
          <w:rPr>
            <w:noProof/>
            <w:webHidden/>
          </w:rPr>
          <w:t>19</w:t>
        </w:r>
        <w:r>
          <w:rPr>
            <w:noProof/>
            <w:webHidden/>
          </w:rPr>
          <w:fldChar w:fldCharType="end"/>
        </w:r>
      </w:hyperlink>
    </w:p>
    <w:p w:rsidR="001235F3" w:rsidP="001235F3" w:rsidRDefault="001235F3" w14:paraId="39A995DB" w14:textId="1562C613">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2">
        <w:r w:rsidRPr="009C321A">
          <w:rPr>
            <w:rStyle w:val="Hypertextovodkaz"/>
            <w:noProof/>
          </w:rPr>
          <w:t>12</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NÁHRADA ÚJMY A PREVENČNÍ POVINNOST</w:t>
        </w:r>
        <w:r>
          <w:rPr>
            <w:noProof/>
            <w:webHidden/>
          </w:rPr>
          <w:tab/>
        </w:r>
        <w:r>
          <w:rPr>
            <w:noProof/>
            <w:webHidden/>
          </w:rPr>
          <w:fldChar w:fldCharType="begin"/>
        </w:r>
        <w:r>
          <w:rPr>
            <w:noProof/>
            <w:webHidden/>
          </w:rPr>
          <w:instrText xml:space="preserve"> PAGEREF _Toc216185982 \h </w:instrText>
        </w:r>
        <w:r>
          <w:rPr>
            <w:noProof/>
            <w:webHidden/>
          </w:rPr>
        </w:r>
        <w:r>
          <w:rPr>
            <w:noProof/>
            <w:webHidden/>
          </w:rPr>
          <w:fldChar w:fldCharType="separate"/>
        </w:r>
        <w:r w:rsidR="0056209A">
          <w:rPr>
            <w:noProof/>
            <w:webHidden/>
          </w:rPr>
          <w:t>20</w:t>
        </w:r>
        <w:r>
          <w:rPr>
            <w:noProof/>
            <w:webHidden/>
          </w:rPr>
          <w:fldChar w:fldCharType="end"/>
        </w:r>
      </w:hyperlink>
    </w:p>
    <w:p w:rsidR="001235F3" w:rsidP="001235F3" w:rsidRDefault="001235F3" w14:paraId="39E6D04B" w14:textId="685519C7">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3">
        <w:r w:rsidRPr="009C321A">
          <w:rPr>
            <w:rStyle w:val="Hypertextovodkaz"/>
            <w:noProof/>
          </w:rPr>
          <w:t>13</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POJIŠTĚNÍ</w:t>
        </w:r>
        <w:r>
          <w:rPr>
            <w:noProof/>
            <w:webHidden/>
          </w:rPr>
          <w:tab/>
        </w:r>
        <w:r>
          <w:rPr>
            <w:noProof/>
            <w:webHidden/>
          </w:rPr>
          <w:fldChar w:fldCharType="begin"/>
        </w:r>
        <w:r>
          <w:rPr>
            <w:noProof/>
            <w:webHidden/>
          </w:rPr>
          <w:instrText xml:space="preserve"> PAGEREF _Toc216185983 \h </w:instrText>
        </w:r>
        <w:r>
          <w:rPr>
            <w:noProof/>
            <w:webHidden/>
          </w:rPr>
        </w:r>
        <w:r>
          <w:rPr>
            <w:noProof/>
            <w:webHidden/>
          </w:rPr>
          <w:fldChar w:fldCharType="separate"/>
        </w:r>
        <w:r w:rsidR="0056209A">
          <w:rPr>
            <w:noProof/>
            <w:webHidden/>
          </w:rPr>
          <w:t>21</w:t>
        </w:r>
        <w:r>
          <w:rPr>
            <w:noProof/>
            <w:webHidden/>
          </w:rPr>
          <w:fldChar w:fldCharType="end"/>
        </w:r>
      </w:hyperlink>
    </w:p>
    <w:p w:rsidR="001235F3" w:rsidP="001235F3" w:rsidRDefault="001235F3" w14:paraId="66D1B000" w14:textId="6F66AB4A">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4">
        <w:r w:rsidRPr="009C321A">
          <w:rPr>
            <w:rStyle w:val="Hypertextovodkaz"/>
            <w:noProof/>
          </w:rPr>
          <w:t>14</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SMLUVNÍ POKUTY</w:t>
        </w:r>
        <w:r>
          <w:rPr>
            <w:noProof/>
            <w:webHidden/>
          </w:rPr>
          <w:tab/>
        </w:r>
        <w:r>
          <w:rPr>
            <w:noProof/>
            <w:webHidden/>
          </w:rPr>
          <w:fldChar w:fldCharType="begin"/>
        </w:r>
        <w:r>
          <w:rPr>
            <w:noProof/>
            <w:webHidden/>
          </w:rPr>
          <w:instrText xml:space="preserve"> PAGEREF _Toc216185984 \h </w:instrText>
        </w:r>
        <w:r>
          <w:rPr>
            <w:noProof/>
            <w:webHidden/>
          </w:rPr>
        </w:r>
        <w:r>
          <w:rPr>
            <w:noProof/>
            <w:webHidden/>
          </w:rPr>
          <w:fldChar w:fldCharType="separate"/>
        </w:r>
        <w:r w:rsidR="0056209A">
          <w:rPr>
            <w:noProof/>
            <w:webHidden/>
          </w:rPr>
          <w:t>22</w:t>
        </w:r>
        <w:r>
          <w:rPr>
            <w:noProof/>
            <w:webHidden/>
          </w:rPr>
          <w:fldChar w:fldCharType="end"/>
        </w:r>
      </w:hyperlink>
    </w:p>
    <w:p w:rsidR="001235F3" w:rsidP="001235F3" w:rsidRDefault="001235F3" w14:paraId="1559D947" w14:textId="7BA1D6F1">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5">
        <w:r w:rsidRPr="009C321A">
          <w:rPr>
            <w:rStyle w:val="Hypertextovodkaz"/>
            <w:noProof/>
          </w:rPr>
          <w:t>15</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DUŠEVNÍ VLASTNICTVÍ</w:t>
        </w:r>
        <w:r>
          <w:rPr>
            <w:noProof/>
            <w:webHidden/>
          </w:rPr>
          <w:tab/>
        </w:r>
        <w:r>
          <w:rPr>
            <w:noProof/>
            <w:webHidden/>
          </w:rPr>
          <w:fldChar w:fldCharType="begin"/>
        </w:r>
        <w:r>
          <w:rPr>
            <w:noProof/>
            <w:webHidden/>
          </w:rPr>
          <w:instrText xml:space="preserve"> PAGEREF _Toc216185985 \h </w:instrText>
        </w:r>
        <w:r>
          <w:rPr>
            <w:noProof/>
            <w:webHidden/>
          </w:rPr>
        </w:r>
        <w:r>
          <w:rPr>
            <w:noProof/>
            <w:webHidden/>
          </w:rPr>
          <w:fldChar w:fldCharType="separate"/>
        </w:r>
        <w:r w:rsidR="0056209A">
          <w:rPr>
            <w:noProof/>
            <w:webHidden/>
          </w:rPr>
          <w:t>24</w:t>
        </w:r>
        <w:r>
          <w:rPr>
            <w:noProof/>
            <w:webHidden/>
          </w:rPr>
          <w:fldChar w:fldCharType="end"/>
        </w:r>
      </w:hyperlink>
    </w:p>
    <w:p w:rsidR="001235F3" w:rsidP="001235F3" w:rsidRDefault="001235F3" w14:paraId="32F13423" w14:textId="6D0CEC6F">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6">
        <w:r w:rsidRPr="009C321A">
          <w:rPr>
            <w:rStyle w:val="Hypertextovodkaz"/>
            <w:rFonts w:cs="Segoe UI"/>
            <w:noProof/>
          </w:rPr>
          <w:t>16</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OCHRANA INFORMACÍ</w:t>
        </w:r>
        <w:r>
          <w:rPr>
            <w:noProof/>
            <w:webHidden/>
          </w:rPr>
          <w:tab/>
        </w:r>
        <w:r>
          <w:rPr>
            <w:noProof/>
            <w:webHidden/>
          </w:rPr>
          <w:fldChar w:fldCharType="begin"/>
        </w:r>
        <w:r>
          <w:rPr>
            <w:noProof/>
            <w:webHidden/>
          </w:rPr>
          <w:instrText xml:space="preserve"> PAGEREF _Toc216185986 \h </w:instrText>
        </w:r>
        <w:r>
          <w:rPr>
            <w:noProof/>
            <w:webHidden/>
          </w:rPr>
        </w:r>
        <w:r>
          <w:rPr>
            <w:noProof/>
            <w:webHidden/>
          </w:rPr>
          <w:fldChar w:fldCharType="separate"/>
        </w:r>
        <w:r w:rsidR="0056209A">
          <w:rPr>
            <w:noProof/>
            <w:webHidden/>
          </w:rPr>
          <w:t>25</w:t>
        </w:r>
        <w:r>
          <w:rPr>
            <w:noProof/>
            <w:webHidden/>
          </w:rPr>
          <w:fldChar w:fldCharType="end"/>
        </w:r>
      </w:hyperlink>
    </w:p>
    <w:p w:rsidR="001235F3" w:rsidP="001235F3" w:rsidRDefault="001235F3" w14:paraId="6A69F728" w14:textId="37AC6DC0">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7">
        <w:r w:rsidRPr="009C321A">
          <w:rPr>
            <w:rStyle w:val="Hypertextovodkaz"/>
            <w:rFonts w:cs="Segoe UI"/>
            <w:noProof/>
          </w:rPr>
          <w:t>17</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SOUČINNOST</w:t>
        </w:r>
        <w:r>
          <w:rPr>
            <w:noProof/>
            <w:webHidden/>
          </w:rPr>
          <w:tab/>
        </w:r>
        <w:r>
          <w:rPr>
            <w:noProof/>
            <w:webHidden/>
          </w:rPr>
          <w:fldChar w:fldCharType="begin"/>
        </w:r>
        <w:r>
          <w:rPr>
            <w:noProof/>
            <w:webHidden/>
          </w:rPr>
          <w:instrText xml:space="preserve"> PAGEREF _Toc216185987 \h </w:instrText>
        </w:r>
        <w:r>
          <w:rPr>
            <w:noProof/>
            <w:webHidden/>
          </w:rPr>
        </w:r>
        <w:r>
          <w:rPr>
            <w:noProof/>
            <w:webHidden/>
          </w:rPr>
          <w:fldChar w:fldCharType="separate"/>
        </w:r>
        <w:r w:rsidR="0056209A">
          <w:rPr>
            <w:noProof/>
            <w:webHidden/>
          </w:rPr>
          <w:t>26</w:t>
        </w:r>
        <w:r>
          <w:rPr>
            <w:noProof/>
            <w:webHidden/>
          </w:rPr>
          <w:fldChar w:fldCharType="end"/>
        </w:r>
      </w:hyperlink>
    </w:p>
    <w:p w:rsidR="001235F3" w:rsidP="001235F3" w:rsidRDefault="001235F3" w14:paraId="7E3BAE91" w14:textId="0C19CFBC">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8">
        <w:r w:rsidRPr="009C321A">
          <w:rPr>
            <w:rStyle w:val="Hypertextovodkaz"/>
            <w:rFonts w:cs="Segoe UI"/>
            <w:noProof/>
          </w:rPr>
          <w:t>18</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UKONČENÍ SMLOUVY</w:t>
        </w:r>
        <w:r>
          <w:rPr>
            <w:noProof/>
            <w:webHidden/>
          </w:rPr>
          <w:tab/>
        </w:r>
        <w:r>
          <w:rPr>
            <w:noProof/>
            <w:webHidden/>
          </w:rPr>
          <w:fldChar w:fldCharType="begin"/>
        </w:r>
        <w:r>
          <w:rPr>
            <w:noProof/>
            <w:webHidden/>
          </w:rPr>
          <w:instrText xml:space="preserve"> PAGEREF _Toc216185988 \h </w:instrText>
        </w:r>
        <w:r>
          <w:rPr>
            <w:noProof/>
            <w:webHidden/>
          </w:rPr>
        </w:r>
        <w:r>
          <w:rPr>
            <w:noProof/>
            <w:webHidden/>
          </w:rPr>
          <w:fldChar w:fldCharType="separate"/>
        </w:r>
        <w:r w:rsidR="0056209A">
          <w:rPr>
            <w:noProof/>
            <w:webHidden/>
          </w:rPr>
          <w:t>27</w:t>
        </w:r>
        <w:r>
          <w:rPr>
            <w:noProof/>
            <w:webHidden/>
          </w:rPr>
          <w:fldChar w:fldCharType="end"/>
        </w:r>
      </w:hyperlink>
    </w:p>
    <w:p w:rsidR="001235F3" w:rsidP="001235F3" w:rsidRDefault="001235F3" w14:paraId="52A4E63D" w14:textId="06BDEF89">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89">
        <w:r w:rsidRPr="009C321A">
          <w:rPr>
            <w:rStyle w:val="Hypertextovodkaz"/>
            <w:rFonts w:cs="Segoe UI"/>
            <w:noProof/>
          </w:rPr>
          <w:t>19</w:t>
        </w:r>
        <w:r>
          <w:rPr>
            <w:rFonts w:asciiTheme="minorHAnsi" w:hAnsiTheme="minorHAnsi" w:eastAsiaTheme="minorEastAsia" w:cstheme="minorBidi"/>
            <w:b w:val="0"/>
            <w:bCs w:val="0"/>
            <w:caps w:val="0"/>
            <w:noProof/>
            <w:kern w:val="2"/>
            <w:sz w:val="24"/>
            <w14:ligatures w14:val="standardContextual"/>
          </w:rPr>
          <w:tab/>
        </w:r>
        <w:r w:rsidRPr="009C321A">
          <w:rPr>
            <w:rStyle w:val="Hypertextovodkaz"/>
            <w:rFonts w:cs="Segoe UI"/>
            <w:noProof/>
          </w:rPr>
          <w:t>OSTATNÍ A ZÁVĚREČNÁ USTANOVENÍ</w:t>
        </w:r>
        <w:r>
          <w:rPr>
            <w:noProof/>
            <w:webHidden/>
          </w:rPr>
          <w:tab/>
        </w:r>
        <w:r>
          <w:rPr>
            <w:noProof/>
            <w:webHidden/>
          </w:rPr>
          <w:fldChar w:fldCharType="begin"/>
        </w:r>
        <w:r>
          <w:rPr>
            <w:noProof/>
            <w:webHidden/>
          </w:rPr>
          <w:instrText xml:space="preserve"> PAGEREF _Toc216185989 \h </w:instrText>
        </w:r>
        <w:r>
          <w:rPr>
            <w:noProof/>
            <w:webHidden/>
          </w:rPr>
        </w:r>
        <w:r>
          <w:rPr>
            <w:noProof/>
            <w:webHidden/>
          </w:rPr>
          <w:fldChar w:fldCharType="separate"/>
        </w:r>
        <w:r w:rsidR="0056209A">
          <w:rPr>
            <w:noProof/>
            <w:webHidden/>
          </w:rPr>
          <w:t>28</w:t>
        </w:r>
        <w:r>
          <w:rPr>
            <w:noProof/>
            <w:webHidden/>
          </w:rPr>
          <w:fldChar w:fldCharType="end"/>
        </w:r>
      </w:hyperlink>
    </w:p>
    <w:p w:rsidR="001235F3" w:rsidP="001235F3" w:rsidRDefault="001235F3" w14:paraId="1B218BDA" w14:textId="463BB86A">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90">
        <w:r w:rsidRPr="009C321A">
          <w:rPr>
            <w:rStyle w:val="Hypertextovodkaz"/>
            <w:rFonts w:cs="Segoe UI"/>
            <w:noProof/>
          </w:rPr>
          <w:t>Příloha č. 1</w:t>
        </w:r>
        <w:r>
          <w:rPr>
            <w:noProof/>
            <w:webHidden/>
          </w:rPr>
          <w:tab/>
        </w:r>
        <w:r>
          <w:rPr>
            <w:noProof/>
            <w:webHidden/>
          </w:rPr>
          <w:fldChar w:fldCharType="begin"/>
        </w:r>
        <w:r>
          <w:rPr>
            <w:noProof/>
            <w:webHidden/>
          </w:rPr>
          <w:instrText xml:space="preserve"> PAGEREF _Toc216185990 \h </w:instrText>
        </w:r>
        <w:r>
          <w:rPr>
            <w:noProof/>
            <w:webHidden/>
          </w:rPr>
        </w:r>
        <w:r>
          <w:rPr>
            <w:noProof/>
            <w:webHidden/>
          </w:rPr>
          <w:fldChar w:fldCharType="separate"/>
        </w:r>
        <w:r w:rsidR="0056209A">
          <w:rPr>
            <w:noProof/>
            <w:webHidden/>
          </w:rPr>
          <w:t>31</w:t>
        </w:r>
        <w:r>
          <w:rPr>
            <w:noProof/>
            <w:webHidden/>
          </w:rPr>
          <w:fldChar w:fldCharType="end"/>
        </w:r>
      </w:hyperlink>
    </w:p>
    <w:p w:rsidR="001235F3" w:rsidP="001235F3" w:rsidRDefault="001235F3" w14:paraId="70FEEDEE" w14:textId="49FA1B5E">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91">
        <w:r w:rsidRPr="009C321A">
          <w:rPr>
            <w:rStyle w:val="Hypertextovodkaz"/>
            <w:rFonts w:cs="Segoe UI"/>
            <w:noProof/>
          </w:rPr>
          <w:t>Příloha č. 2</w:t>
        </w:r>
        <w:r>
          <w:rPr>
            <w:noProof/>
            <w:webHidden/>
          </w:rPr>
          <w:tab/>
        </w:r>
        <w:r>
          <w:rPr>
            <w:noProof/>
            <w:webHidden/>
          </w:rPr>
          <w:fldChar w:fldCharType="begin"/>
        </w:r>
        <w:r>
          <w:rPr>
            <w:noProof/>
            <w:webHidden/>
          </w:rPr>
          <w:instrText xml:space="preserve"> PAGEREF _Toc216185991 \h </w:instrText>
        </w:r>
        <w:r>
          <w:rPr>
            <w:noProof/>
            <w:webHidden/>
          </w:rPr>
        </w:r>
        <w:r>
          <w:rPr>
            <w:noProof/>
            <w:webHidden/>
          </w:rPr>
          <w:fldChar w:fldCharType="separate"/>
        </w:r>
        <w:r w:rsidR="0056209A">
          <w:rPr>
            <w:noProof/>
            <w:webHidden/>
          </w:rPr>
          <w:t>32</w:t>
        </w:r>
        <w:r>
          <w:rPr>
            <w:noProof/>
            <w:webHidden/>
          </w:rPr>
          <w:fldChar w:fldCharType="end"/>
        </w:r>
      </w:hyperlink>
    </w:p>
    <w:p w:rsidR="001235F3" w:rsidP="001235F3" w:rsidRDefault="001235F3" w14:paraId="7EFAA517" w14:textId="2DB5DA73">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92">
        <w:r w:rsidRPr="009C321A">
          <w:rPr>
            <w:rStyle w:val="Hypertextovodkaz"/>
            <w:rFonts w:cs="Segoe UI"/>
            <w:noProof/>
          </w:rPr>
          <w:t>Příloha č. 3</w:t>
        </w:r>
        <w:r>
          <w:rPr>
            <w:noProof/>
            <w:webHidden/>
          </w:rPr>
          <w:tab/>
        </w:r>
        <w:r>
          <w:rPr>
            <w:noProof/>
            <w:webHidden/>
          </w:rPr>
          <w:fldChar w:fldCharType="begin"/>
        </w:r>
        <w:r>
          <w:rPr>
            <w:noProof/>
            <w:webHidden/>
          </w:rPr>
          <w:instrText xml:space="preserve"> PAGEREF _Toc216185992 \h </w:instrText>
        </w:r>
        <w:r>
          <w:rPr>
            <w:noProof/>
            <w:webHidden/>
          </w:rPr>
        </w:r>
        <w:r>
          <w:rPr>
            <w:noProof/>
            <w:webHidden/>
          </w:rPr>
          <w:fldChar w:fldCharType="separate"/>
        </w:r>
        <w:r w:rsidR="0056209A">
          <w:rPr>
            <w:noProof/>
            <w:webHidden/>
          </w:rPr>
          <w:t>33</w:t>
        </w:r>
        <w:r>
          <w:rPr>
            <w:noProof/>
            <w:webHidden/>
          </w:rPr>
          <w:fldChar w:fldCharType="end"/>
        </w:r>
      </w:hyperlink>
    </w:p>
    <w:p w:rsidR="001235F3" w:rsidP="001235F3" w:rsidRDefault="001235F3" w14:paraId="709C5744" w14:textId="2C7A4F41">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93">
        <w:r w:rsidRPr="009C321A">
          <w:rPr>
            <w:rStyle w:val="Hypertextovodkaz"/>
            <w:rFonts w:cs="Segoe UI"/>
            <w:noProof/>
          </w:rPr>
          <w:t>Příloha č. 4</w:t>
        </w:r>
        <w:r>
          <w:rPr>
            <w:noProof/>
            <w:webHidden/>
          </w:rPr>
          <w:tab/>
        </w:r>
        <w:r>
          <w:rPr>
            <w:noProof/>
            <w:webHidden/>
          </w:rPr>
          <w:fldChar w:fldCharType="begin"/>
        </w:r>
        <w:r>
          <w:rPr>
            <w:noProof/>
            <w:webHidden/>
          </w:rPr>
          <w:instrText xml:space="preserve"> PAGEREF _Toc216185993 \h </w:instrText>
        </w:r>
        <w:r>
          <w:rPr>
            <w:noProof/>
            <w:webHidden/>
          </w:rPr>
        </w:r>
        <w:r>
          <w:rPr>
            <w:noProof/>
            <w:webHidden/>
          </w:rPr>
          <w:fldChar w:fldCharType="separate"/>
        </w:r>
        <w:r w:rsidR="0056209A">
          <w:rPr>
            <w:noProof/>
            <w:webHidden/>
          </w:rPr>
          <w:t>35</w:t>
        </w:r>
        <w:r>
          <w:rPr>
            <w:noProof/>
            <w:webHidden/>
          </w:rPr>
          <w:fldChar w:fldCharType="end"/>
        </w:r>
      </w:hyperlink>
    </w:p>
    <w:p w:rsidR="001235F3" w:rsidP="001235F3" w:rsidRDefault="001235F3" w14:paraId="38CCCBE8" w14:textId="6DAB741A">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94">
        <w:r w:rsidRPr="009C321A">
          <w:rPr>
            <w:rStyle w:val="Hypertextovodkaz"/>
            <w:rFonts w:cs="Segoe UI"/>
            <w:noProof/>
          </w:rPr>
          <w:t>Příloha č. 5</w:t>
        </w:r>
        <w:r>
          <w:rPr>
            <w:noProof/>
            <w:webHidden/>
          </w:rPr>
          <w:tab/>
        </w:r>
        <w:r>
          <w:rPr>
            <w:noProof/>
            <w:webHidden/>
          </w:rPr>
          <w:fldChar w:fldCharType="begin"/>
        </w:r>
        <w:r>
          <w:rPr>
            <w:noProof/>
            <w:webHidden/>
          </w:rPr>
          <w:instrText xml:space="preserve"> PAGEREF _Toc216185994 \h </w:instrText>
        </w:r>
        <w:r>
          <w:rPr>
            <w:noProof/>
            <w:webHidden/>
          </w:rPr>
        </w:r>
        <w:r>
          <w:rPr>
            <w:noProof/>
            <w:webHidden/>
          </w:rPr>
          <w:fldChar w:fldCharType="separate"/>
        </w:r>
        <w:r w:rsidR="0056209A">
          <w:rPr>
            <w:noProof/>
            <w:webHidden/>
          </w:rPr>
          <w:t>37</w:t>
        </w:r>
        <w:r>
          <w:rPr>
            <w:noProof/>
            <w:webHidden/>
          </w:rPr>
          <w:fldChar w:fldCharType="end"/>
        </w:r>
      </w:hyperlink>
    </w:p>
    <w:p w:rsidR="001235F3" w:rsidP="001235F3" w:rsidRDefault="001235F3" w14:paraId="23B75508" w14:textId="24C74EA8">
      <w:pPr>
        <w:pStyle w:val="Obsah1"/>
        <w:spacing w:before="120" w:after="120"/>
        <w:rPr>
          <w:rFonts w:asciiTheme="minorHAnsi" w:hAnsiTheme="minorHAnsi" w:eastAsiaTheme="minorEastAsia" w:cstheme="minorBidi"/>
          <w:b w:val="0"/>
          <w:bCs w:val="0"/>
          <w:caps w:val="0"/>
          <w:noProof/>
          <w:kern w:val="2"/>
          <w:sz w:val="24"/>
          <w14:ligatures w14:val="standardContextual"/>
        </w:rPr>
      </w:pPr>
      <w:hyperlink w:history="1" w:anchor="_Toc216185995">
        <w:r w:rsidRPr="009C321A">
          <w:rPr>
            <w:rStyle w:val="Hypertextovodkaz"/>
            <w:rFonts w:cs="Segoe UI"/>
            <w:noProof/>
          </w:rPr>
          <w:t>Příloha č. 6</w:t>
        </w:r>
        <w:r>
          <w:rPr>
            <w:noProof/>
            <w:webHidden/>
          </w:rPr>
          <w:tab/>
        </w:r>
        <w:r>
          <w:rPr>
            <w:noProof/>
            <w:webHidden/>
          </w:rPr>
          <w:fldChar w:fldCharType="begin"/>
        </w:r>
        <w:r>
          <w:rPr>
            <w:noProof/>
            <w:webHidden/>
          </w:rPr>
          <w:instrText xml:space="preserve"> PAGEREF _Toc216185995 \h </w:instrText>
        </w:r>
        <w:r>
          <w:rPr>
            <w:noProof/>
            <w:webHidden/>
          </w:rPr>
        </w:r>
        <w:r>
          <w:rPr>
            <w:noProof/>
            <w:webHidden/>
          </w:rPr>
          <w:fldChar w:fldCharType="separate"/>
        </w:r>
        <w:r w:rsidR="0056209A">
          <w:rPr>
            <w:noProof/>
            <w:webHidden/>
          </w:rPr>
          <w:t>38</w:t>
        </w:r>
        <w:r>
          <w:rPr>
            <w:noProof/>
            <w:webHidden/>
          </w:rPr>
          <w:fldChar w:fldCharType="end"/>
        </w:r>
      </w:hyperlink>
    </w:p>
    <w:p w:rsidR="008D5BB8" w:rsidP="009D62C8" w:rsidRDefault="00245C53" w14:paraId="3DA5E6AE" w14:textId="4B45CDE6">
      <w:pPr>
        <w:pStyle w:val="Nadpis1"/>
        <w:numPr>
          <w:ilvl w:val="0"/>
          <w:numId w:val="0"/>
        </w:numPr>
        <w:rPr>
          <w:b w:val="0"/>
          <w:bCs w:val="0"/>
          <w:caps w:val="0"/>
        </w:rPr>
      </w:pPr>
      <w:r w:rsidRPr="00602D41">
        <w:rPr>
          <w:sz w:val="20"/>
          <w:szCs w:val="20"/>
        </w:rPr>
        <w:fldChar w:fldCharType="end"/>
      </w:r>
      <w:bookmarkStart w:name="_Základní_údaje_o" w:id="39"/>
      <w:bookmarkEnd w:id="39"/>
    </w:p>
    <w:p w:rsidR="001235F3" w:rsidRDefault="001235F3" w14:paraId="4C2D0FDA" w14:textId="77777777">
      <w:pPr>
        <w:spacing w:after="0" w:line="240" w:lineRule="auto"/>
        <w:jc w:val="left"/>
        <w:rPr>
          <w:rFonts w:cs="Times New Roman"/>
          <w:b/>
          <w:bCs/>
          <w:caps/>
          <w:lang w:val="x-none" w:eastAsia="x-none"/>
        </w:rPr>
      </w:pPr>
      <w:bookmarkStart w:name="_Toc216185971" w:id="40"/>
      <w:r>
        <w:br w:type="page"/>
      </w:r>
    </w:p>
    <w:p w:rsidRPr="00F16D6F" w:rsidR="00293F90" w:rsidP="2CC7B459" w:rsidRDefault="00E001A8" w14:paraId="3CDC533A" w14:textId="1F925755">
      <w:pPr>
        <w:pStyle w:val="Nadpis1"/>
        <w:spacing w:before="240" w:after="240"/>
        <w:ind w:left="431" w:hanging="431"/>
        <w:jc w:val="center"/>
        <w:rPr>
          <w:u w:val="none"/>
          <w:lang w:val="en-US"/>
        </w:rPr>
      </w:pPr>
      <w:r w:rsidRPr="2CC7B459" w:rsidR="2CC7B459">
        <w:rPr>
          <w:u w:val="none"/>
          <w:lang w:val="en-US"/>
        </w:rPr>
        <w:t>Základní</w:t>
      </w:r>
      <w:r w:rsidRPr="2CC7B459" w:rsidR="2CC7B459">
        <w:rPr>
          <w:u w:val="none"/>
          <w:lang w:val="en-US"/>
        </w:rPr>
        <w:t xml:space="preserve"> </w:t>
      </w:r>
      <w:r w:rsidRPr="2CC7B459" w:rsidR="2CC7B459">
        <w:rPr>
          <w:u w:val="none"/>
          <w:lang w:val="en-US"/>
        </w:rPr>
        <w:t>ust</w:t>
      </w:r>
      <w:r w:rsidRPr="2CC7B459" w:rsidR="2CC7B459">
        <w:rPr>
          <w:u w:val="none"/>
          <w:lang w:val="en-US"/>
        </w:rPr>
        <w:t>anovení</w:t>
      </w:r>
      <w:r w:rsidRPr="2CC7B459" w:rsidR="2CC7B459">
        <w:rPr>
          <w:u w:val="none"/>
          <w:lang w:val="en-US"/>
        </w:rPr>
        <w:t xml:space="preserve"> a </w:t>
      </w:r>
      <w:r w:rsidRPr="2CC7B459" w:rsidR="2CC7B459">
        <w:rPr>
          <w:u w:val="none"/>
          <w:lang w:val="en-US"/>
        </w:rPr>
        <w:t>předmět</w:t>
      </w:r>
      <w:r w:rsidRPr="2CC7B459" w:rsidR="2CC7B459">
        <w:rPr>
          <w:u w:val="none"/>
          <w:lang w:val="en-US"/>
        </w:rPr>
        <w:t xml:space="preserve"> </w:t>
      </w:r>
      <w:r w:rsidRPr="2CC7B459" w:rsidR="2CC7B459">
        <w:rPr>
          <w:u w:val="none"/>
          <w:lang w:val="en-US"/>
        </w:rPr>
        <w:t>smlouvy</w:t>
      </w:r>
      <w:bookmarkEnd w:id="40"/>
    </w:p>
    <w:p w:rsidRPr="00337A7A" w:rsidR="00E6430A" w:rsidP="00443455" w:rsidRDefault="00564691" w14:paraId="6B71A35F" w14:textId="5CA65BD1">
      <w:pPr>
        <w:pStyle w:val="Nadpis2"/>
        <w:keepNext w:val="0"/>
        <w:widowControl w:val="0"/>
        <w:ind w:left="567"/>
        <w:jc w:val="both"/>
        <w:rPr>
          <w:rFonts w:cs="Segoe UI"/>
          <w:b w:val="0"/>
          <w:bCs w:val="0"/>
          <w:lang w:val="cs-CZ"/>
        </w:rPr>
      </w:pPr>
      <w:bookmarkStart w:name="_Ref211883506" w:id="41"/>
      <w:bookmarkStart w:name="_Ref193725452" w:id="42"/>
      <w:r w:rsidRPr="00337A7A">
        <w:rPr>
          <w:rFonts w:cs="Segoe UI"/>
          <w:b w:val="0"/>
          <w:bCs w:val="0"/>
          <w:lang w:val="cs-CZ"/>
        </w:rPr>
        <w:t xml:space="preserve">Účelem Smlouvy je uspokojení potřeby Objednatele spočívající </w:t>
      </w:r>
      <w:r w:rsidRPr="008E7AF4" w:rsidR="00E6430A">
        <w:rPr>
          <w:rFonts w:cs="Segoe UI"/>
          <w:b w:val="0"/>
          <w:bCs w:val="0"/>
          <w:lang w:val="cs-CZ"/>
        </w:rPr>
        <w:t xml:space="preserve">v </w:t>
      </w:r>
      <w:r w:rsidRPr="008E7AF4" w:rsidR="00E6430A">
        <w:rPr>
          <w:rFonts w:cs="Segoe UI"/>
          <w:b w:val="0"/>
          <w:bCs w:val="0"/>
          <w:szCs w:val="22"/>
          <w:lang w:val="cs-CZ"/>
        </w:rPr>
        <w:t xml:space="preserve">zajištění nezbytné projektové </w:t>
      </w:r>
      <w:r w:rsidR="006621BB">
        <w:rPr>
          <w:rFonts w:cs="Segoe UI"/>
          <w:b w:val="0"/>
          <w:bCs w:val="0"/>
          <w:szCs w:val="22"/>
          <w:lang w:val="cs-CZ"/>
        </w:rPr>
        <w:t>dokumentace</w:t>
      </w:r>
      <w:r w:rsidRPr="008E7AF4" w:rsidR="00E6430A">
        <w:rPr>
          <w:rFonts w:cs="Segoe UI"/>
          <w:b w:val="0"/>
          <w:bCs w:val="0"/>
          <w:szCs w:val="22"/>
          <w:lang w:val="cs-CZ"/>
        </w:rPr>
        <w:t xml:space="preserve"> a realizace dodávky</w:t>
      </w:r>
      <w:r w:rsidR="00BF2557">
        <w:rPr>
          <w:rFonts w:cs="Segoe UI"/>
          <w:b w:val="0"/>
          <w:bCs w:val="0"/>
          <w:szCs w:val="22"/>
          <w:lang w:val="cs-CZ"/>
        </w:rPr>
        <w:t>,</w:t>
      </w:r>
      <w:r w:rsidRPr="008E7AF4" w:rsidR="00E6430A">
        <w:rPr>
          <w:rFonts w:cs="Segoe UI"/>
          <w:b w:val="0"/>
          <w:bCs w:val="0"/>
          <w:szCs w:val="22"/>
          <w:lang w:val="cs-CZ"/>
        </w:rPr>
        <w:t xml:space="preserve"> instalace </w:t>
      </w:r>
      <w:r w:rsidR="00BF2557">
        <w:rPr>
          <w:rFonts w:cs="Segoe UI"/>
          <w:b w:val="0"/>
          <w:bCs w:val="0"/>
          <w:szCs w:val="22"/>
          <w:lang w:val="cs-CZ"/>
        </w:rPr>
        <w:t xml:space="preserve">a řádného zprovoznění </w:t>
      </w:r>
      <w:r w:rsidR="00993E27">
        <w:rPr>
          <w:rFonts w:cs="Segoe UI"/>
          <w:b w:val="0"/>
          <w:bCs w:val="0"/>
          <w:szCs w:val="22"/>
          <w:lang w:val="cs-CZ"/>
        </w:rPr>
        <w:t>technologií</w:t>
      </w:r>
      <w:r w:rsidRPr="002A2DC0" w:rsidR="00690B5C">
        <w:rPr>
          <w:rFonts w:cs="Segoe UI"/>
          <w:b w:val="0"/>
          <w:bCs w:val="0"/>
          <w:szCs w:val="22"/>
          <w:lang w:val="cs-CZ"/>
        </w:rPr>
        <w:t xml:space="preserve"> pro</w:t>
      </w:r>
      <w:r w:rsidRPr="008E7AF4" w:rsidR="00E6430A">
        <w:rPr>
          <w:rFonts w:cs="Segoe UI"/>
          <w:b w:val="0"/>
          <w:bCs w:val="0"/>
          <w:szCs w:val="22"/>
          <w:lang w:val="cs-CZ"/>
        </w:rPr>
        <w:t xml:space="preserve"> </w:t>
      </w:r>
      <w:r w:rsidRPr="00E37FD6" w:rsidR="00337A7A">
        <w:rPr>
          <w:rFonts w:cs="Segoe UI"/>
          <w:b w:val="0"/>
          <w:bCs w:val="0"/>
          <w:szCs w:val="22"/>
          <w:lang w:val="cs-CZ"/>
        </w:rPr>
        <w:t xml:space="preserve">Multifunkční sportovní a kulturní </w:t>
      </w:r>
      <w:r w:rsidRPr="00E37FD6" w:rsidR="00690B5C">
        <w:rPr>
          <w:rFonts w:cs="Segoe UI"/>
          <w:b w:val="0"/>
          <w:bCs w:val="0"/>
          <w:szCs w:val="22"/>
          <w:lang w:val="cs-CZ"/>
        </w:rPr>
        <w:t xml:space="preserve">halu </w:t>
      </w:r>
      <w:r w:rsidRPr="00E37FD6" w:rsidR="00337A7A">
        <w:rPr>
          <w:rFonts w:cs="Segoe UI"/>
          <w:b w:val="0"/>
          <w:bCs w:val="0"/>
          <w:szCs w:val="22"/>
          <w:lang w:val="cs-CZ"/>
        </w:rPr>
        <w:t>v Brně (dále jen „</w:t>
      </w:r>
      <w:r w:rsidRPr="00E37FD6" w:rsidR="00337A7A">
        <w:rPr>
          <w:rFonts w:cs="Segoe UI"/>
          <w:i/>
          <w:iCs/>
          <w:szCs w:val="22"/>
          <w:lang w:val="cs-CZ"/>
        </w:rPr>
        <w:t>Hala</w:t>
      </w:r>
      <w:r w:rsidRPr="00E37FD6" w:rsidR="00337A7A">
        <w:rPr>
          <w:rFonts w:cs="Segoe UI"/>
          <w:b w:val="0"/>
          <w:bCs w:val="0"/>
          <w:szCs w:val="22"/>
          <w:lang w:val="cs-CZ"/>
        </w:rPr>
        <w:t>“)</w:t>
      </w:r>
      <w:r w:rsidRPr="00E37FD6" w:rsidR="00E6430A">
        <w:rPr>
          <w:rFonts w:cs="Segoe UI"/>
          <w:b w:val="0"/>
          <w:bCs w:val="0"/>
          <w:szCs w:val="22"/>
          <w:lang w:val="cs-CZ"/>
        </w:rPr>
        <w:t xml:space="preserve">, jež jsou vymezeny </w:t>
      </w:r>
      <w:r w:rsidRPr="00F16D6F" w:rsidR="00E6430A">
        <w:rPr>
          <w:rFonts w:cs="Segoe UI"/>
          <w:b w:val="0"/>
          <w:bCs w:val="0"/>
          <w:szCs w:val="22"/>
          <w:lang w:val="cs-CZ"/>
        </w:rPr>
        <w:t>v</w:t>
      </w:r>
      <w:r w:rsidRPr="00F16D6F" w:rsidR="006974D5">
        <w:rPr>
          <w:rFonts w:cs="Segoe UI"/>
          <w:b w:val="0"/>
          <w:bCs w:val="0"/>
          <w:szCs w:val="22"/>
          <w:lang w:val="cs-CZ"/>
        </w:rPr>
        <w:t> </w:t>
      </w:r>
      <w:r w:rsidRPr="00F16D6F" w:rsidR="00E724CD">
        <w:rPr>
          <w:rFonts w:cs="Segoe UI"/>
          <w:b w:val="0"/>
          <w:bCs w:val="0"/>
          <w:szCs w:val="22"/>
          <w:lang w:val="cs-CZ"/>
        </w:rPr>
        <w:t>P</w:t>
      </w:r>
      <w:r w:rsidRPr="00F16D6F" w:rsidR="00E6430A">
        <w:rPr>
          <w:rFonts w:cs="Segoe UI"/>
          <w:b w:val="0"/>
          <w:bCs w:val="0"/>
          <w:szCs w:val="22"/>
          <w:lang w:val="cs-CZ"/>
        </w:rPr>
        <w:t xml:space="preserve">říloze č. </w:t>
      </w:r>
      <w:r w:rsidRPr="00F16D6F" w:rsidR="006329B8">
        <w:rPr>
          <w:rFonts w:cs="Segoe UI"/>
          <w:b w:val="0"/>
          <w:bCs w:val="0"/>
          <w:szCs w:val="22"/>
          <w:lang w:val="cs-CZ"/>
        </w:rPr>
        <w:t xml:space="preserve">2 </w:t>
      </w:r>
      <w:r w:rsidRPr="00F16D6F" w:rsidR="00E6430A">
        <w:rPr>
          <w:rFonts w:cs="Segoe UI"/>
          <w:b w:val="0"/>
          <w:bCs w:val="0"/>
          <w:szCs w:val="22"/>
          <w:lang w:val="cs-CZ"/>
        </w:rPr>
        <w:t>této</w:t>
      </w:r>
      <w:r w:rsidRPr="00E37FD6" w:rsidR="00E6430A">
        <w:rPr>
          <w:rFonts w:cs="Segoe UI"/>
          <w:b w:val="0"/>
          <w:bCs w:val="0"/>
          <w:szCs w:val="22"/>
          <w:lang w:val="cs-CZ"/>
        </w:rPr>
        <w:t xml:space="preserve"> Smlouvy</w:t>
      </w:r>
      <w:r w:rsidR="00A43E59">
        <w:rPr>
          <w:rFonts w:cs="Segoe UI"/>
          <w:b w:val="0"/>
          <w:bCs w:val="0"/>
          <w:szCs w:val="22"/>
          <w:lang w:val="cs-CZ"/>
        </w:rPr>
        <w:t xml:space="preserve">, a to tak, aby tento systém byl komplexně funkční s ohledem </w:t>
      </w:r>
      <w:r w:rsidR="00BF2557">
        <w:rPr>
          <w:rFonts w:cs="Segoe UI"/>
          <w:b w:val="0"/>
          <w:bCs w:val="0"/>
          <w:szCs w:val="22"/>
          <w:lang w:val="cs-CZ"/>
        </w:rPr>
        <w:t xml:space="preserve">a v návaznosti na stavební realizaci </w:t>
      </w:r>
      <w:r w:rsidR="00A43E59">
        <w:rPr>
          <w:rFonts w:cs="Segoe UI"/>
          <w:b w:val="0"/>
          <w:bCs w:val="0"/>
          <w:szCs w:val="22"/>
          <w:lang w:val="cs-CZ"/>
        </w:rPr>
        <w:t>Haly</w:t>
      </w:r>
      <w:r w:rsidR="00145FB2">
        <w:rPr>
          <w:rFonts w:cs="Segoe UI"/>
          <w:b w:val="0"/>
          <w:bCs w:val="0"/>
          <w:szCs w:val="22"/>
          <w:lang w:val="cs-CZ"/>
        </w:rPr>
        <w:t xml:space="preserve">, jejíž dokončení dle smluvního vztahu se zhotovitelem Haly má být provedeno do </w:t>
      </w:r>
      <w:r w:rsidR="00182C5D">
        <w:rPr>
          <w:rFonts w:cs="Segoe UI"/>
          <w:b w:val="0"/>
          <w:bCs w:val="0"/>
          <w:szCs w:val="22"/>
          <w:lang w:val="cs-CZ"/>
        </w:rPr>
        <w:t xml:space="preserve">25. 10. </w:t>
      </w:r>
      <w:r w:rsidR="00145FB2">
        <w:rPr>
          <w:rFonts w:cs="Segoe UI"/>
          <w:b w:val="0"/>
          <w:bCs w:val="0"/>
          <w:szCs w:val="22"/>
          <w:lang w:val="cs-CZ"/>
        </w:rPr>
        <w:t>2026</w:t>
      </w:r>
      <w:r w:rsidRPr="002A2DC0" w:rsidR="00E6430A">
        <w:rPr>
          <w:rFonts w:cs="Segoe UI"/>
          <w:b w:val="0"/>
          <w:bCs w:val="0"/>
          <w:szCs w:val="22"/>
          <w:lang w:val="cs-CZ"/>
        </w:rPr>
        <w:t>.</w:t>
      </w:r>
      <w:bookmarkEnd w:id="41"/>
      <w:r w:rsidR="00691CB6">
        <w:rPr>
          <w:rFonts w:cs="Segoe UI"/>
          <w:b w:val="0"/>
          <w:bCs w:val="0"/>
          <w:szCs w:val="22"/>
          <w:lang w:val="cs-CZ"/>
        </w:rPr>
        <w:t xml:space="preserve"> </w:t>
      </w:r>
    </w:p>
    <w:p w:rsidR="0034068E" w:rsidP="00443455" w:rsidRDefault="00E001A8" w14:paraId="72187526" w14:textId="77777777">
      <w:pPr>
        <w:pStyle w:val="Nadpis2"/>
        <w:keepNext w:val="0"/>
        <w:widowControl w:val="0"/>
        <w:ind w:left="567"/>
        <w:jc w:val="both"/>
        <w:rPr>
          <w:rFonts w:cs="Segoe UI"/>
          <w:b w:val="0"/>
          <w:bCs w:val="0"/>
          <w:lang w:val="cs-CZ"/>
        </w:rPr>
      </w:pPr>
      <w:r w:rsidRPr="000C5231">
        <w:rPr>
          <w:rFonts w:cs="Segoe UI"/>
          <w:b w:val="0"/>
          <w:bCs w:val="0"/>
          <w:lang w:val="cs-CZ"/>
        </w:rPr>
        <w:t xml:space="preserve">Smlouvou </w:t>
      </w:r>
      <w:r w:rsidRPr="000C5231" w:rsidR="00E6430A">
        <w:rPr>
          <w:rFonts w:cs="Segoe UI"/>
          <w:b w:val="0"/>
          <w:bCs w:val="0"/>
          <w:lang w:val="cs-CZ"/>
        </w:rPr>
        <w:t xml:space="preserve">se Zhotovitel </w:t>
      </w:r>
      <w:r w:rsidRPr="000C5231">
        <w:rPr>
          <w:rFonts w:cs="Segoe UI"/>
          <w:b w:val="0"/>
          <w:bCs w:val="0"/>
          <w:lang w:val="cs-CZ"/>
        </w:rPr>
        <w:t>zavazuje pro Objednatele řádně</w:t>
      </w:r>
      <w:r w:rsidRPr="002A2DC0">
        <w:rPr>
          <w:rFonts w:cs="Segoe UI"/>
          <w:b w:val="0"/>
          <w:bCs w:val="0"/>
          <w:lang w:val="cs-CZ"/>
        </w:rPr>
        <w:t>, tj. komplexně a kompletně</w:t>
      </w:r>
      <w:r w:rsidR="00187FB8">
        <w:rPr>
          <w:rFonts w:cs="Segoe UI"/>
          <w:b w:val="0"/>
          <w:bCs w:val="0"/>
          <w:lang w:val="cs-CZ"/>
        </w:rPr>
        <w:t>,</w:t>
      </w:r>
      <w:r w:rsidRPr="002A2DC0">
        <w:rPr>
          <w:rFonts w:cs="Segoe UI"/>
          <w:b w:val="0"/>
          <w:bCs w:val="0"/>
          <w:lang w:val="cs-CZ"/>
        </w:rPr>
        <w:t xml:space="preserve"> provést </w:t>
      </w:r>
      <w:r w:rsidRPr="002A2DC0" w:rsidR="006621BB">
        <w:rPr>
          <w:rFonts w:cs="Segoe UI"/>
          <w:b w:val="0"/>
          <w:bCs w:val="0"/>
          <w:lang w:val="cs-CZ"/>
        </w:rPr>
        <w:t xml:space="preserve">zpracování </w:t>
      </w:r>
      <w:r w:rsidR="002C7202">
        <w:rPr>
          <w:rFonts w:cs="Segoe UI"/>
          <w:b w:val="0"/>
          <w:bCs w:val="0"/>
          <w:lang w:val="cs-CZ"/>
        </w:rPr>
        <w:t>dokumentace</w:t>
      </w:r>
      <w:r w:rsidR="00CE7EB1">
        <w:rPr>
          <w:rFonts w:cs="Segoe UI"/>
          <w:b w:val="0"/>
          <w:bCs w:val="0"/>
          <w:lang w:val="cs-CZ"/>
        </w:rPr>
        <w:t xml:space="preserve">, a to v následujícím rozsahu: </w:t>
      </w:r>
    </w:p>
    <w:p w:rsidR="0034068E" w:rsidP="007C7BBF" w:rsidRDefault="00CE7EB1" w14:paraId="6BCB0F75" w14:textId="135F3B8B">
      <w:pPr>
        <w:pStyle w:val="Nadpis2"/>
        <w:keepNext w:val="0"/>
        <w:widowControl w:val="0"/>
        <w:numPr>
          <w:ilvl w:val="0"/>
          <w:numId w:val="25"/>
        </w:numPr>
        <w:ind w:left="1134" w:hanging="567"/>
        <w:jc w:val="both"/>
        <w:rPr>
          <w:rFonts w:cs="Segoe UI"/>
          <w:b w:val="0"/>
          <w:bCs w:val="0"/>
          <w:lang w:val="cs-CZ"/>
        </w:rPr>
      </w:pPr>
      <w:r>
        <w:rPr>
          <w:rFonts w:cs="Segoe UI"/>
          <w:b w:val="0"/>
          <w:bCs w:val="0"/>
          <w:lang w:val="cs-CZ"/>
        </w:rPr>
        <w:t>pro části Díla, které mají přesah do realizace stavby Haly, bude zpracována dokumentace v podrobnosti dokumentace pro provádění stavby ve smyslu vyhlášky č. 1</w:t>
      </w:r>
      <w:r w:rsidR="00FC592E">
        <w:rPr>
          <w:rFonts w:cs="Segoe UI"/>
          <w:b w:val="0"/>
          <w:bCs w:val="0"/>
          <w:lang w:val="cs-CZ"/>
        </w:rPr>
        <w:t>31</w:t>
      </w:r>
      <w:r>
        <w:rPr>
          <w:rFonts w:cs="Segoe UI"/>
          <w:b w:val="0"/>
          <w:bCs w:val="0"/>
          <w:lang w:val="cs-CZ"/>
        </w:rPr>
        <w:t xml:space="preserve">/2024 Sb., o dokumentaci staveb, ve znění pozdějších předpisů; </w:t>
      </w:r>
    </w:p>
    <w:p w:rsidR="0034068E" w:rsidP="2CC7B459" w:rsidRDefault="00CE7EB1" w14:paraId="11E507DB" w14:textId="482BBC9D">
      <w:pPr>
        <w:pStyle w:val="Nadpis2"/>
        <w:keepNext w:val="0"/>
        <w:widowControl w:val="0"/>
        <w:ind w:left="1134" w:hanging="567"/>
        <w:jc w:val="both"/>
        <w:rPr>
          <w:rFonts w:cs="Segoe UI"/>
          <w:b w:val="0"/>
          <w:bCs w:val="0"/>
          <w:lang w:val="en-US"/>
        </w:rPr>
      </w:pPr>
      <w:r w:rsidRPr="2CC7B459" w:rsidR="2CC7B459">
        <w:rPr>
          <w:rFonts w:cs="Segoe UI"/>
          <w:b w:val="0"/>
          <w:bCs w:val="0"/>
          <w:lang w:val="en-US"/>
        </w:rPr>
        <w:t>ve zbývající části Díla bude dokumentace zpracována v takové podrobnosti, aby podle ní bylo možné Dílo realizovat, a to jakoukoliv kvalifikovanou třetí osobou (tj. realizační dokumentace, výrobní dokumentace, dílenská dokumentace atd.</w:t>
      </w:r>
      <w:r w:rsidRPr="2CC7B459" w:rsidR="2CC7B459">
        <w:rPr>
          <w:rFonts w:cs="Segoe UI"/>
          <w:b w:val="0"/>
          <w:bCs w:val="0"/>
          <w:lang w:val="en-US"/>
        </w:rPr>
        <w:t>)</w:t>
      </w:r>
      <w:r w:rsidRPr="2CC7B459" w:rsidR="2CC7B459">
        <w:rPr>
          <w:rFonts w:cs="Segoe UI"/>
          <w:b w:val="0"/>
          <w:bCs w:val="0"/>
          <w:lang w:val="en-US"/>
        </w:rPr>
        <w:t>;</w:t>
      </w:r>
      <w:r w:rsidRPr="2CC7B459" w:rsidR="2CC7B459">
        <w:rPr>
          <w:rFonts w:cs="Segoe UI"/>
          <w:b w:val="0"/>
          <w:bCs w:val="0"/>
          <w:lang w:val="en-US"/>
        </w:rPr>
        <w:t xml:space="preserve"> </w:t>
      </w:r>
    </w:p>
    <w:p w:rsidR="0034068E" w:rsidP="0034068E" w:rsidRDefault="00887FDD" w14:paraId="6A398444" w14:textId="477C038F">
      <w:pPr>
        <w:pStyle w:val="Nadpis2"/>
        <w:keepNext w:val="0"/>
        <w:widowControl w:val="0"/>
        <w:numPr>
          <w:ilvl w:val="0"/>
          <w:numId w:val="0"/>
        </w:numPr>
        <w:ind w:left="1134" w:hanging="567"/>
        <w:jc w:val="both"/>
        <w:rPr>
          <w:rFonts w:cs="Segoe UI"/>
          <w:b w:val="0"/>
          <w:bCs w:val="0"/>
          <w:lang w:val="cs-CZ"/>
        </w:rPr>
      </w:pPr>
      <w:r>
        <w:rPr>
          <w:rFonts w:cs="Segoe UI"/>
          <w:b w:val="0"/>
          <w:bCs w:val="0"/>
          <w:lang w:val="cs-CZ"/>
        </w:rPr>
        <w:t>dále</w:t>
      </w:r>
      <w:r w:rsidR="001909A2">
        <w:rPr>
          <w:rFonts w:cs="Segoe UI"/>
          <w:b w:val="0"/>
          <w:bCs w:val="0"/>
          <w:lang w:val="cs-CZ"/>
        </w:rPr>
        <w:t xml:space="preserve"> pro obě dokumentace</w:t>
      </w:r>
      <w:r>
        <w:rPr>
          <w:rFonts w:cs="Segoe UI"/>
          <w:b w:val="0"/>
          <w:bCs w:val="0"/>
          <w:lang w:val="cs-CZ"/>
        </w:rPr>
        <w:t xml:space="preserve"> jen „</w:t>
      </w:r>
      <w:r w:rsidRPr="00887FDD">
        <w:rPr>
          <w:rFonts w:cs="Segoe UI"/>
          <w:i/>
          <w:iCs/>
          <w:lang w:val="cs-CZ"/>
        </w:rPr>
        <w:t>Realizační dokumentace</w:t>
      </w:r>
      <w:r>
        <w:rPr>
          <w:rFonts w:cs="Segoe UI"/>
          <w:b w:val="0"/>
          <w:bCs w:val="0"/>
          <w:lang w:val="cs-CZ"/>
        </w:rPr>
        <w:t>“</w:t>
      </w:r>
      <w:r w:rsidR="00CE7EB1">
        <w:rPr>
          <w:rFonts w:cs="Segoe UI"/>
          <w:b w:val="0"/>
          <w:bCs w:val="0"/>
          <w:lang w:val="cs-CZ"/>
        </w:rPr>
        <w:t xml:space="preserve">) </w:t>
      </w:r>
      <w:r w:rsidRPr="002A2DC0" w:rsidR="00AB55B3">
        <w:rPr>
          <w:rFonts w:cs="Segoe UI"/>
          <w:b w:val="0"/>
          <w:bCs w:val="0"/>
          <w:lang w:val="cs-CZ"/>
        </w:rPr>
        <w:t xml:space="preserve">a </w:t>
      </w:r>
    </w:p>
    <w:p w:rsidR="0034068E" w:rsidP="007C7BBF" w:rsidRDefault="00AB55B3" w14:paraId="65586772" w14:textId="7BCE7A9E">
      <w:pPr>
        <w:pStyle w:val="Nadpis2"/>
        <w:keepNext w:val="0"/>
        <w:widowControl w:val="0"/>
        <w:numPr>
          <w:ilvl w:val="0"/>
          <w:numId w:val="25"/>
        </w:numPr>
        <w:ind w:left="1134" w:hanging="567"/>
        <w:jc w:val="both"/>
        <w:rPr>
          <w:rFonts w:cs="Segoe UI"/>
          <w:b w:val="0"/>
          <w:bCs w:val="0"/>
          <w:lang w:val="cs-CZ"/>
        </w:rPr>
      </w:pPr>
      <w:r w:rsidRPr="002A2DC0">
        <w:rPr>
          <w:rFonts w:cs="Segoe UI"/>
          <w:b w:val="0"/>
          <w:bCs w:val="0"/>
          <w:lang w:val="cs-CZ"/>
        </w:rPr>
        <w:t>dokum</w:t>
      </w:r>
      <w:r w:rsidRPr="002A2DC0" w:rsidR="00674005">
        <w:rPr>
          <w:rFonts w:cs="Segoe UI"/>
          <w:b w:val="0"/>
          <w:bCs w:val="0"/>
          <w:lang w:val="cs-CZ"/>
        </w:rPr>
        <w:t>entace skutečného provedení díla</w:t>
      </w:r>
      <w:r w:rsidRPr="002A2DC0" w:rsidR="00E6430A">
        <w:rPr>
          <w:rFonts w:cs="Segoe UI"/>
          <w:b w:val="0"/>
          <w:bCs w:val="0"/>
          <w:lang w:val="cs-CZ"/>
        </w:rPr>
        <w:t xml:space="preserve"> </w:t>
      </w:r>
    </w:p>
    <w:p w:rsidR="0034068E" w:rsidP="0034068E" w:rsidRDefault="00E6430A" w14:paraId="614771E3" w14:textId="77777777">
      <w:pPr>
        <w:pStyle w:val="Nadpis2"/>
        <w:keepNext w:val="0"/>
        <w:widowControl w:val="0"/>
        <w:numPr>
          <w:ilvl w:val="0"/>
          <w:numId w:val="0"/>
        </w:numPr>
        <w:ind w:left="567"/>
        <w:jc w:val="both"/>
        <w:rPr>
          <w:rFonts w:cs="Segoe UI"/>
          <w:b w:val="0"/>
          <w:bCs w:val="0"/>
          <w:lang w:val="cs-CZ"/>
        </w:rPr>
      </w:pPr>
      <w:r w:rsidRPr="002A2DC0">
        <w:rPr>
          <w:rFonts w:cs="Segoe UI"/>
          <w:b w:val="0"/>
          <w:bCs w:val="0"/>
          <w:lang w:val="cs-CZ"/>
        </w:rPr>
        <w:t xml:space="preserve">(dále </w:t>
      </w:r>
      <w:r w:rsidR="001909A2">
        <w:rPr>
          <w:rFonts w:cs="Segoe UI"/>
          <w:b w:val="0"/>
          <w:bCs w:val="0"/>
          <w:lang w:val="cs-CZ"/>
        </w:rPr>
        <w:t xml:space="preserve">souhrnně </w:t>
      </w:r>
      <w:r w:rsidR="0034068E">
        <w:rPr>
          <w:rFonts w:cs="Segoe UI"/>
          <w:b w:val="0"/>
          <w:bCs w:val="0"/>
          <w:lang w:val="cs-CZ"/>
        </w:rPr>
        <w:t xml:space="preserve">dokumentace dle písm. a) až c) </w:t>
      </w:r>
      <w:r w:rsidRPr="002A2DC0" w:rsidR="009C1B6C">
        <w:rPr>
          <w:rFonts w:cs="Segoe UI"/>
          <w:b w:val="0"/>
          <w:bCs w:val="0"/>
          <w:lang w:val="cs-CZ"/>
        </w:rPr>
        <w:t xml:space="preserve">jen </w:t>
      </w:r>
      <w:r w:rsidRPr="002A2DC0">
        <w:rPr>
          <w:rFonts w:cs="Segoe UI"/>
          <w:b w:val="0"/>
          <w:bCs w:val="0"/>
          <w:lang w:val="cs-CZ"/>
        </w:rPr>
        <w:t xml:space="preserve">jako </w:t>
      </w:r>
      <w:r w:rsidRPr="002A2DC0">
        <w:rPr>
          <w:rFonts w:cs="Segoe UI"/>
          <w:b w:val="0"/>
          <w:bCs w:val="0"/>
          <w:i/>
          <w:iCs/>
          <w:lang w:val="cs-CZ"/>
        </w:rPr>
        <w:t>„</w:t>
      </w:r>
      <w:r w:rsidRPr="002A2DC0">
        <w:rPr>
          <w:rFonts w:cs="Segoe UI"/>
          <w:i/>
          <w:iCs/>
          <w:lang w:val="cs-CZ"/>
        </w:rPr>
        <w:t>Projektová dokumentace</w:t>
      </w:r>
      <w:r w:rsidRPr="002A2DC0">
        <w:rPr>
          <w:rFonts w:cs="Segoe UI"/>
          <w:b w:val="0"/>
          <w:bCs w:val="0"/>
          <w:i/>
          <w:iCs/>
          <w:lang w:val="cs-CZ"/>
        </w:rPr>
        <w:t>“)</w:t>
      </w:r>
      <w:r w:rsidR="00C0452D">
        <w:rPr>
          <w:rFonts w:cs="Segoe UI"/>
          <w:b w:val="0"/>
          <w:bCs w:val="0"/>
          <w:i/>
          <w:iCs/>
          <w:lang w:val="cs-CZ"/>
        </w:rPr>
        <w:t>,</w:t>
      </w:r>
      <w:r w:rsidRPr="002A2DC0" w:rsidR="00E001A8">
        <w:rPr>
          <w:rFonts w:cs="Segoe UI"/>
          <w:b w:val="0"/>
          <w:bCs w:val="0"/>
          <w:lang w:val="cs-CZ"/>
        </w:rPr>
        <w:t xml:space="preserve"> </w:t>
      </w:r>
    </w:p>
    <w:p w:rsidRPr="000749EA" w:rsidR="000749EA" w:rsidP="007C7BBF" w:rsidRDefault="00C0452D" w14:paraId="5131AED3" w14:textId="2BD3393C">
      <w:pPr>
        <w:pStyle w:val="Nadpis2"/>
        <w:keepNext w:val="0"/>
        <w:widowControl w:val="0"/>
        <w:numPr>
          <w:ilvl w:val="0"/>
          <w:numId w:val="0"/>
        </w:numPr>
        <w:ind w:left="567"/>
        <w:jc w:val="both"/>
        <w:rPr>
          <w:rFonts w:cs="Segoe UI"/>
          <w:b w:val="0"/>
          <w:bCs w:val="0"/>
          <w:lang w:val="cs-CZ"/>
        </w:rPr>
      </w:pPr>
      <w:r>
        <w:rPr>
          <w:rFonts w:cs="Segoe UI"/>
          <w:b w:val="0"/>
          <w:bCs w:val="0"/>
          <w:lang w:val="cs-CZ"/>
        </w:rPr>
        <w:t>jakož i </w:t>
      </w:r>
      <w:r w:rsidRPr="0027440C">
        <w:rPr>
          <w:rFonts w:cs="Segoe UI"/>
          <w:b w:val="0"/>
          <w:bCs w:val="0"/>
          <w:lang w:val="cs-CZ"/>
        </w:rPr>
        <w:t xml:space="preserve">zpracovat </w:t>
      </w:r>
      <w:r w:rsidRPr="0027440C" w:rsidR="00BF2557">
        <w:rPr>
          <w:rFonts w:cs="Segoe UI"/>
          <w:b w:val="0"/>
          <w:bCs w:val="0"/>
          <w:lang w:val="cs-CZ"/>
        </w:rPr>
        <w:t xml:space="preserve">podrobnou </w:t>
      </w:r>
      <w:r w:rsidRPr="0027440C">
        <w:rPr>
          <w:rFonts w:cs="Segoe UI"/>
          <w:b w:val="0"/>
          <w:bCs w:val="0"/>
          <w:lang w:val="cs-CZ"/>
        </w:rPr>
        <w:t>technickou specifikaci zobrazovacích zařízení</w:t>
      </w:r>
      <w:r w:rsidR="00CE7EB1">
        <w:rPr>
          <w:rFonts w:cs="Segoe UI"/>
          <w:b w:val="0"/>
          <w:bCs w:val="0"/>
          <w:lang w:val="cs-CZ"/>
        </w:rPr>
        <w:t>, která nejsou součástí Díla</w:t>
      </w:r>
      <w:r w:rsidR="001909A2">
        <w:rPr>
          <w:rFonts w:cs="Segoe UI"/>
          <w:b w:val="0"/>
          <w:bCs w:val="0"/>
          <w:lang w:val="cs-CZ"/>
        </w:rPr>
        <w:t>,</w:t>
      </w:r>
      <w:r w:rsidR="00CE7EB1">
        <w:rPr>
          <w:rFonts w:cs="Segoe UI"/>
          <w:b w:val="0"/>
          <w:bCs w:val="0"/>
          <w:lang w:val="cs-CZ"/>
        </w:rPr>
        <w:t xml:space="preserve"> a</w:t>
      </w:r>
      <w:r w:rsidR="001909A2">
        <w:rPr>
          <w:rFonts w:cs="Segoe UI"/>
          <w:b w:val="0"/>
          <w:bCs w:val="0"/>
          <w:lang w:val="cs-CZ"/>
        </w:rPr>
        <w:t>však</w:t>
      </w:r>
      <w:r w:rsidR="00CE7EB1">
        <w:rPr>
          <w:rFonts w:cs="Segoe UI"/>
          <w:b w:val="0"/>
          <w:bCs w:val="0"/>
          <w:lang w:val="cs-CZ"/>
        </w:rPr>
        <w:t xml:space="preserve"> která musí být s Dílem kompatibilní,</w:t>
      </w:r>
      <w:r w:rsidRPr="0027440C">
        <w:rPr>
          <w:rFonts w:cs="Segoe UI"/>
          <w:b w:val="0"/>
          <w:bCs w:val="0"/>
          <w:lang w:val="cs-CZ"/>
        </w:rPr>
        <w:t xml:space="preserve"> </w:t>
      </w:r>
      <w:r w:rsidRPr="0027440C" w:rsidR="00BF2557">
        <w:rPr>
          <w:rFonts w:cs="Segoe UI"/>
          <w:b w:val="0"/>
          <w:bCs w:val="0"/>
          <w:lang w:val="cs-CZ"/>
        </w:rPr>
        <w:t xml:space="preserve">pro účely jejího </w:t>
      </w:r>
      <w:r w:rsidR="00CE7EB1">
        <w:rPr>
          <w:rFonts w:cs="Segoe UI"/>
          <w:b w:val="0"/>
          <w:bCs w:val="0"/>
          <w:lang w:val="cs-CZ"/>
        </w:rPr>
        <w:t xml:space="preserve">budoucího </w:t>
      </w:r>
      <w:r w:rsidRPr="0027440C" w:rsidR="00BF2557">
        <w:rPr>
          <w:rFonts w:cs="Segoe UI"/>
          <w:b w:val="0"/>
          <w:bCs w:val="0"/>
          <w:lang w:val="cs-CZ"/>
        </w:rPr>
        <w:t>pořízení Objednatelem podle</w:t>
      </w:r>
      <w:r w:rsidRPr="008215CF" w:rsidR="00BF2557">
        <w:rPr>
          <w:rFonts w:cs="Segoe UI"/>
          <w:b w:val="0"/>
          <w:bCs w:val="0"/>
          <w:lang w:val="cs-CZ"/>
        </w:rPr>
        <w:t xml:space="preserve"> ZZVZ</w:t>
      </w:r>
      <w:r w:rsidR="001909A2">
        <w:rPr>
          <w:rFonts w:cs="Segoe UI"/>
          <w:b w:val="0"/>
          <w:bCs w:val="0"/>
          <w:lang w:val="cs-CZ"/>
        </w:rPr>
        <w:t xml:space="preserve"> (tj. zadání musí být bez dalšího dle ZZVZ využitelné),</w:t>
      </w:r>
      <w:r w:rsidR="00BF2557">
        <w:rPr>
          <w:rFonts w:cs="Segoe UI"/>
          <w:b w:val="0"/>
          <w:bCs w:val="0"/>
          <w:lang w:val="cs-CZ"/>
        </w:rPr>
        <w:t xml:space="preserve"> </w:t>
      </w:r>
      <w:r w:rsidRPr="002A2DC0" w:rsidR="00E001A8">
        <w:rPr>
          <w:rFonts w:cs="Segoe UI"/>
          <w:b w:val="0"/>
          <w:bCs w:val="0"/>
          <w:lang w:val="cs-CZ"/>
        </w:rPr>
        <w:t xml:space="preserve">a provést </w:t>
      </w:r>
      <w:r w:rsidRPr="002A2DC0" w:rsidR="00690B5C">
        <w:rPr>
          <w:rFonts w:cs="Segoe UI"/>
          <w:b w:val="0"/>
          <w:bCs w:val="0"/>
          <w:lang w:val="cs-CZ"/>
        </w:rPr>
        <w:t xml:space="preserve">kompletní </w:t>
      </w:r>
      <w:r w:rsidRPr="002A2DC0" w:rsidR="00E001A8">
        <w:rPr>
          <w:rFonts w:cs="Segoe UI"/>
          <w:b w:val="0"/>
          <w:bCs w:val="0"/>
          <w:lang w:val="cs-CZ"/>
        </w:rPr>
        <w:t>dodávku</w:t>
      </w:r>
      <w:r w:rsidR="002A2DC0">
        <w:rPr>
          <w:rFonts w:cs="Segoe UI"/>
          <w:b w:val="0"/>
          <w:bCs w:val="0"/>
          <w:lang w:val="cs-CZ"/>
        </w:rPr>
        <w:t xml:space="preserve"> </w:t>
      </w:r>
      <w:r w:rsidRPr="002A2DC0" w:rsidR="00E001A8">
        <w:rPr>
          <w:rFonts w:cs="Segoe UI"/>
          <w:b w:val="0"/>
          <w:bCs w:val="0"/>
          <w:lang w:val="cs-CZ"/>
        </w:rPr>
        <w:t xml:space="preserve">a </w:t>
      </w:r>
      <w:r w:rsidR="000749EA">
        <w:rPr>
          <w:rFonts w:cs="Segoe UI"/>
          <w:b w:val="0"/>
          <w:bCs w:val="0"/>
          <w:lang w:val="cs-CZ"/>
        </w:rPr>
        <w:t>instalace</w:t>
      </w:r>
      <w:r w:rsidRPr="002A2DC0" w:rsidR="00E001A8">
        <w:rPr>
          <w:rFonts w:cs="Segoe UI"/>
          <w:b w:val="0"/>
          <w:bCs w:val="0"/>
          <w:lang w:val="cs-CZ"/>
        </w:rPr>
        <w:t xml:space="preserve"> </w:t>
      </w:r>
      <w:r w:rsidR="00993E27">
        <w:rPr>
          <w:rFonts w:cs="Segoe UI"/>
          <w:b w:val="0"/>
          <w:bCs w:val="0"/>
          <w:lang w:val="cs-CZ"/>
        </w:rPr>
        <w:t>technologií</w:t>
      </w:r>
      <w:r w:rsidRPr="002A2DC0" w:rsidR="00690B5C">
        <w:rPr>
          <w:rFonts w:cs="Segoe UI"/>
          <w:b w:val="0"/>
          <w:bCs w:val="0"/>
          <w:lang w:val="cs-CZ"/>
        </w:rPr>
        <w:t xml:space="preserve">, </w:t>
      </w:r>
      <w:r w:rsidRPr="002A2DC0" w:rsidR="006621BB">
        <w:rPr>
          <w:rFonts w:cs="Segoe UI"/>
          <w:b w:val="0"/>
          <w:bCs w:val="0"/>
          <w:lang w:val="cs-CZ"/>
        </w:rPr>
        <w:t xml:space="preserve">vč. </w:t>
      </w:r>
      <w:r w:rsidR="000D5AA0">
        <w:rPr>
          <w:rFonts w:cs="Segoe UI"/>
          <w:b w:val="0"/>
          <w:bCs w:val="0"/>
          <w:lang w:val="cs-CZ"/>
        </w:rPr>
        <w:t>j</w:t>
      </w:r>
      <w:r w:rsidR="00DF44F4">
        <w:rPr>
          <w:rFonts w:cs="Segoe UI"/>
          <w:b w:val="0"/>
          <w:bCs w:val="0"/>
          <w:lang w:val="cs-CZ"/>
        </w:rPr>
        <w:t>ejich propojení, konfigurace, zprovoznění, zkušební</w:t>
      </w:r>
      <w:r w:rsidR="00951E02">
        <w:rPr>
          <w:rFonts w:cs="Segoe UI"/>
          <w:b w:val="0"/>
          <w:bCs w:val="0"/>
          <w:lang w:val="cs-CZ"/>
        </w:rPr>
        <w:t>ho</w:t>
      </w:r>
      <w:r w:rsidR="00DF44F4">
        <w:rPr>
          <w:rFonts w:cs="Segoe UI"/>
          <w:b w:val="0"/>
          <w:bCs w:val="0"/>
          <w:lang w:val="cs-CZ"/>
        </w:rPr>
        <w:t xml:space="preserve"> provozu</w:t>
      </w:r>
      <w:r w:rsidR="00951E02">
        <w:rPr>
          <w:rFonts w:cs="Segoe UI"/>
          <w:b w:val="0"/>
          <w:bCs w:val="0"/>
          <w:lang w:val="cs-CZ"/>
        </w:rPr>
        <w:t xml:space="preserve"> a součinnosti při zkušebním provozu Haly jako celku</w:t>
      </w:r>
      <w:r w:rsidR="00DF44F4">
        <w:rPr>
          <w:rFonts w:cs="Segoe UI"/>
          <w:b w:val="0"/>
          <w:bCs w:val="0"/>
          <w:lang w:val="cs-CZ"/>
        </w:rPr>
        <w:t xml:space="preserve">, </w:t>
      </w:r>
      <w:r w:rsidRPr="002A2DC0" w:rsidR="001C6F35">
        <w:rPr>
          <w:rFonts w:cs="Segoe UI"/>
          <w:b w:val="0"/>
          <w:bCs w:val="0"/>
          <w:lang w:val="cs-CZ"/>
        </w:rPr>
        <w:t>zaškolení obsluhy a</w:t>
      </w:r>
      <w:r w:rsidR="00187FB8">
        <w:rPr>
          <w:rFonts w:cs="Segoe UI"/>
          <w:b w:val="0"/>
          <w:bCs w:val="0"/>
          <w:lang w:val="cs-CZ"/>
        </w:rPr>
        <w:t> </w:t>
      </w:r>
      <w:r w:rsidR="002A2DC0">
        <w:rPr>
          <w:rFonts w:cs="Segoe UI"/>
          <w:b w:val="0"/>
          <w:bCs w:val="0"/>
          <w:lang w:val="cs-CZ"/>
        </w:rPr>
        <w:t xml:space="preserve">poskytnutí </w:t>
      </w:r>
      <w:r w:rsidRPr="002A2DC0" w:rsidR="001C6F35">
        <w:rPr>
          <w:rFonts w:cs="Segoe UI"/>
          <w:b w:val="0"/>
          <w:bCs w:val="0"/>
          <w:lang w:val="cs-CZ"/>
        </w:rPr>
        <w:t>uživatelsk</w:t>
      </w:r>
      <w:r w:rsidR="002A2DC0">
        <w:rPr>
          <w:rFonts w:cs="Segoe UI"/>
          <w:b w:val="0"/>
          <w:bCs w:val="0"/>
          <w:lang w:val="cs-CZ"/>
        </w:rPr>
        <w:t xml:space="preserve">é </w:t>
      </w:r>
      <w:r w:rsidR="00DF44F4">
        <w:rPr>
          <w:rFonts w:cs="Segoe UI"/>
          <w:b w:val="0"/>
          <w:bCs w:val="0"/>
          <w:lang w:val="cs-CZ"/>
        </w:rPr>
        <w:t xml:space="preserve">a provozní </w:t>
      </w:r>
      <w:r w:rsidR="002A2DC0">
        <w:rPr>
          <w:rFonts w:cs="Segoe UI"/>
          <w:b w:val="0"/>
          <w:bCs w:val="0"/>
          <w:lang w:val="cs-CZ"/>
        </w:rPr>
        <w:t xml:space="preserve">dokumentace v nezbytném rozsahu pro řádné užívání </w:t>
      </w:r>
      <w:r w:rsidR="00CA30AC">
        <w:rPr>
          <w:rFonts w:cs="Segoe UI"/>
          <w:b w:val="0"/>
          <w:bCs w:val="0"/>
          <w:lang w:val="cs-CZ"/>
        </w:rPr>
        <w:t>plnění</w:t>
      </w:r>
      <w:r w:rsidRPr="002A2DC0" w:rsidR="008E7AF4">
        <w:rPr>
          <w:rFonts w:cs="Segoe UI"/>
          <w:b w:val="0"/>
          <w:bCs w:val="0"/>
          <w:lang w:val="cs-CZ"/>
        </w:rPr>
        <w:t xml:space="preserve"> </w:t>
      </w:r>
      <w:r w:rsidRPr="002A2DC0" w:rsidR="00E6430A">
        <w:rPr>
          <w:rFonts w:cs="Segoe UI"/>
          <w:b w:val="0"/>
          <w:bCs w:val="0"/>
          <w:lang w:val="cs-CZ"/>
        </w:rPr>
        <w:t xml:space="preserve">(dále </w:t>
      </w:r>
      <w:r w:rsidRPr="002A2DC0" w:rsidR="009C1B6C">
        <w:rPr>
          <w:rFonts w:cs="Segoe UI"/>
          <w:b w:val="0"/>
          <w:bCs w:val="0"/>
          <w:lang w:val="cs-CZ"/>
        </w:rPr>
        <w:t xml:space="preserve">jen </w:t>
      </w:r>
      <w:r w:rsidRPr="002A2DC0" w:rsidR="00E6430A">
        <w:rPr>
          <w:rFonts w:cs="Segoe UI"/>
          <w:b w:val="0"/>
          <w:bCs w:val="0"/>
          <w:lang w:val="cs-CZ"/>
        </w:rPr>
        <w:t xml:space="preserve">jako </w:t>
      </w:r>
      <w:r w:rsidRPr="002A2DC0" w:rsidR="00E6430A">
        <w:rPr>
          <w:rFonts w:cs="Segoe UI"/>
          <w:b w:val="0"/>
          <w:bCs w:val="0"/>
          <w:i/>
          <w:iCs/>
          <w:lang w:val="cs-CZ"/>
        </w:rPr>
        <w:t>„</w:t>
      </w:r>
      <w:r w:rsidRPr="002A2DC0" w:rsidR="00E6430A">
        <w:rPr>
          <w:rFonts w:cs="Segoe UI"/>
          <w:i/>
          <w:iCs/>
          <w:lang w:val="cs-CZ"/>
        </w:rPr>
        <w:t>Dodávka</w:t>
      </w:r>
      <w:r w:rsidRPr="002A2DC0" w:rsidR="00E6430A">
        <w:rPr>
          <w:rFonts w:cs="Segoe UI"/>
          <w:b w:val="0"/>
          <w:bCs w:val="0"/>
          <w:lang w:val="cs-CZ"/>
        </w:rPr>
        <w:t>”</w:t>
      </w:r>
      <w:r w:rsidR="00E8556A">
        <w:rPr>
          <w:rFonts w:cs="Segoe UI"/>
          <w:b w:val="0"/>
          <w:bCs w:val="0"/>
          <w:lang w:val="cs-CZ"/>
        </w:rPr>
        <w:t>)</w:t>
      </w:r>
      <w:r w:rsidRPr="002A2DC0" w:rsidR="00E001A8">
        <w:rPr>
          <w:rFonts w:cs="Segoe UI"/>
          <w:b w:val="0"/>
          <w:bCs w:val="0"/>
          <w:lang w:val="cs-CZ"/>
        </w:rPr>
        <w:t xml:space="preserve">, </w:t>
      </w:r>
      <w:r w:rsidR="002A2DC0">
        <w:rPr>
          <w:rFonts w:cs="Segoe UI"/>
          <w:b w:val="0"/>
          <w:bCs w:val="0"/>
          <w:lang w:val="cs-CZ"/>
        </w:rPr>
        <w:t xml:space="preserve">jakož </w:t>
      </w:r>
      <w:r>
        <w:rPr>
          <w:rFonts w:cs="Segoe UI"/>
          <w:b w:val="0"/>
          <w:bCs w:val="0"/>
          <w:lang w:val="cs-CZ"/>
        </w:rPr>
        <w:t xml:space="preserve">i poskytovat součinnost při zkušebním provozu Haly jako celku a </w:t>
      </w:r>
      <w:r w:rsidR="002A2DC0">
        <w:rPr>
          <w:rFonts w:cs="Segoe UI"/>
          <w:b w:val="0"/>
          <w:bCs w:val="0"/>
          <w:lang w:val="cs-CZ"/>
        </w:rPr>
        <w:t xml:space="preserve">poskytnout další plnění specifikované touto Smlouvou, </w:t>
      </w:r>
      <w:r w:rsidRPr="002A2DC0" w:rsidR="00E001A8">
        <w:rPr>
          <w:rFonts w:cs="Segoe UI"/>
          <w:b w:val="0"/>
          <w:bCs w:val="0"/>
          <w:lang w:val="cs-CZ"/>
        </w:rPr>
        <w:t xml:space="preserve">a </w:t>
      </w:r>
      <w:r w:rsidRPr="00E37FD6" w:rsidR="00E001A8">
        <w:rPr>
          <w:rFonts w:cs="Segoe UI"/>
          <w:b w:val="0"/>
          <w:bCs w:val="0"/>
          <w:lang w:val="cs-CZ"/>
        </w:rPr>
        <w:t>to vše za podmínek dále touto Smlouvou stanovených</w:t>
      </w:r>
      <w:bookmarkEnd w:id="42"/>
      <w:r w:rsidRPr="00E37FD6" w:rsidR="001C6F35">
        <w:rPr>
          <w:rFonts w:cs="Segoe UI"/>
          <w:b w:val="0"/>
          <w:bCs w:val="0"/>
          <w:lang w:val="cs-CZ"/>
        </w:rPr>
        <w:t xml:space="preserve"> a </w:t>
      </w:r>
      <w:r w:rsidRPr="00E37FD6" w:rsidR="00EE413E">
        <w:rPr>
          <w:b w:val="0"/>
        </w:rPr>
        <w:t>blíže specifikovan</w:t>
      </w:r>
      <w:r w:rsidRPr="00E37FD6" w:rsidR="001C6F35">
        <w:rPr>
          <w:b w:val="0"/>
        </w:rPr>
        <w:t>ých</w:t>
      </w:r>
      <w:r w:rsidRPr="00E37FD6" w:rsidR="00EE413E">
        <w:rPr>
          <w:b w:val="0"/>
        </w:rPr>
        <w:t xml:space="preserve"> v </w:t>
      </w:r>
      <w:r w:rsidRPr="00F16D6F" w:rsidR="00D96283">
        <w:rPr>
          <w:b w:val="0"/>
        </w:rPr>
        <w:t>P</w:t>
      </w:r>
      <w:r w:rsidRPr="00F16D6F" w:rsidR="00EE413E">
        <w:rPr>
          <w:b w:val="0"/>
        </w:rPr>
        <w:t xml:space="preserve">říloze č. </w:t>
      </w:r>
      <w:r w:rsidRPr="00E37FD6" w:rsidR="006329B8">
        <w:rPr>
          <w:b w:val="0"/>
        </w:rPr>
        <w:t xml:space="preserve">2 </w:t>
      </w:r>
      <w:r w:rsidRPr="00E37FD6" w:rsidR="00E6430A">
        <w:rPr>
          <w:b w:val="0"/>
        </w:rPr>
        <w:t>(společně</w:t>
      </w:r>
      <w:r w:rsidRPr="002A2DC0" w:rsidR="00E6430A">
        <w:rPr>
          <w:b w:val="0"/>
          <w:bCs w:val="0"/>
        </w:rPr>
        <w:t xml:space="preserve"> dále jen jako</w:t>
      </w:r>
      <w:r w:rsidRPr="002A2DC0" w:rsidR="00E6430A">
        <w:t xml:space="preserve"> </w:t>
      </w:r>
      <w:r w:rsidRPr="00187FB8" w:rsidR="00E6430A">
        <w:rPr>
          <w:b w:val="0"/>
          <w:bCs w:val="0"/>
          <w:i/>
          <w:iCs/>
        </w:rPr>
        <w:t>„</w:t>
      </w:r>
      <w:r w:rsidRPr="002A2DC0" w:rsidR="00E6430A">
        <w:rPr>
          <w:i/>
          <w:iCs/>
        </w:rPr>
        <w:t>Dílo</w:t>
      </w:r>
      <w:r w:rsidRPr="00187FB8" w:rsidR="00E6430A">
        <w:rPr>
          <w:b w:val="0"/>
          <w:bCs w:val="0"/>
        </w:rPr>
        <w:t>”)</w:t>
      </w:r>
      <w:r w:rsidRPr="00187FB8" w:rsidR="0081702B">
        <w:rPr>
          <w:b w:val="0"/>
          <w:bCs w:val="0"/>
        </w:rPr>
        <w:t>.</w:t>
      </w:r>
    </w:p>
    <w:p w:rsidRPr="000D4887" w:rsidR="000D4887" w:rsidP="00443455" w:rsidRDefault="000D4887" w14:paraId="5AED0306" w14:textId="437C8C26">
      <w:pPr>
        <w:pStyle w:val="Nadpis2"/>
        <w:keepNext w:val="0"/>
        <w:widowControl w:val="0"/>
        <w:ind w:left="567"/>
        <w:jc w:val="both"/>
        <w:rPr>
          <w:rFonts w:cs="Segoe UI"/>
          <w:b w:val="0"/>
          <w:bCs w:val="0"/>
          <w:lang w:val="cs-CZ"/>
        </w:rPr>
      </w:pPr>
      <w:r w:rsidRPr="000D4887">
        <w:rPr>
          <w:rFonts w:cs="Segoe UI"/>
          <w:b w:val="0"/>
          <w:bCs w:val="0"/>
          <w:szCs w:val="22"/>
        </w:rPr>
        <w:t>Tato Smlouva je uzavřena v </w:t>
      </w:r>
      <w:r w:rsidRPr="008E7AF4">
        <w:rPr>
          <w:rFonts w:cs="Segoe UI"/>
          <w:b w:val="0"/>
          <w:bCs w:val="0"/>
          <w:szCs w:val="22"/>
        </w:rPr>
        <w:t xml:space="preserve">návaznosti na výsledek zadávacího řízení na veřejnou zakázku s názvem </w:t>
      </w:r>
      <w:r w:rsidRPr="008E7AF4">
        <w:rPr>
          <w:rFonts w:cs="Segoe UI"/>
          <w:b w:val="0"/>
          <w:bCs w:val="0"/>
          <w:i/>
          <w:iCs/>
          <w:szCs w:val="22"/>
        </w:rPr>
        <w:t>„</w:t>
      </w:r>
      <w:r w:rsidR="00187FB8">
        <w:rPr>
          <w:rFonts w:cs="Segoe UI"/>
          <w:i/>
          <w:iCs/>
          <w:szCs w:val="22"/>
          <w:lang w:val="cs-CZ"/>
        </w:rPr>
        <w:t>Technologické vybavení</w:t>
      </w:r>
      <w:r w:rsidRPr="00993E27" w:rsidR="00993E27">
        <w:rPr>
          <w:rFonts w:cs="Segoe UI"/>
          <w:i/>
          <w:iCs/>
          <w:szCs w:val="22"/>
          <w:lang w:val="cs-CZ"/>
        </w:rPr>
        <w:t xml:space="preserve"> multifunkční hal</w:t>
      </w:r>
      <w:r w:rsidR="00187FB8">
        <w:rPr>
          <w:rFonts w:cs="Segoe UI"/>
          <w:i/>
          <w:iCs/>
          <w:szCs w:val="22"/>
          <w:lang w:val="cs-CZ"/>
        </w:rPr>
        <w:t>y</w:t>
      </w:r>
      <w:r w:rsidRPr="00993E27" w:rsidR="00993E27">
        <w:rPr>
          <w:rFonts w:cs="Segoe UI"/>
          <w:i/>
          <w:iCs/>
          <w:szCs w:val="22"/>
          <w:lang w:val="cs-CZ"/>
        </w:rPr>
        <w:t xml:space="preserve"> v Brně</w:t>
      </w:r>
      <w:r w:rsidRPr="001E45E9">
        <w:rPr>
          <w:rFonts w:cs="Segoe UI"/>
          <w:b w:val="0"/>
          <w:bCs w:val="0"/>
          <w:i/>
          <w:iCs/>
          <w:szCs w:val="22"/>
        </w:rPr>
        <w:t>“</w:t>
      </w:r>
      <w:r w:rsidRPr="008E7AF4">
        <w:rPr>
          <w:rFonts w:cs="Segoe UI"/>
          <w:b w:val="0"/>
          <w:bCs w:val="0"/>
          <w:szCs w:val="22"/>
        </w:rPr>
        <w:t xml:space="preserve"> (dále jen </w:t>
      </w:r>
      <w:r w:rsidRPr="008E7AF4">
        <w:rPr>
          <w:rFonts w:cs="Segoe UI"/>
          <w:b w:val="0"/>
          <w:bCs w:val="0"/>
          <w:i/>
          <w:iCs/>
          <w:szCs w:val="22"/>
        </w:rPr>
        <w:t>„</w:t>
      </w:r>
      <w:r w:rsidRPr="008E7AF4">
        <w:rPr>
          <w:rFonts w:cs="Segoe UI"/>
          <w:i/>
          <w:iCs/>
          <w:szCs w:val="22"/>
        </w:rPr>
        <w:t>Veřejná zakázka</w:t>
      </w:r>
      <w:r w:rsidRPr="008E7AF4">
        <w:rPr>
          <w:rFonts w:cs="Segoe UI"/>
          <w:b w:val="0"/>
          <w:bCs w:val="0"/>
          <w:i/>
          <w:iCs/>
          <w:szCs w:val="22"/>
        </w:rPr>
        <w:t>“</w:t>
      </w:r>
      <w:r w:rsidRPr="008E7AF4">
        <w:rPr>
          <w:rFonts w:cs="Segoe UI"/>
          <w:b w:val="0"/>
          <w:bCs w:val="0"/>
          <w:szCs w:val="22"/>
        </w:rPr>
        <w:t>), které bylo realizováno Objednatelem</w:t>
      </w:r>
      <w:r w:rsidRPr="000D4887">
        <w:rPr>
          <w:rFonts w:cs="Segoe UI"/>
          <w:b w:val="0"/>
          <w:bCs w:val="0"/>
          <w:szCs w:val="22"/>
        </w:rPr>
        <w:t xml:space="preserve"> v pozici zadavatele veřejné zakázky podle </w:t>
      </w:r>
      <w:r w:rsidRPr="002F26B2">
        <w:rPr>
          <w:rFonts w:cs="Segoe UI"/>
          <w:b w:val="0"/>
          <w:bCs w:val="0"/>
          <w:i/>
          <w:iCs/>
          <w:szCs w:val="22"/>
        </w:rPr>
        <w:t>ZZVZ</w:t>
      </w:r>
      <w:r w:rsidRPr="000D4887">
        <w:rPr>
          <w:rFonts w:cs="Segoe UI"/>
          <w:b w:val="0"/>
          <w:bCs w:val="0"/>
          <w:szCs w:val="22"/>
        </w:rPr>
        <w:t xml:space="preserve">. </w:t>
      </w:r>
    </w:p>
    <w:p w:rsidRPr="000D4887" w:rsidR="000D4887" w:rsidP="00443455" w:rsidRDefault="000D4887" w14:paraId="5199F5D1" w14:textId="4685E24A">
      <w:pPr>
        <w:pStyle w:val="Nadpis2"/>
        <w:keepNext w:val="0"/>
        <w:widowControl w:val="0"/>
        <w:ind w:left="567"/>
        <w:jc w:val="both"/>
        <w:rPr>
          <w:rFonts w:cs="Segoe UI"/>
          <w:b w:val="0"/>
          <w:bCs w:val="0"/>
          <w:lang w:val="cs-CZ"/>
        </w:rPr>
      </w:pPr>
      <w:r w:rsidRPr="000D4887">
        <w:rPr>
          <w:rFonts w:cs="Segoe UI"/>
          <w:b w:val="0"/>
          <w:bCs w:val="0"/>
          <w:szCs w:val="22"/>
        </w:rPr>
        <w:t>Smluvní strany prohlašují, že údaje uvedené na titulní straně Smlouvy jsou v souladu se skutečností v době uzavření Smlouvy. Smluvní strany se zavazují,</w:t>
      </w:r>
      <w:r w:rsidR="00187FB8">
        <w:rPr>
          <w:rFonts w:cs="Segoe UI"/>
          <w:b w:val="0"/>
          <w:bCs w:val="0"/>
          <w:szCs w:val="22"/>
        </w:rPr>
        <w:t xml:space="preserve"> </w:t>
      </w:r>
      <w:r w:rsidRPr="000D4887">
        <w:rPr>
          <w:rFonts w:cs="Segoe UI"/>
          <w:b w:val="0"/>
          <w:bCs w:val="0"/>
          <w:szCs w:val="22"/>
        </w:rPr>
        <w:t xml:space="preserve">že změny dotčených </w:t>
      </w:r>
      <w:r w:rsidRPr="000D4887">
        <w:rPr>
          <w:rFonts w:cs="Segoe UI"/>
          <w:b w:val="0"/>
          <w:bCs w:val="0"/>
          <w:szCs w:val="22"/>
        </w:rPr>
        <w:t xml:space="preserve">údajů oznámí bez prodlení písemně druhé smluvní straně. Při změně identifikačních údajů smluvních stran včetně změny účtu není nutné uzavírat ke </w:t>
      </w:r>
      <w:r>
        <w:rPr>
          <w:rFonts w:cs="Segoe UI"/>
          <w:b w:val="0"/>
          <w:bCs w:val="0"/>
          <w:szCs w:val="22"/>
        </w:rPr>
        <w:t>S</w:t>
      </w:r>
      <w:r w:rsidRPr="000D4887">
        <w:rPr>
          <w:rFonts w:cs="Segoe UI"/>
          <w:b w:val="0"/>
          <w:bCs w:val="0"/>
          <w:szCs w:val="22"/>
        </w:rPr>
        <w:t>mlouvě dodatek.</w:t>
      </w:r>
    </w:p>
    <w:p w:rsidRPr="00337A7A" w:rsidR="00615119" w:rsidP="00443455" w:rsidRDefault="00615119" w14:paraId="1A7822CD" w14:textId="6C0009FA">
      <w:pPr>
        <w:pStyle w:val="Nadpis2"/>
        <w:keepNext w:val="0"/>
        <w:widowControl w:val="0"/>
        <w:ind w:left="567"/>
        <w:jc w:val="both"/>
        <w:rPr>
          <w:rFonts w:cs="Segoe UI"/>
          <w:b w:val="0"/>
          <w:bCs w:val="0"/>
          <w:lang w:val="cs-CZ"/>
        </w:rPr>
      </w:pPr>
      <w:r w:rsidRPr="00337A7A">
        <w:rPr>
          <w:rFonts w:cs="Segoe UI"/>
          <w:b w:val="0"/>
          <w:bCs w:val="0"/>
          <w:lang w:val="cs-CZ"/>
        </w:rPr>
        <w:t>P</w:t>
      </w:r>
      <w:r w:rsidRPr="00337A7A" w:rsidR="00564691">
        <w:rPr>
          <w:rFonts w:cs="Segoe UI"/>
          <w:b w:val="0"/>
          <w:bCs w:val="0"/>
          <w:lang w:val="cs-CZ"/>
        </w:rPr>
        <w:t>ro výklad Smlouvy platí následující interpretační pravidla, ledaže z kontextu vyplývá jinak:</w:t>
      </w:r>
    </w:p>
    <w:p w:rsidRPr="00337A7A" w:rsidR="00564691" w:rsidP="00443455" w:rsidRDefault="00564691" w14:paraId="0DDBDE14" w14:textId="77777777">
      <w:pPr>
        <w:pStyle w:val="Nadpis3"/>
        <w:keepNext w:val="0"/>
        <w:widowControl w:val="0"/>
        <w:spacing w:line="276" w:lineRule="auto"/>
        <w:ind w:left="1276" w:hanging="709"/>
        <w:jc w:val="both"/>
        <w:rPr>
          <w:rFonts w:cs="Segoe UI"/>
          <w:b w:val="0"/>
          <w:bCs/>
          <w:color w:val="000000"/>
          <w:szCs w:val="24"/>
          <w:lang w:val="cs-CZ" w:eastAsia="en-US"/>
        </w:rPr>
      </w:pPr>
      <w:r w:rsidRPr="00337A7A">
        <w:rPr>
          <w:b w:val="0"/>
          <w:bCs/>
          <w:lang w:val="cs-CZ"/>
        </w:rPr>
        <w:t>odkaz na Smlouvu v sobě zahrnuje i její případné změny, pokud byly</w:t>
      </w:r>
      <w:r w:rsidRPr="00337A7A">
        <w:rPr>
          <w:lang w:val="cs-CZ"/>
        </w:rPr>
        <w:t xml:space="preserve"> </w:t>
      </w:r>
      <w:r w:rsidRPr="00337A7A">
        <w:rPr>
          <w:rFonts w:cs="Segoe UI"/>
          <w:b w:val="0"/>
          <w:bCs/>
          <w:color w:val="000000"/>
          <w:szCs w:val="24"/>
          <w:lang w:val="cs-CZ" w:eastAsia="en-US"/>
        </w:rPr>
        <w:t>učiněny</w:t>
      </w:r>
      <w:r w:rsidRPr="00337A7A" w:rsidR="00615119">
        <w:rPr>
          <w:rFonts w:cs="Segoe UI"/>
          <w:b w:val="0"/>
          <w:bCs/>
          <w:color w:val="000000"/>
          <w:szCs w:val="24"/>
          <w:lang w:val="cs-CZ" w:eastAsia="en-US"/>
        </w:rPr>
        <w:t xml:space="preserve"> </w:t>
      </w:r>
      <w:r w:rsidRPr="00337A7A">
        <w:rPr>
          <w:rFonts w:cs="Segoe UI"/>
          <w:b w:val="0"/>
          <w:bCs/>
          <w:color w:val="000000"/>
          <w:szCs w:val="24"/>
          <w:lang w:val="cs-CZ" w:eastAsia="en-US"/>
        </w:rPr>
        <w:t>způsobem, který je v souladu s</w:t>
      </w:r>
      <w:r w:rsidRPr="00337A7A" w:rsidR="00BF620D">
        <w:rPr>
          <w:rFonts w:cs="Segoe UI"/>
          <w:b w:val="0"/>
          <w:bCs/>
          <w:color w:val="000000"/>
          <w:szCs w:val="24"/>
          <w:lang w:val="cs-CZ" w:eastAsia="en-US"/>
        </w:rPr>
        <w:t>e</w:t>
      </w:r>
      <w:r w:rsidRPr="00337A7A">
        <w:rPr>
          <w:rFonts w:cs="Segoe UI"/>
          <w:b w:val="0"/>
          <w:bCs/>
          <w:color w:val="000000"/>
          <w:szCs w:val="24"/>
          <w:lang w:val="cs-CZ" w:eastAsia="en-US"/>
        </w:rPr>
        <w:t xml:space="preserve"> Smlouvou;</w:t>
      </w:r>
    </w:p>
    <w:p w:rsidRPr="00337A7A" w:rsidR="00564691" w:rsidP="00443455" w:rsidRDefault="00564691" w14:paraId="46E3634E" w14:textId="44FA1676">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 xml:space="preserve">odkazy na právní předpisy </w:t>
      </w:r>
      <w:r w:rsidR="009A4F63">
        <w:rPr>
          <w:rFonts w:cs="Segoe UI"/>
          <w:b w:val="0"/>
          <w:bCs/>
          <w:color w:val="000000"/>
          <w:szCs w:val="24"/>
          <w:lang w:val="cs-CZ" w:eastAsia="en-US"/>
        </w:rPr>
        <w:t xml:space="preserve">či technické normy </w:t>
      </w:r>
      <w:r w:rsidRPr="00337A7A">
        <w:rPr>
          <w:rFonts w:cs="Segoe UI"/>
          <w:b w:val="0"/>
          <w:bCs/>
          <w:color w:val="000000"/>
          <w:szCs w:val="24"/>
          <w:lang w:val="cs-CZ" w:eastAsia="en-US"/>
        </w:rPr>
        <w:t xml:space="preserve">odkazují na příslušný předpis </w:t>
      </w:r>
      <w:r w:rsidR="009A4F63">
        <w:rPr>
          <w:rFonts w:cs="Segoe UI"/>
          <w:b w:val="0"/>
          <w:bCs/>
          <w:color w:val="000000"/>
          <w:szCs w:val="24"/>
          <w:lang w:val="cs-CZ" w:eastAsia="en-US"/>
        </w:rPr>
        <w:t xml:space="preserve">či technickou normu </w:t>
      </w:r>
      <w:r w:rsidRPr="00337A7A">
        <w:rPr>
          <w:rFonts w:cs="Segoe UI"/>
          <w:b w:val="0"/>
          <w:bCs/>
          <w:color w:val="000000"/>
          <w:szCs w:val="24"/>
          <w:lang w:val="cs-CZ" w:eastAsia="en-US"/>
        </w:rPr>
        <w:t>ve znění pozdějších předpisů</w:t>
      </w:r>
      <w:r w:rsidR="009A4F63">
        <w:rPr>
          <w:rFonts w:cs="Segoe UI"/>
          <w:b w:val="0"/>
          <w:bCs/>
          <w:color w:val="000000"/>
          <w:szCs w:val="24"/>
          <w:lang w:val="cs-CZ" w:eastAsia="en-US"/>
        </w:rPr>
        <w:t xml:space="preserve"> v době zprovoznění Dodávky</w:t>
      </w:r>
      <w:r w:rsidRPr="00337A7A">
        <w:rPr>
          <w:rFonts w:cs="Segoe UI"/>
          <w:b w:val="0"/>
          <w:bCs/>
          <w:color w:val="000000"/>
          <w:szCs w:val="24"/>
          <w:lang w:val="cs-CZ" w:eastAsia="en-US"/>
        </w:rPr>
        <w:t>, případně na odpovídající ustanovení právního předpisu</w:t>
      </w:r>
      <w:r w:rsidR="009A4F63">
        <w:rPr>
          <w:rFonts w:cs="Segoe UI"/>
          <w:b w:val="0"/>
          <w:bCs/>
          <w:color w:val="000000"/>
          <w:szCs w:val="24"/>
          <w:lang w:val="cs-CZ" w:eastAsia="en-US"/>
        </w:rPr>
        <w:t xml:space="preserve"> či technické normy</w:t>
      </w:r>
      <w:r w:rsidRPr="00337A7A">
        <w:rPr>
          <w:rFonts w:cs="Segoe UI"/>
          <w:b w:val="0"/>
          <w:bCs/>
          <w:color w:val="000000"/>
          <w:szCs w:val="24"/>
          <w:lang w:val="cs-CZ" w:eastAsia="en-US"/>
        </w:rPr>
        <w:t>, j</w:t>
      </w:r>
      <w:r w:rsidR="00187FB8">
        <w:rPr>
          <w:rFonts w:cs="Segoe UI"/>
          <w:b w:val="0"/>
          <w:bCs/>
          <w:color w:val="000000"/>
          <w:szCs w:val="24"/>
          <w:lang w:val="cs-CZ" w:eastAsia="en-US"/>
        </w:rPr>
        <w:t>í</w:t>
      </w:r>
      <w:r w:rsidRPr="00337A7A">
        <w:rPr>
          <w:rFonts w:cs="Segoe UI"/>
          <w:b w:val="0"/>
          <w:bCs/>
          <w:color w:val="000000"/>
          <w:szCs w:val="24"/>
          <w:lang w:val="cs-CZ" w:eastAsia="en-US"/>
        </w:rPr>
        <w:t xml:space="preserve">mž bude odkazovaný právní předpis </w:t>
      </w:r>
      <w:r w:rsidR="009A4F63">
        <w:rPr>
          <w:rFonts w:cs="Segoe UI"/>
          <w:b w:val="0"/>
          <w:bCs/>
          <w:color w:val="000000"/>
          <w:szCs w:val="24"/>
          <w:lang w:val="cs-CZ" w:eastAsia="en-US"/>
        </w:rPr>
        <w:t xml:space="preserve">či technická norma </w:t>
      </w:r>
      <w:r w:rsidRPr="00337A7A">
        <w:rPr>
          <w:rFonts w:cs="Segoe UI"/>
          <w:b w:val="0"/>
          <w:bCs/>
          <w:color w:val="000000"/>
          <w:szCs w:val="24"/>
          <w:lang w:val="cs-CZ" w:eastAsia="en-US"/>
        </w:rPr>
        <w:t>nahrazen</w:t>
      </w:r>
      <w:r w:rsidR="009A4F63">
        <w:rPr>
          <w:rFonts w:cs="Segoe UI"/>
          <w:b w:val="0"/>
          <w:bCs/>
          <w:color w:val="000000"/>
          <w:szCs w:val="24"/>
          <w:lang w:val="cs-CZ" w:eastAsia="en-US"/>
        </w:rPr>
        <w:t>a</w:t>
      </w:r>
      <w:r w:rsidRPr="00337A7A">
        <w:rPr>
          <w:rFonts w:cs="Segoe UI"/>
          <w:b w:val="0"/>
          <w:bCs/>
          <w:color w:val="000000"/>
          <w:szCs w:val="24"/>
          <w:lang w:val="cs-CZ" w:eastAsia="en-US"/>
        </w:rPr>
        <w:t>;</w:t>
      </w:r>
    </w:p>
    <w:p w:rsidRPr="00337A7A" w:rsidR="00564691" w:rsidP="00443455" w:rsidRDefault="00564691" w14:paraId="7F63D2A2" w14:textId="4EA61F31">
      <w:pPr>
        <w:pStyle w:val="Nadpis3"/>
        <w:keepNext w:val="0"/>
        <w:widowControl w:val="0"/>
        <w:spacing w:line="276" w:lineRule="auto"/>
        <w:ind w:left="1276" w:hanging="709"/>
        <w:jc w:val="both"/>
        <w:rPr>
          <w:rFonts w:cs="Segoe UI"/>
          <w:b w:val="0"/>
          <w:bCs/>
          <w:color w:val="000000"/>
          <w:szCs w:val="24"/>
          <w:lang w:val="cs-CZ" w:eastAsia="en-US"/>
        </w:rPr>
      </w:pPr>
      <w:bookmarkStart w:name="_Toc335318128" w:id="43"/>
      <w:bookmarkStart w:name="_Toc335318211" w:id="44"/>
      <w:r w:rsidRPr="00337A7A">
        <w:rPr>
          <w:rFonts w:cs="Segoe UI"/>
          <w:b w:val="0"/>
          <w:bCs/>
          <w:color w:val="000000"/>
          <w:szCs w:val="24"/>
          <w:lang w:val="cs-CZ" w:eastAsia="en-US"/>
        </w:rPr>
        <w:t>v případě jakékoliv nejistoty ohledně výkladu ustanovení Smlouvy budou tato ustanovení vykládána tak, aby v co nejširší míře zohledňovala účel Smlouv</w:t>
      </w:r>
      <w:r w:rsidR="009A4F63">
        <w:rPr>
          <w:rFonts w:cs="Segoe UI"/>
          <w:b w:val="0"/>
          <w:bCs/>
          <w:color w:val="000000"/>
          <w:szCs w:val="24"/>
          <w:lang w:val="cs-CZ" w:eastAsia="en-US"/>
        </w:rPr>
        <w:t>y</w:t>
      </w:r>
      <w:bookmarkStart w:name="_Toc335318130" w:id="45"/>
      <w:bookmarkStart w:name="_Toc335318213" w:id="46"/>
      <w:bookmarkEnd w:id="43"/>
      <w:bookmarkEnd w:id="44"/>
      <w:r w:rsidRPr="00337A7A" w:rsidR="007F5499">
        <w:rPr>
          <w:rFonts w:cs="Segoe UI"/>
          <w:b w:val="0"/>
          <w:bCs/>
          <w:color w:val="000000"/>
          <w:szCs w:val="24"/>
          <w:lang w:val="cs-CZ" w:eastAsia="en-US"/>
        </w:rPr>
        <w:t xml:space="preserve">. </w:t>
      </w:r>
    </w:p>
    <w:p w:rsidRPr="00337A7A" w:rsidR="008E0F58" w:rsidP="002F26B2" w:rsidRDefault="006F2A9E" w14:paraId="339493E7" w14:textId="77777777">
      <w:pPr>
        <w:pStyle w:val="Nadpis1"/>
        <w:spacing w:before="240" w:after="240" w:line="276" w:lineRule="auto"/>
        <w:ind w:left="425" w:hanging="425"/>
        <w:jc w:val="center"/>
        <w:rPr>
          <w:u w:val="none"/>
          <w:lang w:val="cs-CZ"/>
        </w:rPr>
      </w:pPr>
      <w:bookmarkStart w:name="_Toc378853367" w:id="47"/>
      <w:bookmarkStart w:name="_Toc32400168" w:id="48"/>
      <w:bookmarkStart w:name="_Ref33021968" w:id="49"/>
      <w:bookmarkStart w:name="_Ref33021973" w:id="50"/>
      <w:bookmarkStart w:name="_Ref33098321" w:id="51"/>
      <w:bookmarkStart w:name="_Ref33098323" w:id="52"/>
      <w:bookmarkStart w:name="_Ref195529231" w:id="53"/>
      <w:bookmarkStart w:name="_Ref215494513" w:id="54"/>
      <w:bookmarkStart w:name="_Toc216185972" w:id="55"/>
      <w:bookmarkEnd w:id="45"/>
      <w:bookmarkEnd w:id="46"/>
      <w:r w:rsidRPr="00337A7A">
        <w:rPr>
          <w:rFonts w:cs="Segoe UI"/>
          <w:u w:val="none"/>
          <w:lang w:val="cs-CZ"/>
        </w:rPr>
        <w:t>PROJEKTOVÁ</w:t>
      </w:r>
      <w:bookmarkEnd w:id="47"/>
      <w:bookmarkEnd w:id="48"/>
      <w:bookmarkEnd w:id="49"/>
      <w:bookmarkEnd w:id="50"/>
      <w:bookmarkEnd w:id="51"/>
      <w:bookmarkEnd w:id="52"/>
      <w:bookmarkEnd w:id="53"/>
      <w:r w:rsidR="00364F85">
        <w:rPr>
          <w:rFonts w:cs="Segoe UI"/>
          <w:u w:val="none"/>
          <w:lang w:val="cs-CZ"/>
        </w:rPr>
        <w:t xml:space="preserve"> </w:t>
      </w:r>
      <w:r w:rsidR="00B57094">
        <w:rPr>
          <w:rFonts w:cs="Segoe UI"/>
          <w:u w:val="none"/>
          <w:lang w:val="cs-CZ"/>
        </w:rPr>
        <w:t>DOKUMENTACE</w:t>
      </w:r>
      <w:bookmarkEnd w:id="54"/>
      <w:bookmarkEnd w:id="55"/>
    </w:p>
    <w:p w:rsidRPr="00A17E77" w:rsidR="006E260A" w:rsidP="00392C20" w:rsidRDefault="006E260A" w14:paraId="65FAD2EB" w14:textId="7A7BC902">
      <w:pPr>
        <w:pStyle w:val="Nadpis2"/>
        <w:keepNext w:val="0"/>
        <w:widowControl w:val="0"/>
        <w:ind w:left="567"/>
        <w:jc w:val="both"/>
        <w:rPr>
          <w:rFonts w:cs="Segoe UI"/>
          <w:b w:val="0"/>
          <w:bCs w:val="0"/>
          <w:lang w:val="cs-CZ"/>
        </w:rPr>
      </w:pPr>
      <w:bookmarkStart w:name="_Toc101326838" w:id="56"/>
      <w:r w:rsidRPr="00D37CD8">
        <w:rPr>
          <w:rFonts w:cs="Segoe UI"/>
          <w:b w:val="0"/>
          <w:bCs w:val="0"/>
          <w:lang w:val="cs-CZ"/>
        </w:rPr>
        <w:t xml:space="preserve">Zhotovitel je povinen zajistit zpracování </w:t>
      </w:r>
      <w:r w:rsidR="00887FDD">
        <w:rPr>
          <w:rFonts w:cs="Segoe UI"/>
          <w:b w:val="0"/>
          <w:bCs w:val="0"/>
          <w:lang w:val="cs-CZ"/>
        </w:rPr>
        <w:t>Realizační dokumentace</w:t>
      </w:r>
      <w:r w:rsidR="005B750F">
        <w:rPr>
          <w:rFonts w:cs="Segoe UI"/>
          <w:b w:val="0"/>
          <w:bCs w:val="0"/>
          <w:lang w:val="cs-CZ"/>
        </w:rPr>
        <w:t xml:space="preserve"> </w:t>
      </w:r>
      <w:r w:rsidRPr="00A17E77" w:rsidR="004E7BA1">
        <w:rPr>
          <w:rFonts w:cs="Segoe UI"/>
          <w:b w:val="0"/>
          <w:bCs w:val="0"/>
          <w:lang w:val="cs-CZ"/>
        </w:rPr>
        <w:t>tak</w:t>
      </w:r>
      <w:r w:rsidRPr="00A17E77" w:rsidR="001C4364">
        <w:rPr>
          <w:rFonts w:cs="Segoe UI"/>
          <w:b w:val="0"/>
          <w:bCs w:val="0"/>
          <w:lang w:val="cs-CZ"/>
        </w:rPr>
        <w:t>,</w:t>
      </w:r>
      <w:r w:rsidRPr="00A17E77" w:rsidR="004E7BA1">
        <w:rPr>
          <w:rFonts w:cs="Segoe UI"/>
          <w:b w:val="0"/>
          <w:bCs w:val="0"/>
          <w:lang w:val="cs-CZ"/>
        </w:rPr>
        <w:t xml:space="preserve"> </w:t>
      </w:r>
      <w:r w:rsidRPr="00A17E77">
        <w:rPr>
          <w:rFonts w:cs="Segoe UI"/>
          <w:b w:val="0"/>
          <w:bCs w:val="0"/>
          <w:lang w:val="cs-CZ"/>
        </w:rPr>
        <w:t xml:space="preserve">aby </w:t>
      </w:r>
      <w:r w:rsidR="00A17E77">
        <w:rPr>
          <w:rFonts w:cs="Segoe UI"/>
          <w:b w:val="0"/>
          <w:bCs w:val="0"/>
          <w:lang w:val="cs-CZ"/>
        </w:rPr>
        <w:t xml:space="preserve">dle ní </w:t>
      </w:r>
      <w:r w:rsidRPr="00A17E77">
        <w:rPr>
          <w:rFonts w:cs="Segoe UI"/>
          <w:b w:val="0"/>
          <w:bCs w:val="0"/>
          <w:lang w:val="cs-CZ"/>
        </w:rPr>
        <w:t>bylo možné</w:t>
      </w:r>
      <w:r w:rsidRPr="00A17E77" w:rsidR="00566657">
        <w:rPr>
          <w:rFonts w:cs="Segoe UI"/>
          <w:b w:val="0"/>
          <w:bCs w:val="0"/>
          <w:lang w:val="cs-CZ"/>
        </w:rPr>
        <w:t xml:space="preserve"> </w:t>
      </w:r>
      <w:r w:rsidR="00783E0F">
        <w:rPr>
          <w:rFonts w:cs="Segoe UI"/>
          <w:b w:val="0"/>
          <w:bCs w:val="0"/>
          <w:lang w:val="cs-CZ"/>
        </w:rPr>
        <w:t>realizovat</w:t>
      </w:r>
      <w:r w:rsidRPr="00A17E77" w:rsidR="00783E0F">
        <w:rPr>
          <w:rFonts w:cs="Segoe UI"/>
          <w:b w:val="0"/>
          <w:bCs w:val="0"/>
          <w:lang w:val="cs-CZ"/>
        </w:rPr>
        <w:t xml:space="preserve"> </w:t>
      </w:r>
      <w:r w:rsidRPr="00A17E77" w:rsidR="004E7BA1">
        <w:rPr>
          <w:rFonts w:cs="Segoe UI"/>
          <w:b w:val="0"/>
          <w:bCs w:val="0"/>
          <w:lang w:val="cs-CZ"/>
        </w:rPr>
        <w:t>Dodávku</w:t>
      </w:r>
      <w:r w:rsidRPr="00A17E77" w:rsidR="00C90010">
        <w:rPr>
          <w:rFonts w:cs="Segoe UI"/>
          <w:b w:val="0"/>
          <w:bCs w:val="0"/>
          <w:lang w:val="cs-CZ"/>
        </w:rPr>
        <w:t xml:space="preserve">, </w:t>
      </w:r>
      <w:r w:rsidR="001909A2">
        <w:rPr>
          <w:rFonts w:cs="Segoe UI"/>
          <w:b w:val="0"/>
          <w:bCs w:val="0"/>
          <w:lang w:val="cs-CZ"/>
        </w:rPr>
        <w:t xml:space="preserve">jakož i následně provedené Dílo řádně dokončit a provozovat, </w:t>
      </w:r>
      <w:r w:rsidRPr="00A17E77" w:rsidR="00C90010">
        <w:rPr>
          <w:rFonts w:cs="Segoe UI"/>
          <w:b w:val="0"/>
          <w:bCs w:val="0"/>
          <w:lang w:val="cs-CZ"/>
        </w:rPr>
        <w:t xml:space="preserve">a to </w:t>
      </w:r>
      <w:r w:rsidRPr="00A17E77">
        <w:rPr>
          <w:rFonts w:cs="Segoe UI"/>
          <w:b w:val="0"/>
          <w:bCs w:val="0"/>
          <w:lang w:val="cs-CZ"/>
        </w:rPr>
        <w:t>zejména v</w:t>
      </w:r>
      <w:r w:rsidRPr="00A17E77" w:rsidR="00EB4733">
        <w:rPr>
          <w:rFonts w:cs="Segoe UI"/>
          <w:b w:val="0"/>
          <w:bCs w:val="0"/>
          <w:lang w:val="cs-CZ"/>
        </w:rPr>
        <w:t> </w:t>
      </w:r>
      <w:r w:rsidRPr="00A17E77">
        <w:rPr>
          <w:rFonts w:cs="Segoe UI"/>
          <w:b w:val="0"/>
          <w:bCs w:val="0"/>
          <w:lang w:val="cs-CZ"/>
        </w:rPr>
        <w:t>souladu:</w:t>
      </w:r>
    </w:p>
    <w:p w:rsidRPr="00D37CD8" w:rsidR="006E260A" w:rsidP="002F26B2" w:rsidRDefault="006E260A" w14:paraId="627A5E95" w14:textId="23535F5E">
      <w:pPr>
        <w:pStyle w:val="Nadpis3"/>
        <w:keepNext w:val="0"/>
        <w:widowControl w:val="0"/>
        <w:spacing w:before="240" w:after="240" w:line="276" w:lineRule="auto"/>
        <w:ind w:left="1276" w:hanging="709"/>
        <w:jc w:val="both"/>
        <w:rPr>
          <w:rFonts w:cs="Segoe UI"/>
          <w:b w:val="0"/>
          <w:bCs/>
          <w:color w:val="000000"/>
          <w:szCs w:val="24"/>
          <w:lang w:val="cs-CZ" w:eastAsia="en-US"/>
        </w:rPr>
      </w:pPr>
      <w:r w:rsidRPr="00D37CD8">
        <w:rPr>
          <w:rFonts w:cs="Segoe UI"/>
          <w:b w:val="0"/>
          <w:bCs/>
          <w:color w:val="000000"/>
          <w:szCs w:val="24"/>
          <w:lang w:val="cs-CZ" w:eastAsia="en-US"/>
        </w:rPr>
        <w:t>se všemi závaznými právními předpisy</w:t>
      </w:r>
      <w:r w:rsidRPr="00D37CD8" w:rsidR="00667B7A">
        <w:rPr>
          <w:rFonts w:cs="Segoe UI"/>
          <w:b w:val="0"/>
          <w:bCs/>
          <w:color w:val="000000"/>
          <w:szCs w:val="24"/>
          <w:lang w:val="cs-CZ" w:eastAsia="en-US"/>
        </w:rPr>
        <w:t xml:space="preserve"> a technickými normami</w:t>
      </w:r>
      <w:r w:rsidR="000D5AA0">
        <w:rPr>
          <w:rFonts w:cs="Segoe UI"/>
          <w:b w:val="0"/>
          <w:bCs/>
          <w:color w:val="000000"/>
          <w:szCs w:val="24"/>
          <w:lang w:val="cs-CZ" w:eastAsia="en-US"/>
        </w:rPr>
        <w:t>, se zohledněním obecně závazných bezpečnostních, technických a environmentálních předpisů</w:t>
      </w:r>
      <w:r w:rsidR="00500D6A">
        <w:rPr>
          <w:rFonts w:cs="Segoe UI"/>
          <w:b w:val="0"/>
          <w:bCs/>
          <w:color w:val="000000"/>
          <w:szCs w:val="24"/>
          <w:lang w:val="cs-CZ" w:eastAsia="en-US"/>
        </w:rPr>
        <w:t xml:space="preserve"> (včetně předpisů o odpadech)</w:t>
      </w:r>
      <w:r w:rsidRPr="00D37CD8" w:rsidR="00B4639E">
        <w:rPr>
          <w:rFonts w:cs="Segoe UI"/>
          <w:b w:val="0"/>
          <w:bCs/>
          <w:color w:val="000000"/>
          <w:szCs w:val="24"/>
          <w:lang w:val="cs-CZ" w:eastAsia="en-US"/>
        </w:rPr>
        <w:t>;</w:t>
      </w:r>
    </w:p>
    <w:p w:rsidRPr="00D37CD8" w:rsidR="006E260A" w:rsidP="002F26B2" w:rsidRDefault="006E260A" w14:paraId="0B8B5279" w14:textId="44FF0AFB">
      <w:pPr>
        <w:pStyle w:val="Nadpis3"/>
        <w:keepNext w:val="0"/>
        <w:widowControl w:val="0"/>
        <w:spacing w:before="240" w:after="240" w:line="276" w:lineRule="auto"/>
        <w:ind w:left="1276" w:hanging="709"/>
        <w:jc w:val="both"/>
        <w:rPr>
          <w:rFonts w:cs="Segoe UI"/>
          <w:b w:val="0"/>
          <w:bCs/>
          <w:color w:val="000000"/>
          <w:szCs w:val="24"/>
          <w:lang w:val="cs-CZ" w:eastAsia="en-US"/>
        </w:rPr>
      </w:pPr>
      <w:r w:rsidRPr="00D37CD8">
        <w:rPr>
          <w:rFonts w:cs="Segoe UI"/>
          <w:b w:val="0"/>
          <w:bCs/>
          <w:color w:val="000000"/>
          <w:szCs w:val="24"/>
          <w:lang w:val="cs-CZ" w:eastAsia="en-US"/>
        </w:rPr>
        <w:t xml:space="preserve">se všemi nezbytnými </w:t>
      </w:r>
      <w:r w:rsidR="00CC6075">
        <w:rPr>
          <w:rFonts w:cs="Segoe UI"/>
          <w:b w:val="0"/>
          <w:bCs/>
          <w:color w:val="000000"/>
          <w:szCs w:val="24"/>
          <w:lang w:val="cs-CZ" w:eastAsia="en-US"/>
        </w:rPr>
        <w:t xml:space="preserve">stanovisky, vyjádřeními či </w:t>
      </w:r>
      <w:r w:rsidRPr="00D37CD8" w:rsidR="00CC6075">
        <w:rPr>
          <w:rFonts w:cs="Segoe UI"/>
          <w:b w:val="0"/>
          <w:bCs/>
          <w:color w:val="000000"/>
          <w:szCs w:val="24"/>
          <w:lang w:val="cs-CZ" w:eastAsia="en-US"/>
        </w:rPr>
        <w:t xml:space="preserve">povoleními, </w:t>
      </w:r>
      <w:r w:rsidR="00887FDD">
        <w:rPr>
          <w:rFonts w:cs="Segoe UI"/>
          <w:b w:val="0"/>
          <w:bCs/>
          <w:color w:val="000000"/>
          <w:szCs w:val="24"/>
          <w:lang w:val="cs-CZ" w:eastAsia="en-US"/>
        </w:rPr>
        <w:t xml:space="preserve">která jsou nezbytně nutná pro realizaci Díla anebo jeho budoucí provoz a souvisí výlučně s Dílem; tím není dotčena povinnost Objednatele zajistit stanoviska, vyjádření anebo povolení, která mají </w:t>
      </w:r>
      <w:r w:rsidR="001909A2">
        <w:rPr>
          <w:rFonts w:cs="Segoe UI"/>
          <w:b w:val="0"/>
          <w:bCs/>
          <w:color w:val="000000"/>
          <w:szCs w:val="24"/>
          <w:lang w:val="cs-CZ" w:eastAsia="en-US"/>
        </w:rPr>
        <w:t>přímý dopad</w:t>
      </w:r>
      <w:r w:rsidR="00887FDD">
        <w:rPr>
          <w:rFonts w:cs="Segoe UI"/>
          <w:b w:val="0"/>
          <w:bCs/>
          <w:color w:val="000000"/>
          <w:szCs w:val="24"/>
          <w:lang w:val="cs-CZ" w:eastAsia="en-US"/>
        </w:rPr>
        <w:t xml:space="preserve"> do stavby Haly (povolení změny stavby před dokončením), </w:t>
      </w:r>
      <w:r w:rsidR="000749EA">
        <w:rPr>
          <w:rFonts w:cs="Segoe UI"/>
          <w:b w:val="0"/>
          <w:bCs/>
          <w:color w:val="000000"/>
          <w:szCs w:val="24"/>
          <w:lang w:val="cs-CZ" w:eastAsia="en-US"/>
        </w:rPr>
        <w:t>a rovněž s požadavky plynoucími z provozu Haly</w:t>
      </w:r>
      <w:r w:rsidR="00850CE8">
        <w:rPr>
          <w:rFonts w:cs="Segoe UI"/>
          <w:b w:val="0"/>
          <w:bCs/>
          <w:color w:val="000000"/>
          <w:szCs w:val="24"/>
          <w:lang w:val="cs-CZ" w:eastAsia="en-US"/>
        </w:rPr>
        <w:t>;</w:t>
      </w:r>
    </w:p>
    <w:p w:rsidR="006E260A" w:rsidP="009A4F63" w:rsidRDefault="00500D6A" w14:paraId="7AE7A559" w14:textId="7A42FA71">
      <w:pPr>
        <w:pStyle w:val="Nadpis3"/>
        <w:keepNext w:val="0"/>
        <w:widowControl w:val="0"/>
        <w:spacing w:before="240" w:after="240" w:line="276" w:lineRule="auto"/>
        <w:ind w:left="1276" w:hanging="709"/>
        <w:jc w:val="both"/>
        <w:rPr>
          <w:rFonts w:cs="Segoe UI"/>
          <w:b w:val="0"/>
          <w:bCs/>
          <w:color w:val="000000"/>
          <w:szCs w:val="24"/>
          <w:lang w:val="cs-CZ" w:eastAsia="en-US"/>
        </w:rPr>
      </w:pPr>
      <w:r>
        <w:rPr>
          <w:rFonts w:cs="Segoe UI"/>
          <w:b w:val="0"/>
          <w:bCs/>
          <w:color w:val="000000"/>
          <w:szCs w:val="24"/>
          <w:lang w:val="cs-CZ" w:eastAsia="en-US"/>
        </w:rPr>
        <w:t>s podmínkami dle</w:t>
      </w:r>
      <w:r w:rsidRPr="00D37CD8" w:rsidR="006E260A">
        <w:rPr>
          <w:rFonts w:cs="Segoe UI"/>
          <w:b w:val="0"/>
          <w:bCs/>
          <w:color w:val="000000"/>
          <w:szCs w:val="24"/>
          <w:lang w:val="cs-CZ" w:eastAsia="en-US"/>
        </w:rPr>
        <w:t xml:space="preserve"> </w:t>
      </w:r>
      <w:r>
        <w:rPr>
          <w:rFonts w:cs="Segoe UI"/>
          <w:b w:val="0"/>
          <w:bCs/>
          <w:color w:val="000000"/>
          <w:szCs w:val="24"/>
          <w:lang w:val="cs-CZ" w:eastAsia="en-US"/>
        </w:rPr>
        <w:t>této</w:t>
      </w:r>
      <w:r w:rsidRPr="00D37CD8">
        <w:rPr>
          <w:rFonts w:cs="Segoe UI"/>
          <w:b w:val="0"/>
          <w:bCs/>
          <w:color w:val="000000"/>
          <w:szCs w:val="24"/>
          <w:lang w:val="cs-CZ" w:eastAsia="en-US"/>
        </w:rPr>
        <w:t xml:space="preserve"> Smlouv</w:t>
      </w:r>
      <w:r>
        <w:rPr>
          <w:rFonts w:cs="Segoe UI"/>
          <w:b w:val="0"/>
          <w:bCs/>
          <w:color w:val="000000"/>
          <w:szCs w:val="24"/>
          <w:lang w:val="cs-CZ" w:eastAsia="en-US"/>
        </w:rPr>
        <w:t>y</w:t>
      </w:r>
      <w:r w:rsidRPr="00D37CD8">
        <w:rPr>
          <w:rFonts w:cs="Segoe UI"/>
          <w:b w:val="0"/>
          <w:bCs/>
          <w:color w:val="000000"/>
          <w:szCs w:val="24"/>
          <w:lang w:val="cs-CZ" w:eastAsia="en-US"/>
        </w:rPr>
        <w:t xml:space="preserve"> </w:t>
      </w:r>
      <w:r w:rsidRPr="00D37CD8" w:rsidR="006E260A">
        <w:rPr>
          <w:rFonts w:cs="Segoe UI"/>
          <w:b w:val="0"/>
          <w:bCs/>
          <w:color w:val="000000"/>
          <w:szCs w:val="24"/>
          <w:lang w:val="cs-CZ" w:eastAsia="en-US"/>
        </w:rPr>
        <w:t xml:space="preserve">a </w:t>
      </w:r>
      <w:r>
        <w:rPr>
          <w:rFonts w:cs="Segoe UI"/>
          <w:b w:val="0"/>
          <w:bCs/>
          <w:color w:val="000000"/>
          <w:szCs w:val="24"/>
          <w:lang w:val="cs-CZ" w:eastAsia="en-US"/>
        </w:rPr>
        <w:t xml:space="preserve">dle </w:t>
      </w:r>
      <w:r w:rsidRPr="00D37CD8" w:rsidR="006E260A">
        <w:rPr>
          <w:rFonts w:cs="Segoe UI"/>
          <w:b w:val="0"/>
          <w:bCs/>
          <w:color w:val="000000"/>
          <w:szCs w:val="24"/>
          <w:lang w:val="cs-CZ" w:eastAsia="en-US"/>
        </w:rPr>
        <w:t>její</w:t>
      </w:r>
      <w:r>
        <w:rPr>
          <w:rFonts w:cs="Segoe UI"/>
          <w:b w:val="0"/>
          <w:bCs/>
          <w:color w:val="000000"/>
          <w:szCs w:val="24"/>
          <w:lang w:val="cs-CZ" w:eastAsia="en-US"/>
        </w:rPr>
        <w:t>ch</w:t>
      </w:r>
      <w:r w:rsidRPr="00D37CD8" w:rsidR="006E260A">
        <w:rPr>
          <w:rFonts w:cs="Segoe UI"/>
          <w:b w:val="0"/>
          <w:bCs/>
          <w:color w:val="000000"/>
          <w:szCs w:val="24"/>
          <w:lang w:val="cs-CZ" w:eastAsia="en-US"/>
        </w:rPr>
        <w:t xml:space="preserve"> </w:t>
      </w:r>
      <w:r w:rsidRPr="00D37CD8" w:rsidR="00E001A8">
        <w:rPr>
          <w:rFonts w:cs="Segoe UI"/>
          <w:b w:val="0"/>
          <w:bCs/>
          <w:color w:val="000000"/>
          <w:szCs w:val="24"/>
          <w:lang w:val="cs-CZ" w:eastAsia="en-US"/>
        </w:rPr>
        <w:t>p</w:t>
      </w:r>
      <w:r w:rsidRPr="00D37CD8" w:rsidR="006E260A">
        <w:rPr>
          <w:rFonts w:cs="Segoe UI"/>
          <w:b w:val="0"/>
          <w:bCs/>
          <w:color w:val="000000"/>
          <w:szCs w:val="24"/>
          <w:lang w:val="cs-CZ" w:eastAsia="en-US"/>
        </w:rPr>
        <w:t>říloh</w:t>
      </w:r>
      <w:r w:rsidR="00C46779">
        <w:rPr>
          <w:rFonts w:cs="Segoe UI"/>
          <w:b w:val="0"/>
          <w:bCs/>
          <w:color w:val="000000"/>
          <w:szCs w:val="24"/>
          <w:lang w:val="cs-CZ" w:eastAsia="en-US"/>
        </w:rPr>
        <w:t>, a to včetně nabídky Zhotovitele (viz odst.</w:t>
      </w:r>
      <w:r w:rsidR="00887FDD">
        <w:rPr>
          <w:rFonts w:cs="Segoe UI"/>
          <w:b w:val="0"/>
          <w:bCs/>
          <w:color w:val="000000"/>
          <w:szCs w:val="24"/>
          <w:lang w:val="cs-CZ" w:eastAsia="en-US"/>
        </w:rPr>
        <w:t xml:space="preserve"> </w:t>
      </w:r>
      <w:r w:rsidR="00887FDD">
        <w:rPr>
          <w:rFonts w:cs="Segoe UI"/>
          <w:b w:val="0"/>
          <w:bCs/>
          <w:color w:val="000000"/>
          <w:szCs w:val="24"/>
          <w:lang w:val="cs-CZ" w:eastAsia="en-US"/>
        </w:rPr>
        <w:fldChar w:fldCharType="begin"/>
      </w:r>
      <w:r w:rsidR="00887FDD">
        <w:rPr>
          <w:rFonts w:cs="Segoe UI"/>
          <w:b w:val="0"/>
          <w:bCs/>
          <w:color w:val="000000"/>
          <w:szCs w:val="24"/>
          <w:lang w:val="cs-CZ" w:eastAsia="en-US"/>
        </w:rPr>
        <w:instrText xml:space="preserve"> REF _Ref215483774 \r \h </w:instrText>
      </w:r>
      <w:r w:rsidR="00887FDD">
        <w:rPr>
          <w:rFonts w:cs="Segoe UI"/>
          <w:b w:val="0"/>
          <w:bCs/>
          <w:color w:val="000000"/>
          <w:szCs w:val="24"/>
          <w:lang w:val="cs-CZ" w:eastAsia="en-US"/>
        </w:rPr>
      </w:r>
      <w:r w:rsidR="00887FDD">
        <w:rPr>
          <w:rFonts w:cs="Segoe UI"/>
          <w:b w:val="0"/>
          <w:bCs/>
          <w:color w:val="000000"/>
          <w:szCs w:val="24"/>
          <w:lang w:val="cs-CZ" w:eastAsia="en-US"/>
        </w:rPr>
        <w:fldChar w:fldCharType="separate"/>
      </w:r>
      <w:r w:rsidR="00C537E5">
        <w:rPr>
          <w:rFonts w:cs="Segoe UI"/>
          <w:b w:val="0"/>
          <w:bCs/>
          <w:color w:val="000000"/>
          <w:szCs w:val="24"/>
          <w:lang w:val="cs-CZ" w:eastAsia="en-US"/>
        </w:rPr>
        <w:t>3.1.4</w:t>
      </w:r>
      <w:r w:rsidR="00887FDD">
        <w:rPr>
          <w:rFonts w:cs="Segoe UI"/>
          <w:b w:val="0"/>
          <w:bCs/>
          <w:color w:val="000000"/>
          <w:szCs w:val="24"/>
          <w:lang w:val="cs-CZ" w:eastAsia="en-US"/>
        </w:rPr>
        <w:fldChar w:fldCharType="end"/>
      </w:r>
      <w:r w:rsidR="00C46779">
        <w:rPr>
          <w:rFonts w:cs="Segoe UI"/>
          <w:b w:val="0"/>
          <w:bCs/>
          <w:color w:val="000000"/>
          <w:szCs w:val="24"/>
          <w:lang w:val="cs-CZ" w:eastAsia="en-US"/>
        </w:rPr>
        <w:t xml:space="preserve"> Smlouvy)</w:t>
      </w:r>
      <w:r w:rsidRPr="001E45E9" w:rsidR="006E260A">
        <w:rPr>
          <w:rFonts w:cs="Segoe UI"/>
          <w:b w:val="0"/>
          <w:bCs/>
          <w:color w:val="000000"/>
          <w:szCs w:val="24"/>
          <w:lang w:val="cs-CZ" w:eastAsia="en-US"/>
        </w:rPr>
        <w:t>.</w:t>
      </w:r>
    </w:p>
    <w:p w:rsidRPr="007F0745" w:rsidR="00977748" w:rsidP="002F26B2" w:rsidRDefault="00977748" w14:paraId="025686FF" w14:textId="687BC4AC">
      <w:pPr>
        <w:spacing w:before="240"/>
        <w:ind w:left="567"/>
        <w:rPr>
          <w:b/>
          <w:lang w:eastAsia="en-US"/>
        </w:rPr>
      </w:pPr>
      <w:r>
        <w:rPr>
          <w:lang w:eastAsia="en-US"/>
        </w:rPr>
        <w:t xml:space="preserve">Platí-li dle Smlouvy pro Zhotovitele některá ustanovení pro </w:t>
      </w:r>
      <w:r w:rsidR="00887FDD">
        <w:rPr>
          <w:lang w:eastAsia="en-US"/>
        </w:rPr>
        <w:t>Realizační dokumentaci</w:t>
      </w:r>
      <w:r>
        <w:rPr>
          <w:lang w:eastAsia="en-US"/>
        </w:rPr>
        <w:t xml:space="preserve">, platí též pro zpracování </w:t>
      </w:r>
      <w:r w:rsidRPr="00232269">
        <w:rPr>
          <w:rFonts w:cs="Segoe UI"/>
        </w:rPr>
        <w:t>technick</w:t>
      </w:r>
      <w:r>
        <w:rPr>
          <w:rFonts w:cs="Segoe UI"/>
        </w:rPr>
        <w:t>é</w:t>
      </w:r>
      <w:r w:rsidRPr="00232269">
        <w:rPr>
          <w:rFonts w:cs="Segoe UI"/>
        </w:rPr>
        <w:t xml:space="preserve"> specifikac</w:t>
      </w:r>
      <w:r>
        <w:rPr>
          <w:rFonts w:cs="Segoe UI"/>
        </w:rPr>
        <w:t>e</w:t>
      </w:r>
      <w:r w:rsidRPr="00232269">
        <w:rPr>
          <w:rFonts w:cs="Segoe UI"/>
        </w:rPr>
        <w:t xml:space="preserve"> zobrazovacích zařízení</w:t>
      </w:r>
      <w:r>
        <w:rPr>
          <w:rFonts w:cs="Segoe UI"/>
        </w:rPr>
        <w:t>.</w:t>
      </w:r>
    </w:p>
    <w:p w:rsidRPr="00242F1A" w:rsidR="00794BCC" w:rsidP="00182C5D" w:rsidRDefault="00A53B45" w14:paraId="18C917BF" w14:textId="63B06946">
      <w:pPr>
        <w:pStyle w:val="Nadpis2"/>
        <w:keepNext w:val="0"/>
        <w:widowControl w:val="0"/>
        <w:ind w:left="567"/>
        <w:jc w:val="both"/>
        <w:rPr>
          <w:rFonts w:cs="Segoe UI"/>
          <w:b w:val="0"/>
          <w:bCs w:val="0"/>
          <w:lang w:val="cs-CZ"/>
        </w:rPr>
      </w:pPr>
      <w:r>
        <w:rPr>
          <w:rFonts w:cs="Segoe UI"/>
          <w:b w:val="0"/>
          <w:bCs w:val="0"/>
          <w:lang w:val="cs-CZ"/>
        </w:rPr>
        <w:t xml:space="preserve">Zhotovitel je povinen </w:t>
      </w:r>
      <w:r w:rsidRPr="001E45E9" w:rsidR="0008518B">
        <w:rPr>
          <w:rFonts w:cs="Segoe UI"/>
          <w:b w:val="0"/>
          <w:bCs w:val="0"/>
          <w:lang w:val="cs-CZ"/>
        </w:rPr>
        <w:t>zpracovat</w:t>
      </w:r>
      <w:r w:rsidR="00E22732">
        <w:rPr>
          <w:rFonts w:cs="Segoe UI"/>
          <w:b w:val="0"/>
          <w:bCs w:val="0"/>
          <w:lang w:val="cs-CZ"/>
        </w:rPr>
        <w:t xml:space="preserve"> </w:t>
      </w:r>
      <w:r w:rsidR="00887FDD">
        <w:rPr>
          <w:rFonts w:cs="Segoe UI"/>
          <w:b w:val="0"/>
          <w:bCs w:val="0"/>
          <w:lang w:val="cs-CZ"/>
        </w:rPr>
        <w:t xml:space="preserve">Realizační dokumentaci </w:t>
      </w:r>
      <w:r w:rsidRPr="001E45E9" w:rsidR="00C90010">
        <w:rPr>
          <w:rFonts w:cs="Segoe UI"/>
          <w:b w:val="0"/>
          <w:bCs w:val="0"/>
          <w:lang w:val="cs-CZ"/>
        </w:rPr>
        <w:t xml:space="preserve">a </w:t>
      </w:r>
      <w:r w:rsidRPr="001E45E9" w:rsidR="0008518B">
        <w:rPr>
          <w:rFonts w:cs="Segoe UI"/>
          <w:b w:val="0"/>
          <w:bCs w:val="0"/>
          <w:lang w:val="cs-CZ"/>
        </w:rPr>
        <w:t xml:space="preserve">dokumentaci skutečného provedení </w:t>
      </w:r>
      <w:r>
        <w:rPr>
          <w:rFonts w:cs="Segoe UI"/>
          <w:b w:val="0"/>
          <w:bCs w:val="0"/>
          <w:lang w:val="cs-CZ"/>
        </w:rPr>
        <w:t>D</w:t>
      </w:r>
      <w:r w:rsidRPr="001E45E9" w:rsidR="00E001A8">
        <w:rPr>
          <w:rFonts w:cs="Segoe UI"/>
          <w:b w:val="0"/>
          <w:bCs w:val="0"/>
          <w:lang w:val="cs-CZ"/>
        </w:rPr>
        <w:t>íla</w:t>
      </w:r>
      <w:r w:rsidRPr="001E45E9" w:rsidR="009F7EE5">
        <w:rPr>
          <w:rFonts w:cs="Segoe UI"/>
          <w:b w:val="0"/>
          <w:bCs w:val="0"/>
          <w:lang w:val="cs-CZ"/>
        </w:rPr>
        <w:t xml:space="preserve"> v souladu </w:t>
      </w:r>
      <w:r w:rsidRPr="001E45E9" w:rsidR="00674005">
        <w:rPr>
          <w:rFonts w:cs="Segoe UI"/>
          <w:b w:val="0"/>
          <w:bCs w:val="0"/>
          <w:lang w:val="cs-CZ"/>
        </w:rPr>
        <w:t>s obecně závaznými právními předpisy</w:t>
      </w:r>
      <w:r>
        <w:rPr>
          <w:rFonts w:cs="Segoe UI"/>
          <w:b w:val="0"/>
          <w:bCs w:val="0"/>
          <w:lang w:val="cs-CZ"/>
        </w:rPr>
        <w:t>, jsou-li na uvedené aplikovatelné</w:t>
      </w:r>
      <w:r w:rsidR="00187FB8">
        <w:rPr>
          <w:rFonts w:cs="Segoe UI"/>
          <w:b w:val="0"/>
          <w:bCs w:val="0"/>
          <w:lang w:val="cs-CZ"/>
        </w:rPr>
        <w:t>,</w:t>
      </w:r>
      <w:r>
        <w:rPr>
          <w:rFonts w:cs="Segoe UI"/>
          <w:b w:val="0"/>
          <w:bCs w:val="0"/>
          <w:lang w:val="cs-CZ"/>
        </w:rPr>
        <w:t xml:space="preserve"> </w:t>
      </w:r>
      <w:r w:rsidRPr="001E45E9" w:rsidR="00DD5225">
        <w:rPr>
          <w:rFonts w:cs="Segoe UI"/>
          <w:b w:val="0"/>
          <w:bCs w:val="0"/>
          <w:lang w:val="cs-CZ"/>
        </w:rPr>
        <w:t>a technickými normami</w:t>
      </w:r>
      <w:r w:rsidRPr="001E45E9" w:rsidR="00674005">
        <w:rPr>
          <w:rFonts w:cs="Segoe UI"/>
          <w:b w:val="0"/>
          <w:bCs w:val="0"/>
          <w:lang w:val="cs-CZ"/>
        </w:rPr>
        <w:t>, které se vztahují na daný typ zařízení a jeho instalaci</w:t>
      </w:r>
      <w:r w:rsidRPr="00242F1A" w:rsidR="00E566EF">
        <w:rPr>
          <w:rFonts w:cs="Segoe UI"/>
          <w:b w:val="0"/>
          <w:bCs w:val="0"/>
          <w:lang w:val="cs-CZ"/>
        </w:rPr>
        <w:t>.</w:t>
      </w:r>
      <w:r w:rsidRPr="00242F1A" w:rsidR="00F43289">
        <w:rPr>
          <w:rFonts w:cs="Segoe UI"/>
          <w:b w:val="0"/>
          <w:bCs w:val="0"/>
          <w:lang w:val="cs-CZ"/>
        </w:rPr>
        <w:t xml:space="preserve"> </w:t>
      </w:r>
      <w:r w:rsidRPr="00242F1A" w:rsidR="00E03720">
        <w:rPr>
          <w:b w:val="0"/>
          <w:lang w:val="cs-CZ"/>
        </w:rPr>
        <w:t>Zhotovitel je povinen realizovat Dílo s využitím předchozího ověření podkladů a</w:t>
      </w:r>
      <w:r w:rsidRPr="00242F1A" w:rsidR="00187FB8">
        <w:rPr>
          <w:b w:val="0"/>
          <w:lang w:val="cs-CZ"/>
        </w:rPr>
        <w:t> </w:t>
      </w:r>
      <w:r w:rsidRPr="00242F1A" w:rsidR="00E03720">
        <w:rPr>
          <w:b w:val="0"/>
          <w:lang w:val="cs-CZ"/>
        </w:rPr>
        <w:t>skutečnosti (např. přeměření) přímo v místě plnění</w:t>
      </w:r>
      <w:r w:rsidRPr="00242F1A" w:rsidR="008851C8">
        <w:rPr>
          <w:b w:val="0"/>
          <w:lang w:val="cs-CZ"/>
        </w:rPr>
        <w:t>.</w:t>
      </w:r>
      <w:r w:rsidRPr="00242F1A" w:rsidR="000C5B1F">
        <w:rPr>
          <w:b w:val="0"/>
          <w:lang w:val="cs-CZ"/>
        </w:rPr>
        <w:t xml:space="preserve"> </w:t>
      </w:r>
      <w:r w:rsidR="00887FDD">
        <w:rPr>
          <w:b w:val="0"/>
          <w:lang w:val="cs-CZ"/>
        </w:rPr>
        <w:t>Realizační dokumentace</w:t>
      </w:r>
      <w:r w:rsidRPr="00242F1A" w:rsidR="009A4F63">
        <w:rPr>
          <w:b w:val="0"/>
          <w:lang w:val="cs-CZ"/>
        </w:rPr>
        <w:t xml:space="preserve"> jako celek musí být zpracována tak, aby </w:t>
      </w:r>
      <w:r w:rsidR="00783E0F">
        <w:rPr>
          <w:b w:val="0"/>
          <w:lang w:val="cs-CZ"/>
        </w:rPr>
        <w:t xml:space="preserve">řešila </w:t>
      </w:r>
      <w:r w:rsidRPr="00242F1A" w:rsidR="000C5B1F">
        <w:rPr>
          <w:b w:val="0"/>
          <w:lang w:val="cs-CZ"/>
        </w:rPr>
        <w:t xml:space="preserve">každou část technologie (scénická technologie, </w:t>
      </w:r>
      <w:r w:rsidRPr="00242F1A" w:rsidR="000C5B1F">
        <w:rPr>
          <w:b w:val="0"/>
          <w:lang w:val="cs-CZ"/>
        </w:rPr>
        <w:t xml:space="preserve">odbavovací </w:t>
      </w:r>
      <w:r w:rsidRPr="00242F1A" w:rsidR="00955244">
        <w:rPr>
          <w:b w:val="0"/>
          <w:lang w:val="cs-CZ"/>
        </w:rPr>
        <w:t>technologie</w:t>
      </w:r>
      <w:r w:rsidRPr="00242F1A" w:rsidR="000C5B1F">
        <w:rPr>
          <w:b w:val="0"/>
          <w:lang w:val="cs-CZ"/>
        </w:rPr>
        <w:t>, AV technologie</w:t>
      </w:r>
      <w:r w:rsidR="009554AA">
        <w:rPr>
          <w:b w:val="0"/>
          <w:lang w:val="cs-CZ"/>
        </w:rPr>
        <w:t>, LED mantinely</w:t>
      </w:r>
      <w:r w:rsidRPr="00242F1A" w:rsidR="000C5B1F">
        <w:rPr>
          <w:b w:val="0"/>
          <w:lang w:val="cs-CZ"/>
        </w:rPr>
        <w:t>) zvlášť</w:t>
      </w:r>
      <w:r w:rsidRPr="00242F1A" w:rsidR="000C5B1F">
        <w:rPr>
          <w:rFonts w:cs="Segoe UI"/>
          <w:b w:val="0"/>
          <w:bCs w:val="0"/>
          <w:lang w:val="cs-CZ"/>
        </w:rPr>
        <w:t>.</w:t>
      </w:r>
    </w:p>
    <w:p w:rsidRPr="00794BCC" w:rsidR="00794BCC" w:rsidP="00182C5D" w:rsidRDefault="00182C5D" w14:paraId="7A990BC5" w14:textId="2D9C0DA9">
      <w:pPr>
        <w:pStyle w:val="Nadpis2"/>
        <w:keepNext w:val="0"/>
        <w:widowControl w:val="0"/>
        <w:ind w:left="567"/>
        <w:jc w:val="both"/>
        <w:rPr>
          <w:rFonts w:cs="Segoe UI"/>
          <w:b w:val="0"/>
          <w:bCs w:val="0"/>
          <w:lang w:val="cs-CZ"/>
        </w:rPr>
      </w:pPr>
      <w:bookmarkStart w:name="_Ref215918727" w:id="57"/>
      <w:r w:rsidRPr="00794BCC">
        <w:rPr>
          <w:b w:val="0"/>
          <w:bCs w:val="0"/>
        </w:rPr>
        <w:t>Zhotovitel je povinen zpracovat</w:t>
      </w:r>
      <w:r w:rsidR="00214AFD">
        <w:rPr>
          <w:b w:val="0"/>
          <w:bCs w:val="0"/>
        </w:rPr>
        <w:t xml:space="preserve"> </w:t>
      </w:r>
      <w:r w:rsidR="00C61014">
        <w:rPr>
          <w:b w:val="0"/>
          <w:bCs w:val="0"/>
        </w:rPr>
        <w:t>Realizační dokumentaci</w:t>
      </w:r>
      <w:r w:rsidR="00214AFD">
        <w:rPr>
          <w:b w:val="0"/>
          <w:bCs w:val="0"/>
        </w:rPr>
        <w:t xml:space="preserve"> </w:t>
      </w:r>
      <w:r w:rsidRPr="00794BCC">
        <w:rPr>
          <w:b w:val="0"/>
          <w:bCs w:val="0"/>
        </w:rPr>
        <w:t xml:space="preserve"> a dokumentaci skutečného provedení Díla</w:t>
      </w:r>
      <w:r w:rsidR="00C61014">
        <w:rPr>
          <w:b w:val="0"/>
          <w:bCs w:val="0"/>
        </w:rPr>
        <w:t>, a to v rozsahu u kterého je to technicky možné,</w:t>
      </w:r>
      <w:r w:rsidRPr="00794BCC">
        <w:rPr>
          <w:b w:val="0"/>
          <w:bCs w:val="0"/>
        </w:rPr>
        <w:t xml:space="preserve"> </w:t>
      </w:r>
      <w:r w:rsidR="00026CA5">
        <w:rPr>
          <w:b w:val="0"/>
          <w:bCs w:val="0"/>
        </w:rPr>
        <w:t xml:space="preserve">s využitím </w:t>
      </w:r>
      <w:r w:rsidRPr="00794BCC">
        <w:rPr>
          <w:b w:val="0"/>
          <w:bCs w:val="0"/>
        </w:rPr>
        <w:t>metod</w:t>
      </w:r>
      <w:r w:rsidR="00026CA5">
        <w:rPr>
          <w:b w:val="0"/>
          <w:bCs w:val="0"/>
        </w:rPr>
        <w:t>y</w:t>
      </w:r>
      <w:r w:rsidRPr="00794BCC">
        <w:rPr>
          <w:b w:val="0"/>
          <w:bCs w:val="0"/>
        </w:rPr>
        <w:t xml:space="preserve"> </w:t>
      </w:r>
      <w:proofErr w:type="spellStart"/>
      <w:r w:rsidRPr="00794BCC">
        <w:rPr>
          <w:b w:val="0"/>
          <w:bCs w:val="0"/>
        </w:rPr>
        <w:t>Building</w:t>
      </w:r>
      <w:proofErr w:type="spellEnd"/>
      <w:r w:rsidRPr="00794BCC">
        <w:rPr>
          <w:b w:val="0"/>
          <w:bCs w:val="0"/>
        </w:rPr>
        <w:t xml:space="preserve"> </w:t>
      </w:r>
      <w:proofErr w:type="spellStart"/>
      <w:r w:rsidRPr="00794BCC">
        <w:rPr>
          <w:b w:val="0"/>
          <w:bCs w:val="0"/>
        </w:rPr>
        <w:t>information</w:t>
      </w:r>
      <w:proofErr w:type="spellEnd"/>
      <w:r w:rsidRPr="00794BCC">
        <w:rPr>
          <w:b w:val="0"/>
          <w:bCs w:val="0"/>
        </w:rPr>
        <w:t xml:space="preserve"> Modeling/Informační model budovy (dále jen „</w:t>
      </w:r>
      <w:r w:rsidRPr="00827BD8">
        <w:rPr>
          <w:i/>
          <w:iCs/>
        </w:rPr>
        <w:t>BIM</w:t>
      </w:r>
      <w:r w:rsidRPr="00794BCC">
        <w:rPr>
          <w:b w:val="0"/>
          <w:bCs w:val="0"/>
        </w:rPr>
        <w:t>“) coby datového modelu v otevřeném formátu .</w:t>
      </w:r>
      <w:proofErr w:type="spellStart"/>
      <w:r w:rsidRPr="00794BCC">
        <w:rPr>
          <w:b w:val="0"/>
          <w:bCs w:val="0"/>
        </w:rPr>
        <w:t>ifc</w:t>
      </w:r>
      <w:proofErr w:type="spellEnd"/>
      <w:r w:rsidRPr="00794BCC">
        <w:rPr>
          <w:b w:val="0"/>
          <w:bCs w:val="0"/>
        </w:rPr>
        <w:t xml:space="preserve"> za použití nástrojů informačního modelování staveb. BIM musí být poskytnut převážně v české jazykové mutaci (ojedinělé použití anglických výrazů nepředstavuje porušení tohoto pravidla, jedná-li se o výrazy běžně známé).</w:t>
      </w:r>
      <w:bookmarkEnd w:id="57"/>
    </w:p>
    <w:p w:rsidRPr="00794BCC" w:rsidR="00794BCC" w:rsidP="00794BCC" w:rsidRDefault="00E92858" w14:paraId="3D081F38" w14:textId="3B840B63">
      <w:pPr>
        <w:pStyle w:val="Nadpis2"/>
        <w:keepNext w:val="0"/>
        <w:widowControl w:val="0"/>
        <w:ind w:left="567"/>
        <w:jc w:val="both"/>
        <w:rPr>
          <w:rFonts w:cs="Segoe UI"/>
          <w:b w:val="0"/>
          <w:bCs w:val="0"/>
          <w:lang w:val="cs-CZ"/>
        </w:rPr>
      </w:pPr>
      <w:r>
        <w:rPr>
          <w:b w:val="0"/>
          <w:bCs w:val="0"/>
        </w:rPr>
        <w:t xml:space="preserve">3D model </w:t>
      </w:r>
      <w:r w:rsidR="00CD5560">
        <w:rPr>
          <w:b w:val="0"/>
          <w:bCs w:val="0"/>
        </w:rPr>
        <w:t xml:space="preserve">řešených technologií </w:t>
      </w:r>
      <w:r w:rsidRPr="00794BCC" w:rsidR="00182C5D">
        <w:rPr>
          <w:b w:val="0"/>
          <w:bCs w:val="0"/>
        </w:rPr>
        <w:t>bude zpracován ve stupni grafické podrobnosti</w:t>
      </w:r>
      <w:r w:rsidR="00850CE8">
        <w:rPr>
          <w:b w:val="0"/>
          <w:bCs w:val="0"/>
        </w:rPr>
        <w:t xml:space="preserve"> nejméně</w:t>
      </w:r>
      <w:r w:rsidRPr="00794BCC" w:rsidR="00182C5D">
        <w:rPr>
          <w:b w:val="0"/>
          <w:bCs w:val="0"/>
        </w:rPr>
        <w:t xml:space="preserve"> LOD </w:t>
      </w:r>
      <w:r w:rsidR="00CD5560">
        <w:rPr>
          <w:b w:val="0"/>
          <w:bCs w:val="0"/>
        </w:rPr>
        <w:t>2</w:t>
      </w:r>
      <w:r w:rsidRPr="00794BCC" w:rsidR="00182C5D">
        <w:rPr>
          <w:b w:val="0"/>
          <w:bCs w:val="0"/>
        </w:rPr>
        <w:t>00</w:t>
      </w:r>
      <w:r w:rsidR="00850CE8">
        <w:rPr>
          <w:b w:val="0"/>
          <w:bCs w:val="0"/>
        </w:rPr>
        <w:t>, nedohodnou-li se strany jinak,</w:t>
      </w:r>
      <w:r w:rsidRPr="00794BCC" w:rsidR="00182C5D">
        <w:rPr>
          <w:b w:val="0"/>
          <w:bCs w:val="0"/>
        </w:rPr>
        <w:t xml:space="preserve"> navazující na BIM model Haly. Úroveň grafické podrobnosti 3D modelů musí být taková, aby výkresy generované z BIM modelu odpovídaly požadavkům na způsob zobrazení </w:t>
      </w:r>
      <w:r w:rsidRPr="00794BCC" w:rsidR="00794BCC">
        <w:rPr>
          <w:b w:val="0"/>
          <w:bCs w:val="0"/>
        </w:rPr>
        <w:t>dle relevantních právních předpisů, především vyhlášky č. 131/2024 Sb., o dokumentaci staveb, ve znění pozdějších předpisů.</w:t>
      </w:r>
    </w:p>
    <w:p w:rsidRPr="00794BCC" w:rsidR="00794BCC" w:rsidP="00794BCC" w:rsidRDefault="00794BCC" w14:paraId="6D7C86A1" w14:textId="4CF4A083">
      <w:pPr>
        <w:pStyle w:val="Nadpis2"/>
        <w:keepNext w:val="0"/>
        <w:widowControl w:val="0"/>
        <w:ind w:left="567"/>
        <w:jc w:val="both"/>
        <w:rPr>
          <w:rFonts w:cs="Segoe UI"/>
          <w:b w:val="0"/>
          <w:bCs w:val="0"/>
          <w:lang w:val="cs-CZ"/>
        </w:rPr>
      </w:pPr>
      <w:r w:rsidRPr="00794BCC">
        <w:rPr>
          <w:b w:val="0"/>
          <w:bCs w:val="0"/>
        </w:rPr>
        <w:t>Zhotovitel je povinen v BIM provést propojení souborů a prvků a u nich zanést základní technické parametry.</w:t>
      </w:r>
    </w:p>
    <w:p w:rsidRPr="00794BCC" w:rsidR="00794BCC" w:rsidP="00794BCC" w:rsidRDefault="002C7117" w14:paraId="684AF324" w14:textId="3DDF7CF1">
      <w:pPr>
        <w:pStyle w:val="Nadpis2"/>
        <w:keepNext w:val="0"/>
        <w:widowControl w:val="0"/>
        <w:ind w:left="567"/>
        <w:jc w:val="both"/>
        <w:rPr>
          <w:rFonts w:cs="Segoe UI"/>
          <w:b w:val="0"/>
          <w:bCs w:val="0"/>
          <w:lang w:val="cs-CZ"/>
        </w:rPr>
      </w:pPr>
      <w:r>
        <w:rPr>
          <w:b w:val="0"/>
          <w:bCs w:val="0"/>
        </w:rPr>
        <w:t>Dohodnou-li se strany, Z</w:t>
      </w:r>
      <w:r w:rsidRPr="00794BCC" w:rsidR="00794BCC">
        <w:rPr>
          <w:b w:val="0"/>
          <w:bCs w:val="0"/>
        </w:rPr>
        <w:t>hotovitel je povinen v rámci členění a podrobnosti BIM zohlednit skutečné funkční členění Haly a jejích prvků a zařízení z hlediska budoucí údržby a oprav jednotlivých stavebních součástí.</w:t>
      </w:r>
    </w:p>
    <w:p w:rsidRPr="00751866" w:rsidR="00794BCC" w:rsidP="00794BCC" w:rsidRDefault="00794BCC" w14:paraId="727327E1" w14:textId="77777777">
      <w:pPr>
        <w:pStyle w:val="Nadpis2"/>
        <w:keepNext w:val="0"/>
        <w:widowControl w:val="0"/>
        <w:ind w:left="567"/>
        <w:jc w:val="both"/>
        <w:rPr>
          <w:rFonts w:cs="Segoe UI"/>
          <w:b w:val="0"/>
          <w:bCs w:val="0"/>
          <w:lang w:val="cs-CZ"/>
        </w:rPr>
      </w:pPr>
      <w:r w:rsidRPr="00794BCC">
        <w:rPr>
          <w:b w:val="0"/>
          <w:bCs w:val="0"/>
        </w:rPr>
        <w:t>Při zpracování BIM Zhotovitel dodrží zejména následující zásady:</w:t>
      </w:r>
    </w:p>
    <w:p w:rsidR="00385DFB" w:rsidP="2CC7B459" w:rsidRDefault="00794BCC" w14:paraId="7FBD71BE" w14:textId="77777777">
      <w:pPr>
        <w:pStyle w:val="Nadpis3"/>
        <w:keepNext w:val="0"/>
        <w:spacing w:line="276" w:lineRule="auto"/>
        <w:jc w:val="both"/>
        <w:rPr>
          <w:b w:val="0"/>
          <w:bCs w:val="0"/>
          <w:lang w:val="en-US"/>
        </w:rPr>
      </w:pPr>
      <w:r w:rsidRPr="2CC7B459" w:rsidR="2CC7B459">
        <w:rPr>
          <w:b w:val="0"/>
          <w:bCs w:val="0"/>
          <w:lang w:val="en-US"/>
        </w:rPr>
        <w:t>modely</w:t>
      </w:r>
      <w:r w:rsidRPr="2CC7B459" w:rsidR="2CC7B459">
        <w:rPr>
          <w:b w:val="0"/>
          <w:bCs w:val="0"/>
          <w:lang w:val="en-US"/>
        </w:rPr>
        <w:t xml:space="preserve"> </w:t>
      </w:r>
      <w:r w:rsidRPr="2CC7B459" w:rsidR="2CC7B459">
        <w:rPr>
          <w:b w:val="0"/>
          <w:bCs w:val="0"/>
          <w:lang w:val="en-US"/>
        </w:rPr>
        <w:t>budou</w:t>
      </w:r>
      <w:r w:rsidRPr="2CC7B459" w:rsidR="2CC7B459">
        <w:rPr>
          <w:b w:val="0"/>
          <w:bCs w:val="0"/>
          <w:lang w:val="en-US"/>
        </w:rPr>
        <w:t xml:space="preserve"> </w:t>
      </w:r>
      <w:r w:rsidRPr="2CC7B459" w:rsidR="2CC7B459">
        <w:rPr>
          <w:b w:val="0"/>
          <w:bCs w:val="0"/>
          <w:lang w:val="en-US"/>
        </w:rPr>
        <w:t>mít</w:t>
      </w:r>
      <w:r w:rsidRPr="2CC7B459" w:rsidR="2CC7B459">
        <w:rPr>
          <w:b w:val="0"/>
          <w:bCs w:val="0"/>
          <w:lang w:val="en-US"/>
        </w:rPr>
        <w:t xml:space="preserve"> </w:t>
      </w:r>
      <w:r w:rsidRPr="2CC7B459" w:rsidR="2CC7B459">
        <w:rPr>
          <w:b w:val="0"/>
          <w:bCs w:val="0"/>
          <w:lang w:val="en-US"/>
        </w:rPr>
        <w:t>sjednocené</w:t>
      </w:r>
      <w:r w:rsidRPr="2CC7B459" w:rsidR="2CC7B459">
        <w:rPr>
          <w:b w:val="0"/>
          <w:bCs w:val="0"/>
          <w:lang w:val="en-US"/>
        </w:rPr>
        <w:t xml:space="preserve"> </w:t>
      </w:r>
      <w:r w:rsidRPr="2CC7B459" w:rsidR="2CC7B459">
        <w:rPr>
          <w:b w:val="0"/>
          <w:bCs w:val="0"/>
          <w:lang w:val="en-US"/>
        </w:rPr>
        <w:t>umístění</w:t>
      </w:r>
      <w:r w:rsidRPr="2CC7B459" w:rsidR="2CC7B459">
        <w:rPr>
          <w:b w:val="0"/>
          <w:bCs w:val="0"/>
          <w:lang w:val="en-US"/>
        </w:rPr>
        <w:t xml:space="preserve"> </w:t>
      </w:r>
      <w:r w:rsidRPr="2CC7B459" w:rsidR="2CC7B459">
        <w:rPr>
          <w:b w:val="0"/>
          <w:bCs w:val="0"/>
          <w:lang w:val="en-US"/>
        </w:rPr>
        <w:t>polohy</w:t>
      </w:r>
      <w:r w:rsidRPr="2CC7B459" w:rsidR="2CC7B459">
        <w:rPr>
          <w:b w:val="0"/>
          <w:bCs w:val="0"/>
          <w:lang w:val="en-US"/>
        </w:rPr>
        <w:t xml:space="preserve">, </w:t>
      </w:r>
      <w:r w:rsidRPr="2CC7B459" w:rsidR="2CC7B459">
        <w:rPr>
          <w:b w:val="0"/>
          <w:bCs w:val="0"/>
          <w:lang w:val="en-US"/>
        </w:rPr>
        <w:t>podlaží</w:t>
      </w:r>
      <w:r w:rsidRPr="2CC7B459" w:rsidR="2CC7B459">
        <w:rPr>
          <w:b w:val="0"/>
          <w:bCs w:val="0"/>
          <w:lang w:val="en-US"/>
        </w:rPr>
        <w:t xml:space="preserve"> </w:t>
      </w:r>
      <w:r w:rsidRPr="2CC7B459" w:rsidR="2CC7B459">
        <w:rPr>
          <w:b w:val="0"/>
          <w:bCs w:val="0"/>
          <w:lang w:val="en-US"/>
        </w:rPr>
        <w:t>a</w:t>
      </w:r>
      <w:r w:rsidRPr="2CC7B459" w:rsidR="2CC7B459">
        <w:rPr>
          <w:b w:val="0"/>
          <w:bCs w:val="0"/>
          <w:lang w:val="en-US"/>
        </w:rPr>
        <w:t xml:space="preserve"> </w:t>
      </w:r>
      <w:r w:rsidRPr="2CC7B459" w:rsidR="2CC7B459">
        <w:rPr>
          <w:b w:val="0"/>
          <w:bCs w:val="0"/>
          <w:lang w:val="en-US"/>
        </w:rPr>
        <w:t>osového</w:t>
      </w:r>
      <w:r w:rsidRPr="2CC7B459" w:rsidR="2CC7B459">
        <w:rPr>
          <w:b w:val="0"/>
          <w:bCs w:val="0"/>
          <w:lang w:val="en-US"/>
        </w:rPr>
        <w:t xml:space="preserve"> </w:t>
      </w:r>
      <w:r w:rsidRPr="2CC7B459" w:rsidR="2CC7B459">
        <w:rPr>
          <w:b w:val="0"/>
          <w:bCs w:val="0"/>
          <w:lang w:val="en-US"/>
        </w:rPr>
        <w:t>systému</w:t>
      </w:r>
      <w:r w:rsidRPr="2CC7B459" w:rsidR="2CC7B459">
        <w:rPr>
          <w:b w:val="0"/>
          <w:bCs w:val="0"/>
          <w:lang w:val="en-US"/>
        </w:rPr>
        <w:t xml:space="preserve">; </w:t>
      </w:r>
    </w:p>
    <w:p w:rsidR="00385DFB" w:rsidP="2CC7B459" w:rsidRDefault="00794BCC" w14:paraId="51D0580B" w14:textId="77777777">
      <w:pPr>
        <w:pStyle w:val="Nadpis3"/>
        <w:keepNext w:val="0"/>
        <w:spacing w:line="276" w:lineRule="auto"/>
        <w:jc w:val="both"/>
        <w:rPr>
          <w:b w:val="0"/>
          <w:bCs w:val="0"/>
          <w:lang w:val="en-US"/>
        </w:rPr>
      </w:pPr>
      <w:r w:rsidRPr="2CC7B459" w:rsidR="2CC7B459">
        <w:rPr>
          <w:b w:val="0"/>
          <w:bCs w:val="0"/>
          <w:lang w:val="en-US"/>
        </w:rPr>
        <w:t>prvky</w:t>
      </w:r>
      <w:r w:rsidRPr="2CC7B459" w:rsidR="2CC7B459">
        <w:rPr>
          <w:b w:val="0"/>
          <w:bCs w:val="0"/>
          <w:lang w:val="en-US"/>
        </w:rPr>
        <w:t xml:space="preserve"> se </w:t>
      </w:r>
      <w:r w:rsidRPr="2CC7B459" w:rsidR="2CC7B459">
        <w:rPr>
          <w:b w:val="0"/>
          <w:bCs w:val="0"/>
          <w:lang w:val="en-US"/>
        </w:rPr>
        <w:t>umisťují</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xml:space="preserve"> </w:t>
      </w:r>
      <w:r w:rsidRPr="2CC7B459" w:rsidR="2CC7B459">
        <w:rPr>
          <w:b w:val="0"/>
          <w:bCs w:val="0"/>
          <w:lang w:val="en-US"/>
        </w:rPr>
        <w:t>odpovídajícím</w:t>
      </w:r>
      <w:r w:rsidRPr="2CC7B459" w:rsidR="2CC7B459">
        <w:rPr>
          <w:b w:val="0"/>
          <w:bCs w:val="0"/>
          <w:lang w:val="en-US"/>
        </w:rPr>
        <w:t xml:space="preserve"> </w:t>
      </w:r>
      <w:r w:rsidRPr="2CC7B459" w:rsidR="2CC7B459">
        <w:rPr>
          <w:b w:val="0"/>
          <w:bCs w:val="0"/>
          <w:lang w:val="en-US"/>
        </w:rPr>
        <w:t>podlaží</w:t>
      </w:r>
      <w:r w:rsidRPr="2CC7B459" w:rsidR="2CC7B459">
        <w:rPr>
          <w:b w:val="0"/>
          <w:bCs w:val="0"/>
          <w:lang w:val="en-US"/>
        </w:rPr>
        <w:t>;</w:t>
      </w:r>
    </w:p>
    <w:p w:rsidR="00385DFB" w:rsidP="2CC7B459" w:rsidRDefault="00794BCC" w14:paraId="5D671283" w14:textId="77777777">
      <w:pPr>
        <w:pStyle w:val="Nadpis3"/>
        <w:keepNext w:val="0"/>
        <w:spacing w:line="276" w:lineRule="auto"/>
        <w:jc w:val="both"/>
        <w:rPr>
          <w:b w:val="0"/>
          <w:bCs w:val="0"/>
          <w:lang w:val="en-US"/>
        </w:rPr>
      </w:pPr>
      <w:r w:rsidRPr="2CC7B459" w:rsidR="2CC7B459">
        <w:rPr>
          <w:b w:val="0"/>
          <w:bCs w:val="0"/>
          <w:lang w:val="en-US"/>
        </w:rPr>
        <w:t>modely</w:t>
      </w:r>
      <w:r w:rsidRPr="2CC7B459" w:rsidR="2CC7B459">
        <w:rPr>
          <w:b w:val="0"/>
          <w:bCs w:val="0"/>
          <w:lang w:val="en-US"/>
        </w:rPr>
        <w:t xml:space="preserve"> </w:t>
      </w:r>
      <w:r w:rsidRPr="2CC7B459" w:rsidR="2CC7B459">
        <w:rPr>
          <w:b w:val="0"/>
          <w:bCs w:val="0"/>
          <w:lang w:val="en-US"/>
        </w:rPr>
        <w:t>nepřesáhnou</w:t>
      </w:r>
      <w:r w:rsidRPr="2CC7B459" w:rsidR="2CC7B459">
        <w:rPr>
          <w:b w:val="0"/>
          <w:bCs w:val="0"/>
          <w:lang w:val="en-US"/>
        </w:rPr>
        <w:t xml:space="preserve"> (po </w:t>
      </w:r>
      <w:r w:rsidRPr="2CC7B459" w:rsidR="2CC7B459">
        <w:rPr>
          <w:b w:val="0"/>
          <w:bCs w:val="0"/>
          <w:lang w:val="en-US"/>
        </w:rPr>
        <w:t>doplnění</w:t>
      </w:r>
      <w:r w:rsidRPr="2CC7B459" w:rsidR="2CC7B459">
        <w:rPr>
          <w:b w:val="0"/>
          <w:bCs w:val="0"/>
          <w:lang w:val="en-US"/>
        </w:rPr>
        <w:t xml:space="preserve"> </w:t>
      </w:r>
      <w:r w:rsidRPr="2CC7B459" w:rsidR="2CC7B459">
        <w:rPr>
          <w:b w:val="0"/>
          <w:bCs w:val="0"/>
          <w:lang w:val="en-US"/>
        </w:rPr>
        <w:t>provedeném</w:t>
      </w:r>
      <w:r w:rsidRPr="2CC7B459" w:rsidR="2CC7B459">
        <w:rPr>
          <w:b w:val="0"/>
          <w:bCs w:val="0"/>
          <w:lang w:val="en-US"/>
        </w:rPr>
        <w:t xml:space="preserve"> </w:t>
      </w:r>
      <w:r w:rsidRPr="2CC7B459" w:rsidR="2CC7B459">
        <w:rPr>
          <w:b w:val="0"/>
          <w:bCs w:val="0"/>
          <w:lang w:val="en-US"/>
        </w:rPr>
        <w:t>Zhotovitelem</w:t>
      </w:r>
      <w:r w:rsidRPr="2CC7B459" w:rsidR="2CC7B459">
        <w:rPr>
          <w:b w:val="0"/>
          <w:bCs w:val="0"/>
          <w:lang w:val="en-US"/>
        </w:rPr>
        <w:t xml:space="preserve">) </w:t>
      </w:r>
      <w:r w:rsidRPr="2CC7B459" w:rsidR="2CC7B459">
        <w:rPr>
          <w:b w:val="0"/>
          <w:bCs w:val="0"/>
          <w:lang w:val="en-US"/>
        </w:rPr>
        <w:t>optimální</w:t>
      </w:r>
      <w:r w:rsidRPr="2CC7B459" w:rsidR="2CC7B459">
        <w:rPr>
          <w:b w:val="0"/>
          <w:bCs w:val="0"/>
          <w:lang w:val="en-US"/>
        </w:rPr>
        <w:t xml:space="preserve"> </w:t>
      </w:r>
      <w:r w:rsidRPr="2CC7B459" w:rsidR="2CC7B459">
        <w:rPr>
          <w:b w:val="0"/>
          <w:bCs w:val="0"/>
          <w:lang w:val="en-US"/>
        </w:rPr>
        <w:t>velikost</w:t>
      </w:r>
      <w:r w:rsidRPr="2CC7B459" w:rsidR="2CC7B459">
        <w:rPr>
          <w:b w:val="0"/>
          <w:bCs w:val="0"/>
          <w:lang w:val="en-US"/>
        </w:rPr>
        <w:t xml:space="preserve"> </w:t>
      </w:r>
      <w:r w:rsidRPr="2CC7B459" w:rsidR="2CC7B459">
        <w:rPr>
          <w:b w:val="0"/>
          <w:bCs w:val="0"/>
          <w:lang w:val="en-US"/>
        </w:rPr>
        <w:t>souboru</w:t>
      </w:r>
      <w:r w:rsidRPr="2CC7B459" w:rsidR="2CC7B459">
        <w:rPr>
          <w:b w:val="0"/>
          <w:bCs w:val="0"/>
          <w:lang w:val="en-US"/>
        </w:rPr>
        <w:t xml:space="preserve"> pro </w:t>
      </w:r>
      <w:r w:rsidRPr="2CC7B459" w:rsidR="2CC7B459">
        <w:rPr>
          <w:b w:val="0"/>
          <w:bCs w:val="0"/>
          <w:lang w:val="en-US"/>
        </w:rPr>
        <w:t>daný</w:t>
      </w:r>
      <w:r w:rsidRPr="2CC7B459" w:rsidR="2CC7B459">
        <w:rPr>
          <w:b w:val="0"/>
          <w:bCs w:val="0"/>
          <w:lang w:val="en-US"/>
        </w:rPr>
        <w:t xml:space="preserve"> </w:t>
      </w:r>
      <w:r w:rsidRPr="2CC7B459" w:rsidR="2CC7B459">
        <w:rPr>
          <w:b w:val="0"/>
          <w:bCs w:val="0"/>
          <w:lang w:val="en-US"/>
        </w:rPr>
        <w:t>software;</w:t>
      </w:r>
    </w:p>
    <w:p w:rsidR="00385DFB" w:rsidP="2CC7B459" w:rsidRDefault="00385DFB" w14:paraId="757753F3" w14:textId="77777777">
      <w:pPr>
        <w:pStyle w:val="Nadpis3"/>
        <w:keepNext w:val="0"/>
        <w:spacing w:line="276" w:lineRule="auto"/>
        <w:jc w:val="both"/>
        <w:rPr>
          <w:b w:val="0"/>
          <w:bCs w:val="0"/>
          <w:lang w:val="en-US"/>
        </w:rPr>
      </w:pPr>
      <w:r w:rsidRPr="2CC7B459" w:rsidR="2CC7B459">
        <w:rPr>
          <w:b w:val="0"/>
          <w:bCs w:val="0"/>
          <w:lang w:val="en-US"/>
        </w:rPr>
        <w:t>prvky</w:t>
      </w:r>
      <w:r w:rsidRPr="2CC7B459" w:rsidR="2CC7B459">
        <w:rPr>
          <w:b w:val="0"/>
          <w:bCs w:val="0"/>
          <w:lang w:val="en-US"/>
        </w:rPr>
        <w:t xml:space="preserve"> </w:t>
      </w:r>
      <w:r w:rsidRPr="2CC7B459" w:rsidR="2CC7B459">
        <w:rPr>
          <w:b w:val="0"/>
          <w:bCs w:val="0"/>
          <w:lang w:val="en-US"/>
        </w:rPr>
        <w:t>budou</w:t>
      </w:r>
      <w:r w:rsidRPr="2CC7B459" w:rsidR="2CC7B459">
        <w:rPr>
          <w:b w:val="0"/>
          <w:bCs w:val="0"/>
          <w:lang w:val="en-US"/>
        </w:rPr>
        <w:t xml:space="preserve"> </w:t>
      </w:r>
      <w:r w:rsidRPr="2CC7B459" w:rsidR="2CC7B459">
        <w:rPr>
          <w:b w:val="0"/>
          <w:bCs w:val="0"/>
          <w:lang w:val="en-US"/>
        </w:rPr>
        <w:t>vytvářené</w:t>
      </w:r>
      <w:r w:rsidRPr="2CC7B459" w:rsidR="2CC7B459">
        <w:rPr>
          <w:b w:val="0"/>
          <w:bCs w:val="0"/>
          <w:lang w:val="en-US"/>
        </w:rPr>
        <w:t xml:space="preserve"> </w:t>
      </w:r>
      <w:r w:rsidRPr="2CC7B459" w:rsidR="2CC7B459">
        <w:rPr>
          <w:b w:val="0"/>
          <w:bCs w:val="0"/>
          <w:lang w:val="en-US"/>
        </w:rPr>
        <w:t>jako</w:t>
      </w:r>
      <w:r w:rsidRPr="2CC7B459" w:rsidR="2CC7B459">
        <w:rPr>
          <w:b w:val="0"/>
          <w:bCs w:val="0"/>
          <w:lang w:val="en-US"/>
        </w:rPr>
        <w:t xml:space="preserve"> 3D </w:t>
      </w:r>
      <w:r w:rsidRPr="2CC7B459" w:rsidR="2CC7B459">
        <w:rPr>
          <w:b w:val="0"/>
          <w:bCs w:val="0"/>
          <w:lang w:val="en-US"/>
        </w:rPr>
        <w:t>prvky</w:t>
      </w:r>
      <w:r w:rsidRPr="2CC7B459" w:rsidR="2CC7B459">
        <w:rPr>
          <w:b w:val="0"/>
          <w:bCs w:val="0"/>
          <w:lang w:val="en-US"/>
        </w:rPr>
        <w:t xml:space="preserve"> v </w:t>
      </w:r>
      <w:r w:rsidRPr="2CC7B459" w:rsidR="2CC7B459">
        <w:rPr>
          <w:b w:val="0"/>
          <w:bCs w:val="0"/>
          <w:lang w:val="en-US"/>
        </w:rPr>
        <w:t>koordinačních</w:t>
      </w:r>
      <w:r w:rsidRPr="2CC7B459" w:rsidR="2CC7B459">
        <w:rPr>
          <w:b w:val="0"/>
          <w:bCs w:val="0"/>
          <w:lang w:val="en-US"/>
        </w:rPr>
        <w:t xml:space="preserve"> </w:t>
      </w:r>
      <w:r w:rsidRPr="2CC7B459" w:rsidR="2CC7B459">
        <w:rPr>
          <w:b w:val="0"/>
          <w:bCs w:val="0"/>
          <w:lang w:val="en-US"/>
        </w:rPr>
        <w:t>rozměrech</w:t>
      </w:r>
      <w:r w:rsidRPr="2CC7B459" w:rsidR="2CC7B459">
        <w:rPr>
          <w:b w:val="0"/>
          <w:bCs w:val="0"/>
          <w:lang w:val="en-US"/>
        </w:rPr>
        <w:t xml:space="preserve"> a </w:t>
      </w:r>
      <w:r w:rsidRPr="2CC7B459" w:rsidR="2CC7B459">
        <w:rPr>
          <w:b w:val="0"/>
          <w:bCs w:val="0"/>
          <w:lang w:val="en-US"/>
        </w:rPr>
        <w:t>reálných</w:t>
      </w:r>
      <w:r w:rsidRPr="2CC7B459" w:rsidR="2CC7B459">
        <w:rPr>
          <w:b w:val="0"/>
          <w:bCs w:val="0"/>
          <w:lang w:val="en-US"/>
        </w:rPr>
        <w:t xml:space="preserve"> </w:t>
      </w:r>
      <w:r w:rsidRPr="2CC7B459" w:rsidR="2CC7B459">
        <w:rPr>
          <w:b w:val="0"/>
          <w:bCs w:val="0"/>
          <w:lang w:val="en-US"/>
        </w:rPr>
        <w:t>pozicích</w:t>
      </w:r>
      <w:r w:rsidRPr="2CC7B459" w:rsidR="2CC7B459">
        <w:rPr>
          <w:b w:val="0"/>
          <w:bCs w:val="0"/>
          <w:lang w:val="en-US"/>
        </w:rPr>
        <w:t>;</w:t>
      </w:r>
    </w:p>
    <w:p w:rsidR="00385DFB" w:rsidP="2CC7B459" w:rsidRDefault="00385DFB" w14:paraId="4F44A066" w14:textId="41C8FD8C">
      <w:pPr>
        <w:pStyle w:val="Nadpis3"/>
        <w:keepNext w:val="0"/>
        <w:spacing w:line="276" w:lineRule="auto"/>
        <w:jc w:val="both"/>
        <w:rPr>
          <w:b w:val="0"/>
          <w:bCs w:val="0"/>
          <w:lang w:val="en-US"/>
        </w:rPr>
      </w:pPr>
      <w:r w:rsidRPr="2CC7B459" w:rsidR="2CC7B459">
        <w:rPr>
          <w:b w:val="0"/>
          <w:bCs w:val="0"/>
          <w:lang w:val="en-US"/>
        </w:rPr>
        <w:t>prvky</w:t>
      </w:r>
      <w:r w:rsidRPr="2CC7B459" w:rsidR="2CC7B459">
        <w:rPr>
          <w:b w:val="0"/>
          <w:bCs w:val="0"/>
          <w:lang w:val="en-US"/>
        </w:rPr>
        <w:t xml:space="preserve"> </w:t>
      </w:r>
      <w:r w:rsidRPr="2CC7B459" w:rsidR="2CC7B459">
        <w:rPr>
          <w:b w:val="0"/>
          <w:bCs w:val="0"/>
          <w:lang w:val="en-US"/>
        </w:rPr>
        <w:t>určitého</w:t>
      </w:r>
      <w:r w:rsidRPr="2CC7B459" w:rsidR="2CC7B459">
        <w:rPr>
          <w:b w:val="0"/>
          <w:bCs w:val="0"/>
          <w:lang w:val="en-US"/>
        </w:rPr>
        <w:t xml:space="preserve"> </w:t>
      </w:r>
      <w:r w:rsidRPr="2CC7B459" w:rsidR="2CC7B459">
        <w:rPr>
          <w:b w:val="0"/>
          <w:bCs w:val="0"/>
          <w:lang w:val="en-US"/>
        </w:rPr>
        <w:t>druhu</w:t>
      </w:r>
      <w:r w:rsidRPr="2CC7B459" w:rsidR="2CC7B459">
        <w:rPr>
          <w:b w:val="0"/>
          <w:bCs w:val="0"/>
          <w:lang w:val="en-US"/>
        </w:rPr>
        <w:t xml:space="preserve"> </w:t>
      </w:r>
      <w:r w:rsidRPr="2CC7B459" w:rsidR="2CC7B459">
        <w:rPr>
          <w:b w:val="0"/>
          <w:bCs w:val="0"/>
          <w:lang w:val="en-US"/>
        </w:rPr>
        <w:t>budou</w:t>
      </w:r>
      <w:r w:rsidRPr="2CC7B459" w:rsidR="2CC7B459">
        <w:rPr>
          <w:b w:val="0"/>
          <w:bCs w:val="0"/>
          <w:lang w:val="en-US"/>
        </w:rPr>
        <w:t xml:space="preserve"> v </w:t>
      </w:r>
      <w:r w:rsidRPr="2CC7B459" w:rsidR="2CC7B459">
        <w:rPr>
          <w:b w:val="0"/>
          <w:bCs w:val="0"/>
          <w:lang w:val="en-US"/>
        </w:rPr>
        <w:t>celém</w:t>
      </w:r>
      <w:r w:rsidRPr="2CC7B459" w:rsidR="2CC7B459">
        <w:rPr>
          <w:b w:val="0"/>
          <w:bCs w:val="0"/>
          <w:lang w:val="en-US"/>
        </w:rPr>
        <w:t xml:space="preserve"> </w:t>
      </w:r>
      <w:r w:rsidRPr="2CC7B459" w:rsidR="2CC7B459">
        <w:rPr>
          <w:b w:val="0"/>
          <w:bCs w:val="0"/>
          <w:lang w:val="en-US"/>
        </w:rPr>
        <w:t>modelu</w:t>
      </w:r>
      <w:r w:rsidRPr="2CC7B459" w:rsidR="2CC7B459">
        <w:rPr>
          <w:b w:val="0"/>
          <w:bCs w:val="0"/>
          <w:lang w:val="en-US"/>
        </w:rPr>
        <w:t xml:space="preserve"> </w:t>
      </w:r>
      <w:r w:rsidRPr="2CC7B459" w:rsidR="2CC7B459">
        <w:rPr>
          <w:b w:val="0"/>
          <w:bCs w:val="0"/>
          <w:lang w:val="en-US"/>
        </w:rPr>
        <w:t>tvořeny</w:t>
      </w:r>
      <w:r w:rsidRPr="2CC7B459" w:rsidR="2CC7B459">
        <w:rPr>
          <w:b w:val="0"/>
          <w:bCs w:val="0"/>
          <w:lang w:val="en-US"/>
        </w:rPr>
        <w:t xml:space="preserve"> </w:t>
      </w:r>
      <w:r w:rsidRPr="2CC7B459" w:rsidR="2CC7B459">
        <w:rPr>
          <w:b w:val="0"/>
          <w:bCs w:val="0"/>
          <w:lang w:val="en-US"/>
        </w:rPr>
        <w:t>stejným</w:t>
      </w:r>
      <w:r w:rsidRPr="2CC7B459" w:rsidR="2CC7B459">
        <w:rPr>
          <w:b w:val="0"/>
          <w:bCs w:val="0"/>
          <w:lang w:val="en-US"/>
        </w:rPr>
        <w:t xml:space="preserve"> </w:t>
      </w:r>
      <w:r w:rsidRPr="2CC7B459" w:rsidR="2CC7B459">
        <w:rPr>
          <w:b w:val="0"/>
          <w:bCs w:val="0"/>
          <w:lang w:val="en-US"/>
        </w:rPr>
        <w:t>způsobem</w:t>
      </w:r>
      <w:r w:rsidRPr="2CC7B459" w:rsidR="2CC7B459">
        <w:rPr>
          <w:b w:val="0"/>
          <w:bCs w:val="0"/>
          <w:lang w:val="en-US"/>
        </w:rPr>
        <w:t>;</w:t>
      </w:r>
    </w:p>
    <w:p w:rsidRPr="00751866" w:rsidR="00385DFB" w:rsidP="00751866" w:rsidRDefault="00385DFB" w14:paraId="56CBAA9E" w14:textId="2AD28076">
      <w:pPr>
        <w:pStyle w:val="Nadpis3"/>
        <w:keepNext w:val="0"/>
        <w:spacing w:line="276" w:lineRule="auto"/>
        <w:jc w:val="both"/>
        <w:rPr>
          <w:b w:val="0"/>
          <w:bCs/>
        </w:rPr>
      </w:pPr>
      <w:r w:rsidRPr="00751866">
        <w:rPr>
          <w:b w:val="0"/>
          <w:bCs/>
          <w:lang w:val="cs-CZ"/>
        </w:rPr>
        <w:t xml:space="preserve">prvkům budou přiděleny </w:t>
      </w:r>
      <w:r w:rsidR="00345A95">
        <w:rPr>
          <w:b w:val="0"/>
          <w:bCs/>
          <w:lang w:val="cs-CZ"/>
        </w:rPr>
        <w:t xml:space="preserve">základní </w:t>
      </w:r>
      <w:r w:rsidRPr="00751866">
        <w:rPr>
          <w:b w:val="0"/>
          <w:bCs/>
          <w:lang w:val="cs-CZ"/>
        </w:rPr>
        <w:t xml:space="preserve">materiálové informace pro účely vykazování </w:t>
      </w:r>
      <w:r w:rsidRPr="00385DFB">
        <w:rPr>
          <w:b w:val="0"/>
          <w:bCs/>
          <w:lang w:val="cs-CZ"/>
        </w:rPr>
        <w:t>materiálů;</w:t>
      </w:r>
    </w:p>
    <w:p w:rsidRPr="00751866" w:rsidR="00385DFB" w:rsidP="00751866" w:rsidRDefault="00385DFB" w14:paraId="5D817CF8" w14:textId="56B3AF16">
      <w:pPr>
        <w:pStyle w:val="Nadpis3"/>
        <w:keepNext w:val="0"/>
        <w:spacing w:line="276" w:lineRule="auto"/>
        <w:jc w:val="both"/>
        <w:rPr>
          <w:b w:val="0"/>
          <w:bCs/>
        </w:rPr>
      </w:pPr>
      <w:r w:rsidRPr="00751866">
        <w:rPr>
          <w:b w:val="0"/>
          <w:bCs/>
        </w:rPr>
        <w:t xml:space="preserve">musí být zajištěn takový postup, aby nedocházelo k tvorbě duplicit ve více </w:t>
      </w:r>
      <w:r w:rsidRPr="00385DFB">
        <w:rPr>
          <w:b w:val="0"/>
          <w:bCs/>
          <w:lang w:val="cs-CZ"/>
        </w:rPr>
        <w:t>modelech</w:t>
      </w:r>
      <w:r w:rsidR="002C7117">
        <w:rPr>
          <w:b w:val="0"/>
          <w:bCs/>
          <w:lang w:val="cs-CZ"/>
        </w:rPr>
        <w:t>.</w:t>
      </w:r>
    </w:p>
    <w:p w:rsidRPr="00242F1A" w:rsidR="00794BCC" w:rsidP="2CC7B459" w:rsidRDefault="00385DFB" w14:paraId="5229EA59" w14:textId="5FBE8FF7">
      <w:pPr>
        <w:pStyle w:val="Nadpis2"/>
        <w:ind w:left="567"/>
        <w:jc w:val="both"/>
        <w:rPr>
          <w:b w:val="0"/>
          <w:bCs w:val="0"/>
          <w:lang w:val="en-US"/>
        </w:rPr>
      </w:pPr>
      <w:bookmarkStart w:name="_Ref212538891" w:id="58"/>
      <w:r w:rsidRPr="2CC7B459">
        <w:rPr>
          <w:b w:val="0"/>
          <w:bCs w:val="0"/>
          <w:lang w:val="en-US"/>
        </w:rPr>
        <w:t xml:space="preserve">Objednatel</w:t>
      </w:r>
      <w:r w:rsidRPr="2CC7B459">
        <w:rPr>
          <w:b w:val="0"/>
          <w:bCs w:val="0"/>
          <w:lang w:val="en-US"/>
        </w:rPr>
        <w:t xml:space="preserve"> se </w:t>
      </w:r>
      <w:r w:rsidRPr="2CC7B459">
        <w:rPr>
          <w:b w:val="0"/>
          <w:bCs w:val="0"/>
          <w:lang w:val="en-US"/>
        </w:rPr>
        <w:t xml:space="preserve">zavazuje</w:t>
      </w:r>
      <w:r w:rsidRPr="2CC7B459">
        <w:rPr>
          <w:b w:val="0"/>
          <w:bCs w:val="0"/>
          <w:lang w:val="en-US"/>
        </w:rPr>
        <w:t xml:space="preserve"> </w:t>
      </w:r>
      <w:r w:rsidRPr="2CC7B459">
        <w:rPr>
          <w:b w:val="0"/>
          <w:bCs w:val="0"/>
          <w:lang w:val="en-US"/>
        </w:rPr>
        <w:t xml:space="preserve">poskytnout</w:t>
      </w:r>
      <w:r w:rsidRPr="2CC7B459">
        <w:rPr>
          <w:b w:val="0"/>
          <w:bCs w:val="0"/>
          <w:lang w:val="en-US"/>
        </w:rPr>
        <w:t xml:space="preserve"> </w:t>
      </w:r>
      <w:r w:rsidRPr="2CC7B459">
        <w:rPr>
          <w:b w:val="0"/>
          <w:bCs w:val="0"/>
          <w:lang w:val="en-US"/>
        </w:rPr>
        <w:t xml:space="preserve">Zhotoviteli</w:t>
      </w:r>
      <w:r w:rsidRPr="2CC7B459">
        <w:rPr>
          <w:b w:val="0"/>
          <w:bCs w:val="0"/>
          <w:lang w:val="en-US"/>
        </w:rPr>
        <w:t xml:space="preserve"> </w:t>
      </w:r>
      <w:r w:rsidRPr="2CC7B459">
        <w:rPr>
          <w:b w:val="0"/>
          <w:bCs w:val="0"/>
          <w:lang w:val="en-US"/>
        </w:rPr>
        <w:t xml:space="preserve">nezbytnou</w:t>
      </w:r>
      <w:r w:rsidRPr="2CC7B459">
        <w:rPr>
          <w:b w:val="0"/>
          <w:bCs w:val="0"/>
          <w:lang w:val="en-US"/>
        </w:rPr>
        <w:t xml:space="preserve"> </w:t>
      </w:r>
      <w:r w:rsidRPr="2CC7B459">
        <w:rPr>
          <w:b w:val="0"/>
          <w:bCs w:val="0"/>
          <w:lang w:val="en-US"/>
        </w:rPr>
        <w:t xml:space="preserve">součinnost</w:t>
      </w:r>
      <w:r w:rsidRPr="2CC7B459">
        <w:rPr>
          <w:b w:val="0"/>
          <w:bCs w:val="0"/>
          <w:lang w:val="en-US"/>
        </w:rPr>
        <w:t xml:space="preserve"> </w:t>
      </w:r>
      <w:r w:rsidRPr="2CC7B459">
        <w:rPr>
          <w:b w:val="0"/>
          <w:bCs w:val="0"/>
          <w:lang w:val="en-US"/>
        </w:rPr>
        <w:t xml:space="preserve">při</w:t>
      </w:r>
      <w:r w:rsidRPr="2CC7B459">
        <w:rPr>
          <w:b w:val="0"/>
          <w:bCs w:val="0"/>
          <w:lang w:val="en-US"/>
        </w:rPr>
        <w:t xml:space="preserve"> </w:t>
      </w:r>
      <w:r w:rsidRPr="2CC7B459">
        <w:rPr>
          <w:b w:val="0"/>
          <w:bCs w:val="0"/>
          <w:lang w:val="en-US"/>
        </w:rPr>
        <w:t xml:space="preserve">zpracování</w:t>
      </w:r>
      <w:r w:rsidRPr="2CC7B459">
        <w:rPr>
          <w:b w:val="0"/>
          <w:bCs w:val="0"/>
          <w:lang w:val="en-US"/>
        </w:rPr>
        <w:t xml:space="preserve"> </w:t>
      </w:r>
      <w:r w:rsidRPr="2CC7B459" w:rsidR="00C61014">
        <w:rPr>
          <w:b w:val="0"/>
          <w:bCs w:val="0"/>
          <w:lang w:val="en-US"/>
        </w:rPr>
        <w:t>P</w:t>
      </w:r>
      <w:r w:rsidRPr="2CC7B459" w:rsidR="00751866">
        <w:rPr>
          <w:b w:val="0"/>
          <w:bCs w:val="0"/>
          <w:lang w:val="en-US"/>
        </w:rPr>
        <w:t xml:space="preserve">rojektové</w:t>
      </w:r>
      <w:r w:rsidRPr="2CC7B459" w:rsidR="00751866">
        <w:rPr>
          <w:b w:val="0"/>
          <w:bCs w:val="0"/>
          <w:lang w:val="en-US"/>
        </w:rPr>
        <w:t xml:space="preserve"> </w:t>
      </w:r>
      <w:r w:rsidRPr="2CC7B459" w:rsidR="00751866">
        <w:rPr>
          <w:b w:val="0"/>
          <w:bCs w:val="0"/>
          <w:lang w:val="en-US"/>
        </w:rPr>
        <w:t>dokumentace</w:t>
      </w:r>
      <w:r w:rsidRPr="2CC7B459" w:rsidR="001C73CC">
        <w:rPr>
          <w:b w:val="0"/>
          <w:bCs w:val="0"/>
          <w:lang w:val="en-US"/>
        </w:rPr>
        <w:t xml:space="preserve"> </w:t>
      </w:r>
      <w:r w:rsidRPr="2CC7B459" w:rsidR="00827BD8">
        <w:rPr>
          <w:b w:val="0"/>
          <w:bCs w:val="0"/>
          <w:lang w:val="en-US"/>
        </w:rPr>
        <w:t xml:space="preserve">s </w:t>
      </w:r>
      <w:r w:rsidRPr="2CC7B459" w:rsidR="00827BD8">
        <w:rPr>
          <w:b w:val="0"/>
          <w:bCs w:val="0"/>
          <w:lang w:val="en-US"/>
        </w:rPr>
        <w:t>využitím</w:t>
      </w:r>
      <w:r w:rsidRPr="2CC7B459" w:rsidR="00827BD8">
        <w:rPr>
          <w:b w:val="0"/>
          <w:bCs w:val="0"/>
          <w:lang w:val="en-US"/>
        </w:rPr>
        <w:t xml:space="preserve"> </w:t>
      </w:r>
      <w:r w:rsidRPr="2CC7B459" w:rsidR="00827BD8">
        <w:rPr>
          <w:b w:val="0"/>
          <w:bCs w:val="0"/>
          <w:lang w:val="en-US"/>
        </w:rPr>
        <w:t>metod</w:t>
      </w:r>
      <w:r w:rsidRPr="2CC7B459" w:rsidR="001C73CC">
        <w:rPr>
          <w:b w:val="0"/>
          <w:bCs w:val="0"/>
          <w:lang w:val="en-US"/>
        </w:rPr>
        <w:t>iky</w:t>
      </w:r>
      <w:r w:rsidRPr="2CC7B459" w:rsidR="00827BD8">
        <w:rPr>
          <w:b w:val="0"/>
          <w:bCs w:val="0"/>
          <w:lang w:val="en-US"/>
        </w:rPr>
        <w:t xml:space="preserve"> </w:t>
      </w:r>
      <w:r w:rsidRPr="2CC7B459">
        <w:rPr>
          <w:b w:val="0"/>
          <w:bCs w:val="0"/>
          <w:lang w:val="en-US"/>
        </w:rPr>
        <w:t>BIM</w:t>
      </w:r>
      <w:r w:rsidRPr="2CC7B459" w:rsidR="00751866">
        <w:rPr>
          <w:b w:val="0"/>
          <w:bCs w:val="0"/>
          <w:lang w:val="en-US"/>
        </w:rPr>
        <w:t xml:space="preserve">, </w:t>
      </w:r>
      <w:r w:rsidRPr="2CC7B459" w:rsidR="00751866">
        <w:rPr>
          <w:b w:val="0"/>
          <w:bCs w:val="0"/>
          <w:lang w:val="en-US"/>
        </w:rPr>
        <w:t>kterou</w:t>
      </w:r>
      <w:r w:rsidRPr="2CC7B459" w:rsidR="00751866">
        <w:rPr>
          <w:b w:val="0"/>
          <w:bCs w:val="0"/>
          <w:lang w:val="en-US"/>
        </w:rPr>
        <w:t xml:space="preserve"> po </w:t>
      </w:r>
      <w:r w:rsidRPr="2CC7B459" w:rsidR="00751866">
        <w:rPr>
          <w:b w:val="0"/>
          <w:bCs w:val="0"/>
          <w:lang w:val="en-US"/>
        </w:rPr>
        <w:t>něm</w:t>
      </w:r>
      <w:r w:rsidRPr="2CC7B459" w:rsidR="00751866">
        <w:rPr>
          <w:b w:val="0"/>
          <w:bCs w:val="0"/>
          <w:lang w:val="en-US"/>
        </w:rPr>
        <w:t xml:space="preserve"> </w:t>
      </w:r>
      <w:r w:rsidRPr="2CC7B459" w:rsidR="00751866">
        <w:rPr>
          <w:b w:val="0"/>
          <w:bCs w:val="0"/>
          <w:lang w:val="en-US"/>
        </w:rPr>
        <w:t>lze</w:t>
      </w:r>
      <w:r w:rsidRPr="2CC7B459" w:rsidR="00751866">
        <w:rPr>
          <w:b w:val="0"/>
          <w:bCs w:val="0"/>
          <w:lang w:val="en-US"/>
        </w:rPr>
        <w:t xml:space="preserve"> </w:t>
      </w:r>
      <w:r w:rsidRPr="2CC7B459" w:rsidR="00751866">
        <w:rPr>
          <w:b w:val="0"/>
          <w:bCs w:val="0"/>
          <w:lang w:val="en-US"/>
        </w:rPr>
        <w:t>spravedlivě</w:t>
      </w:r>
      <w:r w:rsidRPr="2CC7B459" w:rsidR="00751866">
        <w:rPr>
          <w:b w:val="0"/>
          <w:bCs w:val="0"/>
          <w:lang w:val="en-US"/>
        </w:rPr>
        <w:t xml:space="preserve"> </w:t>
      </w:r>
      <w:r w:rsidRPr="2CC7B459" w:rsidR="00751866">
        <w:rPr>
          <w:b w:val="0"/>
          <w:bCs w:val="0"/>
          <w:lang w:val="en-US"/>
        </w:rPr>
        <w:t>vyžadovat</w:t>
      </w:r>
      <w:r w:rsidRPr="2CC7B459" w:rsidR="0034068E">
        <w:rPr>
          <w:b w:val="0"/>
          <w:bCs w:val="0"/>
          <w:lang w:val="en-US"/>
        </w:rPr>
        <w:t xml:space="preserve">, </w:t>
      </w:r>
      <w:r w:rsidRPr="2CC7B459" w:rsidR="0034068E">
        <w:rPr>
          <w:b w:val="0"/>
          <w:bCs w:val="0"/>
          <w:lang w:val="en-US"/>
        </w:rPr>
        <w:t xml:space="preserve">a to</w:t>
      </w:r>
      <w:r w:rsidRPr="2CC7B459" w:rsidR="0034068E">
        <w:rPr>
          <w:b w:val="0"/>
          <w:bCs w:val="0"/>
          <w:lang w:val="en-US"/>
        </w:rPr>
        <w:t xml:space="preserve"> </w:t>
      </w:r>
      <w:r w:rsidRPr="2CC7B459" w:rsidR="0034068E">
        <w:rPr>
          <w:b w:val="0"/>
          <w:bCs w:val="0"/>
          <w:lang w:val="en-US"/>
        </w:rPr>
        <w:t xml:space="preserve">ve</w:t>
      </w:r>
      <w:r w:rsidRPr="2CC7B459" w:rsidR="0034068E">
        <w:rPr>
          <w:b w:val="0"/>
          <w:bCs w:val="0"/>
          <w:lang w:val="en-US"/>
        </w:rPr>
        <w:t xml:space="preserve"> </w:t>
      </w:r>
      <w:r w:rsidRPr="2CC7B459" w:rsidR="0034068E">
        <w:rPr>
          <w:b w:val="0"/>
          <w:bCs w:val="0"/>
          <w:lang w:val="en-US"/>
        </w:rPr>
        <w:t xml:space="preserve">vazbě</w:t>
      </w:r>
      <w:r w:rsidRPr="2CC7B459" w:rsidR="0034068E">
        <w:rPr>
          <w:b w:val="0"/>
          <w:bCs w:val="0"/>
          <w:lang w:val="en-US"/>
        </w:rPr>
        <w:t xml:space="preserve"> </w:t>
      </w:r>
      <w:r w:rsidRPr="2CC7B459" w:rsidR="0034068E">
        <w:rPr>
          <w:b w:val="0"/>
          <w:bCs w:val="0"/>
          <w:lang w:val="en-US"/>
        </w:rPr>
        <w:t xml:space="preserve">na</w:t>
      </w:r>
      <w:r w:rsidRPr="2CC7B459" w:rsidR="0034068E">
        <w:rPr>
          <w:b w:val="0"/>
          <w:bCs w:val="0"/>
          <w:lang w:val="en-US"/>
        </w:rPr>
        <w:t xml:space="preserve"> </w:t>
      </w:r>
      <w:r w:rsidRPr="2CC7B459" w:rsidR="0034068E">
        <w:rPr>
          <w:b w:val="0"/>
          <w:bCs w:val="0"/>
          <w:lang w:val="en-US"/>
        </w:rPr>
        <w:t xml:space="preserve">rozsah</w:t>
      </w:r>
      <w:r w:rsidRPr="2CC7B459" w:rsidR="0034068E">
        <w:rPr>
          <w:b w:val="0"/>
          <w:bCs w:val="0"/>
          <w:lang w:val="en-US"/>
        </w:rPr>
        <w:t xml:space="preserve"> </w:t>
      </w:r>
      <w:r w:rsidRPr="2CC7B459" w:rsidR="0034068E">
        <w:rPr>
          <w:b w:val="0"/>
          <w:bCs w:val="0"/>
          <w:lang w:val="en-US"/>
        </w:rPr>
        <w:t xml:space="preserve">dle</w:t>
      </w:r>
      <w:r w:rsidRPr="2CC7B459" w:rsidR="0034068E">
        <w:rPr>
          <w:b w:val="0"/>
          <w:bCs w:val="0"/>
          <w:lang w:val="en-US"/>
        </w:rPr>
        <w:t xml:space="preserve"> </w:t>
      </w:r>
      <w:r w:rsidRPr="2CC7B459" w:rsidR="0034068E">
        <w:rPr>
          <w:b w:val="0"/>
          <w:bCs w:val="0"/>
          <w:lang w:val="en-US"/>
        </w:rPr>
        <w:t xml:space="preserve">odst</w:t>
      </w:r>
      <w:r w:rsidRPr="2CC7B459" w:rsidR="0034068E">
        <w:rPr>
          <w:b w:val="0"/>
          <w:bCs w:val="0"/>
          <w:lang w:val="en-US"/>
        </w:rPr>
        <w:t xml:space="preserve">. </w:t>
      </w:r>
      <w:r w:rsidRPr="00D41362" w:rsidR="0034068E">
        <w:rPr>
          <w:b w:val="0"/>
          <w:bCs w:val="0"/>
        </w:rPr>
        <w:fldChar w:fldCharType="begin"/>
      </w:r>
      <w:r w:rsidRPr="00D41362" w:rsidR="0034068E">
        <w:rPr>
          <w:b w:val="0"/>
          <w:bCs w:val="0"/>
        </w:rPr>
        <w:instrText xml:space="preserve"> REF _Ref215918727 \r \h  \* MERGEFORMAT </w:instrText>
      </w:r>
      <w:r w:rsidRPr="00D41362" w:rsidR="0034068E">
        <w:rPr>
          <w:b w:val="0"/>
        </w:rPr>
      </w:r>
      <w:r w:rsidRPr="00D41362" w:rsidR="0034068E">
        <w:rPr>
          <w:b w:val="0"/>
          <w:bCs w:val="0"/>
        </w:rPr>
        <w:fldChar w:fldCharType="separate"/>
      </w:r>
      <w:r w:rsidRPr="2CC7B459" w:rsidR="00783E0F">
        <w:rPr>
          <w:b w:val="0"/>
          <w:bCs w:val="0"/>
          <w:lang w:val="en-US"/>
        </w:rPr>
        <w:t>2.3</w:t>
      </w:r>
      <w:r w:rsidRPr="00D41362" w:rsidR="0034068E">
        <w:rPr>
          <w:b w:val="0"/>
          <w:bCs w:val="0"/>
        </w:rPr>
        <w:fldChar w:fldCharType="end"/>
      </w:r>
      <w:r w:rsidRPr="2CC7B459" w:rsidR="007C7BBF">
        <w:rPr>
          <w:b w:val="0"/>
          <w:bCs w:val="0"/>
          <w:lang w:val="en-US"/>
        </w:rPr>
        <w:t xml:space="preserve"> </w:t>
      </w:r>
      <w:r w:rsidRPr="2CC7B459" w:rsidR="007C7BBF">
        <w:rPr>
          <w:b w:val="0"/>
          <w:bCs w:val="0"/>
          <w:lang w:val="en-US"/>
        </w:rPr>
        <w:t xml:space="preserve">Smlouvy</w:t>
      </w:r>
      <w:r w:rsidRPr="2CC7B459" w:rsidR="0034068E">
        <w:rPr>
          <w:b w:val="0"/>
          <w:bCs w:val="0"/>
          <w:lang w:val="en-US"/>
        </w:rPr>
        <w:t>.</w:t>
      </w:r>
      <w:r w:rsidRPr="2CC7B459">
        <w:rPr>
          <w:b w:val="0"/>
          <w:bCs w:val="0"/>
          <w:strike w:val="1"/>
          <w:lang w:val="en-US"/>
        </w:rPr>
        <w:t>.</w:t>
      </w:r>
      <w:r w:rsidRPr="2CC7B459">
        <w:rPr>
          <w:b w:val="0"/>
          <w:bCs w:val="0"/>
          <w:strike w:val="1"/>
          <w:lang w:val="en-US"/>
        </w:rPr>
        <w:t xml:space="preserve"> </w:t>
      </w:r>
      <w:bookmarkEnd w:id="58"/>
    </w:p>
    <w:p w:rsidRPr="00337A7A" w:rsidR="006E260A" w:rsidP="00392C20" w:rsidRDefault="006E260A" w14:paraId="7CF15B76" w14:textId="113766C4">
      <w:pPr>
        <w:pStyle w:val="Nadpis2"/>
        <w:keepNext w:val="0"/>
        <w:widowControl w:val="0"/>
        <w:ind w:left="567"/>
        <w:jc w:val="both"/>
        <w:rPr>
          <w:rFonts w:cs="Segoe UI"/>
          <w:b w:val="0"/>
          <w:bCs w:val="0"/>
          <w:lang w:val="cs-CZ"/>
        </w:rPr>
      </w:pPr>
      <w:r w:rsidRPr="00337A7A">
        <w:rPr>
          <w:rFonts w:cs="Segoe UI"/>
          <w:b w:val="0"/>
          <w:bCs w:val="0"/>
          <w:lang w:val="cs-CZ"/>
        </w:rPr>
        <w:t xml:space="preserve">Zhotovitel je dále povinen při přípravě, provedení a dokončení </w:t>
      </w:r>
      <w:r w:rsidR="002C7117">
        <w:rPr>
          <w:rFonts w:cs="Segoe UI"/>
          <w:b w:val="0"/>
          <w:bCs w:val="0"/>
          <w:lang w:val="cs-CZ"/>
        </w:rPr>
        <w:t xml:space="preserve">Realizační </w:t>
      </w:r>
      <w:r w:rsidR="003B3FA0">
        <w:rPr>
          <w:rFonts w:cs="Segoe UI"/>
          <w:b w:val="0"/>
          <w:bCs w:val="0"/>
          <w:lang w:val="cs-CZ"/>
        </w:rPr>
        <w:t xml:space="preserve">dokumentace </w:t>
      </w:r>
      <w:r w:rsidRPr="00337A7A">
        <w:rPr>
          <w:rFonts w:cs="Segoe UI"/>
          <w:b w:val="0"/>
          <w:bCs w:val="0"/>
          <w:lang w:val="cs-CZ"/>
        </w:rPr>
        <w:t>na vlastní nebezpečí a náklady:</w:t>
      </w:r>
    </w:p>
    <w:p w:rsidR="00073BD2" w:rsidP="002F26B2" w:rsidRDefault="003B2FCE" w14:paraId="2FDC015D" w14:textId="3C4D4BDE">
      <w:pPr>
        <w:pStyle w:val="Nadpis3"/>
        <w:keepNext w:val="0"/>
        <w:widowControl w:val="0"/>
        <w:spacing w:before="240" w:after="240" w:line="276" w:lineRule="auto"/>
        <w:ind w:left="1276" w:hanging="709"/>
        <w:jc w:val="both"/>
        <w:rPr>
          <w:rFonts w:cs="Segoe UI"/>
          <w:b w:val="0"/>
          <w:bCs/>
          <w:color w:val="000000"/>
          <w:szCs w:val="24"/>
          <w:lang w:val="cs-CZ" w:eastAsia="en-US"/>
        </w:rPr>
      </w:pPr>
      <w:r>
        <w:rPr>
          <w:rFonts w:cs="Segoe UI"/>
          <w:b w:val="0"/>
          <w:bCs/>
          <w:color w:val="000000"/>
          <w:szCs w:val="24"/>
          <w:lang w:val="cs-CZ" w:eastAsia="en-US"/>
        </w:rPr>
        <w:t>zajistit průběžné informování Objednatele o postupu provádění</w:t>
      </w:r>
      <w:r w:rsidR="001004CE">
        <w:rPr>
          <w:rFonts w:cs="Segoe UI"/>
          <w:b w:val="0"/>
          <w:bCs/>
          <w:color w:val="000000"/>
          <w:szCs w:val="24"/>
          <w:lang w:val="cs-CZ" w:eastAsia="en-US"/>
        </w:rPr>
        <w:t xml:space="preserve"> </w:t>
      </w:r>
      <w:r w:rsidR="00D53EB5">
        <w:rPr>
          <w:rFonts w:cs="Segoe UI"/>
          <w:b w:val="0"/>
          <w:bCs/>
          <w:color w:val="000000"/>
          <w:szCs w:val="24"/>
          <w:lang w:val="cs-CZ" w:eastAsia="en-US"/>
        </w:rPr>
        <w:t>dokume</w:t>
      </w:r>
      <w:r w:rsidR="001004CE">
        <w:rPr>
          <w:rFonts w:cs="Segoe UI"/>
          <w:b w:val="0"/>
          <w:bCs/>
          <w:color w:val="000000"/>
          <w:szCs w:val="24"/>
          <w:lang w:val="cs-CZ" w:eastAsia="en-US"/>
        </w:rPr>
        <w:t>n</w:t>
      </w:r>
      <w:r w:rsidR="00D53EB5">
        <w:rPr>
          <w:rFonts w:cs="Segoe UI"/>
          <w:b w:val="0"/>
          <w:bCs/>
          <w:color w:val="000000"/>
          <w:szCs w:val="24"/>
          <w:lang w:val="cs-CZ" w:eastAsia="en-US"/>
        </w:rPr>
        <w:t>tace</w:t>
      </w:r>
      <w:r>
        <w:rPr>
          <w:rFonts w:cs="Segoe UI"/>
          <w:b w:val="0"/>
          <w:bCs/>
          <w:color w:val="000000"/>
          <w:szCs w:val="24"/>
          <w:lang w:val="cs-CZ" w:eastAsia="en-US"/>
        </w:rPr>
        <w:t xml:space="preserve">; </w:t>
      </w:r>
      <w:r w:rsidR="000C5231">
        <w:rPr>
          <w:rFonts w:cs="Segoe UI"/>
          <w:b w:val="0"/>
          <w:bCs/>
          <w:color w:val="000000"/>
          <w:szCs w:val="24"/>
          <w:lang w:val="cs-CZ" w:eastAsia="en-US"/>
        </w:rPr>
        <w:t>n</w:t>
      </w:r>
      <w:r w:rsidRPr="000C5231" w:rsidR="000C5231">
        <w:rPr>
          <w:rFonts w:cs="Segoe UI"/>
          <w:b w:val="0"/>
          <w:bCs/>
          <w:color w:val="000000"/>
          <w:szCs w:val="24"/>
          <w:lang w:val="cs-CZ" w:eastAsia="en-US"/>
        </w:rPr>
        <w:t xml:space="preserve">a písemnou žádost Objednatele předložit </w:t>
      </w:r>
      <w:r w:rsidR="00145FB2">
        <w:rPr>
          <w:rFonts w:cs="Segoe UI"/>
          <w:b w:val="0"/>
          <w:bCs/>
          <w:color w:val="000000"/>
          <w:szCs w:val="24"/>
          <w:lang w:val="cs-CZ" w:eastAsia="en-US"/>
        </w:rPr>
        <w:t xml:space="preserve">podrobné </w:t>
      </w:r>
      <w:r w:rsidRPr="000C5231" w:rsidR="000C5231">
        <w:rPr>
          <w:rFonts w:cs="Segoe UI"/>
          <w:b w:val="0"/>
          <w:bCs/>
          <w:color w:val="000000"/>
          <w:szCs w:val="24"/>
          <w:lang w:val="cs-CZ" w:eastAsia="en-US"/>
        </w:rPr>
        <w:t xml:space="preserve">informace o rozsahu rozpracovanosti </w:t>
      </w:r>
      <w:r w:rsidR="00073BD2">
        <w:rPr>
          <w:rFonts w:cs="Segoe UI"/>
          <w:b w:val="0"/>
          <w:bCs/>
          <w:color w:val="000000"/>
          <w:szCs w:val="24"/>
          <w:lang w:val="cs-CZ" w:eastAsia="en-US"/>
        </w:rPr>
        <w:t xml:space="preserve">a stavu </w:t>
      </w:r>
      <w:r w:rsidRPr="000C5231" w:rsidR="000C5231">
        <w:rPr>
          <w:rFonts w:cs="Segoe UI"/>
          <w:b w:val="0"/>
          <w:bCs/>
          <w:color w:val="000000"/>
          <w:szCs w:val="24"/>
          <w:lang w:val="cs-CZ" w:eastAsia="en-US"/>
        </w:rPr>
        <w:t>předmětu plnění</w:t>
      </w:r>
      <w:r w:rsidRPr="000C5231" w:rsidR="00E44B30">
        <w:rPr>
          <w:rFonts w:cs="Segoe UI"/>
          <w:b w:val="0"/>
          <w:bCs/>
          <w:color w:val="000000"/>
          <w:szCs w:val="24"/>
          <w:lang w:val="cs-CZ" w:eastAsia="en-US"/>
        </w:rPr>
        <w:t xml:space="preserve"> do 3</w:t>
      </w:r>
      <w:r w:rsidR="001004CE">
        <w:rPr>
          <w:rFonts w:cs="Segoe UI"/>
          <w:b w:val="0"/>
          <w:bCs/>
          <w:color w:val="000000"/>
          <w:szCs w:val="24"/>
          <w:lang w:val="cs-CZ" w:eastAsia="en-US"/>
        </w:rPr>
        <w:t xml:space="preserve"> pracovních</w:t>
      </w:r>
      <w:r>
        <w:rPr>
          <w:rFonts w:cs="Segoe UI"/>
          <w:b w:val="0"/>
          <w:bCs/>
          <w:color w:val="000000"/>
          <w:szCs w:val="24"/>
          <w:lang w:val="cs-CZ" w:eastAsia="en-US"/>
        </w:rPr>
        <w:t> </w:t>
      </w:r>
      <w:r w:rsidRPr="000C5231" w:rsidR="00E44B30">
        <w:rPr>
          <w:rFonts w:cs="Segoe UI"/>
          <w:b w:val="0"/>
          <w:bCs/>
          <w:color w:val="000000"/>
          <w:szCs w:val="24"/>
          <w:lang w:val="cs-CZ" w:eastAsia="en-US"/>
        </w:rPr>
        <w:t>dnů od doručení žádosti</w:t>
      </w:r>
      <w:r w:rsidR="00463456">
        <w:rPr>
          <w:rFonts w:cs="Segoe UI"/>
          <w:b w:val="0"/>
          <w:bCs/>
          <w:color w:val="000000"/>
          <w:szCs w:val="24"/>
          <w:lang w:val="cs-CZ" w:eastAsia="en-US"/>
        </w:rPr>
        <w:t>;</w:t>
      </w:r>
    </w:p>
    <w:p w:rsidR="00073BD2" w:rsidP="002F26B2" w:rsidRDefault="00073BD2" w14:paraId="262D0894" w14:textId="7C645564">
      <w:pPr>
        <w:pStyle w:val="Nadpis3"/>
        <w:keepNext w:val="0"/>
        <w:widowControl w:val="0"/>
        <w:spacing w:before="240" w:after="240" w:line="276" w:lineRule="auto"/>
        <w:ind w:left="1276" w:hanging="709"/>
        <w:jc w:val="both"/>
        <w:rPr>
          <w:rFonts w:cs="Segoe UI"/>
          <w:b w:val="0"/>
          <w:bCs/>
          <w:color w:val="000000"/>
          <w:szCs w:val="24"/>
          <w:lang w:val="cs-CZ" w:eastAsia="en-US"/>
        </w:rPr>
      </w:pPr>
      <w:r>
        <w:rPr>
          <w:rFonts w:cs="Segoe UI"/>
          <w:b w:val="0"/>
          <w:bCs/>
          <w:color w:val="000000"/>
          <w:szCs w:val="24"/>
          <w:lang w:val="cs-CZ" w:eastAsia="en-US"/>
        </w:rPr>
        <w:t xml:space="preserve">poskytovat jakékoliv výstupy své činnosti </w:t>
      </w:r>
      <w:r w:rsidR="00DD7F48">
        <w:rPr>
          <w:rFonts w:cs="Segoe UI"/>
          <w:b w:val="0"/>
          <w:bCs/>
          <w:color w:val="000000"/>
          <w:szCs w:val="24"/>
          <w:lang w:val="cs-CZ" w:eastAsia="en-US"/>
        </w:rPr>
        <w:t xml:space="preserve">(nejen </w:t>
      </w:r>
      <w:r w:rsidR="00651F7D">
        <w:rPr>
          <w:rFonts w:cs="Segoe UI"/>
          <w:b w:val="0"/>
          <w:bCs/>
          <w:color w:val="000000"/>
          <w:szCs w:val="24"/>
          <w:lang w:val="cs-CZ" w:eastAsia="en-US"/>
        </w:rPr>
        <w:t>P</w:t>
      </w:r>
      <w:r w:rsidR="00DD7F48">
        <w:rPr>
          <w:rFonts w:cs="Segoe UI"/>
          <w:b w:val="0"/>
          <w:bCs/>
          <w:color w:val="000000"/>
          <w:szCs w:val="24"/>
          <w:lang w:val="cs-CZ" w:eastAsia="en-US"/>
        </w:rPr>
        <w:t xml:space="preserve">rojektové dokumentace) </w:t>
      </w:r>
      <w:r>
        <w:rPr>
          <w:rFonts w:cs="Segoe UI"/>
          <w:b w:val="0"/>
          <w:bCs/>
          <w:color w:val="000000"/>
          <w:szCs w:val="24"/>
          <w:lang w:val="cs-CZ" w:eastAsia="en-US"/>
        </w:rPr>
        <w:t>v otevřených formátech</w:t>
      </w:r>
      <w:r w:rsidRPr="00E44B30" w:rsidR="00E44B30">
        <w:rPr>
          <w:rFonts w:cs="Segoe UI"/>
          <w:b w:val="0"/>
          <w:bCs/>
          <w:color w:val="000000"/>
          <w:szCs w:val="24"/>
          <w:lang w:val="cs-CZ" w:eastAsia="en-US"/>
        </w:rPr>
        <w:t xml:space="preserve"> </w:t>
      </w:r>
      <w:r w:rsidRPr="000C5231" w:rsidR="00E44B30">
        <w:rPr>
          <w:rFonts w:cs="Segoe UI"/>
          <w:b w:val="0"/>
          <w:bCs/>
          <w:color w:val="000000"/>
          <w:szCs w:val="24"/>
          <w:lang w:val="cs-CZ" w:eastAsia="en-US"/>
        </w:rPr>
        <w:t>jako jsou MS Word (textová část), MS Excel (výpočty),.</w:t>
      </w:r>
      <w:proofErr w:type="spellStart"/>
      <w:r w:rsidRPr="000C5231" w:rsidR="00E44B30">
        <w:rPr>
          <w:rFonts w:cs="Segoe UI"/>
          <w:b w:val="0"/>
          <w:bCs/>
          <w:color w:val="000000"/>
          <w:szCs w:val="24"/>
          <w:lang w:val="cs-CZ" w:eastAsia="en-US"/>
        </w:rPr>
        <w:t>dwg</w:t>
      </w:r>
      <w:proofErr w:type="spellEnd"/>
      <w:r w:rsidRPr="000C5231" w:rsidR="00E44B30">
        <w:rPr>
          <w:rFonts w:cs="Segoe UI"/>
          <w:b w:val="0"/>
          <w:bCs/>
          <w:color w:val="000000"/>
          <w:szCs w:val="24"/>
          <w:lang w:val="cs-CZ" w:eastAsia="en-US"/>
        </w:rPr>
        <w:t xml:space="preserve"> (výkresová část)</w:t>
      </w:r>
      <w:r w:rsidR="00385DFB">
        <w:rPr>
          <w:rFonts w:cs="Segoe UI"/>
          <w:b w:val="0"/>
          <w:bCs/>
          <w:color w:val="000000"/>
          <w:szCs w:val="24"/>
          <w:lang w:val="cs-CZ" w:eastAsia="en-US"/>
        </w:rPr>
        <w:t>, .</w:t>
      </w:r>
      <w:proofErr w:type="spellStart"/>
      <w:r w:rsidR="00385DFB">
        <w:rPr>
          <w:rFonts w:cs="Segoe UI"/>
          <w:b w:val="0"/>
          <w:bCs/>
          <w:color w:val="000000"/>
          <w:szCs w:val="24"/>
          <w:lang w:val="cs-CZ" w:eastAsia="en-US"/>
        </w:rPr>
        <w:t>ifc</w:t>
      </w:r>
      <w:proofErr w:type="spellEnd"/>
      <w:r w:rsidR="00385DFB">
        <w:rPr>
          <w:rFonts w:cs="Segoe UI"/>
          <w:b w:val="0"/>
          <w:bCs/>
          <w:color w:val="000000"/>
          <w:szCs w:val="24"/>
          <w:lang w:val="cs-CZ" w:eastAsia="en-US"/>
        </w:rPr>
        <w:t xml:space="preserve"> (BIM)</w:t>
      </w:r>
      <w:r w:rsidR="007F54E7">
        <w:rPr>
          <w:rFonts w:cs="Segoe UI"/>
          <w:b w:val="0"/>
          <w:bCs/>
          <w:color w:val="000000"/>
          <w:szCs w:val="24"/>
          <w:lang w:val="cs-CZ" w:eastAsia="en-US"/>
        </w:rPr>
        <w:t xml:space="preserve">, </w:t>
      </w:r>
      <w:r w:rsidR="001004CE">
        <w:rPr>
          <w:rFonts w:cs="Segoe UI"/>
          <w:b w:val="0"/>
          <w:bCs/>
          <w:color w:val="000000"/>
          <w:szCs w:val="24"/>
          <w:lang w:val="cs-CZ" w:eastAsia="en-US"/>
        </w:rPr>
        <w:t>je-li to technicky možné</w:t>
      </w:r>
      <w:r w:rsidR="00463456">
        <w:rPr>
          <w:rFonts w:cs="Segoe UI"/>
          <w:b w:val="0"/>
          <w:bCs/>
          <w:color w:val="000000"/>
          <w:szCs w:val="24"/>
          <w:lang w:val="cs-CZ" w:eastAsia="en-US"/>
        </w:rPr>
        <w:t>;</w:t>
      </w:r>
    </w:p>
    <w:p w:rsidRPr="007B0539" w:rsidR="006E260A" w:rsidP="002F26B2" w:rsidRDefault="006E260A" w14:paraId="28AEEDA9" w14:textId="16DDEF7A">
      <w:pPr>
        <w:pStyle w:val="Nadpis3"/>
        <w:keepNext w:val="0"/>
        <w:widowControl w:val="0"/>
        <w:spacing w:before="240" w:after="240"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realizovat plnění v úzké spolupráci s</w:t>
      </w:r>
      <w:r w:rsidR="00463456">
        <w:rPr>
          <w:rFonts w:cs="Segoe UI"/>
          <w:b w:val="0"/>
          <w:bCs/>
          <w:color w:val="000000"/>
          <w:szCs w:val="24"/>
          <w:lang w:val="cs-CZ" w:eastAsia="en-US"/>
        </w:rPr>
        <w:t> </w:t>
      </w:r>
      <w:r w:rsidRPr="00337A7A">
        <w:rPr>
          <w:rFonts w:cs="Segoe UI"/>
          <w:b w:val="0"/>
          <w:bCs/>
          <w:color w:val="000000"/>
          <w:szCs w:val="24"/>
          <w:lang w:val="cs-CZ" w:eastAsia="en-US"/>
        </w:rPr>
        <w:t>Objednatelem</w:t>
      </w:r>
      <w:r w:rsidR="00463456">
        <w:rPr>
          <w:rFonts w:cs="Segoe UI"/>
          <w:b w:val="0"/>
          <w:bCs/>
          <w:color w:val="000000"/>
          <w:szCs w:val="24"/>
          <w:lang w:val="cs-CZ" w:eastAsia="en-US"/>
        </w:rPr>
        <w:t xml:space="preserve"> a jím </w:t>
      </w:r>
      <w:r w:rsidR="00D26348">
        <w:rPr>
          <w:rFonts w:cs="Segoe UI"/>
          <w:b w:val="0"/>
          <w:bCs/>
          <w:color w:val="000000"/>
          <w:szCs w:val="24"/>
          <w:lang w:val="cs-CZ" w:eastAsia="en-US"/>
        </w:rPr>
        <w:t xml:space="preserve">ve </w:t>
      </w:r>
      <w:r w:rsidR="00F37681">
        <w:rPr>
          <w:rFonts w:cs="Segoe UI"/>
          <w:b w:val="0"/>
          <w:bCs/>
          <w:color w:val="000000"/>
          <w:szCs w:val="24"/>
          <w:lang w:val="cs-CZ" w:eastAsia="en-US"/>
        </w:rPr>
        <w:t>S</w:t>
      </w:r>
      <w:r w:rsidR="00D26348">
        <w:rPr>
          <w:rFonts w:cs="Segoe UI"/>
          <w:b w:val="0"/>
          <w:bCs/>
          <w:color w:val="000000"/>
          <w:szCs w:val="24"/>
          <w:lang w:val="cs-CZ" w:eastAsia="en-US"/>
        </w:rPr>
        <w:t xml:space="preserve">mlouvě </w:t>
      </w:r>
      <w:r w:rsidR="00463456">
        <w:rPr>
          <w:rFonts w:cs="Segoe UI"/>
          <w:b w:val="0"/>
          <w:bCs/>
          <w:color w:val="000000"/>
          <w:szCs w:val="24"/>
          <w:lang w:val="cs-CZ" w:eastAsia="en-US"/>
        </w:rPr>
        <w:t>určenými osobami</w:t>
      </w:r>
      <w:r w:rsidRPr="00337A7A">
        <w:rPr>
          <w:rFonts w:cs="Segoe UI"/>
          <w:b w:val="0"/>
          <w:bCs/>
          <w:color w:val="000000"/>
          <w:szCs w:val="24"/>
          <w:lang w:val="cs-CZ" w:eastAsia="en-US"/>
        </w:rPr>
        <w:t>,</w:t>
      </w:r>
      <w:r w:rsidR="00FE61F4">
        <w:rPr>
          <w:rFonts w:cs="Segoe UI"/>
          <w:b w:val="0"/>
          <w:bCs/>
          <w:color w:val="000000"/>
          <w:szCs w:val="24"/>
          <w:lang w:val="cs-CZ" w:eastAsia="en-US"/>
        </w:rPr>
        <w:t xml:space="preserve"> </w:t>
      </w:r>
      <w:r w:rsidRPr="00337A7A">
        <w:rPr>
          <w:rFonts w:cs="Segoe UI"/>
          <w:b w:val="0"/>
          <w:bCs/>
          <w:color w:val="000000"/>
          <w:szCs w:val="24"/>
          <w:lang w:val="cs-CZ" w:eastAsia="en-US"/>
        </w:rPr>
        <w:t>přičemž Zhotovitel je povinen koordinovat práce poddodavatelů a</w:t>
      </w:r>
      <w:r w:rsidRPr="00337A7A" w:rsidR="006B3D30">
        <w:rPr>
          <w:rFonts w:cs="Segoe UI"/>
          <w:b w:val="0"/>
          <w:bCs/>
          <w:color w:val="000000"/>
          <w:szCs w:val="24"/>
          <w:lang w:val="cs-CZ" w:eastAsia="en-US"/>
        </w:rPr>
        <w:t> </w:t>
      </w:r>
      <w:r w:rsidRPr="00337A7A">
        <w:rPr>
          <w:rFonts w:cs="Segoe UI"/>
          <w:b w:val="0"/>
          <w:bCs/>
          <w:color w:val="000000"/>
          <w:szCs w:val="24"/>
          <w:lang w:val="cs-CZ" w:eastAsia="en-US"/>
        </w:rPr>
        <w:t>odpovídá za zajištění a řádné zpracování všech podkladů nutných k</w:t>
      </w:r>
      <w:r w:rsidRPr="00337A7A" w:rsidR="006B3D30">
        <w:rPr>
          <w:rFonts w:cs="Segoe UI"/>
          <w:b w:val="0"/>
          <w:bCs/>
          <w:color w:val="000000"/>
          <w:szCs w:val="24"/>
          <w:lang w:val="cs-CZ" w:eastAsia="en-US"/>
        </w:rPr>
        <w:t> </w:t>
      </w:r>
      <w:r w:rsidRPr="00337A7A" w:rsidR="00874839">
        <w:rPr>
          <w:rFonts w:cs="Segoe UI"/>
          <w:b w:val="0"/>
          <w:bCs/>
          <w:color w:val="000000"/>
          <w:szCs w:val="24"/>
          <w:lang w:val="cs-CZ" w:eastAsia="en-US"/>
        </w:rPr>
        <w:t>realizaci Díla</w:t>
      </w:r>
      <w:r w:rsidRPr="00337A7A" w:rsidR="00D37CD8">
        <w:rPr>
          <w:rFonts w:cs="Segoe UI"/>
          <w:b w:val="0"/>
          <w:bCs/>
          <w:color w:val="000000"/>
          <w:szCs w:val="24"/>
          <w:lang w:val="cs-CZ" w:eastAsia="en-US"/>
        </w:rPr>
        <w:t>;</w:t>
      </w:r>
      <w:r w:rsidRPr="00337A7A">
        <w:rPr>
          <w:rFonts w:cs="Segoe UI"/>
          <w:b w:val="0"/>
          <w:bCs/>
          <w:color w:val="000000"/>
          <w:szCs w:val="24"/>
          <w:lang w:val="cs-CZ" w:eastAsia="en-US"/>
        </w:rPr>
        <w:t xml:space="preserve"> </w:t>
      </w:r>
      <w:r w:rsidRPr="007B0539">
        <w:rPr>
          <w:rFonts w:cs="Segoe UI"/>
          <w:b w:val="0"/>
          <w:bCs/>
          <w:color w:val="000000"/>
          <w:szCs w:val="24"/>
          <w:lang w:val="cs-CZ" w:eastAsia="en-US"/>
        </w:rPr>
        <w:t xml:space="preserve">Zhotovitel je povinen vždy zajistit, aby Objednatel byl písemně pozván nejméně </w:t>
      </w:r>
      <w:r w:rsidR="00145FB2">
        <w:rPr>
          <w:rFonts w:cs="Segoe UI"/>
          <w:b w:val="0"/>
          <w:bCs/>
          <w:color w:val="000000"/>
          <w:szCs w:val="24"/>
          <w:lang w:val="cs-CZ" w:eastAsia="en-US"/>
        </w:rPr>
        <w:t>3</w:t>
      </w:r>
      <w:r w:rsidRPr="00691CB6" w:rsidR="007634CE">
        <w:rPr>
          <w:rFonts w:cs="Segoe UI"/>
          <w:b w:val="0"/>
          <w:bCs/>
          <w:color w:val="000000"/>
          <w:szCs w:val="24"/>
          <w:lang w:val="cs-CZ" w:eastAsia="en-US"/>
        </w:rPr>
        <w:t xml:space="preserve"> </w:t>
      </w:r>
      <w:r w:rsidRPr="00691CB6">
        <w:rPr>
          <w:rFonts w:cs="Segoe UI"/>
          <w:b w:val="0"/>
          <w:bCs/>
          <w:color w:val="000000"/>
          <w:szCs w:val="24"/>
          <w:lang w:val="cs-CZ" w:eastAsia="en-US"/>
        </w:rPr>
        <w:t>dn</w:t>
      </w:r>
      <w:r w:rsidR="00145FB2">
        <w:rPr>
          <w:rFonts w:cs="Segoe UI"/>
          <w:b w:val="0"/>
          <w:bCs/>
          <w:color w:val="000000"/>
          <w:szCs w:val="24"/>
          <w:lang w:val="cs-CZ" w:eastAsia="en-US"/>
        </w:rPr>
        <w:t>y</w:t>
      </w:r>
      <w:r w:rsidRPr="007B0539">
        <w:rPr>
          <w:rFonts w:cs="Segoe UI"/>
          <w:b w:val="0"/>
          <w:bCs/>
          <w:color w:val="000000"/>
          <w:szCs w:val="24"/>
          <w:lang w:val="cs-CZ" w:eastAsia="en-US"/>
        </w:rPr>
        <w:t xml:space="preserve"> před avizovaným termínem k jednání</w:t>
      </w:r>
      <w:r w:rsidRPr="007B0539" w:rsidR="00736797">
        <w:rPr>
          <w:rFonts w:cs="Segoe UI"/>
          <w:b w:val="0"/>
          <w:bCs/>
          <w:color w:val="000000"/>
          <w:szCs w:val="24"/>
          <w:lang w:val="cs-CZ" w:eastAsia="en-US"/>
        </w:rPr>
        <w:t xml:space="preserve">, která mohou mít vliv na </w:t>
      </w:r>
      <w:r w:rsidRPr="007B0539" w:rsidR="004E7BA1">
        <w:rPr>
          <w:rFonts w:cs="Segoe UI"/>
          <w:b w:val="0"/>
          <w:bCs/>
          <w:color w:val="000000"/>
          <w:szCs w:val="24"/>
          <w:lang w:val="cs-CZ" w:eastAsia="en-US"/>
        </w:rPr>
        <w:t>Finální lhůtu</w:t>
      </w:r>
      <w:r w:rsidRPr="007B0539" w:rsidR="00736797">
        <w:rPr>
          <w:rFonts w:cs="Segoe UI"/>
          <w:b w:val="0"/>
          <w:bCs/>
          <w:color w:val="000000"/>
          <w:szCs w:val="24"/>
          <w:lang w:val="cs-CZ" w:eastAsia="en-US"/>
        </w:rPr>
        <w:t xml:space="preserve"> plnění</w:t>
      </w:r>
      <w:r w:rsidRPr="007B0539" w:rsidR="000453D2">
        <w:rPr>
          <w:rFonts w:cs="Segoe UI"/>
          <w:b w:val="0"/>
          <w:bCs/>
          <w:color w:val="000000"/>
          <w:szCs w:val="24"/>
          <w:lang w:val="cs-CZ" w:eastAsia="en-US"/>
        </w:rPr>
        <w:t xml:space="preserve"> dle </w:t>
      </w:r>
      <w:r w:rsidRPr="006646BA" w:rsidR="00D305F1">
        <w:rPr>
          <w:rFonts w:cs="Segoe UI"/>
          <w:b w:val="0"/>
          <w:bCs/>
          <w:color w:val="000000"/>
          <w:szCs w:val="24"/>
          <w:lang w:val="cs-CZ" w:eastAsia="en-US"/>
        </w:rPr>
        <w:t xml:space="preserve">Smlouvy </w:t>
      </w:r>
      <w:r w:rsidRPr="006646BA">
        <w:rPr>
          <w:rFonts w:cs="Segoe UI"/>
          <w:b w:val="0"/>
          <w:bCs/>
          <w:color w:val="000000"/>
          <w:szCs w:val="24"/>
          <w:lang w:val="cs-CZ" w:eastAsia="en-US"/>
        </w:rPr>
        <w:t>tak</w:t>
      </w:r>
      <w:r w:rsidRPr="007B0539">
        <w:rPr>
          <w:rFonts w:cs="Segoe UI"/>
          <w:b w:val="0"/>
          <w:bCs/>
          <w:color w:val="000000"/>
          <w:szCs w:val="24"/>
          <w:lang w:val="cs-CZ" w:eastAsia="en-US"/>
        </w:rPr>
        <w:t>, aby byla umožněna účast Objednatele nebo jeho zástupce na těchto jednáních</w:t>
      </w:r>
      <w:r w:rsidRPr="007B0539" w:rsidR="00736797">
        <w:rPr>
          <w:rFonts w:cs="Segoe UI"/>
          <w:b w:val="0"/>
          <w:bCs/>
          <w:color w:val="000000"/>
          <w:szCs w:val="24"/>
          <w:lang w:val="cs-CZ" w:eastAsia="en-US"/>
        </w:rPr>
        <w:t xml:space="preserve">. </w:t>
      </w:r>
    </w:p>
    <w:p w:rsidRPr="007B0539" w:rsidR="006137FA" w:rsidP="002F26B2" w:rsidRDefault="006E260A" w14:paraId="59E02257" w14:textId="2A93C29C">
      <w:pPr>
        <w:pStyle w:val="Nadpis3"/>
        <w:keepNext w:val="0"/>
        <w:widowControl w:val="0"/>
        <w:spacing w:before="240" w:after="240" w:line="276" w:lineRule="auto"/>
        <w:ind w:left="1276" w:hanging="709"/>
        <w:jc w:val="both"/>
        <w:rPr>
          <w:rFonts w:cs="Segoe UI"/>
          <w:b w:val="0"/>
          <w:bCs/>
          <w:color w:val="000000"/>
          <w:szCs w:val="24"/>
          <w:lang w:val="cs-CZ" w:eastAsia="en-US"/>
        </w:rPr>
      </w:pPr>
      <w:r w:rsidRPr="007B0539">
        <w:rPr>
          <w:rFonts w:cs="Segoe UI"/>
          <w:b w:val="0"/>
          <w:bCs/>
          <w:color w:val="000000"/>
          <w:szCs w:val="24"/>
          <w:lang w:val="cs-CZ" w:eastAsia="en-US"/>
        </w:rPr>
        <w:t>průběžně informovat Objednatele o relevantních aspektech souvisejících s</w:t>
      </w:r>
      <w:r w:rsidRPr="007B0539" w:rsidR="00E02258">
        <w:rPr>
          <w:rFonts w:cs="Segoe UI"/>
          <w:b w:val="0"/>
          <w:bCs/>
          <w:color w:val="000000"/>
          <w:szCs w:val="24"/>
          <w:lang w:val="cs-CZ" w:eastAsia="en-US"/>
        </w:rPr>
        <w:t> </w:t>
      </w:r>
      <w:r w:rsidRPr="007B0539">
        <w:rPr>
          <w:rFonts w:cs="Segoe UI"/>
          <w:b w:val="0"/>
          <w:bCs/>
          <w:color w:val="000000"/>
          <w:szCs w:val="24"/>
          <w:lang w:val="cs-CZ" w:eastAsia="en-US"/>
        </w:rPr>
        <w:t>plnění</w:t>
      </w:r>
      <w:r w:rsidR="00145FB2">
        <w:rPr>
          <w:rFonts w:cs="Segoe UI"/>
          <w:b w:val="0"/>
          <w:bCs/>
          <w:color w:val="000000"/>
          <w:szCs w:val="24"/>
          <w:lang w:val="cs-CZ" w:eastAsia="en-US"/>
        </w:rPr>
        <w:t>m</w:t>
      </w:r>
      <w:r w:rsidRPr="007B0539">
        <w:rPr>
          <w:rFonts w:cs="Segoe UI"/>
          <w:b w:val="0"/>
          <w:bCs/>
          <w:color w:val="000000"/>
          <w:szCs w:val="24"/>
          <w:lang w:val="cs-CZ" w:eastAsia="en-US"/>
        </w:rPr>
        <w:t xml:space="preserve"> Smlouvy, jakož i neprodleně odpovídat na otázky, které jsou podstatné pro rozhodování Objednatele v souvislosti s dosažením </w:t>
      </w:r>
      <w:r w:rsidRPr="007B0539" w:rsidR="004E7BA1">
        <w:rPr>
          <w:rFonts w:cs="Segoe UI"/>
          <w:b w:val="0"/>
          <w:bCs/>
          <w:color w:val="000000"/>
          <w:szCs w:val="24"/>
          <w:lang w:val="cs-CZ" w:eastAsia="en-US"/>
        </w:rPr>
        <w:t>ú</w:t>
      </w:r>
      <w:r w:rsidRPr="007B0539">
        <w:rPr>
          <w:rFonts w:cs="Segoe UI"/>
          <w:b w:val="0"/>
          <w:bCs/>
          <w:color w:val="000000"/>
          <w:szCs w:val="24"/>
          <w:lang w:val="cs-CZ" w:eastAsia="en-US"/>
        </w:rPr>
        <w:t>čelu Smlouvy;</w:t>
      </w:r>
    </w:p>
    <w:p w:rsidRPr="001E45E9" w:rsidR="00F72F9F" w:rsidP="2CC7B459" w:rsidRDefault="00F72F9F" w14:paraId="06925B6B" w14:textId="77D4B107">
      <w:pPr>
        <w:pStyle w:val="Nadpis3"/>
        <w:widowControl w:val="0"/>
        <w:spacing w:before="240" w:after="240" w:line="276" w:lineRule="auto"/>
        <w:ind w:left="1276" w:hanging="709"/>
        <w:jc w:val="both"/>
        <w:rPr>
          <w:rFonts w:cs="Segoe UI"/>
          <w:b w:val="0"/>
          <w:bCs w:val="0"/>
          <w:color w:val="000000"/>
          <w:lang w:val="en-US" w:eastAsia="en-US"/>
        </w:rPr>
      </w:pPr>
      <w:r w:rsidRPr="2CC7B459" w:rsidR="2CC7B459">
        <w:rPr>
          <w:rFonts w:cs="Segoe UI"/>
          <w:b w:val="0"/>
          <w:bCs w:val="0"/>
          <w:color w:val="000000" w:themeColor="text1" w:themeTint="FF" w:themeShade="FF"/>
          <w:lang w:val="en-US" w:eastAsia="en-US"/>
        </w:rPr>
        <w:t>není</w:t>
      </w:r>
      <w:r w:rsidRPr="2CC7B459" w:rsidR="2CC7B459">
        <w:rPr>
          <w:rFonts w:cs="Segoe UI"/>
          <w:b w:val="0"/>
          <w:bCs w:val="0"/>
          <w:color w:val="000000" w:themeColor="text1" w:themeTint="FF" w:themeShade="FF"/>
          <w:lang w:val="en-US" w:eastAsia="en-US"/>
        </w:rPr>
        <w:t xml:space="preserve">-li </w:t>
      </w:r>
      <w:r w:rsidRPr="2CC7B459" w:rsidR="2CC7B459">
        <w:rPr>
          <w:rFonts w:cs="Segoe UI"/>
          <w:b w:val="0"/>
          <w:bCs w:val="0"/>
          <w:color w:val="000000" w:themeColor="text1" w:themeTint="FF" w:themeShade="FF"/>
          <w:lang w:val="en-US" w:eastAsia="en-US"/>
        </w:rPr>
        <w:t>ve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Smlouvě</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uvedeno</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či</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neurčí</w:t>
      </w:r>
      <w:r w:rsidRPr="2CC7B459" w:rsidR="2CC7B459">
        <w:rPr>
          <w:rFonts w:cs="Segoe UI"/>
          <w:b w:val="0"/>
          <w:bCs w:val="0"/>
          <w:color w:val="000000" w:themeColor="text1" w:themeTint="FF" w:themeShade="FF"/>
          <w:lang w:val="en-US" w:eastAsia="en-US"/>
        </w:rPr>
        <w:t xml:space="preserve">-li </w:t>
      </w:r>
      <w:r w:rsidRPr="2CC7B459" w:rsidR="2CC7B459">
        <w:rPr>
          <w:rFonts w:cs="Segoe UI"/>
          <w:b w:val="0"/>
          <w:bCs w:val="0"/>
          <w:color w:val="000000" w:themeColor="text1" w:themeTint="FF" w:themeShade="FF"/>
          <w:lang w:val="en-US" w:eastAsia="en-US"/>
        </w:rPr>
        <w:t>Objednatel</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jinak</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Zhotovitel</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předá</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Objednateli</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Projektovou</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dokumentaci</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kterou</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dle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této</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w:t>
      </w:r>
      <w:r w:rsidRPr="2CC7B459" w:rsidR="2CC7B459">
        <w:rPr>
          <w:rFonts w:cs="Segoe UI"/>
          <w:b w:val="0"/>
          <w:bCs w:val="0"/>
          <w:color w:val="000000" w:themeColor="text1" w:themeTint="FF" w:themeShade="FF"/>
          <w:lang w:val="en-US" w:eastAsia="en-US"/>
        </w:rPr>
        <w:t>mlouvy</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má</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provést</w:t>
      </w:r>
      <w:r w:rsidRPr="2CC7B459" w:rsidR="2CC7B459">
        <w:rPr>
          <w:rFonts w:cs="Segoe UI"/>
          <w:b w:val="0"/>
          <w:bCs w:val="0"/>
          <w:color w:val="000000" w:themeColor="text1" w:themeTint="FF" w:themeShade="FF"/>
          <w:lang w:val="en-US" w:eastAsia="en-US"/>
        </w:rPr>
        <w:t xml:space="preserve"> s </w:t>
      </w:r>
      <w:r w:rsidRPr="2CC7B459" w:rsidR="2CC7B459">
        <w:rPr>
          <w:rFonts w:cs="Segoe UI"/>
          <w:b w:val="0"/>
          <w:bCs w:val="0"/>
          <w:color w:val="000000" w:themeColor="text1" w:themeTint="FF" w:themeShade="FF"/>
          <w:lang w:val="en-US" w:eastAsia="en-US"/>
        </w:rPr>
        <w:t>využitím</w:t>
      </w:r>
      <w:r w:rsidRPr="2CC7B459" w:rsidR="2CC7B459">
        <w:rPr>
          <w:rFonts w:cs="Segoe UI"/>
          <w:b w:val="0"/>
          <w:bCs w:val="0"/>
          <w:color w:val="000000" w:themeColor="text1" w:themeTint="FF" w:themeShade="FF"/>
          <w:lang w:val="en-US" w:eastAsia="en-US"/>
        </w:rPr>
        <w:t xml:space="preserve"> BIM</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zpřístupněním</w:t>
      </w:r>
      <w:r w:rsidRPr="2CC7B459" w:rsidR="2CC7B459">
        <w:rPr>
          <w:rFonts w:cs="Segoe UI"/>
          <w:b w:val="0"/>
          <w:bCs w:val="0"/>
          <w:color w:val="000000" w:themeColor="text1" w:themeTint="FF" w:themeShade="FF"/>
          <w:lang w:val="en-US" w:eastAsia="en-US"/>
        </w:rPr>
        <w:t xml:space="preserve"> v BIM </w:t>
      </w:r>
      <w:r w:rsidRPr="2CC7B459" w:rsidR="2CC7B459">
        <w:rPr>
          <w:rFonts w:cs="Segoe UI"/>
          <w:b w:val="0"/>
          <w:bCs w:val="0"/>
          <w:color w:val="000000" w:themeColor="text1" w:themeTint="FF" w:themeShade="FF"/>
          <w:lang w:val="en-US" w:eastAsia="en-US"/>
        </w:rPr>
        <w:t>modelu</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ostatní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dokumentace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budou</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předány</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ve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fyzické</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podobě</w:t>
      </w:r>
      <w:r w:rsidRPr="2CC7B459" w:rsidR="2CC7B459">
        <w:rPr>
          <w:rFonts w:cs="Segoe UI"/>
          <w:b w:val="0"/>
          <w:bCs w:val="0"/>
          <w:color w:val="000000" w:themeColor="text1" w:themeTint="FF" w:themeShade="FF"/>
          <w:lang w:val="en-US" w:eastAsia="en-US"/>
        </w:rPr>
        <w:t xml:space="preserve">, a to </w:t>
      </w:r>
      <w:r w:rsidRPr="2CC7B459" w:rsidR="2CC7B459">
        <w:rPr>
          <w:rFonts w:cs="Segoe UI"/>
          <w:b w:val="0"/>
          <w:bCs w:val="0"/>
          <w:color w:val="000000" w:themeColor="text1" w:themeTint="FF" w:themeShade="FF"/>
          <w:lang w:val="en-US" w:eastAsia="en-US"/>
        </w:rPr>
        <w:t>v</w:t>
      </w:r>
      <w:r w:rsidRPr="2CC7B459" w:rsidR="2CC7B459">
        <w:rPr>
          <w:rFonts w:cs="Segoe UI"/>
          <w:b w:val="0"/>
          <w:bCs w:val="0"/>
          <w:color w:val="000000" w:themeColor="text1" w:themeTint="FF" w:themeShade="FF"/>
          <w:lang w:val="en-US" w:eastAsia="en-US"/>
        </w:rPr>
        <w:t>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4</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vyhotoveních</w:t>
      </w:r>
      <w:r w:rsidRPr="2CC7B459" w:rsidR="2CC7B459">
        <w:rPr>
          <w:rFonts w:cs="Segoe UI"/>
          <w:b w:val="0"/>
          <w:bCs w:val="0"/>
          <w:color w:val="000000" w:themeColor="text1" w:themeTint="FF" w:themeShade="FF"/>
          <w:lang w:val="en-US" w:eastAsia="en-US"/>
        </w:rPr>
        <w:t>.</w:t>
      </w:r>
    </w:p>
    <w:p w:rsidRPr="00F56B0C" w:rsidR="006E260A" w:rsidP="00392C20" w:rsidRDefault="006E260A" w14:paraId="37C9DC5B" w14:textId="35985F97">
      <w:pPr>
        <w:pStyle w:val="Nadpis2"/>
        <w:keepNext w:val="0"/>
        <w:widowControl w:val="0"/>
        <w:ind w:left="567"/>
        <w:jc w:val="both"/>
        <w:rPr>
          <w:rFonts w:cs="Segoe UI"/>
          <w:b w:val="0"/>
          <w:bCs w:val="0"/>
          <w:lang w:val="cs-CZ"/>
        </w:rPr>
      </w:pPr>
      <w:r w:rsidRPr="007B0539">
        <w:rPr>
          <w:rFonts w:cs="Segoe UI"/>
          <w:b w:val="0"/>
          <w:bCs w:val="0"/>
          <w:lang w:val="cs-CZ"/>
        </w:rPr>
        <w:t xml:space="preserve">Zhotovitel se zavazuje </w:t>
      </w:r>
      <w:r w:rsidRPr="007B0539" w:rsidR="008852A9">
        <w:rPr>
          <w:rFonts w:cs="Segoe UI"/>
          <w:b w:val="0"/>
          <w:bCs w:val="0"/>
          <w:lang w:val="cs-CZ"/>
        </w:rPr>
        <w:t>Dílo realizovat</w:t>
      </w:r>
      <w:r w:rsidRPr="007B0539">
        <w:rPr>
          <w:rFonts w:cs="Segoe UI"/>
          <w:b w:val="0"/>
          <w:bCs w:val="0"/>
          <w:lang w:val="cs-CZ"/>
        </w:rPr>
        <w:t xml:space="preserve"> tak, aby byl</w:t>
      </w:r>
      <w:r w:rsidRPr="007B0539" w:rsidR="005A5370">
        <w:rPr>
          <w:rFonts w:cs="Segoe UI"/>
          <w:b w:val="0"/>
          <w:bCs w:val="0"/>
          <w:lang w:val="cs-CZ"/>
        </w:rPr>
        <w:t xml:space="preserve">a zajištěna maximální možná plynulost </w:t>
      </w:r>
      <w:r w:rsidRPr="007B0539" w:rsidR="009B4275">
        <w:rPr>
          <w:rFonts w:cs="Segoe UI"/>
          <w:b w:val="0"/>
          <w:bCs w:val="0"/>
          <w:lang w:val="cs-CZ"/>
        </w:rPr>
        <w:t xml:space="preserve">a návaznost </w:t>
      </w:r>
      <w:r w:rsidRPr="007B0539" w:rsidR="005A5370">
        <w:rPr>
          <w:rFonts w:cs="Segoe UI"/>
          <w:b w:val="0"/>
          <w:bCs w:val="0"/>
          <w:lang w:val="cs-CZ"/>
        </w:rPr>
        <w:t>činností</w:t>
      </w:r>
      <w:r w:rsidRPr="007B0539" w:rsidR="008852A9">
        <w:rPr>
          <w:rFonts w:cs="Segoe UI"/>
          <w:b w:val="0"/>
          <w:bCs w:val="0"/>
          <w:lang w:val="cs-CZ"/>
        </w:rPr>
        <w:t xml:space="preserve"> a</w:t>
      </w:r>
      <w:r w:rsidRPr="007B0539" w:rsidR="009B4275">
        <w:rPr>
          <w:rFonts w:cs="Segoe UI"/>
          <w:b w:val="0"/>
          <w:bCs w:val="0"/>
          <w:lang w:val="cs-CZ"/>
        </w:rPr>
        <w:t xml:space="preserve"> dosaženo </w:t>
      </w:r>
      <w:r w:rsidRPr="007B0539" w:rsidR="00874839">
        <w:rPr>
          <w:rFonts w:cs="Segoe UI"/>
          <w:b w:val="0"/>
          <w:bCs w:val="0"/>
          <w:lang w:val="cs-CZ"/>
        </w:rPr>
        <w:t>ú</w:t>
      </w:r>
      <w:r w:rsidRPr="007B0539" w:rsidR="009B4275">
        <w:rPr>
          <w:rFonts w:cs="Segoe UI"/>
          <w:b w:val="0"/>
          <w:bCs w:val="0"/>
          <w:lang w:val="cs-CZ"/>
        </w:rPr>
        <w:t>čelu Smlouvy</w:t>
      </w:r>
      <w:r w:rsidRPr="007B0539" w:rsidR="006A0EB6">
        <w:rPr>
          <w:rFonts w:cs="Segoe UI"/>
          <w:b w:val="0"/>
          <w:bCs w:val="0"/>
          <w:lang w:val="cs-CZ"/>
        </w:rPr>
        <w:t>.</w:t>
      </w:r>
      <w:r w:rsidRPr="007B0539" w:rsidR="006D6C2E">
        <w:rPr>
          <w:rFonts w:cs="Segoe UI"/>
          <w:b w:val="0"/>
          <w:bCs w:val="0"/>
          <w:lang w:val="cs-CZ"/>
        </w:rPr>
        <w:t xml:space="preserve"> </w:t>
      </w:r>
      <w:r w:rsidR="00214DAE">
        <w:rPr>
          <w:rFonts w:cs="Segoe UI"/>
          <w:b w:val="0"/>
          <w:bCs w:val="0"/>
          <w:lang w:val="cs-CZ"/>
        </w:rPr>
        <w:t>Z</w:t>
      </w:r>
      <w:r w:rsidRPr="007B0539">
        <w:rPr>
          <w:rFonts w:cs="Segoe UI"/>
          <w:b w:val="0"/>
          <w:bCs w:val="0"/>
          <w:lang w:val="cs-CZ"/>
        </w:rPr>
        <w:t>ajištění činností vedoucích k </w:t>
      </w:r>
      <w:r w:rsidRPr="007B0539" w:rsidR="00874839">
        <w:rPr>
          <w:rFonts w:cs="Segoe UI"/>
          <w:b w:val="0"/>
          <w:bCs w:val="0"/>
          <w:lang w:val="cs-CZ"/>
        </w:rPr>
        <w:t>provedení Díla</w:t>
      </w:r>
      <w:r w:rsidR="00214DAE">
        <w:rPr>
          <w:rFonts w:cs="Segoe UI"/>
          <w:b w:val="0"/>
          <w:bCs w:val="0"/>
          <w:lang w:val="cs-CZ"/>
        </w:rPr>
        <w:t xml:space="preserve"> je odpovědností Zhotovitele; Objednatel je povinen zajistit k uvedenému součinnost pouze v nezbytném</w:t>
      </w:r>
      <w:r w:rsidRPr="007B0539">
        <w:rPr>
          <w:rFonts w:cs="Segoe UI"/>
          <w:b w:val="0"/>
          <w:bCs w:val="0"/>
          <w:lang w:val="cs-CZ"/>
        </w:rPr>
        <w:t xml:space="preserve"> rozsahu, </w:t>
      </w:r>
      <w:r w:rsidRPr="00A77AA6">
        <w:rPr>
          <w:b w:val="0"/>
          <w:lang w:val="cs-CZ"/>
        </w:rPr>
        <w:t>kterou lze po Objednateli v souvislosti s</w:t>
      </w:r>
      <w:r w:rsidRPr="00A77AA6" w:rsidR="00651F7D">
        <w:rPr>
          <w:b w:val="0"/>
          <w:lang w:val="cs-CZ"/>
        </w:rPr>
        <w:t> </w:t>
      </w:r>
      <w:r w:rsidRPr="00A77AA6" w:rsidR="00874839">
        <w:rPr>
          <w:b w:val="0"/>
          <w:lang w:val="cs-CZ"/>
        </w:rPr>
        <w:t>p</w:t>
      </w:r>
      <w:r w:rsidRPr="00A77AA6">
        <w:rPr>
          <w:b w:val="0"/>
          <w:lang w:val="cs-CZ"/>
        </w:rPr>
        <w:t>rojektovou</w:t>
      </w:r>
      <w:r w:rsidRPr="00A77AA6" w:rsidR="00DD5225">
        <w:rPr>
          <w:b w:val="0"/>
          <w:lang w:val="cs-CZ"/>
        </w:rPr>
        <w:t xml:space="preserve"> </w:t>
      </w:r>
      <w:r w:rsidRPr="00A77AA6">
        <w:rPr>
          <w:b w:val="0"/>
          <w:lang w:val="cs-CZ"/>
        </w:rPr>
        <w:t>činností spravedlivě požadovat.</w:t>
      </w:r>
    </w:p>
    <w:p w:rsidRPr="00F16D6F" w:rsidR="000C5B1F" w:rsidP="00392C20" w:rsidRDefault="006E260A" w14:paraId="5CF06347" w14:textId="5F6DD77A">
      <w:pPr>
        <w:pStyle w:val="Nadpis2"/>
        <w:keepNext w:val="0"/>
        <w:widowControl w:val="0"/>
        <w:ind w:left="567"/>
        <w:jc w:val="both"/>
        <w:rPr>
          <w:rFonts w:cs="Segoe UI"/>
          <w:b w:val="0"/>
          <w:bCs w:val="0"/>
          <w:lang w:val="cs-CZ"/>
        </w:rPr>
      </w:pPr>
      <w:bookmarkStart w:name="_Ref216843393" w:id="59"/>
      <w:bookmarkStart w:name="_Ref378345817" w:id="60"/>
      <w:bookmarkStart w:name="_Ref211836888" w:id="61"/>
      <w:r w:rsidRPr="007B0539">
        <w:rPr>
          <w:rFonts w:cs="Segoe UI"/>
          <w:b w:val="0"/>
          <w:bCs w:val="0"/>
          <w:lang w:val="cs-CZ"/>
        </w:rPr>
        <w:t xml:space="preserve">Zhotovitel je </w:t>
      </w:r>
      <w:r w:rsidRPr="00F77F37" w:rsidR="00214DAE">
        <w:rPr>
          <w:rFonts w:cs="Segoe UI"/>
          <w:b w:val="0"/>
          <w:bCs w:val="0"/>
          <w:lang w:val="cs-CZ"/>
        </w:rPr>
        <w:t>povinen</w:t>
      </w:r>
      <w:r w:rsidR="00134718">
        <w:rPr>
          <w:rFonts w:cs="Segoe UI"/>
          <w:b w:val="0"/>
          <w:bCs w:val="0"/>
          <w:lang w:val="cs-CZ"/>
        </w:rPr>
        <w:t xml:space="preserve"> Realizační dokumentaci</w:t>
      </w:r>
      <w:r w:rsidR="00F77F37">
        <w:rPr>
          <w:rFonts w:cs="Segoe UI"/>
          <w:b w:val="0"/>
          <w:bCs w:val="0"/>
          <w:lang w:val="cs-CZ"/>
        </w:rPr>
        <w:t>, případně její část řešící příslušnou technologii,</w:t>
      </w:r>
      <w:r w:rsidR="0048728B">
        <w:rPr>
          <w:rFonts w:cs="Segoe UI"/>
          <w:b w:val="0"/>
          <w:bCs w:val="0"/>
          <w:lang w:val="cs-CZ"/>
        </w:rPr>
        <w:t xml:space="preserve"> </w:t>
      </w:r>
      <w:r w:rsidRPr="007B0539">
        <w:rPr>
          <w:rFonts w:cs="Segoe UI"/>
          <w:b w:val="0"/>
          <w:bCs w:val="0"/>
          <w:lang w:val="cs-CZ"/>
        </w:rPr>
        <w:t xml:space="preserve">Objednateli poskytnout </w:t>
      </w:r>
      <w:r w:rsidR="00783E0F">
        <w:rPr>
          <w:rFonts w:cs="Segoe UI"/>
          <w:b w:val="0"/>
          <w:bCs w:val="0"/>
          <w:lang w:val="cs-CZ"/>
        </w:rPr>
        <w:t>za účelem kontroly</w:t>
      </w:r>
      <w:r w:rsidR="00245E62">
        <w:rPr>
          <w:rFonts w:cs="Segoe UI"/>
          <w:b w:val="0"/>
          <w:bCs w:val="0"/>
          <w:lang w:val="cs-CZ"/>
        </w:rPr>
        <w:t>, že Dílo bude odpovídat Smlouvě a jejím přílohám</w:t>
      </w:r>
      <w:r w:rsidR="00783E0F">
        <w:rPr>
          <w:rFonts w:cs="Segoe UI"/>
          <w:b w:val="0"/>
          <w:bCs w:val="0"/>
          <w:lang w:val="cs-CZ"/>
        </w:rPr>
        <w:t xml:space="preserve"> a též </w:t>
      </w:r>
      <w:r w:rsidR="00245E62">
        <w:rPr>
          <w:rFonts w:cs="Segoe UI"/>
          <w:b w:val="0"/>
          <w:bCs w:val="0"/>
          <w:lang w:val="cs-CZ"/>
        </w:rPr>
        <w:t>za účelem</w:t>
      </w:r>
      <w:r w:rsidR="00783E0F">
        <w:rPr>
          <w:rFonts w:cs="Segoe UI"/>
          <w:b w:val="0"/>
          <w:bCs w:val="0"/>
          <w:lang w:val="cs-CZ"/>
        </w:rPr>
        <w:t xml:space="preserve"> koordinace s ohledem na stavbu Haly</w:t>
      </w:r>
      <w:r w:rsidRPr="001E45E9">
        <w:rPr>
          <w:rFonts w:cs="Segoe UI"/>
          <w:b w:val="0"/>
          <w:bCs w:val="0"/>
          <w:lang w:val="cs-CZ"/>
        </w:rPr>
        <w:t>.</w:t>
      </w:r>
      <w:r w:rsidRPr="007B0539" w:rsidR="000E0A14">
        <w:rPr>
          <w:rFonts w:cs="Segoe UI"/>
          <w:b w:val="0"/>
          <w:bCs w:val="0"/>
          <w:lang w:val="cs-CZ"/>
        </w:rPr>
        <w:t xml:space="preserve"> </w:t>
      </w:r>
      <w:r w:rsidR="00F77F37">
        <w:rPr>
          <w:rFonts w:cs="Segoe UI"/>
          <w:b w:val="0"/>
          <w:bCs w:val="0"/>
          <w:lang w:val="cs-CZ"/>
        </w:rPr>
        <w:t>Smluvní strany souhlasně prohlašují, že uveden</w:t>
      </w:r>
      <w:r w:rsidR="00783E0F">
        <w:rPr>
          <w:rFonts w:cs="Segoe UI"/>
          <w:b w:val="0"/>
          <w:bCs w:val="0"/>
          <w:lang w:val="cs-CZ"/>
        </w:rPr>
        <w:t>é</w:t>
      </w:r>
      <w:r w:rsidR="00F77F37">
        <w:rPr>
          <w:rFonts w:cs="Segoe UI"/>
          <w:b w:val="0"/>
          <w:bCs w:val="0"/>
          <w:lang w:val="cs-CZ"/>
        </w:rPr>
        <w:t xml:space="preserve"> nezbavuje </w:t>
      </w:r>
      <w:r w:rsidR="006329B8">
        <w:rPr>
          <w:rFonts w:cs="Segoe UI"/>
          <w:b w:val="0"/>
          <w:bCs w:val="0"/>
          <w:lang w:val="cs-CZ"/>
        </w:rPr>
        <w:t xml:space="preserve">Zhotovitele </w:t>
      </w:r>
      <w:r w:rsidR="00F77F37">
        <w:rPr>
          <w:rFonts w:cs="Segoe UI"/>
          <w:b w:val="0"/>
          <w:bCs w:val="0"/>
          <w:lang w:val="cs-CZ"/>
        </w:rPr>
        <w:t>povinnosti postupovat tak, aby Dílo mohlo být řádně zprovozněno v souladu s účelem Smlouvy</w:t>
      </w:r>
      <w:r w:rsidR="00492F3B">
        <w:rPr>
          <w:rFonts w:cs="Segoe UI"/>
          <w:b w:val="0"/>
          <w:bCs w:val="0"/>
          <w:lang w:val="cs-CZ"/>
        </w:rPr>
        <w:t>.</w:t>
      </w:r>
      <w:bookmarkEnd w:id="59"/>
      <w:r w:rsidRPr="007B0539">
        <w:rPr>
          <w:rFonts w:cs="Segoe UI"/>
          <w:b w:val="0"/>
          <w:bCs w:val="0"/>
          <w:lang w:val="cs-CZ"/>
        </w:rPr>
        <w:t xml:space="preserve"> </w:t>
      </w:r>
      <w:bookmarkEnd w:id="60"/>
      <w:bookmarkEnd w:id="61"/>
    </w:p>
    <w:p w:rsidR="000C5B1F" w:rsidP="00443455" w:rsidRDefault="000C5B1F" w14:paraId="7B0E3555" w14:textId="36587B2C">
      <w:pPr>
        <w:pStyle w:val="Nadpis2"/>
        <w:keepNext w:val="0"/>
        <w:widowControl w:val="0"/>
        <w:ind w:left="567"/>
        <w:jc w:val="both"/>
        <w:rPr>
          <w:rFonts w:cs="Segoe UI"/>
          <w:b w:val="0"/>
          <w:bCs w:val="0"/>
          <w:lang w:val="cs-CZ"/>
        </w:rPr>
      </w:pPr>
      <w:r w:rsidRPr="007B0539">
        <w:rPr>
          <w:rFonts w:cs="Segoe UI"/>
          <w:b w:val="0"/>
          <w:bCs w:val="0"/>
          <w:lang w:val="cs-CZ"/>
        </w:rPr>
        <w:t xml:space="preserve">Odpovědnost Zhotovitele </w:t>
      </w:r>
      <w:r w:rsidRPr="0048728B">
        <w:rPr>
          <w:rFonts w:cs="Segoe UI"/>
          <w:b w:val="0"/>
          <w:bCs w:val="0"/>
          <w:lang w:val="cs-CZ"/>
        </w:rPr>
        <w:t xml:space="preserve">za </w:t>
      </w:r>
      <w:r>
        <w:rPr>
          <w:rFonts w:cs="Segoe UI"/>
          <w:b w:val="0"/>
          <w:bCs w:val="0"/>
          <w:lang w:val="cs-CZ"/>
        </w:rPr>
        <w:t>zpracování</w:t>
      </w:r>
      <w:r w:rsidRPr="0048728B">
        <w:rPr>
          <w:rFonts w:cs="Segoe UI"/>
          <w:b w:val="0"/>
          <w:bCs w:val="0"/>
          <w:lang w:val="cs-CZ"/>
        </w:rPr>
        <w:t xml:space="preserve"> </w:t>
      </w:r>
      <w:r w:rsidR="00F37681">
        <w:rPr>
          <w:rFonts w:cs="Segoe UI"/>
          <w:b w:val="0"/>
          <w:bCs w:val="0"/>
          <w:lang w:val="cs-CZ"/>
        </w:rPr>
        <w:t>Realizační</w:t>
      </w:r>
      <w:r w:rsidRPr="0048728B" w:rsidR="00F37681">
        <w:rPr>
          <w:rFonts w:cs="Segoe UI"/>
          <w:b w:val="0"/>
          <w:bCs w:val="0"/>
          <w:lang w:val="cs-CZ"/>
        </w:rPr>
        <w:t xml:space="preserve"> </w:t>
      </w:r>
      <w:r w:rsidRPr="0048728B">
        <w:rPr>
          <w:rFonts w:cs="Segoe UI"/>
          <w:b w:val="0"/>
          <w:bCs w:val="0"/>
          <w:lang w:val="cs-CZ"/>
        </w:rPr>
        <w:t>dokumentace</w:t>
      </w:r>
      <w:r w:rsidR="00577599">
        <w:rPr>
          <w:rFonts w:cs="Segoe UI"/>
          <w:b w:val="0"/>
          <w:bCs w:val="0"/>
          <w:lang w:val="cs-CZ"/>
        </w:rPr>
        <w:t xml:space="preserve"> </w:t>
      </w:r>
      <w:r>
        <w:rPr>
          <w:rFonts w:cs="Segoe UI"/>
          <w:b w:val="0"/>
          <w:bCs w:val="0"/>
          <w:lang w:val="cs-CZ"/>
        </w:rPr>
        <w:t>není postupem dle předešlého odstavce dotčena</w:t>
      </w:r>
      <w:r w:rsidRPr="0048728B">
        <w:rPr>
          <w:rFonts w:cs="Segoe UI"/>
          <w:b w:val="0"/>
          <w:bCs w:val="0"/>
          <w:lang w:val="cs-CZ"/>
        </w:rPr>
        <w:t>.</w:t>
      </w:r>
    </w:p>
    <w:p w:rsidRPr="007B0539" w:rsidR="006E260A" w:rsidP="00443455" w:rsidRDefault="00CB3F02" w14:paraId="561769A5" w14:textId="5C0980AB">
      <w:pPr>
        <w:pStyle w:val="Nadpis2"/>
        <w:keepNext w:val="0"/>
        <w:widowControl w:val="0"/>
        <w:ind w:left="567"/>
        <w:jc w:val="both"/>
        <w:rPr>
          <w:rFonts w:cs="Segoe UI"/>
          <w:b w:val="0"/>
          <w:bCs w:val="0"/>
          <w:lang w:val="cs-CZ"/>
        </w:rPr>
      </w:pPr>
      <w:r>
        <w:rPr>
          <w:rFonts w:cs="Segoe UI"/>
          <w:b w:val="0"/>
          <w:bCs w:val="0"/>
          <w:lang w:val="cs-CZ"/>
        </w:rPr>
        <w:t xml:space="preserve">Případné připomínky Objednatele vznesené </w:t>
      </w:r>
      <w:r w:rsidR="00245E62">
        <w:rPr>
          <w:rFonts w:cs="Segoe UI"/>
          <w:b w:val="0"/>
          <w:bCs w:val="0"/>
          <w:lang w:val="cs-CZ"/>
        </w:rPr>
        <w:t>k Realizační dokumentaci poskytnuté</w:t>
      </w:r>
      <w:r>
        <w:rPr>
          <w:rFonts w:cs="Segoe UI"/>
          <w:b w:val="0"/>
          <w:bCs w:val="0"/>
          <w:lang w:val="cs-CZ"/>
        </w:rPr>
        <w:t xml:space="preserve"> </w:t>
      </w:r>
      <w:r w:rsidR="00245E62">
        <w:rPr>
          <w:rFonts w:cs="Segoe UI"/>
          <w:b w:val="0"/>
          <w:bCs w:val="0"/>
          <w:lang w:val="cs-CZ"/>
        </w:rPr>
        <w:t>po</w:t>
      </w:r>
      <w:r>
        <w:rPr>
          <w:rFonts w:cs="Segoe UI"/>
          <w:b w:val="0"/>
          <w:bCs w:val="0"/>
          <w:lang w:val="cs-CZ"/>
        </w:rPr>
        <w:t xml:space="preserve">dle odst. </w:t>
      </w:r>
      <w:r>
        <w:rPr>
          <w:rFonts w:cs="Segoe UI"/>
          <w:b w:val="0"/>
          <w:bCs w:val="0"/>
          <w:lang w:val="cs-CZ"/>
        </w:rPr>
        <w:fldChar w:fldCharType="begin"/>
      </w:r>
      <w:r>
        <w:rPr>
          <w:rFonts w:cs="Segoe UI"/>
          <w:b w:val="0"/>
          <w:bCs w:val="0"/>
          <w:lang w:val="cs-CZ"/>
        </w:rPr>
        <w:instrText xml:space="preserve"> REF _Ref216843393 \r \h </w:instrText>
      </w:r>
      <w:r>
        <w:rPr>
          <w:rFonts w:cs="Segoe UI"/>
          <w:b w:val="0"/>
          <w:bCs w:val="0"/>
          <w:lang w:val="cs-CZ"/>
        </w:rPr>
      </w:r>
      <w:r>
        <w:rPr>
          <w:rFonts w:cs="Segoe UI"/>
          <w:b w:val="0"/>
          <w:bCs w:val="0"/>
          <w:lang w:val="cs-CZ"/>
        </w:rPr>
        <w:fldChar w:fldCharType="separate"/>
      </w:r>
      <w:r>
        <w:rPr>
          <w:rFonts w:cs="Segoe UI"/>
          <w:b w:val="0"/>
          <w:bCs w:val="0"/>
          <w:lang w:val="cs-CZ"/>
        </w:rPr>
        <w:t>2.11</w:t>
      </w:r>
      <w:r>
        <w:rPr>
          <w:rFonts w:cs="Segoe UI"/>
          <w:b w:val="0"/>
          <w:bCs w:val="0"/>
          <w:lang w:val="cs-CZ"/>
        </w:rPr>
        <w:fldChar w:fldCharType="end"/>
      </w:r>
      <w:r>
        <w:rPr>
          <w:rFonts w:cs="Segoe UI"/>
          <w:b w:val="0"/>
          <w:bCs w:val="0"/>
          <w:lang w:val="cs-CZ"/>
        </w:rPr>
        <w:t xml:space="preserve"> nemají vliv na povinnost </w:t>
      </w:r>
      <w:r w:rsidRPr="001E45E9" w:rsidR="000C5B1F">
        <w:rPr>
          <w:rFonts w:cs="Segoe UI"/>
          <w:b w:val="0"/>
          <w:bCs w:val="0"/>
          <w:lang w:val="cs-CZ"/>
        </w:rPr>
        <w:t>Zhotovitel</w:t>
      </w:r>
      <w:r>
        <w:rPr>
          <w:rFonts w:cs="Segoe UI"/>
          <w:b w:val="0"/>
          <w:bCs w:val="0"/>
          <w:lang w:val="cs-CZ"/>
        </w:rPr>
        <w:t>e realizovat Dílo v souladu s touto Smlouvou, mohou však sloužit jako naplnění prevenční povinnosti Objednatele předcháze</w:t>
      </w:r>
      <w:r w:rsidR="00245E62">
        <w:rPr>
          <w:rFonts w:cs="Segoe UI"/>
          <w:b w:val="0"/>
          <w:bCs w:val="0"/>
          <w:lang w:val="cs-CZ"/>
        </w:rPr>
        <w:t>t</w:t>
      </w:r>
      <w:r>
        <w:rPr>
          <w:rFonts w:cs="Segoe UI"/>
          <w:b w:val="0"/>
          <w:bCs w:val="0"/>
          <w:lang w:val="cs-CZ"/>
        </w:rPr>
        <w:t xml:space="preserve"> škodám či případných budoucích výhrad při přebírání Díla</w:t>
      </w:r>
      <w:r w:rsidRPr="0048728B" w:rsidR="000C5B1F">
        <w:rPr>
          <w:rFonts w:cs="Segoe UI"/>
          <w:b w:val="0"/>
          <w:bCs w:val="0"/>
          <w:lang w:val="cs-CZ"/>
        </w:rPr>
        <w:t>.</w:t>
      </w:r>
    </w:p>
    <w:p w:rsidR="00B55D8C" w:rsidP="00B55D8C" w:rsidRDefault="00500D6A" w14:paraId="7A816107" w14:textId="22397E5F">
      <w:pPr>
        <w:pStyle w:val="Nadpis2"/>
        <w:keepNext w:val="0"/>
        <w:widowControl w:val="0"/>
        <w:ind w:left="567"/>
        <w:jc w:val="both"/>
        <w:rPr>
          <w:rFonts w:cs="Segoe UI"/>
          <w:b w:val="0"/>
          <w:bCs w:val="0"/>
          <w:lang w:val="cs-CZ"/>
        </w:rPr>
      </w:pPr>
      <w:bookmarkStart w:name="_Ref196380823" w:id="62"/>
      <w:r>
        <w:rPr>
          <w:rFonts w:cs="Segoe UI"/>
          <w:b w:val="0"/>
          <w:bCs w:val="0"/>
          <w:lang w:val="cs-CZ"/>
        </w:rPr>
        <w:t>Z</w:t>
      </w:r>
      <w:r w:rsidRPr="005F29F9" w:rsidR="007004CB">
        <w:rPr>
          <w:rFonts w:cs="Segoe UI"/>
          <w:b w:val="0"/>
          <w:bCs w:val="0"/>
          <w:lang w:val="cs-CZ"/>
        </w:rPr>
        <w:t xml:space="preserve">hotovitel </w:t>
      </w:r>
      <w:r>
        <w:rPr>
          <w:rFonts w:cs="Segoe UI"/>
          <w:b w:val="0"/>
          <w:bCs w:val="0"/>
          <w:lang w:val="cs-CZ"/>
        </w:rPr>
        <w:t xml:space="preserve">je </w:t>
      </w:r>
      <w:r w:rsidRPr="005F29F9" w:rsidR="007004CB">
        <w:rPr>
          <w:rFonts w:cs="Segoe UI"/>
          <w:b w:val="0"/>
          <w:bCs w:val="0"/>
          <w:lang w:val="cs-CZ"/>
        </w:rPr>
        <w:t xml:space="preserve">povinen účastnit se </w:t>
      </w:r>
      <w:r w:rsidRPr="00D41362" w:rsidR="00A0190E">
        <w:rPr>
          <w:rFonts w:cs="Segoe UI"/>
          <w:b w:val="0"/>
          <w:bCs w:val="0"/>
          <w:lang w:val="cs-CZ"/>
        </w:rPr>
        <w:t xml:space="preserve">pravidelných </w:t>
      </w:r>
      <w:r w:rsidRPr="00D41362" w:rsidR="007004CB">
        <w:rPr>
          <w:rFonts w:cs="Segoe UI"/>
          <w:b w:val="0"/>
          <w:bCs w:val="0"/>
          <w:lang w:val="cs-CZ"/>
        </w:rPr>
        <w:t xml:space="preserve">výrobních výborů </w:t>
      </w:r>
      <w:r w:rsidRPr="00D41362" w:rsidR="004A63DD">
        <w:rPr>
          <w:rFonts w:cs="Segoe UI"/>
          <w:b w:val="0"/>
          <w:bCs w:val="0"/>
          <w:lang w:val="cs-CZ"/>
        </w:rPr>
        <w:t>organizovaných Objednatelem</w:t>
      </w:r>
      <w:r w:rsidRPr="00D41362" w:rsidR="00FE3EE6">
        <w:rPr>
          <w:rFonts w:cs="Segoe UI"/>
          <w:b w:val="0"/>
          <w:bCs w:val="0"/>
          <w:lang w:val="cs-CZ"/>
        </w:rPr>
        <w:t>, neurčí-li k organizování Zhotovitele,</w:t>
      </w:r>
      <w:r w:rsidRPr="00D41362" w:rsidR="004A63DD">
        <w:rPr>
          <w:rFonts w:cs="Segoe UI"/>
          <w:b w:val="0"/>
          <w:bCs w:val="0"/>
          <w:lang w:val="cs-CZ"/>
        </w:rPr>
        <w:t xml:space="preserve"> </w:t>
      </w:r>
      <w:r w:rsidRPr="00D41362" w:rsidR="007004CB">
        <w:rPr>
          <w:rFonts w:cs="Segoe UI"/>
          <w:b w:val="0"/>
          <w:bCs w:val="0"/>
          <w:lang w:val="cs-CZ"/>
        </w:rPr>
        <w:t>a</w:t>
      </w:r>
      <w:r w:rsidRPr="005F29F9" w:rsidR="007004CB">
        <w:rPr>
          <w:rFonts w:cs="Segoe UI"/>
          <w:b w:val="0"/>
          <w:bCs w:val="0"/>
          <w:lang w:val="cs-CZ"/>
        </w:rPr>
        <w:t xml:space="preserve"> kontrolních dnů</w:t>
      </w:r>
      <w:r w:rsidR="007004CB">
        <w:rPr>
          <w:rFonts w:cs="Segoe UI"/>
          <w:b w:val="0"/>
          <w:bCs w:val="0"/>
          <w:lang w:val="cs-CZ"/>
        </w:rPr>
        <w:t xml:space="preserve"> stavby</w:t>
      </w:r>
      <w:r w:rsidR="00F37681">
        <w:rPr>
          <w:rFonts w:cs="Segoe UI"/>
          <w:b w:val="0"/>
          <w:bCs w:val="0"/>
          <w:lang w:val="cs-CZ"/>
        </w:rPr>
        <w:t xml:space="preserve"> Haly</w:t>
      </w:r>
      <w:r w:rsidR="007004CB">
        <w:rPr>
          <w:rFonts w:cs="Segoe UI"/>
          <w:b w:val="0"/>
          <w:bCs w:val="0"/>
          <w:lang w:val="cs-CZ"/>
        </w:rPr>
        <w:t xml:space="preserve">, jakož </w:t>
      </w:r>
      <w:r w:rsidRPr="006646BA" w:rsidR="007004CB">
        <w:rPr>
          <w:rFonts w:cs="Segoe UI"/>
          <w:b w:val="0"/>
          <w:bCs w:val="0"/>
          <w:lang w:val="cs-CZ"/>
        </w:rPr>
        <w:t>i kdykoliv na požádání Objednatele</w:t>
      </w:r>
      <w:r w:rsidR="00492F3B">
        <w:rPr>
          <w:rFonts w:cs="Segoe UI"/>
          <w:b w:val="0"/>
          <w:bCs w:val="0"/>
          <w:lang w:val="cs-CZ"/>
        </w:rPr>
        <w:t>, neurčí-li Objednatel v konkrétním případě jinak</w:t>
      </w:r>
      <w:r w:rsidRPr="006646BA" w:rsidR="007004CB">
        <w:rPr>
          <w:rFonts w:cs="Segoe UI"/>
          <w:b w:val="0"/>
          <w:bCs w:val="0"/>
          <w:lang w:val="cs-CZ"/>
        </w:rPr>
        <w:t>. Účast na prvním výrobním výboru se řídí odstavcem odst.</w:t>
      </w:r>
      <w:r w:rsidR="009F317F">
        <w:rPr>
          <w:rFonts w:cs="Segoe UI"/>
          <w:b w:val="0"/>
          <w:bCs w:val="0"/>
          <w:lang w:val="cs-CZ"/>
        </w:rPr>
        <w:t xml:space="preserve"> </w:t>
      </w:r>
      <w:r w:rsidR="009F317F">
        <w:rPr>
          <w:rFonts w:cs="Segoe UI"/>
          <w:b w:val="0"/>
          <w:bCs w:val="0"/>
          <w:lang w:val="cs-CZ"/>
        </w:rPr>
        <w:fldChar w:fldCharType="begin"/>
      </w:r>
      <w:r w:rsidR="009F317F">
        <w:rPr>
          <w:rFonts w:cs="Segoe UI"/>
          <w:b w:val="0"/>
          <w:bCs w:val="0"/>
          <w:lang w:val="cs-CZ"/>
        </w:rPr>
        <w:instrText xml:space="preserve"> REF _Ref215487735 \r \h </w:instrText>
      </w:r>
      <w:r w:rsidR="009F317F">
        <w:rPr>
          <w:rFonts w:cs="Segoe UI"/>
          <w:b w:val="0"/>
          <w:bCs w:val="0"/>
          <w:lang w:val="cs-CZ"/>
        </w:rPr>
      </w:r>
      <w:r w:rsidR="009F317F">
        <w:rPr>
          <w:rFonts w:cs="Segoe UI"/>
          <w:b w:val="0"/>
          <w:bCs w:val="0"/>
          <w:lang w:val="cs-CZ"/>
        </w:rPr>
        <w:fldChar w:fldCharType="separate"/>
      </w:r>
      <w:r w:rsidR="000A66F8">
        <w:rPr>
          <w:rFonts w:cs="Segoe UI"/>
          <w:b w:val="0"/>
          <w:bCs w:val="0"/>
          <w:lang w:val="cs-CZ"/>
        </w:rPr>
        <w:t>5.3</w:t>
      </w:r>
      <w:r w:rsidR="009F317F">
        <w:rPr>
          <w:rFonts w:cs="Segoe UI"/>
          <w:b w:val="0"/>
          <w:bCs w:val="0"/>
          <w:lang w:val="cs-CZ"/>
        </w:rPr>
        <w:fldChar w:fldCharType="end"/>
      </w:r>
      <w:r w:rsidR="000A66F8">
        <w:rPr>
          <w:rFonts w:cs="Segoe UI"/>
          <w:b w:val="0"/>
          <w:bCs w:val="0"/>
          <w:lang w:val="cs-CZ"/>
        </w:rPr>
        <w:t xml:space="preserve"> </w:t>
      </w:r>
      <w:r w:rsidRPr="006646BA" w:rsidR="007004CB">
        <w:rPr>
          <w:rFonts w:cs="Segoe UI"/>
          <w:b w:val="0"/>
          <w:bCs w:val="0"/>
          <w:lang w:val="cs-CZ"/>
        </w:rPr>
        <w:t>Smlouvy.</w:t>
      </w:r>
      <w:r w:rsidRPr="006646BA" w:rsidR="00067133">
        <w:rPr>
          <w:rFonts w:cs="Segoe UI"/>
          <w:b w:val="0"/>
          <w:bCs w:val="0"/>
          <w:lang w:val="cs-CZ"/>
        </w:rPr>
        <w:t xml:space="preserve"> Objednatel je oprávněn na výrobních výborech vznášet připomínky</w:t>
      </w:r>
      <w:r w:rsidR="00067133">
        <w:rPr>
          <w:rFonts w:cs="Segoe UI"/>
          <w:b w:val="0"/>
          <w:bCs w:val="0"/>
          <w:lang w:val="cs-CZ"/>
        </w:rPr>
        <w:t xml:space="preserve"> ke zpracovávané </w:t>
      </w:r>
      <w:r w:rsidR="00447AD1">
        <w:rPr>
          <w:rFonts w:cs="Segoe UI"/>
          <w:b w:val="0"/>
          <w:bCs w:val="0"/>
          <w:lang w:val="cs-CZ"/>
        </w:rPr>
        <w:t>P</w:t>
      </w:r>
      <w:r w:rsidR="00067133">
        <w:rPr>
          <w:rFonts w:cs="Segoe UI"/>
          <w:b w:val="0"/>
          <w:bCs w:val="0"/>
          <w:lang w:val="cs-CZ"/>
        </w:rPr>
        <w:t>rojektové dokumentac</w:t>
      </w:r>
      <w:r w:rsidR="007F54E7">
        <w:rPr>
          <w:rFonts w:cs="Segoe UI"/>
          <w:b w:val="0"/>
          <w:bCs w:val="0"/>
          <w:lang w:val="cs-CZ"/>
        </w:rPr>
        <w:t>i</w:t>
      </w:r>
      <w:r w:rsidR="00067133">
        <w:rPr>
          <w:rFonts w:cs="Segoe UI"/>
          <w:b w:val="0"/>
          <w:bCs w:val="0"/>
          <w:lang w:val="cs-CZ"/>
        </w:rPr>
        <w:t xml:space="preserve"> za účelem jejího zpracování v souladu s účelem Smlouvy</w:t>
      </w:r>
      <w:r w:rsidR="00C1307E">
        <w:rPr>
          <w:rFonts w:cs="Segoe UI"/>
          <w:b w:val="0"/>
          <w:bCs w:val="0"/>
          <w:lang w:val="cs-CZ"/>
        </w:rPr>
        <w:t xml:space="preserve"> a koordinací s realizací stavby Haly</w:t>
      </w:r>
      <w:r w:rsidR="00067133">
        <w:rPr>
          <w:rFonts w:cs="Segoe UI"/>
          <w:b w:val="0"/>
          <w:bCs w:val="0"/>
          <w:lang w:val="cs-CZ"/>
        </w:rPr>
        <w:t>.</w:t>
      </w:r>
      <w:bookmarkEnd w:id="62"/>
    </w:p>
    <w:p w:rsidRPr="00B55D8C" w:rsidR="00B55D8C" w:rsidP="00B55D8C" w:rsidRDefault="00B55D8C" w14:paraId="65703DF5" w14:textId="3D9CD70F">
      <w:pPr>
        <w:pStyle w:val="Nadpis2"/>
        <w:keepNext w:val="0"/>
        <w:widowControl w:val="0"/>
        <w:ind w:left="567"/>
        <w:jc w:val="both"/>
        <w:rPr>
          <w:rFonts w:cs="Segoe UI"/>
          <w:b w:val="0"/>
          <w:bCs w:val="0"/>
          <w:lang w:val="cs-CZ"/>
        </w:rPr>
      </w:pPr>
      <w:r w:rsidRPr="003272E4">
        <w:rPr>
          <w:rFonts w:cs="Segoe UI"/>
          <w:b w:val="0"/>
          <w:bCs w:val="0"/>
        </w:rPr>
        <w:t xml:space="preserve">Součástí </w:t>
      </w:r>
      <w:r w:rsidR="000A66F8">
        <w:rPr>
          <w:rFonts w:cs="Segoe UI"/>
          <w:b w:val="0"/>
          <w:bCs w:val="0"/>
        </w:rPr>
        <w:t xml:space="preserve">předávané </w:t>
      </w:r>
      <w:r w:rsidRPr="003272E4">
        <w:rPr>
          <w:rFonts w:cs="Segoe UI"/>
          <w:b w:val="0"/>
          <w:bCs w:val="0"/>
        </w:rPr>
        <w:t xml:space="preserve">Realizační dokumentace bude i cenový rozpad nabízeného plnění, a to alespoň v podrobnosti, v jaké Zhotovitel předložil týž cenový rozpad ve své nabídce. Zhotovitel je povinen na odůvodněný pokyn Objednatele předložit podrobnější cenový rozpad, a to zejména </w:t>
      </w:r>
      <w:r w:rsidR="004A63DD">
        <w:rPr>
          <w:rFonts w:cs="Segoe UI"/>
          <w:b w:val="0"/>
          <w:bCs w:val="0"/>
        </w:rPr>
        <w:t>z</w:t>
      </w:r>
      <w:r w:rsidRPr="003272E4">
        <w:rPr>
          <w:rFonts w:cs="Segoe UI"/>
          <w:b w:val="0"/>
          <w:bCs w:val="0"/>
        </w:rPr>
        <w:t xml:space="preserve"> daňov</w:t>
      </w:r>
      <w:r w:rsidR="004A63DD">
        <w:rPr>
          <w:rFonts w:cs="Segoe UI"/>
          <w:b w:val="0"/>
          <w:bCs w:val="0"/>
        </w:rPr>
        <w:t>ých</w:t>
      </w:r>
      <w:r w:rsidRPr="003272E4">
        <w:rPr>
          <w:rFonts w:cs="Segoe UI"/>
          <w:b w:val="0"/>
          <w:bCs w:val="0"/>
        </w:rPr>
        <w:t xml:space="preserve"> a účetní</w:t>
      </w:r>
      <w:r w:rsidR="004A63DD">
        <w:rPr>
          <w:rFonts w:cs="Segoe UI"/>
          <w:b w:val="0"/>
          <w:bCs w:val="0"/>
        </w:rPr>
        <w:t>ch</w:t>
      </w:r>
      <w:r w:rsidRPr="003272E4">
        <w:rPr>
          <w:rFonts w:cs="Segoe UI"/>
          <w:b w:val="0"/>
          <w:bCs w:val="0"/>
        </w:rPr>
        <w:t xml:space="preserve"> důvod</w:t>
      </w:r>
      <w:r w:rsidR="004A63DD">
        <w:rPr>
          <w:rFonts w:cs="Segoe UI"/>
          <w:b w:val="0"/>
          <w:bCs w:val="0"/>
        </w:rPr>
        <w:t>ů,</w:t>
      </w:r>
      <w:r w:rsidR="00F37681">
        <w:rPr>
          <w:rFonts w:cs="Segoe UI"/>
          <w:b w:val="0"/>
          <w:bCs w:val="0"/>
        </w:rPr>
        <w:t xml:space="preserve"> a </w:t>
      </w:r>
      <w:r w:rsidR="004A63DD">
        <w:rPr>
          <w:rFonts w:cs="Segoe UI"/>
          <w:b w:val="0"/>
          <w:bCs w:val="0"/>
        </w:rPr>
        <w:t xml:space="preserve">to </w:t>
      </w:r>
      <w:r w:rsidR="00F37681">
        <w:rPr>
          <w:rFonts w:cs="Segoe UI"/>
          <w:b w:val="0"/>
          <w:bCs w:val="0"/>
        </w:rPr>
        <w:t>i po převzetí Díla</w:t>
      </w:r>
      <w:r w:rsidRPr="003272E4">
        <w:rPr>
          <w:rFonts w:cs="Segoe UI"/>
          <w:b w:val="0"/>
          <w:bCs w:val="0"/>
        </w:rPr>
        <w:t xml:space="preserve">. </w:t>
      </w:r>
    </w:p>
    <w:p w:rsidRPr="007B0539" w:rsidR="008E0F58" w:rsidP="002F26B2" w:rsidRDefault="00E001A8" w14:paraId="5AD78381" w14:textId="061FB450">
      <w:pPr>
        <w:pStyle w:val="Nadpis1"/>
        <w:keepLines/>
        <w:spacing w:before="240" w:after="240" w:line="276" w:lineRule="auto"/>
        <w:ind w:left="431" w:hanging="431"/>
        <w:jc w:val="center"/>
        <w:rPr>
          <w:u w:val="none"/>
          <w:lang w:val="cs-CZ"/>
        </w:rPr>
      </w:pPr>
      <w:bookmarkStart w:name="_Toc216185973" w:id="63"/>
      <w:bookmarkEnd w:id="56"/>
      <w:r w:rsidRPr="007B0539">
        <w:rPr>
          <w:u w:val="none"/>
          <w:lang w:val="cs-CZ"/>
        </w:rPr>
        <w:t>DODÁVKA A INSTALAC</w:t>
      </w:r>
      <w:r w:rsidRPr="007B0539" w:rsidR="00421E5D">
        <w:rPr>
          <w:u w:val="none"/>
          <w:lang w:val="cs-CZ"/>
        </w:rPr>
        <w:t>E</w:t>
      </w:r>
      <w:bookmarkEnd w:id="63"/>
    </w:p>
    <w:p w:rsidRPr="007B0539" w:rsidR="00DF05B4" w:rsidP="00443455" w:rsidRDefault="00DF05B4" w14:paraId="18DCC70E" w14:textId="77777777">
      <w:pPr>
        <w:pStyle w:val="Nadpis2"/>
        <w:keepNext w:val="0"/>
        <w:widowControl w:val="0"/>
        <w:ind w:left="567"/>
        <w:jc w:val="both"/>
        <w:rPr>
          <w:rFonts w:cs="Segoe UI"/>
          <w:b w:val="0"/>
          <w:bCs w:val="0"/>
          <w:lang w:val="cs-CZ"/>
        </w:rPr>
      </w:pPr>
      <w:r w:rsidRPr="007B0539">
        <w:rPr>
          <w:rFonts w:cs="Segoe UI"/>
          <w:b w:val="0"/>
          <w:bCs w:val="0"/>
          <w:lang w:val="cs-CZ"/>
        </w:rPr>
        <w:t xml:space="preserve">Zhotovitel je povinen provést </w:t>
      </w:r>
      <w:r w:rsidRPr="007B0539" w:rsidR="004E7BA1">
        <w:rPr>
          <w:rFonts w:cs="Segoe UI"/>
          <w:b w:val="0"/>
          <w:bCs w:val="0"/>
          <w:lang w:val="cs-CZ"/>
        </w:rPr>
        <w:t>D</w:t>
      </w:r>
      <w:r w:rsidRPr="007B0539" w:rsidR="003E5254">
        <w:rPr>
          <w:rFonts w:cs="Segoe UI"/>
          <w:b w:val="0"/>
          <w:bCs w:val="0"/>
          <w:lang w:val="cs-CZ"/>
        </w:rPr>
        <w:t xml:space="preserve">odávku </w:t>
      </w:r>
      <w:r w:rsidRPr="007B0539">
        <w:rPr>
          <w:rFonts w:cs="Segoe UI"/>
          <w:b w:val="0"/>
          <w:bCs w:val="0"/>
          <w:lang w:val="cs-CZ"/>
        </w:rPr>
        <w:t>v souladu s:</w:t>
      </w:r>
    </w:p>
    <w:p w:rsidRPr="007B0539" w:rsidR="00DF05B4" w:rsidP="00443455" w:rsidRDefault="00E37FD6" w14:paraId="68CD19BC" w14:textId="2084506F">
      <w:pPr>
        <w:pStyle w:val="Nadpis3"/>
        <w:keepNext w:val="0"/>
        <w:widowControl w:val="0"/>
        <w:spacing w:line="276" w:lineRule="auto"/>
        <w:ind w:left="1276" w:hanging="709"/>
        <w:jc w:val="both"/>
        <w:rPr>
          <w:rFonts w:cs="Segoe UI"/>
          <w:b w:val="0"/>
          <w:bCs/>
          <w:color w:val="000000"/>
          <w:szCs w:val="24"/>
          <w:lang w:val="cs-CZ" w:eastAsia="en-US"/>
        </w:rPr>
      </w:pPr>
      <w:r>
        <w:rPr>
          <w:rFonts w:cs="Segoe UI"/>
          <w:b w:val="0"/>
          <w:bCs/>
          <w:color w:val="000000"/>
          <w:szCs w:val="24"/>
          <w:lang w:val="cs-CZ" w:eastAsia="en-US"/>
        </w:rPr>
        <w:t>p</w:t>
      </w:r>
      <w:r w:rsidRPr="007B0539" w:rsidR="00DF05B4">
        <w:rPr>
          <w:rFonts w:cs="Segoe UI"/>
          <w:b w:val="0"/>
          <w:bCs/>
          <w:color w:val="000000"/>
          <w:szCs w:val="24"/>
          <w:lang w:val="cs-CZ" w:eastAsia="en-US"/>
        </w:rPr>
        <w:t>ožadavky</w:t>
      </w:r>
      <w:r w:rsidRPr="007B0539" w:rsidR="00122E3E">
        <w:rPr>
          <w:rFonts w:cs="Segoe UI"/>
          <w:b w:val="0"/>
          <w:bCs/>
          <w:color w:val="000000"/>
          <w:szCs w:val="24"/>
          <w:lang w:val="cs-CZ" w:eastAsia="en-US"/>
        </w:rPr>
        <w:t xml:space="preserve"> Objednatele</w:t>
      </w:r>
      <w:r w:rsidRPr="007B0539" w:rsidR="00DF05B4">
        <w:rPr>
          <w:rFonts w:cs="Segoe UI"/>
          <w:b w:val="0"/>
          <w:bCs/>
          <w:color w:val="000000"/>
          <w:szCs w:val="24"/>
          <w:lang w:val="cs-CZ" w:eastAsia="en-US"/>
        </w:rPr>
        <w:t xml:space="preserve"> uvedenými v </w:t>
      </w:r>
      <w:r w:rsidRPr="00E37FD6" w:rsidR="00E724CD">
        <w:rPr>
          <w:rFonts w:cs="Segoe UI"/>
          <w:b w:val="0"/>
          <w:bCs/>
          <w:color w:val="000000"/>
          <w:szCs w:val="24"/>
          <w:lang w:val="cs-CZ" w:eastAsia="en-US"/>
        </w:rPr>
        <w:t>P</w:t>
      </w:r>
      <w:r w:rsidRPr="00E37FD6" w:rsidR="00DF05B4">
        <w:rPr>
          <w:rFonts w:cs="Segoe UI"/>
          <w:b w:val="0"/>
          <w:bCs/>
          <w:color w:val="000000"/>
          <w:szCs w:val="24"/>
          <w:lang w:val="cs-CZ" w:eastAsia="en-US"/>
        </w:rPr>
        <w:t xml:space="preserve">říloze </w:t>
      </w:r>
      <w:r w:rsidRPr="0060573F" w:rsidR="00DF05B4">
        <w:rPr>
          <w:rFonts w:cs="Segoe UI"/>
          <w:b w:val="0"/>
          <w:bCs/>
          <w:color w:val="000000"/>
          <w:szCs w:val="24"/>
          <w:lang w:val="cs-CZ" w:eastAsia="en-US"/>
        </w:rPr>
        <w:t xml:space="preserve">č. </w:t>
      </w:r>
      <w:r w:rsidRPr="0060573F" w:rsidR="00C46779">
        <w:rPr>
          <w:rFonts w:cs="Segoe UI"/>
          <w:b w:val="0"/>
          <w:bCs/>
          <w:color w:val="000000"/>
          <w:szCs w:val="24"/>
          <w:lang w:val="cs-CZ" w:eastAsia="en-US"/>
        </w:rPr>
        <w:t xml:space="preserve">2 </w:t>
      </w:r>
      <w:r w:rsidRPr="0060573F" w:rsidR="00DF05B4">
        <w:rPr>
          <w:rFonts w:cs="Segoe UI"/>
          <w:b w:val="0"/>
          <w:bCs/>
          <w:color w:val="000000"/>
          <w:szCs w:val="24"/>
          <w:lang w:val="cs-CZ" w:eastAsia="en-US"/>
        </w:rPr>
        <w:t>Smlouvy</w:t>
      </w:r>
      <w:r w:rsidRPr="00E37FD6" w:rsidR="00DF05B4">
        <w:rPr>
          <w:rFonts w:cs="Segoe UI"/>
          <w:b w:val="0"/>
          <w:bCs/>
          <w:color w:val="000000"/>
          <w:szCs w:val="24"/>
          <w:lang w:val="cs-CZ" w:eastAsia="en-US"/>
        </w:rPr>
        <w:t>,</w:t>
      </w:r>
    </w:p>
    <w:p w:rsidRPr="007B0539" w:rsidR="00DF05B4" w:rsidP="00443455" w:rsidRDefault="00492F3B" w14:paraId="1F611D3C" w14:textId="23C16A22">
      <w:pPr>
        <w:pStyle w:val="Nadpis3"/>
        <w:keepNext w:val="0"/>
        <w:widowControl w:val="0"/>
        <w:spacing w:line="276" w:lineRule="auto"/>
        <w:ind w:left="1276" w:hanging="709"/>
        <w:jc w:val="both"/>
        <w:rPr>
          <w:rFonts w:cs="Segoe UI"/>
          <w:b w:val="0"/>
          <w:bCs/>
          <w:color w:val="000000"/>
          <w:szCs w:val="24"/>
          <w:lang w:val="cs-CZ" w:eastAsia="en-US"/>
        </w:rPr>
      </w:pPr>
      <w:r>
        <w:rPr>
          <w:rFonts w:cs="Segoe UI"/>
          <w:b w:val="0"/>
          <w:bCs/>
          <w:color w:val="000000"/>
          <w:szCs w:val="24"/>
          <w:lang w:val="cs-CZ" w:eastAsia="en-US"/>
        </w:rPr>
        <w:t xml:space="preserve">Realizační </w:t>
      </w:r>
      <w:r w:rsidR="00B65E2A">
        <w:rPr>
          <w:rFonts w:cs="Segoe UI"/>
          <w:b w:val="0"/>
          <w:bCs/>
          <w:color w:val="000000"/>
          <w:szCs w:val="24"/>
          <w:lang w:val="cs-CZ" w:eastAsia="en-US"/>
        </w:rPr>
        <w:t>dokumentac</w:t>
      </w:r>
      <w:r>
        <w:rPr>
          <w:rFonts w:cs="Segoe UI"/>
          <w:b w:val="0"/>
          <w:bCs/>
          <w:color w:val="000000"/>
          <w:szCs w:val="24"/>
          <w:lang w:val="cs-CZ" w:eastAsia="en-US"/>
        </w:rPr>
        <w:t>í</w:t>
      </w:r>
      <w:r w:rsidR="00C61D96">
        <w:rPr>
          <w:rFonts w:cs="Segoe UI"/>
          <w:b w:val="0"/>
          <w:bCs/>
          <w:color w:val="000000"/>
          <w:szCs w:val="24"/>
          <w:lang w:val="cs-CZ" w:eastAsia="en-US"/>
        </w:rPr>
        <w:t>, nedohodnou-li se strany jinak</w:t>
      </w:r>
      <w:r w:rsidR="00500D6A">
        <w:rPr>
          <w:rFonts w:cs="Segoe UI"/>
          <w:b w:val="0"/>
          <w:bCs/>
          <w:color w:val="000000"/>
          <w:szCs w:val="24"/>
          <w:lang w:val="cs-CZ" w:eastAsia="en-US"/>
        </w:rPr>
        <w:t>,</w:t>
      </w:r>
      <w:r w:rsidRPr="007B0539" w:rsidR="0027557F">
        <w:rPr>
          <w:rFonts w:cs="Segoe UI"/>
          <w:b w:val="0"/>
          <w:bCs/>
          <w:color w:val="000000"/>
          <w:szCs w:val="24"/>
          <w:lang w:val="cs-CZ" w:eastAsia="en-US"/>
        </w:rPr>
        <w:t xml:space="preserve"> a</w:t>
      </w:r>
    </w:p>
    <w:p w:rsidRPr="002F26B2" w:rsidR="007E4D78" w:rsidP="00392C20" w:rsidRDefault="004E7BA1" w14:paraId="44A5EBF3" w14:textId="77777777">
      <w:pPr>
        <w:pStyle w:val="Nadpis3"/>
        <w:ind w:left="1276" w:hanging="709"/>
      </w:pPr>
      <w:r w:rsidRPr="00392C20">
        <w:rPr>
          <w:rFonts w:cs="Segoe UI"/>
          <w:b w:val="0"/>
          <w:bCs/>
          <w:color w:val="000000"/>
          <w:lang w:val="cs-CZ"/>
        </w:rPr>
        <w:t>ú</w:t>
      </w:r>
      <w:r w:rsidRPr="00392C20" w:rsidR="00DF05B4">
        <w:rPr>
          <w:rFonts w:cs="Segoe UI"/>
          <w:b w:val="0"/>
          <w:bCs/>
          <w:color w:val="000000"/>
          <w:lang w:val="cs-CZ"/>
        </w:rPr>
        <w:t>čelem Smlouvy</w:t>
      </w:r>
      <w:r w:rsidR="00392C20">
        <w:rPr>
          <w:rFonts w:cs="Segoe UI"/>
          <w:b w:val="0"/>
          <w:bCs/>
          <w:color w:val="000000"/>
          <w:lang w:val="cs-CZ"/>
        </w:rPr>
        <w:t>, a</w:t>
      </w:r>
    </w:p>
    <w:p w:rsidRPr="00070A56" w:rsidR="00492F3B" w:rsidP="002F26B2" w:rsidRDefault="00392C20" w14:paraId="0EE70DA8" w14:textId="739A1468">
      <w:pPr>
        <w:pStyle w:val="Nadpis3"/>
        <w:spacing w:before="240" w:after="240" w:line="276" w:lineRule="auto"/>
        <w:ind w:left="1276" w:hanging="709"/>
        <w:jc w:val="both"/>
        <w:rPr>
          <w:rFonts w:cs="Segoe UI"/>
          <w:b w:val="0"/>
          <w:lang w:val="cs-CZ"/>
        </w:rPr>
      </w:pPr>
      <w:bookmarkStart w:name="_Ref215483774" w:id="64"/>
      <w:r w:rsidRPr="002F26B2">
        <w:rPr>
          <w:b w:val="0"/>
          <w:bCs/>
        </w:rPr>
        <w:t xml:space="preserve">nabídkou Zhotovitele, která </w:t>
      </w:r>
      <w:r w:rsidR="007E4D78">
        <w:rPr>
          <w:b w:val="0"/>
          <w:bCs/>
        </w:rPr>
        <w:t xml:space="preserve">tvoří </w:t>
      </w:r>
      <w:r w:rsidR="00492F3B">
        <w:rPr>
          <w:b w:val="0"/>
          <w:bCs/>
        </w:rPr>
        <w:t xml:space="preserve">součást tohoto smluvního vztahu, avšak protože je smluvním stranám známa, není nedílnou součástí Smlouvy; nabídka Zhotovitele je součástí smluvního vztahu </w:t>
      </w:r>
      <w:r w:rsidRPr="002F26B2" w:rsidR="00AC4E19">
        <w:rPr>
          <w:b w:val="0"/>
          <w:bCs/>
        </w:rPr>
        <w:t xml:space="preserve">v rozsahu, který není upraven shora uvedenými dokumenty anebo informacemi; </w:t>
      </w:r>
      <w:r w:rsidR="00492F3B">
        <w:rPr>
          <w:b w:val="0"/>
          <w:bCs/>
        </w:rPr>
        <w:t xml:space="preserve">součástí nabídky Zhotovitele je rovněž seznam koncových zařízení a komponent, včetně jejích příslušenství, který definuje, jaké konkrétní zařízení a komponenty budou předmětem </w:t>
      </w:r>
      <w:r w:rsidRPr="00D41362" w:rsidR="00492F3B">
        <w:rPr>
          <w:b w:val="0"/>
          <w:bCs/>
        </w:rPr>
        <w:t>Dodávky.</w:t>
      </w:r>
    </w:p>
    <w:p w:rsidRPr="00AC4E19" w:rsidR="0083568F" w:rsidP="00492F3B" w:rsidRDefault="00492F3B" w14:paraId="1EAF0E4A" w14:textId="2F719218">
      <w:pPr>
        <w:pStyle w:val="Nadpis3"/>
        <w:numPr>
          <w:ilvl w:val="0"/>
          <w:numId w:val="0"/>
        </w:numPr>
        <w:spacing w:before="240" w:after="240" w:line="276" w:lineRule="auto"/>
        <w:ind w:left="567"/>
        <w:jc w:val="both"/>
        <w:rPr>
          <w:rFonts w:cs="Segoe UI"/>
          <w:b w:val="0"/>
          <w:lang w:val="cs-CZ"/>
        </w:rPr>
      </w:pPr>
      <w:r>
        <w:rPr>
          <w:b w:val="0"/>
          <w:bCs/>
        </w:rPr>
        <w:t>V</w:t>
      </w:r>
      <w:r w:rsidRPr="002F26B2">
        <w:rPr>
          <w:b w:val="0"/>
          <w:bCs/>
        </w:rPr>
        <w:t xml:space="preserve"> </w:t>
      </w:r>
      <w:r w:rsidRPr="002F26B2" w:rsidR="00AC4E19">
        <w:rPr>
          <w:b w:val="0"/>
          <w:bCs/>
        </w:rPr>
        <w:t xml:space="preserve">případě kolize nabídky </w:t>
      </w:r>
      <w:r w:rsidR="007E4D78">
        <w:rPr>
          <w:b w:val="0"/>
          <w:bCs/>
        </w:rPr>
        <w:t>Z</w:t>
      </w:r>
      <w:r w:rsidRPr="002F26B2" w:rsidR="00AC4E19">
        <w:rPr>
          <w:b w:val="0"/>
          <w:bCs/>
        </w:rPr>
        <w:t>hotovitele se shora uvedenými dokumenty mají shora uvedené dokumenty anebo informace přednos</w:t>
      </w:r>
      <w:r w:rsidR="007E4D78">
        <w:rPr>
          <w:b w:val="0"/>
          <w:bCs/>
        </w:rPr>
        <w:t>t</w:t>
      </w:r>
      <w:r>
        <w:rPr>
          <w:b w:val="0"/>
          <w:bCs/>
        </w:rPr>
        <w:t xml:space="preserve">; v </w:t>
      </w:r>
      <w:r w:rsidRPr="00D41362">
        <w:rPr>
          <w:b w:val="0"/>
          <w:bCs/>
        </w:rPr>
        <w:t xml:space="preserve">případě kolize mezi jednotlivými shora uvedenými dokumenty má vždy přednost dokument </w:t>
      </w:r>
      <w:r w:rsidRPr="00D41362" w:rsidR="00FE3EE6">
        <w:rPr>
          <w:b w:val="0"/>
          <w:bCs/>
        </w:rPr>
        <w:t xml:space="preserve">či princip </w:t>
      </w:r>
      <w:r w:rsidRPr="00D41362">
        <w:rPr>
          <w:b w:val="0"/>
          <w:bCs/>
        </w:rPr>
        <w:t>uvedený</w:t>
      </w:r>
      <w:r>
        <w:rPr>
          <w:b w:val="0"/>
          <w:bCs/>
        </w:rPr>
        <w:t xml:space="preserve"> v seznamu výše</w:t>
      </w:r>
      <w:r w:rsidRPr="002F26B2" w:rsidR="00392C20">
        <w:rPr>
          <w:b w:val="0"/>
          <w:bCs/>
        </w:rPr>
        <w:t>.</w:t>
      </w:r>
      <w:bookmarkEnd w:id="64"/>
    </w:p>
    <w:p w:rsidRPr="003E4E82" w:rsidR="003E4E82" w:rsidP="00443455" w:rsidRDefault="003E4E82" w14:paraId="5A2B2E95" w14:textId="06ADDCC4">
      <w:pPr>
        <w:pStyle w:val="Nadpis2"/>
        <w:keepNext w:val="0"/>
        <w:widowControl w:val="0"/>
        <w:ind w:left="567"/>
        <w:jc w:val="both"/>
        <w:rPr>
          <w:rFonts w:cs="Segoe UI"/>
          <w:b w:val="0"/>
          <w:bCs w:val="0"/>
          <w:szCs w:val="22"/>
          <w:lang w:val="cs-CZ"/>
        </w:rPr>
      </w:pPr>
      <w:bookmarkStart w:name="_Ref196235200" w:id="65"/>
      <w:r>
        <w:rPr>
          <w:rFonts w:cs="Segoe UI"/>
          <w:b w:val="0"/>
          <w:bCs w:val="0"/>
          <w:szCs w:val="22"/>
          <w:lang w:val="cs-CZ"/>
        </w:rPr>
        <w:t>Smluvní strany si vyhrazují možnost dohodnout se na nahrazení jednotlivých technologických prvků, které jsou součástí Dodávk</w:t>
      </w:r>
      <w:r w:rsidR="0044310E">
        <w:rPr>
          <w:rFonts w:cs="Segoe UI"/>
          <w:b w:val="0"/>
          <w:bCs w:val="0"/>
          <w:szCs w:val="22"/>
          <w:lang w:val="cs-CZ"/>
        </w:rPr>
        <w:t>y</w:t>
      </w:r>
      <w:r>
        <w:rPr>
          <w:rFonts w:cs="Segoe UI"/>
          <w:b w:val="0"/>
          <w:bCs w:val="0"/>
          <w:szCs w:val="22"/>
          <w:lang w:val="cs-CZ"/>
        </w:rPr>
        <w:t xml:space="preserve">, a to za novější anebo modernější prvky, a to za předpokladu, že to bude odůvodnitelné budoucími provozními potřebami </w:t>
      </w:r>
      <w:r>
        <w:rPr>
          <w:rFonts w:cs="Segoe UI"/>
          <w:b w:val="0"/>
          <w:bCs w:val="0"/>
          <w:szCs w:val="22"/>
          <w:lang w:val="cs-CZ"/>
        </w:rPr>
        <w:t>Objednatele anebo nebude z objektivních důvodů možné dodávat původní technologické prvky; nové technologické prvky musí být kvalitativně srovnatelné anebo lepší</w:t>
      </w:r>
      <w:r w:rsidR="0044310E">
        <w:rPr>
          <w:rFonts w:cs="Segoe UI"/>
          <w:b w:val="0"/>
          <w:bCs w:val="0"/>
          <w:szCs w:val="22"/>
          <w:lang w:val="cs-CZ"/>
        </w:rPr>
        <w:t xml:space="preserve"> a nesmí být cenově méně výhodné než nahrazované. V takovém případě se</w:t>
      </w:r>
      <w:r w:rsidR="009175A1">
        <w:rPr>
          <w:rFonts w:cs="Segoe UI"/>
          <w:b w:val="0"/>
          <w:bCs w:val="0"/>
          <w:szCs w:val="22"/>
          <w:lang w:val="cs-CZ"/>
        </w:rPr>
        <w:t xml:space="preserve"> postupuje obdobně dle úpravy změnového řízení v čl. </w:t>
      </w:r>
      <w:r w:rsidR="009175A1">
        <w:rPr>
          <w:rFonts w:cs="Segoe UI"/>
          <w:b w:val="0"/>
          <w:bCs w:val="0"/>
          <w:szCs w:val="22"/>
          <w:lang w:val="cs-CZ"/>
        </w:rPr>
        <w:fldChar w:fldCharType="begin"/>
      </w:r>
      <w:r w:rsidR="009175A1">
        <w:rPr>
          <w:rFonts w:cs="Segoe UI"/>
          <w:b w:val="0"/>
          <w:bCs w:val="0"/>
          <w:szCs w:val="22"/>
          <w:lang w:val="cs-CZ"/>
        </w:rPr>
        <w:instrText xml:space="preserve"> REF _Ref211549260 \r \h </w:instrText>
      </w:r>
      <w:r w:rsidR="009175A1">
        <w:rPr>
          <w:rFonts w:cs="Segoe UI"/>
          <w:b w:val="0"/>
          <w:bCs w:val="0"/>
          <w:szCs w:val="22"/>
          <w:lang w:val="cs-CZ"/>
        </w:rPr>
      </w:r>
      <w:r w:rsidR="009175A1">
        <w:rPr>
          <w:rFonts w:cs="Segoe UI"/>
          <w:b w:val="0"/>
          <w:bCs w:val="0"/>
          <w:szCs w:val="22"/>
          <w:lang w:val="cs-CZ"/>
        </w:rPr>
        <w:fldChar w:fldCharType="separate"/>
      </w:r>
      <w:r w:rsidR="000A66F8">
        <w:rPr>
          <w:rFonts w:cs="Segoe UI"/>
          <w:b w:val="0"/>
          <w:bCs w:val="0"/>
          <w:szCs w:val="22"/>
          <w:lang w:val="cs-CZ"/>
        </w:rPr>
        <w:t>11</w:t>
      </w:r>
      <w:r w:rsidR="009175A1">
        <w:rPr>
          <w:rFonts w:cs="Segoe UI"/>
          <w:b w:val="0"/>
          <w:bCs w:val="0"/>
          <w:szCs w:val="22"/>
          <w:lang w:val="cs-CZ"/>
        </w:rPr>
        <w:fldChar w:fldCharType="end"/>
      </w:r>
      <w:r w:rsidR="009175A1">
        <w:rPr>
          <w:rFonts w:cs="Segoe UI"/>
          <w:b w:val="0"/>
          <w:bCs w:val="0"/>
          <w:szCs w:val="22"/>
          <w:lang w:val="cs-CZ"/>
        </w:rPr>
        <w:t xml:space="preserve"> Smlouvy</w:t>
      </w:r>
      <w:r>
        <w:rPr>
          <w:rFonts w:cs="Segoe UI"/>
          <w:b w:val="0"/>
          <w:bCs w:val="0"/>
          <w:szCs w:val="22"/>
          <w:lang w:val="cs-CZ"/>
        </w:rPr>
        <w:t>.</w:t>
      </w:r>
    </w:p>
    <w:p w:rsidR="00337A7A" w:rsidP="00443455" w:rsidRDefault="0083568F" w14:paraId="3CC3F317" w14:textId="2DE2DB53">
      <w:pPr>
        <w:pStyle w:val="Nadpis2"/>
        <w:keepNext w:val="0"/>
        <w:widowControl w:val="0"/>
        <w:ind w:left="567"/>
        <w:jc w:val="both"/>
        <w:rPr>
          <w:rFonts w:cs="Segoe UI"/>
          <w:b w:val="0"/>
          <w:bCs w:val="0"/>
          <w:szCs w:val="22"/>
          <w:lang w:val="cs-CZ"/>
        </w:rPr>
      </w:pPr>
      <w:r w:rsidRPr="00443455">
        <w:rPr>
          <w:rFonts w:cs="Segoe UI"/>
          <w:b w:val="0"/>
          <w:bCs w:val="0"/>
          <w:lang w:val="cs-CZ"/>
        </w:rPr>
        <w:t xml:space="preserve">Zhotovitel se zavazuje po celou dobu provádění </w:t>
      </w:r>
      <w:r w:rsidRPr="0044310E" w:rsidR="00443455">
        <w:rPr>
          <w:rFonts w:cs="Segoe UI"/>
          <w:b w:val="0"/>
          <w:bCs w:val="0"/>
          <w:lang w:val="cs-CZ"/>
        </w:rPr>
        <w:t>Dodávek</w:t>
      </w:r>
      <w:r w:rsidRPr="00443455" w:rsidR="00443455">
        <w:rPr>
          <w:rFonts w:cs="Segoe UI"/>
          <w:b w:val="0"/>
          <w:bCs w:val="0"/>
          <w:lang w:val="cs-CZ"/>
        </w:rPr>
        <w:t xml:space="preserve"> </w:t>
      </w:r>
      <w:r w:rsidRPr="00443455">
        <w:rPr>
          <w:rFonts w:cs="Segoe UI"/>
          <w:b w:val="0"/>
          <w:bCs w:val="0"/>
          <w:lang w:val="cs-CZ"/>
        </w:rPr>
        <w:t xml:space="preserve">včetně doby potřebné pro odstraňování případných vad </w:t>
      </w:r>
      <w:r w:rsidRPr="00443455" w:rsidR="000F5674">
        <w:rPr>
          <w:rFonts w:cs="Segoe UI"/>
          <w:b w:val="0"/>
          <w:bCs w:val="0"/>
          <w:lang w:val="cs-CZ"/>
        </w:rPr>
        <w:t>Díla</w:t>
      </w:r>
      <w:r w:rsidRPr="00443455">
        <w:rPr>
          <w:rFonts w:cs="Segoe UI"/>
          <w:b w:val="0"/>
          <w:bCs w:val="0"/>
          <w:lang w:val="cs-CZ"/>
        </w:rPr>
        <w:t xml:space="preserve"> plnit veškeré povinnosti stanovené obecně závaznými právními předpisy na úseku BOZP</w:t>
      </w:r>
      <w:r w:rsidRPr="00443455" w:rsidR="000F5674">
        <w:rPr>
          <w:rFonts w:cs="Segoe UI"/>
          <w:b w:val="0"/>
          <w:bCs w:val="0"/>
          <w:lang w:val="cs-CZ"/>
        </w:rPr>
        <w:t xml:space="preserve"> (tj. bezpečnosti a ochrany zdraví při práci</w:t>
      </w:r>
      <w:r w:rsidRPr="00443455" w:rsidR="00337A7A">
        <w:rPr>
          <w:rFonts w:cs="Segoe UI"/>
          <w:b w:val="0"/>
          <w:bCs w:val="0"/>
          <w:lang w:val="cs-CZ"/>
        </w:rPr>
        <w:t>, dále jen „</w:t>
      </w:r>
      <w:r w:rsidRPr="00443455" w:rsidR="00337A7A">
        <w:rPr>
          <w:rFonts w:cs="Segoe UI"/>
          <w:i/>
          <w:iCs/>
          <w:lang w:val="cs-CZ"/>
        </w:rPr>
        <w:t>BOZP</w:t>
      </w:r>
      <w:r w:rsidRPr="00443455" w:rsidR="00337A7A">
        <w:rPr>
          <w:rFonts w:cs="Segoe UI"/>
          <w:b w:val="0"/>
          <w:bCs w:val="0"/>
          <w:lang w:val="cs-CZ"/>
        </w:rPr>
        <w:t>“</w:t>
      </w:r>
      <w:r w:rsidRPr="00443455" w:rsidR="000F5674">
        <w:rPr>
          <w:rFonts w:cs="Segoe UI"/>
          <w:b w:val="0"/>
          <w:bCs w:val="0"/>
          <w:lang w:val="cs-CZ"/>
        </w:rPr>
        <w:t>)</w:t>
      </w:r>
      <w:r w:rsidR="0044310E">
        <w:rPr>
          <w:rFonts w:cs="Segoe UI"/>
          <w:b w:val="0"/>
          <w:bCs w:val="0"/>
          <w:lang w:val="cs-CZ"/>
        </w:rPr>
        <w:t xml:space="preserve"> a požární ochrany</w:t>
      </w:r>
      <w:r w:rsidRPr="00443455" w:rsidR="000F5674">
        <w:rPr>
          <w:rFonts w:cs="Segoe UI"/>
          <w:b w:val="0"/>
          <w:bCs w:val="0"/>
          <w:lang w:val="cs-CZ"/>
        </w:rPr>
        <w:t xml:space="preserve">, </w:t>
      </w:r>
      <w:r w:rsidRPr="00443455" w:rsidR="00CB764F">
        <w:rPr>
          <w:rFonts w:cs="Segoe UI"/>
          <w:b w:val="0"/>
          <w:bCs w:val="0"/>
          <w:lang w:val="cs-CZ"/>
        </w:rPr>
        <w:t xml:space="preserve">a to ve vztahu ke svým </w:t>
      </w:r>
      <w:r w:rsidRPr="00443455" w:rsidR="0032325D">
        <w:rPr>
          <w:rFonts w:cs="Segoe UI"/>
          <w:b w:val="0"/>
          <w:bCs w:val="0"/>
          <w:lang w:val="cs-CZ"/>
        </w:rPr>
        <w:t xml:space="preserve">zaměstnancům, </w:t>
      </w:r>
      <w:r w:rsidRPr="00443455" w:rsidR="00CB764F">
        <w:rPr>
          <w:rFonts w:cs="Segoe UI"/>
          <w:b w:val="0"/>
          <w:bCs w:val="0"/>
          <w:lang w:val="cs-CZ"/>
        </w:rPr>
        <w:t>poddodavatelům</w:t>
      </w:r>
      <w:r w:rsidRPr="00443455" w:rsidR="0032325D">
        <w:rPr>
          <w:rFonts w:cs="Segoe UI"/>
          <w:b w:val="0"/>
          <w:bCs w:val="0"/>
          <w:lang w:val="cs-CZ"/>
        </w:rPr>
        <w:t xml:space="preserve"> a zaměstnancům poddodavatelů</w:t>
      </w:r>
      <w:r w:rsidRPr="00443455" w:rsidR="00447AD1">
        <w:rPr>
          <w:rFonts w:cs="Segoe UI"/>
          <w:b w:val="0"/>
          <w:bCs w:val="0"/>
          <w:lang w:val="cs-CZ"/>
        </w:rPr>
        <w:t>,</w:t>
      </w:r>
      <w:r w:rsidRPr="00443455">
        <w:rPr>
          <w:rFonts w:cs="Segoe UI"/>
          <w:b w:val="0"/>
          <w:bCs w:val="0"/>
          <w:lang w:val="cs-CZ"/>
        </w:rPr>
        <w:t xml:space="preserve"> a zajistit tak bezpečnost a ochranu zdraví všech fyzických osob, které jsou oprávněny se zdržovat </w:t>
      </w:r>
      <w:r w:rsidRPr="00443455" w:rsidR="000F5674">
        <w:rPr>
          <w:rFonts w:cs="Segoe UI"/>
          <w:b w:val="0"/>
          <w:bCs w:val="0"/>
          <w:lang w:val="cs-CZ"/>
        </w:rPr>
        <w:t xml:space="preserve">v místě plnění dle </w:t>
      </w:r>
      <w:r w:rsidRPr="00443455" w:rsidR="000F5674">
        <w:rPr>
          <w:rFonts w:cs="Segoe UI"/>
          <w:b w:val="0"/>
          <w:bCs w:val="0"/>
          <w:szCs w:val="22"/>
          <w:lang w:val="cs-CZ"/>
        </w:rPr>
        <w:t xml:space="preserve">odst. </w:t>
      </w:r>
      <w:r w:rsidRPr="00443455" w:rsidR="001C4364">
        <w:rPr>
          <w:rFonts w:cs="Segoe UI"/>
          <w:b w:val="0"/>
          <w:bCs w:val="0"/>
          <w:szCs w:val="22"/>
          <w:lang w:val="cs-CZ"/>
        </w:rPr>
        <w:fldChar w:fldCharType="begin"/>
      </w:r>
      <w:r w:rsidRPr="00443455" w:rsidR="001C4364">
        <w:rPr>
          <w:rFonts w:cs="Segoe UI"/>
          <w:b w:val="0"/>
          <w:bCs w:val="0"/>
          <w:szCs w:val="22"/>
          <w:lang w:val="cs-CZ"/>
        </w:rPr>
        <w:instrText xml:space="preserve"> REF _Ref196226722 \r \h </w:instrText>
      </w:r>
      <w:r w:rsidRPr="0044310E" w:rsidR="00622BB9">
        <w:rPr>
          <w:rFonts w:cs="Segoe UI"/>
          <w:b w:val="0"/>
          <w:bCs w:val="0"/>
          <w:szCs w:val="22"/>
          <w:lang w:val="cs-CZ"/>
        </w:rPr>
        <w:instrText xml:space="preserve"> \* MERGEFORMAT </w:instrText>
      </w:r>
      <w:r w:rsidRPr="00443455" w:rsidR="001C4364">
        <w:rPr>
          <w:rFonts w:cs="Segoe UI"/>
          <w:b w:val="0"/>
          <w:bCs w:val="0"/>
          <w:szCs w:val="22"/>
          <w:lang w:val="cs-CZ"/>
        </w:rPr>
      </w:r>
      <w:r w:rsidRPr="00443455" w:rsidR="001C4364">
        <w:rPr>
          <w:rFonts w:cs="Segoe UI"/>
          <w:b w:val="0"/>
          <w:bCs w:val="0"/>
          <w:szCs w:val="22"/>
          <w:lang w:val="cs-CZ"/>
        </w:rPr>
        <w:fldChar w:fldCharType="separate"/>
      </w:r>
      <w:r w:rsidR="00C537E5">
        <w:rPr>
          <w:rFonts w:cs="Segoe UI"/>
          <w:b w:val="0"/>
          <w:bCs w:val="0"/>
          <w:szCs w:val="22"/>
          <w:lang w:val="cs-CZ"/>
        </w:rPr>
        <w:t>5.1</w:t>
      </w:r>
      <w:r w:rsidRPr="00443455" w:rsidR="001C4364">
        <w:rPr>
          <w:rFonts w:cs="Segoe UI"/>
          <w:b w:val="0"/>
          <w:bCs w:val="0"/>
          <w:szCs w:val="22"/>
          <w:lang w:val="cs-CZ"/>
        </w:rPr>
        <w:fldChar w:fldCharType="end"/>
      </w:r>
      <w:r w:rsidRPr="00443455" w:rsidR="000F5674">
        <w:rPr>
          <w:rFonts w:cs="Segoe UI"/>
          <w:b w:val="0"/>
          <w:bCs w:val="0"/>
          <w:szCs w:val="22"/>
          <w:lang w:val="cs-CZ"/>
        </w:rPr>
        <w:t xml:space="preserve"> této Smlouvy.</w:t>
      </w:r>
      <w:r w:rsidRPr="00443455" w:rsidR="001C4364">
        <w:rPr>
          <w:rFonts w:cs="Segoe UI"/>
          <w:b w:val="0"/>
          <w:bCs w:val="0"/>
          <w:szCs w:val="22"/>
          <w:lang w:val="cs-CZ"/>
        </w:rPr>
        <w:t xml:space="preserve"> Zhotovitel je dále povinen po dobu realizace Díla zajistit přítomnost odpovědné osoby za dodržování BOZP, tzv. koordinátora BOZP, který je povinen respektovat pokyny </w:t>
      </w:r>
      <w:r w:rsidRPr="00443455" w:rsidR="003831DE">
        <w:rPr>
          <w:rFonts w:cs="Segoe UI"/>
          <w:b w:val="0"/>
          <w:bCs w:val="0"/>
          <w:szCs w:val="22"/>
          <w:lang w:val="cs-CZ"/>
        </w:rPr>
        <w:t xml:space="preserve">BOZP na straně </w:t>
      </w:r>
      <w:r w:rsidRPr="00443455" w:rsidR="001C4364">
        <w:rPr>
          <w:rFonts w:cs="Segoe UI"/>
          <w:b w:val="0"/>
          <w:bCs w:val="0"/>
          <w:szCs w:val="22"/>
          <w:lang w:val="cs-CZ"/>
        </w:rPr>
        <w:t>Objednatele</w:t>
      </w:r>
      <w:r w:rsidRPr="00443455" w:rsidR="00753C51">
        <w:rPr>
          <w:rFonts w:cs="Segoe UI"/>
          <w:b w:val="0"/>
          <w:bCs w:val="0"/>
          <w:szCs w:val="22"/>
          <w:lang w:val="cs-CZ"/>
        </w:rPr>
        <w:t xml:space="preserve">. Zhotovitel je povinen respektovat též platné pokyny a plány týkající se BOZP </w:t>
      </w:r>
      <w:r w:rsidR="0044310E">
        <w:rPr>
          <w:rFonts w:cs="Segoe UI"/>
          <w:b w:val="0"/>
          <w:bCs w:val="0"/>
          <w:szCs w:val="22"/>
          <w:lang w:val="cs-CZ"/>
        </w:rPr>
        <w:t xml:space="preserve">a požární ochrany </w:t>
      </w:r>
      <w:r w:rsidRPr="00443455" w:rsidR="00753C51">
        <w:rPr>
          <w:rFonts w:cs="Segoe UI"/>
          <w:b w:val="0"/>
          <w:bCs w:val="0"/>
          <w:szCs w:val="22"/>
          <w:lang w:val="cs-CZ"/>
        </w:rPr>
        <w:t>na stavbě</w:t>
      </w:r>
      <w:r w:rsidRPr="00443455" w:rsidR="001C4364">
        <w:rPr>
          <w:rFonts w:cs="Segoe UI"/>
          <w:b w:val="0"/>
          <w:bCs w:val="0"/>
          <w:szCs w:val="22"/>
          <w:lang w:val="cs-CZ"/>
        </w:rPr>
        <w:t>.</w:t>
      </w:r>
      <w:bookmarkEnd w:id="65"/>
    </w:p>
    <w:p w:rsidRPr="00AE6902" w:rsidR="009E3684" w:rsidP="00443455" w:rsidRDefault="00337A7A" w14:paraId="44519AC3" w14:textId="51E23B3E">
      <w:pPr>
        <w:pStyle w:val="Nadpis2"/>
        <w:keepNext w:val="0"/>
        <w:widowControl w:val="0"/>
        <w:ind w:left="567"/>
        <w:jc w:val="both"/>
        <w:rPr>
          <w:rFonts w:cs="Segoe UI"/>
          <w:b w:val="0"/>
          <w:bCs w:val="0"/>
          <w:szCs w:val="22"/>
          <w:lang w:val="cs-CZ"/>
        </w:rPr>
      </w:pPr>
      <w:bookmarkStart w:name="_Ref195529389" w:id="66"/>
      <w:r w:rsidRPr="00AE6902">
        <w:rPr>
          <w:rFonts w:cs="Segoe UI"/>
          <w:b w:val="0"/>
          <w:bCs w:val="0"/>
          <w:lang w:val="cs-CZ"/>
        </w:rPr>
        <w:t>Zhotovitel</w:t>
      </w:r>
      <w:r w:rsidRPr="00AE6902">
        <w:rPr>
          <w:rFonts w:cs="Segoe UI"/>
          <w:b w:val="0"/>
          <w:bCs w:val="0"/>
          <w:szCs w:val="22"/>
          <w:lang w:val="cs-CZ"/>
        </w:rPr>
        <w:t xml:space="preserve"> bere na vědomí, že Dodávka a instalace bude probíhat během výstavby Haly</w:t>
      </w:r>
      <w:r w:rsidR="00622BB9">
        <w:rPr>
          <w:rFonts w:cs="Segoe UI"/>
          <w:b w:val="0"/>
          <w:bCs w:val="0"/>
          <w:szCs w:val="22"/>
          <w:lang w:val="cs-CZ"/>
        </w:rPr>
        <w:t xml:space="preserve">; Dodávku musí tedy koordinovat se zhotovitelem </w:t>
      </w:r>
      <w:r w:rsidR="007B3D0F">
        <w:rPr>
          <w:rFonts w:cs="Segoe UI"/>
          <w:b w:val="0"/>
          <w:bCs w:val="0"/>
          <w:szCs w:val="22"/>
          <w:lang w:val="cs-CZ"/>
        </w:rPr>
        <w:t xml:space="preserve">dalších stavebních celků a technologií.  </w:t>
      </w:r>
      <w:bookmarkEnd w:id="66"/>
    </w:p>
    <w:p w:rsidRPr="001E45E9" w:rsidR="0083568F" w:rsidP="00443455" w:rsidRDefault="00253DDB" w14:paraId="09AB09C7" w14:textId="58963349">
      <w:pPr>
        <w:pStyle w:val="Nadpis2"/>
        <w:keepNext w:val="0"/>
        <w:widowControl w:val="0"/>
        <w:ind w:left="567"/>
        <w:jc w:val="both"/>
        <w:rPr>
          <w:rFonts w:cs="Segoe UI"/>
          <w:b w:val="0"/>
          <w:bCs w:val="0"/>
          <w:lang w:val="cs-CZ"/>
        </w:rPr>
      </w:pPr>
      <w:bookmarkStart w:name="_Ref213824708" w:id="67"/>
      <w:r w:rsidRPr="00AE6902">
        <w:rPr>
          <w:rFonts w:cs="Segoe UI"/>
          <w:b w:val="0"/>
          <w:bCs w:val="0"/>
          <w:szCs w:val="22"/>
          <w:lang w:val="cs-CZ"/>
        </w:rPr>
        <w:t>Místo plnění</w:t>
      </w:r>
      <w:r w:rsidRPr="00AE6902" w:rsidR="0083568F">
        <w:rPr>
          <w:rFonts w:cs="Segoe UI"/>
          <w:b w:val="0"/>
          <w:bCs w:val="0"/>
          <w:szCs w:val="22"/>
          <w:lang w:val="cs-CZ"/>
        </w:rPr>
        <w:t xml:space="preserve"> se </w:t>
      </w:r>
      <w:r w:rsidRPr="001E45E9" w:rsidR="0083568F">
        <w:rPr>
          <w:rFonts w:cs="Segoe UI"/>
          <w:b w:val="0"/>
          <w:bCs w:val="0"/>
          <w:szCs w:val="22"/>
          <w:lang w:val="cs-CZ"/>
        </w:rPr>
        <w:t xml:space="preserve">Zhotovitel zavazuje za podmínek stanovených obecně závaznými právními předpisy zařídit, uspořádat a vybavit tak, aby bylo možno </w:t>
      </w:r>
      <w:r w:rsidR="00443455">
        <w:rPr>
          <w:rFonts w:cs="Segoe UI"/>
          <w:b w:val="0"/>
          <w:bCs w:val="0"/>
          <w:szCs w:val="22"/>
          <w:lang w:val="cs-CZ"/>
        </w:rPr>
        <w:t>Dodávky</w:t>
      </w:r>
      <w:r w:rsidRPr="001E45E9" w:rsidR="00443455">
        <w:rPr>
          <w:rFonts w:cs="Segoe UI"/>
          <w:b w:val="0"/>
          <w:bCs w:val="0"/>
          <w:szCs w:val="22"/>
          <w:lang w:val="cs-CZ"/>
        </w:rPr>
        <w:t xml:space="preserve"> </w:t>
      </w:r>
      <w:r w:rsidRPr="001E45E9" w:rsidR="0083568F">
        <w:rPr>
          <w:rFonts w:cs="Segoe UI"/>
          <w:b w:val="0"/>
          <w:bCs w:val="0"/>
          <w:szCs w:val="22"/>
          <w:lang w:val="cs-CZ"/>
        </w:rPr>
        <w:t xml:space="preserve">provádět řádně a bezpečně. Zhotovitel je povinen </w:t>
      </w:r>
      <w:r w:rsidRPr="001E45E9" w:rsidR="00337A7A">
        <w:rPr>
          <w:rFonts w:cs="Segoe UI"/>
          <w:b w:val="0"/>
          <w:bCs w:val="0"/>
          <w:szCs w:val="22"/>
          <w:lang w:val="cs-CZ"/>
        </w:rPr>
        <w:t>místo plnění</w:t>
      </w:r>
      <w:r w:rsidRPr="001E45E9" w:rsidR="00CB764F">
        <w:rPr>
          <w:rFonts w:cs="Segoe UI"/>
          <w:b w:val="0"/>
          <w:bCs w:val="0"/>
          <w:szCs w:val="22"/>
          <w:lang w:val="cs-CZ"/>
        </w:rPr>
        <w:t xml:space="preserve"> odpovídajícím způsobem </w:t>
      </w:r>
      <w:r w:rsidR="003831DE">
        <w:rPr>
          <w:rFonts w:cs="Segoe UI"/>
          <w:b w:val="0"/>
          <w:bCs w:val="0"/>
          <w:szCs w:val="22"/>
          <w:lang w:val="cs-CZ"/>
        </w:rPr>
        <w:t xml:space="preserve">v mezích objektivních okolností </w:t>
      </w:r>
      <w:r w:rsidRPr="001E45E9" w:rsidR="00CB764F">
        <w:rPr>
          <w:rFonts w:cs="Segoe UI"/>
          <w:b w:val="0"/>
          <w:bCs w:val="0"/>
          <w:szCs w:val="22"/>
          <w:lang w:val="cs-CZ"/>
        </w:rPr>
        <w:t>zabezpečit</w:t>
      </w:r>
      <w:r w:rsidRPr="001E45E9" w:rsidR="0083568F">
        <w:rPr>
          <w:rFonts w:cs="Segoe UI"/>
          <w:b w:val="0"/>
          <w:bCs w:val="0"/>
          <w:szCs w:val="22"/>
          <w:lang w:val="cs-CZ"/>
        </w:rPr>
        <w:t xml:space="preserve">. Zhotovitel </w:t>
      </w:r>
      <w:r w:rsidRPr="00FC0DFE" w:rsidR="0083568F">
        <w:rPr>
          <w:rFonts w:cs="Segoe UI"/>
          <w:b w:val="0"/>
          <w:bCs w:val="0"/>
          <w:szCs w:val="22"/>
          <w:lang w:val="cs-CZ"/>
        </w:rPr>
        <w:t>odpovídá za dostatečnost, stálost a bezpečnost</w:t>
      </w:r>
      <w:r w:rsidRPr="00FC0DFE" w:rsidR="0083568F">
        <w:rPr>
          <w:rFonts w:cs="Segoe UI"/>
          <w:b w:val="0"/>
          <w:bCs w:val="0"/>
          <w:lang w:val="cs-CZ"/>
        </w:rPr>
        <w:t xml:space="preserve"> všech činností </w:t>
      </w:r>
      <w:r w:rsidRPr="00FC0DFE" w:rsidR="00337A7A">
        <w:rPr>
          <w:rFonts w:cs="Segoe UI"/>
          <w:b w:val="0"/>
          <w:bCs w:val="0"/>
          <w:lang w:val="cs-CZ"/>
        </w:rPr>
        <w:t xml:space="preserve">v rozsahu místa plnění </w:t>
      </w:r>
      <w:r w:rsidRPr="00FC0DFE" w:rsidR="0083568F">
        <w:rPr>
          <w:rFonts w:cs="Segoe UI"/>
          <w:b w:val="0"/>
          <w:bCs w:val="0"/>
          <w:lang w:val="cs-CZ"/>
        </w:rPr>
        <w:t xml:space="preserve">a všech metod </w:t>
      </w:r>
      <w:r w:rsidR="00443455">
        <w:rPr>
          <w:rFonts w:cs="Segoe UI"/>
          <w:b w:val="0"/>
          <w:bCs w:val="0"/>
          <w:lang w:val="cs-CZ"/>
        </w:rPr>
        <w:t>Dodávek</w:t>
      </w:r>
      <w:r w:rsidRPr="00FC0DFE" w:rsidR="0083568F">
        <w:rPr>
          <w:rFonts w:cs="Segoe UI"/>
          <w:b w:val="0"/>
          <w:bCs w:val="0"/>
          <w:lang w:val="cs-CZ"/>
        </w:rPr>
        <w:t>. Zhotovitel odpovídá za veškeré své vybavení, zařízení, materiál a obdob</w:t>
      </w:r>
      <w:r w:rsidRPr="001E45E9" w:rsidR="0083568F">
        <w:rPr>
          <w:rFonts w:cs="Segoe UI"/>
          <w:b w:val="0"/>
          <w:bCs w:val="0"/>
          <w:lang w:val="cs-CZ"/>
        </w:rPr>
        <w:t xml:space="preserve">né věci, které umístí </w:t>
      </w:r>
      <w:r w:rsidRPr="001E45E9" w:rsidR="00337A7A">
        <w:rPr>
          <w:rFonts w:cs="Segoe UI"/>
          <w:b w:val="0"/>
          <w:bCs w:val="0"/>
          <w:lang w:val="cs-CZ"/>
        </w:rPr>
        <w:t>v rozsahu místa plnění</w:t>
      </w:r>
      <w:r w:rsidRPr="001E45E9" w:rsidR="0083568F">
        <w:rPr>
          <w:rFonts w:cs="Segoe UI"/>
          <w:b w:val="0"/>
          <w:bCs w:val="0"/>
          <w:lang w:val="cs-CZ"/>
        </w:rPr>
        <w:t>.</w:t>
      </w:r>
      <w:bookmarkEnd w:id="67"/>
      <w:r w:rsidRPr="001E45E9" w:rsidR="0083568F">
        <w:rPr>
          <w:rFonts w:cs="Segoe UI"/>
          <w:b w:val="0"/>
          <w:bCs w:val="0"/>
          <w:lang w:val="cs-CZ"/>
        </w:rPr>
        <w:t xml:space="preserve"> Zhotovitel se zavazuje </w:t>
      </w:r>
      <w:r w:rsidRPr="001E45E9" w:rsidR="00337A7A">
        <w:rPr>
          <w:rFonts w:cs="Segoe UI"/>
          <w:b w:val="0"/>
          <w:bCs w:val="0"/>
          <w:lang w:val="cs-CZ"/>
        </w:rPr>
        <w:t>místo plnění</w:t>
      </w:r>
      <w:r w:rsidRPr="001E45E9" w:rsidR="0083568F">
        <w:rPr>
          <w:rFonts w:cs="Segoe UI"/>
          <w:b w:val="0"/>
          <w:bCs w:val="0"/>
          <w:lang w:val="cs-CZ"/>
        </w:rPr>
        <w:t xml:space="preserve"> (či jeho relevantní část) zcela vyklidit a vyčistit nejpozději </w:t>
      </w:r>
      <w:r w:rsidRPr="006646BA" w:rsidR="003E3B12">
        <w:rPr>
          <w:rFonts w:cs="Segoe UI"/>
          <w:b w:val="0"/>
          <w:bCs w:val="0"/>
          <w:lang w:val="cs-CZ"/>
        </w:rPr>
        <w:t xml:space="preserve">do </w:t>
      </w:r>
      <w:r w:rsidRPr="006646BA" w:rsidR="0083568F">
        <w:rPr>
          <w:rFonts w:cs="Segoe UI"/>
          <w:b w:val="0"/>
          <w:bCs w:val="0"/>
          <w:lang w:val="cs-CZ"/>
        </w:rPr>
        <w:t>3 dn</w:t>
      </w:r>
      <w:r w:rsidRPr="006646BA" w:rsidR="003E3B12">
        <w:rPr>
          <w:rFonts w:cs="Segoe UI"/>
          <w:b w:val="0"/>
          <w:bCs w:val="0"/>
          <w:lang w:val="cs-CZ"/>
        </w:rPr>
        <w:t xml:space="preserve">ů od převzetí </w:t>
      </w:r>
      <w:r w:rsidRPr="006646BA" w:rsidR="003831DE">
        <w:rPr>
          <w:rFonts w:cs="Segoe UI"/>
          <w:b w:val="0"/>
          <w:bCs w:val="0"/>
          <w:lang w:val="cs-CZ"/>
        </w:rPr>
        <w:t>D</w:t>
      </w:r>
      <w:r w:rsidRPr="006646BA" w:rsidR="003E3B12">
        <w:rPr>
          <w:rFonts w:cs="Segoe UI"/>
          <w:b w:val="0"/>
          <w:bCs w:val="0"/>
          <w:lang w:val="cs-CZ"/>
        </w:rPr>
        <w:t xml:space="preserve">íla </w:t>
      </w:r>
      <w:r w:rsidR="00A77AA6">
        <w:rPr>
          <w:rFonts w:cs="Segoe UI"/>
          <w:b w:val="0"/>
          <w:bCs w:val="0"/>
          <w:lang w:val="cs-CZ"/>
        </w:rPr>
        <w:t>v souladu s </w:t>
      </w:r>
      <w:r w:rsidR="00D21FCF">
        <w:rPr>
          <w:rFonts w:cs="Segoe UI"/>
          <w:b w:val="0"/>
          <w:bCs w:val="0"/>
          <w:lang w:val="cs-CZ"/>
        </w:rPr>
        <w:t>P</w:t>
      </w:r>
      <w:r w:rsidR="00A77AA6">
        <w:rPr>
          <w:rFonts w:cs="Segoe UI"/>
          <w:b w:val="0"/>
          <w:bCs w:val="0"/>
          <w:lang w:val="cs-CZ"/>
        </w:rPr>
        <w:t xml:space="preserve">řílohou </w:t>
      </w:r>
      <w:r w:rsidR="00D21FCF">
        <w:rPr>
          <w:rFonts w:cs="Segoe UI"/>
          <w:b w:val="0"/>
          <w:bCs w:val="0"/>
          <w:lang w:val="cs-CZ"/>
        </w:rPr>
        <w:t xml:space="preserve">č. </w:t>
      </w:r>
      <w:r w:rsidR="00A77AA6">
        <w:rPr>
          <w:rFonts w:cs="Segoe UI"/>
          <w:b w:val="0"/>
          <w:bCs w:val="0"/>
          <w:lang w:val="cs-CZ"/>
        </w:rPr>
        <w:t>1 Smlouvy,</w:t>
      </w:r>
      <w:r w:rsidRPr="006646BA" w:rsidR="0044310E">
        <w:rPr>
          <w:rFonts w:cs="Segoe UI"/>
          <w:b w:val="0"/>
          <w:bCs w:val="0"/>
          <w:lang w:val="cs-CZ"/>
        </w:rPr>
        <w:t xml:space="preserve"> nedohodnou-li se</w:t>
      </w:r>
      <w:r w:rsidR="0044310E">
        <w:rPr>
          <w:rFonts w:cs="Segoe UI"/>
          <w:b w:val="0"/>
          <w:bCs w:val="0"/>
          <w:lang w:val="cs-CZ"/>
        </w:rPr>
        <w:t xml:space="preserve"> strany jinak</w:t>
      </w:r>
      <w:r w:rsidRPr="001E45E9" w:rsidR="003E3B12">
        <w:rPr>
          <w:rFonts w:cs="Segoe UI"/>
          <w:b w:val="0"/>
          <w:bCs w:val="0"/>
          <w:lang w:val="cs-CZ"/>
        </w:rPr>
        <w:t>.</w:t>
      </w:r>
    </w:p>
    <w:p w:rsidRPr="00337A7A" w:rsidR="0083568F" w:rsidP="00443455" w:rsidRDefault="0083568F" w14:paraId="5E15D00E" w14:textId="0B12B32D">
      <w:pPr>
        <w:pStyle w:val="Nadpis2"/>
        <w:keepNext w:val="0"/>
        <w:widowControl w:val="0"/>
        <w:ind w:left="567"/>
        <w:jc w:val="both"/>
        <w:rPr>
          <w:rFonts w:cs="Segoe UI"/>
          <w:b w:val="0"/>
          <w:bCs w:val="0"/>
          <w:lang w:val="cs-CZ"/>
        </w:rPr>
      </w:pPr>
      <w:bookmarkStart w:name="_Ref213824739" w:id="68"/>
      <w:r w:rsidRPr="00337A7A">
        <w:rPr>
          <w:rFonts w:cs="Segoe UI"/>
          <w:b w:val="0"/>
          <w:bCs w:val="0"/>
          <w:lang w:val="cs-CZ"/>
        </w:rPr>
        <w:t xml:space="preserve">Při nakládání s odpady je Zhotovitel povinen postupovat v souladu a dodržovat veškeré povinnosti vyplývající ze zákona č. </w:t>
      </w:r>
      <w:r w:rsidRPr="00337A7A" w:rsidR="00E27C17">
        <w:rPr>
          <w:rFonts w:cs="Segoe UI"/>
          <w:b w:val="0"/>
          <w:bCs w:val="0"/>
          <w:lang w:val="cs-CZ"/>
        </w:rPr>
        <w:t>541/2020</w:t>
      </w:r>
      <w:r w:rsidRPr="00337A7A">
        <w:rPr>
          <w:rFonts w:cs="Segoe UI"/>
          <w:b w:val="0"/>
          <w:bCs w:val="0"/>
          <w:lang w:val="cs-CZ"/>
        </w:rPr>
        <w:t xml:space="preserve"> Sb., o odpadech</w:t>
      </w:r>
      <w:r w:rsidR="003A38FC">
        <w:rPr>
          <w:rFonts w:cs="Segoe UI"/>
          <w:b w:val="0"/>
          <w:bCs w:val="0"/>
          <w:lang w:val="cs-CZ"/>
        </w:rPr>
        <w:t>, ve znění pozdějších předpisů</w:t>
      </w:r>
      <w:r w:rsidR="00447AD1">
        <w:rPr>
          <w:rFonts w:cs="Segoe UI"/>
          <w:b w:val="0"/>
          <w:bCs w:val="0"/>
          <w:lang w:val="cs-CZ"/>
        </w:rPr>
        <w:t>,</w:t>
      </w:r>
      <w:r w:rsidRPr="00337A7A" w:rsidR="00E27C17">
        <w:rPr>
          <w:rFonts w:cs="Segoe UI"/>
          <w:b w:val="0"/>
          <w:bCs w:val="0"/>
          <w:lang w:val="cs-CZ"/>
        </w:rPr>
        <w:t xml:space="preserve"> a vyhlášky č.</w:t>
      </w:r>
      <w:r w:rsidRPr="00337A7A" w:rsidR="000D11A0">
        <w:rPr>
          <w:rFonts w:cs="Segoe UI"/>
          <w:b w:val="0"/>
          <w:bCs w:val="0"/>
          <w:lang w:val="cs-CZ"/>
        </w:rPr>
        <w:t> </w:t>
      </w:r>
      <w:r w:rsidRPr="00337A7A" w:rsidR="00E27C17">
        <w:rPr>
          <w:rFonts w:cs="Segoe UI"/>
          <w:b w:val="0"/>
          <w:bCs w:val="0"/>
          <w:lang w:val="cs-CZ"/>
        </w:rPr>
        <w:t>8/2021 Sb., o Katalogu odpadů a posuzování vlastností odpadů (Katalog odpadů)</w:t>
      </w:r>
      <w:r w:rsidR="003A38FC">
        <w:rPr>
          <w:rFonts w:cs="Segoe UI"/>
          <w:b w:val="0"/>
          <w:bCs w:val="0"/>
          <w:lang w:val="cs-CZ"/>
        </w:rPr>
        <w:t>, ve znění pozdějších předpisů</w:t>
      </w:r>
      <w:r w:rsidRPr="00337A7A">
        <w:rPr>
          <w:rFonts w:cs="Segoe UI"/>
          <w:b w:val="0"/>
          <w:bCs w:val="0"/>
          <w:lang w:val="cs-CZ"/>
        </w:rPr>
        <w:t xml:space="preserve">. </w:t>
      </w:r>
      <w:bookmarkEnd w:id="68"/>
    </w:p>
    <w:p w:rsidRPr="00337A7A" w:rsidR="008B7683" w:rsidP="00443455" w:rsidRDefault="008B7683" w14:paraId="534E634F" w14:textId="1E90AB77">
      <w:pPr>
        <w:pStyle w:val="Nadpis2"/>
        <w:keepNext w:val="0"/>
        <w:widowControl w:val="0"/>
        <w:ind w:left="567"/>
        <w:jc w:val="both"/>
        <w:rPr>
          <w:rFonts w:cs="Segoe UI"/>
          <w:b w:val="0"/>
          <w:bCs w:val="0"/>
          <w:lang w:val="cs-CZ"/>
        </w:rPr>
      </w:pPr>
      <w:bookmarkStart w:name="_Ref213824709" w:id="69"/>
      <w:bookmarkStart w:name="_Ref213824738" w:id="70"/>
      <w:r w:rsidRPr="00337A7A">
        <w:rPr>
          <w:rFonts w:cs="Segoe UI"/>
          <w:b w:val="0"/>
          <w:bCs w:val="0"/>
          <w:lang w:val="cs-CZ"/>
        </w:rPr>
        <w:t xml:space="preserve">Zhotovitel se zavazuje umožnit orgánům státního stavebního </w:t>
      </w:r>
      <w:r w:rsidRPr="00337A7A" w:rsidR="00560BE7">
        <w:rPr>
          <w:rFonts w:cs="Segoe UI"/>
          <w:b w:val="0"/>
          <w:bCs w:val="0"/>
          <w:lang w:val="cs-CZ"/>
        </w:rPr>
        <w:t>do</w:t>
      </w:r>
      <w:r w:rsidR="00560BE7">
        <w:rPr>
          <w:rFonts w:cs="Segoe UI"/>
          <w:b w:val="0"/>
          <w:bCs w:val="0"/>
          <w:lang w:val="cs-CZ"/>
        </w:rPr>
        <w:t>zoru</w:t>
      </w:r>
      <w:r w:rsidRPr="00337A7A" w:rsidR="00560BE7">
        <w:rPr>
          <w:rFonts w:cs="Segoe UI"/>
          <w:b w:val="0"/>
          <w:bCs w:val="0"/>
          <w:lang w:val="cs-CZ"/>
        </w:rPr>
        <w:t xml:space="preserve"> </w:t>
      </w:r>
      <w:r w:rsidR="00560BE7">
        <w:rPr>
          <w:rFonts w:cs="Segoe UI"/>
          <w:b w:val="0"/>
          <w:bCs w:val="0"/>
          <w:lang w:val="cs-CZ"/>
        </w:rPr>
        <w:t xml:space="preserve">(kontrolní činnost) </w:t>
      </w:r>
      <w:r w:rsidRPr="00337A7A">
        <w:rPr>
          <w:rFonts w:cs="Segoe UI"/>
          <w:b w:val="0"/>
          <w:bCs w:val="0"/>
          <w:lang w:val="cs-CZ"/>
        </w:rPr>
        <w:t xml:space="preserve">a jimi přizvaným </w:t>
      </w:r>
      <w:r w:rsidR="000F79EC">
        <w:rPr>
          <w:rFonts w:cs="Segoe UI"/>
          <w:b w:val="0"/>
          <w:bCs w:val="0"/>
          <w:lang w:val="cs-CZ"/>
        </w:rPr>
        <w:t>osobám</w:t>
      </w:r>
      <w:r w:rsidRPr="00337A7A" w:rsidR="000F79EC">
        <w:rPr>
          <w:rFonts w:cs="Segoe UI"/>
          <w:b w:val="0"/>
          <w:bCs w:val="0"/>
          <w:lang w:val="cs-CZ"/>
        </w:rPr>
        <w:t xml:space="preserve"> </w:t>
      </w:r>
      <w:r w:rsidRPr="00337A7A">
        <w:rPr>
          <w:rFonts w:cs="Segoe UI"/>
          <w:b w:val="0"/>
          <w:bCs w:val="0"/>
          <w:lang w:val="cs-CZ"/>
        </w:rPr>
        <w:t xml:space="preserve">vstupovat na </w:t>
      </w:r>
      <w:r w:rsidR="00F50873">
        <w:rPr>
          <w:rFonts w:cs="Segoe UI"/>
          <w:b w:val="0"/>
          <w:bCs w:val="0"/>
          <w:lang w:val="cs-CZ"/>
        </w:rPr>
        <w:t>místo plnění</w:t>
      </w:r>
      <w:r w:rsidRPr="00337A7A">
        <w:rPr>
          <w:rFonts w:cs="Segoe UI"/>
          <w:b w:val="0"/>
          <w:bCs w:val="0"/>
          <w:lang w:val="cs-CZ"/>
        </w:rPr>
        <w:t xml:space="preserve">, nahlížet do dokumentace </w:t>
      </w:r>
      <w:r w:rsidR="00F50873">
        <w:rPr>
          <w:rFonts w:cs="Segoe UI"/>
          <w:b w:val="0"/>
          <w:bCs w:val="0"/>
          <w:lang w:val="cs-CZ"/>
        </w:rPr>
        <w:t>Díla</w:t>
      </w:r>
      <w:r w:rsidRPr="00337A7A">
        <w:rPr>
          <w:rFonts w:cs="Segoe UI"/>
          <w:b w:val="0"/>
          <w:bCs w:val="0"/>
          <w:lang w:val="cs-CZ"/>
        </w:rPr>
        <w:t xml:space="preserve"> a</w:t>
      </w:r>
      <w:r w:rsidRPr="00337A7A" w:rsidR="000D11A0">
        <w:rPr>
          <w:rFonts w:cs="Segoe UI"/>
          <w:b w:val="0"/>
          <w:bCs w:val="0"/>
          <w:lang w:val="cs-CZ"/>
        </w:rPr>
        <w:t> </w:t>
      </w:r>
      <w:r w:rsidRPr="00337A7A">
        <w:rPr>
          <w:rFonts w:cs="Segoe UI"/>
          <w:b w:val="0"/>
          <w:bCs w:val="0"/>
          <w:lang w:val="cs-CZ"/>
        </w:rPr>
        <w:t xml:space="preserve">vytvářet další předpoklady pro výkon </w:t>
      </w:r>
      <w:r w:rsidR="00560BE7">
        <w:rPr>
          <w:rFonts w:cs="Segoe UI"/>
          <w:b w:val="0"/>
          <w:bCs w:val="0"/>
          <w:lang w:val="cs-CZ"/>
        </w:rPr>
        <w:t xml:space="preserve">(kontrolní činnosti) </w:t>
      </w:r>
      <w:r w:rsidRPr="00337A7A">
        <w:rPr>
          <w:rFonts w:cs="Segoe UI"/>
          <w:b w:val="0"/>
          <w:bCs w:val="0"/>
          <w:lang w:val="cs-CZ"/>
        </w:rPr>
        <w:t>státního stavebního do</w:t>
      </w:r>
      <w:r w:rsidR="00560BE7">
        <w:rPr>
          <w:rFonts w:cs="Segoe UI"/>
          <w:b w:val="0"/>
          <w:bCs w:val="0"/>
          <w:lang w:val="cs-CZ"/>
        </w:rPr>
        <w:t>zoru</w:t>
      </w:r>
      <w:r w:rsidRPr="00337A7A">
        <w:rPr>
          <w:rFonts w:cs="Segoe UI"/>
          <w:b w:val="0"/>
          <w:bCs w:val="0"/>
          <w:lang w:val="cs-CZ"/>
        </w:rPr>
        <w:t>.</w:t>
      </w:r>
      <w:bookmarkEnd w:id="69"/>
    </w:p>
    <w:p w:rsidRPr="00337A7A" w:rsidR="008B7683" w:rsidP="00443455" w:rsidRDefault="008B7683" w14:paraId="0144A3F2" w14:textId="4F2364FC">
      <w:pPr>
        <w:pStyle w:val="Nadpis2"/>
        <w:keepNext w:val="0"/>
        <w:widowControl w:val="0"/>
        <w:ind w:left="567"/>
        <w:jc w:val="both"/>
        <w:rPr>
          <w:rFonts w:cs="Segoe UI"/>
          <w:b w:val="0"/>
          <w:bCs w:val="0"/>
          <w:lang w:val="cs-CZ"/>
        </w:rPr>
      </w:pPr>
      <w:bookmarkStart w:name="_Ref213824753" w:id="71"/>
      <w:bookmarkEnd w:id="70"/>
      <w:r w:rsidRPr="00337A7A">
        <w:rPr>
          <w:rFonts w:cs="Segoe UI"/>
          <w:b w:val="0"/>
          <w:bCs w:val="0"/>
          <w:lang w:val="cs-CZ"/>
        </w:rPr>
        <w:t xml:space="preserve">Zhotovitel se zavazuje provést všechny zkoušky předepsané zvláštními předpisy, </w:t>
      </w:r>
      <w:r w:rsidR="0044310E">
        <w:rPr>
          <w:rFonts w:cs="Segoe UI"/>
          <w:b w:val="0"/>
          <w:bCs w:val="0"/>
          <w:lang w:val="cs-CZ"/>
        </w:rPr>
        <w:t xml:space="preserve">technickými </w:t>
      </w:r>
      <w:r w:rsidRPr="00337A7A">
        <w:rPr>
          <w:rFonts w:cs="Segoe UI"/>
          <w:b w:val="0"/>
          <w:bCs w:val="0"/>
          <w:lang w:val="cs-CZ"/>
        </w:rPr>
        <w:t>normami, Projektovou dokumentací nebo stanovené příslušným správním úřadem. O konání jednotlivých zkoušek je Zhotovitel povinen vy</w:t>
      </w:r>
      <w:r w:rsidRPr="00D41362">
        <w:rPr>
          <w:rFonts w:cs="Segoe UI"/>
          <w:b w:val="0"/>
          <w:bCs w:val="0"/>
          <w:lang w:val="cs-CZ"/>
        </w:rPr>
        <w:t xml:space="preserve">rozumět Objednatele písemně alespoň </w:t>
      </w:r>
      <w:r w:rsidRPr="00D41362" w:rsidR="00723344">
        <w:rPr>
          <w:rFonts w:cs="Segoe UI"/>
          <w:b w:val="0"/>
          <w:bCs w:val="0"/>
          <w:lang w:val="cs-CZ"/>
        </w:rPr>
        <w:t xml:space="preserve">5 </w:t>
      </w:r>
      <w:r w:rsidRPr="00D41362">
        <w:rPr>
          <w:rFonts w:cs="Segoe UI"/>
          <w:b w:val="0"/>
          <w:bCs w:val="0"/>
          <w:lang w:val="cs-CZ"/>
        </w:rPr>
        <w:t>dnů předem</w:t>
      </w:r>
      <w:bookmarkEnd w:id="71"/>
      <w:r w:rsidRPr="00D41362" w:rsidR="00376958">
        <w:rPr>
          <w:rFonts w:cs="Segoe UI"/>
          <w:b w:val="0"/>
          <w:bCs w:val="0"/>
          <w:lang w:val="cs-CZ"/>
        </w:rPr>
        <w:t xml:space="preserve">. Zhotovitel je </w:t>
      </w:r>
      <w:r w:rsidRPr="00D41362" w:rsidR="009554AA">
        <w:rPr>
          <w:rFonts w:cs="Segoe UI"/>
          <w:b w:val="0"/>
          <w:bCs w:val="0"/>
          <w:lang w:val="cs-CZ"/>
        </w:rPr>
        <w:t>po vzájemné dohodě</w:t>
      </w:r>
      <w:r w:rsidR="009554AA">
        <w:rPr>
          <w:rFonts w:cs="Segoe UI"/>
          <w:b w:val="0"/>
          <w:bCs w:val="0"/>
          <w:lang w:val="cs-CZ"/>
        </w:rPr>
        <w:t xml:space="preserve"> </w:t>
      </w:r>
      <w:r w:rsidR="00376958">
        <w:rPr>
          <w:rFonts w:cs="Segoe UI"/>
          <w:b w:val="0"/>
          <w:bCs w:val="0"/>
          <w:lang w:val="cs-CZ"/>
        </w:rPr>
        <w:t xml:space="preserve">povinen umožnit Objednateli provedení dalších kontrolních zkoušek, a to v rozsahu určeném </w:t>
      </w:r>
      <w:r w:rsidR="00376958">
        <w:rPr>
          <w:rFonts w:cs="Segoe UI"/>
          <w:b w:val="0"/>
          <w:bCs w:val="0"/>
          <w:lang w:val="cs-CZ"/>
        </w:rPr>
        <w:t xml:space="preserve">Objednatelem. Tyto dodatečné zkoušky budou provedeny na náklady Objednatele; pokud provedená zkouška prokáže vadu realizovaného Díla, náklady </w:t>
      </w:r>
      <w:r w:rsidR="00826019">
        <w:rPr>
          <w:rFonts w:cs="Segoe UI"/>
          <w:b w:val="0"/>
          <w:bCs w:val="0"/>
          <w:lang w:val="cs-CZ"/>
        </w:rPr>
        <w:t xml:space="preserve">účelně vynaložené na provedení </w:t>
      </w:r>
      <w:r w:rsidR="00376958">
        <w:rPr>
          <w:rFonts w:cs="Segoe UI"/>
          <w:b w:val="0"/>
          <w:bCs w:val="0"/>
          <w:lang w:val="cs-CZ"/>
        </w:rPr>
        <w:t>takové zkoušky hradí Zhotovitel</w:t>
      </w:r>
      <w:r w:rsidRPr="00AE6902" w:rsidR="00CB764F">
        <w:rPr>
          <w:rFonts w:cs="Segoe UI"/>
          <w:b w:val="0"/>
          <w:bCs w:val="0"/>
          <w:lang w:val="cs-CZ"/>
        </w:rPr>
        <w:t>.</w:t>
      </w:r>
      <w:r w:rsidR="00826019">
        <w:rPr>
          <w:rFonts w:cs="Segoe UI"/>
          <w:b w:val="0"/>
          <w:bCs w:val="0"/>
          <w:lang w:val="cs-CZ"/>
        </w:rPr>
        <w:t xml:space="preserve"> Objednatel je povinen zohlednit při </w:t>
      </w:r>
      <w:r w:rsidR="00D63D51">
        <w:rPr>
          <w:rFonts w:cs="Segoe UI"/>
          <w:b w:val="0"/>
          <w:bCs w:val="0"/>
          <w:lang w:val="cs-CZ"/>
        </w:rPr>
        <w:t>provádění</w:t>
      </w:r>
      <w:r w:rsidR="00826019">
        <w:rPr>
          <w:rFonts w:cs="Segoe UI"/>
          <w:b w:val="0"/>
          <w:bCs w:val="0"/>
          <w:lang w:val="cs-CZ"/>
        </w:rPr>
        <w:t xml:space="preserve"> takových zkoušek aktuální průběh realizace Díla a neprovádět </w:t>
      </w:r>
      <w:r w:rsidR="00D63D51">
        <w:rPr>
          <w:rFonts w:cs="Segoe UI"/>
          <w:b w:val="0"/>
          <w:bCs w:val="0"/>
          <w:lang w:val="cs-CZ"/>
        </w:rPr>
        <w:t xml:space="preserve">zkoušky způsobem, které by představovaly </w:t>
      </w:r>
      <w:r w:rsidR="00D21FCF">
        <w:rPr>
          <w:rFonts w:cs="Segoe UI"/>
          <w:b w:val="0"/>
          <w:bCs w:val="0"/>
          <w:lang w:val="cs-CZ"/>
        </w:rPr>
        <w:t xml:space="preserve">excesivní </w:t>
      </w:r>
      <w:r w:rsidR="00D63D51">
        <w:rPr>
          <w:rFonts w:cs="Segoe UI"/>
          <w:b w:val="0"/>
          <w:bCs w:val="0"/>
          <w:lang w:val="cs-CZ"/>
        </w:rPr>
        <w:t>objektivní překážku anebo zpoždění realizace Díla.</w:t>
      </w:r>
    </w:p>
    <w:p w:rsidRPr="00392C20" w:rsidR="00876D10" w:rsidP="00A74C64" w:rsidRDefault="00B3517D" w14:paraId="6FD75306" w14:textId="779A3EE0">
      <w:pPr>
        <w:pStyle w:val="Nadpis2"/>
        <w:keepNext w:val="0"/>
        <w:widowControl w:val="0"/>
        <w:ind w:left="567"/>
        <w:jc w:val="both"/>
        <w:rPr>
          <w:rFonts w:cs="Segoe UI"/>
          <w:b w:val="0"/>
          <w:bCs w:val="0"/>
          <w:lang w:val="cs-CZ"/>
        </w:rPr>
      </w:pPr>
      <w:r w:rsidRPr="00392C20">
        <w:rPr>
          <w:rFonts w:cs="Segoe UI"/>
          <w:b w:val="0"/>
          <w:bCs w:val="0"/>
          <w:lang w:val="cs-CZ"/>
        </w:rPr>
        <w:t xml:space="preserve">Smluvní strany se dohodly, že </w:t>
      </w:r>
      <w:r w:rsidR="00D63D51">
        <w:rPr>
          <w:rFonts w:cs="Segoe UI"/>
          <w:b w:val="0"/>
          <w:bCs w:val="0"/>
          <w:lang w:val="cs-CZ"/>
        </w:rPr>
        <w:t>Dodávky</w:t>
      </w:r>
      <w:r w:rsidR="00D67BEA">
        <w:rPr>
          <w:rFonts w:cs="Segoe UI"/>
          <w:b w:val="0"/>
          <w:bCs w:val="0"/>
          <w:lang w:val="cs-CZ"/>
        </w:rPr>
        <w:t xml:space="preserve"> </w:t>
      </w:r>
      <w:r w:rsidR="00527C53">
        <w:rPr>
          <w:rFonts w:cs="Segoe UI"/>
          <w:b w:val="0"/>
          <w:bCs w:val="0"/>
          <w:lang w:val="cs-CZ"/>
        </w:rPr>
        <w:t>b</w:t>
      </w:r>
      <w:r w:rsidRPr="00392C20">
        <w:rPr>
          <w:rFonts w:cs="Segoe UI"/>
          <w:b w:val="0"/>
          <w:bCs w:val="0"/>
          <w:lang w:val="cs-CZ"/>
        </w:rPr>
        <w:t>ud</w:t>
      </w:r>
      <w:r w:rsidR="00D63D51">
        <w:rPr>
          <w:rFonts w:cs="Segoe UI"/>
          <w:b w:val="0"/>
          <w:bCs w:val="0"/>
          <w:lang w:val="cs-CZ"/>
        </w:rPr>
        <w:t>ou</w:t>
      </w:r>
      <w:r w:rsidRPr="00392C20">
        <w:rPr>
          <w:rFonts w:cs="Segoe UI"/>
          <w:b w:val="0"/>
          <w:bCs w:val="0"/>
          <w:lang w:val="cs-CZ"/>
        </w:rPr>
        <w:t xml:space="preserve"> </w:t>
      </w:r>
      <w:r w:rsidRPr="00392C20" w:rsidR="00D63D51">
        <w:rPr>
          <w:rFonts w:cs="Segoe UI"/>
          <w:b w:val="0"/>
          <w:bCs w:val="0"/>
          <w:lang w:val="cs-CZ"/>
        </w:rPr>
        <w:t>dodán</w:t>
      </w:r>
      <w:r w:rsidR="00D63D51">
        <w:rPr>
          <w:rFonts w:cs="Segoe UI"/>
          <w:b w:val="0"/>
          <w:bCs w:val="0"/>
          <w:lang w:val="cs-CZ"/>
        </w:rPr>
        <w:t>y</w:t>
      </w:r>
      <w:r w:rsidRPr="00392C20" w:rsidR="00D63D51">
        <w:rPr>
          <w:rFonts w:cs="Segoe UI"/>
          <w:b w:val="0"/>
          <w:bCs w:val="0"/>
          <w:lang w:val="cs-CZ"/>
        </w:rPr>
        <w:t xml:space="preserve"> </w:t>
      </w:r>
      <w:r w:rsidRPr="00392C20">
        <w:rPr>
          <w:rFonts w:cs="Segoe UI"/>
          <w:b w:val="0"/>
          <w:bCs w:val="0"/>
          <w:lang w:val="cs-CZ"/>
        </w:rPr>
        <w:t xml:space="preserve">v </w:t>
      </w:r>
      <w:r w:rsidRPr="00527C53">
        <w:rPr>
          <w:b w:val="0"/>
          <w:lang w:val="cs-CZ"/>
        </w:rPr>
        <w:t>I. jakosti</w:t>
      </w:r>
      <w:r w:rsidRPr="006D0746">
        <w:rPr>
          <w:b w:val="0"/>
          <w:lang w:val="cs-CZ"/>
        </w:rPr>
        <w:t>, přičemž I. jakost</w:t>
      </w:r>
      <w:r w:rsidRPr="006D0746" w:rsidR="00560BE7">
        <w:rPr>
          <w:b w:val="0"/>
          <w:lang w:val="cs-CZ"/>
        </w:rPr>
        <w:t>í</w:t>
      </w:r>
      <w:r w:rsidRPr="006D0746">
        <w:rPr>
          <w:b w:val="0"/>
          <w:lang w:val="cs-CZ"/>
        </w:rPr>
        <w:t xml:space="preserve"> se rozumí nové </w:t>
      </w:r>
      <w:r w:rsidR="00D63D51">
        <w:rPr>
          <w:b w:val="0"/>
          <w:lang w:val="cs-CZ"/>
        </w:rPr>
        <w:t xml:space="preserve">Dodávky </w:t>
      </w:r>
      <w:r w:rsidRPr="006D0746">
        <w:rPr>
          <w:b w:val="0"/>
          <w:lang w:val="cs-CZ"/>
        </w:rPr>
        <w:t>bez vad</w:t>
      </w:r>
      <w:r w:rsidRPr="00E37FD6">
        <w:rPr>
          <w:rFonts w:cs="Segoe UI"/>
          <w:b w:val="0"/>
          <w:bCs w:val="0"/>
          <w:lang w:val="cs-CZ"/>
        </w:rPr>
        <w:t>, splňující technické</w:t>
      </w:r>
      <w:r w:rsidRPr="00E37FD6" w:rsidR="008852A9">
        <w:rPr>
          <w:rFonts w:cs="Segoe UI"/>
          <w:b w:val="0"/>
          <w:bCs w:val="0"/>
          <w:lang w:val="cs-CZ"/>
        </w:rPr>
        <w:t xml:space="preserve"> a kvalitativní</w:t>
      </w:r>
      <w:r w:rsidRPr="00E37FD6">
        <w:rPr>
          <w:rFonts w:cs="Segoe UI"/>
          <w:b w:val="0"/>
          <w:bCs w:val="0"/>
          <w:lang w:val="cs-CZ"/>
        </w:rPr>
        <w:t xml:space="preserve"> parametry uvedené </w:t>
      </w:r>
      <w:r w:rsidRPr="00F16D6F">
        <w:rPr>
          <w:rFonts w:cs="Segoe UI"/>
          <w:b w:val="0"/>
          <w:bCs w:val="0"/>
          <w:lang w:val="cs-CZ"/>
        </w:rPr>
        <w:t>v</w:t>
      </w:r>
      <w:r w:rsidRPr="00F16D6F" w:rsidR="00560BE7">
        <w:rPr>
          <w:rFonts w:cs="Segoe UI"/>
          <w:b w:val="0"/>
          <w:bCs w:val="0"/>
          <w:lang w:val="cs-CZ"/>
        </w:rPr>
        <w:t> </w:t>
      </w:r>
      <w:r w:rsidRPr="00F16D6F">
        <w:rPr>
          <w:rFonts w:cs="Segoe UI"/>
          <w:b w:val="0"/>
          <w:bCs w:val="0"/>
          <w:lang w:val="cs-CZ"/>
        </w:rPr>
        <w:t xml:space="preserve">Příloze č. </w:t>
      </w:r>
      <w:r w:rsidRPr="00F16D6F" w:rsidR="00C46779">
        <w:rPr>
          <w:rFonts w:cs="Segoe UI"/>
          <w:b w:val="0"/>
          <w:bCs w:val="0"/>
          <w:lang w:val="cs-CZ"/>
        </w:rPr>
        <w:t>2</w:t>
      </w:r>
      <w:r w:rsidRPr="00E37FD6">
        <w:rPr>
          <w:rFonts w:cs="Segoe UI"/>
          <w:b w:val="0"/>
          <w:bCs w:val="0"/>
          <w:lang w:val="cs-CZ"/>
        </w:rPr>
        <w:t>.</w:t>
      </w:r>
    </w:p>
    <w:p w:rsidRPr="00392C20" w:rsidR="00A74C64" w:rsidP="00C6736F" w:rsidRDefault="008B7683" w14:paraId="2B95310E" w14:textId="77777777">
      <w:pPr>
        <w:pStyle w:val="Nadpis2"/>
        <w:keepNext w:val="0"/>
        <w:ind w:left="567"/>
        <w:jc w:val="both"/>
        <w:rPr>
          <w:rFonts w:cs="Segoe UI"/>
          <w:b w:val="0"/>
          <w:bCs w:val="0"/>
          <w:lang w:val="cs-CZ"/>
        </w:rPr>
      </w:pPr>
      <w:r w:rsidRPr="00392C20">
        <w:rPr>
          <w:rFonts w:cs="Segoe UI"/>
          <w:b w:val="0"/>
          <w:bCs w:val="0"/>
          <w:lang w:val="cs-CZ"/>
        </w:rPr>
        <w:t xml:space="preserve">Zhotovitel odpovídá za uplatňování svých nároků z vad </w:t>
      </w:r>
      <w:r w:rsidRPr="00392C20" w:rsidR="00F50873">
        <w:rPr>
          <w:rFonts w:cs="Segoe UI"/>
          <w:b w:val="0"/>
          <w:bCs w:val="0"/>
          <w:lang w:val="cs-CZ"/>
        </w:rPr>
        <w:t>Díla</w:t>
      </w:r>
      <w:r w:rsidRPr="00392C20">
        <w:rPr>
          <w:rFonts w:cs="Segoe UI"/>
          <w:b w:val="0"/>
          <w:bCs w:val="0"/>
          <w:lang w:val="cs-CZ"/>
        </w:rPr>
        <w:t xml:space="preserve"> vůči svým případným poddodavatelům. Pro vyloučení pochybností strany sjednávají, že jakékoli náklady/výdaje, které je třeba vynaložit na odstranění záruční vady a související škody či újmy</w:t>
      </w:r>
      <w:r w:rsidRPr="00392C20" w:rsidR="00560BE7">
        <w:rPr>
          <w:rFonts w:cs="Segoe UI"/>
          <w:b w:val="0"/>
          <w:bCs w:val="0"/>
          <w:lang w:val="cs-CZ"/>
        </w:rPr>
        <w:t>,</w:t>
      </w:r>
      <w:r w:rsidRPr="00392C20">
        <w:rPr>
          <w:rFonts w:cs="Segoe UI"/>
          <w:b w:val="0"/>
          <w:bCs w:val="0"/>
          <w:lang w:val="cs-CZ"/>
        </w:rPr>
        <w:t xml:space="preserve"> nese Zhotovitel.</w:t>
      </w:r>
    </w:p>
    <w:p w:rsidRPr="002F26B2" w:rsidR="00E42101" w:rsidP="00C6736F" w:rsidRDefault="003E4E82" w14:paraId="387C3CF7" w14:textId="43114321">
      <w:pPr>
        <w:pStyle w:val="Nadpis2"/>
        <w:keepNext w:val="0"/>
        <w:ind w:left="567"/>
        <w:jc w:val="both"/>
        <w:rPr>
          <w:lang w:val="cs-CZ"/>
        </w:rPr>
      </w:pPr>
      <w:bookmarkStart w:name="_Ref211839990" w:id="72"/>
      <w:r w:rsidRPr="00C071F1">
        <w:rPr>
          <w:b w:val="0"/>
          <w:bCs w:val="0"/>
        </w:rPr>
        <w:t>Součástí Dodávk</w:t>
      </w:r>
      <w:r w:rsidR="006646BA">
        <w:rPr>
          <w:b w:val="0"/>
          <w:bCs w:val="0"/>
        </w:rPr>
        <w:t>y</w:t>
      </w:r>
      <w:r w:rsidRPr="00C071F1">
        <w:rPr>
          <w:b w:val="0"/>
          <w:bCs w:val="0"/>
        </w:rPr>
        <w:t xml:space="preserve"> je zaškolení pracovníků Objednatele </w:t>
      </w:r>
      <w:r w:rsidR="00B16432">
        <w:rPr>
          <w:b w:val="0"/>
          <w:bCs w:val="0"/>
        </w:rPr>
        <w:t xml:space="preserve">pro účely řádného </w:t>
      </w:r>
      <w:r w:rsidRPr="00C071F1">
        <w:rPr>
          <w:b w:val="0"/>
          <w:bCs w:val="0"/>
        </w:rPr>
        <w:t>provozování a údržb</w:t>
      </w:r>
      <w:r w:rsidR="00751866">
        <w:rPr>
          <w:b w:val="0"/>
          <w:bCs w:val="0"/>
        </w:rPr>
        <w:t>y</w:t>
      </w:r>
      <w:r w:rsidRPr="00C071F1">
        <w:rPr>
          <w:b w:val="0"/>
          <w:bCs w:val="0"/>
        </w:rPr>
        <w:t xml:space="preserve"> všech částí Díla a systémů</w:t>
      </w:r>
      <w:r w:rsidR="00AF355B">
        <w:rPr>
          <w:b w:val="0"/>
          <w:bCs w:val="0"/>
        </w:rPr>
        <w:t xml:space="preserve">; </w:t>
      </w:r>
      <w:r w:rsidR="00827BD8">
        <w:rPr>
          <w:b w:val="0"/>
          <w:bCs w:val="0"/>
        </w:rPr>
        <w:t xml:space="preserve"> </w:t>
      </w:r>
      <w:r w:rsidR="009554AA">
        <w:rPr>
          <w:b w:val="0"/>
          <w:bCs w:val="0"/>
        </w:rPr>
        <w:t>z</w:t>
      </w:r>
      <w:r w:rsidR="00AF355B">
        <w:rPr>
          <w:b w:val="0"/>
          <w:bCs w:val="0"/>
        </w:rPr>
        <w:t>aškolení dle uvedeného proběhne v nezbytném rozsahu k dosažení zde uvedených cílů</w:t>
      </w:r>
      <w:r w:rsidR="00D21FCF">
        <w:rPr>
          <w:b w:val="0"/>
          <w:bCs w:val="0"/>
        </w:rPr>
        <w:t xml:space="preserve"> a naplnění účelu Smlouvy</w:t>
      </w:r>
      <w:r w:rsidR="00AF355B">
        <w:rPr>
          <w:b w:val="0"/>
          <w:bCs w:val="0"/>
        </w:rPr>
        <w:t xml:space="preserve">. </w:t>
      </w:r>
      <w:bookmarkEnd w:id="72"/>
    </w:p>
    <w:p w:rsidR="00443455" w:rsidP="00C6736F" w:rsidRDefault="003E4E82" w14:paraId="143F2B99" w14:textId="1A3121BA">
      <w:pPr>
        <w:pStyle w:val="Nadpis1"/>
        <w:spacing w:before="240" w:after="240" w:line="276" w:lineRule="auto"/>
        <w:ind w:left="431" w:hanging="431"/>
        <w:jc w:val="center"/>
        <w:rPr>
          <w:rFonts w:cs="Segoe UI"/>
          <w:u w:val="none"/>
          <w:lang w:val="cs-CZ"/>
        </w:rPr>
      </w:pPr>
      <w:bookmarkStart w:name="_Toc216185974" w:id="73"/>
      <w:bookmarkStart w:name="_Ref213824676" w:id="74"/>
      <w:bookmarkStart w:name="_Toc246750333" w:id="75"/>
      <w:bookmarkStart w:name="_Toc378853366" w:id="76"/>
      <w:bookmarkStart w:name="_Toc32400167" w:id="77"/>
      <w:bookmarkStart w:name="_Ref195529316" w:id="78"/>
      <w:bookmarkStart w:name="_Ref65740170" w:id="79"/>
      <w:bookmarkStart w:name="_Ref155087983" w:id="80"/>
      <w:bookmarkStart w:name="_Ref155088567" w:id="81"/>
      <w:bookmarkStart w:name="_Ref155088788" w:id="82"/>
      <w:bookmarkStart w:name="_Ref155089187" w:id="83"/>
      <w:bookmarkStart w:name="_Ref34659400" w:id="84"/>
      <w:bookmarkStart w:name="_Toc32400170" w:id="85"/>
      <w:bookmarkStart w:name="_Ref33137712" w:id="86"/>
      <w:r>
        <w:rPr>
          <w:rFonts w:cs="Segoe UI"/>
          <w:u w:val="none"/>
          <w:lang w:val="cs-CZ"/>
        </w:rPr>
        <w:t>PRÁVA A POVINNOSTI STRAN</w:t>
      </w:r>
      <w:bookmarkEnd w:id="73"/>
    </w:p>
    <w:p w:rsidRPr="00443455" w:rsidR="00443455" w:rsidP="2CC7B459" w:rsidRDefault="00443455" w14:paraId="21627069" w14:textId="58DD6B9F">
      <w:pPr>
        <w:pStyle w:val="Nadpis2"/>
        <w:ind w:left="567"/>
        <w:jc w:val="both"/>
        <w:rPr>
          <w:b w:val="0"/>
          <w:bCs w:val="0"/>
          <w:lang w:val="en-US"/>
        </w:rPr>
      </w:pPr>
      <w:r w:rsidRPr="2CC7B459" w:rsidR="2CC7B459">
        <w:rPr>
          <w:b w:val="0"/>
          <w:bCs w:val="0"/>
          <w:lang w:val="en-US"/>
        </w:rPr>
        <w:t>Zhotovitel</w:t>
      </w:r>
      <w:r w:rsidRPr="2CC7B459" w:rsidR="2CC7B459">
        <w:rPr>
          <w:b w:val="0"/>
          <w:bCs w:val="0"/>
          <w:lang w:val="en-US"/>
        </w:rPr>
        <w:t xml:space="preserve"> je </w:t>
      </w:r>
      <w:r w:rsidRPr="2CC7B459" w:rsidR="2CC7B459">
        <w:rPr>
          <w:b w:val="0"/>
          <w:bCs w:val="0"/>
          <w:lang w:val="en-US"/>
        </w:rPr>
        <w:t>povinen</w:t>
      </w:r>
      <w:r w:rsidRPr="2CC7B459" w:rsidR="2CC7B459">
        <w:rPr>
          <w:b w:val="0"/>
          <w:bCs w:val="0"/>
          <w:lang w:val="en-US"/>
        </w:rPr>
        <w:t xml:space="preserve"> </w:t>
      </w:r>
      <w:r w:rsidRPr="2CC7B459" w:rsidR="2CC7B459">
        <w:rPr>
          <w:b w:val="0"/>
          <w:bCs w:val="0"/>
          <w:lang w:val="en-US"/>
        </w:rPr>
        <w:t>při</w:t>
      </w:r>
      <w:r w:rsidRPr="2CC7B459" w:rsidR="2CC7B459">
        <w:rPr>
          <w:b w:val="0"/>
          <w:bCs w:val="0"/>
          <w:lang w:val="en-US"/>
        </w:rPr>
        <w:t xml:space="preserve"> </w:t>
      </w:r>
      <w:r w:rsidRPr="2CC7B459" w:rsidR="2CC7B459">
        <w:rPr>
          <w:b w:val="0"/>
          <w:bCs w:val="0"/>
          <w:lang w:val="en-US"/>
        </w:rPr>
        <w:t>provádění</w:t>
      </w:r>
      <w:r w:rsidRPr="2CC7B459" w:rsidR="2CC7B459">
        <w:rPr>
          <w:b w:val="0"/>
          <w:bCs w:val="0"/>
          <w:lang w:val="en-US"/>
        </w:rPr>
        <w:t xml:space="preserve"> </w:t>
      </w:r>
      <w:r w:rsidRPr="2CC7B459" w:rsidR="2CC7B459">
        <w:rPr>
          <w:b w:val="0"/>
          <w:bCs w:val="0"/>
          <w:lang w:val="en-US"/>
        </w:rPr>
        <w:t>Díla</w:t>
      </w:r>
      <w:r w:rsidRPr="2CC7B459" w:rsidR="2CC7B459">
        <w:rPr>
          <w:b w:val="0"/>
          <w:bCs w:val="0"/>
          <w:lang w:val="en-US"/>
        </w:rPr>
        <w:t xml:space="preserve"> </w:t>
      </w:r>
      <w:r w:rsidRPr="2CC7B459" w:rsidR="2CC7B459">
        <w:rPr>
          <w:b w:val="0"/>
          <w:bCs w:val="0"/>
          <w:lang w:val="en-US"/>
        </w:rPr>
        <w:t>postupovat</w:t>
      </w:r>
      <w:r w:rsidRPr="2CC7B459" w:rsidR="2CC7B459">
        <w:rPr>
          <w:b w:val="0"/>
          <w:bCs w:val="0"/>
          <w:lang w:val="en-US"/>
        </w:rPr>
        <w:t xml:space="preserve"> s </w:t>
      </w:r>
      <w:r w:rsidRPr="2CC7B459" w:rsidR="2CC7B459">
        <w:rPr>
          <w:b w:val="0"/>
          <w:bCs w:val="0"/>
          <w:lang w:val="en-US"/>
        </w:rPr>
        <w:t>odbornou</w:t>
      </w:r>
      <w:r w:rsidRPr="2CC7B459" w:rsidR="2CC7B459">
        <w:rPr>
          <w:b w:val="0"/>
          <w:bCs w:val="0"/>
          <w:lang w:val="en-US"/>
        </w:rPr>
        <w:t xml:space="preserve"> </w:t>
      </w:r>
      <w:r w:rsidRPr="2CC7B459" w:rsidR="2CC7B459">
        <w:rPr>
          <w:b w:val="0"/>
          <w:bCs w:val="0"/>
          <w:lang w:val="en-US"/>
        </w:rPr>
        <w:t>péčí</w:t>
      </w:r>
      <w:r w:rsidRPr="2CC7B459" w:rsidR="2CC7B459">
        <w:rPr>
          <w:b w:val="0"/>
          <w:bCs w:val="0"/>
          <w:lang w:val="en-US"/>
        </w:rPr>
        <w:t>. V </w:t>
      </w:r>
      <w:r w:rsidRPr="2CC7B459" w:rsidR="2CC7B459">
        <w:rPr>
          <w:b w:val="0"/>
          <w:bCs w:val="0"/>
          <w:lang w:val="en-US"/>
        </w:rPr>
        <w:t>případě</w:t>
      </w:r>
      <w:r w:rsidRPr="2CC7B459" w:rsidR="2CC7B459">
        <w:rPr>
          <w:b w:val="0"/>
          <w:bCs w:val="0"/>
          <w:lang w:val="en-US"/>
        </w:rPr>
        <w:t xml:space="preserve">, </w:t>
      </w:r>
      <w:r w:rsidRPr="2CC7B459" w:rsidR="2CC7B459">
        <w:rPr>
          <w:b w:val="0"/>
          <w:bCs w:val="0"/>
          <w:lang w:val="en-US"/>
        </w:rPr>
        <w:t>že</w:t>
      </w:r>
      <w:r w:rsidRPr="2CC7B459" w:rsidR="2CC7B459">
        <w:rPr>
          <w:b w:val="0"/>
          <w:bCs w:val="0"/>
          <w:lang w:val="en-US"/>
        </w:rPr>
        <w:t xml:space="preserve"> se </w:t>
      </w:r>
      <w:r w:rsidRPr="2CC7B459" w:rsidR="2CC7B459">
        <w:rPr>
          <w:b w:val="0"/>
          <w:bCs w:val="0"/>
          <w:lang w:val="en-US"/>
        </w:rPr>
        <w:t>na</w:t>
      </w:r>
      <w:r w:rsidRPr="2CC7B459" w:rsidR="2CC7B459">
        <w:rPr>
          <w:b w:val="0"/>
          <w:bCs w:val="0"/>
          <w:lang w:val="en-US"/>
        </w:rPr>
        <w:t xml:space="preserve"> </w:t>
      </w:r>
      <w:r w:rsidRPr="2CC7B459" w:rsidR="2CC7B459">
        <w:rPr>
          <w:b w:val="0"/>
          <w:bCs w:val="0"/>
          <w:lang w:val="en-US"/>
        </w:rPr>
        <w:t>provádění</w:t>
      </w:r>
      <w:r w:rsidRPr="2CC7B459" w:rsidR="2CC7B459">
        <w:rPr>
          <w:b w:val="0"/>
          <w:bCs w:val="0"/>
          <w:lang w:val="en-US"/>
        </w:rPr>
        <w:t xml:space="preserve"> </w:t>
      </w:r>
      <w:r w:rsidRPr="2CC7B459" w:rsidR="2CC7B459">
        <w:rPr>
          <w:b w:val="0"/>
          <w:bCs w:val="0"/>
          <w:lang w:val="en-US"/>
        </w:rPr>
        <w:t>Díla</w:t>
      </w:r>
      <w:r w:rsidRPr="2CC7B459" w:rsidR="2CC7B459">
        <w:rPr>
          <w:b w:val="0"/>
          <w:bCs w:val="0"/>
          <w:lang w:val="en-US"/>
        </w:rPr>
        <w:t xml:space="preserve"> </w:t>
      </w:r>
      <w:r w:rsidRPr="2CC7B459" w:rsidR="2CC7B459">
        <w:rPr>
          <w:b w:val="0"/>
          <w:bCs w:val="0"/>
          <w:lang w:val="en-US"/>
        </w:rPr>
        <w:t>budou</w:t>
      </w:r>
      <w:r w:rsidRPr="2CC7B459" w:rsidR="2CC7B459">
        <w:rPr>
          <w:b w:val="0"/>
          <w:bCs w:val="0"/>
          <w:lang w:val="en-US"/>
        </w:rPr>
        <w:t xml:space="preserve"> </w:t>
      </w:r>
      <w:r w:rsidRPr="2CC7B459" w:rsidR="2CC7B459">
        <w:rPr>
          <w:b w:val="0"/>
          <w:bCs w:val="0"/>
          <w:lang w:val="en-US"/>
        </w:rPr>
        <w:t>podílet</w:t>
      </w:r>
      <w:r w:rsidRPr="2CC7B459" w:rsidR="2CC7B459">
        <w:rPr>
          <w:b w:val="0"/>
          <w:bCs w:val="0"/>
          <w:lang w:val="en-US"/>
        </w:rPr>
        <w:t xml:space="preserve"> </w:t>
      </w:r>
      <w:r w:rsidRPr="2CC7B459" w:rsidR="2CC7B459">
        <w:rPr>
          <w:b w:val="0"/>
          <w:bCs w:val="0"/>
          <w:lang w:val="en-US"/>
        </w:rPr>
        <w:t>i</w:t>
      </w:r>
      <w:r w:rsidRPr="2CC7B459" w:rsidR="2CC7B459">
        <w:rPr>
          <w:b w:val="0"/>
          <w:bCs w:val="0"/>
          <w:lang w:val="en-US"/>
        </w:rPr>
        <w:t xml:space="preserve"> </w:t>
      </w:r>
      <w:r w:rsidRPr="2CC7B459" w:rsidR="2CC7B459">
        <w:rPr>
          <w:b w:val="0"/>
          <w:bCs w:val="0"/>
          <w:lang w:val="en-US"/>
        </w:rPr>
        <w:t>jiné</w:t>
      </w:r>
      <w:r w:rsidRPr="2CC7B459" w:rsidR="2CC7B459">
        <w:rPr>
          <w:b w:val="0"/>
          <w:bCs w:val="0"/>
          <w:lang w:val="en-US"/>
        </w:rPr>
        <w:t xml:space="preserve"> </w:t>
      </w:r>
      <w:r w:rsidRPr="2CC7B459" w:rsidR="2CC7B459">
        <w:rPr>
          <w:b w:val="0"/>
          <w:bCs w:val="0"/>
          <w:lang w:val="en-US"/>
        </w:rPr>
        <w:t>osoby</w:t>
      </w:r>
      <w:r w:rsidRPr="2CC7B459" w:rsidR="2CC7B459">
        <w:rPr>
          <w:b w:val="0"/>
          <w:bCs w:val="0"/>
          <w:lang w:val="en-US"/>
        </w:rPr>
        <w:t xml:space="preserve">, </w:t>
      </w:r>
      <w:r w:rsidRPr="2CC7B459" w:rsidR="2CC7B459">
        <w:rPr>
          <w:b w:val="0"/>
          <w:bCs w:val="0"/>
          <w:lang w:val="en-US"/>
        </w:rPr>
        <w:t>nese</w:t>
      </w:r>
      <w:r w:rsidRPr="2CC7B459" w:rsidR="2CC7B459">
        <w:rPr>
          <w:b w:val="0"/>
          <w:bCs w:val="0"/>
          <w:lang w:val="en-US"/>
        </w:rPr>
        <w:t xml:space="preserve"> </w:t>
      </w:r>
      <w:r w:rsidRPr="2CC7B459" w:rsidR="2CC7B459">
        <w:rPr>
          <w:b w:val="0"/>
          <w:bCs w:val="0"/>
          <w:lang w:val="en-US"/>
        </w:rPr>
        <w:t>Zhotovitel</w:t>
      </w:r>
      <w:r w:rsidRPr="2CC7B459" w:rsidR="2CC7B459">
        <w:rPr>
          <w:b w:val="0"/>
          <w:bCs w:val="0"/>
          <w:lang w:val="en-US"/>
        </w:rPr>
        <w:t xml:space="preserve"> </w:t>
      </w:r>
      <w:r w:rsidRPr="2CC7B459" w:rsidR="2CC7B459">
        <w:rPr>
          <w:b w:val="0"/>
          <w:bCs w:val="0"/>
          <w:lang w:val="en-US"/>
        </w:rPr>
        <w:t>odpovědnost</w:t>
      </w:r>
      <w:r w:rsidRPr="2CC7B459" w:rsidR="2CC7B459">
        <w:rPr>
          <w:b w:val="0"/>
          <w:bCs w:val="0"/>
          <w:lang w:val="en-US"/>
        </w:rPr>
        <w:t xml:space="preserve">, </w:t>
      </w:r>
      <w:r w:rsidRPr="2CC7B459" w:rsidR="2CC7B459">
        <w:rPr>
          <w:b w:val="0"/>
          <w:bCs w:val="0"/>
          <w:lang w:val="en-US"/>
        </w:rPr>
        <w:t>jako</w:t>
      </w:r>
      <w:r w:rsidRPr="2CC7B459" w:rsidR="2CC7B459">
        <w:rPr>
          <w:b w:val="0"/>
          <w:bCs w:val="0"/>
          <w:lang w:val="en-US"/>
        </w:rPr>
        <w:t xml:space="preserve"> by </w:t>
      </w:r>
      <w:r w:rsidRPr="2CC7B459" w:rsidR="2CC7B459">
        <w:rPr>
          <w:b w:val="0"/>
          <w:bCs w:val="0"/>
          <w:lang w:val="en-US"/>
        </w:rPr>
        <w:t>Dílo</w:t>
      </w:r>
      <w:r w:rsidRPr="2CC7B459" w:rsidR="2CC7B459">
        <w:rPr>
          <w:b w:val="0"/>
          <w:bCs w:val="0"/>
          <w:lang w:val="en-US"/>
        </w:rPr>
        <w:t xml:space="preserve"> </w:t>
      </w:r>
      <w:r w:rsidRPr="2CC7B459" w:rsidR="2CC7B459">
        <w:rPr>
          <w:b w:val="0"/>
          <w:bCs w:val="0"/>
          <w:lang w:val="en-US"/>
        </w:rPr>
        <w:t>prováděl</w:t>
      </w:r>
      <w:r w:rsidRPr="2CC7B459" w:rsidR="2CC7B459">
        <w:rPr>
          <w:b w:val="0"/>
          <w:bCs w:val="0"/>
          <w:lang w:val="en-US"/>
        </w:rPr>
        <w:t xml:space="preserve"> </w:t>
      </w:r>
      <w:r w:rsidRPr="2CC7B459" w:rsidR="2CC7B459">
        <w:rPr>
          <w:b w:val="0"/>
          <w:bCs w:val="0"/>
          <w:lang w:val="en-US"/>
        </w:rPr>
        <w:t>sám</w:t>
      </w:r>
      <w:r w:rsidRPr="2CC7B459" w:rsidR="2CC7B459">
        <w:rPr>
          <w:b w:val="0"/>
          <w:bCs w:val="0"/>
          <w:lang w:val="en-US"/>
        </w:rPr>
        <w:t xml:space="preserve">. </w:t>
      </w:r>
      <w:r w:rsidRPr="2CC7B459" w:rsidR="2CC7B459">
        <w:rPr>
          <w:b w:val="0"/>
          <w:bCs w:val="0"/>
          <w:lang w:val="en-US"/>
        </w:rPr>
        <w:t>Zhotovitel</w:t>
      </w:r>
      <w:r w:rsidRPr="2CC7B459" w:rsidR="2CC7B459">
        <w:rPr>
          <w:b w:val="0"/>
          <w:bCs w:val="0"/>
          <w:lang w:val="en-US"/>
        </w:rPr>
        <w:t xml:space="preserve"> se </w:t>
      </w:r>
      <w:r w:rsidRPr="2CC7B459" w:rsidR="2CC7B459">
        <w:rPr>
          <w:b w:val="0"/>
          <w:bCs w:val="0"/>
          <w:lang w:val="en-US"/>
        </w:rPr>
        <w:t>zavazuje</w:t>
      </w:r>
      <w:r w:rsidRPr="2CC7B459" w:rsidR="2CC7B459">
        <w:rPr>
          <w:b w:val="0"/>
          <w:bCs w:val="0"/>
          <w:lang w:val="en-US"/>
        </w:rPr>
        <w:t xml:space="preserve">, </w:t>
      </w:r>
      <w:r w:rsidRPr="2CC7B459" w:rsidR="2CC7B459">
        <w:rPr>
          <w:b w:val="0"/>
          <w:bCs w:val="0"/>
          <w:lang w:val="en-US"/>
        </w:rPr>
        <w:t>že</w:t>
      </w:r>
      <w:r w:rsidRPr="2CC7B459" w:rsidR="2CC7B459">
        <w:rPr>
          <w:b w:val="0"/>
          <w:bCs w:val="0"/>
          <w:lang w:val="en-US"/>
        </w:rPr>
        <w:t xml:space="preserve"> </w:t>
      </w:r>
      <w:r w:rsidRPr="2CC7B459" w:rsidR="2CC7B459">
        <w:rPr>
          <w:b w:val="0"/>
          <w:bCs w:val="0"/>
          <w:lang w:val="en-US"/>
        </w:rPr>
        <w:t>bude</w:t>
      </w:r>
      <w:r w:rsidRPr="2CC7B459" w:rsidR="2CC7B459">
        <w:rPr>
          <w:b w:val="0"/>
          <w:bCs w:val="0"/>
          <w:lang w:val="en-US"/>
        </w:rPr>
        <w:t xml:space="preserve"> </w:t>
      </w:r>
      <w:r w:rsidRPr="2CC7B459" w:rsidR="2CC7B459">
        <w:rPr>
          <w:b w:val="0"/>
          <w:bCs w:val="0"/>
          <w:lang w:val="en-US"/>
        </w:rPr>
        <w:t>při</w:t>
      </w:r>
      <w:r w:rsidRPr="2CC7B459" w:rsidR="2CC7B459">
        <w:rPr>
          <w:b w:val="0"/>
          <w:bCs w:val="0"/>
          <w:lang w:val="en-US"/>
        </w:rPr>
        <w:t xml:space="preserve"> </w:t>
      </w:r>
      <w:r w:rsidRPr="2CC7B459" w:rsidR="2CC7B459">
        <w:rPr>
          <w:b w:val="0"/>
          <w:bCs w:val="0"/>
          <w:lang w:val="en-US"/>
        </w:rPr>
        <w:t>provádění</w:t>
      </w:r>
      <w:r w:rsidRPr="2CC7B459" w:rsidR="2CC7B459">
        <w:rPr>
          <w:b w:val="0"/>
          <w:bCs w:val="0"/>
          <w:lang w:val="en-US"/>
        </w:rPr>
        <w:t xml:space="preserve"> </w:t>
      </w:r>
      <w:r w:rsidRPr="2CC7B459" w:rsidR="2CC7B459">
        <w:rPr>
          <w:b w:val="0"/>
          <w:bCs w:val="0"/>
          <w:lang w:val="en-US"/>
        </w:rPr>
        <w:t>Díla</w:t>
      </w:r>
      <w:r w:rsidRPr="2CC7B459" w:rsidR="2CC7B459">
        <w:rPr>
          <w:b w:val="0"/>
          <w:bCs w:val="0"/>
          <w:lang w:val="en-US"/>
        </w:rPr>
        <w:t xml:space="preserve"> v </w:t>
      </w:r>
      <w:r w:rsidRPr="2CC7B459" w:rsidR="2CC7B459">
        <w:rPr>
          <w:b w:val="0"/>
          <w:bCs w:val="0"/>
          <w:lang w:val="en-US"/>
        </w:rPr>
        <w:t>rozsahu</w:t>
      </w:r>
      <w:r w:rsidRPr="2CC7B459" w:rsidR="2CC7B459">
        <w:rPr>
          <w:b w:val="0"/>
          <w:bCs w:val="0"/>
          <w:lang w:val="en-US"/>
        </w:rPr>
        <w:t xml:space="preserve"> </w:t>
      </w:r>
      <w:r w:rsidRPr="2CC7B459" w:rsidR="2CC7B459">
        <w:rPr>
          <w:b w:val="0"/>
          <w:bCs w:val="0"/>
          <w:lang w:val="en-US"/>
        </w:rPr>
        <w:t>Dodávky</w:t>
      </w:r>
      <w:r w:rsidRPr="2CC7B459" w:rsidR="2CC7B459">
        <w:rPr>
          <w:b w:val="0"/>
          <w:bCs w:val="0"/>
          <w:lang w:val="en-US"/>
        </w:rPr>
        <w:t xml:space="preserve"> v </w:t>
      </w:r>
      <w:r w:rsidRPr="2CC7B459" w:rsidR="2CC7B459">
        <w:rPr>
          <w:b w:val="0"/>
          <w:bCs w:val="0"/>
          <w:lang w:val="en-US"/>
        </w:rPr>
        <w:t>maximální</w:t>
      </w:r>
      <w:r w:rsidRPr="2CC7B459" w:rsidR="2CC7B459">
        <w:rPr>
          <w:b w:val="0"/>
          <w:bCs w:val="0"/>
          <w:lang w:val="en-US"/>
        </w:rPr>
        <w:t xml:space="preserve"> </w:t>
      </w:r>
      <w:r w:rsidRPr="2CC7B459" w:rsidR="2CC7B459">
        <w:rPr>
          <w:b w:val="0"/>
          <w:bCs w:val="0"/>
          <w:lang w:val="en-US"/>
        </w:rPr>
        <w:t>možné</w:t>
      </w:r>
      <w:r w:rsidRPr="2CC7B459" w:rsidR="2CC7B459">
        <w:rPr>
          <w:b w:val="0"/>
          <w:bCs w:val="0"/>
          <w:lang w:val="en-US"/>
        </w:rPr>
        <w:t xml:space="preserve"> </w:t>
      </w:r>
      <w:r w:rsidRPr="2CC7B459" w:rsidR="2CC7B459">
        <w:rPr>
          <w:b w:val="0"/>
          <w:bCs w:val="0"/>
          <w:lang w:val="en-US"/>
        </w:rPr>
        <w:t>míře</w:t>
      </w:r>
      <w:r w:rsidRPr="2CC7B459" w:rsidR="2CC7B459">
        <w:rPr>
          <w:b w:val="0"/>
          <w:bCs w:val="0"/>
          <w:lang w:val="en-US"/>
        </w:rPr>
        <w:t xml:space="preserve"> </w:t>
      </w:r>
      <w:r w:rsidRPr="2CC7B459" w:rsidR="2CC7B459">
        <w:rPr>
          <w:b w:val="0"/>
          <w:bCs w:val="0"/>
          <w:lang w:val="en-US"/>
        </w:rPr>
        <w:t>respektovat</w:t>
      </w:r>
      <w:r w:rsidRPr="2CC7B459" w:rsidR="2CC7B459">
        <w:rPr>
          <w:b w:val="0"/>
          <w:bCs w:val="0"/>
          <w:lang w:val="en-US"/>
        </w:rPr>
        <w:t xml:space="preserve"> </w:t>
      </w:r>
      <w:r w:rsidRPr="2CC7B459" w:rsidR="2CC7B459">
        <w:rPr>
          <w:b w:val="0"/>
          <w:bCs w:val="0"/>
          <w:lang w:val="en-US"/>
        </w:rPr>
        <w:t>účel</w:t>
      </w:r>
      <w:r w:rsidRPr="2CC7B459" w:rsidR="2CC7B459">
        <w:rPr>
          <w:b w:val="0"/>
          <w:bCs w:val="0"/>
          <w:lang w:val="en-US"/>
        </w:rPr>
        <w:t xml:space="preserve"> </w:t>
      </w:r>
      <w:r w:rsidRPr="2CC7B459" w:rsidR="2CC7B459">
        <w:rPr>
          <w:b w:val="0"/>
          <w:bCs w:val="0"/>
          <w:lang w:val="en-US"/>
        </w:rPr>
        <w:t>Smlouvy</w:t>
      </w:r>
      <w:r w:rsidRPr="2CC7B459" w:rsidR="2CC7B459">
        <w:rPr>
          <w:b w:val="0"/>
          <w:bCs w:val="0"/>
          <w:lang w:val="en-US"/>
        </w:rPr>
        <w:t>.</w:t>
      </w:r>
      <w:bookmarkEnd w:id="74"/>
      <w:r w:rsidRPr="2CC7B459" w:rsidR="2CC7B459">
        <w:rPr>
          <w:b w:val="0"/>
          <w:bCs w:val="0"/>
          <w:lang w:val="en-US"/>
        </w:rPr>
        <w:t xml:space="preserve"> K </w:t>
      </w:r>
      <w:r w:rsidRPr="2CC7B459" w:rsidR="2CC7B459">
        <w:rPr>
          <w:b w:val="0"/>
          <w:bCs w:val="0"/>
          <w:lang w:val="en-US"/>
        </w:rPr>
        <w:t>tomu</w:t>
      </w:r>
      <w:r w:rsidRPr="2CC7B459" w:rsidR="2CC7B459">
        <w:rPr>
          <w:b w:val="0"/>
          <w:bCs w:val="0"/>
          <w:lang w:val="en-US"/>
        </w:rPr>
        <w:t xml:space="preserve"> se </w:t>
      </w:r>
      <w:r w:rsidRPr="2CC7B459" w:rsidR="2CC7B459">
        <w:rPr>
          <w:b w:val="0"/>
          <w:bCs w:val="0"/>
          <w:lang w:val="en-US"/>
        </w:rPr>
        <w:t>Zhotovitel</w:t>
      </w:r>
      <w:r w:rsidRPr="2CC7B459" w:rsidR="2CC7B459">
        <w:rPr>
          <w:b w:val="0"/>
          <w:bCs w:val="0"/>
          <w:lang w:val="en-US"/>
        </w:rPr>
        <w:t xml:space="preserve"> </w:t>
      </w:r>
      <w:r w:rsidRPr="2CC7B459" w:rsidR="2CC7B459">
        <w:rPr>
          <w:b w:val="0"/>
          <w:bCs w:val="0"/>
          <w:lang w:val="en-US"/>
        </w:rPr>
        <w:t>zavazuje</w:t>
      </w:r>
      <w:r w:rsidRPr="2CC7B459" w:rsidR="2CC7B459">
        <w:rPr>
          <w:b w:val="0"/>
          <w:bCs w:val="0"/>
          <w:lang w:val="en-US"/>
        </w:rPr>
        <w:t xml:space="preserve"> </w:t>
      </w:r>
      <w:r w:rsidRPr="2CC7B459" w:rsidR="2CC7B459">
        <w:rPr>
          <w:b w:val="0"/>
          <w:bCs w:val="0"/>
          <w:lang w:val="en-US"/>
        </w:rPr>
        <w:t>používat</w:t>
      </w:r>
      <w:r w:rsidRPr="2CC7B459" w:rsidR="2CC7B459">
        <w:rPr>
          <w:b w:val="0"/>
          <w:bCs w:val="0"/>
          <w:lang w:val="en-US"/>
        </w:rPr>
        <w:t xml:space="preserve"> </w:t>
      </w:r>
      <w:r w:rsidRPr="2CC7B459" w:rsidR="2CC7B459">
        <w:rPr>
          <w:b w:val="0"/>
          <w:bCs w:val="0"/>
          <w:lang w:val="en-US"/>
        </w:rPr>
        <w:t>pouze</w:t>
      </w:r>
      <w:r w:rsidRPr="2CC7B459" w:rsidR="2CC7B459">
        <w:rPr>
          <w:b w:val="0"/>
          <w:bCs w:val="0"/>
          <w:lang w:val="en-US"/>
        </w:rPr>
        <w:t xml:space="preserve"> </w:t>
      </w:r>
      <w:r w:rsidRPr="2CC7B459" w:rsidR="2CC7B459">
        <w:rPr>
          <w:b w:val="0"/>
          <w:bCs w:val="0"/>
          <w:lang w:val="en-US"/>
        </w:rPr>
        <w:t>materiály</w:t>
      </w:r>
      <w:r w:rsidRPr="2CC7B459" w:rsidR="2CC7B459">
        <w:rPr>
          <w:b w:val="0"/>
          <w:bCs w:val="0"/>
          <w:lang w:val="en-US"/>
        </w:rPr>
        <w:t xml:space="preserve">, </w:t>
      </w:r>
      <w:r w:rsidRPr="2CC7B459" w:rsidR="2CC7B459">
        <w:rPr>
          <w:b w:val="0"/>
          <w:bCs w:val="0"/>
          <w:lang w:val="en-US"/>
        </w:rPr>
        <w:t>konstrukce</w:t>
      </w:r>
      <w:r w:rsidRPr="2CC7B459" w:rsidR="2CC7B459">
        <w:rPr>
          <w:b w:val="0"/>
          <w:bCs w:val="0"/>
          <w:lang w:val="en-US"/>
        </w:rPr>
        <w:t xml:space="preserve"> a </w:t>
      </w:r>
      <w:r w:rsidRPr="2CC7B459" w:rsidR="2CC7B459">
        <w:rPr>
          <w:b w:val="0"/>
          <w:bCs w:val="0"/>
          <w:lang w:val="en-US"/>
        </w:rPr>
        <w:t>technologie</w:t>
      </w:r>
      <w:r w:rsidRPr="2CC7B459" w:rsidR="2CC7B459">
        <w:rPr>
          <w:b w:val="0"/>
          <w:bCs w:val="0"/>
          <w:lang w:val="en-US"/>
        </w:rPr>
        <w:t xml:space="preserve"> </w:t>
      </w:r>
      <w:r w:rsidRPr="2CC7B459" w:rsidR="2CC7B459">
        <w:rPr>
          <w:b w:val="0"/>
          <w:bCs w:val="0"/>
          <w:lang w:val="en-US"/>
        </w:rPr>
        <w:t>vyhovující</w:t>
      </w:r>
      <w:r w:rsidRPr="2CC7B459" w:rsidR="2CC7B459">
        <w:rPr>
          <w:b w:val="0"/>
          <w:bCs w:val="0"/>
          <w:lang w:val="en-US"/>
        </w:rPr>
        <w:t xml:space="preserve"> </w:t>
      </w:r>
      <w:r w:rsidRPr="2CC7B459" w:rsidR="2CC7B459">
        <w:rPr>
          <w:b w:val="0"/>
          <w:bCs w:val="0"/>
          <w:lang w:val="en-US"/>
        </w:rPr>
        <w:t>požadavkům</w:t>
      </w:r>
      <w:r w:rsidRPr="2CC7B459" w:rsidR="2CC7B459">
        <w:rPr>
          <w:b w:val="0"/>
          <w:bCs w:val="0"/>
          <w:lang w:val="en-US"/>
        </w:rPr>
        <w:t xml:space="preserve"> </w:t>
      </w:r>
      <w:r w:rsidRPr="2CC7B459" w:rsidR="2CC7B459">
        <w:rPr>
          <w:b w:val="0"/>
          <w:bCs w:val="0"/>
          <w:lang w:val="en-US"/>
        </w:rPr>
        <w:t>kladeným</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xml:space="preserve"> </w:t>
      </w:r>
      <w:r w:rsidRPr="2CC7B459" w:rsidR="2CC7B459">
        <w:rPr>
          <w:b w:val="0"/>
          <w:bCs w:val="0"/>
          <w:lang w:val="en-US"/>
        </w:rPr>
        <w:t>jejich</w:t>
      </w:r>
      <w:r w:rsidRPr="2CC7B459" w:rsidR="2CC7B459">
        <w:rPr>
          <w:b w:val="0"/>
          <w:bCs w:val="0"/>
          <w:lang w:val="en-US"/>
        </w:rPr>
        <w:t xml:space="preserve"> </w:t>
      </w:r>
      <w:r w:rsidRPr="2CC7B459" w:rsidR="2CC7B459">
        <w:rPr>
          <w:b w:val="0"/>
          <w:bCs w:val="0"/>
          <w:lang w:val="en-US"/>
        </w:rPr>
        <w:t>jakost</w:t>
      </w:r>
      <w:r w:rsidRPr="2CC7B459" w:rsidR="2CC7B459">
        <w:rPr>
          <w:b w:val="0"/>
          <w:bCs w:val="0"/>
          <w:lang w:val="en-US"/>
        </w:rPr>
        <w:t xml:space="preserve"> a </w:t>
      </w:r>
      <w:r w:rsidRPr="2CC7B459" w:rsidR="2CC7B459">
        <w:rPr>
          <w:b w:val="0"/>
          <w:bCs w:val="0"/>
          <w:lang w:val="en-US"/>
        </w:rPr>
        <w:t>mající</w:t>
      </w:r>
      <w:r w:rsidRPr="2CC7B459" w:rsidR="2CC7B459">
        <w:rPr>
          <w:b w:val="0"/>
          <w:bCs w:val="0"/>
          <w:lang w:val="en-US"/>
        </w:rPr>
        <w:t xml:space="preserve"> </w:t>
      </w:r>
      <w:r w:rsidRPr="2CC7B459" w:rsidR="2CC7B459">
        <w:rPr>
          <w:b w:val="0"/>
          <w:bCs w:val="0"/>
          <w:lang w:val="en-US"/>
        </w:rPr>
        <w:t>prohlášení</w:t>
      </w:r>
      <w:r w:rsidRPr="2CC7B459" w:rsidR="2CC7B459">
        <w:rPr>
          <w:b w:val="0"/>
          <w:bCs w:val="0"/>
          <w:lang w:val="en-US"/>
        </w:rPr>
        <w:t xml:space="preserve"> o </w:t>
      </w:r>
      <w:r w:rsidRPr="2CC7B459" w:rsidR="2CC7B459">
        <w:rPr>
          <w:b w:val="0"/>
          <w:bCs w:val="0"/>
          <w:lang w:val="en-US"/>
        </w:rPr>
        <w:t>shodě</w:t>
      </w:r>
      <w:r w:rsidRPr="2CC7B459" w:rsidR="2CC7B459">
        <w:rPr>
          <w:b w:val="0"/>
          <w:bCs w:val="0"/>
          <w:lang w:val="en-US"/>
        </w:rPr>
        <w:t xml:space="preserve"> </w:t>
      </w:r>
      <w:r w:rsidRPr="2CC7B459" w:rsidR="2CC7B459">
        <w:rPr>
          <w:b w:val="0"/>
          <w:bCs w:val="0"/>
          <w:lang w:val="en-US"/>
        </w:rPr>
        <w:t>dle</w:t>
      </w:r>
      <w:r w:rsidRPr="2CC7B459" w:rsidR="2CC7B459">
        <w:rPr>
          <w:b w:val="0"/>
          <w:bCs w:val="0"/>
          <w:lang w:val="en-US"/>
        </w:rPr>
        <w:t xml:space="preserve"> </w:t>
      </w:r>
      <w:r w:rsidRPr="2CC7B459" w:rsidR="2CC7B459">
        <w:rPr>
          <w:b w:val="0"/>
          <w:bCs w:val="0"/>
          <w:lang w:val="en-US"/>
        </w:rPr>
        <w:t>zákona</w:t>
      </w:r>
      <w:r w:rsidRPr="2CC7B459" w:rsidR="2CC7B459">
        <w:rPr>
          <w:b w:val="0"/>
          <w:bCs w:val="0"/>
          <w:lang w:val="en-US"/>
        </w:rPr>
        <w:t xml:space="preserve"> č. 22/1997 Sb., o </w:t>
      </w:r>
      <w:r w:rsidRPr="2CC7B459" w:rsidR="2CC7B459">
        <w:rPr>
          <w:b w:val="0"/>
          <w:bCs w:val="0"/>
          <w:lang w:val="en-US"/>
        </w:rPr>
        <w:t>technických</w:t>
      </w:r>
      <w:r w:rsidRPr="2CC7B459" w:rsidR="2CC7B459">
        <w:rPr>
          <w:b w:val="0"/>
          <w:bCs w:val="0"/>
          <w:lang w:val="en-US"/>
        </w:rPr>
        <w:t xml:space="preserve"> </w:t>
      </w:r>
      <w:r w:rsidRPr="2CC7B459" w:rsidR="2CC7B459">
        <w:rPr>
          <w:b w:val="0"/>
          <w:bCs w:val="0"/>
          <w:lang w:val="en-US"/>
        </w:rPr>
        <w:t>požadavcích</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xml:space="preserve"> </w:t>
      </w:r>
      <w:r w:rsidRPr="2CC7B459" w:rsidR="2CC7B459">
        <w:rPr>
          <w:b w:val="0"/>
          <w:bCs w:val="0"/>
          <w:lang w:val="en-US"/>
        </w:rPr>
        <w:t>výrobky</w:t>
      </w:r>
      <w:r w:rsidRPr="2CC7B459" w:rsidR="2CC7B459">
        <w:rPr>
          <w:b w:val="0"/>
          <w:bCs w:val="0"/>
          <w:lang w:val="en-US"/>
        </w:rPr>
        <w:t xml:space="preserve"> a o </w:t>
      </w:r>
      <w:r w:rsidRPr="2CC7B459" w:rsidR="2CC7B459">
        <w:rPr>
          <w:b w:val="0"/>
          <w:bCs w:val="0"/>
          <w:lang w:val="en-US"/>
        </w:rPr>
        <w:t>změně</w:t>
      </w:r>
      <w:r w:rsidRPr="2CC7B459" w:rsidR="2CC7B459">
        <w:rPr>
          <w:b w:val="0"/>
          <w:bCs w:val="0"/>
          <w:lang w:val="en-US"/>
        </w:rPr>
        <w:t xml:space="preserve"> a </w:t>
      </w:r>
      <w:r w:rsidRPr="2CC7B459" w:rsidR="2CC7B459">
        <w:rPr>
          <w:b w:val="0"/>
          <w:bCs w:val="0"/>
          <w:lang w:val="en-US"/>
        </w:rPr>
        <w:t>doplnění</w:t>
      </w:r>
      <w:r w:rsidRPr="2CC7B459" w:rsidR="2CC7B459">
        <w:rPr>
          <w:b w:val="0"/>
          <w:bCs w:val="0"/>
          <w:lang w:val="en-US"/>
        </w:rPr>
        <w:t xml:space="preserve"> </w:t>
      </w:r>
      <w:r w:rsidRPr="2CC7B459" w:rsidR="2CC7B459">
        <w:rPr>
          <w:b w:val="0"/>
          <w:bCs w:val="0"/>
          <w:lang w:val="en-US"/>
        </w:rPr>
        <w:t>některých</w:t>
      </w:r>
      <w:r w:rsidRPr="2CC7B459" w:rsidR="2CC7B459">
        <w:rPr>
          <w:b w:val="0"/>
          <w:bCs w:val="0"/>
          <w:lang w:val="en-US"/>
        </w:rPr>
        <w:t xml:space="preserve"> </w:t>
      </w:r>
      <w:r w:rsidRPr="2CC7B459" w:rsidR="2CC7B459">
        <w:rPr>
          <w:b w:val="0"/>
          <w:bCs w:val="0"/>
          <w:lang w:val="en-US"/>
        </w:rPr>
        <w:t>zákonů</w:t>
      </w:r>
      <w:r w:rsidRPr="2CC7B459" w:rsidR="2CC7B459">
        <w:rPr>
          <w:b w:val="0"/>
          <w:bCs w:val="0"/>
          <w:lang w:val="en-US"/>
        </w:rPr>
        <w:t xml:space="preserve">, </w:t>
      </w:r>
      <w:r w:rsidRPr="2CC7B459" w:rsidR="2CC7B459">
        <w:rPr>
          <w:b w:val="0"/>
          <w:bCs w:val="0"/>
          <w:lang w:val="en-US"/>
        </w:rPr>
        <w:t>ve</w:t>
      </w:r>
      <w:r w:rsidRPr="2CC7B459" w:rsidR="2CC7B459">
        <w:rPr>
          <w:b w:val="0"/>
          <w:bCs w:val="0"/>
          <w:lang w:val="en-US"/>
        </w:rPr>
        <w:t xml:space="preserve"> </w:t>
      </w:r>
      <w:r w:rsidRPr="2CC7B459" w:rsidR="2CC7B459">
        <w:rPr>
          <w:b w:val="0"/>
          <w:bCs w:val="0"/>
          <w:lang w:val="en-US"/>
        </w:rPr>
        <w:t>znění</w:t>
      </w:r>
      <w:r w:rsidRPr="2CC7B459" w:rsidR="2CC7B459">
        <w:rPr>
          <w:b w:val="0"/>
          <w:bCs w:val="0"/>
          <w:lang w:val="en-US"/>
        </w:rPr>
        <w:t xml:space="preserve"> </w:t>
      </w:r>
      <w:r w:rsidRPr="2CC7B459" w:rsidR="2CC7B459">
        <w:rPr>
          <w:b w:val="0"/>
          <w:bCs w:val="0"/>
          <w:lang w:val="en-US"/>
        </w:rPr>
        <w:t>pozdějších</w:t>
      </w:r>
      <w:r w:rsidRPr="2CC7B459" w:rsidR="2CC7B459">
        <w:rPr>
          <w:b w:val="0"/>
          <w:bCs w:val="0"/>
          <w:lang w:val="en-US"/>
        </w:rPr>
        <w:t xml:space="preserve"> </w:t>
      </w:r>
      <w:r w:rsidRPr="2CC7B459" w:rsidR="2CC7B459">
        <w:rPr>
          <w:b w:val="0"/>
          <w:bCs w:val="0"/>
          <w:lang w:val="en-US"/>
        </w:rPr>
        <w:t>předpisů</w:t>
      </w:r>
      <w:r w:rsidRPr="2CC7B459" w:rsidR="2CC7B459">
        <w:rPr>
          <w:b w:val="0"/>
          <w:bCs w:val="0"/>
          <w:lang w:val="en-US"/>
        </w:rPr>
        <w:t xml:space="preserve">, a </w:t>
      </w:r>
      <w:r w:rsidRPr="2CC7B459" w:rsidR="2CC7B459">
        <w:rPr>
          <w:b w:val="0"/>
          <w:bCs w:val="0"/>
          <w:lang w:val="en-US"/>
        </w:rPr>
        <w:t>jeho</w:t>
      </w:r>
      <w:r w:rsidRPr="2CC7B459" w:rsidR="2CC7B459">
        <w:rPr>
          <w:b w:val="0"/>
          <w:bCs w:val="0"/>
          <w:lang w:val="en-US"/>
        </w:rPr>
        <w:t xml:space="preserve"> </w:t>
      </w:r>
      <w:r w:rsidRPr="2CC7B459" w:rsidR="2CC7B459">
        <w:rPr>
          <w:b w:val="0"/>
          <w:bCs w:val="0"/>
          <w:lang w:val="en-US"/>
        </w:rPr>
        <w:t>prováděcích</w:t>
      </w:r>
      <w:r w:rsidRPr="2CC7B459" w:rsidR="2CC7B459">
        <w:rPr>
          <w:b w:val="0"/>
          <w:bCs w:val="0"/>
          <w:lang w:val="en-US"/>
        </w:rPr>
        <w:t xml:space="preserve"> </w:t>
      </w:r>
      <w:r w:rsidRPr="2CC7B459" w:rsidR="2CC7B459">
        <w:rPr>
          <w:b w:val="0"/>
          <w:bCs w:val="0"/>
          <w:lang w:val="en-US"/>
        </w:rPr>
        <w:t>předpisů</w:t>
      </w:r>
      <w:r w:rsidRPr="2CC7B459" w:rsidR="2CC7B459">
        <w:rPr>
          <w:b w:val="0"/>
          <w:bCs w:val="0"/>
          <w:lang w:val="en-US"/>
        </w:rPr>
        <w:t xml:space="preserve">, bez </w:t>
      </w:r>
      <w:r w:rsidRPr="2CC7B459" w:rsidR="2CC7B459">
        <w:rPr>
          <w:b w:val="0"/>
          <w:bCs w:val="0"/>
          <w:lang w:val="en-US"/>
        </w:rPr>
        <w:t>vad</w:t>
      </w:r>
      <w:r w:rsidRPr="2CC7B459" w:rsidR="2CC7B459">
        <w:rPr>
          <w:b w:val="0"/>
          <w:bCs w:val="0"/>
          <w:lang w:val="en-US"/>
        </w:rPr>
        <w:t xml:space="preserve">, </w:t>
      </w:r>
      <w:r w:rsidRPr="2CC7B459" w:rsidR="2CC7B459">
        <w:rPr>
          <w:b w:val="0"/>
          <w:bCs w:val="0"/>
          <w:lang w:val="en-US"/>
        </w:rPr>
        <w:t>vzájemně</w:t>
      </w:r>
      <w:r w:rsidRPr="2CC7B459" w:rsidR="2CC7B459">
        <w:rPr>
          <w:b w:val="0"/>
          <w:bCs w:val="0"/>
          <w:lang w:val="en-US"/>
        </w:rPr>
        <w:t xml:space="preserve"> </w:t>
      </w:r>
      <w:r w:rsidRPr="2CC7B459" w:rsidR="2CC7B459">
        <w:rPr>
          <w:b w:val="0"/>
          <w:bCs w:val="0"/>
          <w:lang w:val="en-US"/>
        </w:rPr>
        <w:t>kompatibilní</w:t>
      </w:r>
      <w:r w:rsidRPr="2CC7B459" w:rsidR="2CC7B459">
        <w:rPr>
          <w:b w:val="0"/>
          <w:bCs w:val="0"/>
          <w:lang w:val="en-US"/>
        </w:rPr>
        <w:t xml:space="preserve"> a </w:t>
      </w:r>
      <w:r w:rsidRPr="2CC7B459" w:rsidR="2CC7B459">
        <w:rPr>
          <w:b w:val="0"/>
          <w:bCs w:val="0"/>
          <w:lang w:val="en-US"/>
        </w:rPr>
        <w:t>přizpůsobené</w:t>
      </w:r>
      <w:r w:rsidRPr="2CC7B459" w:rsidR="2CC7B459">
        <w:rPr>
          <w:b w:val="0"/>
          <w:bCs w:val="0"/>
          <w:lang w:val="en-US"/>
        </w:rPr>
        <w:t xml:space="preserve"> </w:t>
      </w:r>
      <w:r w:rsidRPr="2CC7B459" w:rsidR="2CC7B459">
        <w:rPr>
          <w:b w:val="0"/>
          <w:bCs w:val="0"/>
          <w:lang w:val="en-US"/>
        </w:rPr>
        <w:t>provozu</w:t>
      </w:r>
      <w:r w:rsidRPr="2CC7B459" w:rsidR="2CC7B459">
        <w:rPr>
          <w:b w:val="0"/>
          <w:bCs w:val="0"/>
          <w:lang w:val="en-US"/>
        </w:rPr>
        <w:t xml:space="preserve"> Haly</w:t>
      </w:r>
      <w:r w:rsidRPr="2CC7B459" w:rsidR="2CC7B459">
        <w:rPr>
          <w:b w:val="0"/>
          <w:bCs w:val="0"/>
          <w:lang w:val="en-US"/>
        </w:rPr>
        <w:t>.</w:t>
      </w:r>
    </w:p>
    <w:p w:rsidRPr="00443455" w:rsidR="00443455" w:rsidP="00443455" w:rsidRDefault="00443455" w14:paraId="1BCE938E" w14:textId="4176A4BA">
      <w:pPr>
        <w:pStyle w:val="Nadpis2"/>
        <w:keepNext w:val="0"/>
        <w:widowControl w:val="0"/>
        <w:ind w:left="567"/>
        <w:jc w:val="both"/>
        <w:rPr>
          <w:rFonts w:cs="Segoe UI"/>
          <w:b w:val="0"/>
          <w:bCs w:val="0"/>
          <w:lang w:val="cs-CZ"/>
        </w:rPr>
      </w:pPr>
      <w:r w:rsidRPr="002F26B2">
        <w:rPr>
          <w:rFonts w:cs="Segoe UI"/>
          <w:b w:val="0"/>
          <w:bCs w:val="0"/>
          <w:lang w:val="cs-CZ"/>
        </w:rPr>
        <w:t>Zhotovitel odpovídá</w:t>
      </w:r>
      <w:r w:rsidR="00662013">
        <w:rPr>
          <w:rFonts w:cs="Segoe UI"/>
          <w:b w:val="0"/>
          <w:bCs w:val="0"/>
          <w:lang w:val="cs-CZ"/>
        </w:rPr>
        <w:t xml:space="preserve"> </w:t>
      </w:r>
      <w:r w:rsidR="00BB104A">
        <w:rPr>
          <w:rFonts w:cs="Segoe UI"/>
          <w:b w:val="0"/>
          <w:bCs w:val="0"/>
          <w:lang w:val="cs-CZ"/>
        </w:rPr>
        <w:t xml:space="preserve">za správnost </w:t>
      </w:r>
      <w:r w:rsidR="00D017CE">
        <w:rPr>
          <w:rFonts w:cs="Segoe UI"/>
          <w:b w:val="0"/>
          <w:bCs w:val="0"/>
          <w:lang w:val="cs-CZ"/>
        </w:rPr>
        <w:t>dokumentů</w:t>
      </w:r>
      <w:r w:rsidRPr="002F26B2">
        <w:rPr>
          <w:rFonts w:cs="Segoe UI"/>
          <w:b w:val="0"/>
          <w:bCs w:val="0"/>
          <w:lang w:val="cs-CZ"/>
        </w:rPr>
        <w:t>, které je povinen vyhotovit v souvislosti s prováděním Díla, za jím navržené technologické postupy realizace Díla a za jím navržené změny způsobu provádění Díla.</w:t>
      </w:r>
    </w:p>
    <w:p w:rsidRPr="002F26B2" w:rsidR="00443455" w:rsidP="00443455" w:rsidRDefault="00443455" w14:paraId="5EFF6415" w14:textId="7F486E78">
      <w:pPr>
        <w:pStyle w:val="Nadpis2"/>
        <w:keepNext w:val="0"/>
        <w:widowControl w:val="0"/>
        <w:ind w:left="567"/>
        <w:jc w:val="both"/>
        <w:rPr>
          <w:rFonts w:cs="Segoe UI"/>
          <w:b w:val="0"/>
          <w:bCs w:val="0"/>
          <w:lang w:val="cs-CZ"/>
        </w:rPr>
      </w:pPr>
      <w:bookmarkStart w:name="_Ref212553749" w:id="87"/>
      <w:r w:rsidRPr="002F26B2">
        <w:rPr>
          <w:rFonts w:cs="Segoe UI"/>
          <w:b w:val="0"/>
          <w:bCs w:val="0"/>
          <w:lang w:val="cs-CZ"/>
        </w:rPr>
        <w:t>Zhotovitel je povinen opatřit věci, které jsou potřebné k provedení Díla. Náklady na pořízení a opotřebení takových věcí nese Zhotovitel.</w:t>
      </w:r>
      <w:r w:rsidR="00045827">
        <w:rPr>
          <w:rFonts w:cs="Segoe UI"/>
          <w:b w:val="0"/>
          <w:bCs w:val="0"/>
          <w:lang w:val="cs-CZ"/>
        </w:rPr>
        <w:t xml:space="preserve"> Zhotovitel je povinen provést Dílo takovým způsobem</w:t>
      </w:r>
      <w:r w:rsidR="005455F5">
        <w:rPr>
          <w:rFonts w:cs="Segoe UI"/>
          <w:b w:val="0"/>
          <w:bCs w:val="0"/>
          <w:lang w:val="cs-CZ"/>
        </w:rPr>
        <w:t xml:space="preserve"> a s využitím takových dodávek a smluvních vztahů</w:t>
      </w:r>
      <w:r w:rsidR="00045827">
        <w:rPr>
          <w:rFonts w:cs="Segoe UI"/>
          <w:b w:val="0"/>
          <w:bCs w:val="0"/>
          <w:lang w:val="cs-CZ"/>
        </w:rPr>
        <w:t xml:space="preserve">, že toto bude </w:t>
      </w:r>
      <w:r w:rsidR="005455F5">
        <w:rPr>
          <w:rFonts w:cs="Segoe UI"/>
          <w:b w:val="0"/>
          <w:bCs w:val="0"/>
          <w:lang w:val="cs-CZ"/>
        </w:rPr>
        <w:t xml:space="preserve">z důvodu naplnění povinnosti ochrany proti vendor </w:t>
      </w:r>
      <w:proofErr w:type="spellStart"/>
      <w:r w:rsidR="005455F5">
        <w:rPr>
          <w:rFonts w:cs="Segoe UI"/>
          <w:b w:val="0"/>
          <w:bCs w:val="0"/>
          <w:lang w:val="cs-CZ"/>
        </w:rPr>
        <w:t>lock</w:t>
      </w:r>
      <w:proofErr w:type="spellEnd"/>
      <w:r w:rsidR="005455F5">
        <w:rPr>
          <w:rFonts w:cs="Segoe UI"/>
          <w:b w:val="0"/>
          <w:bCs w:val="0"/>
          <w:lang w:val="cs-CZ"/>
        </w:rPr>
        <w:t xml:space="preserve">-in </w:t>
      </w:r>
      <w:proofErr w:type="spellStart"/>
      <w:r w:rsidR="00045827">
        <w:rPr>
          <w:rFonts w:cs="Segoe UI"/>
          <w:b w:val="0"/>
          <w:bCs w:val="0"/>
          <w:lang w:val="cs-CZ"/>
        </w:rPr>
        <w:t>servisovatelné</w:t>
      </w:r>
      <w:proofErr w:type="spellEnd"/>
      <w:r w:rsidR="00045827">
        <w:rPr>
          <w:rFonts w:cs="Segoe UI"/>
          <w:b w:val="0"/>
          <w:bCs w:val="0"/>
          <w:lang w:val="cs-CZ"/>
        </w:rPr>
        <w:t xml:space="preserve"> i jinými osobami než Zhotovitelem anebo jeho poddodavateli</w:t>
      </w:r>
      <w:bookmarkEnd w:id="87"/>
      <w:r w:rsidR="003B2D5E">
        <w:rPr>
          <w:rFonts w:cs="Segoe UI"/>
          <w:b w:val="0"/>
          <w:bCs w:val="0"/>
          <w:lang w:val="cs-CZ"/>
        </w:rPr>
        <w:t>.</w:t>
      </w:r>
    </w:p>
    <w:p w:rsidR="002F26B2" w:rsidP="002F26B2" w:rsidRDefault="00443455" w14:paraId="7FC03F91" w14:textId="20C206F3">
      <w:pPr>
        <w:pStyle w:val="Nadpis2"/>
        <w:keepNext w:val="0"/>
        <w:widowControl w:val="0"/>
        <w:ind w:left="567"/>
        <w:jc w:val="both"/>
        <w:rPr>
          <w:rFonts w:cs="Segoe UI"/>
          <w:b w:val="0"/>
          <w:bCs w:val="0"/>
          <w:lang w:val="cs-CZ"/>
        </w:rPr>
      </w:pPr>
      <w:bookmarkStart w:name="_Ref211547577" w:id="88"/>
      <w:r w:rsidRPr="002F26B2">
        <w:rPr>
          <w:rFonts w:cs="Segoe UI"/>
          <w:b w:val="0"/>
          <w:bCs w:val="0"/>
          <w:lang w:val="cs-CZ"/>
        </w:rPr>
        <w:t>Zhotovitel řídí a nese odpovědnost za nasazení prostředků, technik, metod, postupů a jejich návazností, je odpovědný za koordinaci jednotlivých fází Dodávky provedení Díla.</w:t>
      </w:r>
      <w:bookmarkEnd w:id="88"/>
    </w:p>
    <w:p w:rsidRPr="002F26B2" w:rsidR="00392C20" w:rsidP="002F26B2" w:rsidRDefault="00443455" w14:paraId="732F155B" w14:textId="0A4CEAA7">
      <w:pPr>
        <w:pStyle w:val="Nadpis2"/>
        <w:keepNext w:val="0"/>
        <w:widowControl w:val="0"/>
        <w:ind w:left="567"/>
        <w:jc w:val="both"/>
        <w:rPr>
          <w:rFonts w:cs="Segoe UI"/>
          <w:b w:val="0"/>
          <w:bCs w:val="0"/>
          <w:lang w:val="cs-CZ"/>
        </w:rPr>
      </w:pPr>
      <w:r w:rsidRPr="002F26B2">
        <w:rPr>
          <w:rFonts w:cs="Segoe UI"/>
          <w:b w:val="0"/>
          <w:bCs w:val="0"/>
        </w:rPr>
        <w:t>Zhotovitel se zavazuje zajistit</w:t>
      </w:r>
      <w:r w:rsidR="00AC751A">
        <w:rPr>
          <w:rFonts w:cs="Segoe UI"/>
          <w:b w:val="0"/>
          <w:bCs w:val="0"/>
        </w:rPr>
        <w:t xml:space="preserve"> a plně odpovídá za to</w:t>
      </w:r>
      <w:r w:rsidRPr="002F26B2">
        <w:rPr>
          <w:rFonts w:cs="Segoe UI"/>
          <w:b w:val="0"/>
          <w:bCs w:val="0"/>
        </w:rPr>
        <w:t>, že provádění Díla</w:t>
      </w:r>
      <w:r w:rsidR="002F26B2">
        <w:rPr>
          <w:rFonts w:cs="Segoe UI"/>
          <w:b w:val="0"/>
          <w:bCs w:val="0"/>
        </w:rPr>
        <w:t xml:space="preserve">, jakož i vypořádání vad v </w:t>
      </w:r>
      <w:r w:rsidRPr="00464AA8" w:rsidR="002F26B2">
        <w:rPr>
          <w:b w:val="0"/>
        </w:rPr>
        <w:t>rámci záruční doby</w:t>
      </w:r>
      <w:r w:rsidR="002F26B2">
        <w:rPr>
          <w:rFonts w:cs="Segoe UI"/>
          <w:b w:val="0"/>
          <w:bCs w:val="0"/>
        </w:rPr>
        <w:t>,</w:t>
      </w:r>
      <w:r w:rsidRPr="002F26B2">
        <w:rPr>
          <w:rFonts w:cs="Segoe UI"/>
          <w:b w:val="0"/>
          <w:bCs w:val="0"/>
        </w:rPr>
        <w:t xml:space="preserve"> bude probíhat pod přímým vedením odborně způsobilých osob. </w:t>
      </w:r>
      <w:r w:rsidRPr="003272E4" w:rsidR="00AC751A">
        <w:rPr>
          <w:rFonts w:cs="Segoe UI"/>
          <w:b w:val="0"/>
          <w:bCs w:val="0"/>
        </w:rPr>
        <w:t>Zhotovitel, jakož i uvedené osoby jsou v této oblasti povinni poskytovat součinnost příslušným orgánům veřejné moci. Zhotovitel je povinen bez zbytečného odkladu na výzvu Objednatele prokázat, že povinnost dle věty první je splněna.</w:t>
      </w:r>
      <w:r w:rsidR="00275478">
        <w:rPr>
          <w:rFonts w:cs="Segoe UI"/>
          <w:b w:val="0"/>
          <w:bCs w:val="0"/>
        </w:rPr>
        <w:t xml:space="preserve"> </w:t>
      </w:r>
      <w:r w:rsidRPr="002F26B2">
        <w:rPr>
          <w:rFonts w:cs="Segoe UI"/>
          <w:b w:val="0"/>
          <w:bCs w:val="0"/>
        </w:rPr>
        <w:t>Zhotovitel se zavazuje klíčové činnosti realizovat prostřednictvím osob, prostřednictvím kterých prokázal splnění kvalifikace v </w:t>
      </w:r>
      <w:r w:rsidRPr="00E37FD6">
        <w:rPr>
          <w:rFonts w:cs="Segoe UI"/>
          <w:b w:val="0"/>
          <w:bCs w:val="0"/>
        </w:rPr>
        <w:t>zadávacím řízení na Veřejnou zakázku; takové osob</w:t>
      </w:r>
      <w:r w:rsidRPr="00E37FD6" w:rsidR="000F7800">
        <w:rPr>
          <w:rFonts w:cs="Segoe UI"/>
          <w:b w:val="0"/>
          <w:bCs w:val="0"/>
        </w:rPr>
        <w:t>y</w:t>
      </w:r>
      <w:r w:rsidRPr="00E37FD6">
        <w:rPr>
          <w:rFonts w:cs="Segoe UI"/>
          <w:b w:val="0"/>
          <w:bCs w:val="0"/>
        </w:rPr>
        <w:t xml:space="preserve"> se musí účastnit všech kontrolních dnů či výrobních výborů ve vztahu ke své odbornosti a zaměření dané osoby </w:t>
      </w:r>
      <w:r w:rsidRPr="00F16D6F">
        <w:rPr>
          <w:rFonts w:cs="Segoe UI"/>
          <w:b w:val="0"/>
          <w:bCs w:val="0"/>
        </w:rPr>
        <w:t xml:space="preserve">dle </w:t>
      </w:r>
      <w:r w:rsidR="005455F5">
        <w:rPr>
          <w:rFonts w:cs="Segoe UI"/>
          <w:b w:val="0"/>
          <w:bCs w:val="0"/>
        </w:rPr>
        <w:t>P</w:t>
      </w:r>
      <w:r w:rsidRPr="00F16D6F">
        <w:rPr>
          <w:rFonts w:cs="Segoe UI"/>
          <w:b w:val="0"/>
          <w:bCs w:val="0"/>
        </w:rPr>
        <w:t>řílohy č</w:t>
      </w:r>
      <w:r w:rsidRPr="00F16D6F" w:rsidR="000F7800">
        <w:rPr>
          <w:rFonts w:cs="Segoe UI"/>
          <w:b w:val="0"/>
          <w:bCs w:val="0"/>
        </w:rPr>
        <w:t>.</w:t>
      </w:r>
      <w:r w:rsidRPr="00F16D6F">
        <w:rPr>
          <w:rFonts w:cs="Segoe UI"/>
          <w:b w:val="0"/>
          <w:bCs w:val="0"/>
        </w:rPr>
        <w:t xml:space="preserve"> 3</w:t>
      </w:r>
      <w:r w:rsidRPr="00E37FD6">
        <w:rPr>
          <w:rFonts w:cs="Segoe UI"/>
          <w:b w:val="0"/>
          <w:bCs w:val="0"/>
        </w:rPr>
        <w:t xml:space="preserve"> Smlouvy, jakož i být přítomn</w:t>
      </w:r>
      <w:r w:rsidRPr="00E37FD6" w:rsidR="000F7800">
        <w:rPr>
          <w:rFonts w:cs="Segoe UI"/>
          <w:b w:val="0"/>
          <w:bCs w:val="0"/>
        </w:rPr>
        <w:t>y</w:t>
      </w:r>
      <w:r w:rsidRPr="002F26B2">
        <w:rPr>
          <w:rFonts w:cs="Segoe UI"/>
          <w:b w:val="0"/>
          <w:bCs w:val="0"/>
        </w:rPr>
        <w:t xml:space="preserve"> v místě plnění kdykoliv na požádání Objednatele vyjma závažných důvodů. Výměna takové osoby je možná jen po předchozím písemném souhlasu Objednatele. Souhlas může být udělen pouze po předložení dokladů k nové osobě, které potvrzují zachování splnění podmínek kvalifikace v </w:t>
      </w:r>
      <w:r w:rsidRPr="002F26B2" w:rsidR="000F7800">
        <w:rPr>
          <w:rFonts w:cs="Segoe UI"/>
          <w:b w:val="0"/>
          <w:bCs w:val="0"/>
        </w:rPr>
        <w:t>z</w:t>
      </w:r>
      <w:r w:rsidRPr="002F26B2">
        <w:rPr>
          <w:rFonts w:cs="Segoe UI"/>
          <w:b w:val="0"/>
          <w:bCs w:val="0"/>
        </w:rPr>
        <w:t>adávacím řízení;</w:t>
      </w:r>
      <w:r w:rsidRPr="002F26B2" w:rsidR="00392C20">
        <w:rPr>
          <w:rFonts w:cs="Segoe UI"/>
          <w:b w:val="0"/>
          <w:bCs w:val="0"/>
        </w:rPr>
        <w:t xml:space="preserve"> </w:t>
      </w:r>
      <w:r w:rsidRPr="002F26B2">
        <w:rPr>
          <w:rFonts w:cs="Segoe UI"/>
          <w:b w:val="0"/>
          <w:bCs w:val="0"/>
        </w:rPr>
        <w:t>Objednatel bez vážného důvodu neodmítne poskytnutí souhlasu.</w:t>
      </w:r>
      <w:bookmarkStart w:name="_Ref211547624" w:id="89"/>
    </w:p>
    <w:p w:rsidRPr="002F26B2" w:rsidR="00392C20" w:rsidP="00443455" w:rsidRDefault="00392C20" w14:paraId="6E0ECEE7" w14:textId="21B7E653">
      <w:pPr>
        <w:pStyle w:val="Nadpis2"/>
        <w:keepNext w:val="0"/>
        <w:widowControl w:val="0"/>
        <w:ind w:left="567"/>
        <w:jc w:val="both"/>
        <w:rPr>
          <w:rFonts w:cs="Segoe UI"/>
          <w:b w:val="0"/>
          <w:bCs w:val="0"/>
        </w:rPr>
      </w:pPr>
      <w:bookmarkStart w:name="_Ref162884172" w:id="90"/>
      <w:bookmarkStart w:name="_Ref211547579" w:id="91"/>
      <w:bookmarkEnd w:id="89"/>
      <w:r w:rsidRPr="00392C20">
        <w:rPr>
          <w:rFonts w:cs="Segoe UI"/>
          <w:b w:val="0"/>
          <w:bCs w:val="0"/>
          <w:lang w:val="cs-CZ"/>
        </w:rPr>
        <w:t>Zhotovitel se zavazuje provést Dílo s odpovídajícím využitím poddodavatelů, pomocí kterých prokazoval kvalifikaci v zadávacím řízení vedeném za účelem zadání Veřejné zakázky</w:t>
      </w:r>
      <w:r>
        <w:rPr>
          <w:rFonts w:cs="Segoe UI"/>
          <w:b w:val="0"/>
          <w:bCs w:val="0"/>
          <w:lang w:val="cs-CZ"/>
        </w:rPr>
        <w:t xml:space="preserve"> a kteří jsou uvedeni v </w:t>
      </w:r>
      <w:r w:rsidR="005455F5">
        <w:rPr>
          <w:rFonts w:cs="Segoe UI"/>
          <w:b w:val="0"/>
          <w:bCs w:val="0"/>
          <w:lang w:val="cs-CZ"/>
        </w:rPr>
        <w:t>P</w:t>
      </w:r>
      <w:r>
        <w:rPr>
          <w:rFonts w:cs="Segoe UI"/>
          <w:b w:val="0"/>
          <w:bCs w:val="0"/>
          <w:lang w:val="cs-CZ"/>
        </w:rPr>
        <w:t>říloze č. 4 Smlouvy</w:t>
      </w:r>
      <w:r w:rsidRPr="00392C20">
        <w:rPr>
          <w:rFonts w:cs="Segoe UI"/>
          <w:b w:val="0"/>
          <w:bCs w:val="0"/>
          <w:lang w:val="cs-CZ"/>
        </w:rPr>
        <w:t xml:space="preserve">. </w:t>
      </w:r>
      <w:bookmarkEnd w:id="90"/>
      <w:r w:rsidRPr="00162766">
        <w:rPr>
          <w:rFonts w:cs="Segoe UI"/>
          <w:b w:val="0"/>
          <w:bCs w:val="0"/>
          <w:lang w:val="cs-CZ"/>
        </w:rPr>
        <w:t>Výměna takové osoby je možná jen po předchozím písemném souhlasu Objednatele. Souhlas může být udělen pouze po předložení dokladů k nové osobě, které potvrzují zachování splnění podmínek kvalifikace v </w:t>
      </w:r>
      <w:r w:rsidR="000F7800">
        <w:rPr>
          <w:rFonts w:cs="Segoe UI"/>
          <w:b w:val="0"/>
          <w:bCs w:val="0"/>
          <w:lang w:val="cs-CZ"/>
        </w:rPr>
        <w:t>z</w:t>
      </w:r>
      <w:r w:rsidRPr="00162766">
        <w:rPr>
          <w:rFonts w:cs="Segoe UI"/>
          <w:b w:val="0"/>
          <w:bCs w:val="0"/>
          <w:lang w:val="cs-CZ"/>
        </w:rPr>
        <w:t>adávacím řízení;</w:t>
      </w:r>
      <w:r>
        <w:rPr>
          <w:rFonts w:cs="Segoe UI"/>
          <w:b w:val="0"/>
          <w:bCs w:val="0"/>
          <w:lang w:val="cs-CZ"/>
        </w:rPr>
        <w:t xml:space="preserve"> </w:t>
      </w:r>
      <w:r w:rsidRPr="00162766">
        <w:rPr>
          <w:rFonts w:cs="Segoe UI"/>
          <w:b w:val="0"/>
          <w:bCs w:val="0"/>
          <w:lang w:val="cs-CZ"/>
        </w:rPr>
        <w:t>Objednatel bez vážného důvodu neodmítne poskytnutí souhlasu.</w:t>
      </w:r>
      <w:bookmarkEnd w:id="91"/>
    </w:p>
    <w:p w:rsidRPr="002F26B2" w:rsidR="00443455" w:rsidP="2CC7B459" w:rsidRDefault="00443455" w14:paraId="3B601927" w14:textId="72B99847">
      <w:pPr>
        <w:pStyle w:val="Nadpis2"/>
        <w:keepNext w:val="0"/>
        <w:widowControl w:val="0"/>
        <w:ind w:left="567"/>
        <w:jc w:val="both"/>
        <w:rPr>
          <w:rFonts w:cs="Segoe UI"/>
          <w:b w:val="0"/>
          <w:bCs w:val="0"/>
          <w:lang w:val="en-US"/>
        </w:rPr>
      </w:pPr>
      <w:r w:rsidRPr="2CC7B459" w:rsidR="2CC7B459">
        <w:rPr>
          <w:rFonts w:cs="Segoe UI"/>
          <w:b w:val="0"/>
          <w:bCs w:val="0"/>
          <w:lang w:val="en-US"/>
        </w:rPr>
        <w:t>Zhotovitel</w:t>
      </w:r>
      <w:r w:rsidRPr="2CC7B459" w:rsidR="2CC7B459">
        <w:rPr>
          <w:rFonts w:cs="Segoe UI"/>
          <w:b w:val="0"/>
          <w:bCs w:val="0"/>
          <w:lang w:val="en-US"/>
        </w:rPr>
        <w:t xml:space="preserve"> se </w:t>
      </w:r>
      <w:r w:rsidRPr="2CC7B459" w:rsidR="2CC7B459">
        <w:rPr>
          <w:rFonts w:cs="Segoe UI"/>
          <w:b w:val="0"/>
          <w:bCs w:val="0"/>
          <w:lang w:val="en-US"/>
        </w:rPr>
        <w:t>zavazuje</w:t>
      </w:r>
      <w:r w:rsidRPr="2CC7B459" w:rsidR="2CC7B459">
        <w:rPr>
          <w:rFonts w:cs="Segoe UI"/>
          <w:b w:val="0"/>
          <w:bCs w:val="0"/>
          <w:lang w:val="en-US"/>
        </w:rPr>
        <w:t xml:space="preserve"> po </w:t>
      </w:r>
      <w:r w:rsidRPr="2CC7B459" w:rsidR="2CC7B459">
        <w:rPr>
          <w:rFonts w:cs="Segoe UI"/>
          <w:b w:val="0"/>
          <w:bCs w:val="0"/>
          <w:lang w:val="en-US"/>
        </w:rPr>
        <w:t>celou</w:t>
      </w:r>
      <w:r w:rsidRPr="2CC7B459" w:rsidR="2CC7B459">
        <w:rPr>
          <w:rFonts w:cs="Segoe UI"/>
          <w:b w:val="0"/>
          <w:bCs w:val="0"/>
          <w:lang w:val="en-US"/>
        </w:rPr>
        <w:t xml:space="preserve"> </w:t>
      </w:r>
      <w:r w:rsidRPr="2CC7B459" w:rsidR="2CC7B459">
        <w:rPr>
          <w:rFonts w:cs="Segoe UI"/>
          <w:b w:val="0"/>
          <w:bCs w:val="0"/>
          <w:lang w:val="en-US"/>
        </w:rPr>
        <w:t>dobu</w:t>
      </w:r>
      <w:r w:rsidRPr="2CC7B459" w:rsidR="2CC7B459">
        <w:rPr>
          <w:rFonts w:cs="Segoe UI"/>
          <w:b w:val="0"/>
          <w:bCs w:val="0"/>
          <w:lang w:val="en-US"/>
        </w:rPr>
        <w:t xml:space="preserve"> </w:t>
      </w:r>
      <w:r w:rsidRPr="2CC7B459" w:rsidR="2CC7B459">
        <w:rPr>
          <w:rFonts w:cs="Segoe UI"/>
          <w:b w:val="0"/>
          <w:bCs w:val="0"/>
          <w:lang w:val="en-US"/>
        </w:rPr>
        <w:t>provádění</w:t>
      </w:r>
      <w:r w:rsidRPr="2CC7B459" w:rsidR="2CC7B459">
        <w:rPr>
          <w:rFonts w:cs="Segoe UI"/>
          <w:b w:val="0"/>
          <w:bCs w:val="0"/>
          <w:lang w:val="en-US"/>
        </w:rPr>
        <w:t xml:space="preserve"> </w:t>
      </w:r>
      <w:r w:rsidRPr="2CC7B459" w:rsidR="2CC7B459">
        <w:rPr>
          <w:rFonts w:cs="Segoe UI"/>
          <w:b w:val="0"/>
          <w:bCs w:val="0"/>
          <w:lang w:val="en-US"/>
        </w:rPr>
        <w:t>Díla</w:t>
      </w:r>
      <w:r w:rsidRPr="2CC7B459" w:rsidR="2CC7B459">
        <w:rPr>
          <w:rFonts w:cs="Segoe UI"/>
          <w:b w:val="0"/>
          <w:bCs w:val="0"/>
          <w:lang w:val="en-US"/>
        </w:rPr>
        <w:t xml:space="preserve"> </w:t>
      </w:r>
      <w:r w:rsidRPr="2CC7B459" w:rsidR="2CC7B459">
        <w:rPr>
          <w:rFonts w:cs="Segoe UI"/>
          <w:b w:val="0"/>
          <w:bCs w:val="0"/>
          <w:lang w:val="en-US"/>
        </w:rPr>
        <w:t>postupovat</w:t>
      </w:r>
      <w:r w:rsidRPr="2CC7B459" w:rsidR="2CC7B459">
        <w:rPr>
          <w:rFonts w:cs="Segoe UI"/>
          <w:b w:val="0"/>
          <w:bCs w:val="0"/>
          <w:lang w:val="en-US"/>
        </w:rPr>
        <w:t xml:space="preserve"> </w:t>
      </w:r>
      <w:r w:rsidRPr="2CC7B459" w:rsidR="2CC7B459">
        <w:rPr>
          <w:rFonts w:cs="Segoe UI"/>
          <w:b w:val="0"/>
          <w:bCs w:val="0"/>
          <w:lang w:val="en-US"/>
        </w:rPr>
        <w:t>ve</w:t>
      </w:r>
      <w:r w:rsidRPr="2CC7B459" w:rsidR="2CC7B459">
        <w:rPr>
          <w:rFonts w:cs="Segoe UI"/>
          <w:b w:val="0"/>
          <w:bCs w:val="0"/>
          <w:lang w:val="en-US"/>
        </w:rPr>
        <w:t xml:space="preserve"> </w:t>
      </w:r>
      <w:r w:rsidRPr="2CC7B459" w:rsidR="2CC7B459">
        <w:rPr>
          <w:rFonts w:cs="Segoe UI"/>
          <w:b w:val="0"/>
          <w:bCs w:val="0"/>
          <w:lang w:val="en-US"/>
        </w:rPr>
        <w:t>vztahu</w:t>
      </w:r>
      <w:r w:rsidRPr="2CC7B459" w:rsidR="2CC7B459">
        <w:rPr>
          <w:rFonts w:cs="Segoe UI"/>
          <w:b w:val="0"/>
          <w:bCs w:val="0"/>
          <w:lang w:val="en-US"/>
        </w:rPr>
        <w:t xml:space="preserve"> k </w:t>
      </w:r>
      <w:r w:rsidRPr="2CC7B459" w:rsidR="2CC7B459">
        <w:rPr>
          <w:rFonts w:cs="Segoe UI"/>
          <w:b w:val="0"/>
          <w:bCs w:val="0"/>
          <w:lang w:val="en-US"/>
        </w:rPr>
        <w:t>majetku</w:t>
      </w:r>
      <w:r w:rsidRPr="2CC7B459" w:rsidR="2CC7B459">
        <w:rPr>
          <w:rFonts w:cs="Segoe UI"/>
          <w:b w:val="0"/>
          <w:bCs w:val="0"/>
          <w:lang w:val="en-US"/>
        </w:rPr>
        <w:t xml:space="preserve"> </w:t>
      </w:r>
      <w:r w:rsidRPr="2CC7B459" w:rsidR="2CC7B459">
        <w:rPr>
          <w:rFonts w:cs="Segoe UI"/>
          <w:b w:val="0"/>
          <w:bCs w:val="0"/>
          <w:lang w:val="en-US"/>
        </w:rPr>
        <w:t>Objednatele</w:t>
      </w:r>
      <w:r w:rsidRPr="2CC7B459" w:rsidR="2CC7B459">
        <w:rPr>
          <w:rFonts w:cs="Segoe UI"/>
          <w:b w:val="0"/>
          <w:bCs w:val="0"/>
          <w:lang w:val="en-US"/>
        </w:rPr>
        <w:t xml:space="preserve"> a </w:t>
      </w:r>
      <w:r w:rsidRPr="2CC7B459" w:rsidR="2CC7B459">
        <w:rPr>
          <w:rFonts w:cs="Segoe UI"/>
          <w:b w:val="0"/>
          <w:bCs w:val="0"/>
          <w:lang w:val="en-US"/>
        </w:rPr>
        <w:t>třetích</w:t>
      </w:r>
      <w:r w:rsidRPr="2CC7B459" w:rsidR="2CC7B459">
        <w:rPr>
          <w:rFonts w:cs="Segoe UI"/>
          <w:b w:val="0"/>
          <w:bCs w:val="0"/>
          <w:lang w:val="en-US"/>
        </w:rPr>
        <w:t xml:space="preserve"> </w:t>
      </w:r>
      <w:r w:rsidRPr="2CC7B459" w:rsidR="2CC7B459">
        <w:rPr>
          <w:rFonts w:cs="Segoe UI"/>
          <w:b w:val="0"/>
          <w:bCs w:val="0"/>
          <w:lang w:val="en-US"/>
        </w:rPr>
        <w:t>stran</w:t>
      </w:r>
      <w:r w:rsidRPr="2CC7B459" w:rsidR="2CC7B459">
        <w:rPr>
          <w:rFonts w:cs="Segoe UI"/>
          <w:b w:val="0"/>
          <w:bCs w:val="0"/>
          <w:lang w:val="en-US"/>
        </w:rPr>
        <w:t xml:space="preserve"> </w:t>
      </w:r>
      <w:r w:rsidRPr="2CC7B459" w:rsidR="2CC7B459">
        <w:rPr>
          <w:rFonts w:cs="Segoe UI"/>
          <w:b w:val="0"/>
          <w:bCs w:val="0"/>
          <w:lang w:val="en-US"/>
        </w:rPr>
        <w:t>tak</w:t>
      </w:r>
      <w:r w:rsidRPr="2CC7B459" w:rsidR="2CC7B459">
        <w:rPr>
          <w:rFonts w:cs="Segoe UI"/>
          <w:b w:val="0"/>
          <w:bCs w:val="0"/>
          <w:lang w:val="en-US"/>
        </w:rPr>
        <w:t xml:space="preserve">, aby </w:t>
      </w:r>
      <w:r w:rsidRPr="2CC7B459" w:rsidR="2CC7B459">
        <w:rPr>
          <w:rFonts w:cs="Segoe UI"/>
          <w:b w:val="0"/>
          <w:bCs w:val="0"/>
          <w:lang w:val="en-US"/>
        </w:rPr>
        <w:t>nedošlo</w:t>
      </w:r>
      <w:r w:rsidRPr="2CC7B459" w:rsidR="2CC7B459">
        <w:rPr>
          <w:rFonts w:cs="Segoe UI"/>
          <w:b w:val="0"/>
          <w:bCs w:val="0"/>
          <w:lang w:val="en-US"/>
        </w:rPr>
        <w:t xml:space="preserve"> k </w:t>
      </w:r>
      <w:r w:rsidRPr="2CC7B459" w:rsidR="2CC7B459">
        <w:rPr>
          <w:rFonts w:cs="Segoe UI"/>
          <w:b w:val="0"/>
          <w:bCs w:val="0"/>
          <w:lang w:val="en-US"/>
        </w:rPr>
        <w:t>poškození</w:t>
      </w:r>
      <w:r w:rsidRPr="2CC7B459" w:rsidR="2CC7B459">
        <w:rPr>
          <w:rFonts w:cs="Segoe UI"/>
          <w:b w:val="0"/>
          <w:bCs w:val="0"/>
          <w:lang w:val="en-US"/>
        </w:rPr>
        <w:t xml:space="preserve"> </w:t>
      </w:r>
      <w:r w:rsidRPr="2CC7B459" w:rsidR="2CC7B459">
        <w:rPr>
          <w:rFonts w:cs="Segoe UI"/>
          <w:b w:val="0"/>
          <w:bCs w:val="0"/>
          <w:lang w:val="en-US"/>
        </w:rPr>
        <w:t>majetk</w:t>
      </w:r>
      <w:r w:rsidRPr="2CC7B459" w:rsidR="2CC7B459">
        <w:rPr>
          <w:rFonts w:cs="Segoe UI"/>
          <w:b w:val="0"/>
          <w:bCs w:val="0"/>
          <w:lang w:val="en-US"/>
        </w:rPr>
        <w:t>u</w:t>
      </w:r>
      <w:r w:rsidRPr="2CC7B459" w:rsidR="2CC7B459">
        <w:rPr>
          <w:rFonts w:cs="Segoe UI"/>
          <w:b w:val="0"/>
          <w:bCs w:val="0"/>
          <w:lang w:val="en-US"/>
        </w:rPr>
        <w:t xml:space="preserve"> , </w:t>
      </w:r>
      <w:r w:rsidRPr="2CC7B459" w:rsidR="2CC7B459">
        <w:rPr>
          <w:rFonts w:cs="Segoe UI"/>
          <w:b w:val="0"/>
          <w:bCs w:val="0"/>
          <w:lang w:val="en-US"/>
        </w:rPr>
        <w:t>znehodnocení</w:t>
      </w:r>
      <w:r w:rsidRPr="2CC7B459" w:rsidR="2CC7B459">
        <w:rPr>
          <w:rFonts w:cs="Segoe UI"/>
          <w:b w:val="0"/>
          <w:bCs w:val="0"/>
          <w:lang w:val="en-US"/>
        </w:rPr>
        <w:t xml:space="preserve">, </w:t>
      </w:r>
      <w:r w:rsidRPr="2CC7B459" w:rsidR="2CC7B459">
        <w:rPr>
          <w:rFonts w:cs="Segoe UI"/>
          <w:b w:val="0"/>
          <w:bCs w:val="0"/>
          <w:lang w:val="en-US"/>
        </w:rPr>
        <w:t>zničení</w:t>
      </w:r>
      <w:r w:rsidRPr="2CC7B459" w:rsidR="2CC7B459">
        <w:rPr>
          <w:rFonts w:cs="Segoe UI"/>
          <w:b w:val="0"/>
          <w:bCs w:val="0"/>
          <w:lang w:val="en-US"/>
        </w:rPr>
        <w:t xml:space="preserve"> </w:t>
      </w:r>
      <w:r w:rsidRPr="2CC7B459" w:rsidR="2CC7B459">
        <w:rPr>
          <w:rFonts w:cs="Segoe UI"/>
          <w:b w:val="0"/>
          <w:bCs w:val="0"/>
          <w:lang w:val="en-US"/>
        </w:rPr>
        <w:t>nebo</w:t>
      </w:r>
      <w:r w:rsidRPr="2CC7B459" w:rsidR="2CC7B459">
        <w:rPr>
          <w:rFonts w:cs="Segoe UI"/>
          <w:b w:val="0"/>
          <w:bCs w:val="0"/>
          <w:lang w:val="en-US"/>
        </w:rPr>
        <w:t xml:space="preserve"> </w:t>
      </w:r>
      <w:r w:rsidRPr="2CC7B459" w:rsidR="2CC7B459">
        <w:rPr>
          <w:rFonts w:cs="Segoe UI"/>
          <w:b w:val="0"/>
          <w:bCs w:val="0"/>
          <w:lang w:val="en-US"/>
        </w:rPr>
        <w:t>ztrát</w:t>
      </w:r>
      <w:r w:rsidRPr="2CC7B459" w:rsidR="2CC7B459">
        <w:rPr>
          <w:rFonts w:cs="Segoe UI"/>
          <w:b w:val="0"/>
          <w:bCs w:val="0"/>
          <w:lang w:val="en-US"/>
        </w:rPr>
        <w:t>ě</w:t>
      </w:r>
      <w:r w:rsidRPr="2CC7B459" w:rsidR="2CC7B459">
        <w:rPr>
          <w:rFonts w:cs="Segoe UI"/>
          <w:b w:val="0"/>
          <w:bCs w:val="0"/>
          <w:lang w:val="en-US"/>
        </w:rPr>
        <w:t xml:space="preserve"> a </w:t>
      </w:r>
      <w:r w:rsidRPr="2CC7B459" w:rsidR="2CC7B459">
        <w:rPr>
          <w:rFonts w:cs="Segoe UI"/>
          <w:b w:val="0"/>
          <w:bCs w:val="0"/>
          <w:lang w:val="en-US"/>
        </w:rPr>
        <w:t>učinit</w:t>
      </w:r>
      <w:r w:rsidRPr="2CC7B459" w:rsidR="2CC7B459">
        <w:rPr>
          <w:rFonts w:cs="Segoe UI"/>
          <w:b w:val="0"/>
          <w:bCs w:val="0"/>
          <w:lang w:val="en-US"/>
        </w:rPr>
        <w:t xml:space="preserve"> </w:t>
      </w:r>
      <w:r w:rsidRPr="2CC7B459" w:rsidR="2CC7B459">
        <w:rPr>
          <w:rFonts w:cs="Segoe UI"/>
          <w:b w:val="0"/>
          <w:bCs w:val="0"/>
          <w:lang w:val="en-US"/>
        </w:rPr>
        <w:t>veškerá</w:t>
      </w:r>
      <w:r w:rsidRPr="2CC7B459" w:rsidR="2CC7B459">
        <w:rPr>
          <w:rFonts w:cs="Segoe UI"/>
          <w:b w:val="0"/>
          <w:bCs w:val="0"/>
          <w:lang w:val="en-US"/>
        </w:rPr>
        <w:t xml:space="preserve"> </w:t>
      </w:r>
      <w:r w:rsidRPr="2CC7B459" w:rsidR="2CC7B459">
        <w:rPr>
          <w:rFonts w:cs="Segoe UI"/>
          <w:b w:val="0"/>
          <w:bCs w:val="0"/>
          <w:lang w:val="en-US"/>
        </w:rPr>
        <w:t>opatření</w:t>
      </w:r>
      <w:r w:rsidRPr="2CC7B459" w:rsidR="2CC7B459">
        <w:rPr>
          <w:rFonts w:cs="Segoe UI"/>
          <w:b w:val="0"/>
          <w:bCs w:val="0"/>
          <w:lang w:val="en-US"/>
        </w:rPr>
        <w:t xml:space="preserve"> </w:t>
      </w:r>
      <w:r w:rsidRPr="2CC7B459" w:rsidR="2CC7B459">
        <w:rPr>
          <w:rFonts w:cs="Segoe UI"/>
          <w:b w:val="0"/>
          <w:bCs w:val="0"/>
          <w:lang w:val="en-US"/>
        </w:rPr>
        <w:t>na</w:t>
      </w:r>
      <w:r w:rsidRPr="2CC7B459" w:rsidR="2CC7B459">
        <w:rPr>
          <w:rFonts w:cs="Segoe UI"/>
          <w:b w:val="0"/>
          <w:bCs w:val="0"/>
          <w:lang w:val="en-US"/>
        </w:rPr>
        <w:t xml:space="preserve"> </w:t>
      </w:r>
      <w:r w:rsidRPr="2CC7B459" w:rsidR="2CC7B459">
        <w:rPr>
          <w:rFonts w:cs="Segoe UI"/>
          <w:b w:val="0"/>
          <w:bCs w:val="0"/>
          <w:lang w:val="en-US"/>
        </w:rPr>
        <w:t>ochranu</w:t>
      </w:r>
      <w:r w:rsidRPr="2CC7B459" w:rsidR="2CC7B459">
        <w:rPr>
          <w:rFonts w:cs="Segoe UI"/>
          <w:b w:val="0"/>
          <w:bCs w:val="0"/>
          <w:lang w:val="en-US"/>
        </w:rPr>
        <w:t xml:space="preserve"> </w:t>
      </w:r>
      <w:r w:rsidRPr="2CC7B459" w:rsidR="2CC7B459">
        <w:rPr>
          <w:rFonts w:cs="Segoe UI"/>
          <w:b w:val="0"/>
          <w:bCs w:val="0"/>
          <w:lang w:val="en-US"/>
        </w:rPr>
        <w:t>života</w:t>
      </w:r>
      <w:r w:rsidRPr="2CC7B459" w:rsidR="2CC7B459">
        <w:rPr>
          <w:rFonts w:cs="Segoe UI"/>
          <w:b w:val="0"/>
          <w:bCs w:val="0"/>
          <w:lang w:val="en-US"/>
        </w:rPr>
        <w:t xml:space="preserve"> a </w:t>
      </w:r>
      <w:r w:rsidRPr="2CC7B459" w:rsidR="2CC7B459">
        <w:rPr>
          <w:rFonts w:cs="Segoe UI"/>
          <w:b w:val="0"/>
          <w:bCs w:val="0"/>
          <w:lang w:val="en-US"/>
        </w:rPr>
        <w:t>zdraví</w:t>
      </w:r>
      <w:r w:rsidRPr="2CC7B459" w:rsidR="2CC7B459">
        <w:rPr>
          <w:rFonts w:cs="Segoe UI"/>
          <w:b w:val="0"/>
          <w:bCs w:val="0"/>
          <w:lang w:val="en-US"/>
        </w:rPr>
        <w:t xml:space="preserve"> </w:t>
      </w:r>
      <w:r w:rsidRPr="2CC7B459" w:rsidR="2CC7B459">
        <w:rPr>
          <w:rFonts w:cs="Segoe UI"/>
          <w:b w:val="0"/>
          <w:bCs w:val="0"/>
          <w:lang w:val="en-US"/>
        </w:rPr>
        <w:t>svých</w:t>
      </w:r>
      <w:r w:rsidRPr="2CC7B459" w:rsidR="2CC7B459">
        <w:rPr>
          <w:rFonts w:cs="Segoe UI"/>
          <w:b w:val="0"/>
          <w:bCs w:val="0"/>
          <w:lang w:val="en-US"/>
        </w:rPr>
        <w:t xml:space="preserve"> </w:t>
      </w:r>
      <w:r w:rsidRPr="2CC7B459" w:rsidR="2CC7B459">
        <w:rPr>
          <w:rFonts w:cs="Segoe UI"/>
          <w:b w:val="0"/>
          <w:bCs w:val="0"/>
          <w:lang w:val="en-US"/>
        </w:rPr>
        <w:t>zaměstnanců</w:t>
      </w:r>
      <w:r w:rsidRPr="2CC7B459" w:rsidR="2CC7B459">
        <w:rPr>
          <w:rFonts w:cs="Segoe UI"/>
          <w:b w:val="0"/>
          <w:bCs w:val="0"/>
          <w:lang w:val="en-US"/>
        </w:rPr>
        <w:t xml:space="preserve">, </w:t>
      </w:r>
      <w:r w:rsidRPr="2CC7B459" w:rsidR="2CC7B459">
        <w:rPr>
          <w:rFonts w:cs="Segoe UI"/>
          <w:b w:val="0"/>
          <w:bCs w:val="0"/>
          <w:lang w:val="en-US"/>
        </w:rPr>
        <w:t>zaměstnanců</w:t>
      </w:r>
      <w:r w:rsidRPr="2CC7B459" w:rsidR="2CC7B459">
        <w:rPr>
          <w:rFonts w:cs="Segoe UI"/>
          <w:b w:val="0"/>
          <w:bCs w:val="0"/>
          <w:lang w:val="en-US"/>
        </w:rPr>
        <w:t xml:space="preserve"> </w:t>
      </w:r>
      <w:r w:rsidRPr="2CC7B459" w:rsidR="2CC7B459">
        <w:rPr>
          <w:rFonts w:cs="Segoe UI"/>
          <w:b w:val="0"/>
          <w:bCs w:val="0"/>
          <w:lang w:val="en-US"/>
        </w:rPr>
        <w:t>svých</w:t>
      </w:r>
      <w:r w:rsidRPr="2CC7B459" w:rsidR="2CC7B459">
        <w:rPr>
          <w:rFonts w:cs="Segoe UI"/>
          <w:b w:val="0"/>
          <w:bCs w:val="0"/>
          <w:lang w:val="en-US"/>
        </w:rPr>
        <w:t xml:space="preserve"> </w:t>
      </w:r>
      <w:r w:rsidRPr="2CC7B459" w:rsidR="2CC7B459">
        <w:rPr>
          <w:rFonts w:cs="Segoe UI"/>
          <w:b w:val="0"/>
          <w:bCs w:val="0"/>
          <w:lang w:val="en-US"/>
        </w:rPr>
        <w:t>poddodavatelů</w:t>
      </w:r>
      <w:r w:rsidRPr="2CC7B459" w:rsidR="2CC7B459">
        <w:rPr>
          <w:rFonts w:cs="Segoe UI"/>
          <w:b w:val="0"/>
          <w:bCs w:val="0"/>
          <w:lang w:val="en-US"/>
        </w:rPr>
        <w:t xml:space="preserve">, </w:t>
      </w:r>
      <w:r w:rsidRPr="2CC7B459" w:rsidR="2CC7B459">
        <w:rPr>
          <w:rFonts w:cs="Segoe UI"/>
          <w:b w:val="0"/>
          <w:bCs w:val="0"/>
          <w:lang w:val="en-US"/>
        </w:rPr>
        <w:t>zaměstnanců</w:t>
      </w:r>
      <w:r w:rsidRPr="2CC7B459" w:rsidR="2CC7B459">
        <w:rPr>
          <w:rFonts w:cs="Segoe UI"/>
          <w:b w:val="0"/>
          <w:bCs w:val="0"/>
          <w:lang w:val="en-US"/>
        </w:rPr>
        <w:t xml:space="preserve"> </w:t>
      </w:r>
      <w:r w:rsidRPr="2CC7B459" w:rsidR="2CC7B459">
        <w:rPr>
          <w:rFonts w:cs="Segoe UI"/>
          <w:b w:val="0"/>
          <w:bCs w:val="0"/>
          <w:lang w:val="en-US"/>
        </w:rPr>
        <w:t>Objednatele</w:t>
      </w:r>
      <w:r w:rsidRPr="2CC7B459" w:rsidR="2CC7B459">
        <w:rPr>
          <w:rFonts w:cs="Segoe UI"/>
          <w:b w:val="0"/>
          <w:bCs w:val="0"/>
          <w:lang w:val="en-US"/>
        </w:rPr>
        <w:t xml:space="preserve"> a </w:t>
      </w:r>
      <w:r w:rsidRPr="2CC7B459" w:rsidR="2CC7B459">
        <w:rPr>
          <w:rFonts w:cs="Segoe UI"/>
          <w:b w:val="0"/>
          <w:bCs w:val="0"/>
          <w:lang w:val="en-US"/>
        </w:rPr>
        <w:t>všech</w:t>
      </w:r>
      <w:r w:rsidRPr="2CC7B459" w:rsidR="2CC7B459">
        <w:rPr>
          <w:rFonts w:cs="Segoe UI"/>
          <w:b w:val="0"/>
          <w:bCs w:val="0"/>
          <w:lang w:val="en-US"/>
        </w:rPr>
        <w:t xml:space="preserve"> </w:t>
      </w:r>
      <w:r w:rsidRPr="2CC7B459" w:rsidR="2CC7B459">
        <w:rPr>
          <w:rFonts w:cs="Segoe UI"/>
          <w:b w:val="0"/>
          <w:bCs w:val="0"/>
          <w:lang w:val="en-US"/>
        </w:rPr>
        <w:t>třetích</w:t>
      </w:r>
      <w:r w:rsidRPr="2CC7B459" w:rsidR="2CC7B459">
        <w:rPr>
          <w:rFonts w:cs="Segoe UI"/>
          <w:b w:val="0"/>
          <w:bCs w:val="0"/>
          <w:lang w:val="en-US"/>
        </w:rPr>
        <w:t xml:space="preserve"> </w:t>
      </w:r>
      <w:r w:rsidRPr="2CC7B459" w:rsidR="2CC7B459">
        <w:rPr>
          <w:rFonts w:cs="Segoe UI"/>
          <w:b w:val="0"/>
          <w:bCs w:val="0"/>
          <w:lang w:val="en-US"/>
        </w:rPr>
        <w:t>osob</w:t>
      </w:r>
      <w:r w:rsidRPr="2CC7B459" w:rsidR="2CC7B459">
        <w:rPr>
          <w:rFonts w:cs="Segoe UI"/>
          <w:b w:val="0"/>
          <w:bCs w:val="0"/>
          <w:lang w:val="en-US"/>
        </w:rPr>
        <w:t>.</w:t>
      </w:r>
    </w:p>
    <w:p w:rsidRPr="002F26B2" w:rsidR="00443455" w:rsidP="2CC7B459" w:rsidRDefault="00443455" w14:paraId="01F3AC1A" w14:textId="1B4A825B">
      <w:pPr>
        <w:pStyle w:val="Nadpis2"/>
        <w:keepNext w:val="0"/>
        <w:widowControl w:val="0"/>
        <w:ind w:left="567"/>
        <w:jc w:val="both"/>
        <w:rPr>
          <w:rFonts w:cs="Segoe UI"/>
          <w:b w:val="0"/>
          <w:bCs w:val="0"/>
          <w:lang w:val="en-US"/>
        </w:rPr>
      </w:pPr>
      <w:r w:rsidRPr="2CC7B459">
        <w:rPr>
          <w:rFonts w:cs="Segoe UI"/>
          <w:b w:val="0"/>
          <w:bCs w:val="0"/>
          <w:lang w:val="en-US"/>
        </w:rPr>
        <w:t>Zhotovitel</w:t>
      </w:r>
      <w:r w:rsidRPr="2CC7B459">
        <w:rPr>
          <w:rFonts w:cs="Segoe UI"/>
          <w:b w:val="0"/>
          <w:bCs w:val="0"/>
          <w:lang w:val="en-US"/>
        </w:rPr>
        <w:t xml:space="preserve"> </w:t>
      </w:r>
      <w:r w:rsidRPr="2CC7B459">
        <w:rPr>
          <w:rFonts w:cs="Segoe UI"/>
          <w:b w:val="0"/>
          <w:bCs w:val="0"/>
          <w:lang w:val="en-US"/>
        </w:rPr>
        <w:t>odpovídá</w:t>
      </w:r>
      <w:r w:rsidRPr="2CC7B459">
        <w:rPr>
          <w:rFonts w:cs="Segoe UI"/>
          <w:b w:val="0"/>
          <w:bCs w:val="0"/>
          <w:lang w:val="en-US"/>
        </w:rPr>
        <w:t xml:space="preserve"> za to, </w:t>
      </w:r>
      <w:r w:rsidRPr="2CC7B459">
        <w:rPr>
          <w:rFonts w:cs="Segoe UI"/>
          <w:b w:val="0"/>
          <w:bCs w:val="0"/>
          <w:lang w:val="en-US"/>
        </w:rPr>
        <w:t>že</w:t>
      </w:r>
      <w:r w:rsidRPr="2CC7B459">
        <w:rPr>
          <w:rFonts w:cs="Segoe UI"/>
          <w:b w:val="0"/>
          <w:bCs w:val="0"/>
          <w:lang w:val="en-US"/>
        </w:rPr>
        <w:t xml:space="preserve"> </w:t>
      </w:r>
      <w:r w:rsidRPr="2CC7B459">
        <w:rPr>
          <w:rFonts w:cs="Segoe UI"/>
          <w:b w:val="0"/>
          <w:bCs w:val="0"/>
          <w:lang w:val="en-US"/>
        </w:rPr>
        <w:t>Dílo</w:t>
      </w:r>
      <w:r w:rsidRPr="2CC7B459">
        <w:rPr>
          <w:rFonts w:cs="Segoe UI"/>
          <w:b w:val="0"/>
          <w:bCs w:val="0"/>
          <w:lang w:val="en-US"/>
        </w:rPr>
        <w:t xml:space="preserve"> </w:t>
      </w:r>
      <w:r w:rsidRPr="2CC7B459">
        <w:rPr>
          <w:rFonts w:cs="Segoe UI"/>
          <w:b w:val="0"/>
          <w:bCs w:val="0"/>
          <w:lang w:val="en-US"/>
        </w:rPr>
        <w:t>bude</w:t>
      </w:r>
      <w:r w:rsidRPr="2CC7B459">
        <w:rPr>
          <w:rFonts w:cs="Segoe UI"/>
          <w:b w:val="0"/>
          <w:bCs w:val="0"/>
          <w:lang w:val="en-US"/>
        </w:rPr>
        <w:t xml:space="preserve"> </w:t>
      </w:r>
      <w:r w:rsidRPr="2CC7B459">
        <w:rPr>
          <w:rFonts w:cs="Segoe UI"/>
          <w:b w:val="0"/>
          <w:bCs w:val="0"/>
          <w:lang w:val="en-US"/>
        </w:rPr>
        <w:t>mít</w:t>
      </w:r>
      <w:r w:rsidRPr="2CC7B459">
        <w:rPr>
          <w:rFonts w:cs="Segoe UI"/>
          <w:b w:val="0"/>
          <w:bCs w:val="0"/>
          <w:lang w:val="en-US"/>
        </w:rPr>
        <w:t xml:space="preserve"> </w:t>
      </w:r>
      <w:r w:rsidRPr="2CC7B459">
        <w:rPr>
          <w:rFonts w:cs="Segoe UI"/>
          <w:b w:val="0"/>
          <w:bCs w:val="0"/>
          <w:lang w:val="en-US"/>
        </w:rPr>
        <w:t>vlastnosti</w:t>
      </w:r>
      <w:r w:rsidRPr="2CC7B459">
        <w:rPr>
          <w:rFonts w:cs="Segoe UI"/>
          <w:b w:val="0"/>
          <w:bCs w:val="0"/>
          <w:lang w:val="en-US"/>
        </w:rPr>
        <w:t xml:space="preserve"> (</w:t>
      </w:r>
      <w:r w:rsidRPr="2CC7B459">
        <w:rPr>
          <w:rFonts w:cs="Segoe UI"/>
          <w:b w:val="0"/>
          <w:bCs w:val="0"/>
          <w:lang w:val="en-US"/>
        </w:rPr>
        <w:t>jakost</w:t>
      </w:r>
      <w:r w:rsidRPr="2CC7B459">
        <w:rPr>
          <w:rFonts w:cs="Segoe UI"/>
          <w:b w:val="0"/>
          <w:bCs w:val="0"/>
          <w:lang w:val="en-US"/>
        </w:rPr>
        <w:t xml:space="preserve">) </w:t>
      </w:r>
      <w:r w:rsidRPr="2CC7B459">
        <w:rPr>
          <w:rFonts w:cs="Segoe UI"/>
          <w:b w:val="0"/>
          <w:bCs w:val="0"/>
          <w:lang w:val="en-US"/>
        </w:rPr>
        <w:t>odpovídající</w:t>
      </w:r>
      <w:r w:rsidRPr="2CC7B459">
        <w:rPr>
          <w:rFonts w:cs="Segoe UI"/>
          <w:b w:val="0"/>
          <w:bCs w:val="0"/>
          <w:lang w:val="en-US"/>
        </w:rPr>
        <w:t xml:space="preserve"> </w:t>
      </w:r>
      <w:r w:rsidRPr="2CC7B459">
        <w:rPr>
          <w:rFonts w:cs="Segoe UI"/>
          <w:b w:val="0"/>
          <w:bCs w:val="0"/>
          <w:lang w:val="en-US"/>
        </w:rPr>
        <w:t>Smlouvě</w:t>
      </w:r>
      <w:r w:rsidRPr="2CC7B459">
        <w:rPr>
          <w:rFonts w:cs="Segoe UI"/>
          <w:b w:val="0"/>
          <w:bCs w:val="0"/>
          <w:lang w:val="en-US"/>
        </w:rPr>
        <w:t xml:space="preserve">, </w:t>
      </w:r>
      <w:r w:rsidRPr="2CC7B459">
        <w:rPr>
          <w:rFonts w:cs="Segoe UI"/>
          <w:b w:val="0"/>
          <w:bCs w:val="0"/>
          <w:lang w:val="en-US"/>
        </w:rPr>
        <w:t>zejména</w:t>
      </w:r>
      <w:r w:rsidRPr="2CC7B459">
        <w:rPr>
          <w:rFonts w:cs="Segoe UI"/>
          <w:b w:val="0"/>
          <w:bCs w:val="0"/>
          <w:lang w:val="en-US"/>
        </w:rPr>
        <w:t xml:space="preserve"> </w:t>
      </w:r>
      <w:r w:rsidRPr="2CC7B459">
        <w:rPr>
          <w:rFonts w:cs="Segoe UI"/>
          <w:b w:val="0"/>
          <w:bCs w:val="0"/>
          <w:lang w:val="en-US"/>
        </w:rPr>
        <w:t>bude</w:t>
      </w:r>
      <w:r w:rsidRPr="2CC7B459">
        <w:rPr>
          <w:rFonts w:cs="Segoe UI"/>
          <w:b w:val="0"/>
          <w:bCs w:val="0"/>
          <w:lang w:val="en-US"/>
        </w:rPr>
        <w:t xml:space="preserve"> </w:t>
      </w:r>
      <w:r w:rsidRPr="2CC7B459">
        <w:rPr>
          <w:rFonts w:cs="Segoe UI"/>
          <w:b w:val="0"/>
          <w:bCs w:val="0"/>
          <w:lang w:val="en-US"/>
        </w:rPr>
        <w:t>vyhovovat</w:t>
      </w:r>
      <w:r w:rsidRPr="2CC7B459">
        <w:rPr>
          <w:rFonts w:cs="Segoe UI"/>
          <w:b w:val="0"/>
          <w:bCs w:val="0"/>
          <w:lang w:val="en-US"/>
        </w:rPr>
        <w:t xml:space="preserve"> </w:t>
      </w:r>
      <w:r w:rsidRPr="2CC7B459">
        <w:rPr>
          <w:rFonts w:cs="Segoe UI"/>
          <w:b w:val="0"/>
          <w:bCs w:val="0"/>
          <w:lang w:val="en-US"/>
        </w:rPr>
        <w:t>účelu</w:t>
      </w:r>
      <w:r w:rsidRPr="2CC7B459">
        <w:rPr>
          <w:rFonts w:cs="Segoe UI"/>
          <w:b w:val="0"/>
          <w:bCs w:val="0"/>
          <w:lang w:val="en-US"/>
        </w:rPr>
        <w:t xml:space="preserve"> </w:t>
      </w:r>
      <w:r w:rsidRPr="2CC7B459">
        <w:rPr>
          <w:rFonts w:cs="Segoe UI"/>
          <w:b w:val="0"/>
          <w:bCs w:val="0"/>
          <w:lang w:val="en-US"/>
        </w:rPr>
        <w:t>Smlouvy</w:t>
      </w:r>
      <w:r w:rsidRPr="2CC7B459" w:rsidR="00275478">
        <w:rPr>
          <w:rFonts w:cs="Segoe UI"/>
          <w:b w:val="0"/>
          <w:bCs w:val="0"/>
          <w:lang w:val="en-US"/>
        </w:rPr>
        <w:t xml:space="preserve">, a to po </w:t>
      </w:r>
      <w:r w:rsidRPr="2CC7B459" w:rsidR="00275478">
        <w:rPr>
          <w:rFonts w:cs="Segoe UI"/>
          <w:b w:val="0"/>
          <w:bCs w:val="0"/>
          <w:lang w:val="en-US"/>
        </w:rPr>
        <w:t xml:space="preserve">dobu</w:t>
      </w:r>
      <w:r w:rsidRPr="2CC7B459" w:rsidR="00275478">
        <w:rPr>
          <w:rFonts w:cs="Segoe UI"/>
          <w:b w:val="0"/>
          <w:bCs w:val="0"/>
          <w:lang w:val="en-US"/>
        </w:rPr>
        <w:t xml:space="preserve"> </w:t>
      </w:r>
      <w:r w:rsidRPr="2CC7B459" w:rsidR="00275478">
        <w:rPr>
          <w:rFonts w:cs="Segoe UI"/>
          <w:b w:val="0"/>
          <w:bCs w:val="0"/>
          <w:lang w:val="en-US"/>
        </w:rPr>
        <w:t xml:space="preserve">trvání</w:t>
      </w:r>
      <w:r w:rsidRPr="2CC7B459" w:rsidR="00275478">
        <w:rPr>
          <w:rFonts w:cs="Segoe UI"/>
          <w:b w:val="0"/>
          <w:bCs w:val="0"/>
          <w:lang w:val="en-US"/>
        </w:rPr>
        <w:t xml:space="preserve"> </w:t>
      </w:r>
      <w:r w:rsidRPr="2CC7B459" w:rsidR="00275478">
        <w:rPr>
          <w:rFonts w:cs="Segoe UI"/>
          <w:b w:val="0"/>
          <w:bCs w:val="0"/>
          <w:lang w:val="en-US"/>
        </w:rPr>
        <w:t xml:space="preserve">záruční</w:t>
      </w:r>
      <w:r w:rsidRPr="2CC7B459" w:rsidR="00275478">
        <w:rPr>
          <w:rFonts w:cs="Segoe UI"/>
          <w:b w:val="0"/>
          <w:bCs w:val="0"/>
          <w:lang w:val="en-US"/>
        </w:rPr>
        <w:t xml:space="preserve"> </w:t>
      </w:r>
      <w:r w:rsidRPr="2CC7B459" w:rsidR="00275478">
        <w:rPr>
          <w:rFonts w:cs="Segoe UI"/>
          <w:b w:val="0"/>
          <w:bCs w:val="0"/>
          <w:lang w:val="en-US"/>
        </w:rPr>
        <w:t xml:space="preserve">doby</w:t>
      </w:r>
      <w:r w:rsidRPr="2CC7B459" w:rsidR="00275478">
        <w:rPr>
          <w:rFonts w:cs="Segoe UI"/>
          <w:b w:val="0"/>
          <w:bCs w:val="0"/>
          <w:lang w:val="en-US"/>
        </w:rPr>
        <w:t xml:space="preserve"> </w:t>
      </w:r>
      <w:r w:rsidRPr="2CC7B459" w:rsidR="00275478">
        <w:rPr>
          <w:rFonts w:cs="Segoe UI"/>
          <w:b w:val="0"/>
          <w:bCs w:val="0"/>
          <w:lang w:val="en-US"/>
        </w:rPr>
        <w:t xml:space="preserve">dle</w:t>
      </w:r>
      <w:r w:rsidRPr="2CC7B459" w:rsidR="00275478">
        <w:rPr>
          <w:rFonts w:cs="Segoe UI"/>
          <w:b w:val="0"/>
          <w:bCs w:val="0"/>
          <w:lang w:val="en-US"/>
        </w:rPr>
        <w:t xml:space="preserve"> </w:t>
      </w:r>
      <w:r w:rsidRPr="2CC7B459" w:rsidR="00275478">
        <w:rPr>
          <w:rFonts w:cs="Segoe UI"/>
          <w:b w:val="0"/>
          <w:bCs w:val="0"/>
          <w:lang w:val="en-US"/>
        </w:rPr>
        <w:t xml:space="preserve">čl</w:t>
      </w:r>
      <w:r w:rsidRPr="2CC7B459" w:rsidR="00275478">
        <w:rPr>
          <w:rFonts w:cs="Segoe UI"/>
          <w:b w:val="0"/>
          <w:bCs w:val="0"/>
          <w:lang w:val="en-US"/>
        </w:rPr>
        <w:t xml:space="preserve">. </w:t>
      </w:r>
      <w:r w:rsidR="00275478">
        <w:rPr>
          <w:rFonts w:cs="Segoe UI"/>
          <w:b w:val="0"/>
          <w:bCs w:val="0"/>
        </w:rPr>
        <w:fldChar w:fldCharType="begin"/>
      </w:r>
      <w:r w:rsidR="00275478">
        <w:rPr>
          <w:rFonts w:cs="Segoe UI"/>
          <w:b w:val="0"/>
          <w:bCs w:val="0"/>
        </w:rPr>
        <w:instrText xml:space="preserve"> REF _Ref215494329 \r \h </w:instrText>
      </w:r>
      <w:r w:rsidR="00275478">
        <w:rPr>
          <w:rFonts w:cs="Segoe UI"/>
          <w:b w:val="0"/>
          <w:bCs w:val="0"/>
        </w:rPr>
      </w:r>
      <w:r w:rsidR="00275478">
        <w:rPr>
          <w:rFonts w:cs="Segoe UI"/>
          <w:b w:val="0"/>
          <w:bCs w:val="0"/>
        </w:rPr>
        <w:fldChar w:fldCharType="separate"/>
      </w:r>
      <w:r w:rsidRPr="2CC7B459" w:rsidR="00C537E5">
        <w:rPr>
          <w:rFonts w:cs="Segoe UI"/>
          <w:b w:val="0"/>
          <w:bCs w:val="0"/>
          <w:lang w:val="en-US"/>
        </w:rPr>
        <w:t>7</w:t>
      </w:r>
      <w:r w:rsidR="00275478">
        <w:rPr>
          <w:rFonts w:cs="Segoe UI"/>
          <w:b w:val="0"/>
          <w:bCs w:val="0"/>
        </w:rPr>
        <w:fldChar w:fldCharType="end"/>
      </w:r>
      <w:r w:rsidRPr="2CC7B459">
        <w:rPr>
          <w:rFonts w:cs="Segoe UI"/>
          <w:b w:val="0"/>
          <w:bCs w:val="0"/>
          <w:lang w:val="en-US"/>
        </w:rPr>
        <w:t xml:space="preserve"> </w:t>
      </w:r>
      <w:r w:rsidRPr="2CC7B459" w:rsidR="00275478">
        <w:rPr>
          <w:rFonts w:cs="Segoe UI"/>
          <w:b w:val="0"/>
          <w:bCs w:val="0"/>
          <w:lang w:val="en-US"/>
        </w:rPr>
        <w:t>Smlouvy</w:t>
      </w:r>
      <w:r w:rsidRPr="2CC7B459" w:rsidR="00275478">
        <w:rPr>
          <w:rFonts w:cs="Segoe UI"/>
          <w:b w:val="0"/>
          <w:bCs w:val="0"/>
          <w:lang w:val="en-US"/>
        </w:rPr>
        <w:t>.</w:t>
      </w:r>
      <w:bookmarkStart w:name="_Ref153552606" w:id="92"/>
    </w:p>
    <w:p w:rsidR="003E4E82" w:rsidP="003E4E82" w:rsidRDefault="00443455" w14:paraId="01813D22" w14:textId="77777777">
      <w:pPr>
        <w:pStyle w:val="Nadpis2"/>
        <w:keepNext w:val="0"/>
        <w:widowControl w:val="0"/>
        <w:ind w:left="567"/>
        <w:jc w:val="both"/>
        <w:rPr>
          <w:rFonts w:cs="Segoe UI"/>
          <w:b w:val="0"/>
          <w:bCs w:val="0"/>
          <w:snapToGrid w:val="0"/>
          <w:szCs w:val="22"/>
          <w:lang w:val="cs-CZ"/>
        </w:rPr>
      </w:pPr>
      <w:r w:rsidRPr="002F26B2">
        <w:rPr>
          <w:rFonts w:cs="Segoe UI"/>
          <w:b w:val="0"/>
          <w:bCs w:val="0"/>
          <w:snapToGrid w:val="0"/>
          <w:szCs w:val="22"/>
          <w:lang w:val="cs-CZ"/>
        </w:rPr>
        <w:t>Zhotovitel je povinen zajistit po celou dobu plnění dle této Smlouvy dodržování veškerých právních předpisů České republiky s důrazem na legální zaměstnávání, spravedlivé odměňování a dodržování bezpečnosti a ochrany zdraví při práci, přičemž uvedené je Zhotovitel povinen zajistit i u svých poddodavatelů. Vůči poddodavatelům je Zhotovitel povinen zajistit srovnatelnou úroveň smluvních podmínek s podmínkami této Smlouvy a rovněž je povinen řádně a včas hradit své finanční závazky vůči svým poddodavatelům.</w:t>
      </w:r>
      <w:bookmarkStart w:name="_Ref136807559" w:id="93"/>
      <w:bookmarkEnd w:id="92"/>
    </w:p>
    <w:p w:rsidRPr="003E4E82" w:rsidR="003E4E82" w:rsidP="003E4E82" w:rsidRDefault="003E4E82" w14:paraId="12056AA0" w14:textId="71B9D730">
      <w:pPr>
        <w:pStyle w:val="Nadpis2"/>
        <w:widowControl w:val="0"/>
        <w:ind w:left="567"/>
        <w:jc w:val="both"/>
        <w:rPr>
          <w:lang w:val="cs-CZ"/>
        </w:rPr>
      </w:pPr>
      <w:bookmarkStart w:name="_Ref211546166" w:id="94"/>
      <w:r w:rsidRPr="002F26B2">
        <w:rPr>
          <w:rFonts w:cs="Segoe UI"/>
          <w:b w:val="0"/>
          <w:bCs w:val="0"/>
          <w:szCs w:val="22"/>
          <w:lang w:val="cs-CZ"/>
        </w:rPr>
        <w:t xml:space="preserve">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w:t>
      </w:r>
      <w:r w:rsidRPr="002F26B2">
        <w:rPr>
          <w:rFonts w:cs="Segoe UI"/>
          <w:b w:val="0"/>
          <w:bCs w:val="0"/>
          <w:szCs w:val="22"/>
          <w:lang w:val="cs-CZ"/>
        </w:rPr>
        <w:t xml:space="preserve">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w:t>
      </w:r>
      <w:r w:rsidRPr="00D73CB2">
        <w:rPr>
          <w:rFonts w:cs="Segoe UI"/>
          <w:b w:val="0"/>
          <w:bCs w:val="0"/>
          <w:szCs w:val="22"/>
          <w:lang w:val="cs-CZ"/>
        </w:rPr>
        <w:t>představitelům Běloruska a které jsou uvedeny na tzv. sankčních seznamech (dle Příloh č. 1 těchto nařízení); bude-li kterékoliv z nařízení v budoucnu nahrazeno jinou legislativou obdobného významu, uvedená povinnost se uplatní obdobně.</w:t>
      </w:r>
      <w:bookmarkStart w:name="_Ref114218992" w:id="95"/>
      <w:bookmarkEnd w:id="93"/>
      <w:bookmarkEnd w:id="94"/>
    </w:p>
    <w:p w:rsidR="003E4E82" w:rsidP="2CC7B459" w:rsidRDefault="003E4E82" w14:paraId="5B5D298C" w14:textId="77777777">
      <w:pPr>
        <w:pStyle w:val="Nadpis2"/>
        <w:widowControl w:val="0"/>
        <w:ind w:left="567"/>
        <w:jc w:val="both"/>
        <w:rPr>
          <w:b w:val="0"/>
          <w:bCs w:val="0"/>
          <w:lang w:val="en-US"/>
        </w:rPr>
      </w:pPr>
      <w:bookmarkStart w:name="_Ref211546167" w:id="96"/>
      <w:r w:rsidRPr="2CC7B459" w:rsidR="2CC7B459">
        <w:rPr>
          <w:b w:val="0"/>
          <w:bCs w:val="0"/>
          <w:lang w:val="en-US"/>
        </w:rPr>
        <w:t>Zhotovitel</w:t>
      </w:r>
      <w:r w:rsidRPr="2CC7B459" w:rsidR="2CC7B459">
        <w:rPr>
          <w:b w:val="0"/>
          <w:bCs w:val="0"/>
          <w:lang w:val="en-US"/>
        </w:rPr>
        <w:t xml:space="preserve"> </w:t>
      </w:r>
      <w:r w:rsidRPr="2CC7B459" w:rsidR="2CC7B459">
        <w:rPr>
          <w:b w:val="0"/>
          <w:bCs w:val="0"/>
          <w:lang w:val="en-US"/>
        </w:rPr>
        <w:t>odpovídá</w:t>
      </w:r>
      <w:r w:rsidRPr="2CC7B459" w:rsidR="2CC7B459">
        <w:rPr>
          <w:b w:val="0"/>
          <w:bCs w:val="0"/>
          <w:lang w:val="en-US"/>
        </w:rPr>
        <w:t xml:space="preserve"> za to, </w:t>
      </w:r>
      <w:r w:rsidRPr="2CC7B459" w:rsidR="2CC7B459">
        <w:rPr>
          <w:b w:val="0"/>
          <w:bCs w:val="0"/>
          <w:lang w:val="en-US"/>
        </w:rPr>
        <w:t>že</w:t>
      </w:r>
      <w:r w:rsidRPr="2CC7B459" w:rsidR="2CC7B459">
        <w:rPr>
          <w:b w:val="0"/>
          <w:bCs w:val="0"/>
          <w:lang w:val="en-US"/>
        </w:rPr>
        <w:t xml:space="preserve"> po </w:t>
      </w:r>
      <w:r w:rsidRPr="2CC7B459" w:rsidR="2CC7B459">
        <w:rPr>
          <w:b w:val="0"/>
          <w:bCs w:val="0"/>
          <w:lang w:val="en-US"/>
        </w:rPr>
        <w:t>dobu</w:t>
      </w:r>
      <w:r w:rsidRPr="2CC7B459" w:rsidR="2CC7B459">
        <w:rPr>
          <w:b w:val="0"/>
          <w:bCs w:val="0"/>
          <w:lang w:val="en-US"/>
        </w:rPr>
        <w:t xml:space="preserve"> </w:t>
      </w:r>
      <w:r w:rsidRPr="2CC7B459" w:rsidR="2CC7B459">
        <w:rPr>
          <w:b w:val="0"/>
          <w:bCs w:val="0"/>
          <w:lang w:val="en-US"/>
        </w:rPr>
        <w:t>trvání</w:t>
      </w:r>
      <w:r w:rsidRPr="2CC7B459" w:rsidR="2CC7B459">
        <w:rPr>
          <w:b w:val="0"/>
          <w:bCs w:val="0"/>
          <w:lang w:val="en-US"/>
        </w:rPr>
        <w:t xml:space="preserve"> </w:t>
      </w:r>
      <w:r w:rsidRPr="2CC7B459" w:rsidR="2CC7B459">
        <w:rPr>
          <w:b w:val="0"/>
          <w:bCs w:val="0"/>
          <w:lang w:val="en-US"/>
        </w:rPr>
        <w:t>smlouvy</w:t>
      </w:r>
      <w:r w:rsidRPr="2CC7B459" w:rsidR="2CC7B459">
        <w:rPr>
          <w:b w:val="0"/>
          <w:bCs w:val="0"/>
          <w:lang w:val="en-US"/>
        </w:rPr>
        <w:t xml:space="preserve"> </w:t>
      </w:r>
      <w:r w:rsidRPr="2CC7B459" w:rsidR="2CC7B459">
        <w:rPr>
          <w:b w:val="0"/>
          <w:bCs w:val="0"/>
          <w:lang w:val="en-US"/>
        </w:rPr>
        <w:t>nejsou</w:t>
      </w:r>
      <w:r w:rsidRPr="2CC7B459" w:rsidR="2CC7B459">
        <w:rPr>
          <w:b w:val="0"/>
          <w:bCs w:val="0"/>
          <w:lang w:val="en-US"/>
        </w:rPr>
        <w:t xml:space="preserve"> </w:t>
      </w:r>
      <w:r w:rsidRPr="2CC7B459" w:rsidR="2CC7B459">
        <w:rPr>
          <w:b w:val="0"/>
          <w:bCs w:val="0"/>
          <w:lang w:val="en-US"/>
        </w:rPr>
        <w:t>naplněny</w:t>
      </w:r>
      <w:r w:rsidRPr="2CC7B459" w:rsidR="2CC7B459">
        <w:rPr>
          <w:b w:val="0"/>
          <w:bCs w:val="0"/>
          <w:lang w:val="en-US"/>
        </w:rPr>
        <w:t xml:space="preserve"> </w:t>
      </w:r>
      <w:r w:rsidRPr="2CC7B459" w:rsidR="2CC7B459">
        <w:rPr>
          <w:b w:val="0"/>
          <w:bCs w:val="0"/>
          <w:lang w:val="en-US"/>
        </w:rPr>
        <w:t>podmínky</w:t>
      </w:r>
      <w:r w:rsidRPr="2CC7B459" w:rsidR="2CC7B459">
        <w:rPr>
          <w:b w:val="0"/>
          <w:bCs w:val="0"/>
          <w:lang w:val="en-US"/>
        </w:rPr>
        <w:t xml:space="preserve"> </w:t>
      </w:r>
      <w:r w:rsidRPr="2CC7B459" w:rsidR="2CC7B459">
        <w:rPr>
          <w:b w:val="0"/>
          <w:bCs w:val="0"/>
          <w:lang w:val="en-US"/>
        </w:rPr>
        <w:t>uvedené</w:t>
      </w:r>
      <w:r w:rsidRPr="2CC7B459" w:rsidR="2CC7B459">
        <w:rPr>
          <w:b w:val="0"/>
          <w:bCs w:val="0"/>
          <w:lang w:val="en-US"/>
        </w:rPr>
        <w:t xml:space="preserve"> v </w:t>
      </w:r>
      <w:r w:rsidRPr="2CC7B459" w:rsidR="2CC7B459">
        <w:rPr>
          <w:b w:val="0"/>
          <w:bCs w:val="0"/>
          <w:lang w:val="en-US"/>
        </w:rPr>
        <w:t>nařízení</w:t>
      </w:r>
      <w:r w:rsidRPr="2CC7B459" w:rsidR="2CC7B459">
        <w:rPr>
          <w:b w:val="0"/>
          <w:bCs w:val="0"/>
          <w:lang w:val="en-US"/>
        </w:rPr>
        <w:t xml:space="preserve"> Rady (EU) 2022/576 ze </w:t>
      </w:r>
      <w:r w:rsidRPr="2CC7B459" w:rsidR="2CC7B459">
        <w:rPr>
          <w:b w:val="0"/>
          <w:bCs w:val="0"/>
          <w:lang w:val="en-US"/>
        </w:rPr>
        <w:t>dne</w:t>
      </w:r>
      <w:r w:rsidRPr="2CC7B459" w:rsidR="2CC7B459">
        <w:rPr>
          <w:b w:val="0"/>
          <w:bCs w:val="0"/>
          <w:lang w:val="en-US"/>
        </w:rPr>
        <w:t xml:space="preserve"> 8. </w:t>
      </w:r>
      <w:r w:rsidRPr="2CC7B459" w:rsidR="2CC7B459">
        <w:rPr>
          <w:b w:val="0"/>
          <w:bCs w:val="0"/>
          <w:lang w:val="en-US"/>
        </w:rPr>
        <w:t>dubna</w:t>
      </w:r>
      <w:r w:rsidRPr="2CC7B459" w:rsidR="2CC7B459">
        <w:rPr>
          <w:b w:val="0"/>
          <w:bCs w:val="0"/>
          <w:lang w:val="en-US"/>
        </w:rPr>
        <w:t xml:space="preserve"> 2022, </w:t>
      </w:r>
      <w:r w:rsidRPr="2CC7B459" w:rsidR="2CC7B459">
        <w:rPr>
          <w:b w:val="0"/>
          <w:bCs w:val="0"/>
          <w:lang w:val="en-US"/>
        </w:rPr>
        <w:t>kterým</w:t>
      </w:r>
      <w:r w:rsidRPr="2CC7B459" w:rsidR="2CC7B459">
        <w:rPr>
          <w:b w:val="0"/>
          <w:bCs w:val="0"/>
          <w:lang w:val="en-US"/>
        </w:rPr>
        <w:t xml:space="preserve"> se </w:t>
      </w:r>
      <w:r w:rsidRPr="2CC7B459" w:rsidR="2CC7B459">
        <w:rPr>
          <w:b w:val="0"/>
          <w:bCs w:val="0"/>
          <w:lang w:val="en-US"/>
        </w:rPr>
        <w:t>mění</w:t>
      </w:r>
      <w:r w:rsidRPr="2CC7B459" w:rsidR="2CC7B459">
        <w:rPr>
          <w:b w:val="0"/>
          <w:bCs w:val="0"/>
          <w:lang w:val="en-US"/>
        </w:rPr>
        <w:t xml:space="preserve"> </w:t>
      </w:r>
      <w:r w:rsidRPr="2CC7B459" w:rsidR="2CC7B459">
        <w:rPr>
          <w:b w:val="0"/>
          <w:bCs w:val="0"/>
          <w:lang w:val="en-US"/>
        </w:rPr>
        <w:t>nařízení</w:t>
      </w:r>
      <w:r w:rsidRPr="2CC7B459" w:rsidR="2CC7B459">
        <w:rPr>
          <w:b w:val="0"/>
          <w:bCs w:val="0"/>
          <w:lang w:val="en-US"/>
        </w:rPr>
        <w:t xml:space="preserve"> (EU) č. 833/2014 o </w:t>
      </w:r>
      <w:r w:rsidRPr="2CC7B459" w:rsidR="2CC7B459">
        <w:rPr>
          <w:b w:val="0"/>
          <w:bCs w:val="0"/>
          <w:lang w:val="en-US"/>
        </w:rPr>
        <w:t>omezujících</w:t>
      </w:r>
      <w:r w:rsidRPr="2CC7B459" w:rsidR="2CC7B459">
        <w:rPr>
          <w:b w:val="0"/>
          <w:bCs w:val="0"/>
          <w:lang w:val="en-US"/>
        </w:rPr>
        <w:t xml:space="preserve"> </w:t>
      </w:r>
      <w:r w:rsidRPr="2CC7B459" w:rsidR="2CC7B459">
        <w:rPr>
          <w:b w:val="0"/>
          <w:bCs w:val="0"/>
          <w:lang w:val="en-US"/>
        </w:rPr>
        <w:t>opatřeních</w:t>
      </w:r>
      <w:r w:rsidRPr="2CC7B459" w:rsidR="2CC7B459">
        <w:rPr>
          <w:b w:val="0"/>
          <w:bCs w:val="0"/>
          <w:lang w:val="en-US"/>
        </w:rPr>
        <w:t xml:space="preserve"> </w:t>
      </w:r>
      <w:r w:rsidRPr="2CC7B459" w:rsidR="2CC7B459">
        <w:rPr>
          <w:b w:val="0"/>
          <w:bCs w:val="0"/>
          <w:lang w:val="en-US"/>
        </w:rPr>
        <w:t>vzhledem</w:t>
      </w:r>
      <w:r w:rsidRPr="2CC7B459" w:rsidR="2CC7B459">
        <w:rPr>
          <w:b w:val="0"/>
          <w:bCs w:val="0"/>
          <w:lang w:val="en-US"/>
        </w:rPr>
        <w:t xml:space="preserve"> k </w:t>
      </w:r>
      <w:r w:rsidRPr="2CC7B459" w:rsidR="2CC7B459">
        <w:rPr>
          <w:b w:val="0"/>
          <w:bCs w:val="0"/>
          <w:lang w:val="en-US"/>
        </w:rPr>
        <w:t>činnostem</w:t>
      </w:r>
      <w:r w:rsidRPr="2CC7B459" w:rsidR="2CC7B459">
        <w:rPr>
          <w:b w:val="0"/>
          <w:bCs w:val="0"/>
          <w:lang w:val="en-US"/>
        </w:rPr>
        <w:t xml:space="preserve"> Ruska </w:t>
      </w:r>
      <w:r w:rsidRPr="2CC7B459" w:rsidR="2CC7B459">
        <w:rPr>
          <w:b w:val="0"/>
          <w:bCs w:val="0"/>
          <w:lang w:val="en-US"/>
        </w:rPr>
        <w:t>destabilizujícím</w:t>
      </w:r>
      <w:r w:rsidRPr="2CC7B459" w:rsidR="2CC7B459">
        <w:rPr>
          <w:b w:val="0"/>
          <w:bCs w:val="0"/>
          <w:lang w:val="en-US"/>
        </w:rPr>
        <w:t xml:space="preserve"> </w:t>
      </w:r>
      <w:r w:rsidRPr="2CC7B459" w:rsidR="2CC7B459">
        <w:rPr>
          <w:b w:val="0"/>
          <w:bCs w:val="0"/>
          <w:lang w:val="en-US"/>
        </w:rPr>
        <w:t>situaci</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xml:space="preserve"> </w:t>
      </w:r>
      <w:r w:rsidRPr="2CC7B459" w:rsidR="2CC7B459">
        <w:rPr>
          <w:b w:val="0"/>
          <w:bCs w:val="0"/>
          <w:lang w:val="en-US"/>
        </w:rPr>
        <w:t>Ukrajině</w:t>
      </w:r>
      <w:r w:rsidRPr="2CC7B459" w:rsidR="2CC7B459">
        <w:rPr>
          <w:b w:val="0"/>
          <w:bCs w:val="0"/>
          <w:lang w:val="en-US"/>
        </w:rPr>
        <w:t xml:space="preserve">, </w:t>
      </w:r>
      <w:r w:rsidRPr="2CC7B459" w:rsidR="2CC7B459">
        <w:rPr>
          <w:b w:val="0"/>
          <w:bCs w:val="0"/>
          <w:lang w:val="en-US"/>
        </w:rPr>
        <w:t>tedy</w:t>
      </w:r>
      <w:r w:rsidRPr="2CC7B459" w:rsidR="2CC7B459">
        <w:rPr>
          <w:b w:val="0"/>
          <w:bCs w:val="0"/>
          <w:lang w:val="en-US"/>
        </w:rPr>
        <w:t xml:space="preserve"> </w:t>
      </w:r>
      <w:r w:rsidRPr="2CC7B459" w:rsidR="2CC7B459">
        <w:rPr>
          <w:b w:val="0"/>
          <w:bCs w:val="0"/>
          <w:lang w:val="en-US"/>
        </w:rPr>
        <w:t>zejména</w:t>
      </w:r>
      <w:r w:rsidRPr="2CC7B459" w:rsidR="2CC7B459">
        <w:rPr>
          <w:b w:val="0"/>
          <w:bCs w:val="0"/>
          <w:lang w:val="en-US"/>
        </w:rPr>
        <w:t xml:space="preserve">, </w:t>
      </w:r>
      <w:r w:rsidRPr="2CC7B459" w:rsidR="2CC7B459">
        <w:rPr>
          <w:b w:val="0"/>
          <w:bCs w:val="0"/>
          <w:lang w:val="en-US"/>
        </w:rPr>
        <w:t>že</w:t>
      </w:r>
      <w:r w:rsidRPr="2CC7B459" w:rsidR="2CC7B459">
        <w:rPr>
          <w:b w:val="0"/>
          <w:bCs w:val="0"/>
          <w:lang w:val="en-US"/>
        </w:rPr>
        <w:t xml:space="preserve"> </w:t>
      </w:r>
      <w:r w:rsidRPr="2CC7B459" w:rsidR="2CC7B459">
        <w:rPr>
          <w:b w:val="0"/>
          <w:bCs w:val="0"/>
          <w:lang w:val="en-US"/>
        </w:rPr>
        <w:t>Zhotovitel</w:t>
      </w:r>
      <w:r w:rsidRPr="2CC7B459" w:rsidR="2CC7B459">
        <w:rPr>
          <w:b w:val="0"/>
          <w:bCs w:val="0"/>
          <w:lang w:val="en-US"/>
        </w:rPr>
        <w:t xml:space="preserve"> </w:t>
      </w:r>
      <w:r w:rsidRPr="2CC7B459" w:rsidR="2CC7B459">
        <w:rPr>
          <w:b w:val="0"/>
          <w:bCs w:val="0"/>
          <w:lang w:val="en-US"/>
        </w:rPr>
        <w:t>není</w:t>
      </w:r>
      <w:r w:rsidRPr="2CC7B459" w:rsidR="2CC7B459">
        <w:rPr>
          <w:b w:val="0"/>
          <w:bCs w:val="0"/>
          <w:lang w:val="en-US"/>
        </w:rPr>
        <w:t>:</w:t>
      </w:r>
      <w:bookmarkEnd w:id="96"/>
    </w:p>
    <w:p w:rsidRPr="00D73CB2" w:rsidR="003E4E82" w:rsidP="2CC7B459" w:rsidRDefault="003E4E82" w14:paraId="35F45609" w14:textId="77777777">
      <w:pPr>
        <w:pStyle w:val="Nadpis3"/>
        <w:spacing w:line="276" w:lineRule="auto"/>
        <w:ind w:left="1276" w:hanging="709"/>
        <w:rPr>
          <w:b w:val="0"/>
          <w:bCs w:val="0"/>
          <w:lang w:val="en-US"/>
        </w:rPr>
      </w:pPr>
      <w:r w:rsidRPr="2CC7B459" w:rsidR="2CC7B459">
        <w:rPr>
          <w:b w:val="0"/>
          <w:bCs w:val="0"/>
          <w:lang w:val="en-US"/>
        </w:rPr>
        <w:t>ruským</w:t>
      </w:r>
      <w:r w:rsidRPr="2CC7B459" w:rsidR="2CC7B459">
        <w:rPr>
          <w:b w:val="0"/>
          <w:bCs w:val="0"/>
          <w:lang w:val="en-US"/>
        </w:rPr>
        <w:t xml:space="preserve"> </w:t>
      </w:r>
      <w:r w:rsidRPr="2CC7B459" w:rsidR="2CC7B459">
        <w:rPr>
          <w:b w:val="0"/>
          <w:bCs w:val="0"/>
          <w:lang w:val="en-US"/>
        </w:rPr>
        <w:t>státním</w:t>
      </w:r>
      <w:r w:rsidRPr="2CC7B459" w:rsidR="2CC7B459">
        <w:rPr>
          <w:b w:val="0"/>
          <w:bCs w:val="0"/>
          <w:lang w:val="en-US"/>
        </w:rPr>
        <w:t xml:space="preserve"> </w:t>
      </w:r>
      <w:r w:rsidRPr="2CC7B459" w:rsidR="2CC7B459">
        <w:rPr>
          <w:b w:val="0"/>
          <w:bCs w:val="0"/>
          <w:lang w:val="en-US"/>
        </w:rPr>
        <w:t>příslušníkem</w:t>
      </w:r>
      <w:r w:rsidRPr="2CC7B459" w:rsidR="2CC7B459">
        <w:rPr>
          <w:b w:val="0"/>
          <w:bCs w:val="0"/>
          <w:lang w:val="en-US"/>
        </w:rPr>
        <w:t xml:space="preserve">, </w:t>
      </w:r>
      <w:r w:rsidRPr="2CC7B459" w:rsidR="2CC7B459">
        <w:rPr>
          <w:b w:val="0"/>
          <w:bCs w:val="0"/>
          <w:lang w:val="en-US"/>
        </w:rPr>
        <w:t>fyzickou</w:t>
      </w:r>
      <w:r w:rsidRPr="2CC7B459" w:rsidR="2CC7B459">
        <w:rPr>
          <w:b w:val="0"/>
          <w:bCs w:val="0"/>
          <w:lang w:val="en-US"/>
        </w:rPr>
        <w:t xml:space="preserve"> </w:t>
      </w:r>
      <w:r w:rsidRPr="2CC7B459" w:rsidR="2CC7B459">
        <w:rPr>
          <w:b w:val="0"/>
          <w:bCs w:val="0"/>
          <w:lang w:val="en-US"/>
        </w:rPr>
        <w:t>nebo</w:t>
      </w:r>
      <w:r w:rsidRPr="2CC7B459" w:rsidR="2CC7B459">
        <w:rPr>
          <w:b w:val="0"/>
          <w:bCs w:val="0"/>
          <w:lang w:val="en-US"/>
        </w:rPr>
        <w:t xml:space="preserve"> </w:t>
      </w:r>
      <w:r w:rsidRPr="2CC7B459" w:rsidR="2CC7B459">
        <w:rPr>
          <w:b w:val="0"/>
          <w:bCs w:val="0"/>
          <w:lang w:val="en-US"/>
        </w:rPr>
        <w:t>právnickou</w:t>
      </w:r>
      <w:r w:rsidRPr="2CC7B459" w:rsidR="2CC7B459">
        <w:rPr>
          <w:b w:val="0"/>
          <w:bCs w:val="0"/>
          <w:lang w:val="en-US"/>
        </w:rPr>
        <w:t xml:space="preserve"> </w:t>
      </w:r>
      <w:r w:rsidRPr="2CC7B459" w:rsidR="2CC7B459">
        <w:rPr>
          <w:b w:val="0"/>
          <w:bCs w:val="0"/>
          <w:lang w:val="en-US"/>
        </w:rPr>
        <w:t>osobou</w:t>
      </w:r>
      <w:r w:rsidRPr="2CC7B459" w:rsidR="2CC7B459">
        <w:rPr>
          <w:b w:val="0"/>
          <w:bCs w:val="0"/>
          <w:lang w:val="en-US"/>
        </w:rPr>
        <w:t xml:space="preserve"> se </w:t>
      </w:r>
      <w:r w:rsidRPr="2CC7B459" w:rsidR="2CC7B459">
        <w:rPr>
          <w:b w:val="0"/>
          <w:bCs w:val="0"/>
          <w:lang w:val="en-US"/>
        </w:rPr>
        <w:t>sídlem</w:t>
      </w:r>
      <w:r w:rsidRPr="2CC7B459" w:rsidR="2CC7B459">
        <w:rPr>
          <w:b w:val="0"/>
          <w:bCs w:val="0"/>
          <w:lang w:val="en-US"/>
        </w:rPr>
        <w:t xml:space="preserve"> v </w:t>
      </w:r>
      <w:r w:rsidRPr="2CC7B459" w:rsidR="2CC7B459">
        <w:rPr>
          <w:b w:val="0"/>
          <w:bCs w:val="0"/>
          <w:lang w:val="en-US"/>
        </w:rPr>
        <w:t>Rusku</w:t>
      </w:r>
      <w:r w:rsidRPr="2CC7B459" w:rsidR="2CC7B459">
        <w:rPr>
          <w:b w:val="0"/>
          <w:bCs w:val="0"/>
          <w:lang w:val="en-US"/>
        </w:rPr>
        <w:t>,</w:t>
      </w:r>
    </w:p>
    <w:p w:rsidRPr="00D73CB2" w:rsidR="003E4E82" w:rsidP="2CC7B459" w:rsidRDefault="003E4E82" w14:paraId="258C96C6" w14:textId="77777777">
      <w:pPr>
        <w:pStyle w:val="Nadpis3"/>
        <w:spacing w:line="276" w:lineRule="auto"/>
        <w:ind w:left="1276" w:hanging="709"/>
        <w:rPr>
          <w:b w:val="0"/>
          <w:bCs w:val="0"/>
          <w:lang w:val="en-US"/>
        </w:rPr>
      </w:pPr>
      <w:r w:rsidRPr="2CC7B459" w:rsidR="2CC7B459">
        <w:rPr>
          <w:b w:val="0"/>
          <w:bCs w:val="0"/>
          <w:lang w:val="en-US"/>
        </w:rPr>
        <w:t>právnickou</w:t>
      </w:r>
      <w:r w:rsidRPr="2CC7B459" w:rsidR="2CC7B459">
        <w:rPr>
          <w:b w:val="0"/>
          <w:bCs w:val="0"/>
          <w:lang w:val="en-US"/>
        </w:rPr>
        <w:t xml:space="preserve"> </w:t>
      </w:r>
      <w:r w:rsidRPr="2CC7B459" w:rsidR="2CC7B459">
        <w:rPr>
          <w:b w:val="0"/>
          <w:bCs w:val="0"/>
          <w:lang w:val="en-US"/>
        </w:rPr>
        <w:t>osobou</w:t>
      </w:r>
      <w:r w:rsidRPr="2CC7B459" w:rsidR="2CC7B459">
        <w:rPr>
          <w:b w:val="0"/>
          <w:bCs w:val="0"/>
          <w:lang w:val="en-US"/>
        </w:rPr>
        <w:t xml:space="preserve">, </w:t>
      </w:r>
      <w:r w:rsidRPr="2CC7B459" w:rsidR="2CC7B459">
        <w:rPr>
          <w:b w:val="0"/>
          <w:bCs w:val="0"/>
          <w:lang w:val="en-US"/>
        </w:rPr>
        <w:t>která</w:t>
      </w:r>
      <w:r w:rsidRPr="2CC7B459" w:rsidR="2CC7B459">
        <w:rPr>
          <w:b w:val="0"/>
          <w:bCs w:val="0"/>
          <w:lang w:val="en-US"/>
        </w:rPr>
        <w:t xml:space="preserve"> je z </w:t>
      </w:r>
      <w:r w:rsidRPr="2CC7B459" w:rsidR="2CC7B459">
        <w:rPr>
          <w:b w:val="0"/>
          <w:bCs w:val="0"/>
          <w:lang w:val="en-US"/>
        </w:rPr>
        <w:t>více</w:t>
      </w:r>
      <w:r w:rsidRPr="2CC7B459" w:rsidR="2CC7B459">
        <w:rPr>
          <w:b w:val="0"/>
          <w:bCs w:val="0"/>
          <w:lang w:val="en-US"/>
        </w:rPr>
        <w:t xml:space="preserve"> </w:t>
      </w:r>
      <w:r w:rsidRPr="2CC7B459" w:rsidR="2CC7B459">
        <w:rPr>
          <w:b w:val="0"/>
          <w:bCs w:val="0"/>
          <w:lang w:val="en-US"/>
        </w:rPr>
        <w:t>než</w:t>
      </w:r>
      <w:r w:rsidRPr="2CC7B459" w:rsidR="2CC7B459">
        <w:rPr>
          <w:b w:val="0"/>
          <w:bCs w:val="0"/>
          <w:lang w:val="en-US"/>
        </w:rPr>
        <w:t xml:space="preserve"> 50 % </w:t>
      </w:r>
      <w:r w:rsidRPr="2CC7B459" w:rsidR="2CC7B459">
        <w:rPr>
          <w:b w:val="0"/>
          <w:bCs w:val="0"/>
          <w:lang w:val="en-US"/>
        </w:rPr>
        <w:t>přímo</w:t>
      </w:r>
      <w:r w:rsidRPr="2CC7B459" w:rsidR="2CC7B459">
        <w:rPr>
          <w:b w:val="0"/>
          <w:bCs w:val="0"/>
          <w:lang w:val="en-US"/>
        </w:rPr>
        <w:t xml:space="preserve"> </w:t>
      </w:r>
      <w:r w:rsidRPr="2CC7B459" w:rsidR="2CC7B459">
        <w:rPr>
          <w:b w:val="0"/>
          <w:bCs w:val="0"/>
          <w:lang w:val="en-US"/>
        </w:rPr>
        <w:t>či</w:t>
      </w:r>
      <w:r w:rsidRPr="2CC7B459" w:rsidR="2CC7B459">
        <w:rPr>
          <w:b w:val="0"/>
          <w:bCs w:val="0"/>
          <w:lang w:val="en-US"/>
        </w:rPr>
        <w:t xml:space="preserve"> </w:t>
      </w:r>
      <w:r w:rsidRPr="2CC7B459" w:rsidR="2CC7B459">
        <w:rPr>
          <w:b w:val="0"/>
          <w:bCs w:val="0"/>
          <w:lang w:val="en-US"/>
        </w:rPr>
        <w:t>nepřímo</w:t>
      </w:r>
      <w:r w:rsidRPr="2CC7B459" w:rsidR="2CC7B459">
        <w:rPr>
          <w:b w:val="0"/>
          <w:bCs w:val="0"/>
          <w:lang w:val="en-US"/>
        </w:rPr>
        <w:t xml:space="preserve"> </w:t>
      </w:r>
      <w:r w:rsidRPr="2CC7B459" w:rsidR="2CC7B459">
        <w:rPr>
          <w:b w:val="0"/>
          <w:bCs w:val="0"/>
          <w:lang w:val="en-US"/>
        </w:rPr>
        <w:t>vlastněna</w:t>
      </w:r>
      <w:r w:rsidRPr="2CC7B459" w:rsidR="2CC7B459">
        <w:rPr>
          <w:b w:val="0"/>
          <w:bCs w:val="0"/>
          <w:lang w:val="en-US"/>
        </w:rPr>
        <w:t xml:space="preserve"> </w:t>
      </w:r>
      <w:r w:rsidRPr="2CC7B459" w:rsidR="2CC7B459">
        <w:rPr>
          <w:b w:val="0"/>
          <w:bCs w:val="0"/>
          <w:lang w:val="en-US"/>
        </w:rPr>
        <w:t>některou</w:t>
      </w:r>
      <w:r w:rsidRPr="2CC7B459" w:rsidR="2CC7B459">
        <w:rPr>
          <w:b w:val="0"/>
          <w:bCs w:val="0"/>
          <w:lang w:val="en-US"/>
        </w:rPr>
        <w:t xml:space="preserve"> z </w:t>
      </w:r>
      <w:r w:rsidRPr="2CC7B459" w:rsidR="2CC7B459">
        <w:rPr>
          <w:b w:val="0"/>
          <w:bCs w:val="0"/>
          <w:lang w:val="en-US"/>
        </w:rPr>
        <w:t>osob</w:t>
      </w:r>
      <w:r w:rsidRPr="2CC7B459" w:rsidR="2CC7B459">
        <w:rPr>
          <w:b w:val="0"/>
          <w:bCs w:val="0"/>
          <w:lang w:val="en-US"/>
        </w:rPr>
        <w:t xml:space="preserve"> </w:t>
      </w:r>
      <w:r w:rsidRPr="2CC7B459" w:rsidR="2CC7B459">
        <w:rPr>
          <w:b w:val="0"/>
          <w:bCs w:val="0"/>
          <w:lang w:val="en-US"/>
        </w:rPr>
        <w:t>dle</w:t>
      </w:r>
      <w:r w:rsidRPr="2CC7B459" w:rsidR="2CC7B459">
        <w:rPr>
          <w:b w:val="0"/>
          <w:bCs w:val="0"/>
          <w:lang w:val="en-US"/>
        </w:rPr>
        <w:t xml:space="preserve"> </w:t>
      </w:r>
      <w:r w:rsidRPr="2CC7B459" w:rsidR="2CC7B459">
        <w:rPr>
          <w:b w:val="0"/>
          <w:bCs w:val="0"/>
          <w:lang w:val="en-US"/>
        </w:rPr>
        <w:t>předešlé</w:t>
      </w:r>
      <w:r w:rsidRPr="2CC7B459" w:rsidR="2CC7B459">
        <w:rPr>
          <w:b w:val="0"/>
          <w:bCs w:val="0"/>
          <w:lang w:val="en-US"/>
        </w:rPr>
        <w:t xml:space="preserve"> </w:t>
      </w:r>
      <w:r w:rsidRPr="2CC7B459" w:rsidR="2CC7B459">
        <w:rPr>
          <w:b w:val="0"/>
          <w:bCs w:val="0"/>
          <w:lang w:val="en-US"/>
        </w:rPr>
        <w:t>odrážky</w:t>
      </w:r>
      <w:r w:rsidRPr="2CC7B459" w:rsidR="2CC7B459">
        <w:rPr>
          <w:b w:val="0"/>
          <w:bCs w:val="0"/>
          <w:lang w:val="en-US"/>
        </w:rPr>
        <w:t xml:space="preserve">, </w:t>
      </w:r>
      <w:r w:rsidRPr="2CC7B459" w:rsidR="2CC7B459">
        <w:rPr>
          <w:b w:val="0"/>
          <w:bCs w:val="0"/>
          <w:lang w:val="en-US"/>
        </w:rPr>
        <w:t>nebo</w:t>
      </w:r>
    </w:p>
    <w:p w:rsidRPr="00C071F1" w:rsidR="003E4E82" w:rsidP="00D73CB2" w:rsidRDefault="003E4E82" w14:paraId="778BAD67" w14:textId="41639D0B">
      <w:pPr>
        <w:pStyle w:val="Nadpis3"/>
        <w:spacing w:line="276" w:lineRule="auto"/>
        <w:ind w:left="1276" w:hanging="709"/>
        <w:rPr/>
      </w:pPr>
      <w:r w:rsidRPr="2CC7B459" w:rsidR="2CC7B459">
        <w:rPr>
          <w:b w:val="0"/>
          <w:bCs w:val="0"/>
          <w:lang w:val="en-US"/>
        </w:rPr>
        <w:t>fyzickou</w:t>
      </w:r>
      <w:r w:rsidRPr="2CC7B459" w:rsidR="2CC7B459">
        <w:rPr>
          <w:b w:val="0"/>
          <w:bCs w:val="0"/>
          <w:lang w:val="en-US"/>
        </w:rPr>
        <w:t xml:space="preserve"> </w:t>
      </w:r>
      <w:r w:rsidRPr="2CC7B459" w:rsidR="2CC7B459">
        <w:rPr>
          <w:b w:val="0"/>
          <w:bCs w:val="0"/>
          <w:lang w:val="en-US"/>
        </w:rPr>
        <w:t>nebo</w:t>
      </w:r>
      <w:r w:rsidRPr="2CC7B459" w:rsidR="2CC7B459">
        <w:rPr>
          <w:b w:val="0"/>
          <w:bCs w:val="0"/>
          <w:lang w:val="en-US"/>
        </w:rPr>
        <w:t xml:space="preserve"> </w:t>
      </w:r>
      <w:r w:rsidRPr="2CC7B459" w:rsidR="2CC7B459">
        <w:rPr>
          <w:b w:val="0"/>
          <w:bCs w:val="0"/>
          <w:lang w:val="en-US"/>
        </w:rPr>
        <w:t>právnickou</w:t>
      </w:r>
      <w:r w:rsidRPr="2CC7B459" w:rsidR="2CC7B459">
        <w:rPr>
          <w:b w:val="0"/>
          <w:bCs w:val="0"/>
          <w:lang w:val="en-US"/>
        </w:rPr>
        <w:t xml:space="preserve"> </w:t>
      </w:r>
      <w:r w:rsidRPr="2CC7B459" w:rsidR="2CC7B459">
        <w:rPr>
          <w:b w:val="0"/>
          <w:bCs w:val="0"/>
          <w:lang w:val="en-US"/>
        </w:rPr>
        <w:t>osobou</w:t>
      </w:r>
      <w:r w:rsidRPr="2CC7B459" w:rsidR="2CC7B459">
        <w:rPr>
          <w:b w:val="0"/>
          <w:bCs w:val="0"/>
          <w:lang w:val="en-US"/>
        </w:rPr>
        <w:t xml:space="preserve">, </w:t>
      </w:r>
      <w:r w:rsidRPr="2CC7B459" w:rsidR="2CC7B459">
        <w:rPr>
          <w:b w:val="0"/>
          <w:bCs w:val="0"/>
          <w:lang w:val="en-US"/>
        </w:rPr>
        <w:t>která</w:t>
      </w:r>
      <w:r w:rsidRPr="2CC7B459" w:rsidR="2CC7B459">
        <w:rPr>
          <w:b w:val="0"/>
          <w:bCs w:val="0"/>
          <w:lang w:val="en-US"/>
        </w:rPr>
        <w:t xml:space="preserve"> </w:t>
      </w:r>
      <w:r w:rsidRPr="2CC7B459" w:rsidR="2CC7B459">
        <w:rPr>
          <w:b w:val="0"/>
          <w:bCs w:val="0"/>
          <w:lang w:val="en-US"/>
        </w:rPr>
        <w:t>jedná</w:t>
      </w:r>
      <w:r w:rsidRPr="2CC7B459" w:rsidR="2CC7B459">
        <w:rPr>
          <w:b w:val="0"/>
          <w:bCs w:val="0"/>
          <w:lang w:val="en-US"/>
        </w:rPr>
        <w:t xml:space="preserve"> </w:t>
      </w:r>
      <w:r w:rsidRPr="2CC7B459" w:rsidR="2CC7B459">
        <w:rPr>
          <w:b w:val="0"/>
          <w:bCs w:val="0"/>
          <w:lang w:val="en-US"/>
        </w:rPr>
        <w:t>jménem</w:t>
      </w:r>
      <w:r w:rsidRPr="2CC7B459" w:rsidR="2CC7B459">
        <w:rPr>
          <w:b w:val="0"/>
          <w:bCs w:val="0"/>
          <w:lang w:val="en-US"/>
        </w:rPr>
        <w:t xml:space="preserve"> </w:t>
      </w:r>
      <w:r w:rsidRPr="2CC7B459" w:rsidR="2CC7B459">
        <w:rPr>
          <w:b w:val="0"/>
          <w:bCs w:val="0"/>
          <w:lang w:val="en-US"/>
        </w:rPr>
        <w:t>nebo</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xml:space="preserve"> </w:t>
      </w:r>
      <w:r w:rsidRPr="2CC7B459" w:rsidR="2CC7B459">
        <w:rPr>
          <w:b w:val="0"/>
          <w:bCs w:val="0"/>
          <w:lang w:val="en-US"/>
        </w:rPr>
        <w:t>pokyn</w:t>
      </w:r>
      <w:r w:rsidRPr="2CC7B459" w:rsidR="2CC7B459">
        <w:rPr>
          <w:b w:val="0"/>
          <w:bCs w:val="0"/>
          <w:lang w:val="en-US"/>
        </w:rPr>
        <w:t xml:space="preserve"> </w:t>
      </w:r>
      <w:r w:rsidRPr="2CC7B459" w:rsidR="2CC7B459">
        <w:rPr>
          <w:b w:val="0"/>
          <w:bCs w:val="0"/>
          <w:lang w:val="en-US"/>
        </w:rPr>
        <w:t>některé</w:t>
      </w:r>
      <w:r w:rsidRPr="2CC7B459" w:rsidR="2CC7B459">
        <w:rPr>
          <w:b w:val="0"/>
          <w:bCs w:val="0"/>
          <w:lang w:val="en-US"/>
        </w:rPr>
        <w:t xml:space="preserve"> z </w:t>
      </w:r>
      <w:r w:rsidRPr="2CC7B459" w:rsidR="2CC7B459">
        <w:rPr>
          <w:b w:val="0"/>
          <w:bCs w:val="0"/>
          <w:lang w:val="en-US"/>
        </w:rPr>
        <w:t>osob</w:t>
      </w:r>
      <w:r w:rsidRPr="2CC7B459" w:rsidR="2CC7B459">
        <w:rPr>
          <w:b w:val="0"/>
          <w:bCs w:val="0"/>
          <w:lang w:val="en-US"/>
        </w:rPr>
        <w:t xml:space="preserve"> </w:t>
      </w:r>
      <w:r w:rsidRPr="2CC7B459" w:rsidR="2CC7B459">
        <w:rPr>
          <w:b w:val="0"/>
          <w:bCs w:val="0"/>
          <w:lang w:val="en-US"/>
        </w:rPr>
        <w:t>uvedených</w:t>
      </w:r>
      <w:r w:rsidRPr="2CC7B459" w:rsidR="2CC7B459">
        <w:rPr>
          <w:b w:val="0"/>
          <w:bCs w:val="0"/>
          <w:lang w:val="en-US"/>
        </w:rPr>
        <w:t xml:space="preserve"> v </w:t>
      </w:r>
      <w:r w:rsidRPr="2CC7B459" w:rsidR="2CC7B459">
        <w:rPr>
          <w:b w:val="0"/>
          <w:bCs w:val="0"/>
          <w:lang w:val="en-US"/>
        </w:rPr>
        <w:t>předešlých</w:t>
      </w:r>
      <w:r w:rsidRPr="2CC7B459" w:rsidR="2CC7B459">
        <w:rPr>
          <w:b w:val="0"/>
          <w:bCs w:val="0"/>
          <w:lang w:val="en-US"/>
        </w:rPr>
        <w:t xml:space="preserve"> </w:t>
      </w:r>
      <w:r w:rsidRPr="2CC7B459" w:rsidR="2CC7B459">
        <w:rPr>
          <w:b w:val="0"/>
          <w:bCs w:val="0"/>
          <w:lang w:val="en-US"/>
        </w:rPr>
        <w:t>odrážkách</w:t>
      </w:r>
      <w:r w:rsidRPr="2CC7B459" w:rsidR="2CC7B459">
        <w:rPr>
          <w:b w:val="0"/>
          <w:bCs w:val="0"/>
          <w:lang w:val="en-US"/>
        </w:rPr>
        <w:t>.</w:t>
      </w:r>
    </w:p>
    <w:p w:rsidRPr="00D73CB2" w:rsidR="003E4E82" w:rsidP="00D73CB2" w:rsidRDefault="003E4E82" w14:paraId="738E263E" w14:textId="448831B1">
      <w:pPr>
        <w:ind w:left="567"/>
        <w:rPr>
          <w:b/>
          <w:bCs/>
        </w:rPr>
      </w:pPr>
      <w:r w:rsidRPr="003E4E82">
        <w:rPr>
          <w:lang w:eastAsia="x-none"/>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rsidRPr="002F26B2" w:rsidR="003E4E82" w:rsidP="2CC7B459" w:rsidRDefault="003E4E82" w14:paraId="71ADD2B6" w14:textId="74D841F5">
      <w:pPr>
        <w:pStyle w:val="Nadpis2"/>
        <w:widowControl w:val="0"/>
        <w:ind w:left="567"/>
        <w:jc w:val="both"/>
        <w:rPr>
          <w:b w:val="0"/>
          <w:bCs w:val="0"/>
          <w:lang w:val="en-US"/>
        </w:rPr>
      </w:pPr>
      <w:r w:rsidRPr="2CC7B459" w:rsidR="2CC7B459">
        <w:rPr>
          <w:rFonts w:cs="Segoe UI"/>
          <w:b w:val="0"/>
          <w:bCs w:val="0"/>
          <w:lang w:val="en-US"/>
        </w:rPr>
        <w:t>Zhotovitel</w:t>
      </w:r>
      <w:r w:rsidRPr="2CC7B459" w:rsidR="2CC7B459">
        <w:rPr>
          <w:rFonts w:cs="Segoe UI"/>
          <w:b w:val="0"/>
          <w:bCs w:val="0"/>
          <w:lang w:val="en-US"/>
        </w:rPr>
        <w:t xml:space="preserve"> je </w:t>
      </w:r>
      <w:r w:rsidRPr="2CC7B459" w:rsidR="2CC7B459">
        <w:rPr>
          <w:rFonts w:cs="Segoe UI"/>
          <w:b w:val="0"/>
          <w:bCs w:val="0"/>
          <w:lang w:val="en-US"/>
        </w:rPr>
        <w:t>povinen</w:t>
      </w:r>
      <w:r w:rsidRPr="2CC7B459" w:rsidR="2CC7B459">
        <w:rPr>
          <w:rFonts w:cs="Segoe UI"/>
          <w:b w:val="0"/>
          <w:bCs w:val="0"/>
          <w:lang w:val="en-US"/>
        </w:rPr>
        <w:t xml:space="preserve"> </w:t>
      </w:r>
      <w:r w:rsidRPr="2CC7B459" w:rsidR="2CC7B459">
        <w:rPr>
          <w:rFonts w:cs="Segoe UI"/>
          <w:b w:val="0"/>
          <w:bCs w:val="0"/>
          <w:lang w:val="en-US"/>
        </w:rPr>
        <w:t>Objednatele</w:t>
      </w:r>
      <w:r w:rsidRPr="2CC7B459" w:rsidR="2CC7B459">
        <w:rPr>
          <w:rFonts w:cs="Segoe UI"/>
          <w:b w:val="0"/>
          <w:bCs w:val="0"/>
          <w:lang w:val="en-US"/>
        </w:rPr>
        <w:t xml:space="preserve"> </w:t>
      </w:r>
      <w:r w:rsidRPr="2CC7B459" w:rsidR="2CC7B459">
        <w:rPr>
          <w:rFonts w:cs="Segoe UI"/>
          <w:b w:val="0"/>
          <w:bCs w:val="0"/>
          <w:lang w:val="en-US"/>
        </w:rPr>
        <w:t>bezodkladně</w:t>
      </w:r>
      <w:r w:rsidRPr="2CC7B459" w:rsidR="2CC7B459">
        <w:rPr>
          <w:rFonts w:cs="Segoe UI"/>
          <w:b w:val="0"/>
          <w:bCs w:val="0"/>
          <w:lang w:val="en-US"/>
        </w:rPr>
        <w:t xml:space="preserve"> </w:t>
      </w:r>
      <w:r w:rsidRPr="2CC7B459" w:rsidR="2CC7B459">
        <w:rPr>
          <w:rFonts w:cs="Segoe UI"/>
          <w:b w:val="0"/>
          <w:bCs w:val="0"/>
          <w:lang w:val="en-US"/>
        </w:rPr>
        <w:t>informovat</w:t>
      </w:r>
      <w:r w:rsidRPr="2CC7B459" w:rsidR="2CC7B459">
        <w:rPr>
          <w:rFonts w:cs="Segoe UI"/>
          <w:b w:val="0"/>
          <w:bCs w:val="0"/>
          <w:lang w:val="en-US"/>
        </w:rPr>
        <w:t xml:space="preserve"> o </w:t>
      </w:r>
      <w:r w:rsidRPr="2CC7B459" w:rsidR="2CC7B459">
        <w:rPr>
          <w:rFonts w:cs="Segoe UI"/>
          <w:b w:val="0"/>
          <w:bCs w:val="0"/>
          <w:lang w:val="en-US"/>
        </w:rPr>
        <w:t>jakýchkoliv</w:t>
      </w:r>
      <w:r w:rsidRPr="2CC7B459" w:rsidR="2CC7B459">
        <w:rPr>
          <w:rFonts w:cs="Segoe UI"/>
          <w:b w:val="0"/>
          <w:bCs w:val="0"/>
          <w:lang w:val="en-US"/>
        </w:rPr>
        <w:t xml:space="preserve"> </w:t>
      </w:r>
      <w:r w:rsidRPr="2CC7B459" w:rsidR="2CC7B459">
        <w:rPr>
          <w:rFonts w:cs="Segoe UI"/>
          <w:b w:val="0"/>
          <w:bCs w:val="0"/>
          <w:lang w:val="en-US"/>
        </w:rPr>
        <w:t>skutečnostech</w:t>
      </w:r>
      <w:r w:rsidRPr="2CC7B459" w:rsidR="2CC7B459">
        <w:rPr>
          <w:rFonts w:cs="Segoe UI"/>
          <w:b w:val="0"/>
          <w:bCs w:val="0"/>
          <w:lang w:val="en-US"/>
        </w:rPr>
        <w:t xml:space="preserve">, </w:t>
      </w:r>
      <w:r w:rsidRPr="2CC7B459" w:rsidR="2CC7B459">
        <w:rPr>
          <w:rFonts w:cs="Segoe UI"/>
          <w:b w:val="0"/>
          <w:bCs w:val="0"/>
          <w:lang w:val="en-US"/>
        </w:rPr>
        <w:t>které</w:t>
      </w:r>
      <w:r w:rsidRPr="2CC7B459" w:rsidR="2CC7B459">
        <w:rPr>
          <w:rFonts w:cs="Segoe UI"/>
          <w:b w:val="0"/>
          <w:bCs w:val="0"/>
          <w:lang w:val="en-US"/>
        </w:rPr>
        <w:t xml:space="preserve"> </w:t>
      </w:r>
      <w:r w:rsidRPr="2CC7B459" w:rsidR="2CC7B459">
        <w:rPr>
          <w:rFonts w:cs="Segoe UI"/>
          <w:b w:val="0"/>
          <w:bCs w:val="0"/>
          <w:lang w:val="en-US"/>
        </w:rPr>
        <w:t>mohou</w:t>
      </w:r>
      <w:r w:rsidRPr="2CC7B459" w:rsidR="2CC7B459">
        <w:rPr>
          <w:rFonts w:cs="Segoe UI"/>
          <w:b w:val="0"/>
          <w:bCs w:val="0"/>
          <w:lang w:val="en-US"/>
        </w:rPr>
        <w:t xml:space="preserve"> </w:t>
      </w:r>
      <w:r w:rsidRPr="2CC7B459" w:rsidR="2CC7B459">
        <w:rPr>
          <w:rFonts w:cs="Segoe UI"/>
          <w:b w:val="0"/>
          <w:bCs w:val="0"/>
          <w:lang w:val="en-US"/>
        </w:rPr>
        <w:t>mít</w:t>
      </w:r>
      <w:r w:rsidRPr="2CC7B459" w:rsidR="2CC7B459">
        <w:rPr>
          <w:rFonts w:cs="Segoe UI"/>
          <w:b w:val="0"/>
          <w:bCs w:val="0"/>
          <w:lang w:val="en-US"/>
        </w:rPr>
        <w:t xml:space="preserve"> </w:t>
      </w:r>
      <w:r w:rsidRPr="2CC7B459" w:rsidR="2CC7B459">
        <w:rPr>
          <w:rFonts w:cs="Segoe UI"/>
          <w:b w:val="0"/>
          <w:bCs w:val="0"/>
          <w:lang w:val="en-US"/>
        </w:rPr>
        <w:t>vliv</w:t>
      </w:r>
      <w:r w:rsidRPr="2CC7B459" w:rsidR="2CC7B459">
        <w:rPr>
          <w:rFonts w:cs="Segoe UI"/>
          <w:b w:val="0"/>
          <w:bCs w:val="0"/>
          <w:lang w:val="en-US"/>
        </w:rPr>
        <w:t xml:space="preserve"> </w:t>
      </w:r>
      <w:r w:rsidRPr="2CC7B459" w:rsidR="2CC7B459">
        <w:rPr>
          <w:rFonts w:cs="Segoe UI"/>
          <w:b w:val="0"/>
          <w:bCs w:val="0"/>
          <w:lang w:val="en-US"/>
        </w:rPr>
        <w:t>na</w:t>
      </w:r>
      <w:r w:rsidRPr="2CC7B459" w:rsidR="2CC7B459">
        <w:rPr>
          <w:rFonts w:cs="Segoe UI"/>
          <w:b w:val="0"/>
          <w:bCs w:val="0"/>
          <w:lang w:val="en-US"/>
        </w:rPr>
        <w:t xml:space="preserve"> </w:t>
      </w:r>
      <w:r w:rsidRPr="2CC7B459" w:rsidR="2CC7B459">
        <w:rPr>
          <w:rFonts w:cs="Segoe UI"/>
          <w:b w:val="0"/>
          <w:bCs w:val="0"/>
          <w:lang w:val="en-US"/>
        </w:rPr>
        <w:t>odpovědnost</w:t>
      </w:r>
      <w:r w:rsidRPr="2CC7B459" w:rsidR="2CC7B459">
        <w:rPr>
          <w:rFonts w:cs="Segoe UI"/>
          <w:b w:val="0"/>
          <w:bCs w:val="0"/>
          <w:lang w:val="en-US"/>
        </w:rPr>
        <w:t xml:space="preserve"> </w:t>
      </w:r>
      <w:r w:rsidRPr="2CC7B459" w:rsidR="2CC7B459">
        <w:rPr>
          <w:rFonts w:cs="Segoe UI"/>
          <w:b w:val="0"/>
          <w:bCs w:val="0"/>
          <w:lang w:val="en-US"/>
        </w:rPr>
        <w:t>Zhotovitele</w:t>
      </w:r>
      <w:r w:rsidRPr="2CC7B459" w:rsidR="2CC7B459">
        <w:rPr>
          <w:rFonts w:cs="Segoe UI"/>
          <w:b w:val="0"/>
          <w:bCs w:val="0"/>
          <w:lang w:val="en-US"/>
        </w:rPr>
        <w:t xml:space="preserve"> </w:t>
      </w:r>
      <w:r w:rsidRPr="2CC7B459" w:rsidR="2CC7B459">
        <w:rPr>
          <w:rFonts w:cs="Segoe UI"/>
          <w:b w:val="0"/>
          <w:bCs w:val="0"/>
          <w:lang w:val="en-US"/>
        </w:rPr>
        <w:t>dle</w:t>
      </w:r>
      <w:r w:rsidRPr="2CC7B459" w:rsidR="2CC7B459">
        <w:rPr>
          <w:rFonts w:cs="Segoe UI"/>
          <w:b w:val="0"/>
          <w:bCs w:val="0"/>
          <w:lang w:val="en-US"/>
        </w:rPr>
        <w:t xml:space="preserve"> </w:t>
      </w:r>
      <w:r w:rsidRPr="2CC7B459" w:rsidR="2CC7B459">
        <w:rPr>
          <w:rFonts w:cs="Segoe UI"/>
          <w:b w:val="0"/>
          <w:bCs w:val="0"/>
          <w:lang w:val="en-US"/>
        </w:rPr>
        <w:t>předchozího</w:t>
      </w:r>
      <w:r w:rsidRPr="2CC7B459" w:rsidR="2CC7B459">
        <w:rPr>
          <w:rFonts w:cs="Segoe UI"/>
          <w:b w:val="0"/>
          <w:bCs w:val="0"/>
          <w:lang w:val="en-US"/>
        </w:rPr>
        <w:t xml:space="preserve"> </w:t>
      </w:r>
      <w:r w:rsidRPr="2CC7B459" w:rsidR="2CC7B459">
        <w:rPr>
          <w:rFonts w:cs="Segoe UI"/>
          <w:b w:val="0"/>
          <w:bCs w:val="0"/>
          <w:lang w:val="en-US"/>
        </w:rPr>
        <w:t>odstavce</w:t>
      </w:r>
      <w:r w:rsidRPr="2CC7B459" w:rsidR="2CC7B459">
        <w:rPr>
          <w:rFonts w:cs="Segoe UI"/>
          <w:b w:val="0"/>
          <w:bCs w:val="0"/>
          <w:lang w:val="en-US"/>
        </w:rPr>
        <w:t xml:space="preserve">. </w:t>
      </w:r>
      <w:r w:rsidRPr="2CC7B459" w:rsidR="2CC7B459">
        <w:rPr>
          <w:rFonts w:cs="Segoe UI"/>
          <w:b w:val="0"/>
          <w:bCs w:val="0"/>
          <w:lang w:val="en-US"/>
        </w:rPr>
        <w:t>Zhotovitel</w:t>
      </w:r>
      <w:r w:rsidRPr="2CC7B459" w:rsidR="2CC7B459">
        <w:rPr>
          <w:rFonts w:cs="Segoe UI"/>
          <w:b w:val="0"/>
          <w:bCs w:val="0"/>
          <w:lang w:val="en-US"/>
        </w:rPr>
        <w:t xml:space="preserve"> je </w:t>
      </w:r>
      <w:r w:rsidRPr="2CC7B459" w:rsidR="2CC7B459">
        <w:rPr>
          <w:rFonts w:cs="Segoe UI"/>
          <w:b w:val="0"/>
          <w:bCs w:val="0"/>
          <w:lang w:val="en-US"/>
        </w:rPr>
        <w:t>současně</w:t>
      </w:r>
      <w:r w:rsidRPr="2CC7B459" w:rsidR="2CC7B459">
        <w:rPr>
          <w:rFonts w:cs="Segoe UI"/>
          <w:b w:val="0"/>
          <w:bCs w:val="0"/>
          <w:lang w:val="en-US"/>
        </w:rPr>
        <w:t xml:space="preserve"> </w:t>
      </w:r>
      <w:r w:rsidRPr="2CC7B459" w:rsidR="2CC7B459">
        <w:rPr>
          <w:rFonts w:cs="Segoe UI"/>
          <w:b w:val="0"/>
          <w:bCs w:val="0"/>
          <w:lang w:val="en-US"/>
        </w:rPr>
        <w:t>povinen</w:t>
      </w:r>
      <w:r w:rsidRPr="2CC7B459" w:rsidR="2CC7B459">
        <w:rPr>
          <w:rFonts w:cs="Segoe UI"/>
          <w:b w:val="0"/>
          <w:bCs w:val="0"/>
          <w:lang w:val="en-US"/>
        </w:rPr>
        <w:t xml:space="preserve"> </w:t>
      </w:r>
      <w:r w:rsidRPr="2CC7B459" w:rsidR="2CC7B459">
        <w:rPr>
          <w:rFonts w:cs="Segoe UI"/>
          <w:b w:val="0"/>
          <w:bCs w:val="0"/>
          <w:lang w:val="en-US"/>
        </w:rPr>
        <w:t>kdykoliv</w:t>
      </w:r>
      <w:r w:rsidRPr="2CC7B459" w:rsidR="2CC7B459">
        <w:rPr>
          <w:rFonts w:cs="Segoe UI"/>
          <w:b w:val="0"/>
          <w:bCs w:val="0"/>
          <w:lang w:val="en-US"/>
        </w:rPr>
        <w:t xml:space="preserve"> </w:t>
      </w:r>
      <w:r w:rsidRPr="2CC7B459" w:rsidR="2CC7B459">
        <w:rPr>
          <w:rFonts w:cs="Segoe UI"/>
          <w:b w:val="0"/>
          <w:bCs w:val="0"/>
          <w:lang w:val="en-US"/>
        </w:rPr>
        <w:t>poskytnout</w:t>
      </w:r>
      <w:r w:rsidRPr="2CC7B459" w:rsidR="2CC7B459">
        <w:rPr>
          <w:rFonts w:cs="Segoe UI"/>
          <w:b w:val="0"/>
          <w:bCs w:val="0"/>
          <w:lang w:val="en-US"/>
        </w:rPr>
        <w:t xml:space="preserve"> </w:t>
      </w:r>
      <w:r w:rsidRPr="2CC7B459" w:rsidR="2CC7B459">
        <w:rPr>
          <w:rFonts w:cs="Segoe UI"/>
          <w:b w:val="0"/>
          <w:bCs w:val="0"/>
          <w:lang w:val="en-US"/>
        </w:rPr>
        <w:t>Objednateli</w:t>
      </w:r>
      <w:r w:rsidRPr="2CC7B459" w:rsidR="2CC7B459">
        <w:rPr>
          <w:rFonts w:cs="Segoe UI"/>
          <w:b w:val="0"/>
          <w:bCs w:val="0"/>
          <w:lang w:val="en-US"/>
        </w:rPr>
        <w:t xml:space="preserve"> </w:t>
      </w:r>
      <w:r w:rsidRPr="2CC7B459" w:rsidR="2CC7B459">
        <w:rPr>
          <w:rFonts w:cs="Segoe UI"/>
          <w:b w:val="0"/>
          <w:bCs w:val="0"/>
          <w:lang w:val="en-US"/>
        </w:rPr>
        <w:t>bezodkladnou</w:t>
      </w:r>
      <w:r w:rsidRPr="2CC7B459" w:rsidR="2CC7B459">
        <w:rPr>
          <w:rFonts w:cs="Segoe UI"/>
          <w:b w:val="0"/>
          <w:bCs w:val="0"/>
          <w:lang w:val="en-US"/>
        </w:rPr>
        <w:t xml:space="preserve"> </w:t>
      </w:r>
      <w:r w:rsidRPr="2CC7B459" w:rsidR="2CC7B459">
        <w:rPr>
          <w:rFonts w:cs="Segoe UI"/>
          <w:b w:val="0"/>
          <w:bCs w:val="0"/>
          <w:lang w:val="en-US"/>
        </w:rPr>
        <w:t>součinnost</w:t>
      </w:r>
      <w:r w:rsidRPr="2CC7B459" w:rsidR="2CC7B459">
        <w:rPr>
          <w:rFonts w:cs="Segoe UI"/>
          <w:b w:val="0"/>
          <w:bCs w:val="0"/>
          <w:lang w:val="en-US"/>
        </w:rPr>
        <w:t xml:space="preserve"> pro </w:t>
      </w:r>
      <w:r w:rsidRPr="2CC7B459" w:rsidR="2CC7B459">
        <w:rPr>
          <w:rFonts w:cs="Segoe UI"/>
          <w:b w:val="0"/>
          <w:bCs w:val="0"/>
          <w:lang w:val="en-US"/>
        </w:rPr>
        <w:t>případné</w:t>
      </w:r>
      <w:r w:rsidRPr="2CC7B459" w:rsidR="2CC7B459">
        <w:rPr>
          <w:rFonts w:cs="Segoe UI"/>
          <w:b w:val="0"/>
          <w:bCs w:val="0"/>
          <w:lang w:val="en-US"/>
        </w:rPr>
        <w:t xml:space="preserve"> </w:t>
      </w:r>
      <w:r w:rsidRPr="2CC7B459" w:rsidR="2CC7B459">
        <w:rPr>
          <w:rFonts w:cs="Segoe UI"/>
          <w:b w:val="0"/>
          <w:bCs w:val="0"/>
          <w:lang w:val="en-US"/>
        </w:rPr>
        <w:t>ověření</w:t>
      </w:r>
      <w:r w:rsidRPr="2CC7B459" w:rsidR="2CC7B459">
        <w:rPr>
          <w:rFonts w:cs="Segoe UI"/>
          <w:b w:val="0"/>
          <w:bCs w:val="0"/>
          <w:lang w:val="en-US"/>
        </w:rPr>
        <w:t xml:space="preserve"> </w:t>
      </w:r>
      <w:r w:rsidRPr="2CC7B459" w:rsidR="2CC7B459">
        <w:rPr>
          <w:rFonts w:cs="Segoe UI"/>
          <w:b w:val="0"/>
          <w:bCs w:val="0"/>
          <w:lang w:val="en-US"/>
        </w:rPr>
        <w:t>pravdivosti</w:t>
      </w:r>
      <w:r w:rsidRPr="2CC7B459" w:rsidR="2CC7B459">
        <w:rPr>
          <w:rFonts w:cs="Segoe UI"/>
          <w:b w:val="0"/>
          <w:bCs w:val="0"/>
          <w:lang w:val="en-US"/>
        </w:rPr>
        <w:t xml:space="preserve"> </w:t>
      </w:r>
      <w:r w:rsidRPr="2CC7B459" w:rsidR="2CC7B459">
        <w:rPr>
          <w:rFonts w:cs="Segoe UI"/>
          <w:b w:val="0"/>
          <w:bCs w:val="0"/>
          <w:lang w:val="en-US"/>
        </w:rPr>
        <w:t>informací</w:t>
      </w:r>
      <w:r w:rsidRPr="2CC7B459" w:rsidR="2CC7B459">
        <w:rPr>
          <w:rFonts w:cs="Segoe UI"/>
          <w:b w:val="0"/>
          <w:bCs w:val="0"/>
          <w:lang w:val="en-US"/>
        </w:rPr>
        <w:t xml:space="preserve"> </w:t>
      </w:r>
      <w:r w:rsidRPr="2CC7B459" w:rsidR="2CC7B459">
        <w:rPr>
          <w:rFonts w:cs="Segoe UI"/>
          <w:b w:val="0"/>
          <w:bCs w:val="0"/>
          <w:lang w:val="en-US"/>
        </w:rPr>
        <w:t>dle</w:t>
      </w:r>
      <w:r w:rsidRPr="2CC7B459" w:rsidR="2CC7B459">
        <w:rPr>
          <w:rFonts w:cs="Segoe UI"/>
          <w:b w:val="0"/>
          <w:bCs w:val="0"/>
          <w:lang w:val="en-US"/>
        </w:rPr>
        <w:t xml:space="preserve"> </w:t>
      </w:r>
      <w:r w:rsidRPr="2CC7B459" w:rsidR="2CC7B459">
        <w:rPr>
          <w:rFonts w:cs="Segoe UI"/>
          <w:b w:val="0"/>
          <w:bCs w:val="0"/>
          <w:lang w:val="en-US"/>
        </w:rPr>
        <w:t>předchozího</w:t>
      </w:r>
      <w:r w:rsidRPr="2CC7B459" w:rsidR="2CC7B459">
        <w:rPr>
          <w:rFonts w:cs="Segoe UI"/>
          <w:b w:val="0"/>
          <w:bCs w:val="0"/>
          <w:lang w:val="en-US"/>
        </w:rPr>
        <w:t xml:space="preserve"> </w:t>
      </w:r>
      <w:r w:rsidRPr="2CC7B459" w:rsidR="2CC7B459">
        <w:rPr>
          <w:rFonts w:cs="Segoe UI"/>
          <w:b w:val="0"/>
          <w:bCs w:val="0"/>
          <w:lang w:val="en-US"/>
        </w:rPr>
        <w:t>odstavce</w:t>
      </w:r>
      <w:r w:rsidRPr="2CC7B459" w:rsidR="2CC7B459">
        <w:rPr>
          <w:rFonts w:cs="Segoe UI"/>
          <w:b w:val="0"/>
          <w:bCs w:val="0"/>
          <w:lang w:val="en-US"/>
        </w:rPr>
        <w:t>.</w:t>
      </w:r>
      <w:bookmarkEnd w:id="95"/>
    </w:p>
    <w:p w:rsidRPr="00D8000E" w:rsidR="00D8000E" w:rsidP="002F26B2" w:rsidRDefault="00D8000E" w14:paraId="113B9EDC" w14:textId="307342D1">
      <w:pPr>
        <w:pStyle w:val="Nadpis1"/>
        <w:keepNext w:val="0"/>
        <w:spacing w:before="240" w:after="240" w:line="276" w:lineRule="auto"/>
        <w:ind w:left="431" w:hanging="431"/>
        <w:jc w:val="center"/>
        <w:rPr>
          <w:rFonts w:cs="Segoe UI"/>
          <w:u w:val="none"/>
          <w:lang w:val="cs-CZ"/>
        </w:rPr>
      </w:pPr>
      <w:bookmarkStart w:name="_Toc216185975" w:id="97"/>
      <w:r w:rsidRPr="00D8000E">
        <w:rPr>
          <w:u w:val="none"/>
        </w:rPr>
        <w:t>LHŮTA A MÍSTO PLNĚNÍ</w:t>
      </w:r>
      <w:bookmarkEnd w:id="75"/>
      <w:bookmarkEnd w:id="76"/>
      <w:bookmarkEnd w:id="77"/>
      <w:bookmarkEnd w:id="78"/>
      <w:bookmarkEnd w:id="97"/>
    </w:p>
    <w:p w:rsidRPr="00337A7A" w:rsidR="00D8000E" w:rsidP="00443455" w:rsidRDefault="009E0F5A" w14:paraId="374A0A35" w14:textId="7D76C4EC">
      <w:pPr>
        <w:pStyle w:val="Nadpis2"/>
        <w:keepNext w:val="0"/>
        <w:widowControl w:val="0"/>
        <w:ind w:left="567"/>
        <w:jc w:val="both"/>
        <w:rPr>
          <w:rFonts w:cs="Segoe UI"/>
          <w:b w:val="0"/>
          <w:bCs w:val="0"/>
          <w:szCs w:val="22"/>
          <w:lang w:val="cs-CZ"/>
        </w:rPr>
      </w:pPr>
      <w:bookmarkStart w:name="_Ref33101615" w:id="98"/>
      <w:bookmarkStart w:name="_Ref196226722" w:id="99"/>
      <w:bookmarkStart w:name="_Ref243644947" w:id="100"/>
      <w:bookmarkStart w:name="_Toc451612666" w:id="101"/>
      <w:r w:rsidRPr="007858D8">
        <w:rPr>
          <w:b w:val="0"/>
          <w:bCs w:val="0"/>
        </w:rPr>
        <w:t xml:space="preserve">Místem </w:t>
      </w:r>
      <w:r w:rsidRPr="007858D8">
        <w:rPr>
          <w:rFonts w:cs="Segoe UI"/>
          <w:b w:val="0"/>
          <w:bCs w:val="0"/>
        </w:rPr>
        <w:t>realizace</w:t>
      </w:r>
      <w:r w:rsidRPr="007858D8">
        <w:rPr>
          <w:b w:val="0"/>
          <w:bCs w:val="0"/>
        </w:rPr>
        <w:t xml:space="preserve"> </w:t>
      </w:r>
      <w:r w:rsidRPr="007858D8">
        <w:rPr>
          <w:b w:val="0"/>
          <w:bCs w:val="0"/>
          <w:lang w:val="cs-CZ"/>
        </w:rPr>
        <w:t>Díla</w:t>
      </w:r>
      <w:r>
        <w:rPr>
          <w:b w:val="0"/>
          <w:bCs w:val="0"/>
          <w:lang w:val="cs-CZ"/>
        </w:rPr>
        <w:t xml:space="preserve"> vč.</w:t>
      </w:r>
      <w:r w:rsidRPr="007858D8">
        <w:rPr>
          <w:b w:val="0"/>
          <w:bCs w:val="0"/>
          <w:lang w:val="cs-CZ"/>
        </w:rPr>
        <w:t xml:space="preserve"> zaškolení personálu Objednatele </w:t>
      </w:r>
      <w:r w:rsidRPr="007858D8">
        <w:rPr>
          <w:b w:val="0"/>
          <w:bCs w:val="0"/>
        </w:rPr>
        <w:t xml:space="preserve">je </w:t>
      </w:r>
      <w:r w:rsidR="00C91006">
        <w:rPr>
          <w:rFonts w:cs="Segoe UI"/>
          <w:b w:val="0"/>
          <w:bCs w:val="0"/>
          <w:szCs w:val="22"/>
          <w:lang w:val="cs-CZ"/>
        </w:rPr>
        <w:t>Hala</w:t>
      </w:r>
      <w:r w:rsidR="000100D1">
        <w:rPr>
          <w:rFonts w:cs="Segoe UI"/>
          <w:b w:val="0"/>
          <w:bCs w:val="0"/>
          <w:szCs w:val="22"/>
          <w:lang w:val="cs-CZ"/>
        </w:rPr>
        <w:t>, neurčí-li Objednatel jinak</w:t>
      </w:r>
      <w:r w:rsidR="00FE3EE6">
        <w:rPr>
          <w:b w:val="0"/>
          <w:bCs w:val="0"/>
        </w:rPr>
        <w:t>.</w:t>
      </w:r>
      <w:r w:rsidRPr="007858D8">
        <w:rPr>
          <w:b w:val="0"/>
          <w:bCs w:val="0"/>
        </w:rPr>
        <w:t xml:space="preserve"> </w:t>
      </w:r>
      <w:bookmarkEnd w:id="98"/>
      <w:bookmarkEnd w:id="99"/>
    </w:p>
    <w:p w:rsidRPr="00C46779" w:rsidR="00A74C64" w:rsidP="00C46779" w:rsidRDefault="00703C83" w14:paraId="4FC88808" w14:textId="2C1DA321">
      <w:pPr>
        <w:numPr>
          <w:ilvl w:val="1"/>
          <w:numId w:val="12"/>
        </w:numPr>
        <w:spacing w:before="240" w:after="0"/>
        <w:ind w:left="567"/>
        <w:outlineLvl w:val="1"/>
        <w:rPr>
          <w:rFonts w:cs="Segoe UI"/>
          <w:b/>
          <w:bCs/>
          <w:szCs w:val="20"/>
          <w:lang w:eastAsia="x-none"/>
        </w:rPr>
      </w:pPr>
      <w:bookmarkStart w:name="_Ref152170877" w:id="102"/>
      <w:bookmarkStart w:name="_Ref34693043" w:id="103"/>
      <w:bookmarkStart w:name="_Ref65751371" w:id="104"/>
      <w:bookmarkStart w:name="_Ref77190708" w:id="105"/>
      <w:bookmarkStart w:name="_Ref152669958" w:id="106"/>
      <w:bookmarkStart w:name="_Ref153550480" w:id="107"/>
      <w:bookmarkStart w:name="_Ref153553644" w:id="108"/>
      <w:bookmarkStart w:name="_Ref195635263" w:id="109"/>
      <w:bookmarkEnd w:id="100"/>
      <w:r w:rsidRPr="002F26B2">
        <w:rPr>
          <w:rFonts w:cs="Segoe UI"/>
          <w:szCs w:val="22"/>
          <w:lang w:val="x-none" w:eastAsia="x-none"/>
        </w:rPr>
        <w:t xml:space="preserve">Dílo bude </w:t>
      </w:r>
      <w:r w:rsidRPr="00E37FD6">
        <w:rPr>
          <w:rFonts w:cs="Segoe UI"/>
          <w:szCs w:val="22"/>
          <w:lang w:val="x-none" w:eastAsia="x-none"/>
        </w:rPr>
        <w:t xml:space="preserve">realizováno </w:t>
      </w:r>
      <w:r w:rsidRPr="00E37FD6" w:rsidR="00C46779">
        <w:rPr>
          <w:rFonts w:cs="Segoe UI"/>
          <w:szCs w:val="22"/>
          <w:lang w:val="x-none" w:eastAsia="x-none"/>
        </w:rPr>
        <w:t xml:space="preserve">a dokončeno (Finální lhůta) </w:t>
      </w:r>
      <w:r w:rsidRPr="00E37FD6">
        <w:rPr>
          <w:rFonts w:cs="Segoe UI"/>
          <w:szCs w:val="22"/>
          <w:lang w:val="x-none" w:eastAsia="x-none"/>
        </w:rPr>
        <w:t>v souladu s</w:t>
      </w:r>
      <w:r w:rsidRPr="00E37FD6" w:rsidR="00C46779">
        <w:rPr>
          <w:rFonts w:cs="Segoe UI"/>
          <w:szCs w:val="22"/>
          <w:lang w:val="x-none" w:eastAsia="x-none"/>
        </w:rPr>
        <w:t>e smluvními milníky dle</w:t>
      </w:r>
      <w:r w:rsidRPr="00E37FD6">
        <w:rPr>
          <w:rFonts w:cs="Segoe UI"/>
          <w:szCs w:val="22"/>
          <w:lang w:val="x-none" w:eastAsia="x-none"/>
        </w:rPr>
        <w:t xml:space="preserve"> </w:t>
      </w:r>
      <w:r w:rsidR="005455F5">
        <w:rPr>
          <w:rFonts w:cs="Segoe UI"/>
          <w:szCs w:val="22"/>
          <w:lang w:val="x-none" w:eastAsia="x-none"/>
        </w:rPr>
        <w:t>P</w:t>
      </w:r>
      <w:r w:rsidRPr="00186847">
        <w:rPr>
          <w:rFonts w:cs="Segoe UI"/>
          <w:szCs w:val="22"/>
          <w:lang w:val="x-none" w:eastAsia="x-none"/>
        </w:rPr>
        <w:t>říloh</w:t>
      </w:r>
      <w:r w:rsidRPr="00186847" w:rsidR="00C46779">
        <w:rPr>
          <w:rFonts w:cs="Segoe UI"/>
          <w:szCs w:val="22"/>
          <w:lang w:val="x-none" w:eastAsia="x-none"/>
        </w:rPr>
        <w:t>y</w:t>
      </w:r>
      <w:r w:rsidRPr="00186847">
        <w:rPr>
          <w:rFonts w:cs="Segoe UI"/>
          <w:szCs w:val="22"/>
          <w:lang w:val="x-none" w:eastAsia="x-none"/>
        </w:rPr>
        <w:t xml:space="preserve"> č. 1</w:t>
      </w:r>
      <w:r w:rsidRPr="00E37FD6">
        <w:rPr>
          <w:rFonts w:cs="Segoe UI"/>
          <w:szCs w:val="22"/>
          <w:lang w:val="x-none" w:eastAsia="x-none"/>
        </w:rPr>
        <w:t xml:space="preserve"> Smlouvy.</w:t>
      </w:r>
      <w:r w:rsidRPr="00E37FD6">
        <w:rPr>
          <w:rFonts w:cs="Segoe UI"/>
          <w:b/>
          <w:bCs/>
          <w:szCs w:val="22"/>
          <w:lang w:val="x-none" w:eastAsia="x-none"/>
        </w:rPr>
        <w:t xml:space="preserve"> </w:t>
      </w:r>
      <w:r w:rsidRPr="00E37FD6" w:rsidR="00553E04">
        <w:rPr>
          <w:rFonts w:cs="Segoe UI"/>
          <w:szCs w:val="22"/>
          <w:lang w:val="x-none" w:eastAsia="x-none"/>
        </w:rPr>
        <w:t>Řádné splnění smluvních milníků (s výjimkou posledního) bude Objednatelem potvrzeno</w:t>
      </w:r>
      <w:r w:rsidR="00553E04">
        <w:rPr>
          <w:rFonts w:cs="Segoe UI"/>
          <w:szCs w:val="22"/>
          <w:lang w:val="x-none" w:eastAsia="x-none"/>
        </w:rPr>
        <w:t xml:space="preserve"> postupovou zprávou </w:t>
      </w:r>
      <w:r w:rsidR="00343B60">
        <w:rPr>
          <w:rFonts w:cs="Segoe UI"/>
          <w:szCs w:val="22"/>
          <w:lang w:val="x-none" w:eastAsia="x-none"/>
        </w:rPr>
        <w:t xml:space="preserve">(popřípadě předávacím protokolem) </w:t>
      </w:r>
      <w:r w:rsidR="00553E04">
        <w:rPr>
          <w:rFonts w:cs="Segoe UI"/>
          <w:szCs w:val="22"/>
          <w:lang w:val="x-none" w:eastAsia="x-none"/>
        </w:rPr>
        <w:t xml:space="preserve">o splnění smluvního milníku; odstavec. </w:t>
      </w:r>
      <w:r w:rsidR="00553E04">
        <w:rPr>
          <w:rFonts w:cs="Segoe UI"/>
          <w:szCs w:val="22"/>
          <w:lang w:val="x-none" w:eastAsia="x-none"/>
        </w:rPr>
        <w:fldChar w:fldCharType="begin"/>
      </w:r>
      <w:r w:rsidR="00553E04">
        <w:rPr>
          <w:rFonts w:cs="Segoe UI"/>
          <w:szCs w:val="22"/>
          <w:lang w:val="x-none" w:eastAsia="x-none"/>
        </w:rPr>
        <w:instrText xml:space="preserve"> REF _Ref211605666 \r \h </w:instrText>
      </w:r>
      <w:r w:rsidR="00553E04">
        <w:rPr>
          <w:rFonts w:cs="Segoe UI"/>
          <w:szCs w:val="22"/>
          <w:lang w:val="x-none" w:eastAsia="x-none"/>
        </w:rPr>
      </w:r>
      <w:r w:rsidR="00553E04">
        <w:rPr>
          <w:rFonts w:cs="Segoe UI"/>
          <w:szCs w:val="22"/>
          <w:lang w:val="x-none" w:eastAsia="x-none"/>
        </w:rPr>
        <w:fldChar w:fldCharType="separate"/>
      </w:r>
      <w:r w:rsidR="00DA6472">
        <w:rPr>
          <w:rFonts w:cs="Segoe UI"/>
          <w:szCs w:val="22"/>
          <w:lang w:val="x-none" w:eastAsia="x-none"/>
        </w:rPr>
        <w:t>6.6</w:t>
      </w:r>
      <w:r w:rsidR="00553E04">
        <w:rPr>
          <w:rFonts w:cs="Segoe UI"/>
          <w:szCs w:val="22"/>
          <w:lang w:val="x-none" w:eastAsia="x-none"/>
        </w:rPr>
        <w:fldChar w:fldCharType="end"/>
      </w:r>
      <w:r w:rsidR="00553E04">
        <w:rPr>
          <w:rFonts w:cs="Segoe UI"/>
          <w:szCs w:val="22"/>
          <w:lang w:val="x-none" w:eastAsia="x-none"/>
        </w:rPr>
        <w:t xml:space="preserve"> se použije přiměřeně.</w:t>
      </w:r>
      <w:bookmarkEnd w:id="102"/>
    </w:p>
    <w:p w:rsidRPr="00A74C64" w:rsidR="00A74C64" w:rsidP="00A74C64" w:rsidRDefault="00A74C64" w14:paraId="710D379E" w14:textId="4D8C1414">
      <w:pPr>
        <w:numPr>
          <w:ilvl w:val="1"/>
          <w:numId w:val="12"/>
        </w:numPr>
        <w:spacing w:before="240" w:after="0"/>
        <w:ind w:left="567"/>
        <w:outlineLvl w:val="1"/>
        <w:rPr>
          <w:rFonts w:cs="Segoe UI"/>
          <w:b/>
          <w:bCs/>
          <w:szCs w:val="20"/>
          <w:lang w:eastAsia="x-none"/>
        </w:rPr>
      </w:pPr>
      <w:bookmarkStart w:name="_Ref215487735" w:id="110"/>
      <w:r w:rsidRPr="00443455">
        <w:t xml:space="preserve">Zhotovitel je povinen svolat nejpozději do 3 </w:t>
      </w:r>
      <w:r w:rsidR="009F317F">
        <w:t xml:space="preserve">pracovních </w:t>
      </w:r>
      <w:r w:rsidRPr="00443455">
        <w:t xml:space="preserve">dnů od účinnosti Smlouvy vstupní výrobní výbor pro účely koordinace </w:t>
      </w:r>
      <w:r w:rsidR="00AB4957">
        <w:t>postupu prací</w:t>
      </w:r>
      <w:r w:rsidRPr="00443455">
        <w:t xml:space="preserve">. Na tomto výrobním výboru bude dohodnuta frekvence konání dalších činností realizovaných Zhotovitelem, o čemž musí Zhotovitel dávat Objednateli pravidelné zprávy, minimálně na </w:t>
      </w:r>
      <w:r w:rsidR="009554AA">
        <w:t>měsíční</w:t>
      </w:r>
      <w:r w:rsidRPr="00443455" w:rsidR="009554AA">
        <w:t xml:space="preserve"> </w:t>
      </w:r>
      <w:r w:rsidRPr="00443455">
        <w:t>bázi</w:t>
      </w:r>
      <w:r w:rsidR="009F317F">
        <w:t xml:space="preserve">, </w:t>
      </w:r>
      <w:r w:rsidR="009F317F">
        <w:t>nedohodnou-li se strany jinak</w:t>
      </w:r>
      <w:r w:rsidRPr="00443455">
        <w:t>. Objednatel má však vždy právo svolat výrobní výbor s povinnou účastí Zhotovitele</w:t>
      </w:r>
      <w:r>
        <w:t>.</w:t>
      </w:r>
      <w:bookmarkEnd w:id="110"/>
    </w:p>
    <w:p w:rsidR="00F16D6F" w:rsidP="2CC7B459" w:rsidRDefault="000E4609" w14:paraId="3D4A4629" w14:textId="09A6DCC3">
      <w:pPr>
        <w:pStyle w:val="Nadpis2"/>
        <w:keepNext w:val="0"/>
        <w:widowControl w:val="0"/>
        <w:spacing w:before="120" w:after="120"/>
        <w:ind w:left="567"/>
        <w:jc w:val="both"/>
        <w:rPr>
          <w:b w:val="0"/>
          <w:bCs w:val="0"/>
          <w:lang w:val="en-US"/>
        </w:rPr>
      </w:pPr>
      <w:bookmarkStart w:name="_Ref212554640" w:id="111"/>
      <w:bookmarkEnd w:id="103"/>
      <w:bookmarkEnd w:id="104"/>
      <w:bookmarkEnd w:id="105"/>
      <w:bookmarkEnd w:id="106"/>
      <w:bookmarkEnd w:id="107"/>
      <w:bookmarkEnd w:id="108"/>
      <w:bookmarkEnd w:id="109"/>
      <w:r w:rsidRPr="2CC7B459" w:rsidR="2CC7B459">
        <w:rPr>
          <w:b w:val="0"/>
          <w:bCs w:val="0"/>
          <w:lang w:val="en-US"/>
        </w:rPr>
        <w:t>Nejpozději</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xml:space="preserve"> </w:t>
      </w:r>
      <w:r w:rsidRPr="2CC7B459" w:rsidR="2CC7B459">
        <w:rPr>
          <w:b w:val="0"/>
          <w:bCs w:val="0"/>
          <w:lang w:val="en-US"/>
        </w:rPr>
        <w:t>prvním</w:t>
      </w:r>
      <w:r w:rsidRPr="2CC7B459" w:rsidR="2CC7B459">
        <w:rPr>
          <w:b w:val="0"/>
          <w:bCs w:val="0"/>
          <w:lang w:val="en-US"/>
        </w:rPr>
        <w:t xml:space="preserve"> </w:t>
      </w:r>
      <w:r w:rsidRPr="2CC7B459" w:rsidR="2CC7B459">
        <w:rPr>
          <w:b w:val="0"/>
          <w:bCs w:val="0"/>
          <w:lang w:val="en-US"/>
        </w:rPr>
        <w:t>výrobním</w:t>
      </w:r>
      <w:r w:rsidRPr="2CC7B459" w:rsidR="2CC7B459">
        <w:rPr>
          <w:b w:val="0"/>
          <w:bCs w:val="0"/>
          <w:lang w:val="en-US"/>
        </w:rPr>
        <w:t xml:space="preserve"> </w:t>
      </w:r>
      <w:r w:rsidRPr="2CC7B459" w:rsidR="2CC7B459">
        <w:rPr>
          <w:b w:val="0"/>
          <w:bCs w:val="0"/>
          <w:lang w:val="en-US"/>
        </w:rPr>
        <w:t>výboru</w:t>
      </w:r>
      <w:r w:rsidRPr="2CC7B459" w:rsidR="2CC7B459">
        <w:rPr>
          <w:b w:val="0"/>
          <w:bCs w:val="0"/>
          <w:lang w:val="en-US"/>
        </w:rPr>
        <w:t xml:space="preserve"> je </w:t>
      </w:r>
      <w:r w:rsidRPr="2CC7B459" w:rsidR="2CC7B459">
        <w:rPr>
          <w:b w:val="0"/>
          <w:bCs w:val="0"/>
          <w:lang w:val="en-US"/>
        </w:rPr>
        <w:t>Zhotovitel</w:t>
      </w:r>
      <w:r w:rsidRPr="2CC7B459" w:rsidR="2CC7B459">
        <w:rPr>
          <w:b w:val="0"/>
          <w:bCs w:val="0"/>
          <w:lang w:val="en-US"/>
        </w:rPr>
        <w:t xml:space="preserve"> </w:t>
      </w:r>
      <w:r w:rsidRPr="2CC7B459" w:rsidR="2CC7B459">
        <w:rPr>
          <w:b w:val="0"/>
          <w:bCs w:val="0"/>
          <w:lang w:val="en-US"/>
        </w:rPr>
        <w:t>povinen</w:t>
      </w:r>
      <w:r w:rsidRPr="2CC7B459" w:rsidR="2CC7B459">
        <w:rPr>
          <w:b w:val="0"/>
          <w:bCs w:val="0"/>
          <w:lang w:val="en-US"/>
        </w:rPr>
        <w:t xml:space="preserve"> </w:t>
      </w:r>
      <w:r w:rsidRPr="2CC7B459" w:rsidR="2CC7B459">
        <w:rPr>
          <w:b w:val="0"/>
          <w:bCs w:val="0"/>
          <w:lang w:val="en-US"/>
        </w:rPr>
        <w:t>předložit</w:t>
      </w:r>
      <w:r w:rsidRPr="2CC7B459" w:rsidR="2CC7B459">
        <w:rPr>
          <w:b w:val="0"/>
          <w:bCs w:val="0"/>
          <w:lang w:val="en-US"/>
        </w:rPr>
        <w:t xml:space="preserve"> </w:t>
      </w:r>
      <w:r w:rsidRPr="2CC7B459" w:rsidR="2CC7B459">
        <w:rPr>
          <w:b w:val="0"/>
          <w:bCs w:val="0"/>
          <w:lang w:val="en-US"/>
        </w:rPr>
        <w:t>Objednateli</w:t>
      </w:r>
      <w:r w:rsidRPr="2CC7B459" w:rsidR="2CC7B459">
        <w:rPr>
          <w:b w:val="0"/>
          <w:bCs w:val="0"/>
          <w:lang w:val="en-US"/>
        </w:rPr>
        <w:t xml:space="preserve"> </w:t>
      </w:r>
      <w:r w:rsidRPr="2CC7B459" w:rsidR="2CC7B459">
        <w:rPr>
          <w:b w:val="0"/>
          <w:bCs w:val="0"/>
          <w:lang w:val="en-US"/>
        </w:rPr>
        <w:t>základní</w:t>
      </w:r>
      <w:r w:rsidRPr="2CC7B459" w:rsidR="2CC7B459">
        <w:rPr>
          <w:b w:val="0"/>
          <w:bCs w:val="0"/>
          <w:lang w:val="en-US"/>
        </w:rPr>
        <w:t xml:space="preserve"> </w:t>
      </w:r>
      <w:r w:rsidRPr="2CC7B459" w:rsidR="2CC7B459">
        <w:rPr>
          <w:b w:val="0"/>
          <w:bCs w:val="0"/>
          <w:lang w:val="en-US"/>
        </w:rPr>
        <w:t>harmonogram</w:t>
      </w:r>
      <w:r w:rsidRPr="2CC7B459" w:rsidR="2CC7B459">
        <w:rPr>
          <w:b w:val="0"/>
          <w:bCs w:val="0"/>
          <w:lang w:val="en-US"/>
        </w:rPr>
        <w:t xml:space="preserve"> </w:t>
      </w:r>
      <w:r w:rsidRPr="2CC7B459" w:rsidR="2CC7B459">
        <w:rPr>
          <w:b w:val="0"/>
          <w:bCs w:val="0"/>
          <w:lang w:val="en-US"/>
        </w:rPr>
        <w:t>realizace</w:t>
      </w:r>
      <w:r w:rsidRPr="2CC7B459" w:rsidR="2CC7B459">
        <w:rPr>
          <w:b w:val="0"/>
          <w:bCs w:val="0"/>
          <w:lang w:val="en-US"/>
        </w:rPr>
        <w:t xml:space="preserve"> </w:t>
      </w:r>
      <w:r w:rsidRPr="2CC7B459" w:rsidR="2CC7B459">
        <w:rPr>
          <w:b w:val="0"/>
          <w:bCs w:val="0"/>
          <w:lang w:val="en-US"/>
        </w:rPr>
        <w:t>plnění</w:t>
      </w:r>
      <w:r w:rsidRPr="2CC7B459" w:rsidR="2CC7B459">
        <w:rPr>
          <w:b w:val="0"/>
          <w:bCs w:val="0"/>
          <w:lang w:val="en-US"/>
        </w:rPr>
        <w:t xml:space="preserve"> </w:t>
      </w:r>
      <w:r w:rsidRPr="2CC7B459" w:rsidR="2CC7B459">
        <w:rPr>
          <w:b w:val="0"/>
          <w:bCs w:val="0"/>
          <w:lang w:val="en-US"/>
        </w:rPr>
        <w:t>dle</w:t>
      </w:r>
      <w:r w:rsidRPr="2CC7B459" w:rsidR="2CC7B459">
        <w:rPr>
          <w:b w:val="0"/>
          <w:bCs w:val="0"/>
          <w:lang w:val="en-US"/>
        </w:rPr>
        <w:t xml:space="preserve"> </w:t>
      </w:r>
      <w:r w:rsidRPr="2CC7B459" w:rsidR="2CC7B459">
        <w:rPr>
          <w:b w:val="0"/>
          <w:bCs w:val="0"/>
          <w:lang w:val="en-US"/>
        </w:rPr>
        <w:t>této</w:t>
      </w:r>
      <w:r w:rsidRPr="2CC7B459" w:rsidR="2CC7B459">
        <w:rPr>
          <w:b w:val="0"/>
          <w:bCs w:val="0"/>
          <w:lang w:val="en-US"/>
        </w:rPr>
        <w:t xml:space="preserve"> </w:t>
      </w:r>
      <w:r w:rsidRPr="2CC7B459" w:rsidR="2CC7B459">
        <w:rPr>
          <w:b w:val="0"/>
          <w:bCs w:val="0"/>
          <w:lang w:val="en-US"/>
        </w:rPr>
        <w:t>Smlouvy</w:t>
      </w:r>
      <w:r w:rsidRPr="2CC7B459" w:rsidR="2CC7B459">
        <w:rPr>
          <w:b w:val="0"/>
          <w:bCs w:val="0"/>
          <w:lang w:val="en-US"/>
        </w:rPr>
        <w:t xml:space="preserve">, </w:t>
      </w:r>
      <w:r w:rsidRPr="2CC7B459" w:rsidR="2CC7B459">
        <w:rPr>
          <w:b w:val="0"/>
          <w:bCs w:val="0"/>
          <w:lang w:val="en-US"/>
        </w:rPr>
        <w:t>který</w:t>
      </w:r>
      <w:r w:rsidRPr="2CC7B459" w:rsidR="2CC7B459">
        <w:rPr>
          <w:b w:val="0"/>
          <w:bCs w:val="0"/>
          <w:lang w:val="en-US"/>
        </w:rPr>
        <w:t xml:space="preserve"> je </w:t>
      </w:r>
      <w:r w:rsidRPr="2CC7B459" w:rsidR="2CC7B459">
        <w:rPr>
          <w:b w:val="0"/>
          <w:bCs w:val="0"/>
          <w:lang w:val="en-US"/>
        </w:rPr>
        <w:t>povinen</w:t>
      </w:r>
      <w:r w:rsidRPr="2CC7B459" w:rsidR="2CC7B459">
        <w:rPr>
          <w:b w:val="0"/>
          <w:bCs w:val="0"/>
          <w:lang w:val="en-US"/>
        </w:rPr>
        <w:t xml:space="preserve"> </w:t>
      </w:r>
      <w:r w:rsidRPr="2CC7B459" w:rsidR="2CC7B459">
        <w:rPr>
          <w:b w:val="0"/>
          <w:bCs w:val="0"/>
          <w:lang w:val="en-US"/>
        </w:rPr>
        <w:t>nadále</w:t>
      </w:r>
      <w:r w:rsidRPr="2CC7B459" w:rsidR="2CC7B459">
        <w:rPr>
          <w:b w:val="0"/>
          <w:bCs w:val="0"/>
          <w:lang w:val="en-US"/>
        </w:rPr>
        <w:t xml:space="preserve"> </w:t>
      </w:r>
      <w:r w:rsidRPr="2CC7B459" w:rsidR="2CC7B459">
        <w:rPr>
          <w:b w:val="0"/>
          <w:bCs w:val="0"/>
          <w:lang w:val="en-US"/>
        </w:rPr>
        <w:t>udržovat</w:t>
      </w:r>
      <w:r w:rsidRPr="2CC7B459" w:rsidR="2CC7B459">
        <w:rPr>
          <w:b w:val="0"/>
          <w:bCs w:val="0"/>
          <w:lang w:val="en-US"/>
        </w:rPr>
        <w:t xml:space="preserve"> </w:t>
      </w:r>
      <w:r w:rsidRPr="2CC7B459" w:rsidR="2CC7B459">
        <w:rPr>
          <w:b w:val="0"/>
          <w:bCs w:val="0"/>
          <w:lang w:val="en-US"/>
        </w:rPr>
        <w:t>aktuální</w:t>
      </w:r>
      <w:r w:rsidRPr="2CC7B459" w:rsidR="2CC7B459">
        <w:rPr>
          <w:b w:val="0"/>
          <w:bCs w:val="0"/>
          <w:lang w:val="en-US"/>
        </w:rPr>
        <w:t xml:space="preserve"> po </w:t>
      </w:r>
      <w:r w:rsidRPr="2CC7B459" w:rsidR="2CC7B459">
        <w:rPr>
          <w:b w:val="0"/>
          <w:bCs w:val="0"/>
          <w:lang w:val="en-US"/>
        </w:rPr>
        <w:t>celou</w:t>
      </w:r>
      <w:r w:rsidRPr="2CC7B459" w:rsidR="2CC7B459">
        <w:rPr>
          <w:b w:val="0"/>
          <w:bCs w:val="0"/>
          <w:lang w:val="en-US"/>
        </w:rPr>
        <w:t xml:space="preserve"> </w:t>
      </w:r>
      <w:r w:rsidRPr="2CC7B459" w:rsidR="2CC7B459">
        <w:rPr>
          <w:b w:val="0"/>
          <w:bCs w:val="0"/>
          <w:lang w:val="en-US"/>
        </w:rPr>
        <w:t>dobu</w:t>
      </w:r>
      <w:r w:rsidRPr="2CC7B459" w:rsidR="2CC7B459">
        <w:rPr>
          <w:b w:val="0"/>
          <w:bCs w:val="0"/>
          <w:lang w:val="en-US"/>
        </w:rPr>
        <w:t xml:space="preserve"> do </w:t>
      </w:r>
      <w:r w:rsidRPr="2CC7B459" w:rsidR="2CC7B459">
        <w:rPr>
          <w:b w:val="0"/>
          <w:bCs w:val="0"/>
          <w:lang w:val="en-US"/>
        </w:rPr>
        <w:t>převzetí</w:t>
      </w:r>
      <w:r w:rsidRPr="2CC7B459" w:rsidR="2CC7B459">
        <w:rPr>
          <w:b w:val="0"/>
          <w:bCs w:val="0"/>
          <w:lang w:val="en-US"/>
        </w:rPr>
        <w:t xml:space="preserve"> </w:t>
      </w:r>
      <w:r w:rsidRPr="2CC7B459" w:rsidR="2CC7B459">
        <w:rPr>
          <w:b w:val="0"/>
          <w:bCs w:val="0"/>
          <w:lang w:val="en-US"/>
        </w:rPr>
        <w:t>Díla</w:t>
      </w:r>
      <w:r w:rsidRPr="2CC7B459" w:rsidR="2CC7B459">
        <w:rPr>
          <w:b w:val="0"/>
          <w:bCs w:val="0"/>
          <w:lang w:val="en-US"/>
        </w:rPr>
        <w:t xml:space="preserve"> </w:t>
      </w:r>
      <w:r w:rsidRPr="2CC7B459" w:rsidR="2CC7B459">
        <w:rPr>
          <w:b w:val="0"/>
          <w:bCs w:val="0"/>
          <w:lang w:val="en-US"/>
        </w:rPr>
        <w:t>Objednatelem</w:t>
      </w:r>
      <w:r w:rsidRPr="2CC7B459" w:rsidR="2CC7B459">
        <w:rPr>
          <w:b w:val="0"/>
          <w:bCs w:val="0"/>
          <w:lang w:val="en-US"/>
        </w:rPr>
        <w:t xml:space="preserve">. Na </w:t>
      </w:r>
      <w:r w:rsidRPr="2CC7B459" w:rsidR="2CC7B459">
        <w:rPr>
          <w:b w:val="0"/>
          <w:bCs w:val="0"/>
          <w:lang w:val="en-US"/>
        </w:rPr>
        <w:t>žádost</w:t>
      </w:r>
      <w:r w:rsidRPr="2CC7B459" w:rsidR="2CC7B459">
        <w:rPr>
          <w:b w:val="0"/>
          <w:bCs w:val="0"/>
          <w:lang w:val="en-US"/>
        </w:rPr>
        <w:t xml:space="preserve"> </w:t>
      </w:r>
      <w:r w:rsidRPr="2CC7B459" w:rsidR="2CC7B459">
        <w:rPr>
          <w:b w:val="0"/>
          <w:bCs w:val="0"/>
          <w:lang w:val="en-US"/>
        </w:rPr>
        <w:t>Objednatele</w:t>
      </w:r>
      <w:r w:rsidRPr="2CC7B459" w:rsidR="2CC7B459">
        <w:rPr>
          <w:b w:val="0"/>
          <w:bCs w:val="0"/>
          <w:lang w:val="en-US"/>
        </w:rPr>
        <w:t xml:space="preserve"> je </w:t>
      </w:r>
      <w:r w:rsidRPr="2CC7B459" w:rsidR="2CC7B459">
        <w:rPr>
          <w:b w:val="0"/>
          <w:bCs w:val="0"/>
          <w:lang w:val="en-US"/>
        </w:rPr>
        <w:t>Zhotovitel</w:t>
      </w:r>
      <w:r w:rsidRPr="2CC7B459" w:rsidR="2CC7B459">
        <w:rPr>
          <w:b w:val="0"/>
          <w:bCs w:val="0"/>
          <w:lang w:val="en-US"/>
        </w:rPr>
        <w:t xml:space="preserve"> </w:t>
      </w:r>
      <w:r w:rsidRPr="2CC7B459" w:rsidR="2CC7B459">
        <w:rPr>
          <w:b w:val="0"/>
          <w:bCs w:val="0"/>
          <w:lang w:val="en-US"/>
        </w:rPr>
        <w:t>povinen</w:t>
      </w:r>
      <w:r w:rsidRPr="2CC7B459" w:rsidR="2CC7B459">
        <w:rPr>
          <w:b w:val="0"/>
          <w:bCs w:val="0"/>
          <w:lang w:val="en-US"/>
        </w:rPr>
        <w:t xml:space="preserve"> </w:t>
      </w:r>
      <w:r w:rsidRPr="2CC7B459" w:rsidR="2CC7B459">
        <w:rPr>
          <w:b w:val="0"/>
          <w:bCs w:val="0"/>
          <w:lang w:val="en-US"/>
        </w:rPr>
        <w:t>poskytnout</w:t>
      </w:r>
      <w:r w:rsidRPr="2CC7B459" w:rsidR="2CC7B459">
        <w:rPr>
          <w:b w:val="0"/>
          <w:bCs w:val="0"/>
          <w:lang w:val="en-US"/>
        </w:rPr>
        <w:t xml:space="preserve"> </w:t>
      </w:r>
      <w:r w:rsidRPr="2CC7B459" w:rsidR="2CC7B459">
        <w:rPr>
          <w:b w:val="0"/>
          <w:bCs w:val="0"/>
          <w:lang w:val="en-US"/>
        </w:rPr>
        <w:t>větší</w:t>
      </w:r>
      <w:r w:rsidRPr="2CC7B459" w:rsidR="2CC7B459">
        <w:rPr>
          <w:b w:val="0"/>
          <w:bCs w:val="0"/>
          <w:lang w:val="en-US"/>
        </w:rPr>
        <w:t xml:space="preserve"> </w:t>
      </w:r>
      <w:r w:rsidRPr="2CC7B459" w:rsidR="2CC7B459">
        <w:rPr>
          <w:b w:val="0"/>
          <w:bCs w:val="0"/>
          <w:lang w:val="en-US"/>
        </w:rPr>
        <w:t>míru</w:t>
      </w:r>
      <w:r w:rsidRPr="2CC7B459" w:rsidR="2CC7B459">
        <w:rPr>
          <w:b w:val="0"/>
          <w:bCs w:val="0"/>
          <w:lang w:val="en-US"/>
        </w:rPr>
        <w:t xml:space="preserve"> </w:t>
      </w:r>
      <w:r w:rsidRPr="2CC7B459" w:rsidR="2CC7B459">
        <w:rPr>
          <w:b w:val="0"/>
          <w:bCs w:val="0"/>
          <w:lang w:val="en-US"/>
        </w:rPr>
        <w:t>detailu</w:t>
      </w:r>
      <w:r w:rsidRPr="2CC7B459" w:rsidR="2CC7B459">
        <w:rPr>
          <w:b w:val="0"/>
          <w:bCs w:val="0"/>
          <w:lang w:val="en-US"/>
        </w:rPr>
        <w:t xml:space="preserve"> </w:t>
      </w:r>
      <w:r w:rsidRPr="2CC7B459" w:rsidR="2CC7B459">
        <w:rPr>
          <w:b w:val="0"/>
          <w:bCs w:val="0"/>
          <w:lang w:val="en-US"/>
        </w:rPr>
        <w:t>harmonogramu</w:t>
      </w:r>
      <w:r w:rsidRPr="2CC7B459" w:rsidR="2CC7B459">
        <w:rPr>
          <w:b w:val="0"/>
          <w:bCs w:val="0"/>
          <w:lang w:val="en-US"/>
        </w:rPr>
        <w:t xml:space="preserve">. </w:t>
      </w:r>
      <w:r w:rsidRPr="2CC7B459" w:rsidR="2CC7B459">
        <w:rPr>
          <w:b w:val="0"/>
          <w:bCs w:val="0"/>
          <w:lang w:val="en-US"/>
        </w:rPr>
        <w:t>Takto</w:t>
      </w:r>
      <w:r w:rsidRPr="2CC7B459" w:rsidR="2CC7B459">
        <w:rPr>
          <w:b w:val="0"/>
          <w:bCs w:val="0"/>
          <w:lang w:val="en-US"/>
        </w:rPr>
        <w:t xml:space="preserve"> </w:t>
      </w:r>
      <w:r w:rsidRPr="2CC7B459" w:rsidR="2CC7B459">
        <w:rPr>
          <w:b w:val="0"/>
          <w:bCs w:val="0"/>
          <w:lang w:val="en-US"/>
        </w:rPr>
        <w:t>zpracovaný</w:t>
      </w:r>
      <w:r w:rsidRPr="2CC7B459" w:rsidR="2CC7B459">
        <w:rPr>
          <w:b w:val="0"/>
          <w:bCs w:val="0"/>
          <w:lang w:val="en-US"/>
        </w:rPr>
        <w:t xml:space="preserve"> </w:t>
      </w:r>
      <w:r w:rsidRPr="2CC7B459" w:rsidR="2CC7B459">
        <w:rPr>
          <w:b w:val="0"/>
          <w:bCs w:val="0"/>
          <w:lang w:val="en-US"/>
        </w:rPr>
        <w:t>harmonogram</w:t>
      </w:r>
      <w:r w:rsidRPr="2CC7B459" w:rsidR="2CC7B459">
        <w:rPr>
          <w:b w:val="0"/>
          <w:bCs w:val="0"/>
          <w:lang w:val="en-US"/>
        </w:rPr>
        <w:t xml:space="preserve"> </w:t>
      </w:r>
      <w:r w:rsidRPr="2CC7B459" w:rsidR="2CC7B459">
        <w:rPr>
          <w:b w:val="0"/>
          <w:bCs w:val="0"/>
          <w:lang w:val="en-US"/>
        </w:rPr>
        <w:t>musí</w:t>
      </w:r>
      <w:r w:rsidRPr="2CC7B459" w:rsidR="2CC7B459">
        <w:rPr>
          <w:b w:val="0"/>
          <w:bCs w:val="0"/>
          <w:lang w:val="en-US"/>
        </w:rPr>
        <w:t xml:space="preserve"> </w:t>
      </w:r>
      <w:r w:rsidRPr="2CC7B459" w:rsidR="2CC7B459">
        <w:rPr>
          <w:b w:val="0"/>
          <w:bCs w:val="0"/>
          <w:lang w:val="en-US"/>
        </w:rPr>
        <w:t>respektovat</w:t>
      </w:r>
      <w:r w:rsidRPr="2CC7B459" w:rsidR="2CC7B459">
        <w:rPr>
          <w:b w:val="0"/>
          <w:bCs w:val="0"/>
          <w:lang w:val="en-US"/>
        </w:rPr>
        <w:t xml:space="preserve"> </w:t>
      </w:r>
      <w:r w:rsidRPr="2CC7B459" w:rsidR="2CC7B459">
        <w:rPr>
          <w:b w:val="0"/>
          <w:bCs w:val="0"/>
          <w:lang w:val="en-US"/>
        </w:rPr>
        <w:t>smluvní</w:t>
      </w:r>
      <w:r w:rsidRPr="2CC7B459" w:rsidR="2CC7B459">
        <w:rPr>
          <w:b w:val="0"/>
          <w:bCs w:val="0"/>
          <w:lang w:val="en-US"/>
        </w:rPr>
        <w:t xml:space="preserve"> </w:t>
      </w:r>
      <w:r w:rsidRPr="2CC7B459" w:rsidR="2CC7B459">
        <w:rPr>
          <w:b w:val="0"/>
          <w:bCs w:val="0"/>
          <w:lang w:val="en-US"/>
        </w:rPr>
        <w:t>milníky</w:t>
      </w:r>
      <w:r w:rsidRPr="2CC7B459" w:rsidR="2CC7B459">
        <w:rPr>
          <w:b w:val="0"/>
          <w:bCs w:val="0"/>
          <w:lang w:val="en-US"/>
        </w:rPr>
        <w:t xml:space="preserve"> </w:t>
      </w:r>
      <w:r w:rsidRPr="2CC7B459" w:rsidR="2CC7B459">
        <w:rPr>
          <w:b w:val="0"/>
          <w:bCs w:val="0"/>
          <w:lang w:val="en-US"/>
        </w:rPr>
        <w:t>dle</w:t>
      </w:r>
      <w:r w:rsidRPr="2CC7B459" w:rsidR="2CC7B459">
        <w:rPr>
          <w:b w:val="0"/>
          <w:bCs w:val="0"/>
          <w:lang w:val="en-US"/>
        </w:rPr>
        <w:t xml:space="preserve"> </w:t>
      </w:r>
      <w:r w:rsidRPr="2CC7B459" w:rsidR="2CC7B459">
        <w:rPr>
          <w:b w:val="0"/>
          <w:bCs w:val="0"/>
          <w:lang w:val="en-US"/>
        </w:rPr>
        <w:t>P</w:t>
      </w:r>
      <w:r w:rsidRPr="2CC7B459" w:rsidR="2CC7B459">
        <w:rPr>
          <w:b w:val="0"/>
          <w:bCs w:val="0"/>
          <w:lang w:val="en-US"/>
        </w:rPr>
        <w:t>řílohy</w:t>
      </w:r>
      <w:r w:rsidRPr="2CC7B459" w:rsidR="2CC7B459">
        <w:rPr>
          <w:b w:val="0"/>
          <w:bCs w:val="0"/>
          <w:lang w:val="en-US"/>
        </w:rPr>
        <w:t xml:space="preserve"> č. 1 </w:t>
      </w:r>
      <w:r w:rsidRPr="2CC7B459" w:rsidR="2CC7B459">
        <w:rPr>
          <w:b w:val="0"/>
          <w:bCs w:val="0"/>
          <w:lang w:val="en-US"/>
        </w:rPr>
        <w:t>Smlouvy</w:t>
      </w:r>
      <w:r w:rsidRPr="2CC7B459" w:rsidR="2CC7B459">
        <w:rPr>
          <w:b w:val="0"/>
          <w:bCs w:val="0"/>
          <w:lang w:val="en-US"/>
        </w:rPr>
        <w:t xml:space="preserve"> a </w:t>
      </w:r>
      <w:r w:rsidRPr="2CC7B459" w:rsidR="2CC7B459">
        <w:rPr>
          <w:b w:val="0"/>
          <w:bCs w:val="0"/>
          <w:lang w:val="en-US"/>
        </w:rPr>
        <w:t>musí</w:t>
      </w:r>
      <w:r w:rsidRPr="2CC7B459" w:rsidR="2CC7B459">
        <w:rPr>
          <w:b w:val="0"/>
          <w:bCs w:val="0"/>
          <w:lang w:val="en-US"/>
        </w:rPr>
        <w:t xml:space="preserve"> </w:t>
      </w:r>
      <w:r w:rsidRPr="2CC7B459" w:rsidR="2CC7B459">
        <w:rPr>
          <w:b w:val="0"/>
          <w:bCs w:val="0"/>
          <w:lang w:val="en-US"/>
        </w:rPr>
        <w:t>být</w:t>
      </w:r>
      <w:r w:rsidRPr="2CC7B459" w:rsidR="2CC7B459">
        <w:rPr>
          <w:b w:val="0"/>
          <w:bCs w:val="0"/>
          <w:lang w:val="en-US"/>
        </w:rPr>
        <w:t xml:space="preserve"> v </w:t>
      </w:r>
      <w:r w:rsidRPr="2CC7B459" w:rsidR="2CC7B459">
        <w:rPr>
          <w:b w:val="0"/>
          <w:bCs w:val="0"/>
          <w:lang w:val="en-US"/>
        </w:rPr>
        <w:t>souladu</w:t>
      </w:r>
      <w:r w:rsidRPr="2CC7B459" w:rsidR="2CC7B459">
        <w:rPr>
          <w:b w:val="0"/>
          <w:bCs w:val="0"/>
          <w:lang w:val="en-US"/>
        </w:rPr>
        <w:t xml:space="preserve"> s </w:t>
      </w:r>
      <w:r w:rsidRPr="2CC7B459" w:rsidR="2CC7B459">
        <w:rPr>
          <w:b w:val="0"/>
          <w:bCs w:val="0"/>
          <w:lang w:val="en-US"/>
        </w:rPr>
        <w:t>harmonogramem</w:t>
      </w:r>
      <w:r w:rsidRPr="2CC7B459" w:rsidR="2CC7B459">
        <w:rPr>
          <w:b w:val="0"/>
          <w:bCs w:val="0"/>
          <w:lang w:val="en-US"/>
        </w:rPr>
        <w:t xml:space="preserve"> </w:t>
      </w:r>
      <w:r w:rsidRPr="2CC7B459" w:rsidR="2CC7B459">
        <w:rPr>
          <w:b w:val="0"/>
          <w:bCs w:val="0"/>
          <w:lang w:val="en-US"/>
        </w:rPr>
        <w:t>platným</w:t>
      </w:r>
      <w:r w:rsidRPr="2CC7B459" w:rsidR="2CC7B459">
        <w:rPr>
          <w:b w:val="0"/>
          <w:bCs w:val="0"/>
          <w:lang w:val="en-US"/>
        </w:rPr>
        <w:t xml:space="preserve"> pro </w:t>
      </w:r>
      <w:r w:rsidRPr="2CC7B459" w:rsidR="2CC7B459">
        <w:rPr>
          <w:b w:val="0"/>
          <w:bCs w:val="0"/>
          <w:lang w:val="en-US"/>
        </w:rPr>
        <w:t>realizaci</w:t>
      </w:r>
      <w:r w:rsidRPr="2CC7B459" w:rsidR="2CC7B459">
        <w:rPr>
          <w:b w:val="0"/>
          <w:bCs w:val="0"/>
          <w:lang w:val="en-US"/>
        </w:rPr>
        <w:t xml:space="preserve"> </w:t>
      </w:r>
      <w:r w:rsidRPr="2CC7B459" w:rsidR="2CC7B459">
        <w:rPr>
          <w:b w:val="0"/>
          <w:bCs w:val="0"/>
          <w:lang w:val="en-US"/>
        </w:rPr>
        <w:t>stavby</w:t>
      </w:r>
      <w:r w:rsidRPr="2CC7B459" w:rsidR="2CC7B459">
        <w:rPr>
          <w:b w:val="0"/>
          <w:bCs w:val="0"/>
          <w:lang w:val="en-US"/>
        </w:rPr>
        <w:t xml:space="preserve"> Haly</w:t>
      </w:r>
      <w:r w:rsidRPr="2CC7B459" w:rsidR="2CC7B459">
        <w:rPr>
          <w:b w:val="0"/>
          <w:bCs w:val="0"/>
          <w:lang w:val="en-US"/>
        </w:rPr>
        <w:t>.</w:t>
      </w:r>
      <w:bookmarkEnd w:id="111"/>
    </w:p>
    <w:p w:rsidRPr="00F16D6F" w:rsidR="00E37FD6" w:rsidP="2CC7B459" w:rsidRDefault="00E37FD6" w14:paraId="009790C5" w14:textId="042CB371">
      <w:pPr>
        <w:pStyle w:val="Nadpis2"/>
        <w:keepNext w:val="0"/>
        <w:widowControl w:val="0"/>
        <w:spacing w:before="120" w:after="120"/>
        <w:ind w:left="567"/>
        <w:jc w:val="both"/>
        <w:rPr>
          <w:b w:val="0"/>
          <w:bCs w:val="0"/>
          <w:lang w:val="en-US"/>
        </w:rPr>
      </w:pPr>
      <w:r w:rsidRPr="2CC7B459">
        <w:rPr>
          <w:b w:val="0"/>
          <w:bCs w:val="0"/>
          <w:lang w:val="en-US"/>
        </w:rPr>
        <w:t xml:space="preserve">Objednatel</w:t>
      </w:r>
      <w:r w:rsidRPr="2CC7B459">
        <w:rPr>
          <w:b w:val="0"/>
          <w:bCs w:val="0"/>
          <w:lang w:val="en-US"/>
        </w:rPr>
        <w:t xml:space="preserve"> je </w:t>
      </w:r>
      <w:r w:rsidRPr="2CC7B459">
        <w:rPr>
          <w:b w:val="0"/>
          <w:bCs w:val="0"/>
          <w:lang w:val="en-US"/>
        </w:rPr>
        <w:t xml:space="preserve">oprávněn</w:t>
      </w:r>
      <w:r w:rsidRPr="2CC7B459">
        <w:rPr>
          <w:b w:val="0"/>
          <w:bCs w:val="0"/>
          <w:lang w:val="en-US"/>
        </w:rPr>
        <w:t xml:space="preserve"> v </w:t>
      </w:r>
      <w:r w:rsidRPr="2CC7B459">
        <w:rPr>
          <w:b w:val="0"/>
          <w:bCs w:val="0"/>
          <w:lang w:val="en-US"/>
        </w:rPr>
        <w:t xml:space="preserve">návaznosti</w:t>
      </w:r>
      <w:r w:rsidRPr="2CC7B459">
        <w:rPr>
          <w:b w:val="0"/>
          <w:bCs w:val="0"/>
          <w:lang w:val="en-US"/>
        </w:rPr>
        <w:t xml:space="preserve"> </w:t>
      </w:r>
      <w:r w:rsidRPr="2CC7B459">
        <w:rPr>
          <w:b w:val="0"/>
          <w:bCs w:val="0"/>
          <w:lang w:val="en-US"/>
        </w:rPr>
        <w:t xml:space="preserve">na</w:t>
      </w:r>
      <w:r w:rsidRPr="2CC7B459">
        <w:rPr>
          <w:b w:val="0"/>
          <w:bCs w:val="0"/>
          <w:lang w:val="en-US"/>
        </w:rPr>
        <w:t xml:space="preserve"> </w:t>
      </w:r>
      <w:r w:rsidRPr="2CC7B459">
        <w:rPr>
          <w:b w:val="0"/>
          <w:bCs w:val="0"/>
          <w:lang w:val="en-US"/>
        </w:rPr>
        <w:t xml:space="preserve">průběh</w:t>
      </w:r>
      <w:r w:rsidRPr="2CC7B459">
        <w:rPr>
          <w:b w:val="0"/>
          <w:bCs w:val="0"/>
          <w:lang w:val="en-US"/>
        </w:rPr>
        <w:t xml:space="preserve"> </w:t>
      </w:r>
      <w:r w:rsidRPr="2CC7B459">
        <w:rPr>
          <w:b w:val="0"/>
          <w:bCs w:val="0"/>
          <w:lang w:val="en-US"/>
        </w:rPr>
        <w:t xml:space="preserve">realizace</w:t>
      </w:r>
      <w:r w:rsidRPr="2CC7B459">
        <w:rPr>
          <w:b w:val="0"/>
          <w:bCs w:val="0"/>
          <w:lang w:val="en-US"/>
        </w:rPr>
        <w:t xml:space="preserve"> </w:t>
      </w:r>
      <w:r w:rsidRPr="2CC7B459">
        <w:rPr>
          <w:b w:val="0"/>
          <w:bCs w:val="0"/>
          <w:lang w:val="en-US"/>
        </w:rPr>
        <w:t xml:space="preserve">stavby</w:t>
      </w:r>
      <w:r w:rsidRPr="2CC7B459">
        <w:rPr>
          <w:b w:val="0"/>
          <w:bCs w:val="0"/>
          <w:lang w:val="en-US"/>
        </w:rPr>
        <w:t xml:space="preserve"> Haly </w:t>
      </w:r>
      <w:r w:rsidRPr="2CC7B459">
        <w:rPr>
          <w:b w:val="0"/>
          <w:bCs w:val="0"/>
          <w:lang w:val="en-US"/>
        </w:rPr>
        <w:t xml:space="preserve">rozhodnout</w:t>
      </w:r>
      <w:r w:rsidRPr="2CC7B459">
        <w:rPr>
          <w:b w:val="0"/>
          <w:bCs w:val="0"/>
          <w:lang w:val="en-US"/>
        </w:rPr>
        <w:t xml:space="preserve"> </w:t>
      </w:r>
      <w:r w:rsidRPr="2CC7B459">
        <w:rPr>
          <w:b w:val="0"/>
          <w:bCs w:val="0"/>
          <w:lang w:val="en-US"/>
        </w:rPr>
        <w:t xml:space="preserve">jednostranně</w:t>
      </w:r>
      <w:r w:rsidRPr="2CC7B459">
        <w:rPr>
          <w:b w:val="0"/>
          <w:bCs w:val="0"/>
          <w:lang w:val="en-US"/>
        </w:rPr>
        <w:t xml:space="preserve"> o </w:t>
      </w:r>
      <w:r w:rsidRPr="2CC7B459">
        <w:rPr>
          <w:b w:val="0"/>
          <w:bCs w:val="0"/>
          <w:lang w:val="en-US"/>
        </w:rPr>
        <w:t xml:space="preserve">prodloužení</w:t>
      </w:r>
      <w:r w:rsidRPr="2CC7B459">
        <w:rPr>
          <w:b w:val="0"/>
          <w:bCs w:val="0"/>
          <w:lang w:val="en-US"/>
        </w:rPr>
        <w:t xml:space="preserve"> </w:t>
      </w:r>
      <w:r w:rsidRPr="2CC7B459">
        <w:rPr>
          <w:b w:val="0"/>
          <w:bCs w:val="0"/>
          <w:lang w:val="en-US"/>
        </w:rPr>
        <w:t xml:space="preserve">doby</w:t>
      </w:r>
      <w:r w:rsidRPr="2CC7B459">
        <w:rPr>
          <w:b w:val="0"/>
          <w:bCs w:val="0"/>
          <w:lang w:val="en-US"/>
        </w:rPr>
        <w:t xml:space="preserve"> </w:t>
      </w:r>
      <w:r w:rsidRPr="2CC7B459">
        <w:rPr>
          <w:b w:val="0"/>
          <w:bCs w:val="0"/>
          <w:lang w:val="en-US"/>
        </w:rPr>
        <w:t xml:space="preserve">plnění</w:t>
      </w:r>
      <w:r w:rsidRPr="2CC7B459">
        <w:rPr>
          <w:b w:val="0"/>
          <w:bCs w:val="0"/>
          <w:lang w:val="en-US"/>
        </w:rPr>
        <w:t xml:space="preserve"> pro </w:t>
      </w:r>
      <w:r w:rsidRPr="2CC7B459">
        <w:rPr>
          <w:b w:val="0"/>
          <w:bCs w:val="0"/>
          <w:lang w:val="en-US"/>
        </w:rPr>
        <w:t xml:space="preserve">milníky</w:t>
      </w:r>
      <w:r w:rsidRPr="2CC7B459">
        <w:rPr>
          <w:b w:val="0"/>
          <w:bCs w:val="0"/>
          <w:lang w:val="en-US"/>
        </w:rPr>
        <w:t xml:space="preserve"> </w:t>
      </w:r>
      <w:r w:rsidRPr="2CC7B459">
        <w:rPr>
          <w:rFonts w:cs="Courier New"/>
          <w:b w:val="0"/>
          <w:bCs w:val="0"/>
          <w:i w:val="1"/>
          <w:iCs w:val="1"/>
          <w:lang w:val="en-US"/>
        </w:rPr>
        <w:t xml:space="preserve">Úspěšné</w:t>
      </w:r>
      <w:r w:rsidRPr="2CC7B459">
        <w:rPr>
          <w:rFonts w:cs="Courier New"/>
          <w:b w:val="0"/>
          <w:bCs w:val="0"/>
          <w:i w:val="1"/>
          <w:iCs w:val="1"/>
          <w:lang w:val="en-US"/>
        </w:rPr>
        <w:t xml:space="preserve"> </w:t>
      </w:r>
      <w:r w:rsidRPr="2CC7B459">
        <w:rPr>
          <w:b w:val="0"/>
          <w:bCs w:val="0"/>
          <w:i w:val="1"/>
          <w:iCs w:val="1"/>
          <w:lang w:val="en-US"/>
        </w:rPr>
        <w:t>do</w:t>
      </w:r>
      <w:r w:rsidRPr="2CC7B459">
        <w:rPr>
          <w:rFonts w:cs="Courier New"/>
          <w:b w:val="0"/>
          <w:bCs w:val="0"/>
          <w:i w:val="1"/>
          <w:iCs w:val="1"/>
          <w:lang w:val="en-US"/>
        </w:rPr>
        <w:t>končení</w:t>
      </w:r>
      <w:r w:rsidRPr="2CC7B459">
        <w:rPr>
          <w:rFonts w:cs="Courier New"/>
          <w:b w:val="0"/>
          <w:bCs w:val="0"/>
          <w:i w:val="1"/>
          <w:iCs w:val="1"/>
          <w:lang w:val="en-US"/>
        </w:rPr>
        <w:t xml:space="preserve"> </w:t>
      </w:r>
      <w:r w:rsidRPr="2CC7B459">
        <w:rPr>
          <w:rFonts w:cs="Courier New"/>
          <w:b w:val="0"/>
          <w:bCs w:val="0"/>
          <w:i w:val="1"/>
          <w:iCs w:val="1"/>
          <w:lang w:val="en-US"/>
        </w:rPr>
        <w:t>zkušebního</w:t>
      </w:r>
      <w:r w:rsidRPr="2CC7B459">
        <w:rPr>
          <w:rFonts w:cs="Courier New"/>
          <w:b w:val="0"/>
          <w:bCs w:val="0"/>
          <w:i w:val="1"/>
          <w:iCs w:val="1"/>
          <w:lang w:val="en-US"/>
        </w:rPr>
        <w:t xml:space="preserve"> </w:t>
      </w:r>
      <w:r w:rsidRPr="2CC7B459">
        <w:rPr>
          <w:rFonts w:cs="Courier New"/>
          <w:b w:val="0"/>
          <w:bCs w:val="0"/>
          <w:i w:val="1"/>
          <w:iCs w:val="1"/>
          <w:lang w:val="en-US"/>
        </w:rPr>
        <w:t>provozu</w:t>
      </w:r>
      <w:r w:rsidRPr="2CC7B459">
        <w:rPr>
          <w:b w:val="0"/>
          <w:bCs w:val="0"/>
          <w:lang w:val="en-US"/>
        </w:rPr>
        <w:t xml:space="preserve"> a </w:t>
      </w:r>
      <w:r w:rsidRPr="2CC7B459">
        <w:rPr>
          <w:rFonts w:cs="Courier New"/>
          <w:b w:val="0"/>
          <w:bCs w:val="0"/>
          <w:i w:val="1"/>
          <w:iCs w:val="1"/>
          <w:lang w:val="en-US"/>
        </w:rPr>
        <w:t>Převzetí</w:t>
      </w:r>
      <w:r w:rsidRPr="2CC7B459">
        <w:rPr>
          <w:rFonts w:cs="Courier New"/>
          <w:b w:val="0"/>
          <w:bCs w:val="0"/>
          <w:i w:val="1"/>
          <w:iCs w:val="1"/>
          <w:lang w:val="en-US"/>
        </w:rPr>
        <w:t xml:space="preserve"> </w:t>
      </w:r>
      <w:r w:rsidRPr="2CC7B459">
        <w:rPr>
          <w:rFonts w:cs="Courier New"/>
          <w:b w:val="0"/>
          <w:bCs w:val="0"/>
          <w:i w:val="1"/>
          <w:iCs w:val="1"/>
          <w:lang w:val="en-US"/>
        </w:rPr>
        <w:t>díla</w:t>
      </w:r>
      <w:r w:rsidRPr="2CC7B459">
        <w:rPr>
          <w:b w:val="0"/>
          <w:bCs w:val="0"/>
          <w:i w:val="1"/>
          <w:iCs w:val="1"/>
          <w:lang w:val="en-US"/>
        </w:rPr>
        <w:t xml:space="preserve"> (</w:t>
      </w:r>
      <w:r w:rsidRPr="2CC7B459">
        <w:rPr>
          <w:b w:val="0"/>
          <w:bCs w:val="0"/>
          <w:i w:val="1"/>
          <w:iCs w:val="1"/>
          <w:lang w:val="en-US"/>
        </w:rPr>
        <w:t xml:space="preserve">Finální</w:t>
      </w:r>
      <w:r w:rsidRPr="2CC7B459">
        <w:rPr>
          <w:b w:val="0"/>
          <w:bCs w:val="0"/>
          <w:i w:val="1"/>
          <w:iCs w:val="1"/>
          <w:lang w:val="en-US"/>
        </w:rPr>
        <w:t xml:space="preserve"> </w:t>
      </w:r>
      <w:r w:rsidRPr="2CC7B459">
        <w:rPr>
          <w:b w:val="0"/>
          <w:bCs w:val="0"/>
          <w:i w:val="1"/>
          <w:iCs w:val="1"/>
          <w:lang w:val="en-US"/>
        </w:rPr>
        <w:t xml:space="preserve">lhůta</w:t>
      </w:r>
      <w:r w:rsidRPr="2CC7B459">
        <w:rPr>
          <w:b w:val="0"/>
          <w:bCs w:val="0"/>
          <w:i w:val="1"/>
          <w:iCs w:val="1"/>
          <w:lang w:val="en-US"/>
        </w:rPr>
        <w:t xml:space="preserve">)</w:t>
      </w:r>
      <w:r w:rsidRPr="2CC7B459">
        <w:rPr>
          <w:b w:val="0"/>
          <w:bCs w:val="0"/>
          <w:lang w:val="en-US"/>
        </w:rPr>
        <w:t xml:space="preserve"> </w:t>
      </w:r>
      <w:r w:rsidRPr="2CC7B459">
        <w:rPr>
          <w:b w:val="0"/>
          <w:bCs w:val="0"/>
          <w:lang w:val="en-US"/>
        </w:rPr>
        <w:t xml:space="preserve">dle</w:t>
      </w:r>
      <w:r w:rsidRPr="2CC7B459">
        <w:rPr>
          <w:b w:val="0"/>
          <w:bCs w:val="0"/>
          <w:lang w:val="en-US"/>
        </w:rPr>
        <w:t xml:space="preserve"> </w:t>
      </w:r>
      <w:r w:rsidRPr="2CC7B459" w:rsidR="005455F5">
        <w:rPr>
          <w:b w:val="0"/>
          <w:bCs w:val="0"/>
          <w:lang w:val="en-US"/>
        </w:rPr>
        <w:t>P</w:t>
      </w:r>
      <w:r w:rsidRPr="2CC7B459">
        <w:rPr>
          <w:b w:val="0"/>
          <w:bCs w:val="0"/>
          <w:lang w:val="en-US"/>
        </w:rPr>
        <w:t xml:space="preserve">řílohy</w:t>
      </w:r>
      <w:r w:rsidRPr="2CC7B459">
        <w:rPr>
          <w:b w:val="0"/>
          <w:bCs w:val="0"/>
          <w:lang w:val="en-US"/>
        </w:rPr>
        <w:t xml:space="preserve"> č. 1 </w:t>
      </w:r>
      <w:r w:rsidRPr="2CC7B459">
        <w:rPr>
          <w:b w:val="0"/>
          <w:bCs w:val="0"/>
          <w:lang w:val="en-US"/>
        </w:rPr>
        <w:t xml:space="preserve">Smlouvy</w:t>
      </w:r>
      <w:r w:rsidRPr="2CC7B459">
        <w:rPr>
          <w:b w:val="0"/>
          <w:bCs w:val="0"/>
          <w:lang w:val="en-US"/>
        </w:rPr>
        <w:t xml:space="preserve">, a to </w:t>
      </w:r>
      <w:r w:rsidRPr="2CC7B459">
        <w:rPr>
          <w:b w:val="0"/>
          <w:bCs w:val="0"/>
          <w:lang w:val="en-US"/>
        </w:rPr>
        <w:t xml:space="preserve">adekvátně</w:t>
      </w:r>
      <w:r w:rsidRPr="2CC7B459">
        <w:rPr>
          <w:b w:val="0"/>
          <w:bCs w:val="0"/>
          <w:lang w:val="en-US"/>
        </w:rPr>
        <w:t xml:space="preserve"> </w:t>
      </w:r>
      <w:r w:rsidRPr="2CC7B459">
        <w:rPr>
          <w:b w:val="0"/>
          <w:bCs w:val="0"/>
          <w:lang w:val="en-US"/>
        </w:rPr>
        <w:t xml:space="preserve">ve</w:t>
      </w:r>
      <w:r w:rsidRPr="2CC7B459">
        <w:rPr>
          <w:b w:val="0"/>
          <w:bCs w:val="0"/>
          <w:lang w:val="en-US"/>
        </w:rPr>
        <w:t xml:space="preserve"> </w:t>
      </w:r>
      <w:r w:rsidRPr="2CC7B459">
        <w:rPr>
          <w:b w:val="0"/>
          <w:bCs w:val="0"/>
          <w:lang w:val="en-US"/>
        </w:rPr>
        <w:t xml:space="preserve">vazbě</w:t>
      </w:r>
      <w:r w:rsidRPr="2CC7B459">
        <w:rPr>
          <w:b w:val="0"/>
          <w:bCs w:val="0"/>
          <w:lang w:val="en-US"/>
        </w:rPr>
        <w:t xml:space="preserve"> </w:t>
      </w:r>
      <w:r w:rsidRPr="2CC7B459">
        <w:rPr>
          <w:b w:val="0"/>
          <w:bCs w:val="0"/>
          <w:lang w:val="en-US"/>
        </w:rPr>
        <w:t xml:space="preserve">na</w:t>
      </w:r>
      <w:r w:rsidRPr="2CC7B459">
        <w:rPr>
          <w:b w:val="0"/>
          <w:bCs w:val="0"/>
          <w:lang w:val="en-US"/>
        </w:rPr>
        <w:t xml:space="preserve"> </w:t>
      </w:r>
      <w:r w:rsidRPr="2CC7B459">
        <w:rPr>
          <w:b w:val="0"/>
          <w:bCs w:val="0"/>
          <w:lang w:val="en-US"/>
        </w:rPr>
        <w:t xml:space="preserve">případné</w:t>
      </w:r>
      <w:r w:rsidRPr="2CC7B459">
        <w:rPr>
          <w:b w:val="0"/>
          <w:bCs w:val="0"/>
          <w:lang w:val="en-US"/>
        </w:rPr>
        <w:t xml:space="preserve"> </w:t>
      </w:r>
      <w:r w:rsidRPr="2CC7B459">
        <w:rPr>
          <w:b w:val="0"/>
          <w:bCs w:val="0"/>
          <w:lang w:val="en-US"/>
        </w:rPr>
        <w:t xml:space="preserve">prodloužení</w:t>
      </w:r>
      <w:r w:rsidRPr="2CC7B459">
        <w:rPr>
          <w:b w:val="0"/>
          <w:bCs w:val="0"/>
          <w:lang w:val="en-US"/>
        </w:rPr>
        <w:t xml:space="preserve"> </w:t>
      </w:r>
      <w:r w:rsidRPr="2CC7B459">
        <w:rPr>
          <w:b w:val="0"/>
          <w:bCs w:val="0"/>
          <w:lang w:val="en-US"/>
        </w:rPr>
        <w:t xml:space="preserve">realizace</w:t>
      </w:r>
      <w:r w:rsidRPr="2CC7B459">
        <w:rPr>
          <w:b w:val="0"/>
          <w:bCs w:val="0"/>
          <w:lang w:val="en-US"/>
        </w:rPr>
        <w:t xml:space="preserve"> </w:t>
      </w:r>
      <w:r w:rsidRPr="2CC7B459">
        <w:rPr>
          <w:b w:val="0"/>
          <w:bCs w:val="0"/>
          <w:lang w:val="en-US"/>
        </w:rPr>
        <w:t xml:space="preserve">stavby</w:t>
      </w:r>
      <w:r w:rsidRPr="2CC7B459">
        <w:rPr>
          <w:b w:val="0"/>
          <w:bCs w:val="0"/>
          <w:lang w:val="en-US"/>
        </w:rPr>
        <w:t xml:space="preserve"> Haly </w:t>
      </w:r>
      <w:r w:rsidRPr="2CC7B459">
        <w:rPr>
          <w:b w:val="0"/>
          <w:bCs w:val="0"/>
          <w:lang w:val="en-US"/>
        </w:rPr>
        <w:t xml:space="preserve">oproti</w:t>
      </w:r>
      <w:r w:rsidRPr="2CC7B459">
        <w:rPr>
          <w:b w:val="0"/>
          <w:bCs w:val="0"/>
          <w:lang w:val="en-US"/>
        </w:rPr>
        <w:t xml:space="preserve"> </w:t>
      </w:r>
      <w:r w:rsidRPr="2CC7B459">
        <w:rPr>
          <w:b w:val="0"/>
          <w:bCs w:val="0"/>
          <w:lang w:val="en-US"/>
        </w:rPr>
        <w:t xml:space="preserve">termínu</w:t>
      </w:r>
      <w:r w:rsidRPr="2CC7B459">
        <w:rPr>
          <w:b w:val="0"/>
          <w:bCs w:val="0"/>
          <w:lang w:val="en-US"/>
        </w:rPr>
        <w:t xml:space="preserve"> </w:t>
      </w:r>
      <w:r w:rsidRPr="2CC7B459">
        <w:rPr>
          <w:b w:val="0"/>
          <w:bCs w:val="0"/>
          <w:lang w:val="en-US"/>
        </w:rPr>
        <w:t xml:space="preserve">uvedenému</w:t>
      </w:r>
      <w:r w:rsidRPr="2CC7B459">
        <w:rPr>
          <w:b w:val="0"/>
          <w:bCs w:val="0"/>
          <w:lang w:val="en-US"/>
        </w:rPr>
        <w:t xml:space="preserve"> v </w:t>
      </w:r>
      <w:r w:rsidRPr="2CC7B459">
        <w:rPr>
          <w:b w:val="0"/>
          <w:bCs w:val="0"/>
          <w:lang w:val="en-US"/>
        </w:rPr>
        <w:t xml:space="preserve">odst</w:t>
      </w:r>
      <w:r w:rsidRPr="2CC7B459">
        <w:rPr>
          <w:b w:val="0"/>
          <w:bCs w:val="0"/>
          <w:lang w:val="en-US"/>
        </w:rPr>
        <w:t xml:space="preserve">. </w:t>
      </w:r>
      <w:r w:rsidRPr="00F16D6F">
        <w:rPr>
          <w:b w:val="0"/>
          <w:bCs w:val="0"/>
        </w:rPr>
        <w:fldChar w:fldCharType="begin"/>
      </w:r>
      <w:r w:rsidRPr="00F16D6F">
        <w:rPr>
          <w:b w:val="0"/>
          <w:bCs w:val="0"/>
        </w:rPr>
        <w:instrText xml:space="preserve"> REF _Ref211883506 \r \h </w:instrText>
      </w:r>
      <w:r w:rsidR="00F16D6F">
        <w:rPr>
          <w:b w:val="0"/>
          <w:bCs w:val="0"/>
        </w:rPr>
        <w:instrText xml:space="preserve"> \* MERGEFORMAT </w:instrText>
      </w:r>
      <w:r w:rsidRPr="00F16D6F">
        <w:rPr>
          <w:b w:val="0"/>
          <w:bCs w:val="0"/>
        </w:rPr>
      </w:r>
      <w:r w:rsidRPr="00F16D6F">
        <w:rPr>
          <w:b w:val="0"/>
          <w:bCs w:val="0"/>
        </w:rPr>
        <w:fldChar w:fldCharType="separate"/>
      </w:r>
      <w:r w:rsidRPr="2CC7B459" w:rsidR="00C537E5">
        <w:rPr>
          <w:b w:val="0"/>
          <w:bCs w:val="0"/>
          <w:lang w:val="en-US"/>
        </w:rPr>
        <w:t>1.1</w:t>
      </w:r>
      <w:r w:rsidRPr="00F16D6F">
        <w:rPr>
          <w:b w:val="0"/>
          <w:bCs w:val="0"/>
        </w:rPr>
        <w:fldChar w:fldCharType="end"/>
      </w:r>
      <w:r w:rsidRPr="2CC7B459">
        <w:rPr>
          <w:b w:val="0"/>
          <w:bCs w:val="0"/>
          <w:lang w:val="en-US"/>
        </w:rPr>
        <w:t xml:space="preserve"> </w:t>
      </w:r>
      <w:r w:rsidRPr="2CC7B459">
        <w:rPr>
          <w:b w:val="0"/>
          <w:bCs w:val="0"/>
          <w:lang w:val="en-US"/>
        </w:rPr>
        <w:t xml:space="preserve">Smlouvy</w:t>
      </w:r>
      <w:r w:rsidRPr="2CC7B459">
        <w:rPr>
          <w:b w:val="0"/>
          <w:bCs w:val="0"/>
          <w:lang w:val="en-US"/>
        </w:rPr>
        <w:t xml:space="preserve">. </w:t>
      </w:r>
      <w:r w:rsidRPr="2CC7B459" w:rsidR="00B949EA">
        <w:rPr>
          <w:b w:val="0"/>
          <w:bCs w:val="0"/>
          <w:lang w:val="en-US"/>
        </w:rPr>
        <w:t xml:space="preserve">Tuto </w:t>
      </w:r>
      <w:r w:rsidRPr="2CC7B459" w:rsidR="00B949EA">
        <w:rPr>
          <w:b w:val="0"/>
          <w:bCs w:val="0"/>
          <w:lang w:val="en-US"/>
        </w:rPr>
        <w:t xml:space="preserve">skutečnost</w:t>
      </w:r>
      <w:r w:rsidRPr="2CC7B459" w:rsidR="00B949EA">
        <w:rPr>
          <w:b w:val="0"/>
          <w:bCs w:val="0"/>
          <w:lang w:val="en-US"/>
        </w:rPr>
        <w:t xml:space="preserve"> je </w:t>
      </w:r>
      <w:r w:rsidRPr="2CC7B459" w:rsidR="00B949EA">
        <w:rPr>
          <w:b w:val="0"/>
          <w:bCs w:val="0"/>
          <w:lang w:val="en-US"/>
        </w:rPr>
        <w:t xml:space="preserve">povinen</w:t>
      </w:r>
      <w:r w:rsidRPr="2CC7B459" w:rsidR="00B949EA">
        <w:rPr>
          <w:b w:val="0"/>
          <w:bCs w:val="0"/>
          <w:lang w:val="en-US"/>
        </w:rPr>
        <w:t xml:space="preserve"> </w:t>
      </w:r>
      <w:r w:rsidRPr="2CC7B459" w:rsidR="00B949EA">
        <w:rPr>
          <w:b w:val="0"/>
          <w:bCs w:val="0"/>
          <w:lang w:val="en-US"/>
        </w:rPr>
        <w:t xml:space="preserve">oznámit</w:t>
      </w:r>
      <w:r w:rsidRPr="2CC7B459" w:rsidR="00B949EA">
        <w:rPr>
          <w:b w:val="0"/>
          <w:bCs w:val="0"/>
          <w:lang w:val="en-US"/>
        </w:rPr>
        <w:t xml:space="preserve"> </w:t>
      </w:r>
      <w:r w:rsidRPr="2CC7B459" w:rsidR="00B949EA">
        <w:rPr>
          <w:b w:val="0"/>
          <w:bCs w:val="0"/>
          <w:lang w:val="en-US"/>
        </w:rPr>
        <w:t xml:space="preserve">Zhotoviteli</w:t>
      </w:r>
      <w:r w:rsidRPr="2CC7B459" w:rsidR="00B949EA">
        <w:rPr>
          <w:b w:val="0"/>
          <w:bCs w:val="0"/>
          <w:lang w:val="en-US"/>
        </w:rPr>
        <w:t xml:space="preserve">; </w:t>
      </w:r>
      <w:r w:rsidRPr="2CC7B459" w:rsidR="00362E4E">
        <w:rPr>
          <w:b w:val="0"/>
          <w:bCs w:val="0"/>
          <w:lang w:val="en-US"/>
        </w:rPr>
        <w:t xml:space="preserve">překročí</w:t>
      </w:r>
      <w:r w:rsidRPr="2CC7B459" w:rsidR="00362E4E">
        <w:rPr>
          <w:b w:val="0"/>
          <w:bCs w:val="0"/>
          <w:lang w:val="en-US"/>
        </w:rPr>
        <w:t xml:space="preserve">-li </w:t>
      </w:r>
      <w:r w:rsidRPr="2CC7B459" w:rsidR="00362E4E">
        <w:rPr>
          <w:b w:val="0"/>
          <w:bCs w:val="0"/>
          <w:lang w:val="en-US"/>
        </w:rPr>
        <w:t xml:space="preserve">takové</w:t>
      </w:r>
      <w:r w:rsidRPr="2CC7B459" w:rsidR="00362E4E">
        <w:rPr>
          <w:b w:val="0"/>
          <w:bCs w:val="0"/>
          <w:lang w:val="en-US"/>
        </w:rPr>
        <w:t xml:space="preserve"> </w:t>
      </w:r>
      <w:r w:rsidRPr="2CC7B459" w:rsidR="00362E4E">
        <w:rPr>
          <w:b w:val="0"/>
          <w:bCs w:val="0"/>
          <w:lang w:val="en-US"/>
        </w:rPr>
        <w:t xml:space="preserve">prodloužení</w:t>
      </w:r>
      <w:r w:rsidRPr="2CC7B459" w:rsidR="00362E4E">
        <w:rPr>
          <w:b w:val="0"/>
          <w:bCs w:val="0"/>
          <w:lang w:val="en-US"/>
        </w:rPr>
        <w:t xml:space="preserve"> </w:t>
      </w:r>
      <w:r w:rsidRPr="2CC7B459" w:rsidR="00362E4E">
        <w:rPr>
          <w:b w:val="0"/>
          <w:bCs w:val="0"/>
          <w:lang w:val="en-US"/>
        </w:rPr>
        <w:t xml:space="preserve">souhrnně</w:t>
      </w:r>
      <w:r w:rsidRPr="2CC7B459" w:rsidR="00362E4E">
        <w:rPr>
          <w:b w:val="0"/>
          <w:bCs w:val="0"/>
          <w:lang w:val="en-US"/>
        </w:rPr>
        <w:t xml:space="preserve"> </w:t>
      </w:r>
      <w:r w:rsidRPr="2CC7B459" w:rsidR="009554AA">
        <w:rPr>
          <w:b w:val="0"/>
          <w:bCs w:val="0"/>
          <w:lang w:val="en-US"/>
        </w:rPr>
        <w:t>3</w:t>
      </w:r>
      <w:r w:rsidRPr="2CC7B459" w:rsidR="00362E4E">
        <w:rPr>
          <w:b w:val="0"/>
          <w:bCs w:val="0"/>
          <w:lang w:val="en-US"/>
        </w:rPr>
        <w:t xml:space="preserve"> </w:t>
      </w:r>
      <w:r w:rsidRPr="2CC7B459" w:rsidR="00362E4E">
        <w:rPr>
          <w:b w:val="0"/>
          <w:bCs w:val="0"/>
          <w:lang w:val="en-US"/>
        </w:rPr>
        <w:t xml:space="preserve">měsíce</w:t>
      </w:r>
      <w:r w:rsidRPr="2CC7B459" w:rsidR="00362E4E">
        <w:rPr>
          <w:b w:val="0"/>
          <w:bCs w:val="0"/>
          <w:lang w:val="en-US"/>
        </w:rPr>
        <w:t xml:space="preserve">, </w:t>
      </w:r>
      <w:r w:rsidRPr="2CC7B459" w:rsidR="00362E4E">
        <w:rPr>
          <w:b w:val="0"/>
          <w:bCs w:val="0"/>
          <w:lang w:val="en-US"/>
        </w:rPr>
        <w:t xml:space="preserve">má</w:t>
      </w:r>
      <w:r w:rsidRPr="2CC7B459" w:rsidR="00362E4E">
        <w:rPr>
          <w:b w:val="0"/>
          <w:bCs w:val="0"/>
          <w:lang w:val="en-US"/>
        </w:rPr>
        <w:t xml:space="preserve"> </w:t>
      </w:r>
      <w:r w:rsidRPr="2CC7B459" w:rsidR="00362E4E">
        <w:rPr>
          <w:b w:val="0"/>
          <w:bCs w:val="0"/>
          <w:lang w:val="en-US"/>
        </w:rPr>
        <w:t xml:space="preserve">Zhotovitel</w:t>
      </w:r>
      <w:r w:rsidRPr="2CC7B459" w:rsidR="00362E4E">
        <w:rPr>
          <w:b w:val="0"/>
          <w:bCs w:val="0"/>
          <w:lang w:val="en-US"/>
        </w:rPr>
        <w:t xml:space="preserve"> </w:t>
      </w:r>
      <w:r w:rsidRPr="2CC7B459" w:rsidR="00362E4E">
        <w:rPr>
          <w:b w:val="0"/>
          <w:bCs w:val="0"/>
          <w:lang w:val="en-US"/>
        </w:rPr>
        <w:t xml:space="preserve">nárok</w:t>
      </w:r>
      <w:r w:rsidRPr="2CC7B459" w:rsidR="00362E4E">
        <w:rPr>
          <w:b w:val="0"/>
          <w:bCs w:val="0"/>
          <w:lang w:val="en-US"/>
        </w:rPr>
        <w:t xml:space="preserve"> </w:t>
      </w:r>
      <w:r w:rsidRPr="2CC7B459" w:rsidR="00362E4E">
        <w:rPr>
          <w:b w:val="0"/>
          <w:bCs w:val="0"/>
          <w:lang w:val="en-US"/>
        </w:rPr>
        <w:t xml:space="preserve">na</w:t>
      </w:r>
      <w:r w:rsidRPr="2CC7B459" w:rsidR="00362E4E">
        <w:rPr>
          <w:b w:val="0"/>
          <w:bCs w:val="0"/>
          <w:lang w:val="en-US"/>
        </w:rPr>
        <w:t xml:space="preserve"> </w:t>
      </w:r>
      <w:r w:rsidRPr="2CC7B459" w:rsidR="00362E4E">
        <w:rPr>
          <w:b w:val="0"/>
          <w:bCs w:val="0"/>
          <w:lang w:val="en-US"/>
        </w:rPr>
        <w:t xml:space="preserve">náhradu</w:t>
      </w:r>
      <w:r w:rsidRPr="2CC7B459" w:rsidR="00362E4E">
        <w:rPr>
          <w:b w:val="0"/>
          <w:bCs w:val="0"/>
          <w:lang w:val="en-US"/>
        </w:rPr>
        <w:t xml:space="preserve"> </w:t>
      </w:r>
      <w:r w:rsidRPr="2CC7B459" w:rsidR="00362E4E">
        <w:rPr>
          <w:b w:val="0"/>
          <w:bCs w:val="0"/>
          <w:lang w:val="en-US"/>
        </w:rPr>
        <w:t xml:space="preserve">prokazatelně</w:t>
      </w:r>
      <w:r w:rsidRPr="2CC7B459" w:rsidR="00362E4E">
        <w:rPr>
          <w:b w:val="0"/>
          <w:bCs w:val="0"/>
          <w:lang w:val="en-US"/>
        </w:rPr>
        <w:t xml:space="preserve"> </w:t>
      </w:r>
      <w:r w:rsidRPr="2CC7B459" w:rsidR="00362E4E">
        <w:rPr>
          <w:b w:val="0"/>
          <w:bCs w:val="0"/>
          <w:lang w:val="en-US"/>
        </w:rPr>
        <w:t xml:space="preserve">účelně</w:t>
      </w:r>
      <w:r w:rsidRPr="2CC7B459" w:rsidR="00362E4E">
        <w:rPr>
          <w:b w:val="0"/>
          <w:bCs w:val="0"/>
          <w:lang w:val="en-US"/>
        </w:rPr>
        <w:t xml:space="preserve"> </w:t>
      </w:r>
      <w:r w:rsidRPr="2CC7B459" w:rsidR="00362E4E">
        <w:rPr>
          <w:b w:val="0"/>
          <w:bCs w:val="0"/>
          <w:lang w:val="en-US"/>
        </w:rPr>
        <w:t xml:space="preserve">vynaložených</w:t>
      </w:r>
      <w:r w:rsidRPr="2CC7B459" w:rsidR="00362E4E">
        <w:rPr>
          <w:b w:val="0"/>
          <w:bCs w:val="0"/>
          <w:lang w:val="en-US"/>
        </w:rPr>
        <w:t xml:space="preserve"> </w:t>
      </w:r>
      <w:r w:rsidRPr="2CC7B459" w:rsidR="00362E4E">
        <w:rPr>
          <w:b w:val="0"/>
          <w:bCs w:val="0"/>
          <w:lang w:val="en-US"/>
        </w:rPr>
        <w:t xml:space="preserve">nákladů</w:t>
      </w:r>
      <w:r w:rsidRPr="2CC7B459" w:rsidR="00362E4E">
        <w:rPr>
          <w:b w:val="0"/>
          <w:bCs w:val="0"/>
          <w:lang w:val="en-US"/>
        </w:rPr>
        <w:t xml:space="preserve"> </w:t>
      </w:r>
      <w:r w:rsidRPr="2CC7B459" w:rsidR="00362E4E">
        <w:rPr>
          <w:b w:val="0"/>
          <w:bCs w:val="0"/>
          <w:lang w:val="en-US"/>
        </w:rPr>
        <w:t xml:space="preserve">spojených</w:t>
      </w:r>
      <w:r w:rsidRPr="2CC7B459" w:rsidR="00362E4E">
        <w:rPr>
          <w:b w:val="0"/>
          <w:bCs w:val="0"/>
          <w:lang w:val="en-US"/>
        </w:rPr>
        <w:t xml:space="preserve"> s </w:t>
      </w:r>
      <w:r w:rsidRPr="2CC7B459" w:rsidR="00362E4E">
        <w:rPr>
          <w:b w:val="0"/>
          <w:bCs w:val="0"/>
          <w:lang w:val="en-US"/>
        </w:rPr>
        <w:t xml:space="preserve">takovým</w:t>
      </w:r>
      <w:r w:rsidRPr="2CC7B459" w:rsidR="00362E4E">
        <w:rPr>
          <w:b w:val="0"/>
          <w:bCs w:val="0"/>
          <w:lang w:val="en-US"/>
        </w:rPr>
        <w:t xml:space="preserve"> </w:t>
      </w:r>
      <w:r w:rsidRPr="2CC7B459" w:rsidR="00362E4E">
        <w:rPr>
          <w:b w:val="0"/>
          <w:bCs w:val="0"/>
          <w:lang w:val="en-US"/>
        </w:rPr>
        <w:t xml:space="preserve">prodloužením</w:t>
      </w:r>
      <w:r w:rsidRPr="2CC7B459" w:rsidR="00362E4E">
        <w:rPr>
          <w:b w:val="0"/>
          <w:bCs w:val="0"/>
          <w:lang w:val="en-US"/>
        </w:rPr>
        <w:t xml:space="preserve"> </w:t>
      </w:r>
      <w:r w:rsidRPr="2CC7B459" w:rsidR="00362E4E">
        <w:rPr>
          <w:b w:val="0"/>
          <w:bCs w:val="0"/>
          <w:lang w:val="en-US"/>
        </w:rPr>
        <w:t xml:space="preserve">doby</w:t>
      </w:r>
      <w:r w:rsidRPr="2CC7B459" w:rsidR="00362E4E">
        <w:rPr>
          <w:b w:val="0"/>
          <w:bCs w:val="0"/>
          <w:lang w:val="en-US"/>
        </w:rPr>
        <w:t xml:space="preserve"> </w:t>
      </w:r>
      <w:r w:rsidRPr="2CC7B459" w:rsidR="00362E4E">
        <w:rPr>
          <w:b w:val="0"/>
          <w:bCs w:val="0"/>
          <w:lang w:val="en-US"/>
        </w:rPr>
        <w:t xml:space="preserve">plnění</w:t>
      </w:r>
      <w:r w:rsidRPr="2CC7B459" w:rsidR="00362E4E">
        <w:rPr>
          <w:b w:val="0"/>
          <w:bCs w:val="0"/>
          <w:lang w:val="en-US"/>
        </w:rPr>
        <w:t xml:space="preserve">.</w:t>
      </w:r>
    </w:p>
    <w:p w:rsidRPr="00337A7A" w:rsidR="00F86B58" w:rsidP="00F16D6F" w:rsidRDefault="00F86B58" w14:paraId="453ECA60" w14:textId="77777777">
      <w:pPr>
        <w:pStyle w:val="Nadpis1"/>
        <w:spacing w:before="240" w:after="240" w:line="276" w:lineRule="auto"/>
        <w:ind w:left="431" w:hanging="431"/>
        <w:jc w:val="center"/>
        <w:rPr>
          <w:rFonts w:cs="Segoe UI"/>
          <w:u w:val="none"/>
          <w:lang w:val="cs-CZ"/>
        </w:rPr>
      </w:pPr>
      <w:bookmarkStart w:name="_Toc196235424" w:id="112"/>
      <w:bookmarkStart w:name="_Toc196235425" w:id="113"/>
      <w:bookmarkStart w:name="_Toc196235426" w:id="114"/>
      <w:bookmarkStart w:name="_Toc196235427" w:id="115"/>
      <w:bookmarkStart w:name="_Ref193739407" w:id="116"/>
      <w:bookmarkStart w:name="_Toc216185976" w:id="117"/>
      <w:bookmarkEnd w:id="101"/>
      <w:bookmarkEnd w:id="112"/>
      <w:bookmarkEnd w:id="113"/>
      <w:bookmarkEnd w:id="114"/>
      <w:bookmarkEnd w:id="115"/>
      <w:r w:rsidRPr="00337A7A">
        <w:rPr>
          <w:rFonts w:cs="Segoe UI"/>
          <w:u w:val="none"/>
          <w:lang w:val="cs-CZ"/>
        </w:rPr>
        <w:t>P</w:t>
      </w:r>
      <w:bookmarkEnd w:id="79"/>
      <w:r w:rsidRPr="00337A7A" w:rsidR="0038514E">
        <w:rPr>
          <w:rFonts w:cs="Segoe UI"/>
          <w:u w:val="none"/>
          <w:lang w:val="cs-CZ"/>
        </w:rPr>
        <w:t>řejímací řízení</w:t>
      </w:r>
      <w:bookmarkEnd w:id="80"/>
      <w:bookmarkEnd w:id="81"/>
      <w:bookmarkEnd w:id="82"/>
      <w:bookmarkEnd w:id="83"/>
      <w:bookmarkEnd w:id="116"/>
      <w:bookmarkEnd w:id="117"/>
    </w:p>
    <w:p w:rsidRPr="005B3F57" w:rsidR="00703C83" w:rsidP="002A7817" w:rsidRDefault="00DE5B98" w14:paraId="42872A22" w14:textId="1D2BD1AF">
      <w:pPr>
        <w:pStyle w:val="Nadpis2"/>
        <w:keepNext w:val="0"/>
        <w:widowControl w:val="0"/>
        <w:ind w:left="567"/>
        <w:jc w:val="both"/>
        <w:rPr>
          <w:rFonts w:cs="Segoe UI"/>
          <w:b w:val="0"/>
          <w:bCs w:val="0"/>
          <w:lang w:val="cs-CZ"/>
        </w:rPr>
      </w:pPr>
      <w:bookmarkStart w:name="_Ref132280238" w:id="118"/>
      <w:r w:rsidRPr="00337A7A">
        <w:rPr>
          <w:rFonts w:cs="Segoe UI"/>
          <w:b w:val="0"/>
          <w:bCs w:val="0"/>
          <w:szCs w:val="22"/>
          <w:lang w:val="cs-CZ"/>
        </w:rPr>
        <w:t>Zhoto</w:t>
      </w:r>
      <w:r w:rsidRPr="00116870">
        <w:rPr>
          <w:rFonts w:cs="Segoe UI"/>
          <w:b w:val="0"/>
          <w:bCs w:val="0"/>
          <w:szCs w:val="22"/>
          <w:lang w:val="cs-CZ"/>
        </w:rPr>
        <w:t xml:space="preserve">vitel nejpozději </w:t>
      </w:r>
      <w:r w:rsidRPr="00116870" w:rsidR="000438E7">
        <w:rPr>
          <w:rFonts w:cs="Segoe UI"/>
          <w:b w:val="0"/>
          <w:bCs w:val="0"/>
          <w:szCs w:val="22"/>
          <w:lang w:val="cs-CZ"/>
        </w:rPr>
        <w:t xml:space="preserve">5 </w:t>
      </w:r>
      <w:r w:rsidRPr="00116870" w:rsidR="0000179A">
        <w:rPr>
          <w:rFonts w:cs="Segoe UI"/>
          <w:b w:val="0"/>
          <w:bCs w:val="0"/>
          <w:szCs w:val="22"/>
          <w:lang w:val="cs-CZ"/>
        </w:rPr>
        <w:t>kalendářních</w:t>
      </w:r>
      <w:r w:rsidRPr="00116870">
        <w:rPr>
          <w:rFonts w:cs="Segoe UI"/>
          <w:b w:val="0"/>
          <w:bCs w:val="0"/>
          <w:szCs w:val="22"/>
          <w:lang w:val="cs-CZ"/>
        </w:rPr>
        <w:t xml:space="preserve"> </w:t>
      </w:r>
      <w:r w:rsidRPr="00011EA3">
        <w:rPr>
          <w:rFonts w:cs="Segoe UI"/>
          <w:b w:val="0"/>
          <w:bCs w:val="0"/>
          <w:szCs w:val="22"/>
          <w:lang w:val="cs-CZ"/>
        </w:rPr>
        <w:t>dnů před</w:t>
      </w:r>
      <w:r w:rsidR="00703C83">
        <w:rPr>
          <w:rFonts w:cs="Segoe UI"/>
          <w:b w:val="0"/>
          <w:bCs w:val="0"/>
          <w:szCs w:val="22"/>
          <w:lang w:val="cs-CZ"/>
        </w:rPr>
        <w:t xml:space="preserve"> </w:t>
      </w:r>
      <w:r w:rsidR="00A74C64">
        <w:rPr>
          <w:rFonts w:cs="Segoe UI"/>
          <w:b w:val="0"/>
          <w:bCs w:val="0"/>
          <w:szCs w:val="22"/>
          <w:lang w:val="cs-CZ"/>
        </w:rPr>
        <w:t xml:space="preserve">smluvním </w:t>
      </w:r>
      <w:r w:rsidR="00703C83">
        <w:rPr>
          <w:rFonts w:cs="Segoe UI"/>
          <w:b w:val="0"/>
          <w:bCs w:val="0"/>
          <w:szCs w:val="22"/>
          <w:lang w:val="cs-CZ"/>
        </w:rPr>
        <w:t xml:space="preserve">milníkem </w:t>
      </w:r>
      <w:r w:rsidR="00724D2D">
        <w:rPr>
          <w:rFonts w:cs="Segoe UI"/>
          <w:b w:val="0"/>
          <w:bCs w:val="0"/>
          <w:i/>
          <w:iCs/>
          <w:szCs w:val="22"/>
          <w:lang w:val="cs-CZ"/>
        </w:rPr>
        <w:t>Dokončení</w:t>
      </w:r>
      <w:r w:rsidRPr="004D49C0" w:rsidR="00724D2D">
        <w:rPr>
          <w:rFonts w:cs="Segoe UI"/>
          <w:b w:val="0"/>
          <w:bCs w:val="0"/>
          <w:i/>
          <w:iCs/>
          <w:szCs w:val="22"/>
          <w:lang w:val="cs-CZ"/>
        </w:rPr>
        <w:t xml:space="preserve"> </w:t>
      </w:r>
      <w:r w:rsidRPr="004D49C0" w:rsidR="00703C83">
        <w:rPr>
          <w:rFonts w:cs="Segoe UI"/>
          <w:b w:val="0"/>
          <w:bCs w:val="0"/>
          <w:i/>
          <w:iCs/>
          <w:szCs w:val="22"/>
          <w:lang w:val="cs-CZ"/>
        </w:rPr>
        <w:t xml:space="preserve">instalace </w:t>
      </w:r>
      <w:r w:rsidR="00E37FD6">
        <w:rPr>
          <w:rFonts w:cs="Segoe UI"/>
          <w:b w:val="0"/>
          <w:bCs w:val="0"/>
          <w:i/>
          <w:iCs/>
          <w:szCs w:val="22"/>
          <w:lang w:val="cs-CZ"/>
        </w:rPr>
        <w:t xml:space="preserve">(příslušné) </w:t>
      </w:r>
      <w:r w:rsidRPr="004D49C0" w:rsidR="00703C83">
        <w:rPr>
          <w:rFonts w:cs="Segoe UI"/>
          <w:b w:val="0"/>
          <w:bCs w:val="0"/>
          <w:i/>
          <w:iCs/>
          <w:szCs w:val="22"/>
          <w:lang w:val="cs-CZ"/>
        </w:rPr>
        <w:t>technologie</w:t>
      </w:r>
      <w:r w:rsidR="00703C83">
        <w:rPr>
          <w:rFonts w:cs="Segoe UI"/>
          <w:b w:val="0"/>
          <w:bCs w:val="0"/>
          <w:szCs w:val="22"/>
          <w:lang w:val="cs-CZ"/>
        </w:rPr>
        <w:t xml:space="preserve"> </w:t>
      </w:r>
      <w:r w:rsidRPr="00E37FD6" w:rsidR="00703C83">
        <w:rPr>
          <w:rFonts w:cs="Segoe UI"/>
          <w:b w:val="0"/>
          <w:bCs w:val="0"/>
          <w:szCs w:val="22"/>
          <w:lang w:val="cs-CZ"/>
        </w:rPr>
        <w:t xml:space="preserve">dle </w:t>
      </w:r>
      <w:r w:rsidR="005455F5">
        <w:rPr>
          <w:rFonts w:cs="Segoe UI"/>
          <w:b w:val="0"/>
          <w:bCs w:val="0"/>
          <w:szCs w:val="22"/>
          <w:lang w:val="cs-CZ"/>
        </w:rPr>
        <w:t>P</w:t>
      </w:r>
      <w:r w:rsidRPr="00E37FD6" w:rsidR="00703C83">
        <w:rPr>
          <w:rFonts w:cs="Segoe UI"/>
          <w:b w:val="0"/>
          <w:bCs w:val="0"/>
          <w:szCs w:val="22"/>
          <w:lang w:val="cs-CZ"/>
        </w:rPr>
        <w:t xml:space="preserve">řílohy č. </w:t>
      </w:r>
      <w:r w:rsidRPr="00E37FD6" w:rsidR="00A74C64">
        <w:rPr>
          <w:rFonts w:cs="Segoe UI"/>
          <w:b w:val="0"/>
          <w:bCs w:val="0"/>
          <w:szCs w:val="22"/>
          <w:lang w:val="cs-CZ"/>
        </w:rPr>
        <w:t>1</w:t>
      </w:r>
      <w:r w:rsidRPr="00E37FD6" w:rsidR="00703C83">
        <w:rPr>
          <w:rFonts w:cs="Segoe UI"/>
          <w:b w:val="0"/>
          <w:bCs w:val="0"/>
          <w:szCs w:val="22"/>
          <w:lang w:val="cs-CZ"/>
        </w:rPr>
        <w:t xml:space="preserve"> Smlouvy</w:t>
      </w:r>
      <w:r w:rsidR="00703C83">
        <w:rPr>
          <w:rFonts w:cs="Segoe UI"/>
          <w:b w:val="0"/>
          <w:bCs w:val="0"/>
          <w:szCs w:val="22"/>
          <w:lang w:val="cs-CZ"/>
        </w:rPr>
        <w:t xml:space="preserve"> </w:t>
      </w:r>
      <w:r w:rsidRPr="00BB5A75">
        <w:rPr>
          <w:rFonts w:cs="Segoe UI"/>
          <w:b w:val="0"/>
          <w:bCs w:val="0"/>
          <w:szCs w:val="22"/>
          <w:lang w:val="cs-CZ"/>
        </w:rPr>
        <w:t>oznámí písemně Objednateli,</w:t>
      </w:r>
      <w:r w:rsidRPr="00BB5A75" w:rsidR="00116870">
        <w:rPr>
          <w:rFonts w:cs="Segoe UI"/>
          <w:b w:val="0"/>
          <w:bCs w:val="0"/>
          <w:szCs w:val="22"/>
          <w:lang w:val="cs-CZ"/>
        </w:rPr>
        <w:t xml:space="preserve"> </w:t>
      </w:r>
      <w:r w:rsidRPr="00BB5A75">
        <w:rPr>
          <w:rFonts w:cs="Segoe UI"/>
          <w:b w:val="0"/>
          <w:bCs w:val="0"/>
          <w:szCs w:val="22"/>
          <w:lang w:val="cs-CZ"/>
        </w:rPr>
        <w:t xml:space="preserve">že </w:t>
      </w:r>
      <w:r w:rsidRPr="00BB5A75" w:rsidR="00F50873">
        <w:rPr>
          <w:rFonts w:cs="Segoe UI"/>
          <w:b w:val="0"/>
          <w:bCs w:val="0"/>
          <w:szCs w:val="22"/>
          <w:lang w:val="cs-CZ"/>
        </w:rPr>
        <w:t>Dílo</w:t>
      </w:r>
      <w:r w:rsidRPr="00BB5A75">
        <w:rPr>
          <w:rFonts w:cs="Segoe UI"/>
          <w:b w:val="0"/>
          <w:bCs w:val="0"/>
          <w:szCs w:val="22"/>
          <w:lang w:val="cs-CZ"/>
        </w:rPr>
        <w:t xml:space="preserve"> je připraven</w:t>
      </w:r>
      <w:r w:rsidRPr="00BB5A75" w:rsidR="00F50873">
        <w:rPr>
          <w:rFonts w:cs="Segoe UI"/>
          <w:b w:val="0"/>
          <w:bCs w:val="0"/>
          <w:szCs w:val="22"/>
          <w:lang w:val="cs-CZ"/>
        </w:rPr>
        <w:t>o</w:t>
      </w:r>
      <w:r w:rsidRPr="00BB5A75">
        <w:rPr>
          <w:rFonts w:cs="Segoe UI"/>
          <w:b w:val="0"/>
          <w:bCs w:val="0"/>
          <w:szCs w:val="22"/>
          <w:lang w:val="cs-CZ"/>
        </w:rPr>
        <w:t xml:space="preserve"> k</w:t>
      </w:r>
      <w:r w:rsidRPr="00BB5A75" w:rsidR="00703C83">
        <w:rPr>
          <w:rFonts w:cs="Segoe UI"/>
          <w:b w:val="0"/>
          <w:bCs w:val="0"/>
          <w:szCs w:val="22"/>
          <w:lang w:val="cs-CZ"/>
        </w:rPr>
        <w:t>e zkušebnímu provozu</w:t>
      </w:r>
      <w:r w:rsidRPr="00BB5A75">
        <w:rPr>
          <w:rFonts w:cs="Segoe UI"/>
          <w:b w:val="0"/>
          <w:bCs w:val="0"/>
          <w:szCs w:val="22"/>
          <w:lang w:val="cs-CZ"/>
        </w:rPr>
        <w:t xml:space="preserve">. </w:t>
      </w:r>
      <w:bookmarkEnd w:id="118"/>
      <w:r w:rsidRPr="00BB5A75" w:rsidR="00703C83">
        <w:rPr>
          <w:rFonts w:cs="Segoe UI"/>
          <w:b w:val="0"/>
          <w:bCs w:val="0"/>
          <w:szCs w:val="22"/>
          <w:lang w:val="cs-CZ"/>
        </w:rPr>
        <w:t>Zkušební provoz bude trvat 1 měsíc, nedohodnou</w:t>
      </w:r>
      <w:r w:rsidR="00703C83">
        <w:rPr>
          <w:rFonts w:cs="Segoe UI"/>
          <w:b w:val="0"/>
          <w:bCs w:val="0"/>
          <w:szCs w:val="22"/>
          <w:lang w:val="cs-CZ"/>
        </w:rPr>
        <w:t>-li se smluvní strany vzhledem k okolnostem jinak</w:t>
      </w:r>
      <w:r w:rsidR="00F12525">
        <w:rPr>
          <w:rFonts w:cs="Segoe UI"/>
          <w:b w:val="0"/>
          <w:bCs w:val="0"/>
          <w:szCs w:val="22"/>
          <w:lang w:val="cs-CZ"/>
        </w:rPr>
        <w:t>.</w:t>
      </w:r>
      <w:r w:rsidR="00703C83">
        <w:rPr>
          <w:rFonts w:cs="Segoe UI"/>
          <w:b w:val="0"/>
          <w:bCs w:val="0"/>
          <w:szCs w:val="22"/>
          <w:lang w:val="cs-CZ"/>
        </w:rPr>
        <w:t xml:space="preserve"> </w:t>
      </w:r>
      <w:r w:rsidR="00F12525">
        <w:rPr>
          <w:rFonts w:cs="Segoe UI"/>
          <w:b w:val="0"/>
          <w:bCs w:val="0"/>
          <w:szCs w:val="22"/>
          <w:lang w:val="cs-CZ"/>
        </w:rPr>
        <w:t xml:space="preserve">V rámci zkušebního provozu musí být ověřeno </w:t>
      </w:r>
      <w:r w:rsidRPr="005B3F57" w:rsidR="00703C83">
        <w:rPr>
          <w:rFonts w:cs="Segoe UI"/>
          <w:b w:val="0"/>
          <w:bCs w:val="0"/>
          <w:lang w:val="cs-CZ"/>
        </w:rPr>
        <w:t>zejména:</w:t>
      </w:r>
    </w:p>
    <w:p w:rsidRPr="00E37FD6" w:rsidR="00703C83" w:rsidP="2CC7B459" w:rsidRDefault="00703C83" w14:paraId="56682D4C" w14:textId="35262670">
      <w:pPr>
        <w:pStyle w:val="Nadpis3"/>
        <w:spacing w:line="276" w:lineRule="auto"/>
        <w:ind w:left="1276" w:hanging="709"/>
        <w:jc w:val="both"/>
        <w:rPr>
          <w:b w:val="0"/>
          <w:bCs w:val="0"/>
          <w:lang w:val="en-US"/>
        </w:rPr>
      </w:pPr>
      <w:r w:rsidRPr="2CC7B459" w:rsidR="2CC7B459">
        <w:rPr>
          <w:b w:val="0"/>
          <w:bCs w:val="0"/>
          <w:lang w:val="en-US"/>
        </w:rPr>
        <w:t>prokázání</w:t>
      </w:r>
      <w:r w:rsidRPr="2CC7B459" w:rsidR="2CC7B459">
        <w:rPr>
          <w:b w:val="0"/>
          <w:bCs w:val="0"/>
          <w:lang w:val="en-US"/>
        </w:rPr>
        <w:t xml:space="preserve"> </w:t>
      </w:r>
      <w:r w:rsidRPr="2CC7B459" w:rsidR="2CC7B459">
        <w:rPr>
          <w:b w:val="0"/>
          <w:bCs w:val="0"/>
          <w:lang w:val="en-US"/>
        </w:rPr>
        <w:t>funkčnosti</w:t>
      </w:r>
      <w:r w:rsidRPr="2CC7B459" w:rsidR="2CC7B459">
        <w:rPr>
          <w:b w:val="0"/>
          <w:bCs w:val="0"/>
          <w:lang w:val="en-US"/>
        </w:rPr>
        <w:t xml:space="preserve"> </w:t>
      </w:r>
      <w:r w:rsidRPr="2CC7B459" w:rsidR="2CC7B459">
        <w:rPr>
          <w:b w:val="0"/>
          <w:bCs w:val="0"/>
          <w:lang w:val="en-US"/>
        </w:rPr>
        <w:t>systému</w:t>
      </w:r>
      <w:r w:rsidRPr="2CC7B459" w:rsidR="2CC7B459">
        <w:rPr>
          <w:b w:val="0"/>
          <w:bCs w:val="0"/>
          <w:lang w:val="en-US"/>
        </w:rPr>
        <w:t xml:space="preserve"> </w:t>
      </w:r>
      <w:r w:rsidRPr="2CC7B459" w:rsidR="2CC7B459">
        <w:rPr>
          <w:b w:val="0"/>
          <w:bCs w:val="0"/>
          <w:lang w:val="en-US"/>
        </w:rPr>
        <w:t xml:space="preserve">s </w:t>
      </w:r>
      <w:r w:rsidRPr="2CC7B459" w:rsidR="2CC7B459">
        <w:rPr>
          <w:b w:val="0"/>
          <w:bCs w:val="0"/>
          <w:lang w:val="en-US"/>
        </w:rPr>
        <w:t>uživatelskými</w:t>
      </w:r>
      <w:r w:rsidRPr="2CC7B459" w:rsidR="2CC7B459">
        <w:rPr>
          <w:b w:val="0"/>
          <w:bCs w:val="0"/>
          <w:lang w:val="en-US"/>
        </w:rPr>
        <w:t xml:space="preserve"> </w:t>
      </w:r>
      <w:r w:rsidRPr="2CC7B459" w:rsidR="2CC7B459">
        <w:rPr>
          <w:b w:val="0"/>
          <w:bCs w:val="0"/>
          <w:lang w:val="en-US"/>
        </w:rPr>
        <w:t>scénáři</w:t>
      </w:r>
      <w:r w:rsidRPr="2CC7B459" w:rsidR="2CC7B459">
        <w:rPr>
          <w:b w:val="0"/>
          <w:bCs w:val="0"/>
          <w:lang w:val="en-US"/>
        </w:rPr>
        <w:t xml:space="preserve"> a </w:t>
      </w:r>
      <w:r w:rsidRPr="2CC7B459" w:rsidR="2CC7B459">
        <w:rPr>
          <w:b w:val="0"/>
          <w:bCs w:val="0"/>
          <w:lang w:val="en-US"/>
        </w:rPr>
        <w:t>provozními</w:t>
      </w:r>
      <w:r w:rsidRPr="2CC7B459" w:rsidR="2CC7B459">
        <w:rPr>
          <w:b w:val="0"/>
          <w:bCs w:val="0"/>
          <w:lang w:val="en-US"/>
        </w:rPr>
        <w:t xml:space="preserve"> </w:t>
      </w:r>
      <w:r w:rsidRPr="2CC7B459" w:rsidR="2CC7B459">
        <w:rPr>
          <w:b w:val="0"/>
          <w:bCs w:val="0"/>
          <w:lang w:val="en-US"/>
        </w:rPr>
        <w:t>režimy</w:t>
      </w:r>
      <w:r w:rsidRPr="2CC7B459" w:rsidR="2CC7B459">
        <w:rPr>
          <w:b w:val="0"/>
          <w:bCs w:val="0"/>
          <w:lang w:val="en-US"/>
        </w:rPr>
        <w:t xml:space="preserve">, </w:t>
      </w:r>
      <w:r w:rsidRPr="2CC7B459" w:rsidR="2CC7B459">
        <w:rPr>
          <w:b w:val="0"/>
          <w:bCs w:val="0"/>
          <w:lang w:val="en-US"/>
        </w:rPr>
        <w:t>které</w:t>
      </w:r>
      <w:r w:rsidRPr="2CC7B459" w:rsidR="2CC7B459">
        <w:rPr>
          <w:b w:val="0"/>
          <w:bCs w:val="0"/>
          <w:lang w:val="en-US"/>
        </w:rPr>
        <w:t xml:space="preserve"> </w:t>
      </w:r>
      <w:r w:rsidRPr="2CC7B459" w:rsidR="2CC7B459">
        <w:rPr>
          <w:b w:val="0"/>
          <w:bCs w:val="0"/>
          <w:lang w:val="en-US"/>
        </w:rPr>
        <w:t>budou</w:t>
      </w:r>
      <w:r w:rsidRPr="2CC7B459" w:rsidR="2CC7B459">
        <w:rPr>
          <w:b w:val="0"/>
          <w:bCs w:val="0"/>
          <w:lang w:val="en-US"/>
        </w:rPr>
        <w:t xml:space="preserve"> </w:t>
      </w:r>
      <w:r w:rsidRPr="2CC7B459" w:rsidR="2CC7B459">
        <w:rPr>
          <w:b w:val="0"/>
          <w:bCs w:val="0"/>
          <w:lang w:val="en-US"/>
        </w:rPr>
        <w:t>odpovídat</w:t>
      </w:r>
      <w:r w:rsidRPr="2CC7B459" w:rsidR="2CC7B459">
        <w:rPr>
          <w:b w:val="0"/>
          <w:bCs w:val="0"/>
          <w:lang w:val="en-US"/>
        </w:rPr>
        <w:t xml:space="preserve"> </w:t>
      </w:r>
      <w:r w:rsidRPr="2CC7B459" w:rsidR="2CC7B459">
        <w:rPr>
          <w:b w:val="0"/>
          <w:bCs w:val="0"/>
          <w:lang w:val="en-US"/>
        </w:rPr>
        <w:t>Smlouvě</w:t>
      </w:r>
      <w:r w:rsidRPr="2CC7B459" w:rsidR="2CC7B459">
        <w:rPr>
          <w:b w:val="0"/>
          <w:bCs w:val="0"/>
          <w:lang w:val="en-US"/>
        </w:rPr>
        <w:t xml:space="preserve">  a </w:t>
      </w:r>
      <w:r w:rsidRPr="2CC7B459" w:rsidR="2CC7B459">
        <w:rPr>
          <w:b w:val="0"/>
          <w:bCs w:val="0"/>
          <w:lang w:val="en-US"/>
        </w:rPr>
        <w:t>jejím</w:t>
      </w:r>
      <w:r w:rsidRPr="2CC7B459" w:rsidR="2CC7B459">
        <w:rPr>
          <w:b w:val="0"/>
          <w:bCs w:val="0"/>
          <w:lang w:val="en-US"/>
        </w:rPr>
        <w:t xml:space="preserve"> </w:t>
      </w:r>
      <w:r w:rsidRPr="2CC7B459" w:rsidR="2CC7B459">
        <w:rPr>
          <w:b w:val="0"/>
          <w:bCs w:val="0"/>
          <w:lang w:val="en-US"/>
        </w:rPr>
        <w:t>přílohám</w:t>
      </w:r>
      <w:r w:rsidRPr="2CC7B459" w:rsidR="2CC7B459">
        <w:rPr>
          <w:b w:val="0"/>
          <w:bCs w:val="0"/>
          <w:lang w:val="en-US"/>
        </w:rPr>
        <w:t xml:space="preserve"> a </w:t>
      </w:r>
      <w:r w:rsidRPr="2CC7B459" w:rsidR="2CC7B459">
        <w:rPr>
          <w:b w:val="0"/>
          <w:bCs w:val="0"/>
          <w:lang w:val="en-US"/>
        </w:rPr>
        <w:t>které</w:t>
      </w:r>
      <w:r w:rsidRPr="2CC7B459" w:rsidR="2CC7B459">
        <w:rPr>
          <w:b w:val="0"/>
          <w:bCs w:val="0"/>
          <w:lang w:val="en-US"/>
        </w:rPr>
        <w:t xml:space="preserve"> </w:t>
      </w:r>
      <w:r w:rsidRPr="2CC7B459" w:rsidR="2CC7B459">
        <w:rPr>
          <w:b w:val="0"/>
          <w:bCs w:val="0"/>
          <w:lang w:val="en-US"/>
        </w:rPr>
        <w:t>Objednateli</w:t>
      </w:r>
      <w:r w:rsidRPr="2CC7B459" w:rsidR="2CC7B459">
        <w:rPr>
          <w:b w:val="0"/>
          <w:bCs w:val="0"/>
          <w:lang w:val="en-US"/>
        </w:rPr>
        <w:t xml:space="preserve"> </w:t>
      </w:r>
      <w:r w:rsidRPr="2CC7B459" w:rsidR="2CC7B459">
        <w:rPr>
          <w:b w:val="0"/>
          <w:bCs w:val="0"/>
          <w:lang w:val="en-US"/>
        </w:rPr>
        <w:t>definuje</w:t>
      </w:r>
      <w:r w:rsidRPr="2CC7B459" w:rsidR="2CC7B459">
        <w:rPr>
          <w:b w:val="0"/>
          <w:bCs w:val="0"/>
          <w:lang w:val="en-US"/>
        </w:rPr>
        <w:t xml:space="preserve"> </w:t>
      </w:r>
      <w:r w:rsidRPr="2CC7B459" w:rsidR="2CC7B459">
        <w:rPr>
          <w:b w:val="0"/>
          <w:bCs w:val="0"/>
          <w:lang w:val="en-US"/>
        </w:rPr>
        <w:t>nejpozději</w:t>
      </w:r>
      <w:r w:rsidRPr="2CC7B459" w:rsidR="2CC7B459">
        <w:rPr>
          <w:b w:val="0"/>
          <w:bCs w:val="0"/>
          <w:lang w:val="en-US"/>
        </w:rPr>
        <w:t xml:space="preserve"> </w:t>
      </w:r>
      <w:r w:rsidRPr="2CC7B459" w:rsidR="2CC7B459">
        <w:rPr>
          <w:b w:val="0"/>
          <w:bCs w:val="0"/>
          <w:lang w:val="en-US"/>
        </w:rPr>
        <w:t>4</w:t>
      </w:r>
      <w:r w:rsidRPr="2CC7B459" w:rsidR="2CC7B459">
        <w:rPr>
          <w:b w:val="0"/>
          <w:bCs w:val="0"/>
          <w:lang w:val="en-US"/>
        </w:rPr>
        <w:t xml:space="preserve"> </w:t>
      </w:r>
      <w:r w:rsidRPr="2CC7B459" w:rsidR="2CC7B459">
        <w:rPr>
          <w:b w:val="0"/>
          <w:bCs w:val="0"/>
          <w:lang w:val="en-US"/>
        </w:rPr>
        <w:t>měsíce</w:t>
      </w:r>
      <w:r w:rsidRPr="2CC7B459" w:rsidR="2CC7B459">
        <w:rPr>
          <w:b w:val="0"/>
          <w:bCs w:val="0"/>
          <w:lang w:val="en-US"/>
        </w:rPr>
        <w:t xml:space="preserve"> </w:t>
      </w:r>
      <w:r w:rsidRPr="2CC7B459" w:rsidR="2CC7B459">
        <w:rPr>
          <w:b w:val="0"/>
          <w:bCs w:val="0"/>
          <w:lang w:val="en-US"/>
        </w:rPr>
        <w:t>před</w:t>
      </w:r>
      <w:r w:rsidRPr="2CC7B459" w:rsidR="2CC7B459">
        <w:rPr>
          <w:b w:val="0"/>
          <w:bCs w:val="0"/>
          <w:lang w:val="en-US"/>
        </w:rPr>
        <w:t xml:space="preserve"> </w:t>
      </w:r>
      <w:r w:rsidRPr="2CC7B459" w:rsidR="2CC7B459">
        <w:rPr>
          <w:b w:val="0"/>
          <w:bCs w:val="0"/>
          <w:lang w:val="en-US"/>
        </w:rPr>
        <w:t>plánovaným</w:t>
      </w:r>
      <w:r w:rsidRPr="2CC7B459" w:rsidR="2CC7B459">
        <w:rPr>
          <w:b w:val="0"/>
          <w:bCs w:val="0"/>
          <w:lang w:val="en-US"/>
        </w:rPr>
        <w:t xml:space="preserve"> </w:t>
      </w:r>
      <w:r w:rsidRPr="2CC7B459" w:rsidR="2CC7B459">
        <w:rPr>
          <w:b w:val="0"/>
          <w:bCs w:val="0"/>
          <w:lang w:val="en-US"/>
        </w:rPr>
        <w:t>ukončením</w:t>
      </w:r>
      <w:r w:rsidRPr="2CC7B459" w:rsidR="2CC7B459">
        <w:rPr>
          <w:b w:val="0"/>
          <w:bCs w:val="0"/>
          <w:lang w:val="en-US"/>
        </w:rPr>
        <w:t xml:space="preserve"> </w:t>
      </w:r>
      <w:r w:rsidRPr="2CC7B459" w:rsidR="2CC7B459">
        <w:rPr>
          <w:b w:val="0"/>
          <w:bCs w:val="0"/>
          <w:lang w:val="en-US"/>
        </w:rPr>
        <w:t>milníku</w:t>
      </w:r>
      <w:r w:rsidRPr="2CC7B459" w:rsidR="2CC7B459">
        <w:rPr>
          <w:b w:val="0"/>
          <w:bCs w:val="0"/>
          <w:lang w:val="en-US"/>
        </w:rPr>
        <w:t xml:space="preserve"> </w:t>
      </w:r>
      <w:r w:rsidRPr="2CC7B459" w:rsidR="2CC7B459">
        <w:rPr>
          <w:b w:val="0"/>
          <w:bCs w:val="0"/>
          <w:i w:val="1"/>
          <w:iCs w:val="1"/>
          <w:lang w:val="en-US"/>
        </w:rPr>
        <w:t>Dokončení</w:t>
      </w:r>
      <w:r w:rsidRPr="2CC7B459" w:rsidR="2CC7B459">
        <w:rPr>
          <w:b w:val="0"/>
          <w:bCs w:val="0"/>
          <w:i w:val="1"/>
          <w:iCs w:val="1"/>
          <w:lang w:val="en-US"/>
        </w:rPr>
        <w:t xml:space="preserve"> </w:t>
      </w:r>
      <w:r w:rsidRPr="2CC7B459" w:rsidR="2CC7B459">
        <w:rPr>
          <w:b w:val="0"/>
          <w:bCs w:val="0"/>
          <w:i w:val="1"/>
          <w:iCs w:val="1"/>
          <w:lang w:val="en-US"/>
        </w:rPr>
        <w:t>instalace</w:t>
      </w:r>
      <w:r w:rsidRPr="2CC7B459" w:rsidR="2CC7B459">
        <w:rPr>
          <w:b w:val="0"/>
          <w:bCs w:val="0"/>
          <w:lang w:val="en-US"/>
        </w:rPr>
        <w:t xml:space="preserve"> (</w:t>
      </w:r>
      <w:r w:rsidRPr="2CC7B459" w:rsidR="2CC7B459">
        <w:rPr>
          <w:b w:val="0"/>
          <w:bCs w:val="0"/>
          <w:lang w:val="en-US"/>
        </w:rPr>
        <w:t>příslušné</w:t>
      </w:r>
      <w:r w:rsidRPr="2CC7B459" w:rsidR="2CC7B459">
        <w:rPr>
          <w:b w:val="0"/>
          <w:bCs w:val="0"/>
          <w:lang w:val="en-US"/>
        </w:rPr>
        <w:t xml:space="preserve">) </w:t>
      </w:r>
      <w:r w:rsidRPr="2CC7B459" w:rsidR="2CC7B459">
        <w:rPr>
          <w:b w:val="0"/>
          <w:bCs w:val="0"/>
          <w:i w:val="1"/>
          <w:iCs w:val="1"/>
          <w:lang w:val="en-US"/>
        </w:rPr>
        <w:t>technologie</w:t>
      </w:r>
      <w:r w:rsidRPr="2CC7B459" w:rsidR="2CC7B459">
        <w:rPr>
          <w:b w:val="0"/>
          <w:bCs w:val="0"/>
          <w:i w:val="1"/>
          <w:iCs w:val="1"/>
          <w:lang w:val="en-US"/>
        </w:rPr>
        <w:t xml:space="preserve"> </w:t>
      </w:r>
      <w:r w:rsidRPr="2CC7B459" w:rsidR="2CC7B459">
        <w:rPr>
          <w:b w:val="0"/>
          <w:bCs w:val="0"/>
          <w:lang w:val="en-US"/>
        </w:rPr>
        <w:t>dle</w:t>
      </w:r>
      <w:r w:rsidRPr="2CC7B459" w:rsidR="2CC7B459">
        <w:rPr>
          <w:b w:val="0"/>
          <w:bCs w:val="0"/>
          <w:lang w:val="en-US"/>
        </w:rPr>
        <w:t xml:space="preserve"> </w:t>
      </w:r>
      <w:r w:rsidRPr="2CC7B459" w:rsidR="2CC7B459">
        <w:rPr>
          <w:b w:val="0"/>
          <w:bCs w:val="0"/>
          <w:lang w:val="en-US"/>
        </w:rPr>
        <w:t>přílohy</w:t>
      </w:r>
      <w:r w:rsidRPr="2CC7B459" w:rsidR="2CC7B459">
        <w:rPr>
          <w:b w:val="0"/>
          <w:bCs w:val="0"/>
          <w:lang w:val="en-US"/>
        </w:rPr>
        <w:t xml:space="preserve"> č. 1 </w:t>
      </w:r>
      <w:r w:rsidRPr="2CC7B459" w:rsidR="2CC7B459">
        <w:rPr>
          <w:b w:val="0"/>
          <w:bCs w:val="0"/>
          <w:lang w:val="en-US"/>
        </w:rPr>
        <w:t>Smlouvy</w:t>
      </w:r>
      <w:r w:rsidRPr="2CC7B459" w:rsidR="2CC7B459">
        <w:rPr>
          <w:b w:val="0"/>
          <w:bCs w:val="0"/>
          <w:lang w:val="en-US"/>
        </w:rPr>
        <w:t>,</w:t>
      </w:r>
    </w:p>
    <w:p w:rsidRPr="00E37FD6" w:rsidR="00703C83" w:rsidP="2CC7B459" w:rsidRDefault="00703C83" w14:paraId="759E995E" w14:textId="55C35443">
      <w:pPr>
        <w:pStyle w:val="Nadpis3"/>
        <w:spacing w:line="276" w:lineRule="auto"/>
        <w:ind w:left="1276" w:hanging="709"/>
        <w:jc w:val="both"/>
        <w:rPr>
          <w:b w:val="0"/>
          <w:bCs w:val="0"/>
          <w:lang w:val="en-US"/>
        </w:rPr>
      </w:pPr>
      <w:r w:rsidRPr="2CC7B459" w:rsidR="2CC7B459">
        <w:rPr>
          <w:b w:val="0"/>
          <w:bCs w:val="0"/>
          <w:lang w:val="en-US"/>
        </w:rPr>
        <w:t>úspěšné</w:t>
      </w:r>
      <w:r w:rsidRPr="2CC7B459" w:rsidR="2CC7B459">
        <w:rPr>
          <w:b w:val="0"/>
          <w:bCs w:val="0"/>
          <w:lang w:val="en-US"/>
        </w:rPr>
        <w:t xml:space="preserve"> </w:t>
      </w:r>
      <w:r w:rsidRPr="2CC7B459" w:rsidR="2CC7B459">
        <w:rPr>
          <w:b w:val="0"/>
          <w:bCs w:val="0"/>
          <w:lang w:val="en-US"/>
        </w:rPr>
        <w:t>provedení</w:t>
      </w:r>
      <w:r w:rsidRPr="2CC7B459" w:rsidR="2CC7B459">
        <w:rPr>
          <w:b w:val="0"/>
          <w:bCs w:val="0"/>
          <w:lang w:val="en-US"/>
        </w:rPr>
        <w:t xml:space="preserve"> </w:t>
      </w:r>
      <w:r w:rsidRPr="2CC7B459" w:rsidR="2CC7B459">
        <w:rPr>
          <w:b w:val="0"/>
          <w:bCs w:val="0"/>
          <w:lang w:val="en-US"/>
        </w:rPr>
        <w:t>zkoušek</w:t>
      </w:r>
      <w:r w:rsidRPr="2CC7B459" w:rsidR="2CC7B459">
        <w:rPr>
          <w:b w:val="0"/>
          <w:bCs w:val="0"/>
          <w:lang w:val="en-US"/>
        </w:rPr>
        <w:t xml:space="preserve"> </w:t>
      </w:r>
      <w:r w:rsidRPr="2CC7B459" w:rsidR="2CC7B459">
        <w:rPr>
          <w:b w:val="0"/>
          <w:bCs w:val="0"/>
          <w:lang w:val="en-US"/>
        </w:rPr>
        <w:t>vyžadovaných</w:t>
      </w:r>
      <w:r w:rsidRPr="2CC7B459" w:rsidR="2CC7B459">
        <w:rPr>
          <w:b w:val="0"/>
          <w:bCs w:val="0"/>
          <w:lang w:val="en-US"/>
        </w:rPr>
        <w:t xml:space="preserve"> </w:t>
      </w:r>
      <w:r w:rsidRPr="2CC7B459" w:rsidR="2CC7B459">
        <w:rPr>
          <w:b w:val="0"/>
          <w:bCs w:val="0"/>
          <w:lang w:val="en-US"/>
        </w:rPr>
        <w:t>právními</w:t>
      </w:r>
      <w:r w:rsidRPr="2CC7B459" w:rsidR="2CC7B459">
        <w:rPr>
          <w:b w:val="0"/>
          <w:bCs w:val="0"/>
          <w:lang w:val="en-US"/>
        </w:rPr>
        <w:t xml:space="preserve"> </w:t>
      </w:r>
      <w:r w:rsidRPr="2CC7B459" w:rsidR="2CC7B459">
        <w:rPr>
          <w:b w:val="0"/>
          <w:bCs w:val="0"/>
          <w:lang w:val="en-US"/>
        </w:rPr>
        <w:t>předpisy</w:t>
      </w:r>
      <w:r w:rsidRPr="2CC7B459" w:rsidR="2CC7B459">
        <w:rPr>
          <w:b w:val="0"/>
          <w:bCs w:val="0"/>
          <w:lang w:val="en-US"/>
        </w:rPr>
        <w:t xml:space="preserve"> (</w:t>
      </w:r>
      <w:r w:rsidRPr="2CC7B459" w:rsidR="2CC7B459">
        <w:rPr>
          <w:b w:val="0"/>
          <w:bCs w:val="0"/>
          <w:lang w:val="en-US"/>
        </w:rPr>
        <w:t>včetně</w:t>
      </w:r>
      <w:r w:rsidRPr="2CC7B459" w:rsidR="2CC7B459">
        <w:rPr>
          <w:b w:val="0"/>
          <w:bCs w:val="0"/>
          <w:lang w:val="en-US"/>
        </w:rPr>
        <w:t xml:space="preserve"> </w:t>
      </w:r>
      <w:r w:rsidRPr="2CC7B459" w:rsidR="2CC7B459">
        <w:rPr>
          <w:b w:val="0"/>
          <w:bCs w:val="0"/>
          <w:lang w:val="en-US"/>
        </w:rPr>
        <w:t>zkoušek</w:t>
      </w:r>
      <w:r w:rsidRPr="2CC7B459" w:rsidR="2CC7B459">
        <w:rPr>
          <w:b w:val="0"/>
          <w:bCs w:val="0"/>
          <w:lang w:val="en-US"/>
        </w:rPr>
        <w:t xml:space="preserve"> HZS a </w:t>
      </w:r>
      <w:r w:rsidRPr="2CC7B459" w:rsidR="2CC7B459">
        <w:rPr>
          <w:b w:val="0"/>
          <w:bCs w:val="0"/>
          <w:lang w:val="en-US"/>
        </w:rPr>
        <w:t>koordinační</w:t>
      </w:r>
      <w:r w:rsidRPr="2CC7B459" w:rsidR="2CC7B459">
        <w:rPr>
          <w:b w:val="0"/>
          <w:bCs w:val="0"/>
          <w:lang w:val="en-US"/>
        </w:rPr>
        <w:t>ch</w:t>
      </w:r>
      <w:r w:rsidRPr="2CC7B459" w:rsidR="2CC7B459">
        <w:rPr>
          <w:b w:val="0"/>
          <w:bCs w:val="0"/>
          <w:lang w:val="en-US"/>
        </w:rPr>
        <w:t xml:space="preserve"> </w:t>
      </w:r>
      <w:r w:rsidRPr="2CC7B459" w:rsidR="2CC7B459">
        <w:rPr>
          <w:b w:val="0"/>
          <w:bCs w:val="0"/>
          <w:lang w:val="en-US"/>
        </w:rPr>
        <w:t>zkouš</w:t>
      </w:r>
      <w:r w:rsidRPr="2CC7B459" w:rsidR="2CC7B459">
        <w:rPr>
          <w:b w:val="0"/>
          <w:bCs w:val="0"/>
          <w:lang w:val="en-US"/>
        </w:rPr>
        <w:t>e</w:t>
      </w:r>
      <w:r w:rsidRPr="2CC7B459" w:rsidR="2CC7B459">
        <w:rPr>
          <w:b w:val="0"/>
          <w:bCs w:val="0"/>
          <w:lang w:val="en-US"/>
        </w:rPr>
        <w:t>k</w:t>
      </w:r>
      <w:r w:rsidRPr="2CC7B459" w:rsidR="2CC7B459">
        <w:rPr>
          <w:b w:val="0"/>
          <w:bCs w:val="0"/>
          <w:lang w:val="en-US"/>
        </w:rPr>
        <w:t xml:space="preserve">, </w:t>
      </w:r>
      <w:r w:rsidRPr="2CC7B459" w:rsidR="2CC7B459">
        <w:rPr>
          <w:b w:val="0"/>
          <w:bCs w:val="0"/>
          <w:lang w:val="en-US"/>
        </w:rPr>
        <w:t>které</w:t>
      </w:r>
      <w:r w:rsidRPr="2CC7B459" w:rsidR="2CC7B459">
        <w:rPr>
          <w:b w:val="0"/>
          <w:bCs w:val="0"/>
          <w:lang w:val="en-US"/>
        </w:rPr>
        <w:t xml:space="preserve"> </w:t>
      </w:r>
      <w:r w:rsidRPr="2CC7B459" w:rsidR="2CC7B459">
        <w:rPr>
          <w:b w:val="0"/>
          <w:bCs w:val="0"/>
          <w:lang w:val="en-US"/>
        </w:rPr>
        <w:t>lze</w:t>
      </w:r>
      <w:r w:rsidRPr="2CC7B459" w:rsidR="2CC7B459">
        <w:rPr>
          <w:b w:val="0"/>
          <w:bCs w:val="0"/>
          <w:lang w:val="en-US"/>
        </w:rPr>
        <w:t xml:space="preserve"> </w:t>
      </w:r>
      <w:r w:rsidRPr="2CC7B459" w:rsidR="2CC7B459">
        <w:rPr>
          <w:b w:val="0"/>
          <w:bCs w:val="0"/>
          <w:lang w:val="en-US"/>
        </w:rPr>
        <w:t>realizovat</w:t>
      </w:r>
      <w:r w:rsidRPr="2CC7B459" w:rsidR="2CC7B459">
        <w:rPr>
          <w:b w:val="0"/>
          <w:bCs w:val="0"/>
          <w:lang w:val="en-US"/>
        </w:rPr>
        <w:t xml:space="preserve"> v </w:t>
      </w:r>
      <w:r w:rsidRPr="2CC7B459" w:rsidR="2CC7B459">
        <w:rPr>
          <w:b w:val="0"/>
          <w:bCs w:val="0"/>
          <w:lang w:val="en-US"/>
        </w:rPr>
        <w:t>této</w:t>
      </w:r>
      <w:r w:rsidRPr="2CC7B459" w:rsidR="2CC7B459">
        <w:rPr>
          <w:b w:val="0"/>
          <w:bCs w:val="0"/>
          <w:lang w:val="en-US"/>
        </w:rPr>
        <w:t xml:space="preserve"> </w:t>
      </w:r>
      <w:r w:rsidRPr="2CC7B459" w:rsidR="2CC7B459">
        <w:rPr>
          <w:b w:val="0"/>
          <w:bCs w:val="0"/>
          <w:lang w:val="en-US"/>
        </w:rPr>
        <w:t>fázi</w:t>
      </w:r>
      <w:r w:rsidRPr="2CC7B459" w:rsidR="2CC7B459">
        <w:rPr>
          <w:b w:val="0"/>
          <w:bCs w:val="0"/>
          <w:lang w:val="en-US"/>
        </w:rPr>
        <w:t xml:space="preserve"> </w:t>
      </w:r>
      <w:r w:rsidRPr="2CC7B459" w:rsidR="2CC7B459">
        <w:rPr>
          <w:b w:val="0"/>
          <w:bCs w:val="0"/>
          <w:lang w:val="en-US"/>
        </w:rPr>
        <w:t>plnění</w:t>
      </w:r>
      <w:r w:rsidRPr="2CC7B459" w:rsidR="2CC7B459">
        <w:rPr>
          <w:b w:val="0"/>
          <w:bCs w:val="0"/>
          <w:lang w:val="en-US"/>
        </w:rPr>
        <w:t xml:space="preserve"> a </w:t>
      </w:r>
      <w:r w:rsidRPr="2CC7B459" w:rsidR="2CC7B459">
        <w:rPr>
          <w:b w:val="0"/>
          <w:bCs w:val="0"/>
          <w:lang w:val="en-US"/>
        </w:rPr>
        <w:t>realizace</w:t>
      </w:r>
      <w:r w:rsidRPr="2CC7B459" w:rsidR="2CC7B459">
        <w:rPr>
          <w:b w:val="0"/>
          <w:bCs w:val="0"/>
          <w:lang w:val="en-US"/>
        </w:rPr>
        <w:t xml:space="preserve"> Haly</w:t>
      </w:r>
      <w:r w:rsidRPr="2CC7B459" w:rsidR="2CC7B459">
        <w:rPr>
          <w:b w:val="0"/>
          <w:bCs w:val="0"/>
          <w:lang w:val="en-US"/>
        </w:rPr>
        <w:t>),</w:t>
      </w:r>
      <w:r w:rsidRPr="2CC7B459" w:rsidR="2CC7B459">
        <w:rPr>
          <w:b w:val="0"/>
          <w:bCs w:val="0"/>
          <w:lang w:val="en-US"/>
        </w:rPr>
        <w:t xml:space="preserve"> a</w:t>
      </w:r>
    </w:p>
    <w:p w:rsidRPr="00E37FD6" w:rsidR="00703C83" w:rsidP="2CC7B459" w:rsidRDefault="00703C83" w14:paraId="606EA667" w14:textId="527B5C21">
      <w:pPr>
        <w:pStyle w:val="Nadpis3"/>
        <w:spacing w:line="276" w:lineRule="auto"/>
        <w:ind w:left="1276" w:hanging="709"/>
        <w:jc w:val="both"/>
        <w:rPr>
          <w:b w:val="0"/>
          <w:bCs w:val="0"/>
          <w:lang w:val="en-US"/>
        </w:rPr>
      </w:pPr>
      <w:r w:rsidRPr="2CC7B459" w:rsidR="2CC7B459">
        <w:rPr>
          <w:b w:val="0"/>
          <w:bCs w:val="0"/>
          <w:lang w:val="en-US"/>
        </w:rPr>
        <w:t>soulad</w:t>
      </w:r>
      <w:r w:rsidRPr="2CC7B459" w:rsidR="2CC7B459">
        <w:rPr>
          <w:b w:val="0"/>
          <w:bCs w:val="0"/>
          <w:lang w:val="en-US"/>
        </w:rPr>
        <w:t xml:space="preserve"> </w:t>
      </w:r>
      <w:r w:rsidRPr="2CC7B459" w:rsidR="2CC7B459">
        <w:rPr>
          <w:b w:val="0"/>
          <w:bCs w:val="0"/>
          <w:lang w:val="en-US"/>
        </w:rPr>
        <w:t>s</w:t>
      </w:r>
      <w:r w:rsidRPr="2CC7B459" w:rsidR="2CC7B459">
        <w:rPr>
          <w:b w:val="0"/>
          <w:bCs w:val="0"/>
          <w:lang w:val="en-US"/>
        </w:rPr>
        <w:t xml:space="preserve"> </w:t>
      </w:r>
      <w:r w:rsidRPr="2CC7B459" w:rsidR="2CC7B459">
        <w:rPr>
          <w:b w:val="0"/>
          <w:bCs w:val="0"/>
          <w:lang w:val="en-US"/>
        </w:rPr>
        <w:t>technickými</w:t>
      </w:r>
      <w:r w:rsidRPr="2CC7B459" w:rsidR="2CC7B459">
        <w:rPr>
          <w:b w:val="0"/>
          <w:bCs w:val="0"/>
          <w:lang w:val="en-US"/>
        </w:rPr>
        <w:t xml:space="preserve"> </w:t>
      </w:r>
      <w:r w:rsidRPr="2CC7B459" w:rsidR="2CC7B459">
        <w:rPr>
          <w:b w:val="0"/>
          <w:bCs w:val="0"/>
          <w:lang w:val="en-US"/>
        </w:rPr>
        <w:t>normami</w:t>
      </w:r>
      <w:r w:rsidRPr="2CC7B459" w:rsidR="2CC7B459">
        <w:rPr>
          <w:b w:val="0"/>
          <w:bCs w:val="0"/>
          <w:lang w:val="en-US"/>
        </w:rPr>
        <w:t xml:space="preserve"> a </w:t>
      </w:r>
      <w:r w:rsidRPr="2CC7B459" w:rsidR="2CC7B459">
        <w:rPr>
          <w:b w:val="0"/>
          <w:bCs w:val="0"/>
          <w:lang w:val="en-US"/>
        </w:rPr>
        <w:t>požadavky</w:t>
      </w:r>
      <w:r w:rsidRPr="2CC7B459" w:rsidR="2CC7B459">
        <w:rPr>
          <w:b w:val="0"/>
          <w:bCs w:val="0"/>
          <w:lang w:val="en-US"/>
        </w:rPr>
        <w:t xml:space="preserve"> </w:t>
      </w:r>
      <w:r w:rsidRPr="2CC7B459" w:rsidR="2CC7B459">
        <w:rPr>
          <w:b w:val="0"/>
          <w:bCs w:val="0"/>
          <w:lang w:val="en-US"/>
        </w:rPr>
        <w:t>podle</w:t>
      </w:r>
      <w:r w:rsidRPr="2CC7B459" w:rsidR="2CC7B459">
        <w:rPr>
          <w:b w:val="0"/>
          <w:bCs w:val="0"/>
          <w:lang w:val="en-US"/>
        </w:rPr>
        <w:t xml:space="preserve"> </w:t>
      </w:r>
      <w:r w:rsidRPr="2CC7B459" w:rsidR="2CC7B459">
        <w:rPr>
          <w:b w:val="0"/>
          <w:bCs w:val="0"/>
          <w:lang w:val="en-US"/>
        </w:rPr>
        <w:t>Smlouvy</w:t>
      </w:r>
      <w:r w:rsidRPr="2CC7B459" w:rsidR="2CC7B459">
        <w:rPr>
          <w:b w:val="0"/>
          <w:bCs w:val="0"/>
          <w:lang w:val="en-US"/>
        </w:rPr>
        <w:t xml:space="preserve"> a </w:t>
      </w:r>
      <w:r w:rsidRPr="2CC7B459" w:rsidR="2CC7B459">
        <w:rPr>
          <w:b w:val="0"/>
          <w:bCs w:val="0"/>
          <w:lang w:val="en-US"/>
        </w:rPr>
        <w:t>jejích</w:t>
      </w:r>
      <w:r w:rsidRPr="2CC7B459" w:rsidR="2CC7B459">
        <w:rPr>
          <w:b w:val="0"/>
          <w:bCs w:val="0"/>
          <w:lang w:val="en-US"/>
        </w:rPr>
        <w:t xml:space="preserve"> </w:t>
      </w:r>
      <w:r w:rsidRPr="2CC7B459" w:rsidR="2CC7B459">
        <w:rPr>
          <w:b w:val="0"/>
          <w:bCs w:val="0"/>
          <w:lang w:val="en-US"/>
        </w:rPr>
        <w:t>příloh</w:t>
      </w:r>
      <w:r w:rsidRPr="2CC7B459" w:rsidR="2CC7B459">
        <w:rPr>
          <w:b w:val="0"/>
          <w:bCs w:val="0"/>
          <w:lang w:val="en-US"/>
        </w:rPr>
        <w:t xml:space="preserve">, </w:t>
      </w:r>
      <w:r w:rsidRPr="2CC7B459" w:rsidR="2CC7B459">
        <w:rPr>
          <w:b w:val="0"/>
          <w:bCs w:val="0"/>
          <w:lang w:val="en-US"/>
        </w:rPr>
        <w:t>včetně</w:t>
      </w:r>
      <w:r w:rsidRPr="2CC7B459" w:rsidR="2CC7B459">
        <w:rPr>
          <w:b w:val="0"/>
          <w:bCs w:val="0"/>
          <w:lang w:val="en-US"/>
        </w:rPr>
        <w:t xml:space="preserve"> </w:t>
      </w:r>
      <w:r w:rsidRPr="2CC7B459" w:rsidR="2CC7B459">
        <w:rPr>
          <w:b w:val="0"/>
          <w:bCs w:val="0"/>
          <w:lang w:val="en-US"/>
        </w:rPr>
        <w:t>nabídky</w:t>
      </w:r>
      <w:r w:rsidRPr="2CC7B459" w:rsidR="2CC7B459">
        <w:rPr>
          <w:b w:val="0"/>
          <w:bCs w:val="0"/>
          <w:lang w:val="en-US"/>
        </w:rPr>
        <w:t xml:space="preserve"> </w:t>
      </w:r>
      <w:r w:rsidRPr="2CC7B459" w:rsidR="2CC7B459">
        <w:rPr>
          <w:b w:val="0"/>
          <w:bCs w:val="0"/>
          <w:lang w:val="en-US"/>
        </w:rPr>
        <w:t>Zhotovitele</w:t>
      </w:r>
      <w:r w:rsidRPr="2CC7B459" w:rsidR="2CC7B459">
        <w:rPr>
          <w:b w:val="0"/>
          <w:bCs w:val="0"/>
          <w:lang w:val="en-US"/>
        </w:rPr>
        <w:t>.</w:t>
      </w:r>
    </w:p>
    <w:p w:rsidRPr="00E37FD6" w:rsidR="00643967" w:rsidP="00643967" w:rsidRDefault="00703C83" w14:paraId="7505C5BB" w14:textId="6CE34E3B">
      <w:pPr>
        <w:pStyle w:val="Nadpis2"/>
        <w:keepNext w:val="0"/>
        <w:widowControl w:val="0"/>
        <w:ind w:left="567"/>
        <w:jc w:val="both"/>
        <w:rPr>
          <w:rFonts w:cs="Segoe UI"/>
          <w:b w:val="0"/>
          <w:bCs w:val="0"/>
          <w:lang w:val="cs-CZ"/>
        </w:rPr>
      </w:pPr>
      <w:r w:rsidRPr="00E37FD6">
        <w:rPr>
          <w:rFonts w:cs="Segoe UI"/>
          <w:b w:val="0"/>
          <w:bCs w:val="0"/>
          <w:lang w:val="cs-CZ"/>
        </w:rPr>
        <w:t xml:space="preserve">Objednatel je povinen zajistit Zhotoviteli potřebnou součinnost při </w:t>
      </w:r>
      <w:r w:rsidRPr="00E37FD6" w:rsidR="002A7817">
        <w:rPr>
          <w:rFonts w:cs="Segoe UI"/>
          <w:b w:val="0"/>
          <w:bCs w:val="0"/>
          <w:lang w:val="cs-CZ"/>
        </w:rPr>
        <w:t>zkušebním provozu</w:t>
      </w:r>
      <w:r w:rsidRPr="00E37FD6" w:rsidR="00F12525">
        <w:rPr>
          <w:rFonts w:cs="Segoe UI"/>
          <w:b w:val="0"/>
          <w:bCs w:val="0"/>
          <w:lang w:val="cs-CZ"/>
        </w:rPr>
        <w:t xml:space="preserve"> </w:t>
      </w:r>
      <w:r w:rsidRPr="0038750D" w:rsidR="00F12525">
        <w:rPr>
          <w:b w:val="0"/>
          <w:lang w:val="cs-CZ"/>
        </w:rPr>
        <w:t>jen v nezbytně nutném rozsahu</w:t>
      </w:r>
      <w:r w:rsidRPr="0038750D" w:rsidR="00643967">
        <w:rPr>
          <w:b w:val="0"/>
          <w:lang w:val="cs-CZ"/>
        </w:rPr>
        <w:t>.</w:t>
      </w:r>
    </w:p>
    <w:p w:rsidRPr="00E37FD6" w:rsidR="00643967" w:rsidP="00643967" w:rsidRDefault="00643967" w14:paraId="54828C7B" w14:textId="2EB7B726">
      <w:pPr>
        <w:pStyle w:val="Nadpis2"/>
        <w:keepNext w:val="0"/>
        <w:widowControl w:val="0"/>
        <w:ind w:left="567"/>
        <w:jc w:val="both"/>
        <w:rPr>
          <w:rFonts w:cs="Segoe UI"/>
          <w:b w:val="0"/>
          <w:bCs w:val="0"/>
          <w:lang w:val="cs-CZ"/>
        </w:rPr>
      </w:pPr>
      <w:r w:rsidRPr="00E37FD6">
        <w:rPr>
          <w:b w:val="0"/>
          <w:bCs w:val="0"/>
        </w:rPr>
        <w:t>Během zkušebního provozu bude provedeno zaškolení obsluhy dle odst.</w:t>
      </w:r>
      <w:r w:rsidRPr="00E37FD6" w:rsidR="00F12525">
        <w:rPr>
          <w:b w:val="0"/>
          <w:bCs w:val="0"/>
        </w:rPr>
        <w:t xml:space="preserve"> </w:t>
      </w:r>
      <w:r w:rsidRPr="00E37FD6" w:rsidR="00F12525">
        <w:rPr>
          <w:b w:val="0"/>
          <w:bCs w:val="0"/>
        </w:rPr>
        <w:fldChar w:fldCharType="begin"/>
      </w:r>
      <w:r w:rsidRPr="00E37FD6" w:rsidR="00F12525">
        <w:rPr>
          <w:b w:val="0"/>
          <w:bCs w:val="0"/>
        </w:rPr>
        <w:instrText xml:space="preserve"> REF _Ref211839990 \r \h </w:instrText>
      </w:r>
      <w:r w:rsidR="00E37FD6">
        <w:rPr>
          <w:b w:val="0"/>
          <w:bCs w:val="0"/>
        </w:rPr>
        <w:instrText xml:space="preserve"> \* MERGEFORMAT </w:instrText>
      </w:r>
      <w:r w:rsidRPr="00E37FD6" w:rsidR="00F12525">
        <w:rPr>
          <w:b w:val="0"/>
          <w:bCs w:val="0"/>
        </w:rPr>
      </w:r>
      <w:r w:rsidRPr="00E37FD6" w:rsidR="00F12525">
        <w:rPr>
          <w:b w:val="0"/>
          <w:bCs w:val="0"/>
        </w:rPr>
        <w:fldChar w:fldCharType="separate"/>
      </w:r>
      <w:r w:rsidR="00C537E5">
        <w:rPr>
          <w:b w:val="0"/>
          <w:bCs w:val="0"/>
        </w:rPr>
        <w:t>3.11</w:t>
      </w:r>
      <w:r w:rsidRPr="00E37FD6" w:rsidR="00F12525">
        <w:rPr>
          <w:b w:val="0"/>
          <w:bCs w:val="0"/>
        </w:rPr>
        <w:fldChar w:fldCharType="end"/>
      </w:r>
      <w:r w:rsidRPr="00E37FD6" w:rsidR="005E58F5">
        <w:rPr>
          <w:b w:val="0"/>
          <w:bCs w:val="0"/>
        </w:rPr>
        <w:t xml:space="preserve"> </w:t>
      </w:r>
      <w:r w:rsidRPr="00E37FD6">
        <w:rPr>
          <w:b w:val="0"/>
          <w:bCs w:val="0"/>
        </w:rPr>
        <w:t xml:space="preserve">Smlouvy; na závěr zkušebního provozu dojde k předání veškerých dokumentů a dokladů o provedení potřebných zkoušek dle této Smlouvy (zejména dle </w:t>
      </w:r>
      <w:r w:rsidRPr="00F16D6F">
        <w:rPr>
          <w:b w:val="0"/>
          <w:bCs w:val="0"/>
        </w:rPr>
        <w:t xml:space="preserve">Přílohy č. </w:t>
      </w:r>
      <w:r w:rsidRPr="00F16D6F" w:rsidR="00C46779">
        <w:rPr>
          <w:b w:val="0"/>
          <w:bCs w:val="0"/>
        </w:rPr>
        <w:t>2</w:t>
      </w:r>
      <w:r w:rsidRPr="00F16D6F">
        <w:rPr>
          <w:b w:val="0"/>
          <w:bCs w:val="0"/>
        </w:rPr>
        <w:t xml:space="preserve"> Smlouvy</w:t>
      </w:r>
      <w:r w:rsidRPr="00E37FD6">
        <w:rPr>
          <w:b w:val="0"/>
          <w:bCs w:val="0"/>
        </w:rPr>
        <w:t xml:space="preserve">) a dokumentace skutečného provedení </w:t>
      </w:r>
      <w:r w:rsidRPr="00E37FD6" w:rsidR="00F12525">
        <w:rPr>
          <w:b w:val="0"/>
          <w:bCs w:val="0"/>
        </w:rPr>
        <w:t>D</w:t>
      </w:r>
      <w:r w:rsidRPr="00E37FD6">
        <w:rPr>
          <w:b w:val="0"/>
          <w:bCs w:val="0"/>
        </w:rPr>
        <w:t>íla.</w:t>
      </w:r>
    </w:p>
    <w:p w:rsidRPr="00A31B82" w:rsidR="00DE5B98" w:rsidP="004D49C0" w:rsidRDefault="002A7817" w14:paraId="7085CB94" w14:textId="68F080A0">
      <w:pPr>
        <w:pStyle w:val="Nadpis2"/>
        <w:keepNext w:val="0"/>
        <w:widowControl w:val="0"/>
        <w:ind w:left="567"/>
        <w:jc w:val="both"/>
        <w:rPr>
          <w:b w:val="0"/>
          <w:lang w:val="cs-CZ"/>
        </w:rPr>
      </w:pPr>
      <w:r w:rsidRPr="00A31B82">
        <w:rPr>
          <w:b w:val="0"/>
          <w:lang w:val="cs-CZ"/>
        </w:rPr>
        <w:t xml:space="preserve">Po provedení zkušebního provozu bude Dílo připraveno k převzetí; Zhotovitel je povinen Objednateli alespoň </w:t>
      </w:r>
      <w:r w:rsidRPr="00A31B82" w:rsidR="00F12525">
        <w:rPr>
          <w:b w:val="0"/>
          <w:lang w:val="cs-CZ"/>
        </w:rPr>
        <w:t>3</w:t>
      </w:r>
      <w:r w:rsidRPr="00A31B82">
        <w:rPr>
          <w:b w:val="0"/>
          <w:lang w:val="cs-CZ"/>
        </w:rPr>
        <w:t xml:space="preserve"> kalendářní dn</w:t>
      </w:r>
      <w:r w:rsidRPr="00A31B82" w:rsidR="00F12525">
        <w:rPr>
          <w:b w:val="0"/>
          <w:lang w:val="cs-CZ"/>
        </w:rPr>
        <w:t>y</w:t>
      </w:r>
      <w:r w:rsidRPr="00A31B82">
        <w:rPr>
          <w:b w:val="0"/>
          <w:lang w:val="cs-CZ"/>
        </w:rPr>
        <w:t xml:space="preserve"> předem písemně </w:t>
      </w:r>
      <w:r w:rsidRPr="00A31B82" w:rsidR="00643967">
        <w:rPr>
          <w:b w:val="0"/>
          <w:lang w:val="cs-CZ"/>
        </w:rPr>
        <w:t>oznámit, že Dílo je připraveno k </w:t>
      </w:r>
      <w:r w:rsidRPr="00A31B82" w:rsidR="00724D2D">
        <w:rPr>
          <w:b w:val="0"/>
          <w:lang w:val="cs-CZ"/>
        </w:rPr>
        <w:t>p</w:t>
      </w:r>
      <w:r w:rsidRPr="00A31B82" w:rsidR="00643967">
        <w:rPr>
          <w:b w:val="0"/>
          <w:lang w:val="cs-CZ"/>
        </w:rPr>
        <w:t xml:space="preserve">řevzetí. Dílo bude předáno a převzato na základě písemného předávacího protokolu který bude odsouhlasen oběma smluvními stranami. </w:t>
      </w:r>
      <w:r w:rsidRPr="00A2731A" w:rsidR="00643967">
        <w:rPr>
          <w:b w:val="0"/>
          <w:lang w:val="cs-CZ"/>
        </w:rPr>
        <w:t>Předání Díla je podmíněno úspěšným dokončením zkušebního provozu.</w:t>
      </w:r>
      <w:r w:rsidRPr="00A31B82" w:rsidR="00643967">
        <w:rPr>
          <w:b w:val="0"/>
          <w:lang w:val="cs-CZ"/>
        </w:rPr>
        <w:t xml:space="preserve"> </w:t>
      </w:r>
      <w:r w:rsidRPr="00A31B82" w:rsidR="00DE5B98">
        <w:rPr>
          <w:b w:val="0"/>
          <w:lang w:val="cs-CZ"/>
        </w:rPr>
        <w:t xml:space="preserve">Zhotovitel je povinen zajistit u přejímacího řízení účast svých smluvních partnerů, jejichž účast je k řádnému předání a převzetí </w:t>
      </w:r>
      <w:r w:rsidRPr="00A31B82" w:rsidR="0013419F">
        <w:rPr>
          <w:b w:val="0"/>
          <w:lang w:val="cs-CZ"/>
        </w:rPr>
        <w:t xml:space="preserve">Díla </w:t>
      </w:r>
      <w:r w:rsidRPr="00A31B82" w:rsidR="00DE5B98">
        <w:rPr>
          <w:b w:val="0"/>
          <w:lang w:val="cs-CZ"/>
        </w:rPr>
        <w:t xml:space="preserve">nebo jeho části nutná. </w:t>
      </w:r>
      <w:bookmarkStart w:name="_Hlk504555713" w:id="119"/>
    </w:p>
    <w:p w:rsidRPr="00C063B4" w:rsidR="0048451F" w:rsidP="004D49C0" w:rsidRDefault="00643967" w14:paraId="2A267AF4" w14:textId="5745AC63">
      <w:pPr>
        <w:pStyle w:val="Nadpis2"/>
        <w:keepNext w:val="0"/>
        <w:widowControl w:val="0"/>
        <w:ind w:left="567"/>
        <w:jc w:val="both"/>
        <w:rPr>
          <w:rFonts w:cs="Segoe UI"/>
          <w:b w:val="0"/>
          <w:bCs w:val="0"/>
          <w:szCs w:val="22"/>
          <w:lang w:val="cs-CZ"/>
        </w:rPr>
      </w:pPr>
      <w:r w:rsidRPr="00C063B4">
        <w:rPr>
          <w:b w:val="0"/>
          <w:lang w:val="cs-CZ"/>
        </w:rPr>
        <w:t>Objednatel není oprávněn Dílo nepřevzít pro drobné vady a nedodělky, které nebrání užívání Díla (i v kontextu Haly jako celku) ke Smlouvou definovanému účelu</w:t>
      </w:r>
      <w:r w:rsidRPr="00C063B4">
        <w:rPr>
          <w:rFonts w:cs="Segoe UI"/>
          <w:b w:val="0"/>
          <w:bCs w:val="0"/>
          <w:szCs w:val="22"/>
          <w:lang w:val="cs-CZ"/>
        </w:rPr>
        <w:t>.</w:t>
      </w:r>
    </w:p>
    <w:p w:rsidRPr="00337A7A" w:rsidR="00DE5B98" w:rsidP="004D49C0" w:rsidRDefault="0031309B" w14:paraId="57DFDCC8" w14:textId="6D8374EE">
      <w:pPr>
        <w:pStyle w:val="Nadpis2"/>
        <w:keepNext w:val="0"/>
        <w:widowControl w:val="0"/>
        <w:ind w:left="567"/>
        <w:jc w:val="both"/>
        <w:rPr>
          <w:rFonts w:cs="Segoe UI"/>
          <w:b w:val="0"/>
          <w:bCs w:val="0"/>
          <w:lang w:val="cs-CZ"/>
        </w:rPr>
      </w:pPr>
      <w:bookmarkStart w:name="_Ref132286845" w:id="120"/>
      <w:bookmarkStart w:name="_Ref211605666" w:id="121"/>
      <w:bookmarkEnd w:id="119"/>
      <w:r>
        <w:rPr>
          <w:rFonts w:cs="Segoe UI"/>
          <w:b w:val="0"/>
          <w:bCs w:val="0"/>
          <w:szCs w:val="22"/>
          <w:lang w:val="cs-CZ"/>
        </w:rPr>
        <w:t>Předávací</w:t>
      </w:r>
      <w:r w:rsidRPr="00337A7A">
        <w:rPr>
          <w:rFonts w:cs="Segoe UI"/>
          <w:b w:val="0"/>
          <w:bCs w:val="0"/>
          <w:szCs w:val="22"/>
          <w:lang w:val="cs-CZ"/>
        </w:rPr>
        <w:t xml:space="preserve"> </w:t>
      </w:r>
      <w:r w:rsidRPr="00337A7A" w:rsidR="0000179A">
        <w:rPr>
          <w:rFonts w:cs="Segoe UI"/>
          <w:b w:val="0"/>
          <w:bCs w:val="0"/>
          <w:szCs w:val="22"/>
          <w:lang w:val="cs-CZ"/>
        </w:rPr>
        <w:t>protokol</w:t>
      </w:r>
      <w:r w:rsidRPr="00337A7A" w:rsidR="00DE5B98">
        <w:rPr>
          <w:rFonts w:cs="Segoe UI"/>
          <w:b w:val="0"/>
          <w:bCs w:val="0"/>
          <w:szCs w:val="22"/>
          <w:lang w:val="cs-CZ"/>
        </w:rPr>
        <w:t xml:space="preserve"> obsahuje zejména:</w:t>
      </w:r>
      <w:bookmarkEnd w:id="120"/>
      <w:bookmarkEnd w:id="121"/>
    </w:p>
    <w:p w:rsidRPr="00337A7A" w:rsidR="00DE5B98" w:rsidP="00D86981" w:rsidRDefault="00DE5B98" w14:paraId="4225D3C6" w14:textId="6A88EEA2">
      <w:pPr>
        <w:widowControl w:val="0"/>
        <w:numPr>
          <w:ilvl w:val="0"/>
          <w:numId w:val="15"/>
        </w:numPr>
        <w:tabs>
          <w:tab w:val="clear" w:pos="2340"/>
          <w:tab w:val="num" w:pos="1560"/>
        </w:tabs>
        <w:spacing w:after="120"/>
        <w:ind w:left="1560" w:hanging="567"/>
        <w:rPr>
          <w:rFonts w:cs="Segoe UI"/>
          <w:szCs w:val="22"/>
        </w:rPr>
      </w:pPr>
      <w:r w:rsidRPr="00337A7A">
        <w:rPr>
          <w:rFonts w:cs="Segoe UI"/>
          <w:szCs w:val="22"/>
        </w:rPr>
        <w:t xml:space="preserve">označení předmětu </w:t>
      </w:r>
      <w:r w:rsidRPr="00337A7A" w:rsidR="00DD0227">
        <w:rPr>
          <w:rFonts w:cs="Segoe UI"/>
          <w:szCs w:val="22"/>
        </w:rPr>
        <w:t xml:space="preserve">Smlouvy, resp. </w:t>
      </w:r>
      <w:r w:rsidR="00F80821">
        <w:rPr>
          <w:rFonts w:cs="Segoe UI"/>
          <w:szCs w:val="22"/>
        </w:rPr>
        <w:t>Díla</w:t>
      </w:r>
      <w:r w:rsidRPr="00337A7A">
        <w:rPr>
          <w:rFonts w:cs="Segoe UI"/>
          <w:szCs w:val="22"/>
        </w:rPr>
        <w:t xml:space="preserve"> nebo je</w:t>
      </w:r>
      <w:r w:rsidR="00422925">
        <w:rPr>
          <w:rFonts w:cs="Segoe UI"/>
          <w:szCs w:val="22"/>
        </w:rPr>
        <w:t>ho</w:t>
      </w:r>
      <w:r w:rsidRPr="00337A7A">
        <w:rPr>
          <w:rFonts w:cs="Segoe UI"/>
          <w:szCs w:val="22"/>
        </w:rPr>
        <w:t xml:space="preserve"> části,</w:t>
      </w:r>
    </w:p>
    <w:p w:rsidRPr="00337A7A" w:rsidR="00DE5B98" w:rsidP="00D86981" w:rsidRDefault="00DE5B98" w14:paraId="403A3B15" w14:textId="77777777">
      <w:pPr>
        <w:widowControl w:val="0"/>
        <w:numPr>
          <w:ilvl w:val="0"/>
          <w:numId w:val="15"/>
        </w:numPr>
        <w:tabs>
          <w:tab w:val="clear" w:pos="2340"/>
          <w:tab w:val="num" w:pos="1560"/>
        </w:tabs>
        <w:spacing w:after="120"/>
        <w:ind w:left="1560" w:hanging="567"/>
        <w:rPr>
          <w:rFonts w:cs="Segoe UI"/>
          <w:szCs w:val="22"/>
        </w:rPr>
      </w:pPr>
      <w:r w:rsidRPr="00337A7A">
        <w:rPr>
          <w:rFonts w:cs="Segoe UI"/>
          <w:szCs w:val="22"/>
        </w:rPr>
        <w:t>označení Objednatele a Zhotovitele,</w:t>
      </w:r>
    </w:p>
    <w:p w:rsidRPr="00337A7A" w:rsidR="00DE5B98" w:rsidP="00D86981" w:rsidRDefault="00DE5B98" w14:paraId="14F95A8A" w14:textId="7F725EB9">
      <w:pPr>
        <w:widowControl w:val="0"/>
        <w:numPr>
          <w:ilvl w:val="0"/>
          <w:numId w:val="15"/>
        </w:numPr>
        <w:tabs>
          <w:tab w:val="clear" w:pos="2340"/>
          <w:tab w:val="num" w:pos="1560"/>
        </w:tabs>
        <w:spacing w:after="120"/>
        <w:ind w:left="1560" w:hanging="567"/>
        <w:rPr>
          <w:rFonts w:cs="Segoe UI"/>
          <w:szCs w:val="22"/>
        </w:rPr>
      </w:pPr>
      <w:r w:rsidRPr="00337A7A">
        <w:rPr>
          <w:rFonts w:cs="Segoe UI"/>
          <w:szCs w:val="22"/>
        </w:rPr>
        <w:t xml:space="preserve">termín dokončení </w:t>
      </w:r>
      <w:r w:rsidR="00F80821">
        <w:rPr>
          <w:rFonts w:cs="Segoe UI"/>
          <w:szCs w:val="22"/>
        </w:rPr>
        <w:t>Díla</w:t>
      </w:r>
      <w:r w:rsidRPr="00337A7A">
        <w:rPr>
          <w:rFonts w:cs="Segoe UI"/>
          <w:szCs w:val="22"/>
        </w:rPr>
        <w:t>,</w:t>
      </w:r>
    </w:p>
    <w:p w:rsidRPr="00337A7A" w:rsidR="00DE5B98" w:rsidP="00D86981" w:rsidRDefault="00DE5B98" w14:paraId="2298DA2E" w14:textId="77777777">
      <w:pPr>
        <w:widowControl w:val="0"/>
        <w:numPr>
          <w:ilvl w:val="0"/>
          <w:numId w:val="15"/>
        </w:numPr>
        <w:tabs>
          <w:tab w:val="clear" w:pos="2340"/>
          <w:tab w:val="num" w:pos="1560"/>
        </w:tabs>
        <w:spacing w:after="120"/>
        <w:ind w:left="1560" w:hanging="567"/>
        <w:rPr>
          <w:rFonts w:cs="Segoe UI"/>
          <w:szCs w:val="22"/>
        </w:rPr>
      </w:pPr>
      <w:r w:rsidRPr="00337A7A">
        <w:rPr>
          <w:rFonts w:cs="Segoe UI"/>
          <w:szCs w:val="22"/>
        </w:rPr>
        <w:t>seznam převzaté dokumentace,</w:t>
      </w:r>
    </w:p>
    <w:p w:rsidRPr="00337A7A" w:rsidR="00DE5B98" w:rsidP="00D86981" w:rsidRDefault="00DE5B98" w14:paraId="5CF6CE02" w14:textId="483DD4D9">
      <w:pPr>
        <w:widowControl w:val="0"/>
        <w:numPr>
          <w:ilvl w:val="0"/>
          <w:numId w:val="15"/>
        </w:numPr>
        <w:tabs>
          <w:tab w:val="clear" w:pos="2340"/>
          <w:tab w:val="num" w:pos="1560"/>
        </w:tabs>
        <w:spacing w:after="120"/>
        <w:ind w:left="1560" w:hanging="567"/>
        <w:rPr>
          <w:rFonts w:cs="Segoe UI"/>
          <w:szCs w:val="22"/>
        </w:rPr>
      </w:pPr>
      <w:r w:rsidRPr="00337A7A">
        <w:rPr>
          <w:rFonts w:cs="Segoe UI"/>
          <w:szCs w:val="22"/>
        </w:rPr>
        <w:t>prohlášení Objednatele, že předávan</w:t>
      </w:r>
      <w:r w:rsidR="00F80821">
        <w:rPr>
          <w:rFonts w:cs="Segoe UI"/>
          <w:szCs w:val="22"/>
        </w:rPr>
        <w:t xml:space="preserve">é Dílo </w:t>
      </w:r>
      <w:r w:rsidR="0031309B">
        <w:rPr>
          <w:rFonts w:cs="Segoe UI"/>
          <w:szCs w:val="22"/>
        </w:rPr>
        <w:t xml:space="preserve">přebírá </w:t>
      </w:r>
      <w:r w:rsidR="0081777C">
        <w:rPr>
          <w:rFonts w:cs="Segoe UI"/>
          <w:szCs w:val="22"/>
        </w:rPr>
        <w:t>či nikoliv</w:t>
      </w:r>
      <w:r w:rsidRPr="00337A7A">
        <w:rPr>
          <w:rFonts w:cs="Segoe UI"/>
          <w:szCs w:val="22"/>
        </w:rPr>
        <w:t>,</w:t>
      </w:r>
    </w:p>
    <w:p w:rsidRPr="00337A7A" w:rsidR="00DE5B98" w:rsidP="00D86981" w:rsidRDefault="00DE5B98" w14:paraId="0349FE85" w14:textId="77777777">
      <w:pPr>
        <w:widowControl w:val="0"/>
        <w:numPr>
          <w:ilvl w:val="0"/>
          <w:numId w:val="15"/>
        </w:numPr>
        <w:tabs>
          <w:tab w:val="clear" w:pos="2340"/>
          <w:tab w:val="num" w:pos="1560"/>
        </w:tabs>
        <w:spacing w:after="120"/>
        <w:ind w:left="1560" w:hanging="567"/>
        <w:rPr>
          <w:rFonts w:cs="Segoe UI"/>
          <w:szCs w:val="22"/>
        </w:rPr>
      </w:pPr>
      <w:r w:rsidRPr="00337A7A">
        <w:rPr>
          <w:rFonts w:cs="Segoe UI"/>
          <w:szCs w:val="22"/>
        </w:rPr>
        <w:t>soupis příloh,</w:t>
      </w:r>
    </w:p>
    <w:p w:rsidRPr="00066226" w:rsidR="00DE5B98" w:rsidP="00D86981" w:rsidRDefault="00DE5B98" w14:paraId="48B5D4FC" w14:textId="5CADD5B2">
      <w:pPr>
        <w:widowControl w:val="0"/>
        <w:numPr>
          <w:ilvl w:val="0"/>
          <w:numId w:val="15"/>
        </w:numPr>
        <w:tabs>
          <w:tab w:val="clear" w:pos="2340"/>
          <w:tab w:val="num" w:pos="1560"/>
        </w:tabs>
        <w:spacing w:after="120"/>
        <w:ind w:left="1560" w:hanging="567"/>
        <w:rPr>
          <w:rFonts w:cs="Segoe UI"/>
          <w:szCs w:val="22"/>
        </w:rPr>
      </w:pPr>
      <w:r w:rsidRPr="00337A7A">
        <w:rPr>
          <w:rFonts w:cs="Segoe UI"/>
          <w:szCs w:val="22"/>
        </w:rPr>
        <w:t>sou</w:t>
      </w:r>
      <w:r w:rsidRPr="00066226">
        <w:rPr>
          <w:rFonts w:cs="Segoe UI"/>
          <w:szCs w:val="22"/>
        </w:rPr>
        <w:t xml:space="preserve">pis </w:t>
      </w:r>
      <w:r w:rsidRPr="00011EA3">
        <w:rPr>
          <w:rFonts w:cs="Segoe UI"/>
          <w:szCs w:val="22"/>
        </w:rPr>
        <w:t xml:space="preserve">změn a odchylek od </w:t>
      </w:r>
      <w:r w:rsidR="005D26C0">
        <w:rPr>
          <w:rFonts w:cs="Segoe UI"/>
          <w:szCs w:val="22"/>
        </w:rPr>
        <w:t xml:space="preserve">Realizační </w:t>
      </w:r>
      <w:r w:rsidR="00B6001F">
        <w:rPr>
          <w:rFonts w:cs="Segoe UI"/>
          <w:szCs w:val="22"/>
        </w:rPr>
        <w:t>dokumentace</w:t>
      </w:r>
      <w:r w:rsidRPr="00066226">
        <w:rPr>
          <w:rFonts w:cs="Segoe UI"/>
          <w:szCs w:val="22"/>
        </w:rPr>
        <w:t>,</w:t>
      </w:r>
    </w:p>
    <w:p w:rsidRPr="00337A7A" w:rsidR="00DE5B98" w:rsidP="00D86981" w:rsidRDefault="00DE5B98" w14:paraId="02B8A8E3" w14:textId="77777777">
      <w:pPr>
        <w:widowControl w:val="0"/>
        <w:numPr>
          <w:ilvl w:val="0"/>
          <w:numId w:val="15"/>
        </w:numPr>
        <w:tabs>
          <w:tab w:val="clear" w:pos="2340"/>
          <w:tab w:val="num" w:pos="1560"/>
        </w:tabs>
        <w:spacing w:after="120"/>
        <w:ind w:left="1560" w:hanging="567"/>
        <w:rPr>
          <w:rFonts w:cs="Segoe UI"/>
          <w:szCs w:val="22"/>
        </w:rPr>
      </w:pPr>
      <w:r w:rsidRPr="00337A7A">
        <w:rPr>
          <w:rFonts w:cs="Segoe UI"/>
          <w:szCs w:val="22"/>
        </w:rPr>
        <w:t>datum a místo sepsání protokolu,</w:t>
      </w:r>
    </w:p>
    <w:p w:rsidRPr="00643967" w:rsidR="00DE5B98" w:rsidP="00D86981" w:rsidRDefault="00DE5B98" w14:paraId="0133AEB6" w14:textId="4D5FCAA6">
      <w:pPr>
        <w:widowControl w:val="0"/>
        <w:numPr>
          <w:ilvl w:val="0"/>
          <w:numId w:val="15"/>
        </w:numPr>
        <w:tabs>
          <w:tab w:val="clear" w:pos="2340"/>
          <w:tab w:val="num" w:pos="1560"/>
        </w:tabs>
        <w:spacing w:after="120"/>
        <w:ind w:left="1560" w:hanging="567"/>
        <w:rPr>
          <w:rFonts w:cs="Segoe UI"/>
          <w:szCs w:val="22"/>
        </w:rPr>
      </w:pPr>
      <w:bookmarkStart w:name="_Ref196384650" w:id="122"/>
      <w:r w:rsidRPr="00011EA3">
        <w:rPr>
          <w:rFonts w:cs="Segoe UI"/>
          <w:szCs w:val="22"/>
        </w:rPr>
        <w:t xml:space="preserve">seznam případných </w:t>
      </w:r>
      <w:r w:rsidRPr="00011EA3" w:rsidR="00DD0227">
        <w:rPr>
          <w:rFonts w:cs="Segoe UI"/>
          <w:szCs w:val="22"/>
        </w:rPr>
        <w:t>d</w:t>
      </w:r>
      <w:r w:rsidRPr="00011EA3">
        <w:rPr>
          <w:rFonts w:cs="Segoe UI"/>
          <w:szCs w:val="22"/>
        </w:rPr>
        <w:t>robných vad</w:t>
      </w:r>
      <w:r w:rsidRPr="00011EA3" w:rsidR="0000179A">
        <w:rPr>
          <w:rFonts w:cs="Segoe UI"/>
          <w:szCs w:val="22"/>
        </w:rPr>
        <w:t xml:space="preserve"> a nedodělků, </w:t>
      </w:r>
      <w:r w:rsidRPr="00011EA3" w:rsidR="0000179A">
        <w:rPr>
          <w:rFonts w:cs="Segoe UI"/>
        </w:rPr>
        <w:t xml:space="preserve">které nebrání řádnému </w:t>
      </w:r>
      <w:r w:rsidR="0081777C">
        <w:rPr>
          <w:rFonts w:cs="Segoe UI"/>
        </w:rPr>
        <w:t xml:space="preserve">převzetí nebo </w:t>
      </w:r>
      <w:r w:rsidRPr="00011EA3" w:rsidR="0000179A">
        <w:rPr>
          <w:rFonts w:cs="Segoe UI"/>
        </w:rPr>
        <w:t xml:space="preserve">užívání </w:t>
      </w:r>
      <w:r w:rsidRPr="00011EA3" w:rsidR="001E60B1">
        <w:rPr>
          <w:rFonts w:cs="Segoe UI"/>
        </w:rPr>
        <w:t>Díla</w:t>
      </w:r>
      <w:r w:rsidRPr="00011EA3" w:rsidR="0000179A">
        <w:rPr>
          <w:rFonts w:cs="Segoe UI"/>
        </w:rPr>
        <w:t xml:space="preserve">, se stanovením lhůty </w:t>
      </w:r>
      <w:r w:rsidR="0063528D">
        <w:rPr>
          <w:rFonts w:cs="Segoe UI"/>
        </w:rPr>
        <w:t>a</w:t>
      </w:r>
      <w:r w:rsidRPr="00011EA3" w:rsidR="0000179A">
        <w:rPr>
          <w:rFonts w:cs="Segoe UI"/>
        </w:rPr>
        <w:t xml:space="preserve"> způsobu jejich odstranění či vyřešení,</w:t>
      </w:r>
      <w:bookmarkEnd w:id="122"/>
    </w:p>
    <w:p w:rsidRPr="00011EA3" w:rsidR="00643967" w:rsidP="00D86981" w:rsidRDefault="00643967" w14:paraId="0B6BF824" w14:textId="21149EAC">
      <w:pPr>
        <w:widowControl w:val="0"/>
        <w:numPr>
          <w:ilvl w:val="0"/>
          <w:numId w:val="15"/>
        </w:numPr>
        <w:tabs>
          <w:tab w:val="clear" w:pos="2340"/>
          <w:tab w:val="num" w:pos="1560"/>
        </w:tabs>
        <w:spacing w:after="120"/>
        <w:ind w:left="1560" w:hanging="567"/>
        <w:rPr>
          <w:rFonts w:cs="Segoe UI"/>
          <w:szCs w:val="22"/>
        </w:rPr>
      </w:pPr>
      <w:r>
        <w:rPr>
          <w:rFonts w:cs="Segoe UI"/>
        </w:rPr>
        <w:t>informace o průběhu a výsledku zkušebního provozu,</w:t>
      </w:r>
    </w:p>
    <w:p w:rsidRPr="00337A7A" w:rsidR="00DE5B98" w:rsidP="00D86981" w:rsidRDefault="00DE5B98" w14:paraId="36C22FF9" w14:textId="77777777">
      <w:pPr>
        <w:widowControl w:val="0"/>
        <w:numPr>
          <w:ilvl w:val="0"/>
          <w:numId w:val="15"/>
        </w:numPr>
        <w:tabs>
          <w:tab w:val="clear" w:pos="2340"/>
          <w:tab w:val="num" w:pos="1560"/>
        </w:tabs>
        <w:spacing w:after="120"/>
        <w:ind w:left="1560" w:hanging="567"/>
        <w:rPr>
          <w:rFonts w:cs="Segoe UI"/>
          <w:szCs w:val="22"/>
        </w:rPr>
      </w:pPr>
      <w:r w:rsidRPr="00337A7A">
        <w:rPr>
          <w:rFonts w:cs="Segoe UI"/>
          <w:szCs w:val="22"/>
        </w:rPr>
        <w:t>jména a podpisy zástupců Objednatele</w:t>
      </w:r>
      <w:r w:rsidR="00F80821">
        <w:rPr>
          <w:rFonts w:cs="Segoe UI"/>
          <w:szCs w:val="22"/>
        </w:rPr>
        <w:t xml:space="preserve"> a</w:t>
      </w:r>
      <w:r w:rsidRPr="00337A7A">
        <w:rPr>
          <w:rFonts w:cs="Segoe UI"/>
          <w:szCs w:val="22"/>
        </w:rPr>
        <w:t xml:space="preserve"> Zhotovitele</w:t>
      </w:r>
      <w:r w:rsidR="00F80821">
        <w:rPr>
          <w:rFonts w:cs="Segoe UI"/>
          <w:szCs w:val="22"/>
        </w:rPr>
        <w:t>.</w:t>
      </w:r>
    </w:p>
    <w:p w:rsidRPr="00337A7A" w:rsidR="00F86B58" w:rsidP="004D49C0" w:rsidRDefault="007319DA" w14:paraId="52B7223E" w14:textId="27C6B14F">
      <w:pPr>
        <w:pStyle w:val="Nadpis2"/>
        <w:keepNext w:val="0"/>
        <w:widowControl w:val="0"/>
        <w:ind w:left="567"/>
        <w:jc w:val="both"/>
        <w:rPr>
          <w:rFonts w:cs="Segoe UI"/>
          <w:b w:val="0"/>
          <w:bCs w:val="0"/>
          <w:lang w:val="cs-CZ"/>
        </w:rPr>
      </w:pPr>
      <w:bookmarkStart w:name="_Ref65745286" w:id="123"/>
      <w:bookmarkStart w:name="_Ref152942122" w:id="124"/>
      <w:bookmarkStart w:name="_Ref196381171" w:id="125"/>
      <w:r w:rsidRPr="00337A7A">
        <w:rPr>
          <w:rFonts w:cs="Segoe UI"/>
          <w:b w:val="0"/>
          <w:bCs w:val="0"/>
          <w:lang w:val="cs-CZ"/>
        </w:rPr>
        <w:t xml:space="preserve">Dílo </w:t>
      </w:r>
      <w:r w:rsidRPr="00337A7A" w:rsidR="00F86B58">
        <w:rPr>
          <w:rFonts w:cs="Segoe UI"/>
          <w:b w:val="0"/>
          <w:bCs w:val="0"/>
          <w:lang w:val="cs-CZ"/>
        </w:rPr>
        <w:t>je dokončen</w:t>
      </w:r>
      <w:r w:rsidRPr="00337A7A">
        <w:rPr>
          <w:rFonts w:cs="Segoe UI"/>
          <w:b w:val="0"/>
          <w:bCs w:val="0"/>
          <w:lang w:val="cs-CZ"/>
        </w:rPr>
        <w:t>o</w:t>
      </w:r>
      <w:r w:rsidRPr="00337A7A" w:rsidR="00F86B58">
        <w:rPr>
          <w:rFonts w:cs="Segoe UI"/>
          <w:b w:val="0"/>
          <w:bCs w:val="0"/>
          <w:lang w:val="cs-CZ"/>
        </w:rPr>
        <w:t xml:space="preserve"> </w:t>
      </w:r>
      <w:r w:rsidR="00643967">
        <w:rPr>
          <w:rFonts w:cs="Segoe UI"/>
          <w:b w:val="0"/>
          <w:bCs w:val="0"/>
          <w:lang w:val="cs-CZ"/>
        </w:rPr>
        <w:t>okamžikem předání a převzetí Díla Objednatelem</w:t>
      </w:r>
      <w:r w:rsidRPr="00337A7A" w:rsidR="006E7707">
        <w:rPr>
          <w:rFonts w:cs="Segoe UI"/>
          <w:b w:val="0"/>
          <w:bCs w:val="0"/>
          <w:lang w:val="cs-CZ"/>
        </w:rPr>
        <w:t xml:space="preserve">. </w:t>
      </w:r>
      <w:bookmarkEnd w:id="123"/>
      <w:bookmarkEnd w:id="124"/>
      <w:bookmarkEnd w:id="125"/>
    </w:p>
    <w:p w:rsidRPr="00337A7A" w:rsidR="00F86B58" w:rsidP="004D49C0" w:rsidRDefault="00F86B58" w14:paraId="56A9737F" w14:textId="16A8572A">
      <w:pPr>
        <w:pStyle w:val="Nadpis2"/>
        <w:keepNext w:val="0"/>
        <w:widowControl w:val="0"/>
        <w:ind w:left="567"/>
        <w:jc w:val="both"/>
        <w:rPr>
          <w:rFonts w:cs="Segoe UI"/>
          <w:b w:val="0"/>
          <w:bCs w:val="0"/>
          <w:lang w:val="cs-CZ"/>
        </w:rPr>
      </w:pPr>
      <w:r w:rsidRPr="00337A7A">
        <w:rPr>
          <w:rFonts w:cs="Segoe UI"/>
          <w:b w:val="0"/>
          <w:bCs w:val="0"/>
          <w:lang w:val="cs-CZ"/>
        </w:rPr>
        <w:t xml:space="preserve">Objednatel je v průběhu </w:t>
      </w:r>
      <w:r w:rsidR="001E60B1">
        <w:rPr>
          <w:rFonts w:cs="Segoe UI"/>
          <w:b w:val="0"/>
          <w:bCs w:val="0"/>
          <w:lang w:val="cs-CZ"/>
        </w:rPr>
        <w:t>p</w:t>
      </w:r>
      <w:r w:rsidRPr="00337A7A" w:rsidR="00ED2CB9">
        <w:rPr>
          <w:rFonts w:cs="Segoe UI"/>
          <w:b w:val="0"/>
          <w:bCs w:val="0"/>
          <w:lang w:val="cs-CZ"/>
        </w:rPr>
        <w:t>řejímacího řízení</w:t>
      </w:r>
      <w:r w:rsidRPr="00337A7A">
        <w:rPr>
          <w:rFonts w:cs="Segoe UI"/>
          <w:b w:val="0"/>
          <w:bCs w:val="0"/>
          <w:lang w:val="cs-CZ"/>
        </w:rPr>
        <w:t xml:space="preserve"> oprávněn provést veškeré inspekce a testy </w:t>
      </w:r>
      <w:r w:rsidR="0013437D">
        <w:rPr>
          <w:rFonts w:cs="Segoe UI"/>
          <w:b w:val="0"/>
          <w:bCs w:val="0"/>
          <w:lang w:val="cs-CZ"/>
        </w:rPr>
        <w:t xml:space="preserve">(nad rámec zkušebního provozu) </w:t>
      </w:r>
      <w:r w:rsidRPr="00337A7A">
        <w:rPr>
          <w:rFonts w:cs="Segoe UI"/>
          <w:b w:val="0"/>
          <w:bCs w:val="0"/>
          <w:lang w:val="cs-CZ"/>
        </w:rPr>
        <w:t>a vyžadovat po Zhotoviteli kvalifikované odpovědi a vysvětlení na veškeré jeho dotazy. Objednatel je oprávněn rozhodnout, že jakékoliv inspekce a</w:t>
      </w:r>
      <w:r w:rsidRPr="00337A7A" w:rsidR="007319DA">
        <w:rPr>
          <w:rFonts w:cs="Segoe UI"/>
          <w:b w:val="0"/>
          <w:bCs w:val="0"/>
          <w:lang w:val="cs-CZ"/>
        </w:rPr>
        <w:t> </w:t>
      </w:r>
      <w:r w:rsidRPr="00337A7A">
        <w:rPr>
          <w:rFonts w:cs="Segoe UI"/>
          <w:b w:val="0"/>
          <w:bCs w:val="0"/>
          <w:lang w:val="cs-CZ"/>
        </w:rPr>
        <w:t xml:space="preserve">testy za něho v rámci </w:t>
      </w:r>
      <w:r w:rsidR="001E60B1">
        <w:rPr>
          <w:rFonts w:cs="Segoe UI"/>
          <w:b w:val="0"/>
          <w:bCs w:val="0"/>
          <w:lang w:val="cs-CZ"/>
        </w:rPr>
        <w:t>p</w:t>
      </w:r>
      <w:r w:rsidRPr="00337A7A" w:rsidR="00ED2CB9">
        <w:rPr>
          <w:rFonts w:cs="Segoe UI"/>
          <w:b w:val="0"/>
          <w:bCs w:val="0"/>
          <w:lang w:val="cs-CZ"/>
        </w:rPr>
        <w:t>řejímacího řízení</w:t>
      </w:r>
      <w:r w:rsidRPr="00337A7A">
        <w:rPr>
          <w:rFonts w:cs="Segoe UI"/>
          <w:b w:val="0"/>
          <w:bCs w:val="0"/>
          <w:lang w:val="cs-CZ"/>
        </w:rPr>
        <w:t xml:space="preserve"> učiní pověřená osoba.</w:t>
      </w:r>
    </w:p>
    <w:p w:rsidR="00577767" w:rsidP="00577767" w:rsidRDefault="0000179A" w14:paraId="59FBD332" w14:textId="07FDDAB9">
      <w:pPr>
        <w:pStyle w:val="Nadpis2"/>
        <w:keepNext w:val="0"/>
        <w:widowControl w:val="0"/>
        <w:ind w:left="567"/>
        <w:jc w:val="both"/>
        <w:rPr>
          <w:rFonts w:cs="Segoe UI"/>
          <w:b w:val="0"/>
          <w:bCs w:val="0"/>
          <w:lang w:val="cs-CZ"/>
        </w:rPr>
      </w:pPr>
      <w:r w:rsidRPr="00337A7A">
        <w:rPr>
          <w:rFonts w:cs="Segoe UI"/>
          <w:b w:val="0"/>
          <w:bCs w:val="0"/>
          <w:szCs w:val="22"/>
          <w:lang w:val="cs-CZ"/>
        </w:rPr>
        <w:t xml:space="preserve">V případě, že Objednatel odmítne </w:t>
      </w:r>
      <w:r w:rsidR="001E60B1">
        <w:rPr>
          <w:rFonts w:cs="Segoe UI"/>
          <w:b w:val="0"/>
          <w:bCs w:val="0"/>
          <w:szCs w:val="22"/>
          <w:lang w:val="cs-CZ"/>
        </w:rPr>
        <w:t>Dílo</w:t>
      </w:r>
      <w:r w:rsidRPr="00337A7A">
        <w:rPr>
          <w:rFonts w:cs="Segoe UI"/>
          <w:b w:val="0"/>
          <w:bCs w:val="0"/>
          <w:szCs w:val="22"/>
          <w:lang w:val="cs-CZ"/>
        </w:rPr>
        <w:t xml:space="preserve"> převzít, sepíší obě strany protokol, v němž uvedou svá stanoviska a jejich odůvodnění</w:t>
      </w:r>
      <w:r w:rsidR="0063528D">
        <w:rPr>
          <w:rFonts w:cs="Segoe UI"/>
          <w:b w:val="0"/>
          <w:bCs w:val="0"/>
          <w:szCs w:val="22"/>
          <w:lang w:val="cs-CZ"/>
        </w:rPr>
        <w:t>,</w:t>
      </w:r>
      <w:r w:rsidRPr="00337A7A">
        <w:rPr>
          <w:rFonts w:cs="Segoe UI"/>
          <w:b w:val="0"/>
          <w:bCs w:val="0"/>
          <w:szCs w:val="22"/>
          <w:lang w:val="cs-CZ"/>
        </w:rPr>
        <w:t xml:space="preserve"> a dohodnou náhradní termín předání a</w:t>
      </w:r>
      <w:r w:rsidRPr="00337A7A" w:rsidR="007319DA">
        <w:rPr>
          <w:rFonts w:cs="Segoe UI"/>
          <w:b w:val="0"/>
          <w:bCs w:val="0"/>
          <w:szCs w:val="22"/>
          <w:lang w:val="cs-CZ"/>
        </w:rPr>
        <w:t> </w:t>
      </w:r>
      <w:r w:rsidRPr="00337A7A">
        <w:rPr>
          <w:rFonts w:cs="Segoe UI"/>
          <w:b w:val="0"/>
          <w:bCs w:val="0"/>
          <w:szCs w:val="22"/>
          <w:lang w:val="cs-CZ"/>
        </w:rPr>
        <w:t xml:space="preserve">převzetí </w:t>
      </w:r>
      <w:r w:rsidR="001E60B1">
        <w:rPr>
          <w:rFonts w:cs="Segoe UI"/>
          <w:b w:val="0"/>
          <w:bCs w:val="0"/>
          <w:szCs w:val="22"/>
          <w:lang w:val="cs-CZ"/>
        </w:rPr>
        <w:t>Díla</w:t>
      </w:r>
      <w:r w:rsidRPr="00337A7A">
        <w:rPr>
          <w:rFonts w:cs="Segoe UI"/>
          <w:b w:val="0"/>
          <w:bCs w:val="0"/>
          <w:szCs w:val="22"/>
          <w:lang w:val="cs-CZ"/>
        </w:rPr>
        <w:t xml:space="preserve"> </w:t>
      </w:r>
      <w:r w:rsidR="00B203AA">
        <w:rPr>
          <w:rFonts w:cs="Segoe UI"/>
          <w:b w:val="0"/>
          <w:bCs w:val="0"/>
          <w:szCs w:val="22"/>
          <w:lang w:val="cs-CZ"/>
        </w:rPr>
        <w:t xml:space="preserve">přiměřený povaze a počtu vad a nedodělků </w:t>
      </w:r>
      <w:r w:rsidRPr="00337A7A">
        <w:rPr>
          <w:rFonts w:cs="Segoe UI"/>
          <w:b w:val="0"/>
          <w:bCs w:val="0"/>
          <w:szCs w:val="22"/>
          <w:lang w:val="cs-CZ"/>
        </w:rPr>
        <w:t>včetně způsobu odstranění zjištěných vad a nedodělků. O předání a</w:t>
      </w:r>
      <w:r w:rsidR="0063528D">
        <w:rPr>
          <w:rFonts w:cs="Segoe UI"/>
          <w:b w:val="0"/>
          <w:bCs w:val="0"/>
          <w:szCs w:val="22"/>
          <w:lang w:val="cs-CZ"/>
        </w:rPr>
        <w:t> </w:t>
      </w:r>
      <w:r w:rsidRPr="00337A7A">
        <w:rPr>
          <w:rFonts w:cs="Segoe UI"/>
          <w:b w:val="0"/>
          <w:bCs w:val="0"/>
          <w:szCs w:val="22"/>
          <w:lang w:val="cs-CZ"/>
        </w:rPr>
        <w:t xml:space="preserve">převzetí </w:t>
      </w:r>
      <w:r w:rsidR="001E60B1">
        <w:rPr>
          <w:rFonts w:cs="Segoe UI"/>
          <w:b w:val="0"/>
          <w:bCs w:val="0"/>
          <w:szCs w:val="22"/>
          <w:lang w:val="cs-CZ"/>
        </w:rPr>
        <w:t>Díla</w:t>
      </w:r>
      <w:r w:rsidRPr="00337A7A">
        <w:rPr>
          <w:rFonts w:cs="Segoe UI"/>
          <w:b w:val="0"/>
          <w:bCs w:val="0"/>
          <w:szCs w:val="22"/>
          <w:lang w:val="cs-CZ"/>
        </w:rPr>
        <w:t xml:space="preserve"> v náhradním termínu sepíší strany </w:t>
      </w:r>
      <w:r w:rsidR="0031309B">
        <w:rPr>
          <w:rFonts w:cs="Segoe UI"/>
          <w:b w:val="0"/>
          <w:bCs w:val="0"/>
          <w:szCs w:val="22"/>
          <w:lang w:val="cs-CZ"/>
        </w:rPr>
        <w:t>předávací protokol</w:t>
      </w:r>
      <w:r w:rsidRPr="00337A7A">
        <w:rPr>
          <w:rFonts w:cs="Segoe UI"/>
          <w:b w:val="0"/>
          <w:bCs w:val="0"/>
          <w:szCs w:val="22"/>
          <w:lang w:val="cs-CZ"/>
        </w:rPr>
        <w:t xml:space="preserve"> s náležitostmi podle odst. </w:t>
      </w:r>
      <w:r w:rsidRPr="00337A7A" w:rsidR="007319DA">
        <w:rPr>
          <w:rFonts w:cs="Segoe UI"/>
          <w:b w:val="0"/>
          <w:bCs w:val="0"/>
          <w:szCs w:val="22"/>
          <w:lang w:val="cs-CZ"/>
        </w:rPr>
        <w:fldChar w:fldCharType="begin"/>
      </w:r>
      <w:r w:rsidRPr="00337A7A" w:rsidR="007319DA">
        <w:rPr>
          <w:rFonts w:cs="Segoe UI"/>
          <w:b w:val="0"/>
          <w:bCs w:val="0"/>
          <w:szCs w:val="22"/>
          <w:lang w:val="cs-CZ"/>
        </w:rPr>
        <w:instrText xml:space="preserve"> REF _Ref132286845 \r \h </w:instrText>
      </w:r>
      <w:r w:rsidRPr="00337A7A" w:rsidR="007319DA">
        <w:rPr>
          <w:rFonts w:cs="Segoe UI"/>
          <w:b w:val="0"/>
          <w:bCs w:val="0"/>
          <w:szCs w:val="22"/>
          <w:lang w:val="cs-CZ"/>
        </w:rPr>
      </w:r>
      <w:r w:rsidRPr="00337A7A" w:rsidR="007319DA">
        <w:rPr>
          <w:rFonts w:cs="Segoe UI"/>
          <w:b w:val="0"/>
          <w:bCs w:val="0"/>
          <w:szCs w:val="22"/>
          <w:lang w:val="cs-CZ"/>
        </w:rPr>
        <w:fldChar w:fldCharType="separate"/>
      </w:r>
      <w:r w:rsidR="00C537E5">
        <w:rPr>
          <w:rFonts w:cs="Segoe UI"/>
          <w:b w:val="0"/>
          <w:bCs w:val="0"/>
          <w:szCs w:val="22"/>
          <w:lang w:val="cs-CZ"/>
        </w:rPr>
        <w:t>6.6</w:t>
      </w:r>
      <w:r w:rsidRPr="00337A7A" w:rsidR="007319DA">
        <w:rPr>
          <w:rFonts w:cs="Segoe UI"/>
          <w:b w:val="0"/>
          <w:bCs w:val="0"/>
          <w:szCs w:val="22"/>
          <w:lang w:val="cs-CZ"/>
        </w:rPr>
        <w:fldChar w:fldCharType="end"/>
      </w:r>
      <w:r w:rsidRPr="00337A7A">
        <w:rPr>
          <w:rFonts w:cs="Segoe UI"/>
          <w:b w:val="0"/>
          <w:bCs w:val="0"/>
          <w:szCs w:val="22"/>
          <w:lang w:val="cs-CZ"/>
        </w:rPr>
        <w:t xml:space="preserve"> Smlouvy.</w:t>
      </w:r>
      <w:r w:rsidRPr="00337A7A">
        <w:rPr>
          <w:rFonts w:cs="Segoe UI"/>
          <w:b w:val="0"/>
          <w:bCs w:val="0"/>
          <w:lang w:val="cs-CZ"/>
        </w:rPr>
        <w:t xml:space="preserve"> Pro vyloučení pochybností smluvní </w:t>
      </w:r>
      <w:r w:rsidRPr="00337A7A">
        <w:rPr>
          <w:rFonts w:cs="Segoe UI"/>
          <w:b w:val="0"/>
          <w:bCs w:val="0"/>
          <w:lang w:val="cs-CZ"/>
        </w:rPr>
        <w:t xml:space="preserve">strany sjednávají, že náklady na odstranění nedostatků bránících převzetí </w:t>
      </w:r>
      <w:r w:rsidR="0063528D">
        <w:rPr>
          <w:rFonts w:cs="Segoe UI"/>
          <w:b w:val="0"/>
          <w:bCs w:val="0"/>
          <w:lang w:val="cs-CZ"/>
        </w:rPr>
        <w:t>D</w:t>
      </w:r>
      <w:r w:rsidR="001E60B1">
        <w:rPr>
          <w:rFonts w:cs="Segoe UI"/>
          <w:b w:val="0"/>
          <w:bCs w:val="0"/>
          <w:lang w:val="cs-CZ"/>
        </w:rPr>
        <w:t>íla</w:t>
      </w:r>
      <w:r w:rsidRPr="00337A7A">
        <w:rPr>
          <w:rFonts w:cs="Segoe UI"/>
          <w:b w:val="0"/>
          <w:bCs w:val="0"/>
          <w:lang w:val="cs-CZ"/>
        </w:rPr>
        <w:t xml:space="preserve"> nese Zhotovitel. Náklady související s odstraněním nedostatků bránících převzetí </w:t>
      </w:r>
      <w:r w:rsidR="001E60B1">
        <w:rPr>
          <w:rFonts w:cs="Segoe UI"/>
          <w:b w:val="0"/>
          <w:bCs w:val="0"/>
          <w:lang w:val="cs-CZ"/>
        </w:rPr>
        <w:t>Díla</w:t>
      </w:r>
      <w:r w:rsidRPr="00337A7A">
        <w:rPr>
          <w:rFonts w:cs="Segoe UI"/>
          <w:b w:val="0"/>
          <w:bCs w:val="0"/>
          <w:lang w:val="cs-CZ"/>
        </w:rPr>
        <w:t>, za něž odpovídá Objednatel, nese Objednatel.</w:t>
      </w:r>
    </w:p>
    <w:p w:rsidRPr="00577767" w:rsidR="00F12525" w:rsidP="00577767" w:rsidRDefault="00F12525" w14:paraId="6D6B5376" w14:textId="23D914B3">
      <w:pPr>
        <w:pStyle w:val="Nadpis2"/>
        <w:keepNext w:val="0"/>
        <w:widowControl w:val="0"/>
        <w:ind w:left="567"/>
        <w:jc w:val="both"/>
        <w:rPr>
          <w:rFonts w:cs="Segoe UI"/>
          <w:b w:val="0"/>
          <w:bCs w:val="0"/>
          <w:lang w:val="cs-CZ"/>
        </w:rPr>
      </w:pPr>
      <w:r w:rsidRPr="005E58F5">
        <w:rPr>
          <w:b w:val="0"/>
          <w:bCs w:val="0"/>
        </w:rPr>
        <w:t>Smluvní strany sjednávají, že je možné se dohodnout i na zkušebním provozu části Díla či určité technologie, pokud je to objektivně možné a nemá přímý dopad na ověření</w:t>
      </w:r>
      <w:r w:rsidRPr="005E58F5" w:rsidR="005C0E89">
        <w:rPr>
          <w:b w:val="0"/>
          <w:bCs w:val="0"/>
        </w:rPr>
        <w:t xml:space="preserve"> fun</w:t>
      </w:r>
      <w:r w:rsidRPr="005E58F5" w:rsidR="00577767">
        <w:rPr>
          <w:b w:val="0"/>
          <w:bCs w:val="0"/>
        </w:rPr>
        <w:t>k</w:t>
      </w:r>
      <w:r w:rsidRPr="005E58F5" w:rsidR="005C0E89">
        <w:rPr>
          <w:b w:val="0"/>
          <w:bCs w:val="0"/>
        </w:rPr>
        <w:t>čnosti</w:t>
      </w:r>
      <w:r w:rsidRPr="005E58F5">
        <w:rPr>
          <w:b w:val="0"/>
          <w:bCs w:val="0"/>
        </w:rPr>
        <w:t xml:space="preserve"> Díla jako celku</w:t>
      </w:r>
      <w:r w:rsidRPr="005E58F5" w:rsidR="005C0E89">
        <w:rPr>
          <w:b w:val="0"/>
          <w:bCs w:val="0"/>
        </w:rPr>
        <w:t xml:space="preserve"> v rámci zkušebního provozu. V takovém případě se postupuje přiměřeně dle předchozích odstavců tohoto článku.</w:t>
      </w:r>
    </w:p>
    <w:p w:rsidRPr="00337A7A" w:rsidR="001857E7" w:rsidP="2CC7B459" w:rsidRDefault="001857E7" w14:paraId="16A2EE05" w14:textId="262547ED">
      <w:pPr>
        <w:pStyle w:val="Nadpis1"/>
        <w:spacing w:before="240" w:after="240"/>
        <w:ind w:left="431" w:hanging="431"/>
        <w:jc w:val="center"/>
        <w:rPr>
          <w:u w:val="none"/>
          <w:lang w:val="en-US"/>
        </w:rPr>
      </w:pPr>
      <w:bookmarkStart w:name="_Ref213295504" w:id="126"/>
      <w:bookmarkStart w:name="_Ref215494329" w:id="127"/>
      <w:bookmarkStart w:name="_Toc216185977" w:id="128"/>
      <w:bookmarkStart w:name="_Ref153700359" w:id="129"/>
      <w:bookmarkStart w:name="_Ref195528931" w:id="130"/>
      <w:bookmarkStart w:name="_Ref195528946" w:id="131"/>
      <w:r w:rsidRPr="2CC7B459" w:rsidR="2CC7B459">
        <w:rPr>
          <w:u w:val="none"/>
          <w:lang w:val="en-US"/>
        </w:rPr>
        <w:t>Záruční</w:t>
      </w:r>
      <w:r w:rsidRPr="2CC7B459" w:rsidR="2CC7B459">
        <w:rPr>
          <w:u w:val="none"/>
          <w:lang w:val="en-US"/>
        </w:rPr>
        <w:t xml:space="preserve"> </w:t>
      </w:r>
      <w:r w:rsidRPr="2CC7B459" w:rsidR="2CC7B459">
        <w:rPr>
          <w:u w:val="none"/>
          <w:lang w:val="en-US"/>
        </w:rPr>
        <w:t>doba</w:t>
      </w:r>
      <w:bookmarkEnd w:id="126"/>
      <w:bookmarkEnd w:id="127"/>
      <w:bookmarkEnd w:id="128"/>
      <w:r w:rsidRPr="2CC7B459" w:rsidR="2CC7B459">
        <w:rPr>
          <w:u w:val="none"/>
          <w:lang w:val="en-US"/>
        </w:rPr>
        <w:t xml:space="preserve"> </w:t>
      </w:r>
      <w:bookmarkEnd w:id="129"/>
      <w:bookmarkEnd w:id="130"/>
      <w:bookmarkEnd w:id="131"/>
    </w:p>
    <w:p w:rsidRPr="006535D9" w:rsidR="00A74C64" w:rsidP="005E58F5" w:rsidRDefault="00EC131D" w14:paraId="530A9BEA" w14:textId="00EC8E7A">
      <w:pPr>
        <w:pStyle w:val="Nadpis2"/>
        <w:ind w:left="567"/>
        <w:jc w:val="both"/>
        <w:rPr>
          <w:b w:val="0"/>
          <w:lang w:val="cs-CZ"/>
        </w:rPr>
      </w:pPr>
      <w:bookmarkStart w:name="_Ref195529154" w:id="132"/>
      <w:r w:rsidRPr="006535D9">
        <w:rPr>
          <w:b w:val="0"/>
          <w:lang w:val="cs-CZ"/>
        </w:rPr>
        <w:t>Zhotovitel poskytuje Objednateli záruku za jakost na celé Dílo v délce 24 měsíců od protokolárního převzetí Díla</w:t>
      </w:r>
      <w:r w:rsidRPr="006535D9" w:rsidR="00577767">
        <w:rPr>
          <w:b w:val="0"/>
          <w:lang w:val="cs-CZ"/>
        </w:rPr>
        <w:t xml:space="preserve"> jako celku</w:t>
      </w:r>
      <w:r w:rsidRPr="006535D9">
        <w:rPr>
          <w:b w:val="0"/>
          <w:lang w:val="cs-CZ"/>
        </w:rPr>
        <w:t xml:space="preserve">. Pro vybrané části </w:t>
      </w:r>
      <w:r w:rsidRPr="006535D9" w:rsidR="00577767">
        <w:rPr>
          <w:b w:val="0"/>
          <w:lang w:val="cs-CZ"/>
        </w:rPr>
        <w:t xml:space="preserve">Díla definované </w:t>
      </w:r>
      <w:r w:rsidRPr="006535D9" w:rsidR="0062793B">
        <w:rPr>
          <w:b w:val="0"/>
          <w:lang w:val="cs-CZ"/>
        </w:rPr>
        <w:t>P</w:t>
      </w:r>
      <w:r w:rsidRPr="006535D9" w:rsidR="00577767">
        <w:rPr>
          <w:b w:val="0"/>
          <w:lang w:val="cs-CZ"/>
        </w:rPr>
        <w:t xml:space="preserve">řílohou č. </w:t>
      </w:r>
      <w:r w:rsidRPr="006535D9" w:rsidR="00A05082">
        <w:rPr>
          <w:b w:val="0"/>
          <w:lang w:val="cs-CZ"/>
        </w:rPr>
        <w:t>2</w:t>
      </w:r>
      <w:r w:rsidRPr="006535D9" w:rsidR="00577767">
        <w:rPr>
          <w:b w:val="0"/>
          <w:lang w:val="cs-CZ"/>
        </w:rPr>
        <w:t xml:space="preserve"> Smlouvy poskytuje Zhotovitel delší </w:t>
      </w:r>
      <w:r w:rsidRPr="006535D9" w:rsidR="0026169C">
        <w:rPr>
          <w:b w:val="0"/>
          <w:lang w:val="cs-CZ"/>
        </w:rPr>
        <w:t>záruku</w:t>
      </w:r>
      <w:r w:rsidRPr="006535D9">
        <w:rPr>
          <w:b w:val="0"/>
          <w:lang w:val="cs-CZ"/>
        </w:rPr>
        <w:t>.</w:t>
      </w:r>
      <w:bookmarkEnd w:id="132"/>
    </w:p>
    <w:p w:rsidR="00EF4040" w:rsidP="00EF4040" w:rsidRDefault="0026169C" w14:paraId="4B533C96" w14:textId="2EA71256">
      <w:pPr>
        <w:pStyle w:val="Nadpis2"/>
        <w:ind w:left="567"/>
        <w:jc w:val="both"/>
        <w:rPr>
          <w:rFonts w:cs="Segoe UI"/>
          <w:b w:val="0"/>
          <w:bCs w:val="0"/>
          <w:szCs w:val="22"/>
          <w:lang w:val="cs-CZ"/>
        </w:rPr>
      </w:pPr>
      <w:r>
        <w:rPr>
          <w:rFonts w:cs="Segoe UI"/>
          <w:b w:val="0"/>
          <w:bCs w:val="0"/>
          <w:szCs w:val="22"/>
          <w:lang w:val="cs-CZ"/>
        </w:rPr>
        <w:t>Bližší podmínky záruky, a to zejména včetně záručního servisu, jakož i mimozáručního servisu jsou vymezeny v </w:t>
      </w:r>
      <w:r w:rsidR="005455F5">
        <w:rPr>
          <w:rFonts w:cs="Segoe UI"/>
          <w:b w:val="0"/>
          <w:bCs w:val="0"/>
          <w:szCs w:val="22"/>
          <w:lang w:val="cs-CZ"/>
        </w:rPr>
        <w:t>P</w:t>
      </w:r>
      <w:r>
        <w:rPr>
          <w:rFonts w:cs="Segoe UI"/>
          <w:b w:val="0"/>
          <w:bCs w:val="0"/>
          <w:szCs w:val="22"/>
          <w:lang w:val="cs-CZ"/>
        </w:rPr>
        <w:t xml:space="preserve">říloze č. 5 Smlouvy; smluvní strany </w:t>
      </w:r>
      <w:r w:rsidR="00CC5D8B">
        <w:rPr>
          <w:rFonts w:cs="Segoe UI"/>
          <w:b w:val="0"/>
          <w:bCs w:val="0"/>
          <w:szCs w:val="22"/>
          <w:lang w:val="cs-CZ"/>
        </w:rPr>
        <w:t xml:space="preserve">uzavírají </w:t>
      </w:r>
      <w:r>
        <w:rPr>
          <w:rFonts w:cs="Segoe UI"/>
          <w:b w:val="0"/>
          <w:bCs w:val="0"/>
          <w:szCs w:val="22"/>
          <w:lang w:val="cs-CZ"/>
        </w:rPr>
        <w:t>servisní smlouvu společně s touto Smlouvou.</w:t>
      </w:r>
    </w:p>
    <w:p w:rsidRPr="00EF4040" w:rsidR="00AA0347" w:rsidP="00EF4040" w:rsidRDefault="00AA0347" w14:paraId="5DCCA273" w14:textId="32D89D88">
      <w:pPr>
        <w:pStyle w:val="Nadpis2"/>
        <w:ind w:left="567"/>
        <w:jc w:val="both"/>
        <w:rPr>
          <w:rFonts w:cs="Segoe UI"/>
          <w:b w:val="0"/>
          <w:bCs w:val="0"/>
          <w:szCs w:val="22"/>
          <w:lang w:val="cs-CZ"/>
        </w:rPr>
      </w:pPr>
      <w:bookmarkStart w:name="OLE_LINK16" w:id="133"/>
      <w:r w:rsidRPr="00EF4040">
        <w:rPr>
          <w:b w:val="0"/>
          <w:bCs w:val="0"/>
        </w:rPr>
        <w:t>Zhotovitel uzavřením Smlouvy garantuje dostupnost všech náhradních dílů pro všechny dodané technologie nejméně po dobu 10 let od převzetí Díla Objednatelem</w:t>
      </w:r>
      <w:r w:rsidR="00AC751A">
        <w:rPr>
          <w:b w:val="0"/>
          <w:bCs w:val="0"/>
        </w:rPr>
        <w:t>. Zhotovitel uzavřením Smlouvy rovněž garantuje, že na relevantním trhu budou nejméně po dobu 5 let od převzetí Díla Objednatelem dostupní dodavatelé, kteří jsou schopni poskytovat servisní služby v souladu s přílohou č. 5 Smlouvy.</w:t>
      </w:r>
    </w:p>
    <w:p w:rsidRPr="00337A7A" w:rsidR="007F6633" w:rsidP="00EF4040" w:rsidRDefault="006061D1" w14:paraId="69110A83" w14:textId="77777777">
      <w:pPr>
        <w:pStyle w:val="Nadpis1"/>
        <w:spacing w:before="240" w:after="240" w:line="276" w:lineRule="auto"/>
        <w:ind w:left="431" w:hanging="431"/>
        <w:jc w:val="center"/>
        <w:rPr>
          <w:u w:val="none"/>
          <w:lang w:val="cs-CZ"/>
        </w:rPr>
      </w:pPr>
      <w:bookmarkStart w:name="_Toc246750338" w:id="134"/>
      <w:bookmarkStart w:name="_Toc378853373" w:id="135"/>
      <w:bookmarkStart w:name="_Toc32400172" w:id="136"/>
      <w:bookmarkStart w:name="_Toc216185978" w:id="137"/>
      <w:bookmarkEnd w:id="84"/>
      <w:bookmarkEnd w:id="85"/>
      <w:bookmarkEnd w:id="86"/>
      <w:bookmarkEnd w:id="133"/>
      <w:r w:rsidRPr="00337A7A">
        <w:rPr>
          <w:rFonts w:cs="Segoe UI"/>
          <w:u w:val="none"/>
          <w:lang w:val="cs-CZ"/>
        </w:rPr>
        <w:t>VLASTNIC</w:t>
      </w:r>
      <w:bookmarkEnd w:id="134"/>
      <w:bookmarkEnd w:id="135"/>
      <w:r w:rsidRPr="00337A7A">
        <w:rPr>
          <w:rFonts w:cs="Segoe UI"/>
          <w:u w:val="none"/>
          <w:lang w:val="cs-CZ"/>
        </w:rPr>
        <w:t>TVÍ VĚCÍ</w:t>
      </w:r>
      <w:bookmarkEnd w:id="136"/>
      <w:bookmarkEnd w:id="137"/>
    </w:p>
    <w:p w:rsidRPr="00337A7A" w:rsidR="001F328F" w:rsidP="00535E04" w:rsidRDefault="006061D1" w14:paraId="4DCD38A1" w14:textId="77777777">
      <w:pPr>
        <w:pStyle w:val="Nadpis2"/>
        <w:keepNext w:val="0"/>
        <w:widowControl w:val="0"/>
        <w:ind w:left="567"/>
        <w:jc w:val="both"/>
        <w:rPr>
          <w:rFonts w:cs="Segoe UI"/>
          <w:b w:val="0"/>
          <w:bCs w:val="0"/>
          <w:lang w:val="cs-CZ"/>
        </w:rPr>
      </w:pPr>
      <w:r w:rsidRPr="00337A7A">
        <w:rPr>
          <w:rFonts w:cs="Segoe UI"/>
          <w:b w:val="0"/>
          <w:bCs w:val="0"/>
          <w:lang w:val="cs-CZ"/>
        </w:rPr>
        <w:t>Smluvní strany sjednávají, není-li v</w:t>
      </w:r>
      <w:r w:rsidRPr="00337A7A" w:rsidR="007B760B">
        <w:rPr>
          <w:rFonts w:cs="Segoe UI"/>
          <w:b w:val="0"/>
          <w:bCs w:val="0"/>
          <w:lang w:val="cs-CZ"/>
        </w:rPr>
        <w:t>e</w:t>
      </w:r>
      <w:r w:rsidRPr="00337A7A">
        <w:rPr>
          <w:rFonts w:cs="Segoe UI"/>
          <w:b w:val="0"/>
          <w:bCs w:val="0"/>
          <w:lang w:val="cs-CZ"/>
        </w:rPr>
        <w:t xml:space="preserve"> Smlouvě stanoveno jinak, že:</w:t>
      </w:r>
    </w:p>
    <w:p w:rsidRPr="00337A7A" w:rsidR="001F328F" w:rsidP="00535E04" w:rsidRDefault="001F328F" w14:paraId="550247B0" w14:textId="245BFFA0">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všechny věci poskytnuté Objednatelem pro plnění Smlouvy</w:t>
      </w:r>
      <w:r w:rsidRPr="00337A7A" w:rsidR="00EA54DA">
        <w:rPr>
          <w:rFonts w:cs="Segoe UI"/>
          <w:b w:val="0"/>
          <w:bCs/>
          <w:color w:val="000000"/>
          <w:szCs w:val="24"/>
          <w:lang w:val="cs-CZ" w:eastAsia="en-US"/>
        </w:rPr>
        <w:t xml:space="preserve"> </w:t>
      </w:r>
      <w:r w:rsidRPr="00337A7A">
        <w:rPr>
          <w:rFonts w:cs="Segoe UI"/>
          <w:b w:val="0"/>
          <w:bCs/>
          <w:color w:val="000000"/>
          <w:szCs w:val="24"/>
          <w:lang w:val="cs-CZ" w:eastAsia="en-US"/>
        </w:rPr>
        <w:t>zůstávají ve vlastnictví Objednatele;</w:t>
      </w:r>
    </w:p>
    <w:p w:rsidRPr="00337A7A" w:rsidR="001F328F" w:rsidP="00535E04" w:rsidRDefault="001F328F" w14:paraId="5385048D" w14:textId="6CA5E600">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 xml:space="preserve">všechny věci, které Zhotovitel poskytuje pro plnění Smlouvy a které se stanou součástí nebo příslušenstvím </w:t>
      </w:r>
      <w:r w:rsidR="001E60B1">
        <w:rPr>
          <w:rFonts w:cs="Segoe UI"/>
          <w:b w:val="0"/>
          <w:bCs/>
          <w:color w:val="000000"/>
          <w:szCs w:val="24"/>
          <w:lang w:val="cs-CZ" w:eastAsia="en-US"/>
        </w:rPr>
        <w:t>Díla</w:t>
      </w:r>
      <w:r w:rsidRPr="00337A7A">
        <w:rPr>
          <w:rFonts w:cs="Segoe UI"/>
          <w:b w:val="0"/>
          <w:bCs/>
          <w:color w:val="000000"/>
          <w:szCs w:val="24"/>
          <w:lang w:val="cs-CZ" w:eastAsia="en-US"/>
        </w:rPr>
        <w:t xml:space="preserve"> nebo které vznikají jako výsledek plnění Smlouvy, se nabývají do vlastnictví Objednatele, a to okamžikem, kdy se takto staly součástí nebo příslušenstvím</w:t>
      </w:r>
      <w:r w:rsidR="005D26C0">
        <w:rPr>
          <w:rFonts w:cs="Segoe UI"/>
          <w:b w:val="0"/>
          <w:bCs/>
          <w:color w:val="000000"/>
          <w:szCs w:val="24"/>
          <w:lang w:val="cs-CZ" w:eastAsia="en-US"/>
        </w:rPr>
        <w:t xml:space="preserve"> Díla</w:t>
      </w:r>
      <w:r w:rsidR="009F317F">
        <w:rPr>
          <w:rFonts w:cs="Segoe UI"/>
          <w:b w:val="0"/>
          <w:bCs/>
          <w:color w:val="000000"/>
          <w:szCs w:val="24"/>
          <w:lang w:val="cs-CZ" w:eastAsia="en-US"/>
        </w:rPr>
        <w:t>.</w:t>
      </w:r>
    </w:p>
    <w:p w:rsidRPr="00337A7A" w:rsidR="00A705B3" w:rsidP="00535E04" w:rsidRDefault="00A705B3" w14:paraId="4671FA73" w14:textId="77777777">
      <w:pPr>
        <w:pStyle w:val="Nadpis2"/>
        <w:keepNext w:val="0"/>
        <w:widowControl w:val="0"/>
        <w:ind w:left="567"/>
        <w:jc w:val="both"/>
        <w:rPr>
          <w:rFonts w:cs="Segoe UI"/>
          <w:b w:val="0"/>
          <w:bCs w:val="0"/>
          <w:lang w:val="cs-CZ"/>
        </w:rPr>
      </w:pPr>
      <w:r w:rsidRPr="00994B65">
        <w:rPr>
          <w:rFonts w:cs="Segoe UI"/>
          <w:b w:val="0"/>
          <w:bCs w:val="0"/>
          <w:lang w:val="cs-CZ"/>
        </w:rPr>
        <w:t>Zhotovitel</w:t>
      </w:r>
      <w:r w:rsidRPr="00337A7A">
        <w:rPr>
          <w:b w:val="0"/>
          <w:bCs w:val="0"/>
          <w:lang w:val="cs-CZ"/>
        </w:rPr>
        <w:t xml:space="preserve"> rovněž není oprávněn požadovat po Objednateli uzavření smlouvy s bankou či jinou finanční in</w:t>
      </w:r>
      <w:r w:rsidRPr="00337A7A" w:rsidR="00BA2A48">
        <w:rPr>
          <w:b w:val="0"/>
          <w:bCs w:val="0"/>
          <w:lang w:val="cs-CZ"/>
        </w:rPr>
        <w:t>s</w:t>
      </w:r>
      <w:r w:rsidRPr="00337A7A">
        <w:rPr>
          <w:b w:val="0"/>
          <w:bCs w:val="0"/>
          <w:lang w:val="cs-CZ"/>
        </w:rPr>
        <w:t xml:space="preserve">titucí pro účely naplnění </w:t>
      </w:r>
      <w:r w:rsidR="00994B65">
        <w:rPr>
          <w:b w:val="0"/>
          <w:bCs w:val="0"/>
          <w:lang w:val="cs-CZ"/>
        </w:rPr>
        <w:t>ú</w:t>
      </w:r>
      <w:r w:rsidRPr="00337A7A">
        <w:rPr>
          <w:b w:val="0"/>
          <w:bCs w:val="0"/>
          <w:lang w:val="cs-CZ"/>
        </w:rPr>
        <w:t>čelu Smlouvy.</w:t>
      </w:r>
    </w:p>
    <w:p w:rsidRPr="00337A7A" w:rsidR="00241DDD" w:rsidP="00EF4040" w:rsidRDefault="000E07E4" w14:paraId="1DA1DAE2" w14:textId="77777777">
      <w:pPr>
        <w:pStyle w:val="Nadpis1"/>
        <w:spacing w:before="240" w:after="240" w:line="276" w:lineRule="auto"/>
        <w:ind w:left="431" w:hanging="431"/>
        <w:jc w:val="center"/>
        <w:rPr>
          <w:u w:val="none"/>
          <w:lang w:val="cs-CZ"/>
        </w:rPr>
      </w:pPr>
      <w:bookmarkStart w:name="_Ref243661020" w:id="138"/>
      <w:bookmarkStart w:name="_Toc246750340" w:id="139"/>
      <w:bookmarkStart w:name="_Toc378853375" w:id="140"/>
      <w:bookmarkStart w:name="_Toc32400174" w:id="141"/>
      <w:bookmarkStart w:name="_Ref33035967" w:id="142"/>
      <w:bookmarkStart w:name="_Ref33035987" w:id="143"/>
      <w:bookmarkStart w:name="_Ref33035999" w:id="144"/>
      <w:bookmarkStart w:name="_Toc216185979" w:id="145"/>
      <w:r w:rsidRPr="00337A7A">
        <w:rPr>
          <w:rFonts w:cs="Segoe UI"/>
          <w:u w:val="none"/>
          <w:lang w:val="cs-CZ"/>
        </w:rPr>
        <w:t>CENA</w:t>
      </w:r>
      <w:r w:rsidRPr="00337A7A" w:rsidR="00802801">
        <w:rPr>
          <w:rFonts w:cs="Segoe UI"/>
          <w:u w:val="none"/>
          <w:lang w:val="cs-CZ"/>
        </w:rPr>
        <w:t xml:space="preserve"> a </w:t>
      </w:r>
      <w:r w:rsidRPr="00337A7A">
        <w:rPr>
          <w:rFonts w:cs="Segoe UI"/>
          <w:u w:val="none"/>
          <w:lang w:val="cs-CZ"/>
        </w:rPr>
        <w:t>PLATEBNÍ PODMÍNKY</w:t>
      </w:r>
      <w:bookmarkEnd w:id="138"/>
      <w:bookmarkEnd w:id="139"/>
      <w:bookmarkEnd w:id="140"/>
      <w:bookmarkEnd w:id="141"/>
      <w:bookmarkEnd w:id="142"/>
      <w:bookmarkEnd w:id="143"/>
      <w:bookmarkEnd w:id="144"/>
      <w:bookmarkEnd w:id="145"/>
    </w:p>
    <w:p w:rsidRPr="00785E00" w:rsidR="00E7298B" w:rsidP="00785E00" w:rsidRDefault="00C0518F" w14:paraId="30CDAF0E" w14:textId="21B1FB19">
      <w:pPr>
        <w:pStyle w:val="Nadpis2"/>
        <w:keepNext w:val="0"/>
        <w:widowControl w:val="0"/>
        <w:ind w:left="567"/>
        <w:jc w:val="both"/>
        <w:rPr>
          <w:rFonts w:cs="Segoe UI"/>
          <w:b w:val="0"/>
          <w:bCs w:val="0"/>
          <w:lang w:val="cs-CZ"/>
        </w:rPr>
      </w:pPr>
      <w:r w:rsidRPr="00337A7A">
        <w:rPr>
          <w:rFonts w:cs="Segoe UI"/>
          <w:b w:val="0"/>
          <w:bCs w:val="0"/>
          <w:lang w:val="cs-CZ"/>
        </w:rPr>
        <w:t xml:space="preserve">Objednatel se zavazuje zaplatit </w:t>
      </w:r>
      <w:r w:rsidRPr="002C2AAA" w:rsidR="002C2AAA">
        <w:rPr>
          <w:rFonts w:cs="Segoe UI"/>
          <w:b w:val="0"/>
          <w:bCs w:val="0"/>
          <w:lang w:val="cs-CZ"/>
        </w:rPr>
        <w:t>Zhotoviteli za zhotovení Díla a veškerého plnění v</w:t>
      </w:r>
      <w:r w:rsidR="00B47875">
        <w:rPr>
          <w:rFonts w:cs="Segoe UI"/>
          <w:b w:val="0"/>
          <w:bCs w:val="0"/>
          <w:lang w:val="cs-CZ"/>
        </w:rPr>
        <w:t> </w:t>
      </w:r>
      <w:r w:rsidRPr="002C2AAA" w:rsidR="002C2AAA">
        <w:rPr>
          <w:rFonts w:cs="Segoe UI"/>
          <w:b w:val="0"/>
          <w:bCs w:val="0"/>
          <w:lang w:val="cs-CZ"/>
        </w:rPr>
        <w:t xml:space="preserve">souladu s touto </w:t>
      </w:r>
      <w:r w:rsidR="002C2AAA">
        <w:rPr>
          <w:rFonts w:cs="Segoe UI"/>
          <w:b w:val="0"/>
          <w:bCs w:val="0"/>
          <w:lang w:val="cs-CZ"/>
        </w:rPr>
        <w:t>S</w:t>
      </w:r>
      <w:r w:rsidRPr="002C2AAA" w:rsidR="002C2AAA">
        <w:rPr>
          <w:rFonts w:cs="Segoe UI"/>
          <w:b w:val="0"/>
          <w:bCs w:val="0"/>
          <w:lang w:val="cs-CZ"/>
        </w:rPr>
        <w:t>mlouv</w:t>
      </w:r>
      <w:r w:rsidR="009175A1">
        <w:rPr>
          <w:rFonts w:cs="Segoe UI"/>
          <w:b w:val="0"/>
          <w:bCs w:val="0"/>
          <w:lang w:val="cs-CZ"/>
        </w:rPr>
        <w:t>o</w:t>
      </w:r>
      <w:r w:rsidRPr="002C2AAA" w:rsidR="002C2AAA">
        <w:rPr>
          <w:rFonts w:cs="Segoe UI"/>
          <w:b w:val="0"/>
          <w:bCs w:val="0"/>
          <w:lang w:val="cs-CZ"/>
        </w:rPr>
        <w:t xml:space="preserve">u celkovou cenu dle odst. </w:t>
      </w:r>
      <w:r w:rsidR="00D37CD8">
        <w:rPr>
          <w:rFonts w:cs="Segoe UI"/>
          <w:b w:val="0"/>
          <w:bCs w:val="0"/>
          <w:lang w:val="cs-CZ"/>
        </w:rPr>
        <w:fldChar w:fldCharType="begin"/>
      </w:r>
      <w:r w:rsidR="00D37CD8">
        <w:rPr>
          <w:rFonts w:cs="Segoe UI"/>
          <w:b w:val="0"/>
          <w:bCs w:val="0"/>
          <w:lang w:val="cs-CZ"/>
        </w:rPr>
        <w:instrText xml:space="preserve"> REF _Ref33036683 \r \h </w:instrText>
      </w:r>
      <w:r w:rsidR="00D37CD8">
        <w:rPr>
          <w:rFonts w:cs="Segoe UI"/>
          <w:b w:val="0"/>
          <w:bCs w:val="0"/>
          <w:lang w:val="cs-CZ"/>
        </w:rPr>
      </w:r>
      <w:r w:rsidR="00D37CD8">
        <w:rPr>
          <w:rFonts w:cs="Segoe UI"/>
          <w:b w:val="0"/>
          <w:bCs w:val="0"/>
          <w:lang w:val="cs-CZ"/>
        </w:rPr>
        <w:fldChar w:fldCharType="separate"/>
      </w:r>
      <w:r w:rsidR="00785E00">
        <w:rPr>
          <w:rFonts w:cs="Segoe UI"/>
          <w:b w:val="0"/>
          <w:bCs w:val="0"/>
          <w:lang w:val="cs-CZ"/>
        </w:rPr>
        <w:t>9.2</w:t>
      </w:r>
      <w:r w:rsidR="00D37CD8">
        <w:rPr>
          <w:rFonts w:cs="Segoe UI"/>
          <w:b w:val="0"/>
          <w:bCs w:val="0"/>
          <w:lang w:val="cs-CZ"/>
        </w:rPr>
        <w:fldChar w:fldCharType="end"/>
      </w:r>
      <w:r w:rsidRPr="002C2AAA" w:rsidR="002C2AAA">
        <w:rPr>
          <w:rFonts w:cs="Segoe UI"/>
          <w:b w:val="0"/>
          <w:bCs w:val="0"/>
          <w:lang w:val="cs-CZ"/>
        </w:rPr>
        <w:t xml:space="preserve"> Smlouvy.</w:t>
      </w:r>
      <w:r w:rsidR="002C2AAA">
        <w:rPr>
          <w:rFonts w:cs="Segoe UI"/>
          <w:b w:val="0"/>
          <w:bCs w:val="0"/>
          <w:lang w:val="cs-CZ"/>
        </w:rPr>
        <w:t xml:space="preserve"> </w:t>
      </w:r>
    </w:p>
    <w:p w:rsidRPr="005E038D" w:rsidR="00535E04" w:rsidP="00535E04" w:rsidRDefault="00C0518F" w14:paraId="2F239432" w14:textId="3F5B29A5">
      <w:pPr>
        <w:pStyle w:val="Nadpis2"/>
        <w:keepNext w:val="0"/>
        <w:ind w:left="567"/>
        <w:jc w:val="both"/>
        <w:rPr>
          <w:rFonts w:cs="Segoe UI"/>
          <w:szCs w:val="22"/>
          <w:lang w:val="cs-CZ"/>
        </w:rPr>
      </w:pPr>
      <w:bookmarkStart w:name="_Ref33036683" w:id="146"/>
      <w:r w:rsidRPr="00337A7A">
        <w:rPr>
          <w:rFonts w:cs="Segoe UI"/>
          <w:b w:val="0"/>
          <w:bCs w:val="0"/>
          <w:lang w:val="cs-CZ"/>
        </w:rPr>
        <w:t>Celkov</w:t>
      </w:r>
      <w:r w:rsidRPr="00AD4472">
        <w:rPr>
          <w:rFonts w:cs="Segoe UI"/>
          <w:b w:val="0"/>
          <w:bCs w:val="0"/>
          <w:lang w:val="cs-CZ"/>
        </w:rPr>
        <w:t xml:space="preserve">á cena za splnění celého předmětu Smlouvy se sjednává </w:t>
      </w:r>
      <w:bookmarkEnd w:id="146"/>
      <w:r w:rsidR="006A3EDA">
        <w:rPr>
          <w:rFonts w:cs="Segoe UI"/>
          <w:b w:val="0"/>
          <w:bCs w:val="0"/>
          <w:lang w:val="cs-CZ"/>
        </w:rPr>
        <w:t>ve výši</w:t>
      </w:r>
      <w:r w:rsidRPr="009612C3" w:rsidR="00D95226">
        <w:rPr>
          <w:rFonts w:cs="Segoe UI"/>
          <w:szCs w:val="22"/>
          <w:lang w:val="cs-CZ"/>
        </w:rPr>
        <w:t xml:space="preserve"> </w:t>
      </w:r>
      <w:r w:rsidRPr="000D337F" w:rsidR="000D337F">
        <w:rPr>
          <w:rFonts w:cs="Segoe UI"/>
          <w:szCs w:val="22"/>
          <w:lang w:val="cs-CZ"/>
        </w:rPr>
        <w:t>449 789 695,</w:t>
      </w:r>
      <w:r w:rsidRPr="000D337F" w:rsidR="00F5034B">
        <w:rPr>
          <w:rFonts w:cs="Segoe UI"/>
          <w:szCs w:val="22"/>
          <w:lang w:val="cs-CZ"/>
        </w:rPr>
        <w:t xml:space="preserve">- </w:t>
      </w:r>
      <w:r w:rsidRPr="00F5034B" w:rsidR="00F5034B">
        <w:rPr>
          <w:rFonts w:cs="Segoe UI"/>
          <w:szCs w:val="22"/>
          <w:lang w:val="cs-CZ"/>
        </w:rPr>
        <w:t>Kč</w:t>
      </w:r>
      <w:r w:rsidRPr="005E038D" w:rsidR="00D95226">
        <w:rPr>
          <w:rFonts w:cs="Segoe UI"/>
          <w:szCs w:val="22"/>
          <w:lang w:val="cs-CZ"/>
        </w:rPr>
        <w:t xml:space="preserve"> bez DPH</w:t>
      </w:r>
      <w:r w:rsidRPr="005E038D" w:rsidR="00490374">
        <w:rPr>
          <w:rFonts w:cs="Segoe UI"/>
          <w:szCs w:val="22"/>
          <w:lang w:val="cs-CZ"/>
        </w:rPr>
        <w:t xml:space="preserve"> </w:t>
      </w:r>
      <w:r w:rsidRPr="005E038D" w:rsidR="00490374">
        <w:rPr>
          <w:rFonts w:cs="Segoe UI"/>
          <w:b w:val="0"/>
          <w:bCs w:val="0"/>
          <w:szCs w:val="22"/>
          <w:lang w:val="cs-CZ"/>
        </w:rPr>
        <w:t>(dále jen „</w:t>
      </w:r>
      <w:r w:rsidRPr="005E038D" w:rsidR="00490374">
        <w:rPr>
          <w:rFonts w:cs="Segoe UI"/>
          <w:i/>
          <w:iCs/>
          <w:szCs w:val="22"/>
          <w:lang w:val="cs-CZ"/>
        </w:rPr>
        <w:t>Celková cena</w:t>
      </w:r>
      <w:r w:rsidRPr="005E038D" w:rsidR="00490374">
        <w:rPr>
          <w:rFonts w:cs="Segoe UI"/>
          <w:b w:val="0"/>
          <w:bCs w:val="0"/>
          <w:szCs w:val="22"/>
          <w:lang w:val="cs-CZ"/>
        </w:rPr>
        <w:t>“)</w:t>
      </w:r>
      <w:r w:rsidRPr="005E038D" w:rsidR="00D95226">
        <w:rPr>
          <w:rFonts w:cs="Segoe UI"/>
          <w:b w:val="0"/>
          <w:bCs w:val="0"/>
          <w:szCs w:val="22"/>
          <w:lang w:val="cs-CZ"/>
        </w:rPr>
        <w:t>.</w:t>
      </w:r>
    </w:p>
    <w:p w:rsidRPr="005E038D" w:rsidR="0057475A" w:rsidP="00535E04" w:rsidRDefault="005E038D" w14:paraId="29D2FC2F" w14:textId="1DDFFE23">
      <w:pPr>
        <w:pStyle w:val="Nadpis2"/>
        <w:keepNext w:val="0"/>
        <w:ind w:left="567"/>
        <w:jc w:val="both"/>
        <w:rPr>
          <w:rFonts w:cs="Segoe UI"/>
          <w:b w:val="0"/>
          <w:bCs w:val="0"/>
          <w:szCs w:val="22"/>
          <w:lang w:val="cs-CZ"/>
        </w:rPr>
      </w:pPr>
      <w:bookmarkStart w:name="_Ref211533176" w:id="147"/>
      <w:r>
        <w:rPr>
          <w:b w:val="0"/>
          <w:bCs w:val="0"/>
        </w:rPr>
        <w:t>Celková c</w:t>
      </w:r>
      <w:r w:rsidRPr="005E038D" w:rsidR="00486E35">
        <w:rPr>
          <w:b w:val="0"/>
          <w:bCs w:val="0"/>
        </w:rPr>
        <w:t>ena bude hrazena</w:t>
      </w:r>
      <w:r w:rsidRPr="005E038D" w:rsidR="00CE2165">
        <w:rPr>
          <w:b w:val="0"/>
          <w:bCs w:val="0"/>
        </w:rPr>
        <w:t xml:space="preserve"> postupně</w:t>
      </w:r>
      <w:r w:rsidRPr="005E038D" w:rsidR="00486E35">
        <w:rPr>
          <w:b w:val="0"/>
          <w:bCs w:val="0"/>
        </w:rPr>
        <w:t xml:space="preserve"> v souladu s </w:t>
      </w:r>
      <w:r w:rsidRPr="005E038D" w:rsidR="006B49A0">
        <w:rPr>
          <w:b w:val="0"/>
          <w:bCs w:val="0"/>
        </w:rPr>
        <w:t>n</w:t>
      </w:r>
      <w:r w:rsidRPr="005E038D" w:rsidR="00486E35">
        <w:rPr>
          <w:b w:val="0"/>
          <w:bCs w:val="0"/>
        </w:rPr>
        <w:t xml:space="preserve">ásledujícím </w:t>
      </w:r>
      <w:r w:rsidRPr="005E038D" w:rsidR="0013437D">
        <w:rPr>
          <w:b w:val="0"/>
          <w:bCs w:val="0"/>
        </w:rPr>
        <w:t xml:space="preserve">platebním </w:t>
      </w:r>
      <w:r w:rsidRPr="005E038D" w:rsidR="00486E35">
        <w:rPr>
          <w:b w:val="0"/>
          <w:bCs w:val="0"/>
        </w:rPr>
        <w:t>harmonogramem</w:t>
      </w:r>
      <w:bookmarkEnd w:id="147"/>
      <w:r w:rsidRPr="005E038D" w:rsidR="00494EF9">
        <w:rPr>
          <w:b w:val="0"/>
          <w:bCs w:val="0"/>
        </w:rPr>
        <w:t xml:space="preserve"> </w:t>
      </w:r>
      <w:r>
        <w:rPr>
          <w:b w:val="0"/>
          <w:bCs w:val="0"/>
        </w:rPr>
        <w:t>s využitím</w:t>
      </w:r>
      <w:r w:rsidRPr="005E038D" w:rsidR="00494EF9">
        <w:rPr>
          <w:b w:val="0"/>
          <w:bCs w:val="0"/>
        </w:rPr>
        <w:t xml:space="preserve"> záloh</w:t>
      </w:r>
      <w:r w:rsidRPr="005E038D" w:rsidR="00FD1DA8">
        <w:rPr>
          <w:b w:val="0"/>
          <w:bCs w:val="0"/>
        </w:rPr>
        <w:t xml:space="preserve"> </w:t>
      </w:r>
      <w:r w:rsidRPr="005E038D" w:rsidR="00FD2A4A">
        <w:rPr>
          <w:b w:val="0"/>
          <w:bCs w:val="0"/>
        </w:rPr>
        <w:t xml:space="preserve">(plnění je v režimu přenesené daňové povinnosti, </w:t>
      </w:r>
      <w:r w:rsidRPr="005E038D" w:rsidR="00263F79">
        <w:rPr>
          <w:b w:val="0"/>
          <w:bCs w:val="0"/>
        </w:rPr>
        <w:t>zálohy nepodléhají odvodu DPH)</w:t>
      </w:r>
      <w:r w:rsidRPr="005E038D" w:rsidR="00494EF9">
        <w:rPr>
          <w:b w:val="0"/>
          <w:bCs w:val="0"/>
        </w:rPr>
        <w:t>:</w:t>
      </w:r>
    </w:p>
    <w:p w:rsidRPr="005E038D" w:rsidR="0057475A" w:rsidP="2CC7B459" w:rsidRDefault="0014084C" w14:paraId="1E216C6C" w14:textId="6DE5EB84">
      <w:pPr>
        <w:pStyle w:val="Nadpis3"/>
        <w:keepNext w:val="0"/>
        <w:widowControl w:val="0"/>
        <w:spacing w:line="276" w:lineRule="auto"/>
        <w:ind w:left="1276" w:hanging="709"/>
        <w:jc w:val="both"/>
        <w:rPr>
          <w:b w:val="0"/>
          <w:bCs w:val="0"/>
          <w:lang w:val="en-US"/>
        </w:rPr>
      </w:pPr>
      <w:bookmarkStart w:name="_Ref211548897" w:id="148"/>
      <w:bookmarkStart w:name="_Ref194612146" w:id="149"/>
      <w:bookmarkStart w:name="_Ref215503465" w:id="150"/>
      <w:bookmarkStart w:name="_Ref216113098" w:id="151"/>
      <w:r w:rsidRPr="2CC7B459">
        <w:rPr>
          <w:b w:val="0"/>
          <w:bCs w:val="0"/>
          <w:lang w:val="en-US"/>
        </w:rPr>
        <w:t xml:space="preserve">1. </w:t>
      </w:r>
      <w:r w:rsidRPr="2CC7B459" w:rsidR="00291389">
        <w:rPr>
          <w:b w:val="0"/>
          <w:bCs w:val="0"/>
          <w:lang w:val="en-US"/>
        </w:rPr>
        <w:t>z</w:t>
      </w:r>
      <w:r w:rsidRPr="2CC7B459">
        <w:rPr>
          <w:b w:val="0"/>
          <w:bCs w:val="0"/>
          <w:lang w:val="en-US"/>
        </w:rPr>
        <w:t>álohová</w:t>
      </w:r>
      <w:r w:rsidRPr="2CC7B459">
        <w:rPr>
          <w:b w:val="0"/>
          <w:bCs w:val="0"/>
          <w:lang w:val="en-US"/>
        </w:rPr>
        <w:t xml:space="preserve"> </w:t>
      </w:r>
      <w:r w:rsidRPr="2CC7B459">
        <w:rPr>
          <w:b w:val="0"/>
          <w:bCs w:val="0"/>
          <w:lang w:val="en-US"/>
        </w:rPr>
        <w:t>platba</w:t>
      </w:r>
      <w:r w:rsidRPr="2CC7B459" w:rsidR="00291389">
        <w:rPr>
          <w:b w:val="0"/>
          <w:bCs w:val="0"/>
          <w:lang w:val="en-US"/>
        </w:rPr>
        <w:t xml:space="preserve"> </w:t>
      </w:r>
      <w:r w:rsidRPr="2CC7B459" w:rsidR="00291389">
        <w:rPr>
          <w:b w:val="0"/>
          <w:bCs w:val="0"/>
          <w:lang w:val="en-US"/>
        </w:rPr>
        <w:t xml:space="preserve">bude</w:t>
      </w:r>
      <w:r w:rsidRPr="2CC7B459" w:rsidR="00291389">
        <w:rPr>
          <w:b w:val="0"/>
          <w:bCs w:val="0"/>
          <w:lang w:val="en-US"/>
        </w:rPr>
        <w:t xml:space="preserve"> </w:t>
      </w:r>
      <w:r w:rsidRPr="2CC7B459" w:rsidR="00291389">
        <w:rPr>
          <w:b w:val="0"/>
          <w:bCs w:val="0"/>
          <w:lang w:val="en-US"/>
        </w:rPr>
        <w:t xml:space="preserve">uhrazena</w:t>
      </w:r>
      <w:r w:rsidRPr="2CC7B459" w:rsidR="00291389">
        <w:rPr>
          <w:b w:val="0"/>
          <w:bCs w:val="0"/>
          <w:lang w:val="en-US"/>
        </w:rPr>
        <w:t xml:space="preserve"> </w:t>
      </w:r>
      <w:r w:rsidRPr="2CC7B459" w:rsidR="006775D8">
        <w:rPr>
          <w:b w:val="0"/>
          <w:bCs w:val="0"/>
          <w:lang w:val="en-US"/>
        </w:rPr>
        <w:t>Z</w:t>
      </w:r>
      <w:r w:rsidRPr="2CC7B459" w:rsidR="00291389">
        <w:rPr>
          <w:b w:val="0"/>
          <w:bCs w:val="0"/>
          <w:lang w:val="en-US"/>
        </w:rPr>
        <w:t>hotoviteli</w:t>
      </w:r>
      <w:r w:rsidRPr="2CC7B459" w:rsidR="006775D8">
        <w:rPr>
          <w:b w:val="0"/>
          <w:bCs w:val="0"/>
          <w:lang w:val="en-US"/>
        </w:rPr>
        <w:t xml:space="preserve"> </w:t>
      </w:r>
      <w:r w:rsidRPr="2CC7B459" w:rsidR="00486E35">
        <w:rPr>
          <w:b w:val="0"/>
          <w:bCs w:val="0"/>
          <w:lang w:val="en-US"/>
        </w:rPr>
        <w:t xml:space="preserve">ve</w:t>
      </w:r>
      <w:r w:rsidRPr="2CC7B459" w:rsidR="00486E35">
        <w:rPr>
          <w:b w:val="0"/>
          <w:bCs w:val="0"/>
          <w:lang w:val="en-US"/>
        </w:rPr>
        <w:t xml:space="preserve"> </w:t>
      </w:r>
      <w:r w:rsidRPr="2CC7B459" w:rsidR="00486E35">
        <w:rPr>
          <w:b w:val="0"/>
          <w:bCs w:val="0"/>
          <w:lang w:val="en-US"/>
        </w:rPr>
        <w:t xml:space="preserve">výši</w:t>
      </w:r>
      <w:r w:rsidRPr="2CC7B459" w:rsidR="00486E35">
        <w:rPr>
          <w:b w:val="0"/>
          <w:bCs w:val="0"/>
          <w:lang w:val="en-US"/>
        </w:rPr>
        <w:t xml:space="preserve"> 30 % z </w:t>
      </w:r>
      <w:bookmarkStart w:name="OLE_LINK1" w:id="152"/>
      <w:r w:rsidRPr="2CC7B459" w:rsidR="006542BE">
        <w:rPr>
          <w:b w:val="0"/>
          <w:bCs w:val="0"/>
          <w:lang w:val="en-US"/>
        </w:rPr>
        <w:t>Celkové</w:t>
      </w:r>
      <w:r w:rsidRPr="2CC7B459" w:rsidR="006542BE">
        <w:rPr>
          <w:b w:val="0"/>
          <w:bCs w:val="0"/>
          <w:lang w:val="en-US"/>
        </w:rPr>
        <w:t xml:space="preserve"> </w:t>
      </w:r>
      <w:r w:rsidRPr="2CC7B459" w:rsidR="006542BE">
        <w:rPr>
          <w:b w:val="0"/>
          <w:bCs w:val="0"/>
          <w:lang w:val="en-US"/>
        </w:rPr>
        <w:t>c</w:t>
      </w:r>
      <w:r w:rsidRPr="2CC7B459" w:rsidR="00486E35">
        <w:rPr>
          <w:b w:val="0"/>
          <w:bCs w:val="0"/>
          <w:lang w:val="en-US"/>
        </w:rPr>
        <w:t>eny</w:t>
      </w:r>
      <w:r w:rsidRPr="2CC7B459" w:rsidR="00F831B6">
        <w:rPr>
          <w:b w:val="0"/>
          <w:bCs w:val="0"/>
          <w:lang w:val="en-US"/>
        </w:rPr>
        <w:t xml:space="preserve"> bez DPH</w:t>
      </w:r>
      <w:bookmarkEnd w:id="152"/>
      <w:r w:rsidRPr="2CC7B459" w:rsidR="000D4291">
        <w:rPr>
          <w:b w:val="0"/>
          <w:bCs w:val="0"/>
          <w:lang w:val="en-US"/>
        </w:rPr>
        <w:t xml:space="preserve"> </w:t>
      </w:r>
      <w:r w:rsidRPr="2CC7B459" w:rsidR="00486E35">
        <w:rPr>
          <w:b w:val="0"/>
          <w:bCs w:val="0"/>
          <w:lang w:val="en-US"/>
        </w:rPr>
        <w:t xml:space="preserve">– po </w:t>
      </w:r>
      <w:r w:rsidRPr="2CC7B459" w:rsidR="006542BE">
        <w:rPr>
          <w:b w:val="0"/>
          <w:bCs w:val="0"/>
          <w:lang w:val="en-US"/>
        </w:rPr>
        <w:t xml:space="preserve">účinnosti</w:t>
      </w:r>
      <w:r w:rsidRPr="2CC7B459" w:rsidR="006542BE">
        <w:rPr>
          <w:b w:val="0"/>
          <w:bCs w:val="0"/>
          <w:lang w:val="en-US"/>
        </w:rPr>
        <w:t xml:space="preserve"> </w:t>
      </w:r>
      <w:r w:rsidRPr="2CC7B459" w:rsidR="00486E35">
        <w:rPr>
          <w:b w:val="0"/>
          <w:bCs w:val="0"/>
          <w:lang w:val="en-US"/>
        </w:rPr>
        <w:t>této</w:t>
      </w:r>
      <w:r w:rsidRPr="2CC7B459" w:rsidR="00486E35">
        <w:rPr>
          <w:b w:val="0"/>
          <w:bCs w:val="0"/>
          <w:lang w:val="en-US"/>
        </w:rPr>
        <w:t xml:space="preserve"> </w:t>
      </w:r>
      <w:r w:rsidRPr="2CC7B459" w:rsidR="00486E35">
        <w:rPr>
          <w:b w:val="0"/>
          <w:bCs w:val="0"/>
          <w:lang w:val="en-US"/>
        </w:rPr>
        <w:t>Smlouvy</w:t>
      </w:r>
      <w:r w:rsidRPr="2CC7B459" w:rsidR="00486E35">
        <w:rPr>
          <w:b w:val="0"/>
          <w:bCs w:val="0"/>
          <w:lang w:val="en-US"/>
        </w:rPr>
        <w:t xml:space="preserve">, </w:t>
      </w:r>
      <w:r w:rsidRPr="2CC7B459" w:rsidR="00486E35">
        <w:rPr>
          <w:b w:val="0"/>
          <w:bCs w:val="0"/>
          <w:lang w:val="en-US"/>
        </w:rPr>
        <w:t>proti</w:t>
      </w:r>
      <w:r w:rsidRPr="2CC7B459" w:rsidR="00486E35">
        <w:rPr>
          <w:b w:val="0"/>
          <w:bCs w:val="0"/>
          <w:lang w:val="en-US"/>
        </w:rPr>
        <w:t xml:space="preserve"> </w:t>
      </w:r>
      <w:r w:rsidRPr="2CC7B459" w:rsidR="00486E35">
        <w:rPr>
          <w:b w:val="0"/>
          <w:bCs w:val="0"/>
          <w:lang w:val="en-US"/>
        </w:rPr>
        <w:t>vystaven</w:t>
      </w:r>
      <w:r w:rsidRPr="2CC7B459" w:rsidR="008F1813">
        <w:rPr>
          <w:b w:val="0"/>
          <w:bCs w:val="0"/>
          <w:lang w:val="en-US"/>
        </w:rPr>
        <w:t>é</w:t>
      </w:r>
      <w:r w:rsidRPr="2CC7B459" w:rsidR="00486E35">
        <w:rPr>
          <w:b w:val="0"/>
          <w:bCs w:val="0"/>
          <w:lang w:val="en-US"/>
        </w:rPr>
        <w:t xml:space="preserve"> </w:t>
      </w:r>
      <w:r w:rsidRPr="2CC7B459" w:rsidR="00486E35">
        <w:rPr>
          <w:b w:val="0"/>
          <w:bCs w:val="0"/>
          <w:lang w:val="en-US"/>
        </w:rPr>
        <w:t xml:space="preserve">faktu</w:t>
      </w:r>
      <w:r w:rsidRPr="2CC7B459" w:rsidR="008F1813">
        <w:rPr>
          <w:b w:val="0"/>
          <w:bCs w:val="0"/>
          <w:lang w:val="en-US"/>
        </w:rPr>
        <w:t>ře</w:t>
      </w:r>
      <w:r w:rsidRPr="2CC7B459" w:rsidR="00486E35">
        <w:rPr>
          <w:b w:val="0"/>
          <w:bCs w:val="0"/>
          <w:lang w:val="en-US"/>
        </w:rPr>
        <w:t xml:space="preserve"> </w:t>
      </w:r>
      <w:r w:rsidRPr="2CC7B459" w:rsidR="00486E35">
        <w:rPr>
          <w:b w:val="0"/>
          <w:bCs w:val="0"/>
          <w:lang w:val="en-US"/>
        </w:rPr>
        <w:t xml:space="preserve">na</w:t>
      </w:r>
      <w:r w:rsidRPr="2CC7B459" w:rsidR="00486E35">
        <w:rPr>
          <w:b w:val="0"/>
          <w:bCs w:val="0"/>
          <w:lang w:val="en-US"/>
        </w:rPr>
        <w:t xml:space="preserve"> </w:t>
      </w:r>
      <w:r w:rsidRPr="2CC7B459" w:rsidR="00486E35">
        <w:rPr>
          <w:b w:val="0"/>
          <w:bCs w:val="0"/>
          <w:lang w:val="en-US"/>
        </w:rPr>
        <w:t xml:space="preserve">zálohu</w:t>
      </w:r>
      <w:r w:rsidRPr="2CC7B459" w:rsidR="009175A1">
        <w:rPr>
          <w:b w:val="0"/>
          <w:bCs w:val="0"/>
          <w:lang w:val="en-US"/>
        </w:rPr>
        <w:t xml:space="preserve"> a po </w:t>
      </w:r>
      <w:r w:rsidRPr="2CC7B459" w:rsidR="009175A1">
        <w:rPr>
          <w:b w:val="0"/>
          <w:bCs w:val="0"/>
          <w:lang w:val="en-US"/>
        </w:rPr>
        <w:t xml:space="preserve">vystavení</w:t>
      </w:r>
      <w:r w:rsidRPr="2CC7B459" w:rsidR="009175A1">
        <w:rPr>
          <w:b w:val="0"/>
          <w:bCs w:val="0"/>
          <w:lang w:val="en-US"/>
        </w:rPr>
        <w:t xml:space="preserve"> </w:t>
      </w:r>
      <w:r w:rsidRPr="2CC7B459" w:rsidR="009175A1">
        <w:rPr>
          <w:b w:val="0"/>
          <w:bCs w:val="0"/>
          <w:lang w:val="en-US"/>
        </w:rPr>
        <w:t xml:space="preserve">Bankovní</w:t>
      </w:r>
      <w:r w:rsidRPr="2CC7B459" w:rsidR="009175A1">
        <w:rPr>
          <w:b w:val="0"/>
          <w:bCs w:val="0"/>
          <w:lang w:val="en-US"/>
        </w:rPr>
        <w:t xml:space="preserve"> </w:t>
      </w:r>
      <w:r w:rsidRPr="2CC7B459" w:rsidR="009175A1">
        <w:rPr>
          <w:b w:val="0"/>
          <w:bCs w:val="0"/>
          <w:lang w:val="en-US"/>
        </w:rPr>
        <w:t xml:space="preserve">záruky</w:t>
      </w:r>
      <w:r w:rsidRPr="2CC7B459" w:rsidR="005E038D">
        <w:rPr>
          <w:b w:val="0"/>
          <w:bCs w:val="0"/>
          <w:lang w:val="en-US"/>
        </w:rPr>
        <w:t xml:space="preserve"> za </w:t>
      </w:r>
      <w:r w:rsidRPr="2CC7B459" w:rsidR="005E038D">
        <w:rPr>
          <w:b w:val="0"/>
          <w:bCs w:val="0"/>
          <w:lang w:val="en-US"/>
        </w:rPr>
        <w:t xml:space="preserve">řádné</w:t>
      </w:r>
      <w:r w:rsidRPr="2CC7B459" w:rsidR="005E038D">
        <w:rPr>
          <w:b w:val="0"/>
          <w:bCs w:val="0"/>
          <w:lang w:val="en-US"/>
        </w:rPr>
        <w:t xml:space="preserve"> </w:t>
      </w:r>
      <w:r w:rsidRPr="2CC7B459" w:rsidR="005E038D">
        <w:rPr>
          <w:b w:val="0"/>
          <w:bCs w:val="0"/>
          <w:lang w:val="en-US"/>
        </w:rPr>
        <w:t xml:space="preserve">dokončení</w:t>
      </w:r>
      <w:r w:rsidRPr="2CC7B459" w:rsidR="005E038D">
        <w:rPr>
          <w:b w:val="0"/>
          <w:bCs w:val="0"/>
          <w:lang w:val="en-US"/>
        </w:rPr>
        <w:t xml:space="preserve"> </w:t>
      </w:r>
      <w:r w:rsidRPr="2CC7B459" w:rsidR="005E038D">
        <w:rPr>
          <w:b w:val="0"/>
          <w:bCs w:val="0"/>
          <w:lang w:val="en-US"/>
        </w:rPr>
        <w:t xml:space="preserve">díla</w:t>
      </w:r>
      <w:r w:rsidRPr="2CC7B459" w:rsidR="009175A1">
        <w:rPr>
          <w:b w:val="0"/>
          <w:bCs w:val="0"/>
          <w:lang w:val="en-US"/>
        </w:rPr>
        <w:t xml:space="preserve"> </w:t>
      </w:r>
      <w:bookmarkEnd w:id="148"/>
      <w:bookmarkEnd w:id="149"/>
      <w:bookmarkEnd w:id="150"/>
      <w:r w:rsidRPr="2CC7B459" w:rsidR="00543C52">
        <w:rPr>
          <w:b w:val="0"/>
          <w:bCs w:val="0"/>
          <w:lang w:val="en-US"/>
        </w:rPr>
        <w:t xml:space="preserve">ve</w:t>
      </w:r>
      <w:r w:rsidRPr="2CC7B459" w:rsidR="00543C52">
        <w:rPr>
          <w:b w:val="0"/>
          <w:bCs w:val="0"/>
          <w:lang w:val="en-US"/>
        </w:rPr>
        <w:t xml:space="preserve"> </w:t>
      </w:r>
      <w:r w:rsidRPr="2CC7B459" w:rsidR="00543C52">
        <w:rPr>
          <w:b w:val="0"/>
          <w:bCs w:val="0"/>
          <w:lang w:val="en-US"/>
        </w:rPr>
        <w:t xml:space="preserve">výši</w:t>
      </w:r>
      <w:r w:rsidRPr="2CC7B459" w:rsidR="00543C52">
        <w:rPr>
          <w:b w:val="0"/>
          <w:bCs w:val="0"/>
          <w:lang w:val="en-US"/>
        </w:rPr>
        <w:t xml:space="preserve"> 5 % z </w:t>
      </w:r>
      <w:r w:rsidRPr="2CC7B459" w:rsidR="00543C52">
        <w:rPr>
          <w:b w:val="0"/>
          <w:bCs w:val="0"/>
          <w:lang w:val="en-US"/>
        </w:rPr>
        <w:t xml:space="preserve">Celkové</w:t>
      </w:r>
      <w:r w:rsidRPr="2CC7B459" w:rsidR="00543C52">
        <w:rPr>
          <w:b w:val="0"/>
          <w:bCs w:val="0"/>
          <w:lang w:val="en-US"/>
        </w:rPr>
        <w:t xml:space="preserve"> </w:t>
      </w:r>
      <w:r w:rsidRPr="2CC7B459" w:rsidR="00543C52">
        <w:rPr>
          <w:b w:val="0"/>
          <w:bCs w:val="0"/>
          <w:lang w:val="en-US"/>
        </w:rPr>
        <w:t xml:space="preserve">ceny</w:t>
      </w:r>
      <w:r w:rsidRPr="2CC7B459" w:rsidR="00543C52">
        <w:rPr>
          <w:b w:val="0"/>
          <w:bCs w:val="0"/>
          <w:lang w:val="en-US"/>
        </w:rPr>
        <w:t xml:space="preserve"> </w:t>
      </w:r>
      <w:r w:rsidRPr="2CC7B459" w:rsidR="005E038D">
        <w:rPr>
          <w:b w:val="0"/>
          <w:bCs w:val="0"/>
          <w:lang w:val="en-US"/>
        </w:rPr>
        <w:t xml:space="preserve">dle</w:t>
      </w:r>
      <w:r w:rsidRPr="2CC7B459" w:rsidR="005E038D">
        <w:rPr>
          <w:b w:val="0"/>
          <w:bCs w:val="0"/>
          <w:lang w:val="en-US"/>
        </w:rPr>
        <w:t xml:space="preserve"> </w:t>
      </w:r>
      <w:r w:rsidRPr="2CC7B459" w:rsidR="005E038D">
        <w:rPr>
          <w:b w:val="0"/>
          <w:bCs w:val="0"/>
          <w:lang w:val="en-US"/>
        </w:rPr>
        <w:t xml:space="preserve">odst</w:t>
      </w:r>
      <w:r w:rsidRPr="2CC7B459" w:rsidR="005E038D">
        <w:rPr>
          <w:b w:val="0"/>
          <w:bCs w:val="0"/>
          <w:lang w:val="en-US"/>
        </w:rPr>
        <w:t xml:space="preserve">. </w:t>
      </w:r>
      <w:r w:rsidRPr="2CC7B459" w:rsidR="005E038D">
        <w:rPr>
          <w:b w:val="0"/>
          <w:bCs w:val="0"/>
        </w:rPr>
        <w:fldChar w:fldCharType="begin"/>
      </w:r>
      <w:r w:rsidRPr="2CC7B459" w:rsidR="005E038D">
        <w:rPr>
          <w:b w:val="0"/>
          <w:bCs w:val="0"/>
        </w:rPr>
        <w:instrText xml:space="preserve"> REF _Ref211548853 \r \h </w:instrText>
      </w:r>
      <w:r w:rsidR="005E038D">
        <w:rPr>
          <w:b w:val="0"/>
          <w:szCs w:val="22"/>
        </w:rPr>
      </w:r>
      <w:r w:rsidRPr="2CC7B459" w:rsidR="005E038D">
        <w:rPr>
          <w:b w:val="0"/>
          <w:bCs w:val="0"/>
        </w:rPr>
        <w:fldChar w:fldCharType="separate"/>
      </w:r>
      <w:r w:rsidRPr="2CC7B459" w:rsidR="00C537E5">
        <w:rPr>
          <w:b w:val="0"/>
          <w:bCs w:val="0"/>
          <w:lang w:val="en-US"/>
        </w:rPr>
        <w:t>10.1</w:t>
      </w:r>
      <w:r w:rsidRPr="2CC7B459" w:rsidR="005E038D">
        <w:rPr>
          <w:b w:val="0"/>
          <w:bCs w:val="0"/>
        </w:rPr>
        <w:fldChar w:fldCharType="end"/>
      </w:r>
      <w:r w:rsidRPr="2CC7B459" w:rsidR="005E038D">
        <w:rPr>
          <w:b w:val="0"/>
          <w:bCs w:val="0"/>
          <w:lang w:val="en-US"/>
        </w:rPr>
        <w:t xml:space="preserve"> a </w:t>
      </w:r>
      <w:r w:rsidRPr="2CC7B459" w:rsidR="005E038D">
        <w:rPr>
          <w:b w:val="0"/>
          <w:bCs w:val="0"/>
          <w:lang w:val="en-US"/>
        </w:rPr>
        <w:t xml:space="preserve">Bankovní</w:t>
      </w:r>
      <w:r w:rsidRPr="2CC7B459" w:rsidR="005E038D">
        <w:rPr>
          <w:b w:val="0"/>
          <w:bCs w:val="0"/>
          <w:lang w:val="en-US"/>
        </w:rPr>
        <w:t xml:space="preserve"> </w:t>
      </w:r>
      <w:r w:rsidRPr="2CC7B459" w:rsidR="005E038D">
        <w:rPr>
          <w:b w:val="0"/>
          <w:bCs w:val="0"/>
          <w:lang w:val="en-US"/>
        </w:rPr>
        <w:t xml:space="preserve">záruky</w:t>
      </w:r>
      <w:r w:rsidRPr="2CC7B459" w:rsidR="005E038D">
        <w:rPr>
          <w:b w:val="0"/>
          <w:bCs w:val="0"/>
          <w:lang w:val="en-US"/>
        </w:rPr>
        <w:t xml:space="preserve"> za </w:t>
      </w:r>
      <w:r w:rsidRPr="2CC7B459" w:rsidR="005E038D">
        <w:rPr>
          <w:b w:val="0"/>
          <w:bCs w:val="0"/>
          <w:lang w:val="en-US"/>
        </w:rPr>
        <w:t xml:space="preserve">poskytnutou</w:t>
      </w:r>
      <w:r w:rsidRPr="2CC7B459" w:rsidR="005E038D">
        <w:rPr>
          <w:b w:val="0"/>
          <w:bCs w:val="0"/>
          <w:lang w:val="en-US"/>
        </w:rPr>
        <w:t xml:space="preserve"> </w:t>
      </w:r>
      <w:r w:rsidRPr="2CC7B459" w:rsidR="005E038D">
        <w:rPr>
          <w:b w:val="0"/>
          <w:bCs w:val="0"/>
          <w:lang w:val="en-US"/>
        </w:rPr>
        <w:t xml:space="preserve">zálohu</w:t>
      </w:r>
      <w:r w:rsidRPr="2CC7B459" w:rsidR="005E038D">
        <w:rPr>
          <w:b w:val="0"/>
          <w:bCs w:val="0"/>
          <w:lang w:val="en-US"/>
        </w:rPr>
        <w:t xml:space="preserve"> </w:t>
      </w:r>
      <w:r w:rsidRPr="2CC7B459" w:rsidR="005E038D">
        <w:rPr>
          <w:b w:val="0"/>
          <w:bCs w:val="0"/>
          <w:lang w:val="en-US"/>
        </w:rPr>
        <w:t xml:space="preserve">dle</w:t>
      </w:r>
      <w:r w:rsidRPr="2CC7B459" w:rsidR="005E038D">
        <w:rPr>
          <w:b w:val="0"/>
          <w:bCs w:val="0"/>
          <w:lang w:val="en-US"/>
        </w:rPr>
        <w:t xml:space="preserve"> </w:t>
      </w:r>
      <w:r w:rsidRPr="2CC7B459" w:rsidR="005E038D">
        <w:rPr>
          <w:b w:val="0"/>
          <w:bCs w:val="0"/>
          <w:lang w:val="en-US"/>
        </w:rPr>
        <w:t xml:space="preserve">odst</w:t>
      </w:r>
      <w:r w:rsidRPr="2CC7B459" w:rsidR="005E038D">
        <w:rPr>
          <w:b w:val="0"/>
          <w:bCs w:val="0"/>
          <w:lang w:val="en-US"/>
        </w:rPr>
        <w:t xml:space="preserve">. </w:t>
      </w:r>
      <w:r w:rsidRPr="2CC7B459" w:rsidR="005E038D">
        <w:rPr>
          <w:b w:val="0"/>
          <w:bCs w:val="0"/>
        </w:rPr>
        <w:fldChar w:fldCharType="begin"/>
      </w:r>
      <w:r w:rsidRPr="2CC7B459" w:rsidR="005E038D">
        <w:rPr>
          <w:b w:val="0"/>
          <w:bCs w:val="0"/>
        </w:rPr>
        <w:instrText xml:space="preserve"> REF _Ref216112866 \r \h </w:instrText>
      </w:r>
      <w:r w:rsidR="005E038D">
        <w:rPr>
          <w:b w:val="0"/>
          <w:szCs w:val="22"/>
        </w:rPr>
      </w:r>
      <w:r w:rsidRPr="2CC7B459" w:rsidR="005E038D">
        <w:rPr>
          <w:b w:val="0"/>
          <w:bCs w:val="0"/>
        </w:rPr>
        <w:fldChar w:fldCharType="separate"/>
      </w:r>
      <w:r w:rsidRPr="2CC7B459" w:rsidR="00C537E5">
        <w:rPr>
          <w:b w:val="0"/>
          <w:bCs w:val="0"/>
          <w:lang w:val="en-US"/>
        </w:rPr>
        <w:t>10.4</w:t>
      </w:r>
      <w:r w:rsidRPr="2CC7B459" w:rsidR="005E038D">
        <w:rPr>
          <w:b w:val="0"/>
          <w:bCs w:val="0"/>
        </w:rPr>
        <w:fldChar w:fldCharType="end"/>
      </w:r>
      <w:r w:rsidRPr="2CC7B459" w:rsidR="00DA5A0A">
        <w:rPr>
          <w:b w:val="0"/>
          <w:bCs w:val="0"/>
          <w:lang w:val="en-US"/>
        </w:rPr>
        <w:t>.</w:t>
      </w:r>
      <w:r w:rsidRPr="2CC7B459" w:rsidR="00C62BD2">
        <w:rPr>
          <w:b w:val="0"/>
          <w:bCs w:val="0"/>
          <w:lang w:val="en-US"/>
        </w:rPr>
        <w:t xml:space="preserve"> </w:t>
      </w:r>
      <w:r w:rsidRPr="2CC7B459" w:rsidR="00765A39">
        <w:rPr>
          <w:b w:val="0"/>
          <w:bCs w:val="0"/>
          <w:lang w:val="en-US"/>
        </w:rPr>
        <w:t>Splatnost</w:t>
      </w:r>
      <w:r w:rsidRPr="2CC7B459" w:rsidR="00765A39">
        <w:rPr>
          <w:b w:val="0"/>
          <w:bCs w:val="0"/>
          <w:lang w:val="en-US"/>
        </w:rPr>
        <w:t xml:space="preserve"> </w:t>
      </w:r>
      <w:r w:rsidRPr="2CC7B459" w:rsidR="00765A39">
        <w:rPr>
          <w:b w:val="0"/>
          <w:bCs w:val="0"/>
          <w:lang w:val="en-US"/>
        </w:rPr>
        <w:t>zálohové</w:t>
      </w:r>
      <w:r w:rsidRPr="2CC7B459" w:rsidR="00765A39">
        <w:rPr>
          <w:b w:val="0"/>
          <w:bCs w:val="0"/>
          <w:lang w:val="en-US"/>
        </w:rPr>
        <w:t xml:space="preserve"> </w:t>
      </w:r>
      <w:r w:rsidRPr="2CC7B459" w:rsidR="00765A39">
        <w:rPr>
          <w:b w:val="0"/>
          <w:bCs w:val="0"/>
          <w:lang w:val="en-US"/>
        </w:rPr>
        <w:t>platby</w:t>
      </w:r>
      <w:r w:rsidRPr="2CC7B459" w:rsidR="00765A39">
        <w:rPr>
          <w:b w:val="0"/>
          <w:bCs w:val="0"/>
          <w:lang w:val="en-US"/>
        </w:rPr>
        <w:t xml:space="preserve"> </w:t>
      </w:r>
      <w:r w:rsidRPr="2CC7B459" w:rsidR="00765A39">
        <w:rPr>
          <w:b w:val="0"/>
          <w:bCs w:val="0"/>
          <w:lang w:val="en-US"/>
        </w:rPr>
        <w:t>nastává</w:t>
      </w:r>
      <w:r w:rsidRPr="2CC7B459" w:rsidR="00765A39">
        <w:rPr>
          <w:b w:val="0"/>
          <w:bCs w:val="0"/>
          <w:lang w:val="en-US"/>
        </w:rPr>
        <w:t xml:space="preserve"> do 30 </w:t>
      </w:r>
      <w:r w:rsidRPr="2CC7B459" w:rsidR="00765A39">
        <w:rPr>
          <w:b w:val="0"/>
          <w:bCs w:val="0"/>
          <w:lang w:val="en-US"/>
        </w:rPr>
        <w:t>dnů</w:t>
      </w:r>
      <w:r w:rsidRPr="2CC7B459" w:rsidR="00765A39">
        <w:rPr>
          <w:b w:val="0"/>
          <w:bCs w:val="0"/>
          <w:lang w:val="en-US"/>
        </w:rPr>
        <w:t xml:space="preserve"> ode </w:t>
      </w:r>
      <w:r w:rsidRPr="2CC7B459" w:rsidR="00765A39">
        <w:rPr>
          <w:b w:val="0"/>
          <w:bCs w:val="0"/>
          <w:lang w:val="en-US"/>
        </w:rPr>
        <w:t>dne</w:t>
      </w:r>
      <w:r w:rsidRPr="2CC7B459" w:rsidR="00B877FF">
        <w:rPr>
          <w:b w:val="0"/>
          <w:bCs w:val="0"/>
          <w:lang w:val="en-US"/>
        </w:rPr>
        <w:t xml:space="preserve"> </w:t>
      </w:r>
      <w:r w:rsidRPr="2CC7B459" w:rsidR="00B877FF">
        <w:rPr>
          <w:b w:val="0"/>
          <w:bCs w:val="0"/>
          <w:lang w:val="en-US"/>
        </w:rPr>
        <w:t xml:space="preserve">doložení</w:t>
      </w:r>
      <w:r w:rsidRPr="2CC7B459" w:rsidR="00B877FF">
        <w:rPr>
          <w:b w:val="0"/>
          <w:bCs w:val="0"/>
          <w:lang w:val="en-US"/>
        </w:rPr>
        <w:t xml:space="preserve"> </w:t>
      </w:r>
      <w:r w:rsidRPr="2CC7B459" w:rsidR="00B877FF">
        <w:rPr>
          <w:b w:val="0"/>
          <w:bCs w:val="0"/>
          <w:lang w:val="en-US"/>
        </w:rPr>
        <w:t xml:space="preserve">bankovní</w:t>
      </w:r>
      <w:r w:rsidRPr="2CC7B459" w:rsidR="005E038D">
        <w:rPr>
          <w:b w:val="0"/>
          <w:bCs w:val="0"/>
          <w:lang w:val="en-US"/>
        </w:rPr>
        <w:t>ch</w:t>
      </w:r>
      <w:r w:rsidRPr="2CC7B459" w:rsidR="00B877FF">
        <w:rPr>
          <w:b w:val="0"/>
          <w:bCs w:val="0"/>
          <w:lang w:val="en-US"/>
        </w:rPr>
        <w:t xml:space="preserve"> </w:t>
      </w:r>
      <w:r w:rsidRPr="2CC7B459" w:rsidR="00B877FF">
        <w:rPr>
          <w:b w:val="0"/>
          <w:bCs w:val="0"/>
          <w:lang w:val="en-US"/>
        </w:rPr>
        <w:t xml:space="preserve">záruk</w:t>
      </w:r>
      <w:r w:rsidRPr="2CC7B459" w:rsidR="00B877FF">
        <w:rPr>
          <w:b w:val="0"/>
          <w:bCs w:val="0"/>
          <w:lang w:val="en-US"/>
        </w:rPr>
        <w:t xml:space="preserve"> ze </w:t>
      </w:r>
      <w:r w:rsidRPr="2CC7B459" w:rsidR="00B877FF">
        <w:rPr>
          <w:b w:val="0"/>
          <w:bCs w:val="0"/>
          <w:lang w:val="en-US"/>
        </w:rPr>
        <w:t xml:space="preserve">strany</w:t>
      </w:r>
      <w:r w:rsidRPr="2CC7B459" w:rsidR="00B877FF">
        <w:rPr>
          <w:b w:val="0"/>
          <w:bCs w:val="0"/>
          <w:lang w:val="en-US"/>
        </w:rPr>
        <w:t xml:space="preserve"> </w:t>
      </w:r>
      <w:r w:rsidRPr="2CC7B459" w:rsidR="00B877FF">
        <w:rPr>
          <w:b w:val="0"/>
          <w:bCs w:val="0"/>
          <w:lang w:val="en-US"/>
        </w:rPr>
        <w:t xml:space="preserve">Zhotovitele</w:t>
      </w:r>
      <w:r w:rsidRPr="2CC7B459" w:rsidR="008F1813">
        <w:rPr>
          <w:b w:val="0"/>
          <w:bCs w:val="0"/>
          <w:lang w:val="en-US"/>
        </w:rPr>
        <w:t xml:space="preserve"> </w:t>
      </w:r>
      <w:r w:rsidRPr="2CC7B459" w:rsidR="008F1813">
        <w:rPr>
          <w:b w:val="0"/>
          <w:bCs w:val="0"/>
          <w:lang w:val="en-US"/>
        </w:rPr>
        <w:t xml:space="preserve">Objedn</w:t>
      </w:r>
      <w:r w:rsidRPr="2CC7B459" w:rsidR="00EC3394">
        <w:rPr>
          <w:b w:val="0"/>
          <w:bCs w:val="0"/>
          <w:lang w:val="en-US"/>
        </w:rPr>
        <w:t>a</w:t>
      </w:r>
      <w:r w:rsidRPr="2CC7B459" w:rsidR="008F1813">
        <w:rPr>
          <w:b w:val="0"/>
          <w:bCs w:val="0"/>
          <w:lang w:val="en-US"/>
        </w:rPr>
        <w:t>teli</w:t>
      </w:r>
      <w:r w:rsidRPr="2CC7B459" w:rsidR="008F1813">
        <w:rPr>
          <w:b w:val="0"/>
          <w:bCs w:val="0"/>
          <w:lang w:val="en-US"/>
        </w:rPr>
        <w:t>.</w:t>
      </w:r>
      <w:bookmarkEnd w:id="151"/>
    </w:p>
    <w:p w:rsidRPr="005E038D" w:rsidR="00486E35" w:rsidP="2CC7B459" w:rsidRDefault="00785E00" w14:paraId="47346846" w14:textId="0BB8D0BF">
      <w:pPr>
        <w:pStyle w:val="Nadpis3"/>
        <w:keepNext w:val="0"/>
        <w:widowControl w:val="0"/>
        <w:spacing w:line="276" w:lineRule="auto"/>
        <w:ind w:left="1276" w:hanging="709"/>
        <w:jc w:val="both"/>
        <w:rPr>
          <w:b w:val="0"/>
          <w:bCs w:val="0"/>
          <w:lang w:val="en-US"/>
        </w:rPr>
      </w:pPr>
      <w:bookmarkStart w:name="_Ref215503208" w:id="153"/>
      <w:bookmarkStart w:name="_Ref216113113" w:id="154"/>
      <w:r w:rsidRPr="2CC7B459">
        <w:rPr>
          <w:b w:val="0"/>
          <w:bCs w:val="0"/>
          <w:lang w:val="en-US"/>
        </w:rPr>
        <w:t>2</w:t>
      </w:r>
      <w:r w:rsidRPr="2CC7B459" w:rsidR="00427F65">
        <w:rPr>
          <w:b w:val="0"/>
          <w:bCs w:val="0"/>
          <w:lang w:val="en-US"/>
        </w:rPr>
        <w:t xml:space="preserve">. </w:t>
      </w:r>
      <w:r w:rsidRPr="2CC7B459" w:rsidR="00427F65">
        <w:rPr>
          <w:b w:val="0"/>
          <w:bCs w:val="0"/>
          <w:lang w:val="en-US"/>
        </w:rPr>
        <w:t xml:space="preserve">zálohová</w:t>
      </w:r>
      <w:r w:rsidRPr="2CC7B459" w:rsidR="00427F65">
        <w:rPr>
          <w:b w:val="0"/>
          <w:bCs w:val="0"/>
          <w:lang w:val="en-US"/>
        </w:rPr>
        <w:t xml:space="preserve"> </w:t>
      </w:r>
      <w:r w:rsidRPr="2CC7B459" w:rsidR="00427F65">
        <w:rPr>
          <w:b w:val="0"/>
          <w:bCs w:val="0"/>
          <w:lang w:val="en-US"/>
        </w:rPr>
        <w:t xml:space="preserve">platba</w:t>
      </w:r>
      <w:r w:rsidRPr="2CC7B459" w:rsidR="00427F65">
        <w:rPr>
          <w:b w:val="0"/>
          <w:bCs w:val="0"/>
          <w:lang w:val="en-US"/>
        </w:rPr>
        <w:t xml:space="preserve"> </w:t>
      </w:r>
      <w:r w:rsidRPr="2CC7B459" w:rsidR="00427F65">
        <w:rPr>
          <w:b w:val="0"/>
          <w:bCs w:val="0"/>
          <w:lang w:val="en-US"/>
        </w:rPr>
        <w:t xml:space="preserve">bude</w:t>
      </w:r>
      <w:r w:rsidRPr="2CC7B459" w:rsidR="00427F65">
        <w:rPr>
          <w:b w:val="0"/>
          <w:bCs w:val="0"/>
          <w:lang w:val="en-US"/>
        </w:rPr>
        <w:t xml:space="preserve"> </w:t>
      </w:r>
      <w:r w:rsidRPr="2CC7B459" w:rsidR="00427F65">
        <w:rPr>
          <w:b w:val="0"/>
          <w:bCs w:val="0"/>
          <w:lang w:val="en-US"/>
        </w:rPr>
        <w:t xml:space="preserve">uhrazena</w:t>
      </w:r>
      <w:r w:rsidRPr="2CC7B459" w:rsidR="00427F65">
        <w:rPr>
          <w:b w:val="0"/>
          <w:bCs w:val="0"/>
          <w:lang w:val="en-US"/>
        </w:rPr>
        <w:t xml:space="preserve"> </w:t>
      </w:r>
      <w:r w:rsidRPr="2CC7B459" w:rsidR="00427F65">
        <w:rPr>
          <w:b w:val="0"/>
          <w:bCs w:val="0"/>
          <w:lang w:val="en-US"/>
        </w:rPr>
        <w:t xml:space="preserve">Zhotoviteli</w:t>
      </w:r>
      <w:r w:rsidRPr="2CC7B459" w:rsidR="00427F65">
        <w:rPr>
          <w:b w:val="0"/>
          <w:bCs w:val="0"/>
          <w:lang w:val="en-US"/>
        </w:rPr>
        <w:t xml:space="preserve"> </w:t>
      </w:r>
      <w:r w:rsidRPr="2CC7B459" w:rsidR="00486E35">
        <w:rPr>
          <w:b w:val="0"/>
          <w:bCs w:val="0"/>
          <w:lang w:val="en-US"/>
        </w:rPr>
        <w:t xml:space="preserve">ve</w:t>
      </w:r>
      <w:r w:rsidRPr="2CC7B459" w:rsidR="00486E35">
        <w:rPr>
          <w:b w:val="0"/>
          <w:bCs w:val="0"/>
          <w:lang w:val="en-US"/>
        </w:rPr>
        <w:t xml:space="preserve"> </w:t>
      </w:r>
      <w:r w:rsidRPr="2CC7B459" w:rsidR="00486E35">
        <w:rPr>
          <w:b w:val="0"/>
          <w:bCs w:val="0"/>
          <w:lang w:val="en-US"/>
        </w:rPr>
        <w:t xml:space="preserve">výši</w:t>
      </w:r>
      <w:r w:rsidRPr="2CC7B459" w:rsidR="00486E35">
        <w:rPr>
          <w:b w:val="0"/>
          <w:bCs w:val="0"/>
          <w:lang w:val="en-US"/>
        </w:rPr>
        <w:t xml:space="preserve"> </w:t>
      </w:r>
      <w:r w:rsidRPr="2CC7B459">
        <w:rPr>
          <w:b w:val="0"/>
          <w:bCs w:val="0"/>
          <w:lang w:val="en-US"/>
        </w:rPr>
        <w:t>5</w:t>
      </w:r>
      <w:r w:rsidRPr="2CC7B459" w:rsidR="00486E35">
        <w:rPr>
          <w:b w:val="0"/>
          <w:bCs w:val="0"/>
          <w:lang w:val="en-US"/>
        </w:rPr>
        <w:t xml:space="preserve">0 % z </w:t>
      </w:r>
      <w:r w:rsidRPr="2CC7B459" w:rsidR="006542BE">
        <w:rPr>
          <w:b w:val="0"/>
          <w:bCs w:val="0"/>
          <w:lang w:val="en-US"/>
        </w:rPr>
        <w:t xml:space="preserve">Celkové</w:t>
      </w:r>
      <w:r w:rsidRPr="2CC7B459" w:rsidR="006542BE">
        <w:rPr>
          <w:b w:val="0"/>
          <w:bCs w:val="0"/>
          <w:lang w:val="en-US"/>
        </w:rPr>
        <w:t xml:space="preserve"> </w:t>
      </w:r>
      <w:r w:rsidRPr="2CC7B459" w:rsidR="006542BE">
        <w:rPr>
          <w:b w:val="0"/>
          <w:bCs w:val="0"/>
          <w:lang w:val="en-US"/>
        </w:rPr>
        <w:t xml:space="preserve">ceny</w:t>
      </w:r>
      <w:r w:rsidRPr="2CC7B459" w:rsidR="006542BE">
        <w:rPr>
          <w:b w:val="0"/>
          <w:bCs w:val="0"/>
          <w:lang w:val="en-US"/>
        </w:rPr>
        <w:t xml:space="preserve"> </w:t>
      </w:r>
      <w:r w:rsidRPr="2CC7B459" w:rsidR="00CC78F3">
        <w:rPr>
          <w:b w:val="0"/>
          <w:bCs w:val="0"/>
          <w:lang w:val="en-US"/>
        </w:rPr>
        <w:t>bez DPH</w:t>
      </w:r>
      <w:r w:rsidRPr="2CC7B459" w:rsidR="000D4291">
        <w:rPr>
          <w:b w:val="0"/>
          <w:bCs w:val="0"/>
          <w:lang w:val="en-US"/>
        </w:rPr>
        <w:t xml:space="preserve"> </w:t>
      </w:r>
      <w:r w:rsidRPr="2CC7B459" w:rsidR="00486E35">
        <w:rPr>
          <w:b w:val="0"/>
          <w:bCs w:val="0"/>
          <w:lang w:val="en-US"/>
        </w:rPr>
        <w:t xml:space="preserve">– po </w:t>
      </w:r>
      <w:r w:rsidRPr="2CC7B459" w:rsidR="00486E35">
        <w:rPr>
          <w:b w:val="0"/>
          <w:bCs w:val="0"/>
          <w:lang w:val="en-US"/>
        </w:rPr>
        <w:t xml:space="preserve">dokončení</w:t>
      </w:r>
      <w:r w:rsidRPr="2CC7B459" w:rsidR="00486E35">
        <w:rPr>
          <w:b w:val="0"/>
          <w:bCs w:val="0"/>
          <w:lang w:val="en-US"/>
        </w:rPr>
        <w:t xml:space="preserve"> </w:t>
      </w:r>
      <w:r w:rsidRPr="2CC7B459" w:rsidR="008D5BB8">
        <w:rPr>
          <w:b w:val="0"/>
          <w:bCs w:val="0"/>
          <w:lang w:val="en-US"/>
        </w:rPr>
        <w:t xml:space="preserve">milníku</w:t>
      </w:r>
      <w:r w:rsidRPr="2CC7B459" w:rsidR="008D5BB8">
        <w:rPr>
          <w:b w:val="0"/>
          <w:bCs w:val="0"/>
          <w:lang w:val="en-US"/>
        </w:rPr>
        <w:t xml:space="preserve"> </w:t>
      </w:r>
      <w:r w:rsidRPr="2CC7B459" w:rsidR="00724D2D">
        <w:rPr>
          <w:b w:val="0"/>
          <w:bCs w:val="0"/>
          <w:i w:val="1"/>
          <w:iCs w:val="1"/>
          <w:lang w:val="en-US"/>
        </w:rPr>
        <w:t xml:space="preserve">Dokončení</w:t>
      </w:r>
      <w:r w:rsidRPr="2CC7B459" w:rsidR="00724D2D">
        <w:rPr>
          <w:b w:val="0"/>
          <w:bCs w:val="0"/>
          <w:i w:val="1"/>
          <w:iCs w:val="1"/>
          <w:lang w:val="en-US"/>
        </w:rPr>
        <w:t xml:space="preserve"> </w:t>
      </w:r>
      <w:r w:rsidRPr="2CC7B459" w:rsidR="008D5BB8">
        <w:rPr>
          <w:b w:val="0"/>
          <w:bCs w:val="0"/>
          <w:i w:val="1"/>
          <w:iCs w:val="1"/>
          <w:lang w:val="en-US"/>
        </w:rPr>
        <w:t>instalace</w:t>
      </w:r>
      <w:r w:rsidRPr="2CC7B459" w:rsidR="008D5BB8">
        <w:rPr>
          <w:b w:val="0"/>
          <w:bCs w:val="0"/>
          <w:i w:val="1"/>
          <w:iCs w:val="1"/>
          <w:lang w:val="en-US"/>
        </w:rPr>
        <w:t xml:space="preserve"> </w:t>
      </w:r>
      <w:r w:rsidRPr="2CC7B459" w:rsidR="008D5BB8">
        <w:rPr>
          <w:b w:val="0"/>
          <w:bCs w:val="0"/>
          <w:i w:val="1"/>
          <w:iCs w:val="1"/>
          <w:lang w:val="en-US"/>
        </w:rPr>
        <w:t>technologi</w:t>
      </w:r>
      <w:r w:rsidRPr="2CC7B459" w:rsidR="009175A1">
        <w:rPr>
          <w:b w:val="0"/>
          <w:bCs w:val="0"/>
          <w:i w:val="1"/>
          <w:iCs w:val="1"/>
          <w:lang w:val="en-US"/>
        </w:rPr>
        <w:t>í</w:t>
      </w:r>
      <w:r w:rsidRPr="2CC7B459" w:rsidR="00656253">
        <w:rPr>
          <w:b w:val="0"/>
          <w:bCs w:val="0"/>
          <w:lang w:val="en-US"/>
        </w:rPr>
        <w:t xml:space="preserve"> </w:t>
      </w:r>
      <w:r w:rsidRPr="2CC7B459" w:rsidR="00656253">
        <w:rPr>
          <w:b w:val="0"/>
          <w:bCs w:val="0"/>
          <w:lang w:val="en-US"/>
        </w:rPr>
        <w:t xml:space="preserve">zahrnující</w:t>
      </w:r>
      <w:r w:rsidRPr="2CC7B459" w:rsidR="00656253">
        <w:rPr>
          <w:b w:val="0"/>
          <w:bCs w:val="0"/>
          <w:lang w:val="en-US"/>
        </w:rPr>
        <w:t xml:space="preserve"> </w:t>
      </w:r>
      <w:r w:rsidRPr="2CC7B459" w:rsidR="00656253">
        <w:rPr>
          <w:b w:val="0"/>
          <w:bCs w:val="0"/>
          <w:lang w:val="en-US"/>
        </w:rPr>
        <w:t xml:space="preserve">poslední</w:t>
      </w:r>
      <w:r w:rsidRPr="2CC7B459" w:rsidR="00656253">
        <w:rPr>
          <w:b w:val="0"/>
          <w:bCs w:val="0"/>
          <w:lang w:val="en-US"/>
        </w:rPr>
        <w:t xml:space="preserve"> z </w:t>
      </w:r>
      <w:r w:rsidRPr="2CC7B459" w:rsidR="00656253">
        <w:rPr>
          <w:b w:val="0"/>
          <w:bCs w:val="0"/>
          <w:lang w:val="en-US"/>
        </w:rPr>
        <w:t xml:space="preserve">technologií</w:t>
      </w:r>
      <w:bookmarkEnd w:id="153"/>
      <w:r w:rsidRPr="2CC7B459" w:rsidR="005D59B2">
        <w:rPr>
          <w:b w:val="0"/>
          <w:bCs w:val="0"/>
          <w:lang w:val="en-US"/>
        </w:rPr>
        <w:t xml:space="preserve"> a </w:t>
      </w:r>
      <w:r w:rsidRPr="2CC7B459" w:rsidR="005D59B2">
        <w:rPr>
          <w:b w:val="0"/>
          <w:bCs w:val="0"/>
          <w:lang w:val="en-US"/>
        </w:rPr>
        <w:t xml:space="preserve">vystavení</w:t>
      </w:r>
      <w:r w:rsidRPr="2CC7B459" w:rsidR="005D59B2">
        <w:rPr>
          <w:b w:val="0"/>
          <w:bCs w:val="0"/>
          <w:lang w:val="en-US"/>
        </w:rPr>
        <w:t xml:space="preserve"> </w:t>
      </w:r>
      <w:r w:rsidRPr="2CC7B459" w:rsidR="005D59B2">
        <w:rPr>
          <w:b w:val="0"/>
          <w:bCs w:val="0"/>
          <w:lang w:val="en-US"/>
        </w:rPr>
        <w:t xml:space="preserve">Bankovní</w:t>
      </w:r>
      <w:r w:rsidRPr="2CC7B459" w:rsidR="005D59B2">
        <w:rPr>
          <w:b w:val="0"/>
          <w:bCs w:val="0"/>
          <w:lang w:val="en-US"/>
        </w:rPr>
        <w:t xml:space="preserve"> </w:t>
      </w:r>
      <w:r w:rsidRPr="2CC7B459" w:rsidR="005D59B2">
        <w:rPr>
          <w:b w:val="0"/>
          <w:bCs w:val="0"/>
          <w:lang w:val="en-US"/>
        </w:rPr>
        <w:t xml:space="preserve">záruky</w:t>
      </w:r>
      <w:r w:rsidRPr="2CC7B459" w:rsidR="005D59B2">
        <w:rPr>
          <w:b w:val="0"/>
          <w:bCs w:val="0"/>
          <w:lang w:val="en-US"/>
        </w:rPr>
        <w:t xml:space="preserve"> za </w:t>
      </w:r>
      <w:r w:rsidRPr="2CC7B459" w:rsidR="005D59B2">
        <w:rPr>
          <w:b w:val="0"/>
          <w:bCs w:val="0"/>
          <w:lang w:val="en-US"/>
        </w:rPr>
        <w:t xml:space="preserve">poskytnutou</w:t>
      </w:r>
      <w:r w:rsidRPr="2CC7B459" w:rsidR="005D59B2">
        <w:rPr>
          <w:b w:val="0"/>
          <w:bCs w:val="0"/>
          <w:lang w:val="en-US"/>
        </w:rPr>
        <w:t xml:space="preserve"> </w:t>
      </w:r>
      <w:r w:rsidRPr="2CC7B459" w:rsidR="005D59B2">
        <w:rPr>
          <w:b w:val="0"/>
          <w:bCs w:val="0"/>
          <w:lang w:val="en-US"/>
        </w:rPr>
        <w:t xml:space="preserve">zálohu</w:t>
      </w:r>
      <w:r w:rsidRPr="2CC7B459" w:rsidR="005D59B2">
        <w:rPr>
          <w:b w:val="0"/>
          <w:bCs w:val="0"/>
          <w:lang w:val="en-US"/>
        </w:rPr>
        <w:t xml:space="preserve"> </w:t>
      </w:r>
      <w:r w:rsidRPr="2CC7B459" w:rsidR="005D59B2">
        <w:rPr>
          <w:b w:val="0"/>
          <w:bCs w:val="0"/>
          <w:lang w:val="en-US"/>
        </w:rPr>
        <w:t xml:space="preserve">dle</w:t>
      </w:r>
      <w:r w:rsidRPr="2CC7B459" w:rsidR="005D59B2">
        <w:rPr>
          <w:b w:val="0"/>
          <w:bCs w:val="0"/>
          <w:lang w:val="en-US"/>
        </w:rPr>
        <w:t xml:space="preserve"> </w:t>
      </w:r>
      <w:r w:rsidRPr="2CC7B459" w:rsidR="005D59B2">
        <w:rPr>
          <w:b w:val="0"/>
          <w:bCs w:val="0"/>
          <w:lang w:val="en-US"/>
        </w:rPr>
        <w:t xml:space="preserve">odst</w:t>
      </w:r>
      <w:r w:rsidRPr="2CC7B459" w:rsidR="005D59B2">
        <w:rPr>
          <w:b w:val="0"/>
          <w:bCs w:val="0"/>
          <w:lang w:val="en-US"/>
        </w:rPr>
        <w:t xml:space="preserve">. </w:t>
      </w:r>
      <w:r w:rsidRPr="2CC7B459" w:rsidR="005D59B2">
        <w:rPr>
          <w:b w:val="0"/>
          <w:bCs w:val="0"/>
        </w:rPr>
        <w:fldChar w:fldCharType="begin"/>
      </w:r>
      <w:r w:rsidRPr="2CC7B459" w:rsidR="005D59B2">
        <w:rPr>
          <w:b w:val="0"/>
          <w:bCs w:val="0"/>
        </w:rPr>
        <w:instrText xml:space="preserve"> REF _Ref216112866 \r \h </w:instrText>
      </w:r>
      <w:r w:rsidR="005D59B2">
        <w:rPr>
          <w:b w:val="0"/>
          <w:szCs w:val="22"/>
        </w:rPr>
      </w:r>
      <w:r w:rsidRPr="2CC7B459" w:rsidR="005D59B2">
        <w:rPr>
          <w:b w:val="0"/>
          <w:bCs w:val="0"/>
        </w:rPr>
        <w:fldChar w:fldCharType="separate"/>
      </w:r>
      <w:r w:rsidRPr="2CC7B459" w:rsidR="00C537E5">
        <w:rPr>
          <w:b w:val="0"/>
          <w:bCs w:val="0"/>
          <w:lang w:val="en-US"/>
        </w:rPr>
        <w:t>10.4</w:t>
      </w:r>
      <w:r w:rsidRPr="2CC7B459" w:rsidR="005D59B2">
        <w:rPr>
          <w:b w:val="0"/>
          <w:bCs w:val="0"/>
        </w:rPr>
        <w:fldChar w:fldCharType="end"/>
      </w:r>
      <w:r w:rsidRPr="2CC7B459" w:rsidR="005D59B2">
        <w:rPr>
          <w:b w:val="0"/>
          <w:bCs w:val="0"/>
          <w:lang w:val="en-US"/>
        </w:rPr>
        <w:t xml:space="preserve"> za </w:t>
      </w:r>
      <w:r w:rsidRPr="2CC7B459" w:rsidR="005D59B2">
        <w:rPr>
          <w:b w:val="0"/>
          <w:bCs w:val="0"/>
          <w:lang w:val="en-US"/>
        </w:rPr>
        <w:t xml:space="preserve">tuto</w:t>
      </w:r>
      <w:r w:rsidRPr="2CC7B459" w:rsidR="005D59B2">
        <w:rPr>
          <w:b w:val="0"/>
          <w:bCs w:val="0"/>
          <w:lang w:val="en-US"/>
        </w:rPr>
        <w:t xml:space="preserve"> </w:t>
      </w:r>
      <w:r w:rsidRPr="2CC7B459" w:rsidR="005D59B2">
        <w:rPr>
          <w:b w:val="0"/>
          <w:bCs w:val="0"/>
          <w:lang w:val="en-US"/>
        </w:rPr>
        <w:t xml:space="preserve">platbu</w:t>
      </w:r>
      <w:r w:rsidRPr="2CC7B459" w:rsidR="00EE546C">
        <w:rPr>
          <w:b w:val="0"/>
          <w:bCs w:val="0"/>
          <w:lang w:val="en-US"/>
        </w:rPr>
        <w:t xml:space="preserve">, a to </w:t>
      </w:r>
      <w:r w:rsidRPr="2CC7B459" w:rsidR="00EE546C">
        <w:rPr>
          <w:b w:val="0"/>
          <w:bCs w:val="0"/>
          <w:lang w:val="en-US"/>
        </w:rPr>
        <w:t>na</w:t>
      </w:r>
      <w:r w:rsidRPr="2CC7B459" w:rsidR="00EE546C">
        <w:rPr>
          <w:b w:val="0"/>
          <w:bCs w:val="0"/>
          <w:lang w:val="en-US"/>
        </w:rPr>
        <w:t xml:space="preserve"> </w:t>
      </w:r>
      <w:r w:rsidRPr="2CC7B459" w:rsidR="00EE546C">
        <w:rPr>
          <w:b w:val="0"/>
          <w:bCs w:val="0"/>
          <w:lang w:val="en-US"/>
        </w:rPr>
        <w:t>základě</w:t>
      </w:r>
      <w:r w:rsidRPr="2CC7B459" w:rsidR="00EE546C">
        <w:rPr>
          <w:b w:val="0"/>
          <w:bCs w:val="0"/>
          <w:lang w:val="en-US"/>
        </w:rPr>
        <w:t xml:space="preserve"> </w:t>
      </w:r>
      <w:r w:rsidRPr="2CC7B459" w:rsidR="00EE546C">
        <w:rPr>
          <w:b w:val="0"/>
          <w:bCs w:val="0"/>
          <w:lang w:val="en-US"/>
        </w:rPr>
        <w:t>zálohové</w:t>
      </w:r>
      <w:r w:rsidRPr="2CC7B459" w:rsidR="00EE546C">
        <w:rPr>
          <w:b w:val="0"/>
          <w:bCs w:val="0"/>
          <w:lang w:val="en-US"/>
        </w:rPr>
        <w:t xml:space="preserve"> faktury</w:t>
      </w:r>
      <w:r w:rsidRPr="2CC7B459" w:rsidR="00303A0F">
        <w:rPr>
          <w:b w:val="0"/>
          <w:bCs w:val="0"/>
          <w:lang w:val="en-US"/>
        </w:rPr>
        <w:t>.</w:t>
      </w:r>
      <w:r w:rsidRPr="2CC7B459" w:rsidR="008F1813">
        <w:rPr>
          <w:b w:val="0"/>
          <w:bCs w:val="0"/>
          <w:lang w:val="en-US"/>
        </w:rPr>
        <w:t xml:space="preserve"> </w:t>
      </w:r>
      <w:r w:rsidRPr="2CC7B459" w:rsidR="008F1813">
        <w:rPr>
          <w:b w:val="0"/>
          <w:bCs w:val="0"/>
          <w:lang w:val="en-US"/>
        </w:rPr>
        <w:t xml:space="preserve">Splatnost</w:t>
      </w:r>
      <w:r w:rsidRPr="2CC7B459" w:rsidR="008F1813">
        <w:rPr>
          <w:b w:val="0"/>
          <w:bCs w:val="0"/>
          <w:lang w:val="en-US"/>
        </w:rPr>
        <w:t xml:space="preserve"> </w:t>
      </w:r>
      <w:r w:rsidRPr="2CC7B459" w:rsidR="008F1813">
        <w:rPr>
          <w:b w:val="0"/>
          <w:bCs w:val="0"/>
          <w:lang w:val="en-US"/>
        </w:rPr>
        <w:t xml:space="preserve">zálohy</w:t>
      </w:r>
      <w:r w:rsidRPr="2CC7B459" w:rsidR="008F1813">
        <w:rPr>
          <w:b w:val="0"/>
          <w:bCs w:val="0"/>
          <w:lang w:val="en-US"/>
        </w:rPr>
        <w:t xml:space="preserve"> je do 30 </w:t>
      </w:r>
      <w:r w:rsidRPr="2CC7B459" w:rsidR="008F1813">
        <w:rPr>
          <w:b w:val="0"/>
          <w:bCs w:val="0"/>
          <w:lang w:val="en-US"/>
        </w:rPr>
        <w:t xml:space="preserve">dnů</w:t>
      </w:r>
      <w:r w:rsidRPr="2CC7B459" w:rsidR="008F1813">
        <w:rPr>
          <w:b w:val="0"/>
          <w:bCs w:val="0"/>
          <w:lang w:val="en-US"/>
        </w:rPr>
        <w:t xml:space="preserve"> ode </w:t>
      </w:r>
      <w:r w:rsidRPr="2CC7B459" w:rsidR="008F1813">
        <w:rPr>
          <w:b w:val="0"/>
          <w:bCs w:val="0"/>
          <w:lang w:val="en-US"/>
        </w:rPr>
        <w:t xml:space="preserve">dne</w:t>
      </w:r>
      <w:r w:rsidRPr="2CC7B459" w:rsidR="008F1813">
        <w:rPr>
          <w:b w:val="0"/>
          <w:bCs w:val="0"/>
          <w:lang w:val="en-US"/>
        </w:rPr>
        <w:t xml:space="preserve"> </w:t>
      </w:r>
      <w:r w:rsidRPr="2CC7B459" w:rsidR="008F1813">
        <w:rPr>
          <w:b w:val="0"/>
          <w:bCs w:val="0"/>
          <w:lang w:val="en-US"/>
        </w:rPr>
        <w:t xml:space="preserve">doručení</w:t>
      </w:r>
      <w:r w:rsidRPr="2CC7B459" w:rsidR="008F1813">
        <w:rPr>
          <w:b w:val="0"/>
          <w:bCs w:val="0"/>
          <w:lang w:val="en-US"/>
        </w:rPr>
        <w:t xml:space="preserve"> faktury.</w:t>
      </w:r>
      <w:bookmarkEnd w:id="154"/>
    </w:p>
    <w:p w:rsidRPr="005E038D" w:rsidR="00486E35" w:rsidP="00FD1822" w:rsidRDefault="00B915BE" w14:paraId="2267603A" w14:textId="72585AD3">
      <w:pPr>
        <w:pStyle w:val="Nadpis3"/>
        <w:keepNext w:val="0"/>
        <w:widowControl w:val="0"/>
        <w:spacing w:line="276" w:lineRule="auto"/>
        <w:ind w:left="1276" w:hanging="709"/>
        <w:jc w:val="both"/>
        <w:rPr>
          <w:szCs w:val="22"/>
        </w:rPr>
      </w:pPr>
      <w:bookmarkStart w:name="_Ref211533225" w:id="155"/>
      <w:bookmarkStart w:name="_Ref216112841" w:id="156"/>
      <w:r w:rsidRPr="005E038D">
        <w:rPr>
          <w:b w:val="0"/>
          <w:szCs w:val="22"/>
        </w:rPr>
        <w:t xml:space="preserve">Datem uskutečnění zdanitelného plnění je datum předání </w:t>
      </w:r>
      <w:r w:rsidRPr="005E038D" w:rsidR="00CB43E0">
        <w:rPr>
          <w:b w:val="0"/>
          <w:szCs w:val="22"/>
        </w:rPr>
        <w:t>Díla jako celku</w:t>
      </w:r>
      <w:r w:rsidRPr="005E038D" w:rsidR="00E04FE6">
        <w:rPr>
          <w:b w:val="0"/>
          <w:szCs w:val="22"/>
        </w:rPr>
        <w:t xml:space="preserve"> (včetně veškeré související dokumentace)</w:t>
      </w:r>
      <w:r w:rsidRPr="005E038D" w:rsidR="00CB43E0">
        <w:rPr>
          <w:b w:val="0"/>
          <w:szCs w:val="22"/>
        </w:rPr>
        <w:t xml:space="preserve">. Do </w:t>
      </w:r>
      <w:r w:rsidRPr="005E038D" w:rsidR="002253A3">
        <w:rPr>
          <w:b w:val="0"/>
          <w:szCs w:val="22"/>
        </w:rPr>
        <w:t>15 dnů ode dne uskutečnění zdanitelného plnění vystaví Zhotovitel</w:t>
      </w:r>
      <w:r w:rsidRPr="005E038D" w:rsidR="00667AB1">
        <w:rPr>
          <w:b w:val="0"/>
          <w:szCs w:val="22"/>
        </w:rPr>
        <w:t xml:space="preserve"> konečnou fakturu </w:t>
      </w:r>
      <w:r w:rsidR="00726568">
        <w:rPr>
          <w:b w:val="0"/>
          <w:szCs w:val="22"/>
        </w:rPr>
        <w:t xml:space="preserve">- </w:t>
      </w:r>
      <w:r w:rsidRPr="005E038D" w:rsidR="00667AB1">
        <w:rPr>
          <w:b w:val="0"/>
          <w:szCs w:val="22"/>
        </w:rPr>
        <w:t>daňový doklad</w:t>
      </w:r>
      <w:r w:rsidRPr="005E038D" w:rsidR="00FD1DA8">
        <w:rPr>
          <w:b w:val="0"/>
          <w:szCs w:val="22"/>
        </w:rPr>
        <w:t xml:space="preserve"> v režimu přenesené daňové povinnosti</w:t>
      </w:r>
      <w:r w:rsidRPr="005E038D" w:rsidR="000776DD">
        <w:rPr>
          <w:rFonts w:cs="Segoe UI"/>
          <w:b w:val="0"/>
          <w:lang w:val="cs-CZ"/>
        </w:rPr>
        <w:t xml:space="preserve"> v souladu s platnými a účinnými právními předpisy</w:t>
      </w:r>
      <w:r w:rsidRPr="005E038D" w:rsidR="00A91CE3">
        <w:rPr>
          <w:b w:val="0"/>
          <w:szCs w:val="22"/>
        </w:rPr>
        <w:t xml:space="preserve">. V rámci tohoto daňového dokladu dojde k vyúčtování záloh dle </w:t>
      </w:r>
      <w:r w:rsidR="00726568">
        <w:rPr>
          <w:b w:val="0"/>
          <w:szCs w:val="22"/>
        </w:rPr>
        <w:t xml:space="preserve">odst. </w:t>
      </w:r>
      <w:r w:rsidR="00726568">
        <w:rPr>
          <w:b w:val="0"/>
          <w:szCs w:val="22"/>
        </w:rPr>
        <w:fldChar w:fldCharType="begin"/>
      </w:r>
      <w:r w:rsidR="00726568">
        <w:rPr>
          <w:b w:val="0"/>
          <w:szCs w:val="22"/>
        </w:rPr>
        <w:instrText xml:space="preserve"> REF _Ref216113098 \r \h </w:instrText>
      </w:r>
      <w:r w:rsidR="00726568">
        <w:rPr>
          <w:b w:val="0"/>
          <w:szCs w:val="22"/>
        </w:rPr>
      </w:r>
      <w:r w:rsidR="00726568">
        <w:rPr>
          <w:b w:val="0"/>
          <w:szCs w:val="22"/>
        </w:rPr>
        <w:fldChar w:fldCharType="separate"/>
      </w:r>
      <w:r w:rsidR="00C537E5">
        <w:rPr>
          <w:b w:val="0"/>
          <w:szCs w:val="22"/>
        </w:rPr>
        <w:t>9.3.1</w:t>
      </w:r>
      <w:r w:rsidR="00726568">
        <w:rPr>
          <w:b w:val="0"/>
          <w:szCs w:val="22"/>
        </w:rPr>
        <w:fldChar w:fldCharType="end"/>
      </w:r>
      <w:r w:rsidR="00726568">
        <w:rPr>
          <w:b w:val="0"/>
          <w:szCs w:val="22"/>
        </w:rPr>
        <w:t xml:space="preserve"> a </w:t>
      </w:r>
      <w:r w:rsidR="00726568">
        <w:rPr>
          <w:b w:val="0"/>
          <w:szCs w:val="22"/>
        </w:rPr>
        <w:fldChar w:fldCharType="begin"/>
      </w:r>
      <w:r w:rsidR="00726568">
        <w:rPr>
          <w:b w:val="0"/>
          <w:szCs w:val="22"/>
        </w:rPr>
        <w:instrText xml:space="preserve"> REF _Ref216113113 \r \h </w:instrText>
      </w:r>
      <w:r w:rsidR="00726568">
        <w:rPr>
          <w:b w:val="0"/>
          <w:szCs w:val="22"/>
        </w:rPr>
      </w:r>
      <w:r w:rsidR="00726568">
        <w:rPr>
          <w:b w:val="0"/>
          <w:szCs w:val="22"/>
        </w:rPr>
        <w:fldChar w:fldCharType="separate"/>
      </w:r>
      <w:r w:rsidR="00785E00">
        <w:rPr>
          <w:b w:val="0"/>
          <w:szCs w:val="22"/>
        </w:rPr>
        <w:t>9.3.2</w:t>
      </w:r>
      <w:r w:rsidR="00726568">
        <w:rPr>
          <w:b w:val="0"/>
          <w:szCs w:val="22"/>
        </w:rPr>
        <w:fldChar w:fldCharType="end"/>
      </w:r>
      <w:r w:rsidRPr="005E038D" w:rsidR="00173448">
        <w:rPr>
          <w:b w:val="0"/>
          <w:szCs w:val="22"/>
        </w:rPr>
        <w:t>.</w:t>
      </w:r>
      <w:r w:rsidRPr="005E038D" w:rsidR="001A6258">
        <w:rPr>
          <w:b w:val="0"/>
          <w:szCs w:val="22"/>
        </w:rPr>
        <w:t xml:space="preserve"> Zbývající platba ve výši 20 % </w:t>
      </w:r>
      <w:r w:rsidRPr="005E038D" w:rsidR="00D01C0F">
        <w:rPr>
          <w:b w:val="0"/>
          <w:szCs w:val="22"/>
        </w:rPr>
        <w:t xml:space="preserve">z Celkové ceny Díla bude uhrazena </w:t>
      </w:r>
      <w:r w:rsidRPr="00726568" w:rsidR="00726568">
        <w:rPr>
          <w:b w:val="0"/>
          <w:szCs w:val="22"/>
          <w:lang w:val="cs-CZ"/>
        </w:rPr>
        <w:t>po převzetí Díla (včetně veškeré související dokumentace)</w:t>
      </w:r>
      <w:r w:rsidR="00726568">
        <w:rPr>
          <w:b w:val="0"/>
          <w:szCs w:val="22"/>
          <w:lang w:val="cs-CZ"/>
        </w:rPr>
        <w:t xml:space="preserve"> </w:t>
      </w:r>
      <w:r w:rsidRPr="005E038D" w:rsidR="00D01C0F">
        <w:rPr>
          <w:b w:val="0"/>
          <w:szCs w:val="22"/>
        </w:rPr>
        <w:t xml:space="preserve">do </w:t>
      </w:r>
      <w:r w:rsidRPr="005E038D" w:rsidR="002C0F53">
        <w:rPr>
          <w:b w:val="0"/>
          <w:szCs w:val="22"/>
        </w:rPr>
        <w:t>30</w:t>
      </w:r>
      <w:r w:rsidRPr="005E038D" w:rsidR="00D01C0F">
        <w:rPr>
          <w:b w:val="0"/>
          <w:szCs w:val="22"/>
        </w:rPr>
        <w:t xml:space="preserve"> dnů ode dne doručení daňového dokladu </w:t>
      </w:r>
      <w:r w:rsidRPr="005E038D" w:rsidR="00125C85">
        <w:rPr>
          <w:b w:val="0"/>
          <w:szCs w:val="22"/>
        </w:rPr>
        <w:t>Objednateli</w:t>
      </w:r>
      <w:bookmarkEnd w:id="155"/>
      <w:r w:rsidRPr="005E038D" w:rsidR="00E04FE6">
        <w:rPr>
          <w:b w:val="0"/>
          <w:szCs w:val="22"/>
        </w:rPr>
        <w:t>.</w:t>
      </w:r>
      <w:bookmarkEnd w:id="156"/>
    </w:p>
    <w:p w:rsidRPr="00337A7A" w:rsidR="003C69F3" w:rsidP="008D5BB8" w:rsidRDefault="00C8543E" w14:paraId="50067402" w14:textId="365BDAE5">
      <w:pPr>
        <w:pStyle w:val="Nadpis2"/>
        <w:keepNext w:val="0"/>
        <w:widowControl w:val="0"/>
        <w:ind w:left="567"/>
        <w:jc w:val="both"/>
        <w:rPr>
          <w:rFonts w:cs="Segoe UI"/>
          <w:b w:val="0"/>
          <w:bCs w:val="0"/>
          <w:lang w:val="cs-CZ"/>
        </w:rPr>
      </w:pPr>
      <w:bookmarkStart w:name="_Ref210905415" w:id="157"/>
      <w:bookmarkStart w:name="_Ref318813141" w:id="158"/>
      <w:bookmarkStart w:name="_Ref318813144" w:id="159"/>
      <w:bookmarkStart w:name="_Ref318813153" w:id="160"/>
      <w:bookmarkStart w:name="_Toc457831225" w:id="161"/>
      <w:r w:rsidRPr="00337A7A">
        <w:rPr>
          <w:rFonts w:cs="Segoe UI"/>
          <w:b w:val="0"/>
          <w:bCs w:val="0"/>
          <w:lang w:val="cs-CZ"/>
        </w:rPr>
        <w:t xml:space="preserve">Celková </w:t>
      </w:r>
      <w:r w:rsidRPr="00337A7A" w:rsidR="003C69F3">
        <w:rPr>
          <w:rFonts w:cs="Segoe UI"/>
          <w:b w:val="0"/>
          <w:bCs w:val="0"/>
          <w:lang w:val="cs-CZ"/>
        </w:rPr>
        <w:t>cen</w:t>
      </w:r>
      <w:r w:rsidRPr="00337A7A">
        <w:rPr>
          <w:rFonts w:cs="Segoe UI"/>
          <w:b w:val="0"/>
          <w:bCs w:val="0"/>
          <w:lang w:val="cs-CZ"/>
        </w:rPr>
        <w:t>a</w:t>
      </w:r>
      <w:r w:rsidRPr="00337A7A" w:rsidR="003C69F3">
        <w:rPr>
          <w:rFonts w:cs="Segoe UI"/>
          <w:b w:val="0"/>
          <w:bCs w:val="0"/>
          <w:lang w:val="cs-CZ"/>
        </w:rPr>
        <w:t xml:space="preserve"> obsahuj</w:t>
      </w:r>
      <w:r w:rsidRPr="00337A7A">
        <w:rPr>
          <w:rFonts w:cs="Segoe UI"/>
          <w:b w:val="0"/>
          <w:bCs w:val="0"/>
          <w:lang w:val="cs-CZ"/>
        </w:rPr>
        <w:t>e</w:t>
      </w:r>
      <w:r w:rsidRPr="00337A7A" w:rsidR="003C69F3">
        <w:rPr>
          <w:rFonts w:cs="Segoe UI"/>
          <w:b w:val="0"/>
          <w:bCs w:val="0"/>
          <w:lang w:val="cs-CZ"/>
        </w:rPr>
        <w:t xml:space="preserve"> veškeré náklady nezbytné k řádnému a včasnému splnění předmětu Smlouvy a přiměřený zisk Zhotovitele</w:t>
      </w:r>
      <w:r w:rsidR="002119E4">
        <w:rPr>
          <w:rFonts w:cs="Segoe UI"/>
          <w:b w:val="0"/>
          <w:bCs w:val="0"/>
          <w:lang w:val="cs-CZ"/>
        </w:rPr>
        <w:t>.</w:t>
      </w:r>
      <w:r w:rsidRPr="00337A7A" w:rsidR="004A4093">
        <w:rPr>
          <w:rFonts w:cs="Segoe UI"/>
          <w:b w:val="0"/>
          <w:bCs w:val="0"/>
          <w:lang w:val="cs-CZ"/>
        </w:rPr>
        <w:t xml:space="preserve"> </w:t>
      </w:r>
    </w:p>
    <w:p w:rsidRPr="00337A7A" w:rsidR="003C69F3" w:rsidP="008D5BB8" w:rsidRDefault="003C69F3" w14:paraId="229D409A" w14:textId="7FC408A5">
      <w:pPr>
        <w:pStyle w:val="Nadpis2"/>
        <w:keepNext w:val="0"/>
        <w:widowControl w:val="0"/>
        <w:ind w:left="567"/>
        <w:jc w:val="both"/>
        <w:rPr>
          <w:rFonts w:cs="Segoe UI"/>
          <w:b w:val="0"/>
          <w:bCs w:val="0"/>
          <w:lang w:val="cs-CZ"/>
        </w:rPr>
      </w:pPr>
      <w:r w:rsidRPr="00337A7A">
        <w:rPr>
          <w:rFonts w:cs="Segoe UI"/>
          <w:b w:val="0"/>
          <w:bCs w:val="0"/>
          <w:lang w:val="cs-CZ"/>
        </w:rPr>
        <w:t>Smluvní strany sjednávají, že Celkov</w:t>
      </w:r>
      <w:r w:rsidRPr="00337A7A" w:rsidR="00C8543E">
        <w:rPr>
          <w:rFonts w:cs="Segoe UI"/>
          <w:b w:val="0"/>
          <w:bCs w:val="0"/>
          <w:lang w:val="cs-CZ"/>
        </w:rPr>
        <w:t>ou</w:t>
      </w:r>
      <w:r w:rsidRPr="00337A7A">
        <w:rPr>
          <w:rFonts w:cs="Segoe UI"/>
          <w:b w:val="0"/>
          <w:bCs w:val="0"/>
          <w:lang w:val="cs-CZ"/>
        </w:rPr>
        <w:t xml:space="preserve"> cen</w:t>
      </w:r>
      <w:r w:rsidRPr="00337A7A" w:rsidR="00C8543E">
        <w:rPr>
          <w:rFonts w:cs="Segoe UI"/>
          <w:b w:val="0"/>
          <w:bCs w:val="0"/>
          <w:lang w:val="cs-CZ"/>
        </w:rPr>
        <w:t>u</w:t>
      </w:r>
      <w:r w:rsidRPr="00337A7A" w:rsidR="007B760B">
        <w:rPr>
          <w:rFonts w:cs="Segoe UI"/>
          <w:b w:val="0"/>
          <w:bCs w:val="0"/>
          <w:lang w:val="cs-CZ"/>
        </w:rPr>
        <w:t xml:space="preserve"> </w:t>
      </w:r>
      <w:r w:rsidRPr="00337A7A">
        <w:rPr>
          <w:rFonts w:cs="Segoe UI"/>
          <w:b w:val="0"/>
          <w:bCs w:val="0"/>
          <w:lang w:val="cs-CZ"/>
        </w:rPr>
        <w:t xml:space="preserve">lze </w:t>
      </w:r>
      <w:r w:rsidRPr="00337A7A" w:rsidR="00BC6547">
        <w:rPr>
          <w:rFonts w:cs="Segoe UI"/>
          <w:b w:val="0"/>
          <w:bCs w:val="0"/>
          <w:lang w:val="cs-CZ"/>
        </w:rPr>
        <w:t xml:space="preserve">bez dalšího </w:t>
      </w:r>
      <w:r w:rsidRPr="00337A7A">
        <w:rPr>
          <w:rFonts w:cs="Segoe UI"/>
          <w:b w:val="0"/>
          <w:bCs w:val="0"/>
          <w:lang w:val="cs-CZ"/>
        </w:rPr>
        <w:t>překročit pouze v souvislosti se změnou daňových předpisů týkajících se DPH, a to nejvýše o částku odpovídající této legislativní změně. Smluvní strany se dohodly, že v případě změny výše ceny v důsledku změny sazby DPH není nutno k</w:t>
      </w:r>
      <w:r w:rsidRPr="00337A7A" w:rsidR="007B760B">
        <w:rPr>
          <w:rFonts w:cs="Segoe UI"/>
          <w:b w:val="0"/>
          <w:bCs w:val="0"/>
          <w:lang w:val="cs-CZ"/>
        </w:rPr>
        <w:t>e</w:t>
      </w:r>
      <w:r w:rsidRPr="00337A7A">
        <w:rPr>
          <w:rFonts w:cs="Segoe UI"/>
          <w:b w:val="0"/>
          <w:bCs w:val="0"/>
          <w:lang w:val="cs-CZ"/>
        </w:rPr>
        <w:t xml:space="preserve"> Smlouvě uzavírat dodatek a</w:t>
      </w:r>
      <w:r w:rsidR="00A608D3">
        <w:rPr>
          <w:rFonts w:cs="Segoe UI"/>
          <w:b w:val="0"/>
          <w:bCs w:val="0"/>
          <w:lang w:val="cs-CZ"/>
        </w:rPr>
        <w:t> </w:t>
      </w:r>
      <w:r w:rsidRPr="00337A7A">
        <w:rPr>
          <w:rFonts w:cs="Segoe UI"/>
          <w:b w:val="0"/>
          <w:bCs w:val="0"/>
          <w:lang w:val="cs-CZ"/>
        </w:rPr>
        <w:t>uplatní se vždy aktuální výše daně.</w:t>
      </w:r>
    </w:p>
    <w:p w:rsidRPr="00337A7A" w:rsidR="007F6E01" w:rsidP="00B84322" w:rsidRDefault="00A74C64" w14:paraId="52899930" w14:textId="722A2A8B">
      <w:pPr>
        <w:pStyle w:val="Nadpis2"/>
        <w:keepNext w:val="0"/>
        <w:ind w:left="567"/>
        <w:jc w:val="both"/>
        <w:rPr>
          <w:rFonts w:cs="Segoe UI"/>
          <w:b w:val="0"/>
          <w:bCs w:val="0"/>
          <w:szCs w:val="22"/>
          <w:lang w:val="cs-CZ"/>
        </w:rPr>
      </w:pPr>
      <w:r w:rsidRPr="00A74C64">
        <w:rPr>
          <w:rFonts w:cs="Segoe UI"/>
          <w:b w:val="0"/>
          <w:bCs w:val="0"/>
          <w:szCs w:val="22"/>
          <w:lang w:val="cs-CZ"/>
        </w:rPr>
        <w:t xml:space="preserve">Zhotovitel předkládá </w:t>
      </w:r>
      <w:r w:rsidR="00867269">
        <w:rPr>
          <w:rFonts w:cs="Segoe UI"/>
          <w:b w:val="0"/>
          <w:bCs w:val="0"/>
          <w:szCs w:val="22"/>
          <w:lang w:val="cs-CZ"/>
        </w:rPr>
        <w:t xml:space="preserve">konečnou </w:t>
      </w:r>
      <w:r w:rsidRPr="00A74C64">
        <w:rPr>
          <w:rFonts w:cs="Segoe UI"/>
          <w:b w:val="0"/>
          <w:bCs w:val="0"/>
          <w:szCs w:val="22"/>
          <w:lang w:val="cs-CZ"/>
        </w:rPr>
        <w:t xml:space="preserve">fakturu vč. předávacího </w:t>
      </w:r>
      <w:r w:rsidR="00B12063">
        <w:rPr>
          <w:rFonts w:cs="Segoe UI"/>
          <w:b w:val="0"/>
          <w:bCs w:val="0"/>
          <w:szCs w:val="22"/>
          <w:lang w:val="cs-CZ"/>
        </w:rPr>
        <w:t xml:space="preserve">(potvrzovacího) </w:t>
      </w:r>
      <w:r w:rsidRPr="00A74C64">
        <w:rPr>
          <w:rFonts w:cs="Segoe UI"/>
          <w:b w:val="0"/>
          <w:bCs w:val="0"/>
          <w:szCs w:val="22"/>
          <w:lang w:val="cs-CZ"/>
        </w:rPr>
        <w:t>protokolu v digitální podobě</w:t>
      </w:r>
      <w:r w:rsidRPr="00230E32">
        <w:rPr>
          <w:b w:val="0"/>
          <w:bCs w:val="0"/>
          <w:lang w:val="cs-CZ"/>
        </w:rPr>
        <w:t xml:space="preserve"> </w:t>
      </w:r>
      <w:r w:rsidRPr="00A74C64">
        <w:rPr>
          <w:rFonts w:cs="Segoe UI"/>
          <w:b w:val="0"/>
          <w:bCs w:val="0"/>
          <w:szCs w:val="22"/>
          <w:lang w:val="cs-CZ"/>
        </w:rPr>
        <w:t>k odsouhlasení Objednatelem, a to do 10 dnů po předání a převzetí Díla</w:t>
      </w:r>
      <w:r w:rsidR="004424F2">
        <w:rPr>
          <w:rFonts w:cs="Segoe UI"/>
          <w:b w:val="0"/>
          <w:bCs w:val="0"/>
          <w:szCs w:val="22"/>
          <w:lang w:val="cs-CZ"/>
        </w:rPr>
        <w:t>.</w:t>
      </w:r>
      <w:r w:rsidR="00066BA8">
        <w:rPr>
          <w:rFonts w:cs="Segoe UI"/>
          <w:b w:val="0"/>
          <w:bCs w:val="0"/>
          <w:szCs w:val="22"/>
          <w:lang w:val="cs-CZ"/>
        </w:rPr>
        <w:t xml:space="preserve"> </w:t>
      </w:r>
    </w:p>
    <w:p w:rsidR="00A74C64" w:rsidP="00B84322" w:rsidRDefault="00A74C64" w14:paraId="56CEAA12" w14:textId="07DC05B1">
      <w:pPr>
        <w:pStyle w:val="Nadpis2"/>
        <w:keepNext w:val="0"/>
        <w:ind w:left="567"/>
        <w:jc w:val="both"/>
        <w:rPr>
          <w:rFonts w:cs="Segoe UI"/>
          <w:b w:val="0"/>
          <w:bCs w:val="0"/>
          <w:lang w:val="cs-CZ"/>
        </w:rPr>
      </w:pPr>
      <w:r>
        <w:rPr>
          <w:rFonts w:cs="Segoe UI"/>
          <w:b w:val="0"/>
          <w:bCs w:val="0"/>
          <w:szCs w:val="22"/>
          <w:lang w:val="cs-CZ"/>
        </w:rPr>
        <w:t>Zhotovitel je povinen</w:t>
      </w:r>
      <w:r w:rsidRPr="00337A7A">
        <w:rPr>
          <w:rFonts w:cs="Segoe UI"/>
          <w:b w:val="0"/>
          <w:bCs w:val="0"/>
          <w:szCs w:val="22"/>
          <w:lang w:val="cs-CZ"/>
        </w:rPr>
        <w:t xml:space="preserve"> vystavit </w:t>
      </w:r>
      <w:r>
        <w:rPr>
          <w:rFonts w:cs="Segoe UI"/>
          <w:b w:val="0"/>
          <w:bCs w:val="0"/>
          <w:szCs w:val="22"/>
          <w:lang w:val="cs-CZ"/>
        </w:rPr>
        <w:t>jakoukoliv</w:t>
      </w:r>
      <w:r w:rsidRPr="00337A7A">
        <w:rPr>
          <w:rFonts w:cs="Segoe UI"/>
          <w:b w:val="0"/>
          <w:bCs w:val="0"/>
          <w:szCs w:val="22"/>
          <w:lang w:val="cs-CZ"/>
        </w:rPr>
        <w:t xml:space="preserve"> fakturu </w:t>
      </w:r>
      <w:r>
        <w:rPr>
          <w:rFonts w:cs="Segoe UI"/>
          <w:b w:val="0"/>
          <w:bCs w:val="0"/>
          <w:szCs w:val="22"/>
          <w:lang w:val="cs-CZ"/>
        </w:rPr>
        <w:t xml:space="preserve">dle této Smlouvy </w:t>
      </w:r>
      <w:r w:rsidRPr="00337A7A">
        <w:rPr>
          <w:rFonts w:cs="Segoe UI"/>
          <w:b w:val="0"/>
          <w:bCs w:val="0"/>
          <w:szCs w:val="22"/>
          <w:lang w:val="cs-CZ"/>
        </w:rPr>
        <w:t>včetně příloh v</w:t>
      </w:r>
      <w:r>
        <w:rPr>
          <w:rFonts w:cs="Segoe UI"/>
          <w:b w:val="0"/>
          <w:bCs w:val="0"/>
          <w:szCs w:val="22"/>
          <w:lang w:val="cs-CZ"/>
        </w:rPr>
        <w:t> </w:t>
      </w:r>
      <w:r w:rsidRPr="00337A7A">
        <w:rPr>
          <w:rFonts w:cs="Segoe UI"/>
          <w:b w:val="0"/>
          <w:bCs w:val="0"/>
          <w:szCs w:val="22"/>
          <w:lang w:val="cs-CZ"/>
        </w:rPr>
        <w:t xml:space="preserve">elektronické podobě, např. ve formátu ISDOC/ISDOCX či ve formátu PDF, </w:t>
      </w:r>
      <w:r>
        <w:rPr>
          <w:rFonts w:cs="Segoe UI"/>
          <w:b w:val="0"/>
          <w:bCs w:val="0"/>
          <w:szCs w:val="22"/>
          <w:lang w:val="cs-CZ"/>
        </w:rPr>
        <w:t xml:space="preserve">a zaslat ji </w:t>
      </w:r>
      <w:r w:rsidRPr="00337A7A">
        <w:rPr>
          <w:rFonts w:cs="Segoe UI"/>
          <w:b w:val="0"/>
          <w:bCs w:val="0"/>
          <w:szCs w:val="22"/>
          <w:lang w:val="cs-CZ"/>
        </w:rPr>
        <w:t xml:space="preserve">do datové schránky </w:t>
      </w:r>
      <w:r>
        <w:rPr>
          <w:rFonts w:cs="Segoe UI"/>
          <w:b w:val="0"/>
          <w:bCs w:val="0"/>
          <w:szCs w:val="22"/>
          <w:lang w:val="cs-CZ"/>
        </w:rPr>
        <w:t>Objednatele</w:t>
      </w:r>
      <w:r w:rsidRPr="00337A7A">
        <w:rPr>
          <w:rFonts w:cs="Segoe UI"/>
          <w:b w:val="0"/>
          <w:bCs w:val="0"/>
          <w:szCs w:val="22"/>
          <w:lang w:val="cs-CZ"/>
        </w:rPr>
        <w:t>.</w:t>
      </w:r>
    </w:p>
    <w:p w:rsidRPr="00337A7A" w:rsidR="0074396D" w:rsidP="00B84322" w:rsidRDefault="006C3E7A" w14:paraId="765B9153" w14:textId="1C2872F4">
      <w:pPr>
        <w:pStyle w:val="Nadpis2"/>
        <w:keepNext w:val="0"/>
        <w:ind w:left="567"/>
        <w:jc w:val="both"/>
        <w:rPr>
          <w:rFonts w:cs="Segoe UI"/>
          <w:b w:val="0"/>
          <w:bCs w:val="0"/>
          <w:lang w:val="cs-CZ"/>
        </w:rPr>
      </w:pPr>
      <w:r w:rsidRPr="001A59E0">
        <w:rPr>
          <w:rFonts w:cs="Segoe UI"/>
          <w:b w:val="0"/>
          <w:bCs w:val="0"/>
          <w:lang w:val="cs-CZ"/>
        </w:rPr>
        <w:t>Faktura</w:t>
      </w:r>
      <w:r w:rsidRPr="00337A7A" w:rsidR="00D3771F">
        <w:rPr>
          <w:rFonts w:cs="Segoe UI"/>
          <w:b w:val="0"/>
          <w:bCs w:val="0"/>
          <w:szCs w:val="22"/>
          <w:lang w:val="cs-CZ"/>
        </w:rPr>
        <w:t xml:space="preserve"> </w:t>
      </w:r>
      <w:r w:rsidRPr="00337A7A" w:rsidR="0074396D">
        <w:rPr>
          <w:rFonts w:cs="Segoe UI"/>
          <w:b w:val="0"/>
          <w:bCs w:val="0"/>
          <w:szCs w:val="22"/>
          <w:lang w:val="cs-CZ"/>
        </w:rPr>
        <w:t>musí obsahovat náležitosti daňového dokladu dle ZDPH, náležitosti dle §</w:t>
      </w:r>
      <w:r w:rsidRPr="00337A7A" w:rsidR="008E5090">
        <w:rPr>
          <w:rFonts w:cs="Segoe UI"/>
          <w:b w:val="0"/>
          <w:bCs w:val="0"/>
          <w:szCs w:val="22"/>
          <w:lang w:val="cs-CZ"/>
        </w:rPr>
        <w:t> </w:t>
      </w:r>
      <w:r w:rsidRPr="00337A7A" w:rsidR="0074396D">
        <w:rPr>
          <w:rFonts w:cs="Segoe UI"/>
          <w:b w:val="0"/>
          <w:bCs w:val="0"/>
          <w:szCs w:val="22"/>
          <w:lang w:val="cs-CZ"/>
        </w:rPr>
        <w:t xml:space="preserve">435 </w:t>
      </w:r>
      <w:r w:rsidRPr="00337A7A" w:rsidR="00535465">
        <w:rPr>
          <w:rFonts w:cs="Segoe UI"/>
          <w:b w:val="0"/>
          <w:bCs w:val="0"/>
          <w:szCs w:val="22"/>
          <w:lang w:val="cs-CZ"/>
        </w:rPr>
        <w:t>občanského</w:t>
      </w:r>
      <w:r w:rsidRPr="00337A7A" w:rsidR="0074396D">
        <w:rPr>
          <w:rFonts w:cs="Segoe UI"/>
          <w:b w:val="0"/>
          <w:bCs w:val="0"/>
          <w:szCs w:val="22"/>
          <w:lang w:val="cs-CZ"/>
        </w:rPr>
        <w:t xml:space="preserve"> zákoníku a dále též tyto údaje: </w:t>
      </w:r>
    </w:p>
    <w:p w:rsidRPr="001A59E0" w:rsidR="0074396D" w:rsidP="00B84322" w:rsidRDefault="0074396D" w14:paraId="31E30C1F" w14:textId="77777777">
      <w:pPr>
        <w:widowControl w:val="0"/>
        <w:numPr>
          <w:ilvl w:val="0"/>
          <w:numId w:val="16"/>
        </w:numPr>
        <w:tabs>
          <w:tab w:val="clear" w:pos="2340"/>
          <w:tab w:val="num" w:pos="1560"/>
        </w:tabs>
        <w:spacing w:after="120"/>
        <w:ind w:left="1560" w:hanging="567"/>
        <w:rPr>
          <w:szCs w:val="20"/>
        </w:rPr>
      </w:pPr>
      <w:r w:rsidRPr="001A59E0">
        <w:t>označení banky a číslo účtu dle Smlouvy,</w:t>
      </w:r>
    </w:p>
    <w:p w:rsidRPr="00337A7A" w:rsidR="0074396D" w:rsidP="00203B71" w:rsidRDefault="0074396D" w14:paraId="6E54DB8C" w14:textId="77777777">
      <w:pPr>
        <w:pStyle w:val="Nadpis3"/>
        <w:keepNext w:val="0"/>
        <w:widowControl w:val="0"/>
        <w:numPr>
          <w:ilvl w:val="0"/>
          <w:numId w:val="16"/>
        </w:numPr>
        <w:tabs>
          <w:tab w:val="clear" w:pos="2340"/>
          <w:tab w:val="num" w:pos="1560"/>
        </w:tabs>
        <w:spacing w:line="276" w:lineRule="auto"/>
        <w:ind w:left="1560" w:hanging="567"/>
        <w:jc w:val="both"/>
        <w:rPr>
          <w:b w:val="0"/>
          <w:bCs/>
          <w:szCs w:val="20"/>
          <w:lang w:val="cs-CZ"/>
        </w:rPr>
      </w:pPr>
      <w:r w:rsidRPr="00337A7A">
        <w:rPr>
          <w:rFonts w:cs="Segoe UI"/>
          <w:b w:val="0"/>
          <w:bCs/>
          <w:szCs w:val="22"/>
          <w:lang w:val="cs-CZ"/>
        </w:rPr>
        <w:t>označení předmětu Smlouvy,</w:t>
      </w:r>
    </w:p>
    <w:p w:rsidRPr="00337A7A" w:rsidR="0074396D" w:rsidP="00203B71" w:rsidRDefault="0074396D" w14:paraId="48778557" w14:textId="77777777">
      <w:pPr>
        <w:pStyle w:val="Nadpis3"/>
        <w:keepNext w:val="0"/>
        <w:widowControl w:val="0"/>
        <w:numPr>
          <w:ilvl w:val="0"/>
          <w:numId w:val="16"/>
        </w:numPr>
        <w:tabs>
          <w:tab w:val="clear" w:pos="2340"/>
          <w:tab w:val="num" w:pos="1560"/>
        </w:tabs>
        <w:spacing w:line="276" w:lineRule="auto"/>
        <w:ind w:left="1560" w:hanging="567"/>
        <w:jc w:val="both"/>
        <w:rPr>
          <w:b w:val="0"/>
          <w:bCs/>
          <w:szCs w:val="20"/>
          <w:lang w:val="cs-CZ"/>
        </w:rPr>
      </w:pPr>
      <w:r w:rsidRPr="00337A7A">
        <w:rPr>
          <w:rFonts w:cs="Segoe UI"/>
          <w:b w:val="0"/>
          <w:bCs/>
          <w:szCs w:val="22"/>
          <w:lang w:val="cs-CZ"/>
        </w:rPr>
        <w:t xml:space="preserve">evidenční číslo </w:t>
      </w:r>
      <w:r w:rsidR="00DD2058">
        <w:rPr>
          <w:rFonts w:cs="Segoe UI"/>
          <w:b w:val="0"/>
          <w:bCs/>
          <w:szCs w:val="22"/>
          <w:lang w:val="cs-CZ"/>
        </w:rPr>
        <w:t>S</w:t>
      </w:r>
      <w:r w:rsidRPr="00337A7A" w:rsidR="00DD2058">
        <w:rPr>
          <w:rFonts w:cs="Segoe UI"/>
          <w:b w:val="0"/>
          <w:bCs/>
          <w:szCs w:val="22"/>
          <w:lang w:val="cs-CZ"/>
        </w:rPr>
        <w:t xml:space="preserve">mlouvy </w:t>
      </w:r>
      <w:r w:rsidRPr="00337A7A">
        <w:rPr>
          <w:rFonts w:cs="Segoe UI"/>
          <w:b w:val="0"/>
          <w:bCs/>
          <w:szCs w:val="22"/>
          <w:lang w:val="cs-CZ"/>
        </w:rPr>
        <w:t>Objednatele a Zhotovitele,</w:t>
      </w:r>
    </w:p>
    <w:p w:rsidRPr="00CB3E71" w:rsidR="0074396D" w:rsidP="00CB3E71" w:rsidRDefault="0074396D" w14:paraId="2B39B453" w14:textId="0BF92653">
      <w:pPr>
        <w:pStyle w:val="Nadpis3"/>
        <w:keepNext w:val="0"/>
        <w:widowControl w:val="0"/>
        <w:numPr>
          <w:ilvl w:val="0"/>
          <w:numId w:val="16"/>
        </w:numPr>
        <w:tabs>
          <w:tab w:val="clear" w:pos="2340"/>
          <w:tab w:val="num" w:pos="1560"/>
        </w:tabs>
        <w:spacing w:line="276" w:lineRule="auto"/>
        <w:ind w:left="1560" w:hanging="567"/>
        <w:jc w:val="both"/>
        <w:rPr>
          <w:b w:val="0"/>
          <w:bCs/>
          <w:szCs w:val="20"/>
          <w:lang w:val="cs-CZ"/>
        </w:rPr>
      </w:pPr>
      <w:r w:rsidRPr="00337A7A">
        <w:rPr>
          <w:rFonts w:cs="Segoe UI"/>
          <w:b w:val="0"/>
          <w:bCs/>
          <w:szCs w:val="22"/>
          <w:lang w:val="cs-CZ"/>
        </w:rPr>
        <w:t>číselný kód klasifikace produkce (CZ-CPA)</w:t>
      </w:r>
      <w:r w:rsidRPr="00337A7A">
        <w:rPr>
          <w:rFonts w:cs="Segoe UI"/>
          <w:b w:val="0"/>
          <w:bCs/>
          <w:i/>
          <w:iCs/>
          <w:szCs w:val="22"/>
          <w:lang w:val="cs-CZ"/>
        </w:rPr>
        <w:t>,</w:t>
      </w:r>
    </w:p>
    <w:p w:rsidRPr="00337A7A" w:rsidR="0074396D" w:rsidP="00203B71" w:rsidRDefault="0074396D" w14:paraId="5FC7B123" w14:textId="3A0FC76B">
      <w:pPr>
        <w:pStyle w:val="Nadpis3"/>
        <w:keepNext w:val="0"/>
        <w:widowControl w:val="0"/>
        <w:numPr>
          <w:ilvl w:val="0"/>
          <w:numId w:val="16"/>
        </w:numPr>
        <w:tabs>
          <w:tab w:val="clear" w:pos="2340"/>
          <w:tab w:val="num" w:pos="1560"/>
        </w:tabs>
        <w:spacing w:line="276" w:lineRule="auto"/>
        <w:ind w:left="1560" w:hanging="567"/>
        <w:jc w:val="both"/>
        <w:rPr>
          <w:b w:val="0"/>
          <w:bCs/>
          <w:szCs w:val="20"/>
          <w:lang w:val="cs-CZ"/>
        </w:rPr>
      </w:pPr>
      <w:r w:rsidRPr="00337A7A">
        <w:rPr>
          <w:rFonts w:cs="Segoe UI"/>
          <w:b w:val="0"/>
          <w:bCs/>
          <w:szCs w:val="22"/>
          <w:lang w:val="cs-CZ"/>
        </w:rPr>
        <w:t xml:space="preserve">příloha – </w:t>
      </w:r>
      <w:r w:rsidRPr="00337A7A" w:rsidR="006C65D3">
        <w:rPr>
          <w:rFonts w:cs="Segoe UI"/>
          <w:b w:val="0"/>
          <w:bCs/>
          <w:szCs w:val="22"/>
          <w:lang w:val="cs-CZ"/>
        </w:rPr>
        <w:t>předávací protokol</w:t>
      </w:r>
      <w:r w:rsidR="00715315">
        <w:rPr>
          <w:rFonts w:cs="Segoe UI"/>
          <w:b w:val="0"/>
          <w:bCs/>
          <w:szCs w:val="22"/>
          <w:lang w:val="cs-CZ"/>
        </w:rPr>
        <w:t xml:space="preserve"> </w:t>
      </w:r>
      <w:r w:rsidR="00553E04">
        <w:rPr>
          <w:rFonts w:cs="Segoe UI"/>
          <w:b w:val="0"/>
          <w:bCs/>
          <w:szCs w:val="22"/>
          <w:lang w:val="cs-CZ"/>
        </w:rPr>
        <w:t xml:space="preserve">nebo postupová zpráva </w:t>
      </w:r>
      <w:r w:rsidR="00715315">
        <w:rPr>
          <w:rFonts w:cs="Segoe UI"/>
          <w:b w:val="0"/>
          <w:bCs/>
          <w:szCs w:val="22"/>
          <w:lang w:val="cs-CZ"/>
        </w:rPr>
        <w:t>podepsan</w:t>
      </w:r>
      <w:r w:rsidR="00553E04">
        <w:rPr>
          <w:rFonts w:cs="Segoe UI"/>
          <w:b w:val="0"/>
          <w:bCs/>
          <w:szCs w:val="22"/>
          <w:lang w:val="cs-CZ"/>
        </w:rPr>
        <w:t>é</w:t>
      </w:r>
      <w:r w:rsidR="00715315">
        <w:rPr>
          <w:rFonts w:cs="Segoe UI"/>
          <w:b w:val="0"/>
          <w:bCs/>
          <w:szCs w:val="22"/>
          <w:lang w:val="cs-CZ"/>
        </w:rPr>
        <w:t xml:space="preserve"> Objednatelem</w:t>
      </w:r>
      <w:r w:rsidRPr="00337A7A" w:rsidR="006C65D3">
        <w:rPr>
          <w:rFonts w:cs="Segoe UI"/>
          <w:b w:val="0"/>
          <w:bCs/>
          <w:szCs w:val="22"/>
          <w:lang w:val="cs-CZ"/>
        </w:rPr>
        <w:t xml:space="preserve">, </w:t>
      </w:r>
    </w:p>
    <w:p w:rsidRPr="00F55877" w:rsidR="00174168" w:rsidP="00203B71" w:rsidRDefault="0074396D" w14:paraId="0AE37584" w14:textId="77777777">
      <w:pPr>
        <w:pStyle w:val="Nadpis3"/>
        <w:keepNext w:val="0"/>
        <w:widowControl w:val="0"/>
        <w:numPr>
          <w:ilvl w:val="0"/>
          <w:numId w:val="16"/>
        </w:numPr>
        <w:tabs>
          <w:tab w:val="clear" w:pos="2340"/>
          <w:tab w:val="num" w:pos="1560"/>
        </w:tabs>
        <w:spacing w:line="276" w:lineRule="auto"/>
        <w:ind w:left="1560" w:hanging="567"/>
        <w:jc w:val="both"/>
        <w:rPr>
          <w:b w:val="0"/>
          <w:bCs/>
          <w:szCs w:val="20"/>
          <w:lang w:val="cs-CZ"/>
        </w:rPr>
      </w:pPr>
      <w:r w:rsidRPr="00337A7A">
        <w:rPr>
          <w:rFonts w:cs="Segoe UI"/>
          <w:b w:val="0"/>
          <w:bCs/>
          <w:szCs w:val="22"/>
          <w:lang w:val="cs-CZ"/>
        </w:rPr>
        <w:t>kontaktní údaje osoby, která daňový doklad vystavila.</w:t>
      </w:r>
    </w:p>
    <w:p w:rsidRPr="00337A7A" w:rsidR="00174168" w:rsidP="00B84322" w:rsidRDefault="00174168" w14:paraId="0FE13A15" w14:textId="00014A04">
      <w:pPr>
        <w:pStyle w:val="Nadpis2"/>
        <w:keepNext w:val="0"/>
        <w:ind w:left="567"/>
        <w:jc w:val="both"/>
        <w:rPr>
          <w:rFonts w:cs="Segoe UI"/>
          <w:b w:val="0"/>
          <w:bCs w:val="0"/>
          <w:lang w:val="cs-CZ"/>
        </w:rPr>
      </w:pPr>
      <w:r w:rsidRPr="00337A7A">
        <w:rPr>
          <w:rFonts w:cs="Segoe UI"/>
          <w:b w:val="0"/>
          <w:bCs w:val="0"/>
          <w:lang w:val="cs-CZ"/>
        </w:rPr>
        <w:t>Objednatel je oprávněn před uplynutím doby splatnosti vrátit kteroukoli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rsidR="005C24CE" w:rsidP="006B32F1" w:rsidRDefault="005C24CE" w14:paraId="4E7DE290" w14:textId="77777777">
      <w:pPr>
        <w:pStyle w:val="Nadpis1"/>
        <w:spacing w:before="240" w:after="240" w:line="276" w:lineRule="auto"/>
        <w:ind w:left="431" w:hanging="431"/>
        <w:jc w:val="center"/>
        <w:rPr>
          <w:u w:val="none"/>
          <w:lang w:val="cs-CZ"/>
        </w:rPr>
      </w:pPr>
      <w:bookmarkStart w:name="_Ref196223773" w:id="162"/>
      <w:bookmarkStart w:name="_Toc216185980" w:id="163"/>
      <w:bookmarkStart w:name="_Toc246750342" w:id="164"/>
      <w:bookmarkStart w:name="_Toc378853377" w:id="165"/>
      <w:bookmarkStart w:name="_Toc32400176" w:id="166"/>
      <w:bookmarkStart w:name="_Hlk517072605" w:id="167"/>
      <w:bookmarkStart w:name="_Toc230784754" w:id="168"/>
      <w:bookmarkStart w:name="_Ref318889052" w:id="169"/>
      <w:bookmarkEnd w:id="157"/>
      <w:bookmarkEnd w:id="158"/>
      <w:bookmarkEnd w:id="159"/>
      <w:bookmarkEnd w:id="160"/>
      <w:bookmarkEnd w:id="161"/>
      <w:r>
        <w:rPr>
          <w:u w:val="none"/>
          <w:lang w:val="cs-CZ"/>
        </w:rPr>
        <w:t>BANKOVNÍ ZÁRUKA</w:t>
      </w:r>
      <w:bookmarkEnd w:id="162"/>
      <w:bookmarkEnd w:id="163"/>
    </w:p>
    <w:p w:rsidRPr="006B32F1" w:rsidR="005C24CE" w:rsidP="2CC7B459" w:rsidRDefault="005C24CE" w14:paraId="4E698B39" w14:textId="09C571AB">
      <w:pPr>
        <w:keepNext w:val="1"/>
        <w:spacing w:after="0"/>
        <w:rPr>
          <w:b w:val="1"/>
          <w:bCs w:val="1"/>
          <w:lang w:val="en-US" w:eastAsia="en-US"/>
        </w:rPr>
      </w:pPr>
      <w:r w:rsidRPr="2CC7B459" w:rsidR="2CC7B459">
        <w:rPr>
          <w:b w:val="1"/>
          <w:bCs w:val="1"/>
          <w:lang w:val="en-US" w:eastAsia="en-US"/>
        </w:rPr>
        <w:t>Bankovní</w:t>
      </w:r>
      <w:r w:rsidRPr="2CC7B459" w:rsidR="2CC7B459">
        <w:rPr>
          <w:b w:val="1"/>
          <w:bCs w:val="1"/>
          <w:lang w:val="en-US" w:eastAsia="en-US"/>
        </w:rPr>
        <w:t xml:space="preserve"> </w:t>
      </w:r>
      <w:r w:rsidRPr="2CC7B459" w:rsidR="2CC7B459">
        <w:rPr>
          <w:b w:val="1"/>
          <w:bCs w:val="1"/>
          <w:lang w:val="en-US" w:eastAsia="en-US"/>
        </w:rPr>
        <w:t>záruka</w:t>
      </w:r>
      <w:r w:rsidRPr="2CC7B459" w:rsidR="2CC7B459">
        <w:rPr>
          <w:b w:val="1"/>
          <w:bCs w:val="1"/>
          <w:lang w:val="en-US" w:eastAsia="en-US"/>
        </w:rPr>
        <w:t xml:space="preserve"> za </w:t>
      </w:r>
      <w:r w:rsidRPr="2CC7B459" w:rsidR="2CC7B459">
        <w:rPr>
          <w:b w:val="1"/>
          <w:bCs w:val="1"/>
          <w:lang w:val="en-US" w:eastAsia="en-US"/>
        </w:rPr>
        <w:t>řádné</w:t>
      </w:r>
      <w:r w:rsidRPr="2CC7B459" w:rsidR="2CC7B459">
        <w:rPr>
          <w:b w:val="1"/>
          <w:bCs w:val="1"/>
          <w:lang w:val="en-US" w:eastAsia="en-US"/>
        </w:rPr>
        <w:t xml:space="preserve"> </w:t>
      </w:r>
      <w:r w:rsidRPr="2CC7B459" w:rsidR="2CC7B459">
        <w:rPr>
          <w:b w:val="1"/>
          <w:bCs w:val="1"/>
          <w:lang w:val="en-US" w:eastAsia="en-US"/>
        </w:rPr>
        <w:t>dokončení</w:t>
      </w:r>
      <w:r w:rsidRPr="2CC7B459" w:rsidR="2CC7B459">
        <w:rPr>
          <w:b w:val="1"/>
          <w:bCs w:val="1"/>
          <w:lang w:val="en-US" w:eastAsia="en-US"/>
        </w:rPr>
        <w:t xml:space="preserve"> </w:t>
      </w:r>
      <w:r w:rsidRPr="2CC7B459" w:rsidR="2CC7B459">
        <w:rPr>
          <w:b w:val="1"/>
          <w:bCs w:val="1"/>
          <w:lang w:val="en-US" w:eastAsia="en-US"/>
        </w:rPr>
        <w:t>Díla</w:t>
      </w:r>
    </w:p>
    <w:p w:rsidR="00602335" w:rsidP="007D3122" w:rsidRDefault="000839D9" w14:paraId="5BC1DC58" w14:textId="17C0AE6B">
      <w:pPr>
        <w:pStyle w:val="Nadpis2"/>
        <w:keepNext w:val="0"/>
        <w:ind w:left="709" w:hanging="709"/>
        <w:jc w:val="both"/>
        <w:rPr>
          <w:b w:val="0"/>
          <w:bCs w:val="0"/>
          <w:lang w:val="cs-CZ"/>
        </w:rPr>
      </w:pPr>
      <w:bookmarkStart w:name="_Ref211548853" w:id="170"/>
      <w:bookmarkStart w:name="_Ref211544954" w:id="171"/>
      <w:bookmarkStart w:name="_Ref195528896" w:id="172"/>
      <w:r w:rsidRPr="000839D9">
        <w:rPr>
          <w:b w:val="0"/>
          <w:bCs w:val="0"/>
          <w:lang w:val="cs-CZ"/>
        </w:rPr>
        <w:t>Zhotovitel poskytne Objed</w:t>
      </w:r>
      <w:r w:rsidRPr="00F94228">
        <w:rPr>
          <w:b w:val="0"/>
          <w:bCs w:val="0"/>
          <w:lang w:val="cs-CZ"/>
        </w:rPr>
        <w:t xml:space="preserve">nateli nejpozději ke dni vystavení zálohové faktury podle </w:t>
      </w:r>
      <w:r w:rsidRPr="00F94228" w:rsidR="008D5BB8">
        <w:rPr>
          <w:b w:val="0"/>
          <w:bCs w:val="0"/>
          <w:lang w:val="cs-CZ"/>
        </w:rPr>
        <w:t>odst.</w:t>
      </w:r>
      <w:r w:rsidRPr="00F94228">
        <w:rPr>
          <w:b w:val="0"/>
          <w:bCs w:val="0"/>
          <w:lang w:val="cs-CZ"/>
        </w:rPr>
        <w:t xml:space="preserve"> </w:t>
      </w:r>
      <w:r w:rsidRPr="00F94228" w:rsidR="00C071F1">
        <w:rPr>
          <w:b w:val="0"/>
          <w:bCs w:val="0"/>
          <w:lang w:val="cs-CZ"/>
        </w:rPr>
        <w:fldChar w:fldCharType="begin"/>
      </w:r>
      <w:r w:rsidRPr="00F94228" w:rsidR="00C071F1">
        <w:rPr>
          <w:b w:val="0"/>
          <w:bCs w:val="0"/>
          <w:lang w:val="cs-CZ"/>
        </w:rPr>
        <w:instrText xml:space="preserve"> REF _Ref211548897 \r \h </w:instrText>
      </w:r>
      <w:r w:rsidR="00F94228">
        <w:rPr>
          <w:b w:val="0"/>
          <w:bCs w:val="0"/>
          <w:lang w:val="cs-CZ"/>
        </w:rPr>
        <w:instrText xml:space="preserve"> \* MERGEFORMAT </w:instrText>
      </w:r>
      <w:r w:rsidRPr="00F94228" w:rsidR="00C071F1">
        <w:rPr>
          <w:b w:val="0"/>
          <w:bCs w:val="0"/>
          <w:lang w:val="cs-CZ"/>
        </w:rPr>
      </w:r>
      <w:r w:rsidRPr="00F94228" w:rsidR="00C071F1">
        <w:rPr>
          <w:b w:val="0"/>
          <w:bCs w:val="0"/>
          <w:lang w:val="cs-CZ"/>
        </w:rPr>
        <w:fldChar w:fldCharType="separate"/>
      </w:r>
      <w:r w:rsidR="00C537E5">
        <w:rPr>
          <w:b w:val="0"/>
          <w:bCs w:val="0"/>
          <w:lang w:val="cs-CZ"/>
        </w:rPr>
        <w:t>9.3.1</w:t>
      </w:r>
      <w:r w:rsidRPr="00F94228" w:rsidR="00C071F1">
        <w:rPr>
          <w:b w:val="0"/>
          <w:bCs w:val="0"/>
          <w:lang w:val="cs-CZ"/>
        </w:rPr>
        <w:fldChar w:fldCharType="end"/>
      </w:r>
      <w:r w:rsidRPr="00F94228">
        <w:rPr>
          <w:b w:val="0"/>
          <w:bCs w:val="0"/>
          <w:lang w:val="cs-CZ"/>
        </w:rPr>
        <w:t xml:space="preserve"> bankovní záruku </w:t>
      </w:r>
      <w:r w:rsidRPr="00F94228" w:rsidR="007D3122">
        <w:rPr>
          <w:b w:val="0"/>
          <w:bCs w:val="0"/>
          <w:lang w:val="cs-CZ"/>
        </w:rPr>
        <w:t>ve</w:t>
      </w:r>
      <w:r w:rsidRPr="00F94228">
        <w:rPr>
          <w:b w:val="0"/>
          <w:bCs w:val="0"/>
          <w:lang w:val="cs-CZ"/>
        </w:rPr>
        <w:t xml:space="preserve"> výši </w:t>
      </w:r>
      <w:r w:rsidRPr="003272E4" w:rsidR="009554AA">
        <w:rPr>
          <w:b w:val="0"/>
          <w:bCs w:val="0"/>
          <w:lang w:val="cs-CZ"/>
        </w:rPr>
        <w:t>5</w:t>
      </w:r>
      <w:r w:rsidRPr="003272E4">
        <w:rPr>
          <w:b w:val="0"/>
          <w:bCs w:val="0"/>
          <w:lang w:val="cs-CZ"/>
        </w:rPr>
        <w:t xml:space="preserve"> % </w:t>
      </w:r>
      <w:r w:rsidRPr="003272E4" w:rsidR="000D049E">
        <w:rPr>
          <w:b w:val="0"/>
          <w:bCs w:val="0"/>
          <w:lang w:val="cs-CZ"/>
        </w:rPr>
        <w:t>Celkové c</w:t>
      </w:r>
      <w:r w:rsidRPr="003272E4">
        <w:rPr>
          <w:b w:val="0"/>
          <w:bCs w:val="0"/>
          <w:lang w:val="cs-CZ"/>
        </w:rPr>
        <w:t>eny</w:t>
      </w:r>
      <w:r w:rsidRPr="003272E4" w:rsidR="000F5853">
        <w:rPr>
          <w:b w:val="0"/>
          <w:bCs w:val="0"/>
          <w:lang w:val="cs-CZ"/>
        </w:rPr>
        <w:t xml:space="preserve"> bez DPH</w:t>
      </w:r>
      <w:r w:rsidRPr="003272E4">
        <w:rPr>
          <w:b w:val="0"/>
          <w:bCs w:val="0"/>
          <w:lang w:val="cs-CZ"/>
        </w:rPr>
        <w:t xml:space="preserve"> </w:t>
      </w:r>
      <w:r w:rsidRPr="003272E4" w:rsidR="00B45F31">
        <w:rPr>
          <w:b w:val="0"/>
          <w:bCs w:val="0"/>
          <w:lang w:val="cs-CZ"/>
        </w:rPr>
        <w:t>splňující tyto podmínky</w:t>
      </w:r>
      <w:r w:rsidRPr="00F94228" w:rsidR="00602335">
        <w:rPr>
          <w:b w:val="0"/>
          <w:bCs w:val="0"/>
          <w:lang w:val="cs-CZ"/>
        </w:rPr>
        <w:t>:</w:t>
      </w:r>
      <w:bookmarkEnd w:id="170"/>
      <w:r>
        <w:rPr>
          <w:b w:val="0"/>
          <w:bCs w:val="0"/>
          <w:lang w:val="cs-CZ"/>
        </w:rPr>
        <w:t xml:space="preserve"> </w:t>
      </w:r>
      <w:bookmarkEnd w:id="171"/>
    </w:p>
    <w:p w:rsidR="00602335" w:rsidP="00602335" w:rsidRDefault="00602335" w14:paraId="2762D7F0" w14:textId="58462F8D">
      <w:pPr>
        <w:pStyle w:val="Nadpis3"/>
        <w:spacing w:line="276" w:lineRule="auto"/>
        <w:ind w:left="1276" w:hanging="709"/>
        <w:jc w:val="both"/>
        <w:rPr>
          <w:b w:val="0"/>
          <w:bCs/>
          <w:lang w:val="cs-CZ"/>
        </w:rPr>
      </w:pPr>
      <w:r w:rsidRPr="00D77FBF">
        <w:rPr>
          <w:b w:val="0"/>
          <w:bCs/>
        </w:rPr>
        <w:t xml:space="preserve">Bankovní záruka za řádné dokončení </w:t>
      </w:r>
      <w:r w:rsidR="009175A1">
        <w:rPr>
          <w:b w:val="0"/>
          <w:bCs/>
        </w:rPr>
        <w:t>Díla</w:t>
      </w:r>
      <w:r w:rsidRPr="00D77FBF">
        <w:rPr>
          <w:b w:val="0"/>
          <w:bCs/>
        </w:rPr>
        <w:t xml:space="preserve"> obsahuje písemné prohlášení Banky, že tato uspokojí nároky Objednatele </w:t>
      </w:r>
      <w:r w:rsidR="006074A9">
        <w:rPr>
          <w:b w:val="0"/>
          <w:bCs/>
        </w:rPr>
        <w:t>do výše</w:t>
      </w:r>
      <w:r w:rsidRPr="00D77FBF">
        <w:rPr>
          <w:b w:val="0"/>
          <w:bCs/>
        </w:rPr>
        <w:t xml:space="preserve"> shora uvedené částky, pokud Zhotovitel poruší v průběhu </w:t>
      </w:r>
      <w:r w:rsidRPr="006B32F1">
        <w:rPr>
          <w:b w:val="0"/>
          <w:bCs/>
        </w:rPr>
        <w:t xml:space="preserve">realizace Díla jakékoliv své povinnosti dle Smlouvy, zejm. nedodrží </w:t>
      </w:r>
      <w:r w:rsidR="00C46779">
        <w:rPr>
          <w:b w:val="0"/>
          <w:bCs/>
        </w:rPr>
        <w:t xml:space="preserve">smluvní </w:t>
      </w:r>
      <w:r w:rsidRPr="006B32F1">
        <w:rPr>
          <w:b w:val="0"/>
          <w:bCs/>
        </w:rPr>
        <w:t xml:space="preserve">milníky dle přílohy č. 1 Smlouvy a/nebo Finální lhůtu a/nebo neodstraní drobné vady do 14 dnů po předání a převzetí </w:t>
      </w:r>
      <w:r w:rsidR="002D05F7">
        <w:rPr>
          <w:b w:val="0"/>
          <w:bCs/>
        </w:rPr>
        <w:t>D</w:t>
      </w:r>
      <w:r w:rsidRPr="006B32F1">
        <w:rPr>
          <w:b w:val="0"/>
          <w:bCs/>
        </w:rPr>
        <w:t xml:space="preserve">íla Objednatelem, případně ve lhůtě sjednané smluvními stranami při předání a převzetí </w:t>
      </w:r>
      <w:r w:rsidR="002D05F7">
        <w:rPr>
          <w:b w:val="0"/>
          <w:bCs/>
        </w:rPr>
        <w:t>D</w:t>
      </w:r>
      <w:r w:rsidRPr="006B32F1">
        <w:rPr>
          <w:b w:val="0"/>
          <w:bCs/>
        </w:rPr>
        <w:t>íla, a/nebo nevyklidí Staveniště ve sjednané lhůtě</w:t>
      </w:r>
      <w:r w:rsidR="00B45F31">
        <w:rPr>
          <w:b w:val="0"/>
          <w:bCs/>
        </w:rPr>
        <w:t xml:space="preserve"> a/nebo </w:t>
      </w:r>
      <w:r w:rsidR="006074A9">
        <w:rPr>
          <w:b w:val="0"/>
          <w:bCs/>
        </w:rPr>
        <w:t xml:space="preserve">nedodrží své povinnosti </w:t>
      </w:r>
      <w:r w:rsidR="00B45F31">
        <w:rPr>
          <w:b w:val="0"/>
          <w:bCs/>
        </w:rPr>
        <w:t xml:space="preserve">odst. </w:t>
      </w:r>
      <w:r w:rsidR="00C071F1">
        <w:rPr>
          <w:b w:val="0"/>
          <w:bCs/>
        </w:rPr>
        <w:fldChar w:fldCharType="begin"/>
      </w:r>
      <w:r w:rsidR="00C071F1">
        <w:rPr>
          <w:b w:val="0"/>
          <w:bCs/>
        </w:rPr>
        <w:instrText xml:space="preserve"> REF _Ref211536499 \r \h </w:instrText>
      </w:r>
      <w:r w:rsidR="00C071F1">
        <w:rPr>
          <w:b w:val="0"/>
          <w:bCs/>
        </w:rPr>
      </w:r>
      <w:r w:rsidR="00C071F1">
        <w:rPr>
          <w:b w:val="0"/>
          <w:bCs/>
        </w:rPr>
        <w:fldChar w:fldCharType="separate"/>
      </w:r>
      <w:r w:rsidR="00CB3E71">
        <w:rPr>
          <w:b w:val="0"/>
          <w:bCs/>
        </w:rPr>
        <w:t>10.1.2</w:t>
      </w:r>
      <w:r w:rsidR="00C071F1">
        <w:rPr>
          <w:b w:val="0"/>
          <w:bCs/>
        </w:rPr>
        <w:fldChar w:fldCharType="end"/>
      </w:r>
      <w:r w:rsidR="00544A2B">
        <w:rPr>
          <w:b w:val="0"/>
          <w:bCs/>
        </w:rPr>
        <w:t xml:space="preserve"> nebo </w:t>
      </w:r>
      <w:r w:rsidR="00C071F1">
        <w:rPr>
          <w:b w:val="0"/>
          <w:bCs/>
        </w:rPr>
        <w:fldChar w:fldCharType="begin"/>
      </w:r>
      <w:r w:rsidR="00C071F1">
        <w:rPr>
          <w:b w:val="0"/>
          <w:bCs/>
        </w:rPr>
        <w:instrText xml:space="preserve"> REF _Ref211536503 \r \h </w:instrText>
      </w:r>
      <w:r w:rsidR="00C071F1">
        <w:rPr>
          <w:b w:val="0"/>
          <w:bCs/>
        </w:rPr>
      </w:r>
      <w:r w:rsidR="00C071F1">
        <w:rPr>
          <w:b w:val="0"/>
          <w:bCs/>
        </w:rPr>
        <w:fldChar w:fldCharType="separate"/>
      </w:r>
      <w:r w:rsidR="00C537E5">
        <w:rPr>
          <w:b w:val="0"/>
          <w:bCs/>
        </w:rPr>
        <w:t>10.1.3</w:t>
      </w:r>
      <w:r w:rsidR="00C071F1">
        <w:rPr>
          <w:b w:val="0"/>
          <w:bCs/>
        </w:rPr>
        <w:fldChar w:fldCharType="end"/>
      </w:r>
      <w:r w:rsidR="00544A2B">
        <w:rPr>
          <w:b w:val="0"/>
          <w:bCs/>
        </w:rPr>
        <w:t xml:space="preserve"> Smlouvy</w:t>
      </w:r>
      <w:r w:rsidRPr="006B32F1">
        <w:rPr>
          <w:b w:val="0"/>
          <w:bCs/>
        </w:rPr>
        <w:t xml:space="preserve">. Bankovní záruka za řádné dokončení díla pokryje veškeré finanční nároky Objednatele (zákonné či smluvní sankce, náhradu škody apod.) vzniklé v důsledku neplnění výše uvedených povinností nebo jiných povinností Zhotovitele. Záruční listina nebude obsahovat další podmínky Banky. Bankovní záruka za řádné dokončení </w:t>
      </w:r>
      <w:r w:rsidR="002D05F7">
        <w:rPr>
          <w:b w:val="0"/>
          <w:bCs/>
        </w:rPr>
        <w:t>D</w:t>
      </w:r>
      <w:r w:rsidRPr="006B32F1">
        <w:rPr>
          <w:b w:val="0"/>
          <w:bCs/>
        </w:rPr>
        <w:t xml:space="preserve">íla bude </w:t>
      </w:r>
      <w:r w:rsidRPr="006B32F1">
        <w:rPr>
          <w:b w:val="0"/>
          <w:bCs/>
        </w:rPr>
        <w:t xml:space="preserve">neodvolatelná, splatná bez námitek a na první vyžádání. Text Bankovní záruky za řádné dokončení </w:t>
      </w:r>
      <w:r w:rsidR="002D05F7">
        <w:rPr>
          <w:b w:val="0"/>
          <w:bCs/>
        </w:rPr>
        <w:t>D</w:t>
      </w:r>
      <w:r w:rsidRPr="006B32F1">
        <w:rPr>
          <w:b w:val="0"/>
          <w:bCs/>
        </w:rPr>
        <w:t xml:space="preserve">íla předloží Zhotovitel k předchozímu schválení Objednateli. Nevyjádří-li se Objednatel do </w:t>
      </w:r>
      <w:r w:rsidR="006074A9">
        <w:rPr>
          <w:b w:val="0"/>
          <w:bCs/>
        </w:rPr>
        <w:t>7</w:t>
      </w:r>
      <w:r w:rsidRPr="006B32F1" w:rsidR="006074A9">
        <w:rPr>
          <w:b w:val="0"/>
          <w:bCs/>
        </w:rPr>
        <w:t xml:space="preserve"> </w:t>
      </w:r>
      <w:r w:rsidRPr="006B32F1">
        <w:rPr>
          <w:b w:val="0"/>
          <w:bCs/>
        </w:rPr>
        <w:t xml:space="preserve">dnů, má se za to, že obsah záruční listiny schválil. Originál Bankovní záruky za řádné dokončení </w:t>
      </w:r>
      <w:r w:rsidR="003A616B">
        <w:rPr>
          <w:b w:val="0"/>
          <w:bCs/>
        </w:rPr>
        <w:t>D</w:t>
      </w:r>
      <w:r w:rsidRPr="006B32F1">
        <w:rPr>
          <w:b w:val="0"/>
          <w:bCs/>
        </w:rPr>
        <w:t>íla bude mít v držení po celou dobu provádění díla Objednatel.</w:t>
      </w:r>
      <w:bookmarkEnd w:id="172"/>
      <w:r w:rsidRPr="006B32F1" w:rsidR="005C24CE">
        <w:rPr>
          <w:b w:val="0"/>
          <w:bCs/>
          <w:lang w:val="cs-CZ"/>
        </w:rPr>
        <w:t xml:space="preserve"> </w:t>
      </w:r>
    </w:p>
    <w:p w:rsidRPr="006B32F1" w:rsidR="00602335" w:rsidP="00602335" w:rsidRDefault="00602335" w14:paraId="756ADAF2" w14:textId="33BD4208">
      <w:pPr>
        <w:pStyle w:val="Nadpis3"/>
        <w:spacing w:line="276" w:lineRule="auto"/>
        <w:ind w:left="1276" w:hanging="709"/>
        <w:jc w:val="both"/>
        <w:rPr>
          <w:b w:val="0"/>
          <w:bCs/>
          <w:lang w:val="cs-CZ"/>
        </w:rPr>
      </w:pPr>
      <w:bookmarkStart w:name="_Ref211536499" w:id="173"/>
      <w:r w:rsidRPr="006B32F1">
        <w:rPr>
          <w:rFonts w:cs="Segoe UI"/>
          <w:b w:val="0"/>
          <w:bCs/>
          <w:szCs w:val="22"/>
        </w:rPr>
        <w:t xml:space="preserve">Bankovní záruka za řádné dokončení </w:t>
      </w:r>
      <w:r w:rsidR="003A616B">
        <w:rPr>
          <w:rFonts w:cs="Segoe UI"/>
          <w:b w:val="0"/>
          <w:bCs/>
          <w:szCs w:val="22"/>
        </w:rPr>
        <w:t>D</w:t>
      </w:r>
      <w:r w:rsidRPr="006B32F1">
        <w:rPr>
          <w:rFonts w:cs="Segoe UI"/>
          <w:b w:val="0"/>
          <w:bCs/>
          <w:szCs w:val="22"/>
        </w:rPr>
        <w:t xml:space="preserve">íla musí být Zhotovitelem udržována v platnosti po celou smluvenou dobu realizace </w:t>
      </w:r>
      <w:r>
        <w:rPr>
          <w:rFonts w:cs="Segoe UI"/>
          <w:b w:val="0"/>
          <w:bCs/>
          <w:szCs w:val="22"/>
        </w:rPr>
        <w:t>D</w:t>
      </w:r>
      <w:r w:rsidRPr="006B32F1">
        <w:rPr>
          <w:rFonts w:cs="Segoe UI"/>
          <w:b w:val="0"/>
          <w:bCs/>
          <w:szCs w:val="22"/>
        </w:rPr>
        <w:t xml:space="preserve">íla prodlouženou vždy nejméně o dobu alespoň 30 dnů po aktuálně sjednané době pro předání a převzetí </w:t>
      </w:r>
      <w:r>
        <w:rPr>
          <w:rFonts w:cs="Segoe UI"/>
          <w:b w:val="0"/>
          <w:bCs/>
          <w:szCs w:val="22"/>
        </w:rPr>
        <w:t>D</w:t>
      </w:r>
      <w:r w:rsidRPr="006B32F1">
        <w:rPr>
          <w:rFonts w:cs="Segoe UI"/>
          <w:b w:val="0"/>
          <w:bCs/>
          <w:szCs w:val="22"/>
        </w:rPr>
        <w:t>íla.</w:t>
      </w:r>
      <w:bookmarkStart w:name="_Ref84586059" w:id="174"/>
      <w:bookmarkEnd w:id="173"/>
    </w:p>
    <w:p w:rsidRPr="006B32F1" w:rsidR="00602335" w:rsidP="00602335" w:rsidRDefault="00602335" w14:paraId="2C042C6F" w14:textId="0B67B1DA">
      <w:pPr>
        <w:pStyle w:val="Nadpis3"/>
        <w:spacing w:line="276" w:lineRule="auto"/>
        <w:ind w:left="1276" w:hanging="709"/>
        <w:jc w:val="both"/>
        <w:rPr>
          <w:b w:val="0"/>
          <w:bCs/>
          <w:lang w:val="cs-CZ"/>
        </w:rPr>
      </w:pPr>
      <w:bookmarkStart w:name="_Ref211536503" w:id="175"/>
      <w:r w:rsidRPr="006B32F1">
        <w:rPr>
          <w:rFonts w:cs="Segoe UI"/>
          <w:b w:val="0"/>
          <w:bCs/>
          <w:szCs w:val="22"/>
        </w:rPr>
        <w:t xml:space="preserve">Zhotovitel je povinen zajistit, aby bankovní záruka byla udržována v požadované výši odpovídající </w:t>
      </w:r>
      <w:r w:rsidR="006074A9">
        <w:rPr>
          <w:rFonts w:cs="Segoe UI"/>
          <w:b w:val="0"/>
          <w:bCs/>
          <w:szCs w:val="22"/>
        </w:rPr>
        <w:t xml:space="preserve">poměru k </w:t>
      </w:r>
      <w:r w:rsidRPr="006B32F1">
        <w:rPr>
          <w:rFonts w:cs="Segoe UI"/>
          <w:b w:val="0"/>
          <w:bCs/>
          <w:szCs w:val="22"/>
        </w:rPr>
        <w:t xml:space="preserve">aktuální </w:t>
      </w:r>
      <w:r>
        <w:rPr>
          <w:rFonts w:cs="Segoe UI"/>
          <w:b w:val="0"/>
          <w:bCs/>
          <w:szCs w:val="22"/>
        </w:rPr>
        <w:t>C</w:t>
      </w:r>
      <w:r w:rsidRPr="006B32F1">
        <w:rPr>
          <w:rFonts w:cs="Segoe UI"/>
          <w:b w:val="0"/>
          <w:bCs/>
          <w:szCs w:val="22"/>
        </w:rPr>
        <w:t>eně za Dílo po celou stanovenou dobu a v případě jejího čerpání ze strany Objednatele byla nejpozději do 30 dnů doplněna na požadovanou minimální výši a byl o tom předložen Objednateli řádný doklad.</w:t>
      </w:r>
      <w:bookmarkEnd w:id="174"/>
      <w:bookmarkEnd w:id="175"/>
    </w:p>
    <w:p w:rsidRPr="00CB3E71" w:rsidR="00602335" w:rsidP="00CB3E71" w:rsidRDefault="00602335" w14:paraId="294AD6C9" w14:textId="2041DCD3">
      <w:pPr>
        <w:pStyle w:val="Nadpis3"/>
        <w:spacing w:line="276" w:lineRule="auto"/>
        <w:ind w:left="1276" w:hanging="709"/>
        <w:jc w:val="both"/>
        <w:rPr>
          <w:b w:val="0"/>
          <w:bCs/>
          <w:lang w:val="cs-CZ"/>
        </w:rPr>
      </w:pPr>
      <w:r w:rsidRPr="006B32F1">
        <w:rPr>
          <w:rFonts w:cs="Segoe UI"/>
          <w:b w:val="0"/>
          <w:bCs/>
          <w:szCs w:val="22"/>
        </w:rPr>
        <w:t xml:space="preserve">Bankovní záruka za řádné dokončení </w:t>
      </w:r>
      <w:r w:rsidR="003A616B">
        <w:rPr>
          <w:rFonts w:cs="Segoe UI"/>
          <w:b w:val="0"/>
          <w:bCs/>
          <w:szCs w:val="22"/>
        </w:rPr>
        <w:t>D</w:t>
      </w:r>
      <w:r w:rsidRPr="006B32F1">
        <w:rPr>
          <w:rFonts w:cs="Segoe UI"/>
          <w:b w:val="0"/>
          <w:bCs/>
          <w:szCs w:val="22"/>
        </w:rPr>
        <w:t xml:space="preserve">íla bude </w:t>
      </w:r>
      <w:r w:rsidRPr="00CB3E71">
        <w:rPr>
          <w:rFonts w:cs="Segoe UI"/>
          <w:b w:val="0"/>
          <w:bCs/>
          <w:szCs w:val="22"/>
        </w:rPr>
        <w:t xml:space="preserve">Zhotoviteli uvolněna do 14 dnů od převzetí </w:t>
      </w:r>
      <w:r w:rsidRPr="00CB3E71" w:rsidR="00B45F31">
        <w:rPr>
          <w:rFonts w:cs="Segoe UI"/>
          <w:b w:val="0"/>
          <w:bCs/>
          <w:szCs w:val="22"/>
        </w:rPr>
        <w:t>D</w:t>
      </w:r>
      <w:r w:rsidRPr="00CB3E71">
        <w:rPr>
          <w:rFonts w:cs="Segoe UI"/>
          <w:b w:val="0"/>
          <w:bCs/>
          <w:szCs w:val="22"/>
        </w:rPr>
        <w:t xml:space="preserve">íla, případně od předložení zápisu o odstranění </w:t>
      </w:r>
      <w:r w:rsidRPr="00CB3E71" w:rsidR="00B45F31">
        <w:rPr>
          <w:rFonts w:cs="Segoe UI"/>
          <w:b w:val="0"/>
          <w:bCs/>
          <w:szCs w:val="22"/>
        </w:rPr>
        <w:t>d</w:t>
      </w:r>
      <w:r w:rsidRPr="00CB3E71">
        <w:rPr>
          <w:rFonts w:cs="Segoe UI"/>
          <w:b w:val="0"/>
          <w:bCs/>
          <w:szCs w:val="22"/>
        </w:rPr>
        <w:t>robných vad</w:t>
      </w:r>
      <w:r w:rsidRPr="00CB3E71" w:rsidR="006074A9">
        <w:rPr>
          <w:rFonts w:cs="Segoe UI"/>
          <w:b w:val="0"/>
          <w:bCs/>
          <w:szCs w:val="22"/>
        </w:rPr>
        <w:t xml:space="preserve">, </w:t>
      </w:r>
      <w:r w:rsidRPr="00CB3E71" w:rsidR="00116659">
        <w:rPr>
          <w:rFonts w:cs="Segoe UI"/>
          <w:b w:val="0"/>
          <w:bCs/>
          <w:szCs w:val="22"/>
        </w:rPr>
        <w:t xml:space="preserve">bude-li mít Dílo při předání vady, </w:t>
      </w:r>
      <w:r w:rsidRPr="00CB3E71" w:rsidR="006074A9">
        <w:rPr>
          <w:rFonts w:cs="Segoe UI"/>
          <w:b w:val="0"/>
          <w:bCs/>
          <w:szCs w:val="22"/>
        </w:rPr>
        <w:t>nejdříve však poté, co Zhotovitel předloží řádnou Bankovní záruku za řádné splnění záručních podmínek</w:t>
      </w:r>
      <w:r w:rsidRPr="00CB3E71">
        <w:rPr>
          <w:rFonts w:cs="Segoe UI"/>
          <w:b w:val="0"/>
          <w:bCs/>
          <w:szCs w:val="22"/>
        </w:rPr>
        <w:t>.</w:t>
      </w:r>
    </w:p>
    <w:p w:rsidRPr="00664F97" w:rsidR="00602335" w:rsidP="00602335" w:rsidRDefault="00602335" w14:paraId="3BD3B110" w14:textId="7D27F469">
      <w:pPr>
        <w:pStyle w:val="Nadpis3"/>
        <w:spacing w:line="276" w:lineRule="auto"/>
        <w:ind w:left="1276" w:hanging="709"/>
        <w:jc w:val="both"/>
        <w:rPr>
          <w:b w:val="0"/>
          <w:bCs/>
          <w:lang w:val="cs-CZ"/>
        </w:rPr>
      </w:pPr>
      <w:r w:rsidRPr="006B32F1">
        <w:rPr>
          <w:rFonts w:cs="Segoe UI"/>
          <w:b w:val="0"/>
          <w:bCs/>
          <w:szCs w:val="22"/>
        </w:rPr>
        <w:t xml:space="preserve">Pokud Zhotovitel nesplní své závazky, které jsou Bankovní zárukou za řádné dokončení </w:t>
      </w:r>
      <w:r w:rsidR="003A616B">
        <w:rPr>
          <w:rFonts w:cs="Segoe UI"/>
          <w:b w:val="0"/>
          <w:bCs/>
          <w:szCs w:val="22"/>
        </w:rPr>
        <w:t>D</w:t>
      </w:r>
      <w:r w:rsidRPr="006B32F1">
        <w:rPr>
          <w:rFonts w:cs="Segoe UI"/>
          <w:b w:val="0"/>
          <w:bCs/>
          <w:szCs w:val="22"/>
        </w:rPr>
        <w:t xml:space="preserve">íla zajišťovány (např. z titulu uplatněné náhrady škody či smluvních pokut), částka uvedená v Bankovní záruce za řádné dokončení díla bude plněna na výzvu </w:t>
      </w:r>
      <w:r w:rsidRPr="00664F97">
        <w:rPr>
          <w:rFonts w:cs="Segoe UI"/>
          <w:b w:val="0"/>
          <w:bCs/>
          <w:szCs w:val="22"/>
        </w:rPr>
        <w:t xml:space="preserve">Objednatele vyplacením uvedené částky na bankovní účet Objednatele uvedený v záhlaví této smlouvy </w:t>
      </w:r>
      <w:bookmarkStart w:name="OLE_LINK11" w:id="176"/>
      <w:r w:rsidRPr="00664F97">
        <w:rPr>
          <w:rFonts w:cs="Segoe UI"/>
          <w:b w:val="0"/>
          <w:bCs/>
          <w:szCs w:val="22"/>
        </w:rPr>
        <w:t>či na bankovní účet určený ve výzvě</w:t>
      </w:r>
      <w:bookmarkEnd w:id="176"/>
      <w:r w:rsidRPr="00664F97">
        <w:rPr>
          <w:rFonts w:cs="Segoe UI"/>
          <w:b w:val="0"/>
          <w:bCs/>
          <w:szCs w:val="22"/>
        </w:rPr>
        <w:t>.</w:t>
      </w:r>
      <w:bookmarkStart w:name="_Ref84586083" w:id="177"/>
    </w:p>
    <w:p w:rsidRPr="00664F97" w:rsidR="005C24CE" w:rsidP="00664F97" w:rsidRDefault="00602335" w14:paraId="420EEC8A" w14:textId="43981112">
      <w:pPr>
        <w:pStyle w:val="Nadpis3"/>
        <w:spacing w:line="276" w:lineRule="auto"/>
        <w:ind w:left="1276" w:hanging="709"/>
        <w:jc w:val="both"/>
        <w:rPr>
          <w:b w:val="0"/>
          <w:lang w:val="cs-CZ"/>
        </w:rPr>
      </w:pPr>
      <w:r w:rsidRPr="00664F97">
        <w:rPr>
          <w:rFonts w:cs="Segoe UI"/>
          <w:b w:val="0"/>
          <w:bCs/>
          <w:szCs w:val="22"/>
        </w:rPr>
        <w:t>Porušení povinnosti Zhotovitele podle tohoto odstavce se považuje za podstatné porušení smlouvy.</w:t>
      </w:r>
      <w:bookmarkEnd w:id="177"/>
    </w:p>
    <w:p w:rsidRPr="00664F97" w:rsidR="007D3122" w:rsidP="2CC7B459" w:rsidRDefault="007D3122" w14:paraId="15160BB0" w14:textId="34C03CA7">
      <w:pPr>
        <w:pStyle w:val="Nadpis2"/>
        <w:keepNext w:val="0"/>
        <w:numPr>
          <w:ilvl w:val="0"/>
          <w:numId w:val="0"/>
        </w:numPr>
        <w:jc w:val="both"/>
        <w:rPr>
          <w:lang w:val="en-US"/>
        </w:rPr>
      </w:pPr>
      <w:r w:rsidRPr="2CC7B459" w:rsidR="2CC7B459">
        <w:rPr>
          <w:lang w:val="en-US"/>
        </w:rPr>
        <w:t>Bankovní</w:t>
      </w:r>
      <w:r w:rsidRPr="2CC7B459" w:rsidR="2CC7B459">
        <w:rPr>
          <w:lang w:val="en-US"/>
        </w:rPr>
        <w:t xml:space="preserve"> </w:t>
      </w:r>
      <w:r w:rsidRPr="2CC7B459" w:rsidR="2CC7B459">
        <w:rPr>
          <w:lang w:val="en-US"/>
        </w:rPr>
        <w:t>záruka</w:t>
      </w:r>
      <w:r w:rsidRPr="2CC7B459" w:rsidR="2CC7B459">
        <w:rPr>
          <w:lang w:val="en-US"/>
        </w:rPr>
        <w:t xml:space="preserve"> za </w:t>
      </w:r>
      <w:r w:rsidRPr="2CC7B459" w:rsidR="2CC7B459">
        <w:rPr>
          <w:lang w:val="en-US"/>
        </w:rPr>
        <w:t>řádné</w:t>
      </w:r>
      <w:r w:rsidRPr="2CC7B459" w:rsidR="2CC7B459">
        <w:rPr>
          <w:lang w:val="en-US"/>
        </w:rPr>
        <w:t xml:space="preserve"> </w:t>
      </w:r>
      <w:r w:rsidRPr="2CC7B459" w:rsidR="2CC7B459">
        <w:rPr>
          <w:lang w:val="en-US"/>
        </w:rPr>
        <w:t>splnění</w:t>
      </w:r>
      <w:r w:rsidRPr="2CC7B459" w:rsidR="2CC7B459">
        <w:rPr>
          <w:lang w:val="en-US"/>
        </w:rPr>
        <w:t xml:space="preserve"> </w:t>
      </w:r>
      <w:r w:rsidRPr="2CC7B459" w:rsidR="2CC7B459">
        <w:rPr>
          <w:lang w:val="en-US"/>
        </w:rPr>
        <w:t>záručních</w:t>
      </w:r>
      <w:r w:rsidRPr="2CC7B459" w:rsidR="2CC7B459">
        <w:rPr>
          <w:lang w:val="en-US"/>
        </w:rPr>
        <w:t xml:space="preserve"> </w:t>
      </w:r>
      <w:r w:rsidRPr="2CC7B459" w:rsidR="2CC7B459">
        <w:rPr>
          <w:lang w:val="en-US"/>
        </w:rPr>
        <w:t>podmínek</w:t>
      </w:r>
    </w:p>
    <w:p w:rsidRPr="006B32F1" w:rsidR="00B45F31" w:rsidP="006B32F1" w:rsidRDefault="00B45F31" w14:paraId="397E9AD9" w14:textId="478FCF3A">
      <w:pPr>
        <w:pStyle w:val="Nadpis2"/>
        <w:keepNext w:val="0"/>
        <w:ind w:left="709" w:hanging="709"/>
        <w:jc w:val="both"/>
        <w:rPr>
          <w:b w:val="0"/>
          <w:bCs w:val="0"/>
        </w:rPr>
      </w:pPr>
      <w:bookmarkStart w:name="_Ref215847070" w:id="178"/>
      <w:r w:rsidRPr="00B45F31">
        <w:rPr>
          <w:b w:val="0"/>
          <w:bCs w:val="0"/>
          <w:lang w:val="cs-CZ"/>
        </w:rPr>
        <w:t xml:space="preserve">K zajištění svého závazku řádného plnění záručních podmínek dle této </w:t>
      </w:r>
      <w:r w:rsidR="00664F97">
        <w:rPr>
          <w:b w:val="0"/>
          <w:bCs w:val="0"/>
          <w:lang w:val="cs-CZ"/>
        </w:rPr>
        <w:t>S</w:t>
      </w:r>
      <w:r w:rsidRPr="00B45F31">
        <w:rPr>
          <w:b w:val="0"/>
          <w:bCs w:val="0"/>
          <w:lang w:val="cs-CZ"/>
        </w:rPr>
        <w:t xml:space="preserve">mlouvy je Zhotovitel </w:t>
      </w:r>
      <w:r>
        <w:rPr>
          <w:b w:val="0"/>
          <w:bCs w:val="0"/>
          <w:lang w:val="cs-CZ"/>
        </w:rPr>
        <w:t xml:space="preserve">povinen </w:t>
      </w:r>
      <w:r w:rsidR="005A4955">
        <w:rPr>
          <w:b w:val="0"/>
          <w:bCs w:val="0"/>
          <w:lang w:val="cs-CZ"/>
        </w:rPr>
        <w:t xml:space="preserve">nejpozději do 5 dnů po převzetí Díla Objednatelem </w:t>
      </w:r>
      <w:bookmarkStart w:name="OLE_LINK7" w:id="179"/>
      <w:r w:rsidRPr="00B45F31">
        <w:rPr>
          <w:b w:val="0"/>
          <w:bCs w:val="0"/>
          <w:lang w:val="cs-CZ"/>
        </w:rPr>
        <w:t xml:space="preserve">poskytnout </w:t>
      </w:r>
      <w:r>
        <w:rPr>
          <w:b w:val="0"/>
          <w:bCs w:val="0"/>
          <w:lang w:val="cs-CZ"/>
        </w:rPr>
        <w:t>Objednateli</w:t>
      </w:r>
      <w:r w:rsidRPr="00B45F31">
        <w:rPr>
          <w:b w:val="0"/>
          <w:bCs w:val="0"/>
          <w:lang w:val="cs-CZ"/>
        </w:rPr>
        <w:t xml:space="preserve"> </w:t>
      </w:r>
      <w:r w:rsidR="005A4955">
        <w:rPr>
          <w:b w:val="0"/>
          <w:bCs w:val="0"/>
          <w:lang w:val="cs-CZ"/>
        </w:rPr>
        <w:t>bankovní</w:t>
      </w:r>
      <w:r w:rsidRPr="00B45F31" w:rsidR="005A4955">
        <w:rPr>
          <w:b w:val="0"/>
          <w:bCs w:val="0"/>
          <w:lang w:val="cs-CZ"/>
        </w:rPr>
        <w:t xml:space="preserve"> </w:t>
      </w:r>
      <w:r w:rsidRPr="00B45F31">
        <w:rPr>
          <w:b w:val="0"/>
          <w:bCs w:val="0"/>
          <w:lang w:val="cs-CZ"/>
        </w:rPr>
        <w:t>záruku</w:t>
      </w:r>
      <w:bookmarkEnd w:id="179"/>
      <w:r w:rsidRPr="00B45F31">
        <w:rPr>
          <w:b w:val="0"/>
          <w:bCs w:val="0"/>
          <w:lang w:val="cs-CZ"/>
        </w:rPr>
        <w:t xml:space="preserve"> (dále jen „</w:t>
      </w:r>
      <w:r w:rsidRPr="006B32F1">
        <w:rPr>
          <w:i/>
          <w:iCs/>
          <w:lang w:val="cs-CZ"/>
        </w:rPr>
        <w:t>Bankovní záruka za řádné splnění záručních podmínek</w:t>
      </w:r>
      <w:r w:rsidRPr="00B45F31">
        <w:rPr>
          <w:b w:val="0"/>
          <w:bCs w:val="0"/>
          <w:lang w:val="cs-CZ"/>
        </w:rPr>
        <w:t xml:space="preserve">“) </w:t>
      </w:r>
      <w:r>
        <w:rPr>
          <w:b w:val="0"/>
          <w:bCs w:val="0"/>
          <w:lang w:val="cs-CZ"/>
        </w:rPr>
        <w:t xml:space="preserve">ve výši </w:t>
      </w:r>
      <w:r w:rsidR="00A111CB">
        <w:rPr>
          <w:b w:val="0"/>
          <w:bCs w:val="0"/>
          <w:lang w:val="cs-CZ"/>
        </w:rPr>
        <w:t>10</w:t>
      </w:r>
      <w:r>
        <w:rPr>
          <w:b w:val="0"/>
          <w:bCs w:val="0"/>
          <w:lang w:val="cs-CZ"/>
        </w:rPr>
        <w:t xml:space="preserve"> % </w:t>
      </w:r>
      <w:r w:rsidR="00664F97">
        <w:rPr>
          <w:b w:val="0"/>
          <w:bCs w:val="0"/>
          <w:lang w:val="cs-CZ"/>
        </w:rPr>
        <w:t>z Celkové c</w:t>
      </w:r>
      <w:r>
        <w:rPr>
          <w:b w:val="0"/>
          <w:bCs w:val="0"/>
          <w:lang w:val="cs-CZ"/>
        </w:rPr>
        <w:t>eny bez DPH</w:t>
      </w:r>
      <w:r w:rsidR="00B52588">
        <w:rPr>
          <w:b w:val="0"/>
          <w:bCs w:val="0"/>
          <w:lang w:val="cs-CZ"/>
        </w:rPr>
        <w:t>, platné ke dni vystavení konečné faktury,</w:t>
      </w:r>
      <w:r>
        <w:rPr>
          <w:b w:val="0"/>
          <w:bCs w:val="0"/>
          <w:lang w:val="cs-CZ"/>
        </w:rPr>
        <w:t xml:space="preserve"> </w:t>
      </w:r>
      <w:r w:rsidRPr="00602335">
        <w:rPr>
          <w:b w:val="0"/>
          <w:bCs w:val="0"/>
          <w:lang w:val="cs-CZ"/>
        </w:rPr>
        <w:t>ve smyslu §</w:t>
      </w:r>
      <w:r w:rsidR="00544A2B">
        <w:rPr>
          <w:b w:val="0"/>
          <w:bCs w:val="0"/>
          <w:lang w:val="cs-CZ"/>
        </w:rPr>
        <w:t> </w:t>
      </w:r>
      <w:r w:rsidRPr="00602335">
        <w:rPr>
          <w:b w:val="0"/>
          <w:bCs w:val="0"/>
          <w:lang w:val="cs-CZ"/>
        </w:rPr>
        <w:t>2029 a násl. Občanského zákoníku</w:t>
      </w:r>
      <w:r>
        <w:rPr>
          <w:b w:val="0"/>
          <w:bCs w:val="0"/>
          <w:lang w:val="cs-CZ"/>
        </w:rPr>
        <w:t xml:space="preserve"> splňující tyto podmínky:</w:t>
      </w:r>
      <w:bookmarkEnd w:id="178"/>
    </w:p>
    <w:p w:rsidRPr="006B32F1" w:rsidR="00B45F31" w:rsidP="2CC7B459" w:rsidRDefault="00B45F31" w14:paraId="589C94D9" w14:textId="37EE0CFD">
      <w:pPr>
        <w:pStyle w:val="Nadpis3"/>
        <w:spacing w:before="240" w:after="240" w:line="276" w:lineRule="auto"/>
        <w:ind w:left="1418" w:hanging="709"/>
        <w:jc w:val="both"/>
        <w:rPr>
          <w:b w:val="0"/>
          <w:bCs w:val="0"/>
          <w:lang w:val="en-US"/>
        </w:rPr>
      </w:pPr>
      <w:r w:rsidRPr="2CC7B459">
        <w:rPr>
          <w:b w:val="0"/>
          <w:bCs w:val="0"/>
          <w:lang w:val="en-US"/>
        </w:rPr>
        <w:t>Bankovní</w:t>
      </w:r>
      <w:r w:rsidRPr="2CC7B459">
        <w:rPr>
          <w:b w:val="0"/>
          <w:bCs w:val="0"/>
          <w:lang w:val="en-US"/>
        </w:rPr>
        <w:t xml:space="preserve"> </w:t>
      </w:r>
      <w:r w:rsidRPr="2CC7B459">
        <w:rPr>
          <w:b w:val="0"/>
          <w:bCs w:val="0"/>
          <w:lang w:val="en-US"/>
        </w:rPr>
        <w:t>záruka</w:t>
      </w:r>
      <w:r w:rsidRPr="2CC7B459">
        <w:rPr>
          <w:b w:val="0"/>
          <w:bCs w:val="0"/>
          <w:lang w:val="en-US"/>
        </w:rPr>
        <w:t xml:space="preserve"> za </w:t>
      </w:r>
      <w:r w:rsidRPr="2CC7B459">
        <w:rPr>
          <w:b w:val="0"/>
          <w:bCs w:val="0"/>
          <w:lang w:val="en-US"/>
        </w:rPr>
        <w:t>splnění</w:t>
      </w:r>
      <w:r w:rsidRPr="2CC7B459">
        <w:rPr>
          <w:b w:val="0"/>
          <w:bCs w:val="0"/>
          <w:lang w:val="en-US"/>
        </w:rPr>
        <w:t xml:space="preserve"> </w:t>
      </w:r>
      <w:r w:rsidRPr="2CC7B459">
        <w:rPr>
          <w:b w:val="0"/>
          <w:bCs w:val="0"/>
          <w:lang w:val="en-US"/>
        </w:rPr>
        <w:t>záručních</w:t>
      </w:r>
      <w:r w:rsidRPr="2CC7B459">
        <w:rPr>
          <w:b w:val="0"/>
          <w:bCs w:val="0"/>
          <w:lang w:val="en-US"/>
        </w:rPr>
        <w:t xml:space="preserve"> </w:t>
      </w:r>
      <w:r w:rsidRPr="2CC7B459">
        <w:rPr>
          <w:b w:val="0"/>
          <w:bCs w:val="0"/>
          <w:lang w:val="en-US"/>
        </w:rPr>
        <w:t>podmínek</w:t>
      </w:r>
      <w:r w:rsidRPr="2CC7B459">
        <w:rPr>
          <w:b w:val="0"/>
          <w:bCs w:val="0"/>
          <w:lang w:val="en-US"/>
        </w:rPr>
        <w:t xml:space="preserve"> </w:t>
      </w:r>
      <w:r w:rsidRPr="2CC7B459">
        <w:rPr>
          <w:b w:val="0"/>
          <w:bCs w:val="0"/>
          <w:lang w:val="en-US"/>
        </w:rPr>
        <w:t>musí</w:t>
      </w:r>
      <w:r w:rsidRPr="2CC7B459">
        <w:rPr>
          <w:b w:val="0"/>
          <w:bCs w:val="0"/>
          <w:lang w:val="en-US"/>
        </w:rPr>
        <w:t xml:space="preserve"> v </w:t>
      </w:r>
      <w:r w:rsidRPr="2CC7B459">
        <w:rPr>
          <w:b w:val="0"/>
          <w:bCs w:val="0"/>
          <w:lang w:val="en-US"/>
        </w:rPr>
        <w:t xml:space="preserve">záruční</w:t>
      </w:r>
      <w:r w:rsidRPr="2CC7B459">
        <w:rPr>
          <w:b w:val="0"/>
          <w:bCs w:val="0"/>
          <w:lang w:val="en-US"/>
        </w:rPr>
        <w:t xml:space="preserve"> </w:t>
      </w:r>
      <w:r w:rsidRPr="2CC7B459">
        <w:rPr>
          <w:b w:val="0"/>
          <w:bCs w:val="0"/>
          <w:lang w:val="en-US"/>
        </w:rPr>
        <w:t xml:space="preserve">listině</w:t>
      </w:r>
      <w:r w:rsidRPr="2CC7B459">
        <w:rPr>
          <w:b w:val="0"/>
          <w:bCs w:val="0"/>
          <w:lang w:val="en-US"/>
        </w:rPr>
        <w:t xml:space="preserve"> </w:t>
      </w:r>
      <w:r w:rsidRPr="2CC7B459">
        <w:rPr>
          <w:b w:val="0"/>
          <w:bCs w:val="0"/>
          <w:lang w:val="en-US"/>
        </w:rPr>
        <w:t xml:space="preserve">obsahovat</w:t>
      </w:r>
      <w:r w:rsidRPr="2CC7B459">
        <w:rPr>
          <w:b w:val="0"/>
          <w:bCs w:val="0"/>
          <w:lang w:val="en-US"/>
        </w:rPr>
        <w:t xml:space="preserve"> </w:t>
      </w:r>
      <w:r w:rsidRPr="2CC7B459">
        <w:rPr>
          <w:b w:val="0"/>
          <w:bCs w:val="0"/>
          <w:lang w:val="en-US"/>
        </w:rPr>
        <w:t xml:space="preserve">písemné</w:t>
      </w:r>
      <w:r w:rsidRPr="2CC7B459">
        <w:rPr>
          <w:b w:val="0"/>
          <w:bCs w:val="0"/>
          <w:lang w:val="en-US"/>
        </w:rPr>
        <w:t xml:space="preserve"> </w:t>
      </w:r>
      <w:r w:rsidRPr="2CC7B459">
        <w:rPr>
          <w:b w:val="0"/>
          <w:bCs w:val="0"/>
          <w:lang w:val="en-US"/>
        </w:rPr>
        <w:t xml:space="preserve">prohlášení</w:t>
      </w:r>
      <w:r w:rsidRPr="2CC7B459">
        <w:rPr>
          <w:b w:val="0"/>
          <w:bCs w:val="0"/>
          <w:lang w:val="en-US"/>
        </w:rPr>
        <w:t xml:space="preserve"> Banky, </w:t>
      </w:r>
      <w:r w:rsidRPr="2CC7B459">
        <w:rPr>
          <w:b w:val="0"/>
          <w:bCs w:val="0"/>
          <w:lang w:val="en-US"/>
        </w:rPr>
        <w:t xml:space="preserve">že</w:t>
      </w:r>
      <w:r w:rsidRPr="2CC7B459">
        <w:rPr>
          <w:b w:val="0"/>
          <w:bCs w:val="0"/>
          <w:lang w:val="en-US"/>
        </w:rPr>
        <w:t xml:space="preserve"> </w:t>
      </w:r>
      <w:r w:rsidRPr="2CC7B459">
        <w:rPr>
          <w:b w:val="0"/>
          <w:bCs w:val="0"/>
          <w:lang w:val="en-US"/>
        </w:rPr>
        <w:t xml:space="preserve">tato</w:t>
      </w:r>
      <w:r w:rsidRPr="2CC7B459">
        <w:rPr>
          <w:b w:val="0"/>
          <w:bCs w:val="0"/>
          <w:lang w:val="en-US"/>
        </w:rPr>
        <w:t xml:space="preserve"> </w:t>
      </w:r>
      <w:r w:rsidRPr="2CC7B459">
        <w:rPr>
          <w:b w:val="0"/>
          <w:bCs w:val="0"/>
          <w:lang w:val="en-US"/>
        </w:rPr>
        <w:t xml:space="preserve">uspokojí</w:t>
      </w:r>
      <w:r w:rsidRPr="2CC7B459">
        <w:rPr>
          <w:b w:val="0"/>
          <w:bCs w:val="0"/>
          <w:lang w:val="en-US"/>
        </w:rPr>
        <w:t xml:space="preserve"> </w:t>
      </w:r>
      <w:r w:rsidRPr="2CC7B459">
        <w:rPr>
          <w:b w:val="0"/>
          <w:bCs w:val="0"/>
          <w:lang w:val="en-US"/>
        </w:rPr>
        <w:t xml:space="preserve">Objednatele</w:t>
      </w:r>
      <w:r w:rsidRPr="2CC7B459">
        <w:rPr>
          <w:b w:val="0"/>
          <w:bCs w:val="0"/>
          <w:lang w:val="en-US"/>
        </w:rPr>
        <w:t xml:space="preserve"> v </w:t>
      </w:r>
      <w:r w:rsidRPr="2CC7B459">
        <w:rPr>
          <w:b w:val="0"/>
          <w:bCs w:val="0"/>
          <w:lang w:val="en-US"/>
        </w:rPr>
        <w:t xml:space="preserve">rozsahu</w:t>
      </w:r>
      <w:r w:rsidRPr="2CC7B459">
        <w:rPr>
          <w:b w:val="0"/>
          <w:bCs w:val="0"/>
          <w:lang w:val="en-US"/>
        </w:rPr>
        <w:t xml:space="preserve"> </w:t>
      </w:r>
      <w:r w:rsidRPr="2CC7B459" w:rsidR="00664F97">
        <w:rPr>
          <w:b w:val="0"/>
          <w:bCs w:val="0"/>
          <w:lang w:val="en-US"/>
        </w:rPr>
        <w:t xml:space="preserve">do </w:t>
      </w:r>
      <w:r w:rsidRPr="2CC7B459" w:rsidR="00664F97">
        <w:rPr>
          <w:b w:val="0"/>
          <w:bCs w:val="0"/>
          <w:lang w:val="en-US"/>
        </w:rPr>
        <w:t>výše</w:t>
      </w:r>
      <w:r w:rsidRPr="2CC7B459" w:rsidR="00664F97">
        <w:rPr>
          <w:b w:val="0"/>
          <w:bCs w:val="0"/>
          <w:lang w:val="en-US"/>
        </w:rPr>
        <w:t xml:space="preserve"> </w:t>
      </w:r>
      <w:r w:rsidRPr="2CC7B459" w:rsidR="00664F97">
        <w:rPr>
          <w:b w:val="0"/>
          <w:bCs w:val="0"/>
          <w:lang w:val="en-US"/>
        </w:rPr>
        <w:t xml:space="preserve">shora</w:t>
      </w:r>
      <w:r w:rsidRPr="2CC7B459" w:rsidR="00664F97">
        <w:rPr>
          <w:b w:val="0"/>
          <w:bCs w:val="0"/>
          <w:lang w:val="en-US"/>
        </w:rPr>
        <w:t xml:space="preserve"> </w:t>
      </w:r>
      <w:r w:rsidRPr="2CC7B459" w:rsidR="00664F97">
        <w:rPr>
          <w:b w:val="0"/>
          <w:bCs w:val="0"/>
          <w:lang w:val="en-US"/>
        </w:rPr>
        <w:t xml:space="preserve">uvedené</w:t>
      </w:r>
      <w:r w:rsidRPr="2CC7B459" w:rsidR="00664F97">
        <w:rPr>
          <w:b w:val="0"/>
          <w:bCs w:val="0"/>
          <w:lang w:val="en-US"/>
        </w:rPr>
        <w:t xml:space="preserve"> </w:t>
      </w:r>
      <w:r w:rsidRPr="2CC7B459" w:rsidR="00664F97">
        <w:rPr>
          <w:b w:val="0"/>
          <w:bCs w:val="0"/>
          <w:lang w:val="en-US"/>
        </w:rPr>
        <w:t xml:space="preserve">částky</w:t>
      </w:r>
      <w:r w:rsidRPr="2CC7B459">
        <w:rPr>
          <w:b w:val="0"/>
          <w:bCs w:val="0"/>
          <w:lang w:val="en-US"/>
        </w:rPr>
        <w:t xml:space="preserve">, </w:t>
      </w:r>
      <w:r w:rsidRPr="2CC7B459">
        <w:rPr>
          <w:b w:val="0"/>
          <w:bCs w:val="0"/>
          <w:lang w:val="en-US"/>
        </w:rPr>
        <w:t xml:space="preserve">pokud</w:t>
      </w:r>
      <w:r w:rsidRPr="2CC7B459">
        <w:rPr>
          <w:b w:val="0"/>
          <w:bCs w:val="0"/>
          <w:lang w:val="en-US"/>
        </w:rPr>
        <w:t xml:space="preserve"> </w:t>
      </w:r>
      <w:r w:rsidRPr="2CC7B459">
        <w:rPr>
          <w:b w:val="0"/>
          <w:bCs w:val="0"/>
          <w:lang w:val="en-US"/>
        </w:rPr>
        <w:t xml:space="preserve">Zhotovitel</w:t>
      </w:r>
      <w:r w:rsidRPr="2CC7B459">
        <w:rPr>
          <w:b w:val="0"/>
          <w:bCs w:val="0"/>
          <w:lang w:val="en-US"/>
        </w:rPr>
        <w:t xml:space="preserve"> v </w:t>
      </w:r>
      <w:r w:rsidRPr="2CC7B459">
        <w:rPr>
          <w:b w:val="0"/>
          <w:bCs w:val="0"/>
          <w:lang w:val="en-US"/>
        </w:rPr>
        <w:t xml:space="preserve">průběhu</w:t>
      </w:r>
      <w:r w:rsidRPr="2CC7B459">
        <w:rPr>
          <w:b w:val="0"/>
          <w:bCs w:val="0"/>
          <w:lang w:val="en-US"/>
        </w:rPr>
        <w:t xml:space="preserve"> </w:t>
      </w:r>
      <w:r w:rsidRPr="2CC7B459">
        <w:rPr>
          <w:b w:val="0"/>
          <w:bCs w:val="0"/>
          <w:lang w:val="en-US"/>
        </w:rPr>
        <w:t xml:space="preserve">trvání</w:t>
      </w:r>
      <w:r w:rsidRPr="2CC7B459">
        <w:rPr>
          <w:b w:val="0"/>
          <w:bCs w:val="0"/>
          <w:lang w:val="en-US"/>
        </w:rPr>
        <w:t xml:space="preserve"> </w:t>
      </w:r>
      <w:r w:rsidRPr="2CC7B459" w:rsidR="00664F97">
        <w:rPr>
          <w:b w:val="0"/>
          <w:bCs w:val="0"/>
          <w:lang w:val="en-US"/>
        </w:rPr>
        <w:t>z</w:t>
      </w:r>
      <w:r w:rsidRPr="2CC7B459">
        <w:rPr>
          <w:b w:val="0"/>
          <w:bCs w:val="0"/>
          <w:lang w:val="en-US"/>
        </w:rPr>
        <w:t xml:space="preserve">áruční</w:t>
      </w:r>
      <w:r w:rsidRPr="2CC7B459">
        <w:rPr>
          <w:b w:val="0"/>
          <w:bCs w:val="0"/>
          <w:lang w:val="en-US"/>
        </w:rPr>
        <w:t xml:space="preserve"> </w:t>
      </w:r>
      <w:r w:rsidRPr="2CC7B459">
        <w:rPr>
          <w:b w:val="0"/>
          <w:bCs w:val="0"/>
          <w:lang w:val="en-US"/>
        </w:rPr>
        <w:t xml:space="preserve">doby</w:t>
      </w:r>
      <w:r w:rsidRPr="2CC7B459">
        <w:rPr>
          <w:b w:val="0"/>
          <w:bCs w:val="0"/>
          <w:lang w:val="en-US"/>
        </w:rPr>
        <w:t xml:space="preserve"> </w:t>
      </w:r>
      <w:r w:rsidRPr="2CC7B459">
        <w:rPr>
          <w:b w:val="0"/>
          <w:bCs w:val="0"/>
          <w:lang w:val="en-US"/>
        </w:rPr>
        <w:t xml:space="preserve">poruší</w:t>
      </w:r>
      <w:r w:rsidRPr="2CC7B459">
        <w:rPr>
          <w:b w:val="0"/>
          <w:bCs w:val="0"/>
          <w:lang w:val="en-US"/>
        </w:rPr>
        <w:t xml:space="preserve"> </w:t>
      </w:r>
      <w:r w:rsidRPr="2CC7B459">
        <w:rPr>
          <w:b w:val="0"/>
          <w:bCs w:val="0"/>
          <w:lang w:val="en-US"/>
        </w:rPr>
        <w:t xml:space="preserve">jakékoliv</w:t>
      </w:r>
      <w:r w:rsidRPr="2CC7B459">
        <w:rPr>
          <w:b w:val="0"/>
          <w:bCs w:val="0"/>
          <w:lang w:val="en-US"/>
        </w:rPr>
        <w:t xml:space="preserve"> </w:t>
      </w:r>
      <w:r w:rsidRPr="2CC7B459">
        <w:rPr>
          <w:b w:val="0"/>
          <w:bCs w:val="0"/>
          <w:lang w:val="en-US"/>
        </w:rPr>
        <w:t xml:space="preserve">své</w:t>
      </w:r>
      <w:r w:rsidRPr="2CC7B459">
        <w:rPr>
          <w:b w:val="0"/>
          <w:bCs w:val="0"/>
          <w:lang w:val="en-US"/>
        </w:rPr>
        <w:t xml:space="preserve"> </w:t>
      </w:r>
      <w:r w:rsidRPr="2CC7B459">
        <w:rPr>
          <w:b w:val="0"/>
          <w:bCs w:val="0"/>
          <w:lang w:val="en-US"/>
        </w:rPr>
        <w:t xml:space="preserve">povinnosti</w:t>
      </w:r>
      <w:r w:rsidRPr="2CC7B459">
        <w:rPr>
          <w:b w:val="0"/>
          <w:bCs w:val="0"/>
          <w:lang w:val="en-US"/>
        </w:rPr>
        <w:t xml:space="preserve"> </w:t>
      </w:r>
      <w:r w:rsidRPr="2CC7B459" w:rsidR="001B4157">
        <w:rPr>
          <w:b w:val="0"/>
          <w:bCs w:val="0"/>
          <w:lang w:val="en-US"/>
        </w:rPr>
        <w:t>plynoucí</w:t>
      </w:r>
      <w:r w:rsidRPr="2CC7B459" w:rsidR="001B4157">
        <w:rPr>
          <w:b w:val="0"/>
          <w:bCs w:val="0"/>
          <w:lang w:val="en-US"/>
        </w:rPr>
        <w:t xml:space="preserve"> ze </w:t>
      </w:r>
      <w:r w:rsidRPr="2CC7B459" w:rsidR="001B4157">
        <w:rPr>
          <w:b w:val="0"/>
          <w:bCs w:val="0"/>
          <w:lang w:val="en-US"/>
        </w:rPr>
        <w:t>záruky</w:t>
      </w:r>
      <w:r w:rsidRPr="2CC7B459">
        <w:rPr>
          <w:b w:val="0"/>
          <w:bCs w:val="0"/>
          <w:lang w:val="en-US"/>
        </w:rPr>
        <w:t xml:space="preserve"> </w:t>
      </w:r>
      <w:r w:rsidRPr="2CC7B459">
        <w:rPr>
          <w:b w:val="0"/>
          <w:bCs w:val="0"/>
          <w:lang w:val="en-US"/>
        </w:rPr>
        <w:t xml:space="preserve">nebo</w:t>
      </w:r>
      <w:r w:rsidRPr="2CC7B459">
        <w:rPr>
          <w:b w:val="0"/>
          <w:bCs w:val="0"/>
          <w:lang w:val="en-US"/>
        </w:rPr>
        <w:t xml:space="preserve"> </w:t>
      </w:r>
      <w:r w:rsidRPr="2CC7B459">
        <w:rPr>
          <w:b w:val="0"/>
          <w:bCs w:val="0"/>
          <w:lang w:val="en-US"/>
        </w:rPr>
        <w:t xml:space="preserve">nedodrží</w:t>
      </w:r>
      <w:r w:rsidRPr="2CC7B459">
        <w:rPr>
          <w:b w:val="0"/>
          <w:bCs w:val="0"/>
          <w:lang w:val="en-US"/>
        </w:rPr>
        <w:t xml:space="preserve"> </w:t>
      </w:r>
      <w:r w:rsidRPr="2CC7B459">
        <w:rPr>
          <w:b w:val="0"/>
          <w:bCs w:val="0"/>
          <w:lang w:val="en-US"/>
        </w:rPr>
        <w:t xml:space="preserve">své</w:t>
      </w:r>
      <w:r w:rsidRPr="2CC7B459">
        <w:rPr>
          <w:b w:val="0"/>
          <w:bCs w:val="0"/>
          <w:lang w:val="en-US"/>
        </w:rPr>
        <w:t xml:space="preserve"> </w:t>
      </w:r>
      <w:r w:rsidRPr="2CC7B459">
        <w:rPr>
          <w:b w:val="0"/>
          <w:bCs w:val="0"/>
          <w:lang w:val="en-US"/>
        </w:rPr>
        <w:t xml:space="preserve">povinnosti</w:t>
      </w:r>
      <w:r w:rsidRPr="2CC7B459">
        <w:rPr>
          <w:b w:val="0"/>
          <w:bCs w:val="0"/>
          <w:lang w:val="en-US"/>
        </w:rPr>
        <w:t xml:space="preserve"> </w:t>
      </w:r>
      <w:r w:rsidRPr="2CC7B459">
        <w:rPr>
          <w:b w:val="0"/>
          <w:bCs w:val="0"/>
          <w:lang w:val="en-US"/>
        </w:rPr>
        <w:t xml:space="preserve">podle</w:t>
      </w:r>
      <w:r w:rsidRPr="2CC7B459">
        <w:rPr>
          <w:b w:val="0"/>
          <w:bCs w:val="0"/>
          <w:lang w:val="en-US"/>
        </w:rPr>
        <w:t xml:space="preserve"> </w:t>
      </w:r>
      <w:r w:rsidRPr="2CC7B459" w:rsidR="00544A2B">
        <w:rPr>
          <w:b w:val="0"/>
          <w:bCs w:val="0"/>
          <w:lang w:val="en-US"/>
        </w:rPr>
        <w:t xml:space="preserve">odst</w:t>
      </w:r>
      <w:r w:rsidRPr="2CC7B459" w:rsidR="00544A2B">
        <w:rPr>
          <w:b w:val="0"/>
          <w:bCs w:val="0"/>
          <w:lang w:val="en-US"/>
        </w:rPr>
        <w:t xml:space="preserve">. </w:t>
      </w:r>
      <w:r w:rsidRPr="2CC7B459" w:rsidR="009175A1">
        <w:rPr>
          <w:b w:val="0"/>
          <w:bCs w:val="0"/>
        </w:rPr>
        <w:fldChar w:fldCharType="begin"/>
      </w:r>
      <w:r w:rsidRPr="2CC7B459" w:rsidR="009175A1">
        <w:rPr>
          <w:b w:val="0"/>
          <w:bCs w:val="0"/>
        </w:rPr>
        <w:instrText xml:space="preserve"> REF _Ref211536623 \r \h </w:instrText>
      </w:r>
      <w:r w:rsidR="009175A1">
        <w:rPr>
          <w:b w:val="0"/>
          <w:bCs/>
        </w:rPr>
      </w:r>
      <w:r w:rsidRPr="2CC7B459" w:rsidR="009175A1">
        <w:rPr>
          <w:b w:val="0"/>
          <w:bCs w:val="0"/>
        </w:rPr>
        <w:fldChar w:fldCharType="separate"/>
      </w:r>
      <w:r w:rsidRPr="2CC7B459" w:rsidR="00C537E5">
        <w:rPr>
          <w:b w:val="0"/>
          <w:bCs w:val="0"/>
          <w:lang w:val="en-US"/>
        </w:rPr>
        <w:t>10.2.2</w:t>
      </w:r>
      <w:r w:rsidRPr="2CC7B459" w:rsidR="009175A1">
        <w:rPr>
          <w:b w:val="0"/>
          <w:bCs w:val="0"/>
        </w:rPr>
        <w:fldChar w:fldCharType="end"/>
      </w:r>
      <w:r w:rsidRPr="2CC7B459" w:rsidR="00544A2B">
        <w:rPr>
          <w:b w:val="0"/>
          <w:bCs w:val="0"/>
          <w:lang w:val="en-US"/>
        </w:rPr>
        <w:t xml:space="preserve"> </w:t>
      </w:r>
      <w:r w:rsidRPr="2CC7B459" w:rsidR="00544A2B">
        <w:rPr>
          <w:b w:val="0"/>
          <w:bCs w:val="0"/>
          <w:lang w:val="en-US"/>
        </w:rPr>
        <w:t xml:space="preserve">Smlouvy</w:t>
      </w:r>
      <w:r w:rsidRPr="2CC7B459">
        <w:rPr>
          <w:b w:val="0"/>
          <w:bCs w:val="0"/>
          <w:lang w:val="en-US"/>
        </w:rPr>
        <w:t xml:space="preserve">. </w:t>
      </w:r>
      <w:r w:rsidRPr="2CC7B459">
        <w:rPr>
          <w:b w:val="0"/>
          <w:bCs w:val="0"/>
          <w:lang w:val="en-US"/>
        </w:rPr>
        <w:t xml:space="preserve">Bankovní</w:t>
      </w:r>
      <w:r w:rsidRPr="2CC7B459">
        <w:rPr>
          <w:b w:val="0"/>
          <w:bCs w:val="0"/>
          <w:lang w:val="en-US"/>
        </w:rPr>
        <w:t xml:space="preserve"> </w:t>
      </w:r>
      <w:r w:rsidRPr="2CC7B459">
        <w:rPr>
          <w:b w:val="0"/>
          <w:bCs w:val="0"/>
          <w:lang w:val="en-US"/>
        </w:rPr>
        <w:t xml:space="preserve">záruka</w:t>
      </w:r>
      <w:r w:rsidRPr="2CC7B459">
        <w:rPr>
          <w:b w:val="0"/>
          <w:bCs w:val="0"/>
          <w:lang w:val="en-US"/>
        </w:rPr>
        <w:t xml:space="preserve"> za </w:t>
      </w:r>
      <w:r w:rsidRPr="2CC7B459">
        <w:rPr>
          <w:b w:val="0"/>
          <w:bCs w:val="0"/>
          <w:lang w:val="en-US"/>
        </w:rPr>
        <w:t xml:space="preserve">řádné</w:t>
      </w:r>
      <w:r w:rsidRPr="2CC7B459">
        <w:rPr>
          <w:b w:val="0"/>
          <w:bCs w:val="0"/>
          <w:lang w:val="en-US"/>
        </w:rPr>
        <w:t xml:space="preserve"> </w:t>
      </w:r>
      <w:r w:rsidRPr="2CC7B459">
        <w:rPr>
          <w:b w:val="0"/>
          <w:bCs w:val="0"/>
          <w:lang w:val="en-US"/>
        </w:rPr>
        <w:t xml:space="preserve">splnění</w:t>
      </w:r>
      <w:r w:rsidRPr="2CC7B459">
        <w:rPr>
          <w:b w:val="0"/>
          <w:bCs w:val="0"/>
          <w:lang w:val="en-US"/>
        </w:rPr>
        <w:t xml:space="preserve"> </w:t>
      </w:r>
      <w:r w:rsidRPr="2CC7B459">
        <w:rPr>
          <w:b w:val="0"/>
          <w:bCs w:val="0"/>
          <w:lang w:val="en-US"/>
        </w:rPr>
        <w:t xml:space="preserve">záručních</w:t>
      </w:r>
      <w:r w:rsidRPr="2CC7B459">
        <w:rPr>
          <w:b w:val="0"/>
          <w:bCs w:val="0"/>
          <w:lang w:val="en-US"/>
        </w:rPr>
        <w:t xml:space="preserve"> </w:t>
      </w:r>
      <w:r w:rsidRPr="2CC7B459">
        <w:rPr>
          <w:b w:val="0"/>
          <w:bCs w:val="0"/>
          <w:lang w:val="en-US"/>
        </w:rPr>
        <w:t xml:space="preserve">podmínek</w:t>
      </w:r>
      <w:r w:rsidRPr="2CC7B459">
        <w:rPr>
          <w:b w:val="0"/>
          <w:bCs w:val="0"/>
          <w:lang w:val="en-US"/>
        </w:rPr>
        <w:t xml:space="preserve"> </w:t>
      </w:r>
      <w:r w:rsidRPr="2CC7B459">
        <w:rPr>
          <w:b w:val="0"/>
          <w:bCs w:val="0"/>
          <w:lang w:val="en-US"/>
        </w:rPr>
        <w:t xml:space="preserve">pokryje</w:t>
      </w:r>
      <w:r w:rsidRPr="2CC7B459">
        <w:rPr>
          <w:b w:val="0"/>
          <w:bCs w:val="0"/>
          <w:lang w:val="en-US"/>
        </w:rPr>
        <w:t xml:space="preserve"> </w:t>
      </w:r>
      <w:r w:rsidRPr="2CC7B459">
        <w:rPr>
          <w:b w:val="0"/>
          <w:bCs w:val="0"/>
          <w:lang w:val="en-US"/>
        </w:rPr>
        <w:t xml:space="preserve">veškeré</w:t>
      </w:r>
      <w:r w:rsidRPr="2CC7B459">
        <w:rPr>
          <w:b w:val="0"/>
          <w:bCs w:val="0"/>
          <w:lang w:val="en-US"/>
        </w:rPr>
        <w:t xml:space="preserve"> </w:t>
      </w:r>
      <w:r w:rsidRPr="2CC7B459">
        <w:rPr>
          <w:b w:val="0"/>
          <w:bCs w:val="0"/>
          <w:lang w:val="en-US"/>
        </w:rPr>
        <w:t xml:space="preserve">finanční</w:t>
      </w:r>
      <w:r w:rsidRPr="2CC7B459">
        <w:rPr>
          <w:b w:val="0"/>
          <w:bCs w:val="0"/>
          <w:lang w:val="en-US"/>
        </w:rPr>
        <w:t xml:space="preserve"> </w:t>
      </w:r>
      <w:r w:rsidRPr="2CC7B459">
        <w:rPr>
          <w:b w:val="0"/>
          <w:bCs w:val="0"/>
          <w:lang w:val="en-US"/>
        </w:rPr>
        <w:t xml:space="preserve">nároky</w:t>
      </w:r>
      <w:r w:rsidRPr="2CC7B459">
        <w:rPr>
          <w:b w:val="0"/>
          <w:bCs w:val="0"/>
          <w:lang w:val="en-US"/>
        </w:rPr>
        <w:t xml:space="preserve"> </w:t>
      </w:r>
      <w:r w:rsidRPr="2CC7B459">
        <w:rPr>
          <w:b w:val="0"/>
          <w:bCs w:val="0"/>
          <w:lang w:val="en-US"/>
        </w:rPr>
        <w:t xml:space="preserve">Objednatele</w:t>
      </w:r>
      <w:r w:rsidRPr="2CC7B459">
        <w:rPr>
          <w:b w:val="0"/>
          <w:bCs w:val="0"/>
          <w:lang w:val="en-US"/>
        </w:rPr>
        <w:t xml:space="preserve"> (</w:t>
      </w:r>
      <w:r w:rsidRPr="2CC7B459">
        <w:rPr>
          <w:b w:val="0"/>
          <w:bCs w:val="0"/>
          <w:lang w:val="en-US"/>
        </w:rPr>
        <w:t xml:space="preserve">zákonné</w:t>
      </w:r>
      <w:r w:rsidRPr="2CC7B459">
        <w:rPr>
          <w:b w:val="0"/>
          <w:bCs w:val="0"/>
          <w:lang w:val="en-US"/>
        </w:rPr>
        <w:t xml:space="preserve"> </w:t>
      </w:r>
      <w:r w:rsidRPr="2CC7B459">
        <w:rPr>
          <w:b w:val="0"/>
          <w:bCs w:val="0"/>
          <w:lang w:val="en-US"/>
        </w:rPr>
        <w:t xml:space="preserve">či</w:t>
      </w:r>
      <w:r w:rsidRPr="2CC7B459">
        <w:rPr>
          <w:b w:val="0"/>
          <w:bCs w:val="0"/>
          <w:lang w:val="en-US"/>
        </w:rPr>
        <w:t xml:space="preserve"> </w:t>
      </w:r>
      <w:r w:rsidRPr="2CC7B459">
        <w:rPr>
          <w:b w:val="0"/>
          <w:bCs w:val="0"/>
          <w:lang w:val="en-US"/>
        </w:rPr>
        <w:t xml:space="preserve">smluvní</w:t>
      </w:r>
      <w:r w:rsidRPr="2CC7B459">
        <w:rPr>
          <w:b w:val="0"/>
          <w:bCs w:val="0"/>
          <w:lang w:val="en-US"/>
        </w:rPr>
        <w:t xml:space="preserve"> </w:t>
      </w:r>
      <w:r w:rsidRPr="2CC7B459">
        <w:rPr>
          <w:b w:val="0"/>
          <w:bCs w:val="0"/>
          <w:lang w:val="en-US"/>
        </w:rPr>
        <w:t xml:space="preserve">sankce</w:t>
      </w:r>
      <w:r w:rsidRPr="2CC7B459">
        <w:rPr>
          <w:b w:val="0"/>
          <w:bCs w:val="0"/>
          <w:lang w:val="en-US"/>
        </w:rPr>
        <w:t xml:space="preserve">, </w:t>
      </w:r>
      <w:r w:rsidRPr="2CC7B459">
        <w:rPr>
          <w:b w:val="0"/>
          <w:bCs w:val="0"/>
          <w:lang w:val="en-US"/>
        </w:rPr>
        <w:t xml:space="preserve">náhradu</w:t>
      </w:r>
      <w:r w:rsidRPr="2CC7B459">
        <w:rPr>
          <w:b w:val="0"/>
          <w:bCs w:val="0"/>
          <w:lang w:val="en-US"/>
        </w:rPr>
        <w:t xml:space="preserve"> </w:t>
      </w:r>
      <w:r w:rsidRPr="2CC7B459">
        <w:rPr>
          <w:b w:val="0"/>
          <w:bCs w:val="0"/>
          <w:lang w:val="en-US"/>
        </w:rPr>
        <w:t xml:space="preserve">škody</w:t>
      </w:r>
      <w:r w:rsidRPr="2CC7B459">
        <w:rPr>
          <w:b w:val="0"/>
          <w:bCs w:val="0"/>
          <w:lang w:val="en-US"/>
        </w:rPr>
        <w:t xml:space="preserve"> </w:t>
      </w:r>
      <w:r w:rsidRPr="2CC7B459">
        <w:rPr>
          <w:b w:val="0"/>
          <w:bCs w:val="0"/>
          <w:lang w:val="en-US"/>
        </w:rPr>
        <w:t xml:space="preserve">apod</w:t>
      </w:r>
      <w:r w:rsidRPr="2CC7B459">
        <w:rPr>
          <w:b w:val="0"/>
          <w:bCs w:val="0"/>
          <w:lang w:val="en-US"/>
        </w:rPr>
        <w:t xml:space="preserve">.) </w:t>
      </w:r>
      <w:r w:rsidRPr="2CC7B459">
        <w:rPr>
          <w:b w:val="0"/>
          <w:bCs w:val="0"/>
          <w:lang w:val="en-US"/>
        </w:rPr>
        <w:t xml:space="preserve">vzniklé</w:t>
      </w:r>
      <w:r w:rsidRPr="2CC7B459">
        <w:rPr>
          <w:b w:val="0"/>
          <w:bCs w:val="0"/>
          <w:lang w:val="en-US"/>
        </w:rPr>
        <w:t xml:space="preserve"> v </w:t>
      </w:r>
      <w:r w:rsidRPr="2CC7B459">
        <w:rPr>
          <w:b w:val="0"/>
          <w:bCs w:val="0"/>
          <w:lang w:val="en-US"/>
        </w:rPr>
        <w:t xml:space="preserve">důsledku</w:t>
      </w:r>
      <w:r w:rsidRPr="2CC7B459">
        <w:rPr>
          <w:b w:val="0"/>
          <w:bCs w:val="0"/>
          <w:lang w:val="en-US"/>
        </w:rPr>
        <w:t xml:space="preserve"> </w:t>
      </w:r>
      <w:r w:rsidRPr="2CC7B459">
        <w:rPr>
          <w:b w:val="0"/>
          <w:bCs w:val="0"/>
          <w:lang w:val="en-US"/>
        </w:rPr>
        <w:t xml:space="preserve">neplnění</w:t>
      </w:r>
      <w:r w:rsidRPr="2CC7B459">
        <w:rPr>
          <w:b w:val="0"/>
          <w:bCs w:val="0"/>
          <w:lang w:val="en-US"/>
        </w:rPr>
        <w:t xml:space="preserve"> </w:t>
      </w:r>
      <w:r w:rsidRPr="2CC7B459">
        <w:rPr>
          <w:b w:val="0"/>
          <w:bCs w:val="0"/>
          <w:lang w:val="en-US"/>
        </w:rPr>
        <w:t xml:space="preserve">výše</w:t>
      </w:r>
      <w:r w:rsidRPr="2CC7B459">
        <w:rPr>
          <w:b w:val="0"/>
          <w:bCs w:val="0"/>
          <w:lang w:val="en-US"/>
        </w:rPr>
        <w:t xml:space="preserve"> </w:t>
      </w:r>
      <w:r w:rsidRPr="2CC7B459">
        <w:rPr>
          <w:b w:val="0"/>
          <w:bCs w:val="0"/>
          <w:lang w:val="en-US"/>
        </w:rPr>
        <w:t xml:space="preserve">uvedených</w:t>
      </w:r>
      <w:r w:rsidRPr="2CC7B459">
        <w:rPr>
          <w:b w:val="0"/>
          <w:bCs w:val="0"/>
          <w:lang w:val="en-US"/>
        </w:rPr>
        <w:t xml:space="preserve"> </w:t>
      </w:r>
      <w:r w:rsidRPr="2CC7B459">
        <w:rPr>
          <w:b w:val="0"/>
          <w:bCs w:val="0"/>
          <w:lang w:val="en-US"/>
        </w:rPr>
        <w:t xml:space="preserve">povinností</w:t>
      </w:r>
      <w:r w:rsidRPr="2CC7B459">
        <w:rPr>
          <w:b w:val="0"/>
          <w:bCs w:val="0"/>
          <w:lang w:val="en-US"/>
        </w:rPr>
        <w:t xml:space="preserve"> </w:t>
      </w:r>
      <w:r w:rsidRPr="2CC7B459">
        <w:rPr>
          <w:b w:val="0"/>
          <w:bCs w:val="0"/>
          <w:lang w:val="en-US"/>
        </w:rPr>
        <w:t xml:space="preserve">Zhotovitele</w:t>
      </w:r>
      <w:r w:rsidRPr="2CC7B459">
        <w:rPr>
          <w:b w:val="0"/>
          <w:bCs w:val="0"/>
          <w:lang w:val="en-US"/>
        </w:rPr>
        <w:t xml:space="preserve">. </w:t>
      </w:r>
      <w:r w:rsidRPr="2CC7B459">
        <w:rPr>
          <w:b w:val="0"/>
          <w:bCs w:val="0"/>
          <w:lang w:val="en-US"/>
        </w:rPr>
        <w:t xml:space="preserve">Záruční</w:t>
      </w:r>
      <w:r w:rsidRPr="2CC7B459">
        <w:rPr>
          <w:b w:val="0"/>
          <w:bCs w:val="0"/>
          <w:lang w:val="en-US"/>
        </w:rPr>
        <w:t xml:space="preserve"> </w:t>
      </w:r>
      <w:r w:rsidRPr="2CC7B459">
        <w:rPr>
          <w:b w:val="0"/>
          <w:bCs w:val="0"/>
          <w:lang w:val="en-US"/>
        </w:rPr>
        <w:t xml:space="preserve">listina</w:t>
      </w:r>
      <w:r w:rsidRPr="2CC7B459">
        <w:rPr>
          <w:b w:val="0"/>
          <w:bCs w:val="0"/>
          <w:lang w:val="en-US"/>
        </w:rPr>
        <w:t xml:space="preserve"> </w:t>
      </w:r>
      <w:r w:rsidRPr="2CC7B459">
        <w:rPr>
          <w:b w:val="0"/>
          <w:bCs w:val="0"/>
          <w:lang w:val="en-US"/>
        </w:rPr>
        <w:t xml:space="preserve">nebude</w:t>
      </w:r>
      <w:r w:rsidRPr="2CC7B459">
        <w:rPr>
          <w:b w:val="0"/>
          <w:bCs w:val="0"/>
          <w:lang w:val="en-US"/>
        </w:rPr>
        <w:t xml:space="preserve"> </w:t>
      </w:r>
      <w:r w:rsidRPr="2CC7B459">
        <w:rPr>
          <w:b w:val="0"/>
          <w:bCs w:val="0"/>
          <w:lang w:val="en-US"/>
        </w:rPr>
        <w:t xml:space="preserve">obsahovat</w:t>
      </w:r>
      <w:r w:rsidRPr="2CC7B459">
        <w:rPr>
          <w:b w:val="0"/>
          <w:bCs w:val="0"/>
          <w:lang w:val="en-US"/>
        </w:rPr>
        <w:t xml:space="preserve"> </w:t>
      </w:r>
      <w:r w:rsidRPr="2CC7B459">
        <w:rPr>
          <w:b w:val="0"/>
          <w:bCs w:val="0"/>
          <w:lang w:val="en-US"/>
        </w:rPr>
        <w:t xml:space="preserve">další</w:t>
      </w:r>
      <w:r w:rsidRPr="2CC7B459">
        <w:rPr>
          <w:b w:val="0"/>
          <w:bCs w:val="0"/>
          <w:lang w:val="en-US"/>
        </w:rPr>
        <w:t xml:space="preserve"> </w:t>
      </w:r>
      <w:r w:rsidRPr="2CC7B459">
        <w:rPr>
          <w:b w:val="0"/>
          <w:bCs w:val="0"/>
          <w:lang w:val="en-US"/>
        </w:rPr>
        <w:t xml:space="preserve">podmínky</w:t>
      </w:r>
      <w:r w:rsidRPr="2CC7B459">
        <w:rPr>
          <w:b w:val="0"/>
          <w:bCs w:val="0"/>
          <w:lang w:val="en-US"/>
        </w:rPr>
        <w:t xml:space="preserve"> Banky. </w:t>
      </w:r>
      <w:r w:rsidRPr="2CC7B459">
        <w:rPr>
          <w:b w:val="0"/>
          <w:bCs w:val="0"/>
          <w:lang w:val="en-US"/>
        </w:rPr>
        <w:t xml:space="preserve">Bankovní</w:t>
      </w:r>
      <w:r w:rsidRPr="2CC7B459">
        <w:rPr>
          <w:b w:val="0"/>
          <w:bCs w:val="0"/>
          <w:lang w:val="en-US"/>
        </w:rPr>
        <w:t xml:space="preserve"> </w:t>
      </w:r>
      <w:r w:rsidRPr="2CC7B459">
        <w:rPr>
          <w:b w:val="0"/>
          <w:bCs w:val="0"/>
          <w:lang w:val="en-US"/>
        </w:rPr>
        <w:t xml:space="preserve">záruka</w:t>
      </w:r>
      <w:r w:rsidRPr="2CC7B459">
        <w:rPr>
          <w:b w:val="0"/>
          <w:bCs w:val="0"/>
          <w:lang w:val="en-US"/>
        </w:rPr>
        <w:t xml:space="preserve"> za </w:t>
      </w:r>
      <w:r w:rsidRPr="2CC7B459">
        <w:rPr>
          <w:b w:val="0"/>
          <w:bCs w:val="0"/>
          <w:lang w:val="en-US"/>
        </w:rPr>
        <w:t>řádné</w:t>
      </w:r>
      <w:r w:rsidRPr="2CC7B459">
        <w:rPr>
          <w:b w:val="0"/>
          <w:bCs w:val="0"/>
          <w:lang w:val="en-US"/>
        </w:rPr>
        <w:t xml:space="preserve"> </w:t>
      </w:r>
      <w:r w:rsidRPr="2CC7B459">
        <w:rPr>
          <w:b w:val="0"/>
          <w:bCs w:val="0"/>
          <w:lang w:val="en-US"/>
        </w:rPr>
        <w:t>splnění</w:t>
      </w:r>
      <w:r w:rsidRPr="2CC7B459">
        <w:rPr>
          <w:b w:val="0"/>
          <w:bCs w:val="0"/>
          <w:lang w:val="en-US"/>
        </w:rPr>
        <w:t xml:space="preserve"> </w:t>
      </w:r>
      <w:r w:rsidRPr="2CC7B459">
        <w:rPr>
          <w:b w:val="0"/>
          <w:bCs w:val="0"/>
          <w:lang w:val="en-US"/>
        </w:rPr>
        <w:t>záručních</w:t>
      </w:r>
      <w:r w:rsidRPr="2CC7B459">
        <w:rPr>
          <w:b w:val="0"/>
          <w:bCs w:val="0"/>
          <w:lang w:val="en-US"/>
        </w:rPr>
        <w:t xml:space="preserve"> </w:t>
      </w:r>
      <w:r w:rsidRPr="2CC7B459">
        <w:rPr>
          <w:b w:val="0"/>
          <w:bCs w:val="0"/>
          <w:lang w:val="en-US"/>
        </w:rPr>
        <w:t>podmínek</w:t>
      </w:r>
      <w:r w:rsidRPr="2CC7B459">
        <w:rPr>
          <w:b w:val="0"/>
          <w:bCs w:val="0"/>
          <w:lang w:val="en-US"/>
        </w:rPr>
        <w:t xml:space="preserve"> </w:t>
      </w:r>
      <w:r w:rsidRPr="2CC7B459">
        <w:rPr>
          <w:b w:val="0"/>
          <w:bCs w:val="0"/>
          <w:lang w:val="en-US"/>
        </w:rPr>
        <w:t>bude</w:t>
      </w:r>
      <w:r w:rsidRPr="2CC7B459">
        <w:rPr>
          <w:b w:val="0"/>
          <w:bCs w:val="0"/>
          <w:lang w:val="en-US"/>
        </w:rPr>
        <w:t xml:space="preserve"> </w:t>
      </w:r>
      <w:r w:rsidRPr="2CC7B459">
        <w:rPr>
          <w:b w:val="0"/>
          <w:bCs w:val="0"/>
          <w:lang w:val="en-US"/>
        </w:rPr>
        <w:t>neodvolatelná</w:t>
      </w:r>
      <w:r w:rsidRPr="2CC7B459">
        <w:rPr>
          <w:b w:val="0"/>
          <w:bCs w:val="0"/>
          <w:lang w:val="en-US"/>
        </w:rPr>
        <w:t xml:space="preserve">, </w:t>
      </w:r>
      <w:r w:rsidRPr="2CC7B459">
        <w:rPr>
          <w:b w:val="0"/>
          <w:bCs w:val="0"/>
          <w:lang w:val="en-US"/>
        </w:rPr>
        <w:t>splatná</w:t>
      </w:r>
      <w:r w:rsidRPr="2CC7B459">
        <w:rPr>
          <w:b w:val="0"/>
          <w:bCs w:val="0"/>
          <w:lang w:val="en-US"/>
        </w:rPr>
        <w:t xml:space="preserve"> </w:t>
      </w:r>
      <w:r w:rsidRPr="2CC7B459">
        <w:rPr>
          <w:b w:val="0"/>
          <w:bCs w:val="0"/>
          <w:lang w:val="en-US"/>
        </w:rPr>
        <w:t>na</w:t>
      </w:r>
      <w:r w:rsidRPr="2CC7B459">
        <w:rPr>
          <w:b w:val="0"/>
          <w:bCs w:val="0"/>
          <w:lang w:val="en-US"/>
        </w:rPr>
        <w:t xml:space="preserve"> </w:t>
      </w:r>
      <w:r w:rsidRPr="2CC7B459">
        <w:rPr>
          <w:b w:val="0"/>
          <w:bCs w:val="0"/>
          <w:lang w:val="en-US"/>
        </w:rPr>
        <w:t>první</w:t>
      </w:r>
      <w:r w:rsidRPr="2CC7B459">
        <w:rPr>
          <w:b w:val="0"/>
          <w:bCs w:val="0"/>
          <w:lang w:val="en-US"/>
        </w:rPr>
        <w:t xml:space="preserve"> </w:t>
      </w:r>
      <w:r w:rsidRPr="2CC7B459">
        <w:rPr>
          <w:b w:val="0"/>
          <w:bCs w:val="0"/>
          <w:lang w:val="en-US"/>
        </w:rPr>
        <w:t>vyžádání</w:t>
      </w:r>
      <w:r w:rsidRPr="2CC7B459" w:rsidR="00664F97">
        <w:rPr>
          <w:b w:val="0"/>
          <w:bCs w:val="0"/>
          <w:lang w:val="en-US"/>
        </w:rPr>
        <w:t>.</w:t>
      </w:r>
      <w:r w:rsidRPr="2CC7B459">
        <w:rPr>
          <w:b w:val="0"/>
          <w:bCs w:val="0"/>
          <w:lang w:val="en-US"/>
        </w:rPr>
        <w:t xml:space="preserve"> Text </w:t>
      </w:r>
      <w:r w:rsidRPr="2CC7B459">
        <w:rPr>
          <w:b w:val="0"/>
          <w:bCs w:val="0"/>
          <w:lang w:val="en-US"/>
        </w:rPr>
        <w:t xml:space="preserve">Bankovní</w:t>
      </w:r>
      <w:r w:rsidRPr="2CC7B459">
        <w:rPr>
          <w:b w:val="0"/>
          <w:bCs w:val="0"/>
          <w:lang w:val="en-US"/>
        </w:rPr>
        <w:t xml:space="preserve"> </w:t>
      </w:r>
      <w:r w:rsidRPr="2CC7B459">
        <w:rPr>
          <w:b w:val="0"/>
          <w:bCs w:val="0"/>
          <w:lang w:val="en-US"/>
        </w:rPr>
        <w:t xml:space="preserve">záruky</w:t>
      </w:r>
      <w:r w:rsidRPr="2CC7B459">
        <w:rPr>
          <w:b w:val="0"/>
          <w:bCs w:val="0"/>
          <w:lang w:val="en-US"/>
        </w:rPr>
        <w:t xml:space="preserve"> za </w:t>
      </w:r>
      <w:r w:rsidRPr="2CC7B459" w:rsidR="00544A2B">
        <w:rPr>
          <w:b w:val="0"/>
          <w:bCs w:val="0"/>
          <w:lang w:val="en-US"/>
        </w:rPr>
        <w:t>řádné</w:t>
      </w:r>
      <w:r w:rsidRPr="2CC7B459" w:rsidR="00544A2B">
        <w:rPr>
          <w:b w:val="0"/>
          <w:bCs w:val="0"/>
          <w:lang w:val="en-US"/>
        </w:rPr>
        <w:t xml:space="preserve"> </w:t>
      </w:r>
      <w:r w:rsidRPr="2CC7B459" w:rsidR="00544A2B">
        <w:rPr>
          <w:b w:val="0"/>
          <w:bCs w:val="0"/>
          <w:lang w:val="en-US"/>
        </w:rPr>
        <w:t>splnění</w:t>
      </w:r>
      <w:r w:rsidRPr="2CC7B459" w:rsidR="00544A2B">
        <w:rPr>
          <w:b w:val="0"/>
          <w:bCs w:val="0"/>
          <w:lang w:val="en-US"/>
        </w:rPr>
        <w:t xml:space="preserve"> </w:t>
      </w:r>
      <w:r w:rsidRPr="2CC7B459" w:rsidR="00544A2B">
        <w:rPr>
          <w:b w:val="0"/>
          <w:bCs w:val="0"/>
          <w:lang w:val="en-US"/>
        </w:rPr>
        <w:t>záručních</w:t>
      </w:r>
      <w:r w:rsidRPr="2CC7B459" w:rsidR="00544A2B">
        <w:rPr>
          <w:b w:val="0"/>
          <w:bCs w:val="0"/>
          <w:lang w:val="en-US"/>
        </w:rPr>
        <w:t xml:space="preserve"> </w:t>
      </w:r>
      <w:r w:rsidRPr="2CC7B459" w:rsidR="00544A2B">
        <w:rPr>
          <w:b w:val="0"/>
          <w:bCs w:val="0"/>
          <w:lang w:val="en-US"/>
        </w:rPr>
        <w:t>podmínek</w:t>
      </w:r>
      <w:r w:rsidRPr="2CC7B459">
        <w:rPr>
          <w:b w:val="0"/>
          <w:bCs w:val="0"/>
          <w:lang w:val="en-US"/>
        </w:rPr>
        <w:t xml:space="preserve"> </w:t>
      </w:r>
      <w:r w:rsidRPr="2CC7B459">
        <w:rPr>
          <w:b w:val="0"/>
          <w:bCs w:val="0"/>
          <w:lang w:val="en-US"/>
        </w:rPr>
        <w:t xml:space="preserve">Zhotovitel</w:t>
      </w:r>
      <w:r w:rsidRPr="2CC7B459">
        <w:rPr>
          <w:b w:val="0"/>
          <w:bCs w:val="0"/>
          <w:lang w:val="en-US"/>
        </w:rPr>
        <w:t xml:space="preserve"> </w:t>
      </w:r>
      <w:r w:rsidRPr="2CC7B459" w:rsidR="00544A2B">
        <w:rPr>
          <w:b w:val="0"/>
          <w:bCs w:val="0"/>
          <w:lang w:val="en-US"/>
        </w:rPr>
        <w:t xml:space="preserve">předloží</w:t>
      </w:r>
      <w:r w:rsidRPr="2CC7B459" w:rsidR="00544A2B">
        <w:rPr>
          <w:b w:val="0"/>
          <w:bCs w:val="0"/>
          <w:lang w:val="en-US"/>
        </w:rPr>
        <w:t xml:space="preserve"> </w:t>
      </w:r>
      <w:r w:rsidRPr="2CC7B459">
        <w:rPr>
          <w:b w:val="0"/>
          <w:bCs w:val="0"/>
          <w:lang w:val="en-US"/>
        </w:rPr>
        <w:t xml:space="preserve">k </w:t>
      </w:r>
      <w:r w:rsidRPr="2CC7B459">
        <w:rPr>
          <w:b w:val="0"/>
          <w:bCs w:val="0"/>
          <w:lang w:val="en-US"/>
        </w:rPr>
        <w:t xml:space="preserve">předchozímu</w:t>
      </w:r>
      <w:r w:rsidRPr="2CC7B459">
        <w:rPr>
          <w:b w:val="0"/>
          <w:bCs w:val="0"/>
          <w:lang w:val="en-US"/>
        </w:rPr>
        <w:t xml:space="preserve"> </w:t>
      </w:r>
      <w:r w:rsidRPr="2CC7B459">
        <w:rPr>
          <w:b w:val="0"/>
          <w:bCs w:val="0"/>
          <w:lang w:val="en-US"/>
        </w:rPr>
        <w:t xml:space="preserve">schválení</w:t>
      </w:r>
      <w:r w:rsidRPr="2CC7B459">
        <w:rPr>
          <w:b w:val="0"/>
          <w:bCs w:val="0"/>
          <w:lang w:val="en-US"/>
        </w:rPr>
        <w:t xml:space="preserve"> </w:t>
      </w:r>
      <w:r w:rsidRPr="2CC7B459">
        <w:rPr>
          <w:b w:val="0"/>
          <w:bCs w:val="0"/>
          <w:lang w:val="en-US"/>
        </w:rPr>
        <w:t xml:space="preserve">Objednateli</w:t>
      </w:r>
      <w:r w:rsidRPr="2CC7B459">
        <w:rPr>
          <w:b w:val="0"/>
          <w:bCs w:val="0"/>
          <w:lang w:val="en-US"/>
        </w:rPr>
        <w:t xml:space="preserve">. </w:t>
      </w:r>
      <w:r w:rsidRPr="2CC7B459">
        <w:rPr>
          <w:b w:val="0"/>
          <w:bCs w:val="0"/>
          <w:lang w:val="en-US"/>
        </w:rPr>
        <w:t xml:space="preserve">Nevyjádří</w:t>
      </w:r>
      <w:r w:rsidRPr="2CC7B459">
        <w:rPr>
          <w:b w:val="0"/>
          <w:bCs w:val="0"/>
          <w:lang w:val="en-US"/>
        </w:rPr>
        <w:t xml:space="preserve">-li se </w:t>
      </w:r>
      <w:r w:rsidRPr="2CC7B459">
        <w:rPr>
          <w:b w:val="0"/>
          <w:bCs w:val="0"/>
          <w:lang w:val="en-US"/>
        </w:rPr>
        <w:t xml:space="preserve">Objednatel</w:t>
      </w:r>
      <w:r w:rsidRPr="2CC7B459">
        <w:rPr>
          <w:b w:val="0"/>
          <w:bCs w:val="0"/>
          <w:lang w:val="en-US"/>
        </w:rPr>
        <w:t xml:space="preserve"> do 15 </w:t>
      </w:r>
      <w:r w:rsidRPr="2CC7B459">
        <w:rPr>
          <w:b w:val="0"/>
          <w:bCs w:val="0"/>
          <w:lang w:val="en-US"/>
        </w:rPr>
        <w:t xml:space="preserve">dnů</w:t>
      </w:r>
      <w:r w:rsidRPr="2CC7B459">
        <w:rPr>
          <w:b w:val="0"/>
          <w:bCs w:val="0"/>
          <w:lang w:val="en-US"/>
        </w:rPr>
        <w:t xml:space="preserve">, </w:t>
      </w:r>
      <w:r w:rsidRPr="2CC7B459">
        <w:rPr>
          <w:b w:val="0"/>
          <w:bCs w:val="0"/>
          <w:lang w:val="en-US"/>
        </w:rPr>
        <w:t xml:space="preserve">má</w:t>
      </w:r>
      <w:r w:rsidRPr="2CC7B459">
        <w:rPr>
          <w:b w:val="0"/>
          <w:bCs w:val="0"/>
          <w:lang w:val="en-US"/>
        </w:rPr>
        <w:t xml:space="preserve"> se za to, </w:t>
      </w:r>
      <w:r w:rsidRPr="2CC7B459">
        <w:rPr>
          <w:b w:val="0"/>
          <w:bCs w:val="0"/>
          <w:lang w:val="en-US"/>
        </w:rPr>
        <w:t xml:space="preserve">že</w:t>
      </w:r>
      <w:r w:rsidRPr="2CC7B459">
        <w:rPr>
          <w:b w:val="0"/>
          <w:bCs w:val="0"/>
          <w:lang w:val="en-US"/>
        </w:rPr>
        <w:t xml:space="preserve"> </w:t>
      </w:r>
      <w:r w:rsidRPr="2CC7B459">
        <w:rPr>
          <w:b w:val="0"/>
          <w:bCs w:val="0"/>
          <w:lang w:val="en-US"/>
        </w:rPr>
        <w:t xml:space="preserve">obsah</w:t>
      </w:r>
      <w:r w:rsidRPr="2CC7B459">
        <w:rPr>
          <w:b w:val="0"/>
          <w:bCs w:val="0"/>
          <w:lang w:val="en-US"/>
        </w:rPr>
        <w:t xml:space="preserve"> </w:t>
      </w:r>
      <w:r w:rsidRPr="2CC7B459">
        <w:rPr>
          <w:b w:val="0"/>
          <w:bCs w:val="0"/>
          <w:lang w:val="en-US"/>
        </w:rPr>
        <w:t xml:space="preserve">záruční</w:t>
      </w:r>
      <w:r w:rsidRPr="2CC7B459">
        <w:rPr>
          <w:b w:val="0"/>
          <w:bCs w:val="0"/>
          <w:lang w:val="en-US"/>
        </w:rPr>
        <w:t xml:space="preserve"> </w:t>
      </w:r>
      <w:r w:rsidRPr="2CC7B459">
        <w:rPr>
          <w:b w:val="0"/>
          <w:bCs w:val="0"/>
          <w:lang w:val="en-US"/>
        </w:rPr>
        <w:t xml:space="preserve">listiny</w:t>
      </w:r>
      <w:r w:rsidRPr="2CC7B459">
        <w:rPr>
          <w:b w:val="0"/>
          <w:bCs w:val="0"/>
          <w:lang w:val="en-US"/>
        </w:rPr>
        <w:t xml:space="preserve"> </w:t>
      </w:r>
      <w:r w:rsidRPr="2CC7B459">
        <w:rPr>
          <w:b w:val="0"/>
          <w:bCs w:val="0"/>
          <w:lang w:val="en-US"/>
        </w:rPr>
        <w:t xml:space="preserve">schválil</w:t>
      </w:r>
      <w:r w:rsidRPr="2CC7B459">
        <w:rPr>
          <w:b w:val="0"/>
          <w:bCs w:val="0"/>
          <w:lang w:val="en-US"/>
        </w:rPr>
        <w:t xml:space="preserve">. </w:t>
      </w:r>
      <w:bookmarkStart w:name="OLE_LINK10" w:id="180"/>
      <w:r w:rsidRPr="2CC7B459">
        <w:rPr>
          <w:b w:val="0"/>
          <w:bCs w:val="0"/>
          <w:lang w:val="en-US"/>
        </w:rPr>
        <w:t xml:space="preserve">Bankovní</w:t>
      </w:r>
      <w:r w:rsidRPr="2CC7B459">
        <w:rPr>
          <w:b w:val="0"/>
          <w:bCs w:val="0"/>
          <w:lang w:val="en-US"/>
        </w:rPr>
        <w:t xml:space="preserve"> </w:t>
      </w:r>
      <w:r w:rsidRPr="2CC7B459">
        <w:rPr>
          <w:b w:val="0"/>
          <w:bCs w:val="0"/>
          <w:lang w:val="en-US"/>
        </w:rPr>
        <w:t xml:space="preserve">záruku</w:t>
      </w:r>
      <w:r w:rsidRPr="2CC7B459">
        <w:rPr>
          <w:b w:val="0"/>
          <w:bCs w:val="0"/>
          <w:lang w:val="en-US"/>
        </w:rPr>
        <w:t xml:space="preserve"> za </w:t>
      </w:r>
      <w:r w:rsidRPr="2CC7B459">
        <w:rPr>
          <w:b w:val="0"/>
          <w:bCs w:val="0"/>
          <w:lang w:val="en-US"/>
        </w:rPr>
        <w:t xml:space="preserve">řádné</w:t>
      </w:r>
      <w:r w:rsidRPr="2CC7B459">
        <w:rPr>
          <w:b w:val="0"/>
          <w:bCs w:val="0"/>
          <w:lang w:val="en-US"/>
        </w:rPr>
        <w:t xml:space="preserve"> </w:t>
      </w:r>
      <w:r w:rsidRPr="2CC7B459">
        <w:rPr>
          <w:b w:val="0"/>
          <w:bCs w:val="0"/>
          <w:lang w:val="en-US"/>
        </w:rPr>
        <w:t xml:space="preserve">splnění</w:t>
      </w:r>
      <w:r w:rsidRPr="2CC7B459">
        <w:rPr>
          <w:b w:val="0"/>
          <w:bCs w:val="0"/>
          <w:lang w:val="en-US"/>
        </w:rPr>
        <w:t xml:space="preserve"> </w:t>
      </w:r>
      <w:r w:rsidRPr="2CC7B459">
        <w:rPr>
          <w:b w:val="0"/>
          <w:bCs w:val="0"/>
          <w:lang w:val="en-US"/>
        </w:rPr>
        <w:t xml:space="preserve">záručních</w:t>
      </w:r>
      <w:r w:rsidRPr="2CC7B459">
        <w:rPr>
          <w:b w:val="0"/>
          <w:bCs w:val="0"/>
          <w:lang w:val="en-US"/>
        </w:rPr>
        <w:t xml:space="preserve"> </w:t>
      </w:r>
      <w:r w:rsidRPr="2CC7B459">
        <w:rPr>
          <w:b w:val="0"/>
          <w:bCs w:val="0"/>
          <w:lang w:val="en-US"/>
        </w:rPr>
        <w:t xml:space="preserve">podmínek</w:t>
      </w:r>
      <w:r w:rsidRPr="2CC7B459">
        <w:rPr>
          <w:b w:val="0"/>
          <w:bCs w:val="0"/>
          <w:lang w:val="en-US"/>
        </w:rPr>
        <w:t xml:space="preserve"> </w:t>
      </w:r>
      <w:r w:rsidRPr="2CC7B459">
        <w:rPr>
          <w:b w:val="0"/>
          <w:bCs w:val="0"/>
          <w:lang w:val="en-US"/>
        </w:rPr>
        <w:t xml:space="preserve">předloží</w:t>
      </w:r>
      <w:r w:rsidRPr="2CC7B459">
        <w:rPr>
          <w:b w:val="0"/>
          <w:bCs w:val="0"/>
          <w:lang w:val="en-US"/>
        </w:rPr>
        <w:t xml:space="preserve"> </w:t>
      </w:r>
      <w:r w:rsidRPr="2CC7B459">
        <w:rPr>
          <w:b w:val="0"/>
          <w:bCs w:val="0"/>
          <w:lang w:val="en-US"/>
        </w:rPr>
        <w:t xml:space="preserve">Zhotovitel</w:t>
      </w:r>
      <w:r w:rsidRPr="2CC7B459">
        <w:rPr>
          <w:b w:val="0"/>
          <w:bCs w:val="0"/>
          <w:lang w:val="en-US"/>
        </w:rPr>
        <w:t xml:space="preserve"> </w:t>
      </w:r>
      <w:r w:rsidRPr="2CC7B459">
        <w:rPr>
          <w:b w:val="0"/>
          <w:bCs w:val="0"/>
          <w:lang w:val="en-US"/>
        </w:rPr>
        <w:t xml:space="preserve">Objednateli</w:t>
      </w:r>
      <w:r w:rsidRPr="2CC7B459">
        <w:rPr>
          <w:b w:val="0"/>
          <w:bCs w:val="0"/>
          <w:lang w:val="en-US"/>
        </w:rPr>
        <w:t xml:space="preserve"> v </w:t>
      </w:r>
      <w:r w:rsidRPr="2CC7B459">
        <w:rPr>
          <w:b w:val="0"/>
          <w:bCs w:val="0"/>
          <w:lang w:val="en-US"/>
        </w:rPr>
        <w:t xml:space="preserve">originále</w:t>
      </w:r>
      <w:r w:rsidRPr="2CC7B459">
        <w:rPr>
          <w:b w:val="0"/>
          <w:bCs w:val="0"/>
          <w:lang w:val="en-US"/>
        </w:rPr>
        <w:t xml:space="preserve">. </w:t>
      </w:r>
      <w:bookmarkStart w:name="OLE_LINK9" w:id="181"/>
      <w:r w:rsidRPr="2CC7B459">
        <w:rPr>
          <w:b w:val="0"/>
          <w:bCs w:val="0"/>
          <w:lang w:val="en-US"/>
        </w:rPr>
        <w:t xml:space="preserve">Originál</w:t>
      </w:r>
      <w:r w:rsidRPr="2CC7B459">
        <w:rPr>
          <w:b w:val="0"/>
          <w:bCs w:val="0"/>
          <w:lang w:val="en-US"/>
        </w:rPr>
        <w:t xml:space="preserve"> </w:t>
      </w:r>
      <w:r w:rsidRPr="2CC7B459">
        <w:rPr>
          <w:b w:val="0"/>
          <w:bCs w:val="0"/>
          <w:lang w:val="en-US"/>
        </w:rPr>
        <w:t xml:space="preserve">Bankovní</w:t>
      </w:r>
      <w:r w:rsidRPr="2CC7B459">
        <w:rPr>
          <w:b w:val="0"/>
          <w:bCs w:val="0"/>
          <w:lang w:val="en-US"/>
        </w:rPr>
        <w:t xml:space="preserve"> </w:t>
      </w:r>
      <w:r w:rsidRPr="2CC7B459">
        <w:rPr>
          <w:b w:val="0"/>
          <w:bCs w:val="0"/>
          <w:lang w:val="en-US"/>
        </w:rPr>
        <w:t xml:space="preserve">záruky</w:t>
      </w:r>
      <w:r w:rsidRPr="2CC7B459">
        <w:rPr>
          <w:b w:val="0"/>
          <w:bCs w:val="0"/>
          <w:lang w:val="en-US"/>
        </w:rPr>
        <w:t xml:space="preserve"> za </w:t>
      </w:r>
      <w:r w:rsidRPr="2CC7B459">
        <w:rPr>
          <w:b w:val="0"/>
          <w:bCs w:val="0"/>
          <w:lang w:val="en-US"/>
        </w:rPr>
        <w:t xml:space="preserve">řádné</w:t>
      </w:r>
      <w:r w:rsidRPr="2CC7B459">
        <w:rPr>
          <w:b w:val="0"/>
          <w:bCs w:val="0"/>
          <w:lang w:val="en-US"/>
        </w:rPr>
        <w:t xml:space="preserve"> </w:t>
      </w:r>
      <w:r w:rsidRPr="2CC7B459">
        <w:rPr>
          <w:b w:val="0"/>
          <w:bCs w:val="0"/>
          <w:lang w:val="en-US"/>
        </w:rPr>
        <w:t xml:space="preserve">splnění</w:t>
      </w:r>
      <w:r w:rsidRPr="2CC7B459">
        <w:rPr>
          <w:b w:val="0"/>
          <w:bCs w:val="0"/>
          <w:lang w:val="en-US"/>
        </w:rPr>
        <w:t xml:space="preserve"> </w:t>
      </w:r>
      <w:r w:rsidRPr="2CC7B459">
        <w:rPr>
          <w:b w:val="0"/>
          <w:bCs w:val="0"/>
          <w:lang w:val="en-US"/>
        </w:rPr>
        <w:t xml:space="preserve">záručních</w:t>
      </w:r>
      <w:r w:rsidRPr="2CC7B459">
        <w:rPr>
          <w:b w:val="0"/>
          <w:bCs w:val="0"/>
          <w:lang w:val="en-US"/>
        </w:rPr>
        <w:t xml:space="preserve"> </w:t>
      </w:r>
      <w:bookmarkEnd w:id="180"/>
      <w:r w:rsidRPr="2CC7B459">
        <w:rPr>
          <w:b w:val="0"/>
          <w:bCs w:val="0"/>
          <w:lang w:val="en-US"/>
        </w:rPr>
        <w:t xml:space="preserve">podmínek</w:t>
      </w:r>
      <w:r w:rsidRPr="2CC7B459">
        <w:rPr>
          <w:b w:val="0"/>
          <w:bCs w:val="0"/>
          <w:lang w:val="en-US"/>
        </w:rPr>
        <w:t xml:space="preserve"> </w:t>
      </w:r>
      <w:r w:rsidRPr="2CC7B459">
        <w:rPr>
          <w:b w:val="0"/>
          <w:bCs w:val="0"/>
          <w:lang w:val="en-US"/>
        </w:rPr>
        <w:t xml:space="preserve">bude</w:t>
      </w:r>
      <w:r w:rsidRPr="2CC7B459">
        <w:rPr>
          <w:b w:val="0"/>
          <w:bCs w:val="0"/>
          <w:lang w:val="en-US"/>
        </w:rPr>
        <w:t xml:space="preserve"> </w:t>
      </w:r>
      <w:r w:rsidRPr="2CC7B459">
        <w:rPr>
          <w:b w:val="0"/>
          <w:bCs w:val="0"/>
          <w:lang w:val="en-US"/>
        </w:rPr>
        <w:t xml:space="preserve">mít</w:t>
      </w:r>
      <w:r w:rsidRPr="2CC7B459">
        <w:rPr>
          <w:b w:val="0"/>
          <w:bCs w:val="0"/>
          <w:lang w:val="en-US"/>
        </w:rPr>
        <w:t xml:space="preserve"> v </w:t>
      </w:r>
      <w:r w:rsidRPr="2CC7B459">
        <w:rPr>
          <w:b w:val="0"/>
          <w:bCs w:val="0"/>
          <w:lang w:val="en-US"/>
        </w:rPr>
        <w:t xml:space="preserve">držení</w:t>
      </w:r>
      <w:r w:rsidRPr="2CC7B459">
        <w:rPr>
          <w:b w:val="0"/>
          <w:bCs w:val="0"/>
          <w:lang w:val="en-US"/>
        </w:rPr>
        <w:t xml:space="preserve"> po </w:t>
      </w:r>
      <w:r w:rsidRPr="2CC7B459">
        <w:rPr>
          <w:b w:val="0"/>
          <w:bCs w:val="0"/>
          <w:lang w:val="en-US"/>
        </w:rPr>
        <w:t xml:space="preserve">celou</w:t>
      </w:r>
      <w:r w:rsidRPr="2CC7B459">
        <w:rPr>
          <w:b w:val="0"/>
          <w:bCs w:val="0"/>
          <w:lang w:val="en-US"/>
        </w:rPr>
        <w:t xml:space="preserve"> </w:t>
      </w:r>
      <w:r w:rsidRPr="2CC7B459" w:rsidR="00544A2B">
        <w:rPr>
          <w:b w:val="0"/>
          <w:bCs w:val="0"/>
          <w:lang w:val="en-US"/>
        </w:rPr>
        <w:t>z</w:t>
      </w:r>
      <w:r w:rsidRPr="2CC7B459">
        <w:rPr>
          <w:b w:val="0"/>
          <w:bCs w:val="0"/>
          <w:lang w:val="en-US"/>
        </w:rPr>
        <w:t>áruční</w:t>
      </w:r>
      <w:r w:rsidRPr="2CC7B459">
        <w:rPr>
          <w:b w:val="0"/>
          <w:bCs w:val="0"/>
          <w:lang w:val="en-US"/>
        </w:rPr>
        <w:t xml:space="preserve"> </w:t>
      </w:r>
      <w:r w:rsidRPr="2CC7B459">
        <w:rPr>
          <w:b w:val="0"/>
          <w:bCs w:val="0"/>
          <w:lang w:val="en-US"/>
        </w:rPr>
        <w:t>dobu</w:t>
      </w:r>
      <w:r w:rsidRPr="2CC7B459">
        <w:rPr>
          <w:b w:val="0"/>
          <w:bCs w:val="0"/>
          <w:lang w:val="en-US"/>
        </w:rPr>
        <w:t xml:space="preserve"> </w:t>
      </w:r>
      <w:r w:rsidRPr="2CC7B459">
        <w:rPr>
          <w:b w:val="0"/>
          <w:bCs w:val="0"/>
          <w:lang w:val="en-US"/>
        </w:rPr>
        <w:t>Objednatel</w:t>
      </w:r>
      <w:r w:rsidRPr="2CC7B459">
        <w:rPr>
          <w:b w:val="0"/>
          <w:bCs w:val="0"/>
          <w:lang w:val="en-US"/>
        </w:rPr>
        <w:t>.</w:t>
      </w:r>
      <w:bookmarkEnd w:id="181"/>
    </w:p>
    <w:p w:rsidRPr="00544A2B" w:rsidR="00544A2B" w:rsidP="2CC7B459" w:rsidRDefault="00B45F31" w14:paraId="5B29EF8E" w14:textId="7982B1EC">
      <w:pPr>
        <w:pStyle w:val="Nadpis3"/>
        <w:spacing w:before="240" w:after="240" w:line="276" w:lineRule="auto"/>
        <w:ind w:left="1418" w:hanging="709"/>
        <w:jc w:val="both"/>
        <w:rPr>
          <w:b w:val="0"/>
          <w:bCs w:val="0"/>
          <w:lang w:val="en-US"/>
        </w:rPr>
      </w:pPr>
      <w:bookmarkStart w:name="_Ref211536623" w:id="182"/>
      <w:r w:rsidRPr="2CC7B459" w:rsidR="2CC7B459">
        <w:rPr>
          <w:rFonts w:cs="Segoe UI"/>
          <w:b w:val="0"/>
          <w:bCs w:val="0"/>
          <w:lang w:val="en-US"/>
        </w:rPr>
        <w:t>Platnost</w:t>
      </w:r>
      <w:r w:rsidRPr="2CC7B459" w:rsidR="2CC7B459">
        <w:rPr>
          <w:rFonts w:cs="Segoe UI"/>
          <w:b w:val="0"/>
          <w:bCs w:val="0"/>
          <w:lang w:val="en-US"/>
        </w:rPr>
        <w:t xml:space="preserve"> </w:t>
      </w:r>
      <w:r w:rsidRPr="2CC7B459" w:rsidR="2CC7B459">
        <w:rPr>
          <w:rFonts w:cs="Segoe UI"/>
          <w:b w:val="0"/>
          <w:bCs w:val="0"/>
          <w:lang w:val="en-US"/>
        </w:rPr>
        <w:t>Bankovní</w:t>
      </w:r>
      <w:r w:rsidRPr="2CC7B459" w:rsidR="2CC7B459">
        <w:rPr>
          <w:rFonts w:cs="Segoe UI"/>
          <w:b w:val="0"/>
          <w:bCs w:val="0"/>
          <w:lang w:val="en-US"/>
        </w:rPr>
        <w:t xml:space="preserve"> </w:t>
      </w:r>
      <w:r w:rsidRPr="2CC7B459" w:rsidR="2CC7B459">
        <w:rPr>
          <w:rFonts w:cs="Segoe UI"/>
          <w:b w:val="0"/>
          <w:bCs w:val="0"/>
          <w:lang w:val="en-US"/>
        </w:rPr>
        <w:t>záruky</w:t>
      </w:r>
      <w:r w:rsidRPr="2CC7B459" w:rsidR="2CC7B459">
        <w:rPr>
          <w:rFonts w:cs="Segoe UI"/>
          <w:b w:val="0"/>
          <w:bCs w:val="0"/>
          <w:lang w:val="en-US"/>
        </w:rPr>
        <w:t xml:space="preserve"> za </w:t>
      </w:r>
      <w:r w:rsidRPr="2CC7B459" w:rsidR="2CC7B459">
        <w:rPr>
          <w:rFonts w:cs="Segoe UI"/>
          <w:b w:val="0"/>
          <w:bCs w:val="0"/>
          <w:lang w:val="en-US"/>
        </w:rPr>
        <w:t>řádné</w:t>
      </w:r>
      <w:r w:rsidRPr="2CC7B459" w:rsidR="2CC7B459">
        <w:rPr>
          <w:rFonts w:cs="Segoe UI"/>
          <w:b w:val="0"/>
          <w:bCs w:val="0"/>
          <w:lang w:val="en-US"/>
        </w:rPr>
        <w:t xml:space="preserve"> </w:t>
      </w:r>
      <w:r w:rsidRPr="2CC7B459" w:rsidR="2CC7B459">
        <w:rPr>
          <w:rFonts w:cs="Segoe UI"/>
          <w:b w:val="0"/>
          <w:bCs w:val="0"/>
          <w:lang w:val="en-US"/>
        </w:rPr>
        <w:t>splnění</w:t>
      </w:r>
      <w:r w:rsidRPr="2CC7B459" w:rsidR="2CC7B459">
        <w:rPr>
          <w:rFonts w:cs="Segoe UI"/>
          <w:b w:val="0"/>
          <w:bCs w:val="0"/>
          <w:lang w:val="en-US"/>
        </w:rPr>
        <w:t xml:space="preserve"> </w:t>
      </w:r>
      <w:r w:rsidRPr="2CC7B459" w:rsidR="2CC7B459">
        <w:rPr>
          <w:rFonts w:cs="Segoe UI"/>
          <w:b w:val="0"/>
          <w:bCs w:val="0"/>
          <w:lang w:val="en-US"/>
        </w:rPr>
        <w:t>záručních</w:t>
      </w:r>
      <w:r w:rsidRPr="2CC7B459" w:rsidR="2CC7B459">
        <w:rPr>
          <w:rFonts w:cs="Segoe UI"/>
          <w:b w:val="0"/>
          <w:bCs w:val="0"/>
          <w:lang w:val="en-US"/>
        </w:rPr>
        <w:t xml:space="preserve"> </w:t>
      </w:r>
      <w:r w:rsidRPr="2CC7B459" w:rsidR="2CC7B459">
        <w:rPr>
          <w:rFonts w:cs="Segoe UI"/>
          <w:b w:val="0"/>
          <w:bCs w:val="0"/>
          <w:lang w:val="en-US"/>
        </w:rPr>
        <w:t>podmínek</w:t>
      </w:r>
      <w:r w:rsidRPr="2CC7B459" w:rsidR="2CC7B459">
        <w:rPr>
          <w:rFonts w:cs="Segoe UI"/>
          <w:b w:val="0"/>
          <w:bCs w:val="0"/>
          <w:lang w:val="en-US"/>
        </w:rPr>
        <w:t xml:space="preserve"> </w:t>
      </w:r>
      <w:r w:rsidRPr="2CC7B459" w:rsidR="2CC7B459">
        <w:rPr>
          <w:rFonts w:cs="Segoe UI"/>
          <w:b w:val="0"/>
          <w:bCs w:val="0"/>
          <w:lang w:val="en-US"/>
        </w:rPr>
        <w:t>bude</w:t>
      </w:r>
      <w:r w:rsidRPr="2CC7B459" w:rsidR="2CC7B459">
        <w:rPr>
          <w:rFonts w:cs="Segoe UI"/>
          <w:b w:val="0"/>
          <w:bCs w:val="0"/>
          <w:lang w:val="en-US"/>
        </w:rPr>
        <w:t xml:space="preserve"> </w:t>
      </w:r>
      <w:r w:rsidRPr="2CC7B459" w:rsidR="2CC7B459">
        <w:rPr>
          <w:rFonts w:cs="Segoe UI"/>
          <w:b w:val="0"/>
          <w:bCs w:val="0"/>
          <w:lang w:val="en-US"/>
        </w:rPr>
        <w:t>alespoň</w:t>
      </w:r>
      <w:r w:rsidRPr="2CC7B459" w:rsidR="2CC7B459">
        <w:rPr>
          <w:rFonts w:cs="Segoe UI"/>
          <w:b w:val="0"/>
          <w:bCs w:val="0"/>
          <w:lang w:val="en-US"/>
        </w:rPr>
        <w:t xml:space="preserve"> </w:t>
      </w:r>
      <w:r w:rsidRPr="2CC7B459" w:rsidR="2CC7B459">
        <w:rPr>
          <w:rFonts w:cs="Segoe UI"/>
          <w:b w:val="0"/>
          <w:bCs w:val="0"/>
          <w:lang w:val="en-US"/>
        </w:rPr>
        <w:t xml:space="preserve">do </w:t>
      </w:r>
      <w:r w:rsidRPr="2CC7B459" w:rsidR="2CC7B459">
        <w:rPr>
          <w:rFonts w:cs="Segoe UI"/>
          <w:b w:val="0"/>
          <w:bCs w:val="0"/>
          <w:lang w:val="en-US"/>
        </w:rPr>
        <w:t>uplynutí</w:t>
      </w:r>
      <w:r w:rsidRPr="2CC7B459" w:rsidR="2CC7B459">
        <w:rPr>
          <w:rFonts w:cs="Segoe UI"/>
          <w:b w:val="0"/>
          <w:bCs w:val="0"/>
          <w:lang w:val="en-US"/>
        </w:rPr>
        <w:t xml:space="preserve"> 2 </w:t>
      </w:r>
      <w:r w:rsidRPr="2CC7B459" w:rsidR="2CC7B459">
        <w:rPr>
          <w:rFonts w:cs="Segoe UI"/>
          <w:b w:val="0"/>
          <w:bCs w:val="0"/>
          <w:lang w:val="en-US"/>
        </w:rPr>
        <w:t>měsíců</w:t>
      </w:r>
      <w:r w:rsidRPr="2CC7B459" w:rsidR="2CC7B459">
        <w:rPr>
          <w:rFonts w:cs="Segoe UI"/>
          <w:b w:val="0"/>
          <w:bCs w:val="0"/>
          <w:lang w:val="en-US"/>
        </w:rPr>
        <w:t xml:space="preserve"> </w:t>
      </w:r>
      <w:r w:rsidRPr="2CC7B459" w:rsidR="2CC7B459">
        <w:rPr>
          <w:rFonts w:cs="Segoe UI"/>
          <w:b w:val="0"/>
          <w:bCs w:val="0"/>
          <w:lang w:val="en-US"/>
        </w:rPr>
        <w:t xml:space="preserve">po </w:t>
      </w:r>
      <w:r w:rsidRPr="2CC7B459" w:rsidR="2CC7B459">
        <w:rPr>
          <w:rFonts w:cs="Segoe UI"/>
          <w:b w:val="0"/>
          <w:bCs w:val="0"/>
          <w:lang w:val="en-US"/>
        </w:rPr>
        <w:t>skončení</w:t>
      </w:r>
      <w:r w:rsidRPr="2CC7B459" w:rsidR="2CC7B459">
        <w:rPr>
          <w:rFonts w:cs="Segoe UI"/>
          <w:b w:val="0"/>
          <w:bCs w:val="0"/>
          <w:lang w:val="en-US"/>
        </w:rPr>
        <w:t xml:space="preserve"> </w:t>
      </w:r>
      <w:r w:rsidRPr="2CC7B459" w:rsidR="2CC7B459">
        <w:rPr>
          <w:rFonts w:cs="Segoe UI"/>
          <w:b w:val="0"/>
          <w:bCs w:val="0"/>
          <w:lang w:val="en-US"/>
        </w:rPr>
        <w:t>z</w:t>
      </w:r>
      <w:r w:rsidRPr="2CC7B459" w:rsidR="2CC7B459">
        <w:rPr>
          <w:rFonts w:cs="Segoe UI"/>
          <w:b w:val="0"/>
          <w:bCs w:val="0"/>
          <w:lang w:val="en-US"/>
        </w:rPr>
        <w:t>áruční</w:t>
      </w:r>
      <w:r w:rsidRPr="2CC7B459" w:rsidR="2CC7B459">
        <w:rPr>
          <w:rFonts w:cs="Segoe UI"/>
          <w:b w:val="0"/>
          <w:bCs w:val="0"/>
          <w:lang w:val="en-US"/>
        </w:rPr>
        <w:t xml:space="preserve"> </w:t>
      </w:r>
      <w:r w:rsidRPr="2CC7B459" w:rsidR="2CC7B459">
        <w:rPr>
          <w:rFonts w:cs="Segoe UI"/>
          <w:b w:val="0"/>
          <w:bCs w:val="0"/>
          <w:lang w:val="en-US"/>
        </w:rPr>
        <w:t>doby</w:t>
      </w:r>
      <w:r w:rsidRPr="2CC7B459" w:rsidR="2CC7B459">
        <w:rPr>
          <w:rFonts w:cs="Segoe UI"/>
          <w:b w:val="0"/>
          <w:bCs w:val="0"/>
          <w:lang w:val="en-US"/>
        </w:rPr>
        <w:t>.</w:t>
      </w:r>
      <w:bookmarkEnd w:id="182"/>
    </w:p>
    <w:p w:rsidRPr="00D41362" w:rsidR="006660A2" w:rsidP="2CC7B459" w:rsidRDefault="00544A2B" w14:paraId="3DD67424" w14:textId="77777777">
      <w:pPr>
        <w:pStyle w:val="Nadpis3"/>
        <w:spacing w:before="240" w:after="240" w:line="276" w:lineRule="auto"/>
        <w:ind w:left="1418" w:hanging="709"/>
        <w:jc w:val="both"/>
        <w:rPr>
          <w:b w:val="0"/>
          <w:bCs w:val="0"/>
          <w:lang w:val="en-US"/>
        </w:rPr>
      </w:pPr>
      <w:r w:rsidRPr="2CC7B459" w:rsidR="2CC7B459">
        <w:rPr>
          <w:b w:val="0"/>
          <w:bCs w:val="0"/>
          <w:lang w:val="en-US"/>
        </w:rPr>
        <w:t xml:space="preserve">Pokud </w:t>
      </w:r>
      <w:r w:rsidRPr="2CC7B459" w:rsidR="2CC7B459">
        <w:rPr>
          <w:b w:val="0"/>
          <w:bCs w:val="0"/>
          <w:lang w:val="en-US"/>
        </w:rPr>
        <w:t>Zhotovitel</w:t>
      </w:r>
      <w:r w:rsidRPr="2CC7B459" w:rsidR="2CC7B459">
        <w:rPr>
          <w:b w:val="0"/>
          <w:bCs w:val="0"/>
          <w:lang w:val="en-US"/>
        </w:rPr>
        <w:t xml:space="preserve"> </w:t>
      </w:r>
      <w:r w:rsidRPr="2CC7B459" w:rsidR="2CC7B459">
        <w:rPr>
          <w:b w:val="0"/>
          <w:bCs w:val="0"/>
          <w:lang w:val="en-US"/>
        </w:rPr>
        <w:t>nesplní</w:t>
      </w:r>
      <w:r w:rsidRPr="2CC7B459" w:rsidR="2CC7B459">
        <w:rPr>
          <w:b w:val="0"/>
          <w:bCs w:val="0"/>
          <w:lang w:val="en-US"/>
        </w:rPr>
        <w:t xml:space="preserve"> </w:t>
      </w:r>
      <w:r w:rsidRPr="2CC7B459" w:rsidR="2CC7B459">
        <w:rPr>
          <w:b w:val="0"/>
          <w:bCs w:val="0"/>
          <w:lang w:val="en-US"/>
        </w:rPr>
        <w:t>své</w:t>
      </w:r>
      <w:r w:rsidRPr="2CC7B459" w:rsidR="2CC7B459">
        <w:rPr>
          <w:b w:val="0"/>
          <w:bCs w:val="0"/>
          <w:lang w:val="en-US"/>
        </w:rPr>
        <w:t xml:space="preserve"> </w:t>
      </w:r>
      <w:r w:rsidRPr="2CC7B459" w:rsidR="2CC7B459">
        <w:rPr>
          <w:b w:val="0"/>
          <w:bCs w:val="0"/>
          <w:lang w:val="en-US"/>
        </w:rPr>
        <w:t>závazky</w:t>
      </w:r>
      <w:r w:rsidRPr="2CC7B459" w:rsidR="2CC7B459">
        <w:rPr>
          <w:b w:val="0"/>
          <w:bCs w:val="0"/>
          <w:lang w:val="en-US"/>
        </w:rPr>
        <w:t xml:space="preserve">, </w:t>
      </w:r>
      <w:r w:rsidRPr="2CC7B459" w:rsidR="2CC7B459">
        <w:rPr>
          <w:b w:val="0"/>
          <w:bCs w:val="0"/>
          <w:lang w:val="en-US"/>
        </w:rPr>
        <w:t>které</w:t>
      </w:r>
      <w:r w:rsidRPr="2CC7B459" w:rsidR="2CC7B459">
        <w:rPr>
          <w:b w:val="0"/>
          <w:bCs w:val="0"/>
          <w:lang w:val="en-US"/>
        </w:rPr>
        <w:t xml:space="preserve"> </w:t>
      </w:r>
      <w:r w:rsidRPr="2CC7B459" w:rsidR="2CC7B459">
        <w:rPr>
          <w:b w:val="0"/>
          <w:bCs w:val="0"/>
          <w:lang w:val="en-US"/>
        </w:rPr>
        <w:t>jsou</w:t>
      </w:r>
      <w:r w:rsidRPr="2CC7B459" w:rsidR="2CC7B459">
        <w:rPr>
          <w:b w:val="0"/>
          <w:bCs w:val="0"/>
          <w:lang w:val="en-US"/>
        </w:rPr>
        <w:t xml:space="preserve"> </w:t>
      </w:r>
      <w:r w:rsidRPr="2CC7B459" w:rsidR="2CC7B459">
        <w:rPr>
          <w:b w:val="0"/>
          <w:bCs w:val="0"/>
          <w:lang w:val="en-US"/>
        </w:rPr>
        <w:t>Bankovní</w:t>
      </w:r>
      <w:r w:rsidRPr="2CC7B459" w:rsidR="2CC7B459">
        <w:rPr>
          <w:b w:val="0"/>
          <w:bCs w:val="0"/>
          <w:lang w:val="en-US"/>
        </w:rPr>
        <w:t xml:space="preserve"> </w:t>
      </w:r>
      <w:r w:rsidRPr="2CC7B459" w:rsidR="2CC7B459">
        <w:rPr>
          <w:b w:val="0"/>
          <w:bCs w:val="0"/>
          <w:lang w:val="en-US"/>
        </w:rPr>
        <w:t>zárukou</w:t>
      </w:r>
      <w:r w:rsidRPr="2CC7B459" w:rsidR="2CC7B459">
        <w:rPr>
          <w:b w:val="0"/>
          <w:bCs w:val="0"/>
          <w:lang w:val="en-US"/>
        </w:rPr>
        <w:t xml:space="preserve"> za </w:t>
      </w:r>
      <w:r w:rsidRPr="2CC7B459" w:rsidR="2CC7B459">
        <w:rPr>
          <w:b w:val="0"/>
          <w:bCs w:val="0"/>
          <w:lang w:val="en-US"/>
        </w:rPr>
        <w:t>řádné</w:t>
      </w:r>
      <w:r w:rsidRPr="2CC7B459" w:rsidR="2CC7B459">
        <w:rPr>
          <w:b w:val="0"/>
          <w:bCs w:val="0"/>
          <w:lang w:val="en-US"/>
        </w:rPr>
        <w:t xml:space="preserve"> </w:t>
      </w:r>
      <w:r w:rsidRPr="2CC7B459" w:rsidR="2CC7B459">
        <w:rPr>
          <w:b w:val="0"/>
          <w:bCs w:val="0"/>
          <w:lang w:val="en-US"/>
        </w:rPr>
        <w:t>splnění</w:t>
      </w:r>
      <w:r w:rsidRPr="2CC7B459" w:rsidR="2CC7B459">
        <w:rPr>
          <w:b w:val="0"/>
          <w:bCs w:val="0"/>
          <w:lang w:val="en-US"/>
        </w:rPr>
        <w:t xml:space="preserve"> </w:t>
      </w:r>
      <w:r w:rsidRPr="2CC7B459" w:rsidR="2CC7B459">
        <w:rPr>
          <w:b w:val="0"/>
          <w:bCs w:val="0"/>
          <w:lang w:val="en-US"/>
        </w:rPr>
        <w:t>záručních</w:t>
      </w:r>
      <w:r w:rsidRPr="2CC7B459" w:rsidR="2CC7B459">
        <w:rPr>
          <w:b w:val="0"/>
          <w:bCs w:val="0"/>
          <w:lang w:val="en-US"/>
        </w:rPr>
        <w:t xml:space="preserve"> </w:t>
      </w:r>
      <w:r w:rsidRPr="2CC7B459" w:rsidR="2CC7B459">
        <w:rPr>
          <w:b w:val="0"/>
          <w:bCs w:val="0"/>
          <w:lang w:val="en-US"/>
        </w:rPr>
        <w:t>podmínek</w:t>
      </w:r>
      <w:r w:rsidRPr="2CC7B459" w:rsidR="2CC7B459">
        <w:rPr>
          <w:b w:val="0"/>
          <w:bCs w:val="0"/>
          <w:lang w:val="en-US"/>
        </w:rPr>
        <w:t xml:space="preserve"> </w:t>
      </w:r>
      <w:r w:rsidRPr="2CC7B459" w:rsidR="2CC7B459">
        <w:rPr>
          <w:b w:val="0"/>
          <w:bCs w:val="0"/>
          <w:lang w:val="en-US"/>
        </w:rPr>
        <w:t>zajišťovány</w:t>
      </w:r>
      <w:r w:rsidRPr="2CC7B459" w:rsidR="2CC7B459">
        <w:rPr>
          <w:b w:val="0"/>
          <w:bCs w:val="0"/>
          <w:lang w:val="en-US"/>
        </w:rPr>
        <w:t xml:space="preserve">, </w:t>
      </w:r>
      <w:r w:rsidRPr="2CC7B459" w:rsidR="2CC7B459">
        <w:rPr>
          <w:b w:val="0"/>
          <w:bCs w:val="0"/>
          <w:lang w:val="en-US"/>
        </w:rPr>
        <w:t>částka</w:t>
      </w:r>
      <w:r w:rsidRPr="2CC7B459" w:rsidR="2CC7B459">
        <w:rPr>
          <w:b w:val="0"/>
          <w:bCs w:val="0"/>
          <w:lang w:val="en-US"/>
        </w:rPr>
        <w:t xml:space="preserve"> </w:t>
      </w:r>
      <w:r w:rsidRPr="2CC7B459" w:rsidR="2CC7B459">
        <w:rPr>
          <w:b w:val="0"/>
          <w:bCs w:val="0"/>
          <w:lang w:val="en-US"/>
        </w:rPr>
        <w:t>uvedená</w:t>
      </w:r>
      <w:r w:rsidRPr="2CC7B459" w:rsidR="2CC7B459">
        <w:rPr>
          <w:b w:val="0"/>
          <w:bCs w:val="0"/>
          <w:lang w:val="en-US"/>
        </w:rPr>
        <w:t xml:space="preserve"> v </w:t>
      </w:r>
      <w:r w:rsidRPr="2CC7B459" w:rsidR="2CC7B459">
        <w:rPr>
          <w:b w:val="0"/>
          <w:bCs w:val="0"/>
          <w:lang w:val="en-US"/>
        </w:rPr>
        <w:t>Bankovní</w:t>
      </w:r>
      <w:r w:rsidRPr="2CC7B459" w:rsidR="2CC7B459">
        <w:rPr>
          <w:b w:val="0"/>
          <w:bCs w:val="0"/>
          <w:lang w:val="en-US"/>
        </w:rPr>
        <w:t xml:space="preserve"> </w:t>
      </w:r>
      <w:r w:rsidRPr="2CC7B459" w:rsidR="2CC7B459">
        <w:rPr>
          <w:b w:val="0"/>
          <w:bCs w:val="0"/>
          <w:lang w:val="en-US"/>
        </w:rPr>
        <w:t>záruce</w:t>
      </w:r>
      <w:r w:rsidRPr="2CC7B459" w:rsidR="2CC7B459">
        <w:rPr>
          <w:b w:val="0"/>
          <w:bCs w:val="0"/>
          <w:lang w:val="en-US"/>
        </w:rPr>
        <w:t xml:space="preserve"> za </w:t>
      </w:r>
      <w:r w:rsidRPr="2CC7B459" w:rsidR="2CC7B459">
        <w:rPr>
          <w:b w:val="0"/>
          <w:bCs w:val="0"/>
          <w:lang w:val="en-US"/>
        </w:rPr>
        <w:t>řádné</w:t>
      </w:r>
      <w:r w:rsidRPr="2CC7B459" w:rsidR="2CC7B459">
        <w:rPr>
          <w:b w:val="0"/>
          <w:bCs w:val="0"/>
          <w:lang w:val="en-US"/>
        </w:rPr>
        <w:t xml:space="preserve"> </w:t>
      </w:r>
      <w:r w:rsidRPr="2CC7B459" w:rsidR="2CC7B459">
        <w:rPr>
          <w:b w:val="0"/>
          <w:bCs w:val="0"/>
          <w:lang w:val="en-US"/>
        </w:rPr>
        <w:t>splnění</w:t>
      </w:r>
      <w:r w:rsidRPr="2CC7B459" w:rsidR="2CC7B459">
        <w:rPr>
          <w:b w:val="0"/>
          <w:bCs w:val="0"/>
          <w:lang w:val="en-US"/>
        </w:rPr>
        <w:t xml:space="preserve"> </w:t>
      </w:r>
      <w:r w:rsidRPr="2CC7B459" w:rsidR="2CC7B459">
        <w:rPr>
          <w:b w:val="0"/>
          <w:bCs w:val="0"/>
          <w:lang w:val="en-US"/>
        </w:rPr>
        <w:t>záručních</w:t>
      </w:r>
      <w:r w:rsidRPr="2CC7B459" w:rsidR="2CC7B459">
        <w:rPr>
          <w:b w:val="0"/>
          <w:bCs w:val="0"/>
          <w:lang w:val="en-US"/>
        </w:rPr>
        <w:t xml:space="preserve"> </w:t>
      </w:r>
      <w:r w:rsidRPr="2CC7B459" w:rsidR="2CC7B459">
        <w:rPr>
          <w:b w:val="0"/>
          <w:bCs w:val="0"/>
          <w:lang w:val="en-US"/>
        </w:rPr>
        <w:t>podmínek</w:t>
      </w:r>
      <w:r w:rsidRPr="2CC7B459" w:rsidR="2CC7B459">
        <w:rPr>
          <w:b w:val="0"/>
          <w:bCs w:val="0"/>
          <w:lang w:val="en-US"/>
        </w:rPr>
        <w:t xml:space="preserve"> </w:t>
      </w:r>
      <w:r w:rsidRPr="2CC7B459" w:rsidR="2CC7B459">
        <w:rPr>
          <w:b w:val="0"/>
          <w:bCs w:val="0"/>
          <w:lang w:val="en-US"/>
        </w:rPr>
        <w:t>bude</w:t>
      </w:r>
      <w:r w:rsidRPr="2CC7B459" w:rsidR="2CC7B459">
        <w:rPr>
          <w:b w:val="0"/>
          <w:bCs w:val="0"/>
          <w:lang w:val="en-US"/>
        </w:rPr>
        <w:t xml:space="preserve"> </w:t>
      </w:r>
      <w:r w:rsidRPr="2CC7B459" w:rsidR="2CC7B459">
        <w:rPr>
          <w:b w:val="0"/>
          <w:bCs w:val="0"/>
          <w:lang w:val="en-US"/>
        </w:rPr>
        <w:t>plněna</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xml:space="preserve"> </w:t>
      </w:r>
      <w:r w:rsidRPr="2CC7B459" w:rsidR="2CC7B459">
        <w:rPr>
          <w:b w:val="0"/>
          <w:bCs w:val="0"/>
          <w:lang w:val="en-US"/>
        </w:rPr>
        <w:t>výzvu</w:t>
      </w:r>
      <w:r w:rsidRPr="2CC7B459" w:rsidR="2CC7B459">
        <w:rPr>
          <w:b w:val="0"/>
          <w:bCs w:val="0"/>
          <w:lang w:val="en-US"/>
        </w:rPr>
        <w:t xml:space="preserve"> </w:t>
      </w:r>
      <w:r w:rsidRPr="2CC7B459" w:rsidR="2CC7B459">
        <w:rPr>
          <w:b w:val="0"/>
          <w:bCs w:val="0"/>
          <w:lang w:val="en-US"/>
        </w:rPr>
        <w:t>Objednatele</w:t>
      </w:r>
      <w:r w:rsidRPr="2CC7B459" w:rsidR="2CC7B459">
        <w:rPr>
          <w:b w:val="0"/>
          <w:bCs w:val="0"/>
          <w:lang w:val="en-US"/>
        </w:rPr>
        <w:t xml:space="preserve"> </w:t>
      </w:r>
      <w:r w:rsidRPr="2CC7B459" w:rsidR="2CC7B459">
        <w:rPr>
          <w:b w:val="0"/>
          <w:bCs w:val="0"/>
          <w:lang w:val="en-US"/>
        </w:rPr>
        <w:t>vyplacením</w:t>
      </w:r>
      <w:r w:rsidRPr="2CC7B459" w:rsidR="2CC7B459">
        <w:rPr>
          <w:b w:val="0"/>
          <w:bCs w:val="0"/>
          <w:lang w:val="en-US"/>
        </w:rPr>
        <w:t xml:space="preserve"> </w:t>
      </w:r>
      <w:r w:rsidRPr="2CC7B459" w:rsidR="2CC7B459">
        <w:rPr>
          <w:b w:val="0"/>
          <w:bCs w:val="0"/>
          <w:lang w:val="en-US"/>
        </w:rPr>
        <w:t>uvedené</w:t>
      </w:r>
      <w:r w:rsidRPr="2CC7B459" w:rsidR="2CC7B459">
        <w:rPr>
          <w:b w:val="0"/>
          <w:bCs w:val="0"/>
          <w:lang w:val="en-US"/>
        </w:rPr>
        <w:t xml:space="preserve"> </w:t>
      </w:r>
      <w:r w:rsidRPr="2CC7B459" w:rsidR="2CC7B459">
        <w:rPr>
          <w:b w:val="0"/>
          <w:bCs w:val="0"/>
          <w:lang w:val="en-US"/>
        </w:rPr>
        <w:t>částky</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w:t>
      </w:r>
      <w:r w:rsidRPr="2CC7B459" w:rsidR="2CC7B459">
        <w:rPr>
          <w:b w:val="0"/>
          <w:bCs w:val="0"/>
          <w:lang w:val="en-US"/>
        </w:rPr>
        <w:t>bankovní</w:t>
      </w:r>
      <w:r w:rsidRPr="2CC7B459" w:rsidR="2CC7B459">
        <w:rPr>
          <w:b w:val="0"/>
          <w:bCs w:val="0"/>
          <w:lang w:val="en-US"/>
        </w:rPr>
        <w:t xml:space="preserve"> </w:t>
      </w:r>
      <w:r w:rsidRPr="2CC7B459" w:rsidR="2CC7B459">
        <w:rPr>
          <w:b w:val="0"/>
          <w:bCs w:val="0"/>
          <w:lang w:val="en-US"/>
        </w:rPr>
        <w:t>účet</w:t>
      </w:r>
      <w:r w:rsidRPr="2CC7B459" w:rsidR="2CC7B459">
        <w:rPr>
          <w:b w:val="0"/>
          <w:bCs w:val="0"/>
          <w:lang w:val="en-US"/>
        </w:rPr>
        <w:t xml:space="preserve"> </w:t>
      </w:r>
      <w:r w:rsidRPr="2CC7B459" w:rsidR="2CC7B459">
        <w:rPr>
          <w:b w:val="0"/>
          <w:bCs w:val="0"/>
          <w:lang w:val="en-US"/>
        </w:rPr>
        <w:t>Objednatele</w:t>
      </w:r>
      <w:r w:rsidRPr="2CC7B459" w:rsidR="2CC7B459">
        <w:rPr>
          <w:b w:val="0"/>
          <w:bCs w:val="0"/>
          <w:lang w:val="en-US"/>
        </w:rPr>
        <w:t xml:space="preserve"> </w:t>
      </w:r>
      <w:r w:rsidRPr="2CC7B459" w:rsidR="2CC7B459">
        <w:rPr>
          <w:b w:val="0"/>
          <w:bCs w:val="0"/>
          <w:lang w:val="en-US"/>
        </w:rPr>
        <w:t>uvedený</w:t>
      </w:r>
      <w:r w:rsidRPr="2CC7B459" w:rsidR="2CC7B459">
        <w:rPr>
          <w:b w:val="0"/>
          <w:bCs w:val="0"/>
          <w:lang w:val="en-US"/>
        </w:rPr>
        <w:t xml:space="preserve"> v </w:t>
      </w:r>
      <w:r w:rsidRPr="2CC7B459" w:rsidR="2CC7B459">
        <w:rPr>
          <w:b w:val="0"/>
          <w:bCs w:val="0"/>
          <w:lang w:val="en-US"/>
        </w:rPr>
        <w:t>úvodu</w:t>
      </w:r>
      <w:r w:rsidRPr="2CC7B459" w:rsidR="2CC7B459">
        <w:rPr>
          <w:b w:val="0"/>
          <w:bCs w:val="0"/>
          <w:lang w:val="en-US"/>
        </w:rPr>
        <w:t xml:space="preserve"> </w:t>
      </w:r>
      <w:r w:rsidRPr="2CC7B459" w:rsidR="2CC7B459">
        <w:rPr>
          <w:b w:val="0"/>
          <w:bCs w:val="0"/>
          <w:lang w:val="en-US"/>
        </w:rPr>
        <w:t>S</w:t>
      </w:r>
      <w:r w:rsidRPr="2CC7B459" w:rsidR="2CC7B459">
        <w:rPr>
          <w:b w:val="0"/>
          <w:bCs w:val="0"/>
          <w:lang w:val="en-US"/>
        </w:rPr>
        <w:t>mlouvy</w:t>
      </w:r>
      <w:r w:rsidRPr="2CC7B459" w:rsidR="2CC7B459">
        <w:rPr>
          <w:b w:val="0"/>
          <w:bCs w:val="0"/>
          <w:lang w:val="en-US"/>
        </w:rPr>
        <w:t xml:space="preserve"> </w:t>
      </w:r>
      <w:r w:rsidRPr="2CC7B459" w:rsidR="2CC7B459">
        <w:rPr>
          <w:rFonts w:cs="Segoe UI"/>
          <w:b w:val="0"/>
          <w:bCs w:val="0"/>
          <w:lang w:val="en-US"/>
        </w:rPr>
        <w:t>či</w:t>
      </w:r>
      <w:r w:rsidRPr="2CC7B459" w:rsidR="2CC7B459">
        <w:rPr>
          <w:rFonts w:cs="Segoe UI"/>
          <w:b w:val="0"/>
          <w:bCs w:val="0"/>
          <w:lang w:val="en-US"/>
        </w:rPr>
        <w:t xml:space="preserve"> </w:t>
      </w:r>
      <w:r w:rsidRPr="2CC7B459" w:rsidR="2CC7B459">
        <w:rPr>
          <w:rFonts w:cs="Segoe UI"/>
          <w:b w:val="0"/>
          <w:bCs w:val="0"/>
          <w:lang w:val="en-US"/>
        </w:rPr>
        <w:t>na</w:t>
      </w:r>
      <w:r w:rsidRPr="2CC7B459" w:rsidR="2CC7B459">
        <w:rPr>
          <w:rFonts w:cs="Segoe UI"/>
          <w:b w:val="0"/>
          <w:bCs w:val="0"/>
          <w:lang w:val="en-US"/>
        </w:rPr>
        <w:t xml:space="preserve"> </w:t>
      </w:r>
      <w:r w:rsidRPr="2CC7B459" w:rsidR="2CC7B459">
        <w:rPr>
          <w:rFonts w:cs="Segoe UI"/>
          <w:b w:val="0"/>
          <w:bCs w:val="0"/>
          <w:lang w:val="en-US"/>
        </w:rPr>
        <w:t>bankovní</w:t>
      </w:r>
      <w:r w:rsidRPr="2CC7B459" w:rsidR="2CC7B459">
        <w:rPr>
          <w:rFonts w:cs="Segoe UI"/>
          <w:b w:val="0"/>
          <w:bCs w:val="0"/>
          <w:lang w:val="en-US"/>
        </w:rPr>
        <w:t xml:space="preserve"> </w:t>
      </w:r>
      <w:r w:rsidRPr="2CC7B459" w:rsidR="2CC7B459">
        <w:rPr>
          <w:rFonts w:cs="Segoe UI"/>
          <w:b w:val="0"/>
          <w:bCs w:val="0"/>
          <w:lang w:val="en-US"/>
        </w:rPr>
        <w:t>účet</w:t>
      </w:r>
      <w:r w:rsidRPr="2CC7B459" w:rsidR="2CC7B459">
        <w:rPr>
          <w:rFonts w:cs="Segoe UI"/>
          <w:b w:val="0"/>
          <w:bCs w:val="0"/>
          <w:lang w:val="en-US"/>
        </w:rPr>
        <w:t xml:space="preserve"> </w:t>
      </w:r>
      <w:r w:rsidRPr="2CC7B459" w:rsidR="2CC7B459">
        <w:rPr>
          <w:rFonts w:cs="Segoe UI"/>
          <w:b w:val="0"/>
          <w:bCs w:val="0"/>
          <w:lang w:val="en-US"/>
        </w:rPr>
        <w:t>určený</w:t>
      </w:r>
      <w:r w:rsidRPr="2CC7B459" w:rsidR="2CC7B459">
        <w:rPr>
          <w:rFonts w:cs="Segoe UI"/>
          <w:b w:val="0"/>
          <w:bCs w:val="0"/>
          <w:lang w:val="en-US"/>
        </w:rPr>
        <w:t xml:space="preserve"> </w:t>
      </w:r>
      <w:r w:rsidRPr="2CC7B459" w:rsidR="2CC7B459">
        <w:rPr>
          <w:rFonts w:cs="Segoe UI"/>
          <w:b w:val="0"/>
          <w:bCs w:val="0"/>
          <w:lang w:val="en-US"/>
        </w:rPr>
        <w:t>ve</w:t>
      </w:r>
      <w:r w:rsidRPr="2CC7B459" w:rsidR="2CC7B459">
        <w:rPr>
          <w:rFonts w:cs="Segoe UI"/>
          <w:b w:val="0"/>
          <w:bCs w:val="0"/>
          <w:lang w:val="en-US"/>
        </w:rPr>
        <w:t xml:space="preserve"> </w:t>
      </w:r>
      <w:r w:rsidRPr="2CC7B459" w:rsidR="2CC7B459">
        <w:rPr>
          <w:rFonts w:cs="Segoe UI"/>
          <w:b w:val="0"/>
          <w:bCs w:val="0"/>
          <w:lang w:val="en-US"/>
        </w:rPr>
        <w:t>výzvě</w:t>
      </w:r>
      <w:r w:rsidRPr="2CC7B459" w:rsidR="2CC7B459">
        <w:rPr>
          <w:b w:val="0"/>
          <w:bCs w:val="0"/>
          <w:lang w:val="en-US"/>
        </w:rPr>
        <w:t>.</w:t>
      </w:r>
      <w:r w:rsidRPr="2CC7B459" w:rsidR="2CC7B459">
        <w:rPr>
          <w:b w:val="0"/>
          <w:bCs w:val="0"/>
          <w:lang w:val="en-US"/>
        </w:rPr>
        <w:t xml:space="preserve"> </w:t>
      </w:r>
    </w:p>
    <w:p w:rsidRPr="00CD06C3" w:rsidR="00544A2B" w:rsidP="2CC7B459" w:rsidRDefault="006660A2" w14:paraId="5798C87A" w14:textId="1F367E1E">
      <w:pPr>
        <w:pStyle w:val="Nadpis2"/>
        <w:ind w:left="709" w:hanging="709"/>
        <w:jc w:val="both"/>
        <w:rPr>
          <w:b w:val="0"/>
          <w:bCs w:val="0"/>
          <w:lang w:val="en-US"/>
        </w:rPr>
      </w:pPr>
      <w:r w:rsidRPr="2CC7B459">
        <w:rPr>
          <w:b w:val="0"/>
          <w:bCs w:val="0"/>
          <w:lang w:val="en-US"/>
        </w:rPr>
        <w:t xml:space="preserve">Po </w:t>
      </w:r>
      <w:r w:rsidRPr="2CC7B459">
        <w:rPr>
          <w:b w:val="0"/>
          <w:bCs w:val="0"/>
          <w:lang w:val="en-US"/>
        </w:rPr>
        <w:t xml:space="preserve">uplynutí</w:t>
      </w:r>
      <w:r w:rsidRPr="2CC7B459">
        <w:rPr>
          <w:b w:val="0"/>
          <w:bCs w:val="0"/>
          <w:lang w:val="en-US"/>
        </w:rPr>
        <w:t xml:space="preserve"> </w:t>
      </w:r>
      <w:r w:rsidRPr="2CC7B459" w:rsidR="002D05F7">
        <w:rPr>
          <w:b w:val="0"/>
          <w:bCs w:val="0"/>
          <w:lang w:val="en-US"/>
        </w:rPr>
        <w:t>z</w:t>
      </w:r>
      <w:r w:rsidRPr="2CC7B459">
        <w:rPr>
          <w:b w:val="0"/>
          <w:bCs w:val="0"/>
          <w:lang w:val="en-US"/>
        </w:rPr>
        <w:t xml:space="preserve">áruční</w:t>
      </w:r>
      <w:r w:rsidRPr="2CC7B459">
        <w:rPr>
          <w:b w:val="0"/>
          <w:bCs w:val="0"/>
          <w:lang w:val="en-US"/>
        </w:rPr>
        <w:t xml:space="preserve"> </w:t>
      </w:r>
      <w:r w:rsidRPr="2CC7B459">
        <w:rPr>
          <w:b w:val="0"/>
          <w:bCs w:val="0"/>
          <w:lang w:val="en-US"/>
        </w:rPr>
        <w:t xml:space="preserve">doby</w:t>
      </w:r>
      <w:r w:rsidRPr="2CC7B459">
        <w:rPr>
          <w:b w:val="0"/>
          <w:bCs w:val="0"/>
          <w:lang w:val="en-US"/>
        </w:rPr>
        <w:t xml:space="preserve"> v </w:t>
      </w:r>
      <w:r w:rsidRPr="2CC7B459">
        <w:rPr>
          <w:b w:val="0"/>
          <w:bCs w:val="0"/>
          <w:lang w:val="en-US"/>
        </w:rPr>
        <w:t xml:space="preserve">délce</w:t>
      </w:r>
      <w:r w:rsidRPr="2CC7B459">
        <w:rPr>
          <w:b w:val="0"/>
          <w:bCs w:val="0"/>
          <w:lang w:val="en-US"/>
        </w:rPr>
        <w:t xml:space="preserve"> 24 </w:t>
      </w:r>
      <w:r w:rsidRPr="2CC7B459">
        <w:rPr>
          <w:b w:val="0"/>
          <w:bCs w:val="0"/>
          <w:lang w:val="en-US"/>
        </w:rPr>
        <w:t xml:space="preserve">měsíců</w:t>
      </w:r>
      <w:r w:rsidRPr="2CC7B459">
        <w:rPr>
          <w:b w:val="0"/>
          <w:bCs w:val="0"/>
          <w:lang w:val="en-US"/>
        </w:rPr>
        <w:t xml:space="preserve"> </w:t>
      </w:r>
      <w:r w:rsidRPr="2CC7B459" w:rsidR="002D05F7">
        <w:rPr>
          <w:b w:val="0"/>
          <w:bCs w:val="0"/>
          <w:lang w:val="en-US"/>
        </w:rPr>
        <w:t xml:space="preserve">je </w:t>
      </w:r>
      <w:r w:rsidRPr="2CC7B459" w:rsidR="002D05F7">
        <w:rPr>
          <w:b w:val="0"/>
          <w:bCs w:val="0"/>
          <w:lang w:val="en-US"/>
        </w:rPr>
        <w:t xml:space="preserve">Zhotovitel</w:t>
      </w:r>
      <w:r w:rsidRPr="2CC7B459" w:rsidR="002D05F7">
        <w:rPr>
          <w:b w:val="0"/>
          <w:bCs w:val="0"/>
          <w:lang w:val="en-US"/>
        </w:rPr>
        <w:t xml:space="preserve"> </w:t>
      </w:r>
      <w:r w:rsidRPr="2CC7B459" w:rsidR="002D05F7">
        <w:rPr>
          <w:b w:val="0"/>
          <w:bCs w:val="0"/>
          <w:lang w:val="en-US"/>
        </w:rPr>
        <w:t xml:space="preserve">oprávněn</w:t>
      </w:r>
      <w:r w:rsidRPr="2CC7B459" w:rsidR="002D05F7">
        <w:rPr>
          <w:b w:val="0"/>
          <w:bCs w:val="0"/>
          <w:lang w:val="en-US"/>
        </w:rPr>
        <w:t xml:space="preserve"> </w:t>
      </w:r>
      <w:r w:rsidRPr="2CC7B459" w:rsidR="002D05F7">
        <w:rPr>
          <w:b w:val="0"/>
          <w:bCs w:val="0"/>
          <w:lang w:val="en-US"/>
        </w:rPr>
        <w:t xml:space="preserve">snížit</w:t>
      </w:r>
      <w:r w:rsidRPr="2CC7B459" w:rsidR="002D05F7">
        <w:rPr>
          <w:b w:val="0"/>
          <w:bCs w:val="0"/>
          <w:lang w:val="en-US"/>
        </w:rPr>
        <w:t xml:space="preserve"> </w:t>
      </w:r>
      <w:r w:rsidRPr="2CC7B459">
        <w:rPr>
          <w:b w:val="0"/>
          <w:bCs w:val="0"/>
          <w:lang w:val="en-US"/>
        </w:rPr>
        <w:t>výš</w:t>
      </w:r>
      <w:r w:rsidRPr="2CC7B459" w:rsidR="002D05F7">
        <w:rPr>
          <w:b w:val="0"/>
          <w:bCs w:val="0"/>
          <w:lang w:val="en-US"/>
        </w:rPr>
        <w:t>i</w:t>
      </w:r>
      <w:r w:rsidRPr="2CC7B459">
        <w:rPr>
          <w:b w:val="0"/>
          <w:bCs w:val="0"/>
          <w:lang w:val="en-US"/>
        </w:rPr>
        <w:t xml:space="preserve"> </w:t>
      </w:r>
      <w:r w:rsidRPr="2CC7B459">
        <w:rPr>
          <w:b w:val="0"/>
          <w:bCs w:val="0"/>
          <w:lang w:val="en-US"/>
        </w:rPr>
        <w:t xml:space="preserve">Bankovní</w:t>
      </w:r>
      <w:r w:rsidRPr="2CC7B459">
        <w:rPr>
          <w:b w:val="0"/>
          <w:bCs w:val="0"/>
          <w:lang w:val="en-US"/>
        </w:rPr>
        <w:t xml:space="preserve"> </w:t>
      </w:r>
      <w:r w:rsidRPr="2CC7B459">
        <w:rPr>
          <w:b w:val="0"/>
          <w:bCs w:val="0"/>
          <w:lang w:val="en-US"/>
        </w:rPr>
        <w:t xml:space="preserve">záruk</w:t>
      </w:r>
      <w:r w:rsidRPr="2CC7B459" w:rsidR="002D05F7">
        <w:rPr>
          <w:b w:val="0"/>
          <w:bCs w:val="0"/>
          <w:lang w:val="en-US"/>
        </w:rPr>
        <w:t>y</w:t>
      </w:r>
      <w:r w:rsidRPr="2CC7B459">
        <w:rPr>
          <w:b w:val="0"/>
          <w:bCs w:val="0"/>
          <w:lang w:val="en-US"/>
        </w:rPr>
        <w:t xml:space="preserve"> za </w:t>
      </w:r>
      <w:r w:rsidRPr="2CC7B459">
        <w:rPr>
          <w:b w:val="0"/>
          <w:bCs w:val="0"/>
          <w:lang w:val="en-US"/>
        </w:rPr>
        <w:t xml:space="preserve">řádné</w:t>
      </w:r>
      <w:r w:rsidRPr="2CC7B459">
        <w:rPr>
          <w:b w:val="0"/>
          <w:bCs w:val="0"/>
          <w:lang w:val="en-US"/>
        </w:rPr>
        <w:t xml:space="preserve"> </w:t>
      </w:r>
      <w:r w:rsidRPr="2CC7B459">
        <w:rPr>
          <w:b w:val="0"/>
          <w:bCs w:val="0"/>
          <w:lang w:val="en-US"/>
        </w:rPr>
        <w:t xml:space="preserve">splnění</w:t>
      </w:r>
      <w:r w:rsidRPr="2CC7B459">
        <w:rPr>
          <w:b w:val="0"/>
          <w:bCs w:val="0"/>
          <w:lang w:val="en-US"/>
        </w:rPr>
        <w:t xml:space="preserve"> </w:t>
      </w:r>
      <w:r w:rsidRPr="2CC7B459">
        <w:rPr>
          <w:b w:val="0"/>
          <w:bCs w:val="0"/>
          <w:lang w:val="en-US"/>
        </w:rPr>
        <w:t xml:space="preserve">záručních</w:t>
      </w:r>
      <w:r w:rsidRPr="2CC7B459">
        <w:rPr>
          <w:b w:val="0"/>
          <w:bCs w:val="0"/>
          <w:lang w:val="en-US"/>
        </w:rPr>
        <w:t xml:space="preserve"> </w:t>
      </w:r>
      <w:r w:rsidRPr="2CC7B459">
        <w:rPr>
          <w:b w:val="0"/>
          <w:bCs w:val="0"/>
          <w:lang w:val="en-US"/>
        </w:rPr>
        <w:t xml:space="preserve">podmínek</w:t>
      </w:r>
      <w:r w:rsidRPr="2CC7B459">
        <w:rPr>
          <w:b w:val="0"/>
          <w:bCs w:val="0"/>
          <w:lang w:val="en-US"/>
        </w:rPr>
        <w:t xml:space="preserve"> </w:t>
      </w:r>
      <w:r w:rsidRPr="2CC7B459">
        <w:rPr>
          <w:b w:val="0"/>
          <w:bCs w:val="0"/>
          <w:lang w:val="en-US"/>
        </w:rPr>
        <w:t xml:space="preserve">na</w:t>
      </w:r>
      <w:r w:rsidRPr="2CC7B459">
        <w:rPr>
          <w:b w:val="0"/>
          <w:bCs w:val="0"/>
          <w:lang w:val="en-US"/>
        </w:rPr>
        <w:t xml:space="preserve"> 1 % z </w:t>
      </w:r>
      <w:r w:rsidRPr="2CC7B459">
        <w:rPr>
          <w:b w:val="0"/>
          <w:bCs w:val="0"/>
          <w:lang w:val="en-US"/>
        </w:rPr>
        <w:t xml:space="preserve">Celkové</w:t>
      </w:r>
      <w:r w:rsidRPr="2CC7B459">
        <w:rPr>
          <w:b w:val="0"/>
          <w:bCs w:val="0"/>
          <w:lang w:val="en-US"/>
        </w:rPr>
        <w:t xml:space="preserve"> </w:t>
      </w:r>
      <w:r w:rsidRPr="2CC7B459">
        <w:rPr>
          <w:b w:val="0"/>
          <w:bCs w:val="0"/>
          <w:lang w:val="en-US"/>
        </w:rPr>
        <w:t xml:space="preserve">ceny</w:t>
      </w:r>
      <w:r w:rsidRPr="2CC7B459">
        <w:rPr>
          <w:b w:val="0"/>
          <w:bCs w:val="0"/>
          <w:lang w:val="en-US"/>
        </w:rPr>
        <w:t xml:space="preserve"> bez DPH </w:t>
      </w:r>
      <w:r w:rsidRPr="2CC7B459">
        <w:rPr>
          <w:b w:val="0"/>
          <w:bCs w:val="0"/>
          <w:lang w:val="en-US"/>
        </w:rPr>
        <w:t xml:space="preserve">platné</w:t>
      </w:r>
      <w:r w:rsidRPr="2CC7B459">
        <w:rPr>
          <w:b w:val="0"/>
          <w:bCs w:val="0"/>
          <w:lang w:val="en-US"/>
        </w:rPr>
        <w:t xml:space="preserve"> </w:t>
      </w:r>
      <w:r w:rsidRPr="2CC7B459">
        <w:rPr>
          <w:b w:val="0"/>
          <w:bCs w:val="0"/>
          <w:lang w:val="en-US"/>
        </w:rPr>
        <w:t xml:space="preserve">ke</w:t>
      </w:r>
      <w:r w:rsidRPr="2CC7B459">
        <w:rPr>
          <w:b w:val="0"/>
          <w:bCs w:val="0"/>
          <w:lang w:val="en-US"/>
        </w:rPr>
        <w:t xml:space="preserve"> </w:t>
      </w:r>
      <w:r w:rsidRPr="2CC7B459">
        <w:rPr>
          <w:b w:val="0"/>
          <w:bCs w:val="0"/>
          <w:lang w:val="en-US"/>
        </w:rPr>
        <w:t xml:space="preserve">dni</w:t>
      </w:r>
      <w:r w:rsidRPr="2CC7B459">
        <w:rPr>
          <w:b w:val="0"/>
          <w:bCs w:val="0"/>
          <w:lang w:val="en-US"/>
        </w:rPr>
        <w:t xml:space="preserve"> </w:t>
      </w:r>
      <w:r w:rsidRPr="2CC7B459">
        <w:rPr>
          <w:b w:val="0"/>
          <w:bCs w:val="0"/>
          <w:lang w:val="en-US"/>
        </w:rPr>
        <w:t xml:space="preserve">uplynutí</w:t>
      </w:r>
      <w:r w:rsidRPr="2CC7B459">
        <w:rPr>
          <w:b w:val="0"/>
          <w:bCs w:val="0"/>
          <w:lang w:val="en-US"/>
        </w:rPr>
        <w:t xml:space="preserve"> </w:t>
      </w:r>
      <w:r w:rsidRPr="2CC7B459" w:rsidR="0016408F">
        <w:rPr>
          <w:b w:val="0"/>
          <w:bCs w:val="0"/>
          <w:lang w:val="en-US"/>
        </w:rPr>
        <w:t>z</w:t>
      </w:r>
      <w:r w:rsidRPr="2CC7B459">
        <w:rPr>
          <w:b w:val="0"/>
          <w:bCs w:val="0"/>
          <w:lang w:val="en-US"/>
        </w:rPr>
        <w:t>áruční</w:t>
      </w:r>
      <w:r w:rsidRPr="2CC7B459">
        <w:rPr>
          <w:b w:val="0"/>
          <w:bCs w:val="0"/>
          <w:lang w:val="en-US"/>
        </w:rPr>
        <w:t xml:space="preserve"> </w:t>
      </w:r>
      <w:r w:rsidRPr="2CC7B459">
        <w:rPr>
          <w:b w:val="0"/>
          <w:bCs w:val="0"/>
          <w:lang w:val="en-US"/>
        </w:rPr>
        <w:t>doby</w:t>
      </w:r>
      <w:r w:rsidRPr="2CC7B459">
        <w:rPr>
          <w:b w:val="0"/>
          <w:bCs w:val="0"/>
          <w:lang w:val="en-US"/>
        </w:rPr>
        <w:t xml:space="preserve"> v </w:t>
      </w:r>
      <w:r w:rsidRPr="2CC7B459">
        <w:rPr>
          <w:b w:val="0"/>
          <w:bCs w:val="0"/>
          <w:lang w:val="en-US"/>
        </w:rPr>
        <w:t>délce</w:t>
      </w:r>
      <w:r w:rsidRPr="2CC7B459">
        <w:rPr>
          <w:b w:val="0"/>
          <w:bCs w:val="0"/>
          <w:lang w:val="en-US"/>
        </w:rPr>
        <w:t xml:space="preserve"> 24 </w:t>
      </w:r>
      <w:r w:rsidRPr="2CC7B459">
        <w:rPr>
          <w:b w:val="0"/>
          <w:bCs w:val="0"/>
          <w:lang w:val="en-US"/>
        </w:rPr>
        <w:t>měsíců</w:t>
      </w:r>
      <w:r w:rsidRPr="2CC7B459">
        <w:rPr>
          <w:b w:val="0"/>
          <w:bCs w:val="0"/>
          <w:lang w:val="en-US"/>
        </w:rPr>
        <w:t xml:space="preserve">. </w:t>
      </w:r>
      <w:r w:rsidRPr="2CC7B459">
        <w:rPr>
          <w:b w:val="0"/>
          <w:bCs w:val="0"/>
          <w:lang w:val="en-US"/>
        </w:rPr>
        <w:t>Bankovní</w:t>
      </w:r>
      <w:r w:rsidRPr="2CC7B459">
        <w:rPr>
          <w:b w:val="0"/>
          <w:bCs w:val="0"/>
          <w:lang w:val="en-US"/>
        </w:rPr>
        <w:t xml:space="preserve"> </w:t>
      </w:r>
      <w:r w:rsidRPr="2CC7B459">
        <w:rPr>
          <w:b w:val="0"/>
          <w:bCs w:val="0"/>
          <w:lang w:val="en-US"/>
        </w:rPr>
        <w:t>záruka</w:t>
      </w:r>
      <w:r w:rsidRPr="2CC7B459">
        <w:rPr>
          <w:b w:val="0"/>
          <w:bCs w:val="0"/>
          <w:lang w:val="en-US"/>
        </w:rPr>
        <w:t xml:space="preserve"> za </w:t>
      </w:r>
      <w:r w:rsidRPr="2CC7B459">
        <w:rPr>
          <w:b w:val="0"/>
          <w:bCs w:val="0"/>
          <w:lang w:val="en-US"/>
        </w:rPr>
        <w:t>řádné</w:t>
      </w:r>
      <w:r w:rsidRPr="2CC7B459">
        <w:rPr>
          <w:b w:val="0"/>
          <w:bCs w:val="0"/>
          <w:lang w:val="en-US"/>
        </w:rPr>
        <w:t xml:space="preserve"> </w:t>
      </w:r>
      <w:r w:rsidRPr="2CC7B459">
        <w:rPr>
          <w:b w:val="0"/>
          <w:bCs w:val="0"/>
          <w:lang w:val="en-US"/>
        </w:rPr>
        <w:t>splnění</w:t>
      </w:r>
      <w:r w:rsidRPr="2CC7B459">
        <w:rPr>
          <w:b w:val="0"/>
          <w:bCs w:val="0"/>
          <w:lang w:val="en-US"/>
        </w:rPr>
        <w:t xml:space="preserve"> </w:t>
      </w:r>
      <w:r w:rsidRPr="2CC7B459">
        <w:rPr>
          <w:b w:val="0"/>
          <w:bCs w:val="0"/>
          <w:lang w:val="en-US"/>
        </w:rPr>
        <w:t>záručních</w:t>
      </w:r>
      <w:r w:rsidRPr="2CC7B459">
        <w:rPr>
          <w:b w:val="0"/>
          <w:bCs w:val="0"/>
          <w:lang w:val="en-US"/>
        </w:rPr>
        <w:t xml:space="preserve"> </w:t>
      </w:r>
      <w:r w:rsidRPr="2CC7B459">
        <w:rPr>
          <w:b w:val="0"/>
          <w:bCs w:val="0"/>
          <w:lang w:val="en-US"/>
        </w:rPr>
        <w:t>podmínek</w:t>
      </w:r>
      <w:r w:rsidRPr="2CC7B459">
        <w:rPr>
          <w:b w:val="0"/>
          <w:bCs w:val="0"/>
          <w:lang w:val="en-US"/>
        </w:rPr>
        <w:t xml:space="preserve"> </w:t>
      </w:r>
      <w:r w:rsidRPr="2CC7B459">
        <w:rPr>
          <w:b w:val="0"/>
          <w:bCs w:val="0"/>
          <w:lang w:val="en-US"/>
        </w:rPr>
        <w:t xml:space="preserve">musí</w:t>
      </w:r>
      <w:r w:rsidRPr="2CC7B459">
        <w:rPr>
          <w:b w:val="0"/>
          <w:bCs w:val="0"/>
          <w:lang w:val="en-US"/>
        </w:rPr>
        <w:t xml:space="preserve"> </w:t>
      </w:r>
      <w:r w:rsidRPr="2CC7B459">
        <w:rPr>
          <w:b w:val="0"/>
          <w:bCs w:val="0"/>
          <w:lang w:val="en-US"/>
        </w:rPr>
        <w:t xml:space="preserve">nadále</w:t>
      </w:r>
      <w:r w:rsidRPr="2CC7B459">
        <w:rPr>
          <w:b w:val="0"/>
          <w:bCs w:val="0"/>
          <w:lang w:val="en-US"/>
        </w:rPr>
        <w:t xml:space="preserve"> </w:t>
      </w:r>
      <w:r w:rsidRPr="2CC7B459">
        <w:rPr>
          <w:b w:val="0"/>
          <w:bCs w:val="0"/>
          <w:lang w:val="en-US"/>
        </w:rPr>
        <w:t xml:space="preserve">splňovat</w:t>
      </w:r>
      <w:r w:rsidRPr="2CC7B459">
        <w:rPr>
          <w:b w:val="0"/>
          <w:bCs w:val="0"/>
          <w:lang w:val="en-US"/>
        </w:rPr>
        <w:t xml:space="preserve"> </w:t>
      </w:r>
      <w:r w:rsidRPr="2CC7B459">
        <w:rPr>
          <w:b w:val="0"/>
          <w:bCs w:val="0"/>
          <w:lang w:val="en-US"/>
        </w:rPr>
        <w:t xml:space="preserve">podmínky</w:t>
      </w:r>
      <w:r w:rsidRPr="2CC7B459">
        <w:rPr>
          <w:b w:val="0"/>
          <w:bCs w:val="0"/>
          <w:lang w:val="en-US"/>
        </w:rPr>
        <w:t xml:space="preserve"> </w:t>
      </w:r>
      <w:r w:rsidRPr="2CC7B459">
        <w:rPr>
          <w:b w:val="0"/>
          <w:bCs w:val="0"/>
          <w:lang w:val="en-US"/>
        </w:rPr>
        <w:t xml:space="preserve">uvedené</w:t>
      </w:r>
      <w:r w:rsidRPr="2CC7B459">
        <w:rPr>
          <w:b w:val="0"/>
          <w:bCs w:val="0"/>
          <w:lang w:val="en-US"/>
        </w:rPr>
        <w:t xml:space="preserve"> v </w:t>
      </w:r>
      <w:r w:rsidRPr="2CC7B459">
        <w:rPr>
          <w:b w:val="0"/>
          <w:bCs w:val="0"/>
          <w:lang w:val="en-US"/>
        </w:rPr>
        <w:t xml:space="preserve">odst</w:t>
      </w:r>
      <w:r w:rsidRPr="2CC7B459">
        <w:rPr>
          <w:b w:val="0"/>
          <w:bCs w:val="0"/>
          <w:lang w:val="en-US"/>
        </w:rPr>
        <w:t xml:space="preserve">. </w:t>
      </w:r>
      <w:r w:rsidRPr="00CD06C3">
        <w:rPr>
          <w:b w:val="0"/>
          <w:bCs w:val="0"/>
        </w:rPr>
        <w:fldChar w:fldCharType="begin"/>
      </w:r>
      <w:r w:rsidRPr="00CD06C3">
        <w:rPr>
          <w:b w:val="0"/>
          <w:bCs w:val="0"/>
        </w:rPr>
        <w:instrText xml:space="preserve"> REF _Ref215847070 \r \h </w:instrText>
      </w:r>
      <w:r>
        <w:rPr>
          <w:b w:val="0"/>
          <w:bCs w:val="0"/>
        </w:rPr>
        <w:instrText xml:space="preserve"> \* MERGEFORMAT </w:instrText>
      </w:r>
      <w:r w:rsidRPr="00CD06C3">
        <w:rPr>
          <w:b w:val="0"/>
          <w:bCs w:val="0"/>
        </w:rPr>
      </w:r>
      <w:r w:rsidRPr="00CD06C3">
        <w:rPr>
          <w:b w:val="0"/>
          <w:bCs w:val="0"/>
        </w:rPr>
        <w:fldChar w:fldCharType="separate"/>
      </w:r>
      <w:r w:rsidRPr="2CC7B459" w:rsidR="00C537E5">
        <w:rPr>
          <w:b w:val="0"/>
          <w:bCs w:val="0"/>
          <w:lang w:val="en-US"/>
        </w:rPr>
        <w:t>10.2</w:t>
      </w:r>
      <w:r w:rsidRPr="00CD06C3">
        <w:rPr>
          <w:b w:val="0"/>
          <w:bCs w:val="0"/>
        </w:rPr>
        <w:fldChar w:fldCharType="end"/>
      </w:r>
      <w:r w:rsidRPr="2CC7B459">
        <w:rPr>
          <w:b w:val="0"/>
          <w:bCs w:val="0"/>
          <w:lang w:val="en-US"/>
        </w:rPr>
        <w:t xml:space="preserve"> </w:t>
      </w:r>
      <w:r w:rsidRPr="2CC7B459">
        <w:rPr>
          <w:b w:val="0"/>
          <w:bCs w:val="0"/>
          <w:lang w:val="en-US"/>
        </w:rPr>
        <w:t xml:space="preserve">Smlouvy</w:t>
      </w:r>
      <w:r w:rsidRPr="2CC7B459">
        <w:rPr>
          <w:b w:val="0"/>
          <w:bCs w:val="0"/>
          <w:lang w:val="en-US"/>
        </w:rPr>
        <w:t xml:space="preserve">.</w:t>
      </w:r>
    </w:p>
    <w:p w:rsidRPr="00B55D8C" w:rsidR="00B55D8C" w:rsidP="2CC7B459" w:rsidRDefault="00B55D8C" w14:paraId="7A2680BB" w14:textId="08AF5B33">
      <w:pPr>
        <w:pStyle w:val="Nadpis2"/>
        <w:numPr>
          <w:ilvl w:val="0"/>
          <w:numId w:val="0"/>
        </w:numPr>
        <w:jc w:val="both"/>
        <w:rPr>
          <w:b w:val="0"/>
          <w:bCs w:val="0"/>
          <w:lang w:val="en-US"/>
        </w:rPr>
      </w:pPr>
      <w:bookmarkStart w:name="_Ref88136915" w:id="183"/>
      <w:r w:rsidRPr="2CC7B459" w:rsidR="2CC7B459">
        <w:rPr>
          <w:lang w:val="en-US"/>
        </w:rPr>
        <w:t>Bankovní</w:t>
      </w:r>
      <w:r w:rsidRPr="2CC7B459" w:rsidR="2CC7B459">
        <w:rPr>
          <w:lang w:val="en-US"/>
        </w:rPr>
        <w:t xml:space="preserve"> </w:t>
      </w:r>
      <w:r w:rsidRPr="2CC7B459" w:rsidR="2CC7B459">
        <w:rPr>
          <w:lang w:val="en-US"/>
        </w:rPr>
        <w:t>záruka</w:t>
      </w:r>
      <w:r w:rsidRPr="2CC7B459" w:rsidR="2CC7B459">
        <w:rPr>
          <w:lang w:val="en-US"/>
        </w:rPr>
        <w:t xml:space="preserve"> za </w:t>
      </w:r>
      <w:r w:rsidRPr="2CC7B459" w:rsidR="2CC7B459">
        <w:rPr>
          <w:lang w:val="en-US"/>
        </w:rPr>
        <w:t>poskytnutou</w:t>
      </w:r>
      <w:r w:rsidRPr="2CC7B459" w:rsidR="2CC7B459">
        <w:rPr>
          <w:lang w:val="en-US"/>
        </w:rPr>
        <w:t xml:space="preserve"> </w:t>
      </w:r>
      <w:r w:rsidRPr="2CC7B459" w:rsidR="2CC7B459">
        <w:rPr>
          <w:lang w:val="en-US"/>
        </w:rPr>
        <w:t>zálohu</w:t>
      </w:r>
    </w:p>
    <w:p w:rsidR="001915CA" w:rsidP="001915CA" w:rsidRDefault="004424F2" w14:paraId="51B34C3C" w14:textId="722E3AE4">
      <w:pPr>
        <w:pStyle w:val="Nadpis2"/>
        <w:ind w:left="567"/>
        <w:jc w:val="both"/>
        <w:rPr>
          <w:b w:val="0"/>
          <w:bCs w:val="0"/>
        </w:rPr>
      </w:pPr>
      <w:bookmarkStart w:name="_Ref216112866" w:id="184"/>
      <w:r w:rsidRPr="004424F2">
        <w:rPr>
          <w:b w:val="0"/>
          <w:bCs w:val="0"/>
        </w:rPr>
        <w:t xml:space="preserve">K zajištění </w:t>
      </w:r>
      <w:r>
        <w:rPr>
          <w:b w:val="0"/>
          <w:bCs w:val="0"/>
        </w:rPr>
        <w:t xml:space="preserve">skutečnosti, že Objednatel </w:t>
      </w:r>
      <w:r w:rsidR="00742B9D">
        <w:rPr>
          <w:b w:val="0"/>
          <w:bCs w:val="0"/>
        </w:rPr>
        <w:t>Z</w:t>
      </w:r>
      <w:r>
        <w:rPr>
          <w:b w:val="0"/>
          <w:bCs w:val="0"/>
        </w:rPr>
        <w:t>hotoviteli poskyt</w:t>
      </w:r>
      <w:r w:rsidR="00CB3E71">
        <w:rPr>
          <w:b w:val="0"/>
          <w:bCs w:val="0"/>
        </w:rPr>
        <w:t>ne</w:t>
      </w:r>
      <w:r>
        <w:rPr>
          <w:b w:val="0"/>
          <w:bCs w:val="0"/>
        </w:rPr>
        <w:t xml:space="preserve"> zálohu podle odst. </w:t>
      </w:r>
      <w:r>
        <w:rPr>
          <w:b w:val="0"/>
          <w:bCs w:val="0"/>
        </w:rPr>
        <w:fldChar w:fldCharType="begin"/>
      </w:r>
      <w:r>
        <w:rPr>
          <w:b w:val="0"/>
          <w:bCs w:val="0"/>
        </w:rPr>
        <w:instrText xml:space="preserve"> REF _Ref215503465 \r \h </w:instrText>
      </w:r>
      <w:r w:rsidR="001915CA">
        <w:rPr>
          <w:b w:val="0"/>
          <w:bCs w:val="0"/>
        </w:rPr>
        <w:instrText xml:space="preserve"> \* MERGEFORMAT </w:instrText>
      </w:r>
      <w:r>
        <w:rPr>
          <w:b w:val="0"/>
          <w:bCs w:val="0"/>
        </w:rPr>
      </w:r>
      <w:r>
        <w:rPr>
          <w:b w:val="0"/>
          <w:bCs w:val="0"/>
        </w:rPr>
        <w:fldChar w:fldCharType="separate"/>
      </w:r>
      <w:r w:rsidR="00C537E5">
        <w:rPr>
          <w:b w:val="0"/>
          <w:bCs w:val="0"/>
        </w:rPr>
        <w:t>9.3.1</w:t>
      </w:r>
      <w:r>
        <w:rPr>
          <w:b w:val="0"/>
          <w:bCs w:val="0"/>
        </w:rPr>
        <w:fldChar w:fldCharType="end"/>
      </w:r>
      <w:r>
        <w:rPr>
          <w:b w:val="0"/>
          <w:bCs w:val="0"/>
        </w:rPr>
        <w:t xml:space="preserve"> </w:t>
      </w:r>
      <w:r w:rsidR="00CB3E71">
        <w:rPr>
          <w:b w:val="0"/>
          <w:bCs w:val="0"/>
        </w:rPr>
        <w:t xml:space="preserve">a </w:t>
      </w:r>
      <w:r w:rsidR="00CB3E71">
        <w:rPr>
          <w:b w:val="0"/>
          <w:bCs w:val="0"/>
        </w:rPr>
        <w:fldChar w:fldCharType="begin"/>
      </w:r>
      <w:r w:rsidR="00CB3E71">
        <w:rPr>
          <w:b w:val="0"/>
          <w:bCs w:val="0"/>
        </w:rPr>
        <w:instrText xml:space="preserve"> REF _Ref216113113 \r \h </w:instrText>
      </w:r>
      <w:r w:rsidR="00CB3E71">
        <w:rPr>
          <w:b w:val="0"/>
          <w:bCs w:val="0"/>
        </w:rPr>
      </w:r>
      <w:r w:rsidR="00CB3E71">
        <w:rPr>
          <w:b w:val="0"/>
          <w:bCs w:val="0"/>
        </w:rPr>
        <w:fldChar w:fldCharType="separate"/>
      </w:r>
      <w:r w:rsidR="00CB3E71">
        <w:rPr>
          <w:b w:val="0"/>
          <w:bCs w:val="0"/>
        </w:rPr>
        <w:t>9.3.2</w:t>
      </w:r>
      <w:r w:rsidR="00CB3E71">
        <w:rPr>
          <w:b w:val="0"/>
          <w:bCs w:val="0"/>
        </w:rPr>
        <w:fldChar w:fldCharType="end"/>
      </w:r>
      <w:r w:rsidR="00CB3E71">
        <w:rPr>
          <w:b w:val="0"/>
          <w:bCs w:val="0"/>
        </w:rPr>
        <w:t xml:space="preserve"> </w:t>
      </w:r>
      <w:r>
        <w:rPr>
          <w:b w:val="0"/>
          <w:bCs w:val="0"/>
        </w:rPr>
        <w:t xml:space="preserve">Smlouvy, </w:t>
      </w:r>
      <w:r w:rsidRPr="004424F2">
        <w:rPr>
          <w:b w:val="0"/>
          <w:bCs w:val="0"/>
        </w:rPr>
        <w:t xml:space="preserve">je Zhotovitel povinen nejpozději </w:t>
      </w:r>
      <w:r>
        <w:rPr>
          <w:b w:val="0"/>
          <w:bCs w:val="0"/>
        </w:rPr>
        <w:t>při vystavení faktury na zálohovou platbu</w:t>
      </w:r>
      <w:r w:rsidR="00790B93">
        <w:rPr>
          <w:b w:val="0"/>
          <w:bCs w:val="0"/>
        </w:rPr>
        <w:t xml:space="preserve"> </w:t>
      </w:r>
      <w:r w:rsidR="00CB3E71">
        <w:rPr>
          <w:b w:val="0"/>
          <w:bCs w:val="0"/>
        </w:rPr>
        <w:t xml:space="preserve">dle odst. </w:t>
      </w:r>
      <w:r w:rsidR="00CB3E71">
        <w:rPr>
          <w:b w:val="0"/>
          <w:bCs w:val="0"/>
        </w:rPr>
        <w:fldChar w:fldCharType="begin"/>
      </w:r>
      <w:r w:rsidR="00CB3E71">
        <w:rPr>
          <w:b w:val="0"/>
          <w:bCs w:val="0"/>
        </w:rPr>
        <w:instrText xml:space="preserve"> REF _Ref216113098 \r \h </w:instrText>
      </w:r>
      <w:r w:rsidR="00CB3E71">
        <w:rPr>
          <w:b w:val="0"/>
          <w:bCs w:val="0"/>
        </w:rPr>
      </w:r>
      <w:r w:rsidR="00CB3E71">
        <w:rPr>
          <w:b w:val="0"/>
          <w:bCs w:val="0"/>
        </w:rPr>
        <w:fldChar w:fldCharType="separate"/>
      </w:r>
      <w:r w:rsidR="00CB3E71">
        <w:rPr>
          <w:b w:val="0"/>
          <w:bCs w:val="0"/>
        </w:rPr>
        <w:t>9.3.1</w:t>
      </w:r>
      <w:r w:rsidR="00CB3E71">
        <w:rPr>
          <w:b w:val="0"/>
          <w:bCs w:val="0"/>
        </w:rPr>
        <w:fldChar w:fldCharType="end"/>
      </w:r>
      <w:r w:rsidR="00CB3E71">
        <w:rPr>
          <w:b w:val="0"/>
          <w:bCs w:val="0"/>
        </w:rPr>
        <w:t xml:space="preserve"> </w:t>
      </w:r>
      <w:r w:rsidRPr="00B45F31" w:rsidR="00790B93">
        <w:rPr>
          <w:b w:val="0"/>
          <w:bCs w:val="0"/>
          <w:lang w:val="cs-CZ"/>
        </w:rPr>
        <w:t xml:space="preserve">poskytnout </w:t>
      </w:r>
      <w:r w:rsidR="00790B93">
        <w:rPr>
          <w:b w:val="0"/>
          <w:bCs w:val="0"/>
          <w:lang w:val="cs-CZ"/>
        </w:rPr>
        <w:t>Objednateli</w:t>
      </w:r>
      <w:r w:rsidRPr="00B45F31" w:rsidR="00790B93">
        <w:rPr>
          <w:b w:val="0"/>
          <w:bCs w:val="0"/>
          <w:lang w:val="cs-CZ"/>
        </w:rPr>
        <w:t xml:space="preserve"> </w:t>
      </w:r>
      <w:r w:rsidR="00790B93">
        <w:rPr>
          <w:b w:val="0"/>
          <w:bCs w:val="0"/>
          <w:lang w:val="cs-CZ"/>
        </w:rPr>
        <w:t>bankovní</w:t>
      </w:r>
      <w:r w:rsidRPr="00B45F31" w:rsidR="00790B93">
        <w:rPr>
          <w:b w:val="0"/>
          <w:bCs w:val="0"/>
          <w:lang w:val="cs-CZ"/>
        </w:rPr>
        <w:t xml:space="preserve"> záruku</w:t>
      </w:r>
      <w:r w:rsidRPr="004424F2">
        <w:rPr>
          <w:b w:val="0"/>
          <w:bCs w:val="0"/>
        </w:rPr>
        <w:t xml:space="preserve"> (dále jen „</w:t>
      </w:r>
      <w:r w:rsidRPr="00CD06C3">
        <w:rPr>
          <w:i/>
          <w:iCs/>
        </w:rPr>
        <w:t>Bankovní záruka za zálohu</w:t>
      </w:r>
      <w:r w:rsidRPr="004424F2">
        <w:rPr>
          <w:b w:val="0"/>
          <w:bCs w:val="0"/>
        </w:rPr>
        <w:t xml:space="preserve">“) ve výši </w:t>
      </w:r>
      <w:r>
        <w:rPr>
          <w:b w:val="0"/>
          <w:bCs w:val="0"/>
        </w:rPr>
        <w:t>zálohové platby</w:t>
      </w:r>
      <w:r w:rsidR="001915CA">
        <w:rPr>
          <w:b w:val="0"/>
          <w:bCs w:val="0"/>
        </w:rPr>
        <w:t xml:space="preserve"> podle odst. </w:t>
      </w:r>
      <w:r w:rsidR="001915CA">
        <w:rPr>
          <w:b w:val="0"/>
          <w:bCs w:val="0"/>
        </w:rPr>
        <w:fldChar w:fldCharType="begin"/>
      </w:r>
      <w:r w:rsidR="001915CA">
        <w:rPr>
          <w:b w:val="0"/>
          <w:bCs w:val="0"/>
        </w:rPr>
        <w:instrText xml:space="preserve"> REF _Ref215503465 \r \h </w:instrText>
      </w:r>
      <w:r w:rsidR="001915CA">
        <w:rPr>
          <w:b w:val="0"/>
          <w:bCs w:val="0"/>
        </w:rPr>
      </w:r>
      <w:r w:rsidR="001915CA">
        <w:rPr>
          <w:b w:val="0"/>
          <w:bCs w:val="0"/>
        </w:rPr>
        <w:fldChar w:fldCharType="separate"/>
      </w:r>
      <w:r w:rsidR="00C537E5">
        <w:rPr>
          <w:b w:val="0"/>
          <w:bCs w:val="0"/>
        </w:rPr>
        <w:t>9.3.1</w:t>
      </w:r>
      <w:r w:rsidR="001915CA">
        <w:rPr>
          <w:b w:val="0"/>
          <w:bCs w:val="0"/>
        </w:rPr>
        <w:fldChar w:fldCharType="end"/>
      </w:r>
      <w:r w:rsidR="001915CA">
        <w:rPr>
          <w:b w:val="0"/>
          <w:bCs w:val="0"/>
        </w:rPr>
        <w:t xml:space="preserve"> Smlouvy</w:t>
      </w:r>
      <w:r>
        <w:rPr>
          <w:b w:val="0"/>
          <w:bCs w:val="0"/>
        </w:rPr>
        <w:t>,</w:t>
      </w:r>
      <w:r w:rsidRPr="004424F2">
        <w:rPr>
          <w:b w:val="0"/>
          <w:bCs w:val="0"/>
        </w:rPr>
        <w:t xml:space="preserve"> platn</w:t>
      </w:r>
      <w:r w:rsidR="00CB3E71">
        <w:rPr>
          <w:b w:val="0"/>
          <w:bCs w:val="0"/>
        </w:rPr>
        <w:t>ou</w:t>
      </w:r>
      <w:r w:rsidRPr="004424F2">
        <w:rPr>
          <w:b w:val="0"/>
          <w:bCs w:val="0"/>
        </w:rPr>
        <w:t xml:space="preserve"> ke dni vystavení </w:t>
      </w:r>
      <w:r>
        <w:rPr>
          <w:b w:val="0"/>
          <w:bCs w:val="0"/>
        </w:rPr>
        <w:t>první</w:t>
      </w:r>
      <w:r w:rsidRPr="004424F2">
        <w:rPr>
          <w:b w:val="0"/>
          <w:bCs w:val="0"/>
        </w:rPr>
        <w:t xml:space="preserve"> faktury, ve smyslu § 2029 a násl. Občanského zákoníku splňující tyto podmínky:</w:t>
      </w:r>
      <w:bookmarkEnd w:id="184"/>
    </w:p>
    <w:p w:rsidRPr="00F94228" w:rsidR="001915CA" w:rsidP="00CD06C3" w:rsidRDefault="001915CA" w14:paraId="095BE602" w14:textId="403E6263">
      <w:pPr>
        <w:pStyle w:val="Nadpis3"/>
        <w:spacing w:line="276" w:lineRule="auto"/>
        <w:jc w:val="both"/>
        <w:rPr/>
      </w:pPr>
      <w:bookmarkStart w:name="_Ref216113745" w:id="185"/>
      <w:r w:rsidRPr="2CC7B459">
        <w:rPr>
          <w:b w:val="0"/>
          <w:bCs w:val="0"/>
          <w:lang w:val="en-US"/>
        </w:rPr>
        <w:t>Bankovní</w:t>
      </w:r>
      <w:r w:rsidRPr="2CC7B459">
        <w:rPr>
          <w:b w:val="0"/>
          <w:bCs w:val="0"/>
          <w:lang w:val="en-US"/>
        </w:rPr>
        <w:t xml:space="preserve"> </w:t>
      </w:r>
      <w:r w:rsidRPr="2CC7B459">
        <w:rPr>
          <w:b w:val="0"/>
          <w:bCs w:val="0"/>
          <w:lang w:val="en-US"/>
        </w:rPr>
        <w:t>záruka</w:t>
      </w:r>
      <w:r w:rsidRPr="2CC7B459">
        <w:rPr>
          <w:b w:val="0"/>
          <w:bCs w:val="0"/>
          <w:lang w:val="en-US"/>
        </w:rPr>
        <w:t xml:space="preserve"> za </w:t>
      </w:r>
      <w:r w:rsidRPr="2CC7B459">
        <w:rPr>
          <w:b w:val="0"/>
          <w:bCs w:val="0"/>
          <w:lang w:val="en-US"/>
        </w:rPr>
        <w:t>zálohu</w:t>
      </w:r>
      <w:r w:rsidRPr="2CC7B459">
        <w:rPr>
          <w:b w:val="0"/>
          <w:bCs w:val="0"/>
          <w:lang w:val="en-US"/>
        </w:rPr>
        <w:t xml:space="preserve"> </w:t>
      </w:r>
      <w:r w:rsidRPr="2CC7B459">
        <w:rPr>
          <w:b w:val="0"/>
          <w:bCs w:val="0"/>
          <w:lang w:val="en-US"/>
        </w:rPr>
        <w:t>musí</w:t>
      </w:r>
      <w:r w:rsidRPr="2CC7B459">
        <w:rPr>
          <w:b w:val="0"/>
          <w:bCs w:val="0"/>
          <w:lang w:val="en-US"/>
        </w:rPr>
        <w:t xml:space="preserve"> v </w:t>
      </w:r>
      <w:r w:rsidRPr="2CC7B459">
        <w:rPr>
          <w:b w:val="0"/>
          <w:bCs w:val="0"/>
          <w:lang w:val="en-US"/>
        </w:rPr>
        <w:t xml:space="preserve">záruční</w:t>
      </w:r>
      <w:r w:rsidRPr="2CC7B459">
        <w:rPr>
          <w:b w:val="0"/>
          <w:bCs w:val="0"/>
          <w:lang w:val="en-US"/>
        </w:rPr>
        <w:t xml:space="preserve"> </w:t>
      </w:r>
      <w:r w:rsidRPr="2CC7B459">
        <w:rPr>
          <w:b w:val="0"/>
          <w:bCs w:val="0"/>
          <w:lang w:val="en-US"/>
        </w:rPr>
        <w:t xml:space="preserve">listině</w:t>
      </w:r>
      <w:r w:rsidRPr="2CC7B459">
        <w:rPr>
          <w:b w:val="0"/>
          <w:bCs w:val="0"/>
          <w:lang w:val="en-US"/>
        </w:rPr>
        <w:t xml:space="preserve"> </w:t>
      </w:r>
      <w:r w:rsidRPr="2CC7B459">
        <w:rPr>
          <w:b w:val="0"/>
          <w:bCs w:val="0"/>
          <w:lang w:val="en-US"/>
        </w:rPr>
        <w:t xml:space="preserve">obsahovat</w:t>
      </w:r>
      <w:r w:rsidRPr="2CC7B459">
        <w:rPr>
          <w:b w:val="0"/>
          <w:bCs w:val="0"/>
          <w:lang w:val="en-US"/>
        </w:rPr>
        <w:t xml:space="preserve"> </w:t>
      </w:r>
      <w:r w:rsidRPr="2CC7B459">
        <w:rPr>
          <w:b w:val="0"/>
          <w:bCs w:val="0"/>
          <w:lang w:val="en-US"/>
        </w:rPr>
        <w:t xml:space="preserve">písemné</w:t>
      </w:r>
      <w:r w:rsidRPr="2CC7B459">
        <w:rPr>
          <w:b w:val="0"/>
          <w:bCs w:val="0"/>
          <w:lang w:val="en-US"/>
        </w:rPr>
        <w:t xml:space="preserve"> </w:t>
      </w:r>
      <w:r w:rsidRPr="2CC7B459">
        <w:rPr>
          <w:b w:val="0"/>
          <w:bCs w:val="0"/>
          <w:lang w:val="en-US"/>
        </w:rPr>
        <w:t xml:space="preserve">prohlášení</w:t>
      </w:r>
      <w:r w:rsidRPr="2CC7B459">
        <w:rPr>
          <w:b w:val="0"/>
          <w:bCs w:val="0"/>
          <w:lang w:val="en-US"/>
        </w:rPr>
        <w:t xml:space="preserve"> Banky, </w:t>
      </w:r>
      <w:r w:rsidRPr="2CC7B459">
        <w:rPr>
          <w:b w:val="0"/>
          <w:bCs w:val="0"/>
          <w:lang w:val="en-US"/>
        </w:rPr>
        <w:t xml:space="preserve">že</w:t>
      </w:r>
      <w:r w:rsidRPr="2CC7B459">
        <w:rPr>
          <w:b w:val="0"/>
          <w:bCs w:val="0"/>
          <w:lang w:val="en-US"/>
        </w:rPr>
        <w:t xml:space="preserve"> </w:t>
      </w:r>
      <w:r w:rsidRPr="2CC7B459">
        <w:rPr>
          <w:b w:val="0"/>
          <w:bCs w:val="0"/>
          <w:lang w:val="en-US"/>
        </w:rPr>
        <w:t xml:space="preserve">tato</w:t>
      </w:r>
      <w:r w:rsidRPr="2CC7B459">
        <w:rPr>
          <w:b w:val="0"/>
          <w:bCs w:val="0"/>
          <w:lang w:val="en-US"/>
        </w:rPr>
        <w:t xml:space="preserve"> </w:t>
      </w:r>
      <w:r w:rsidRPr="2CC7B459">
        <w:rPr>
          <w:b w:val="0"/>
          <w:bCs w:val="0"/>
          <w:lang w:val="en-US"/>
        </w:rPr>
        <w:t xml:space="preserve">uspokojí</w:t>
      </w:r>
      <w:r w:rsidRPr="2CC7B459">
        <w:rPr>
          <w:b w:val="0"/>
          <w:bCs w:val="0"/>
          <w:lang w:val="en-US"/>
        </w:rPr>
        <w:t xml:space="preserve"> </w:t>
      </w:r>
      <w:r w:rsidRPr="2CC7B459">
        <w:rPr>
          <w:b w:val="0"/>
          <w:bCs w:val="0"/>
          <w:lang w:val="en-US"/>
        </w:rPr>
        <w:t xml:space="preserve">Objednatele</w:t>
      </w:r>
      <w:r w:rsidRPr="2CC7B459">
        <w:rPr>
          <w:b w:val="0"/>
          <w:bCs w:val="0"/>
          <w:lang w:val="en-US"/>
        </w:rPr>
        <w:t xml:space="preserve"> v </w:t>
      </w:r>
      <w:r w:rsidRPr="2CC7B459">
        <w:rPr>
          <w:b w:val="0"/>
          <w:bCs w:val="0"/>
          <w:lang w:val="en-US"/>
        </w:rPr>
        <w:t xml:space="preserve">rozsahu</w:t>
      </w:r>
      <w:r w:rsidRPr="2CC7B459">
        <w:rPr>
          <w:b w:val="0"/>
          <w:bCs w:val="0"/>
          <w:lang w:val="en-US"/>
        </w:rPr>
        <w:t xml:space="preserve"> </w:t>
      </w:r>
      <w:r w:rsidRPr="2CC7B459">
        <w:rPr>
          <w:b w:val="0"/>
          <w:bCs w:val="0"/>
          <w:lang w:val="en-US"/>
        </w:rPr>
        <w:t xml:space="preserve">do </w:t>
      </w:r>
      <w:r w:rsidRPr="2CC7B459">
        <w:rPr>
          <w:b w:val="0"/>
          <w:bCs w:val="0"/>
          <w:lang w:val="en-US"/>
        </w:rPr>
        <w:t>výše</w:t>
      </w:r>
      <w:r w:rsidRPr="2CC7B459">
        <w:rPr>
          <w:b w:val="0"/>
          <w:bCs w:val="0"/>
          <w:lang w:val="en-US"/>
        </w:rPr>
        <w:t xml:space="preserve"> </w:t>
      </w:r>
      <w:r w:rsidRPr="2CC7B459">
        <w:rPr>
          <w:b w:val="0"/>
          <w:bCs w:val="0"/>
          <w:lang w:val="en-US"/>
        </w:rPr>
        <w:t xml:space="preserve">shora</w:t>
      </w:r>
      <w:r w:rsidRPr="2CC7B459">
        <w:rPr>
          <w:b w:val="0"/>
          <w:bCs w:val="0"/>
          <w:lang w:val="en-US"/>
        </w:rPr>
        <w:t xml:space="preserve"> </w:t>
      </w:r>
      <w:r w:rsidRPr="2CC7B459">
        <w:rPr>
          <w:b w:val="0"/>
          <w:bCs w:val="0"/>
          <w:lang w:val="en-US"/>
        </w:rPr>
        <w:t xml:space="preserve">uvedené</w:t>
      </w:r>
      <w:r w:rsidRPr="2CC7B459">
        <w:rPr>
          <w:b w:val="0"/>
          <w:bCs w:val="0"/>
          <w:lang w:val="en-US"/>
        </w:rPr>
        <w:t xml:space="preserve"> </w:t>
      </w:r>
      <w:r w:rsidRPr="2CC7B459">
        <w:rPr>
          <w:b w:val="0"/>
          <w:bCs w:val="0"/>
          <w:lang w:val="en-US"/>
        </w:rPr>
        <w:t xml:space="preserve">částky</w:t>
      </w:r>
      <w:r w:rsidRPr="2CC7B459">
        <w:rPr>
          <w:b w:val="0"/>
          <w:bCs w:val="0"/>
          <w:lang w:val="en-US"/>
        </w:rPr>
        <w:t xml:space="preserve">, </w:t>
      </w:r>
      <w:r w:rsidRPr="2CC7B459">
        <w:rPr>
          <w:b w:val="0"/>
          <w:bCs w:val="0"/>
          <w:lang w:val="en-US"/>
        </w:rPr>
        <w:t xml:space="preserve">pokud</w:t>
      </w:r>
      <w:r w:rsidRPr="2CC7B459">
        <w:rPr>
          <w:b w:val="0"/>
          <w:bCs w:val="0"/>
          <w:lang w:val="en-US"/>
        </w:rPr>
        <w:t xml:space="preserve"> </w:t>
      </w:r>
      <w:r w:rsidRPr="2CC7B459">
        <w:rPr>
          <w:b w:val="0"/>
          <w:bCs w:val="0"/>
          <w:lang w:val="en-US"/>
        </w:rPr>
        <w:t xml:space="preserve">v </w:t>
      </w:r>
      <w:r w:rsidRPr="2CC7B459">
        <w:rPr>
          <w:b w:val="0"/>
          <w:bCs w:val="0"/>
          <w:lang w:val="en-US"/>
        </w:rPr>
        <w:t xml:space="preserve">průběhu</w:t>
      </w:r>
      <w:r w:rsidRPr="2CC7B459">
        <w:rPr>
          <w:b w:val="0"/>
          <w:bCs w:val="0"/>
          <w:lang w:val="en-US"/>
        </w:rPr>
        <w:t xml:space="preserve"> </w:t>
      </w:r>
      <w:r w:rsidRPr="2CC7B459">
        <w:rPr>
          <w:b w:val="0"/>
          <w:bCs w:val="0"/>
          <w:lang w:val="en-US"/>
        </w:rPr>
        <w:t xml:space="preserve">trvání</w:t>
      </w:r>
      <w:r w:rsidRPr="2CC7B459">
        <w:rPr>
          <w:b w:val="0"/>
          <w:bCs w:val="0"/>
          <w:lang w:val="en-US"/>
        </w:rPr>
        <w:t xml:space="preserve"> </w:t>
      </w:r>
      <w:r w:rsidRPr="2CC7B459">
        <w:rPr>
          <w:b w:val="0"/>
          <w:bCs w:val="0"/>
          <w:lang w:val="en-US"/>
        </w:rPr>
        <w:t xml:space="preserve">Smlouvy</w:t>
      </w:r>
      <w:r w:rsidRPr="2CC7B459">
        <w:rPr>
          <w:b w:val="0"/>
          <w:bCs w:val="0"/>
          <w:lang w:val="en-US"/>
        </w:rPr>
        <w:t xml:space="preserve"> </w:t>
      </w:r>
      <w:r w:rsidRPr="2CC7B459">
        <w:rPr>
          <w:b w:val="0"/>
          <w:bCs w:val="0"/>
          <w:lang w:val="en-US"/>
        </w:rPr>
        <w:t xml:space="preserve">nedojde</w:t>
      </w:r>
      <w:r w:rsidRPr="2CC7B459">
        <w:rPr>
          <w:b w:val="0"/>
          <w:bCs w:val="0"/>
          <w:lang w:val="en-US"/>
        </w:rPr>
        <w:t xml:space="preserve"> </w:t>
      </w:r>
      <w:r w:rsidRPr="2CC7B459">
        <w:rPr>
          <w:b w:val="0"/>
          <w:bCs w:val="0"/>
          <w:lang w:val="en-US"/>
        </w:rPr>
        <w:t xml:space="preserve">ke</w:t>
      </w:r>
      <w:r w:rsidRPr="2CC7B459">
        <w:rPr>
          <w:b w:val="0"/>
          <w:bCs w:val="0"/>
          <w:lang w:val="en-US"/>
        </w:rPr>
        <w:t xml:space="preserve"> </w:t>
      </w:r>
      <w:r w:rsidRPr="2CC7B459">
        <w:rPr>
          <w:b w:val="0"/>
          <w:bCs w:val="0"/>
          <w:lang w:val="en-US"/>
        </w:rPr>
        <w:t xml:space="preserve">zúčtování</w:t>
      </w:r>
      <w:r w:rsidRPr="2CC7B459">
        <w:rPr>
          <w:b w:val="0"/>
          <w:bCs w:val="0"/>
          <w:lang w:val="en-US"/>
        </w:rPr>
        <w:t xml:space="preserve"> </w:t>
      </w:r>
      <w:r w:rsidRPr="2CC7B459">
        <w:rPr>
          <w:b w:val="0"/>
          <w:bCs w:val="0"/>
          <w:lang w:val="en-US"/>
        </w:rPr>
        <w:t xml:space="preserve">zálohové</w:t>
      </w:r>
      <w:r w:rsidRPr="2CC7B459">
        <w:rPr>
          <w:b w:val="0"/>
          <w:bCs w:val="0"/>
          <w:lang w:val="en-US"/>
        </w:rPr>
        <w:t xml:space="preserve"> </w:t>
      </w:r>
      <w:r w:rsidRPr="2CC7B459">
        <w:rPr>
          <w:b w:val="0"/>
          <w:bCs w:val="0"/>
          <w:lang w:val="en-US"/>
        </w:rPr>
        <w:t xml:space="preserve">platby</w:t>
      </w:r>
      <w:r w:rsidRPr="2CC7B459">
        <w:rPr>
          <w:b w:val="0"/>
          <w:bCs w:val="0"/>
          <w:lang w:val="en-US"/>
        </w:rPr>
        <w:t xml:space="preserve"> </w:t>
      </w:r>
      <w:r w:rsidRPr="2CC7B459">
        <w:rPr>
          <w:b w:val="0"/>
          <w:bCs w:val="0"/>
          <w:lang w:val="en-US"/>
        </w:rPr>
        <w:t xml:space="preserve">podle</w:t>
      </w:r>
      <w:r w:rsidRPr="2CC7B459">
        <w:rPr>
          <w:b w:val="0"/>
          <w:bCs w:val="0"/>
          <w:lang w:val="en-US"/>
        </w:rPr>
        <w:t xml:space="preserve"> </w:t>
      </w:r>
      <w:r w:rsidRPr="2CC7B459">
        <w:rPr>
          <w:b w:val="0"/>
          <w:bCs w:val="0"/>
          <w:lang w:val="en-US"/>
        </w:rPr>
        <w:t xml:space="preserve">odst</w:t>
      </w:r>
      <w:r w:rsidRPr="2CC7B459">
        <w:rPr>
          <w:b w:val="0"/>
          <w:bCs w:val="0"/>
          <w:lang w:val="en-US"/>
        </w:rPr>
        <w:t xml:space="preserve">. </w:t>
      </w:r>
      <w:r w:rsidRPr="2CC7B459">
        <w:rPr>
          <w:b w:val="0"/>
          <w:bCs w:val="0"/>
        </w:rPr>
        <w:fldChar w:fldCharType="begin"/>
      </w:r>
      <w:r w:rsidRPr="2CC7B459">
        <w:rPr>
          <w:b w:val="0"/>
          <w:bCs w:val="0"/>
        </w:rPr>
        <w:instrText xml:space="preserve"> REF _Ref215503465 \r \h </w:instrText>
      </w:r>
      <w:r>
        <w:rPr>
          <w:b w:val="0"/>
          <w:bCs/>
        </w:rPr>
      </w:r>
      <w:r w:rsidRPr="2CC7B459">
        <w:rPr>
          <w:b w:val="0"/>
          <w:bCs w:val="0"/>
        </w:rPr>
        <w:fldChar w:fldCharType="separate"/>
      </w:r>
      <w:r w:rsidRPr="2CC7B459" w:rsidR="00C537E5">
        <w:rPr>
          <w:b w:val="0"/>
          <w:bCs w:val="0"/>
          <w:lang w:val="en-US"/>
        </w:rPr>
        <w:t>9.3.1</w:t>
      </w:r>
      <w:r w:rsidRPr="2CC7B459">
        <w:rPr>
          <w:b w:val="0"/>
          <w:bCs w:val="0"/>
        </w:rPr>
        <w:fldChar w:fldCharType="end"/>
      </w:r>
      <w:r w:rsidRPr="2CC7B459">
        <w:rPr>
          <w:b w:val="0"/>
          <w:bCs w:val="0"/>
          <w:lang w:val="en-US"/>
        </w:rPr>
        <w:t xml:space="preserve"> </w:t>
      </w:r>
      <w:r w:rsidRPr="2CC7B459">
        <w:rPr>
          <w:b w:val="0"/>
          <w:bCs w:val="0"/>
          <w:lang w:val="en-US"/>
        </w:rPr>
        <w:t xml:space="preserve">Smlouvy</w:t>
      </w:r>
      <w:r w:rsidRPr="2CC7B459">
        <w:rPr>
          <w:b w:val="0"/>
          <w:bCs w:val="0"/>
          <w:lang w:val="en-US"/>
        </w:rPr>
        <w:t xml:space="preserve"> </w:t>
      </w:r>
      <w:r w:rsidRPr="2CC7B459">
        <w:rPr>
          <w:b w:val="0"/>
          <w:bCs w:val="0"/>
          <w:lang w:val="en-US"/>
        </w:rPr>
        <w:t xml:space="preserve">anebo</w:t>
      </w:r>
      <w:r w:rsidRPr="2CC7B459">
        <w:rPr>
          <w:b w:val="0"/>
          <w:bCs w:val="0"/>
          <w:lang w:val="en-US"/>
        </w:rPr>
        <w:t xml:space="preserve"> k </w:t>
      </w:r>
      <w:r w:rsidRPr="2CC7B459">
        <w:rPr>
          <w:b w:val="0"/>
          <w:bCs w:val="0"/>
          <w:lang w:val="en-US"/>
        </w:rPr>
        <w:t xml:space="preserve">jejímu</w:t>
      </w:r>
      <w:r w:rsidRPr="2CC7B459">
        <w:rPr>
          <w:b w:val="0"/>
          <w:bCs w:val="0"/>
          <w:lang w:val="en-US"/>
        </w:rPr>
        <w:t xml:space="preserve"> </w:t>
      </w:r>
      <w:r w:rsidRPr="2CC7B459">
        <w:rPr>
          <w:b w:val="0"/>
          <w:bCs w:val="0"/>
          <w:lang w:val="en-US"/>
        </w:rPr>
        <w:t xml:space="preserve">vrácení</w:t>
      </w:r>
      <w:r w:rsidRPr="2CC7B459">
        <w:rPr>
          <w:b w:val="0"/>
          <w:bCs w:val="0"/>
          <w:lang w:val="en-US"/>
        </w:rPr>
        <w:t xml:space="preserve"> v </w:t>
      </w:r>
      <w:r w:rsidRPr="2CC7B459">
        <w:rPr>
          <w:b w:val="0"/>
          <w:bCs w:val="0"/>
          <w:lang w:val="en-US"/>
        </w:rPr>
        <w:t xml:space="preserve">souladu</w:t>
      </w:r>
      <w:r w:rsidRPr="2CC7B459">
        <w:rPr>
          <w:b w:val="0"/>
          <w:bCs w:val="0"/>
          <w:lang w:val="en-US"/>
        </w:rPr>
        <w:t xml:space="preserve"> se </w:t>
      </w:r>
      <w:r w:rsidRPr="2CC7B459">
        <w:rPr>
          <w:b w:val="0"/>
          <w:bCs w:val="0"/>
          <w:lang w:val="en-US"/>
        </w:rPr>
        <w:t xml:space="preserve">Smlouvou</w:t>
      </w:r>
      <w:r w:rsidRPr="2CC7B459">
        <w:rPr>
          <w:b w:val="0"/>
          <w:bCs w:val="0"/>
          <w:lang w:val="en-US"/>
        </w:rPr>
        <w:t xml:space="preserve"> (</w:t>
      </w:r>
      <w:r w:rsidRPr="2CC7B459">
        <w:rPr>
          <w:b w:val="0"/>
          <w:bCs w:val="0"/>
          <w:lang w:val="en-US"/>
        </w:rPr>
        <w:t xml:space="preserve">tj</w:t>
      </w:r>
      <w:r w:rsidRPr="2CC7B459">
        <w:rPr>
          <w:b w:val="0"/>
          <w:bCs w:val="0"/>
          <w:lang w:val="en-US"/>
        </w:rPr>
        <w:t xml:space="preserve">. v </w:t>
      </w:r>
      <w:r w:rsidRPr="2CC7B459">
        <w:rPr>
          <w:b w:val="0"/>
          <w:bCs w:val="0"/>
          <w:lang w:val="en-US"/>
        </w:rPr>
        <w:t xml:space="preserve">případě</w:t>
      </w:r>
      <w:r w:rsidRPr="2CC7B459">
        <w:rPr>
          <w:b w:val="0"/>
          <w:bCs w:val="0"/>
          <w:lang w:val="en-US"/>
        </w:rPr>
        <w:t xml:space="preserve"> </w:t>
      </w:r>
      <w:r w:rsidRPr="2CC7B459">
        <w:rPr>
          <w:b w:val="0"/>
          <w:bCs w:val="0"/>
          <w:lang w:val="en-US"/>
        </w:rPr>
        <w:t xml:space="preserve">jejího</w:t>
      </w:r>
      <w:r w:rsidRPr="2CC7B459">
        <w:rPr>
          <w:b w:val="0"/>
          <w:bCs w:val="0"/>
          <w:lang w:val="en-US"/>
        </w:rPr>
        <w:t xml:space="preserve"> </w:t>
      </w:r>
      <w:r w:rsidRPr="2CC7B459">
        <w:rPr>
          <w:b w:val="0"/>
          <w:bCs w:val="0"/>
          <w:lang w:val="en-US"/>
        </w:rPr>
        <w:t xml:space="preserve">předčasného</w:t>
      </w:r>
      <w:r w:rsidRPr="2CC7B459">
        <w:rPr>
          <w:b w:val="0"/>
          <w:bCs w:val="0"/>
          <w:lang w:val="en-US"/>
        </w:rPr>
        <w:t xml:space="preserve"> </w:t>
      </w:r>
      <w:r w:rsidRPr="2CC7B459">
        <w:rPr>
          <w:b w:val="0"/>
          <w:bCs w:val="0"/>
          <w:lang w:val="en-US"/>
        </w:rPr>
        <w:t xml:space="preserve">ukončení</w:t>
      </w:r>
      <w:r w:rsidRPr="2CC7B459">
        <w:rPr>
          <w:b w:val="0"/>
          <w:bCs w:val="0"/>
          <w:lang w:val="en-US"/>
        </w:rPr>
        <w:t xml:space="preserve"> a </w:t>
      </w:r>
      <w:r w:rsidRPr="2CC7B459">
        <w:rPr>
          <w:b w:val="0"/>
          <w:bCs w:val="0"/>
          <w:lang w:val="en-US"/>
        </w:rPr>
        <w:t xml:space="preserve">vypořádání</w:t>
      </w:r>
      <w:r w:rsidRPr="2CC7B459">
        <w:rPr>
          <w:b w:val="0"/>
          <w:bCs w:val="0"/>
          <w:lang w:val="en-US"/>
        </w:rPr>
        <w:t xml:space="preserve"> </w:t>
      </w:r>
      <w:r w:rsidRPr="2CC7B459">
        <w:rPr>
          <w:b w:val="0"/>
          <w:bCs w:val="0"/>
          <w:lang w:val="en-US"/>
        </w:rPr>
        <w:t xml:space="preserve">vztahů</w:t>
      </w:r>
      <w:r w:rsidRPr="2CC7B459">
        <w:rPr>
          <w:b w:val="0"/>
          <w:bCs w:val="0"/>
          <w:lang w:val="en-US"/>
        </w:rPr>
        <w:t xml:space="preserve">)</w:t>
      </w:r>
      <w:r w:rsidRPr="2CC7B459">
        <w:rPr>
          <w:b w:val="0"/>
          <w:bCs w:val="0"/>
          <w:lang w:val="en-US"/>
        </w:rPr>
        <w:t xml:space="preserve">. </w:t>
      </w:r>
      <w:r w:rsidRPr="2CC7B459">
        <w:rPr>
          <w:b w:val="0"/>
          <w:bCs w:val="0"/>
          <w:lang w:val="en-US"/>
        </w:rPr>
        <w:t xml:space="preserve">Záruční</w:t>
      </w:r>
      <w:r w:rsidRPr="2CC7B459">
        <w:rPr>
          <w:b w:val="0"/>
          <w:bCs w:val="0"/>
          <w:lang w:val="en-US"/>
        </w:rPr>
        <w:t xml:space="preserve"> </w:t>
      </w:r>
      <w:r w:rsidRPr="2CC7B459">
        <w:rPr>
          <w:b w:val="0"/>
          <w:bCs w:val="0"/>
          <w:lang w:val="en-US"/>
        </w:rPr>
        <w:t xml:space="preserve">listina</w:t>
      </w:r>
      <w:r w:rsidRPr="2CC7B459">
        <w:rPr>
          <w:b w:val="0"/>
          <w:bCs w:val="0"/>
          <w:lang w:val="en-US"/>
        </w:rPr>
        <w:t xml:space="preserve"> </w:t>
      </w:r>
      <w:r w:rsidRPr="2CC7B459">
        <w:rPr>
          <w:b w:val="0"/>
          <w:bCs w:val="0"/>
          <w:lang w:val="en-US"/>
        </w:rPr>
        <w:t xml:space="preserve">nebude</w:t>
      </w:r>
      <w:r w:rsidRPr="2CC7B459">
        <w:rPr>
          <w:b w:val="0"/>
          <w:bCs w:val="0"/>
          <w:lang w:val="en-US"/>
        </w:rPr>
        <w:t xml:space="preserve"> </w:t>
      </w:r>
      <w:r w:rsidRPr="2CC7B459">
        <w:rPr>
          <w:b w:val="0"/>
          <w:bCs w:val="0"/>
          <w:lang w:val="en-US"/>
        </w:rPr>
        <w:t xml:space="preserve">obsahovat</w:t>
      </w:r>
      <w:r w:rsidRPr="2CC7B459">
        <w:rPr>
          <w:b w:val="0"/>
          <w:bCs w:val="0"/>
          <w:lang w:val="en-US"/>
        </w:rPr>
        <w:t xml:space="preserve"> </w:t>
      </w:r>
      <w:r w:rsidRPr="2CC7B459">
        <w:rPr>
          <w:b w:val="0"/>
          <w:bCs w:val="0"/>
          <w:lang w:val="en-US"/>
        </w:rPr>
        <w:t xml:space="preserve">další</w:t>
      </w:r>
      <w:r w:rsidRPr="2CC7B459">
        <w:rPr>
          <w:b w:val="0"/>
          <w:bCs w:val="0"/>
          <w:lang w:val="en-US"/>
        </w:rPr>
        <w:t xml:space="preserve"> </w:t>
      </w:r>
      <w:r w:rsidRPr="2CC7B459">
        <w:rPr>
          <w:b w:val="0"/>
          <w:bCs w:val="0"/>
          <w:lang w:val="en-US"/>
        </w:rPr>
        <w:t xml:space="preserve">podmínky</w:t>
      </w:r>
      <w:r w:rsidRPr="2CC7B459">
        <w:rPr>
          <w:b w:val="0"/>
          <w:bCs w:val="0"/>
          <w:lang w:val="en-US"/>
        </w:rPr>
        <w:t xml:space="preserve"> Banky. </w:t>
      </w:r>
      <w:r w:rsidRPr="2CC7B459">
        <w:rPr>
          <w:b w:val="0"/>
          <w:bCs w:val="0"/>
          <w:lang w:val="en-US"/>
        </w:rPr>
        <w:t xml:space="preserve">Bankovní</w:t>
      </w:r>
      <w:r w:rsidRPr="2CC7B459">
        <w:rPr>
          <w:b w:val="0"/>
          <w:bCs w:val="0"/>
          <w:lang w:val="en-US"/>
        </w:rPr>
        <w:t xml:space="preserve"> </w:t>
      </w:r>
      <w:r w:rsidRPr="2CC7B459">
        <w:rPr>
          <w:b w:val="0"/>
          <w:bCs w:val="0"/>
          <w:lang w:val="en-US"/>
        </w:rPr>
        <w:t xml:space="preserve">záruka</w:t>
      </w:r>
      <w:r w:rsidRPr="2CC7B459">
        <w:rPr>
          <w:b w:val="0"/>
          <w:bCs w:val="0"/>
          <w:lang w:val="en-US"/>
        </w:rPr>
        <w:t xml:space="preserve"> za </w:t>
      </w:r>
      <w:r w:rsidRPr="2CC7B459">
        <w:rPr>
          <w:b w:val="0"/>
          <w:bCs w:val="0"/>
          <w:lang w:val="en-US"/>
        </w:rPr>
        <w:t>zálohu</w:t>
      </w:r>
      <w:r w:rsidRPr="2CC7B459">
        <w:rPr>
          <w:b w:val="0"/>
          <w:bCs w:val="0"/>
          <w:lang w:val="en-US"/>
        </w:rPr>
        <w:t xml:space="preserve"> </w:t>
      </w:r>
      <w:r w:rsidRPr="2CC7B459">
        <w:rPr>
          <w:b w:val="0"/>
          <w:bCs w:val="0"/>
          <w:lang w:val="en-US"/>
        </w:rPr>
        <w:t xml:space="preserve">bude</w:t>
      </w:r>
      <w:r w:rsidRPr="2CC7B459">
        <w:rPr>
          <w:b w:val="0"/>
          <w:bCs w:val="0"/>
          <w:lang w:val="en-US"/>
        </w:rPr>
        <w:t xml:space="preserve"> </w:t>
      </w:r>
      <w:r w:rsidRPr="2CC7B459">
        <w:rPr>
          <w:b w:val="0"/>
          <w:bCs w:val="0"/>
          <w:lang w:val="en-US"/>
        </w:rPr>
        <w:t xml:space="preserve">neodvolatelná</w:t>
      </w:r>
      <w:r w:rsidRPr="2CC7B459">
        <w:rPr>
          <w:b w:val="0"/>
          <w:bCs w:val="0"/>
          <w:lang w:val="en-US"/>
        </w:rPr>
        <w:t xml:space="preserve">, </w:t>
      </w:r>
      <w:r w:rsidRPr="2CC7B459">
        <w:rPr>
          <w:b w:val="0"/>
          <w:bCs w:val="0"/>
          <w:lang w:val="en-US"/>
        </w:rPr>
        <w:t xml:space="preserve">splatná</w:t>
      </w:r>
      <w:r w:rsidRPr="2CC7B459">
        <w:rPr>
          <w:b w:val="0"/>
          <w:bCs w:val="0"/>
          <w:lang w:val="en-US"/>
        </w:rPr>
        <w:t xml:space="preserve"> </w:t>
      </w:r>
      <w:r w:rsidRPr="2CC7B459">
        <w:rPr>
          <w:b w:val="0"/>
          <w:bCs w:val="0"/>
          <w:lang w:val="en-US"/>
        </w:rPr>
        <w:t xml:space="preserve">na</w:t>
      </w:r>
      <w:r w:rsidRPr="2CC7B459">
        <w:rPr>
          <w:b w:val="0"/>
          <w:bCs w:val="0"/>
          <w:lang w:val="en-US"/>
        </w:rPr>
        <w:t xml:space="preserve"> </w:t>
      </w:r>
      <w:r w:rsidRPr="2CC7B459">
        <w:rPr>
          <w:b w:val="0"/>
          <w:bCs w:val="0"/>
          <w:lang w:val="en-US"/>
        </w:rPr>
        <w:t xml:space="preserve">první</w:t>
      </w:r>
      <w:r w:rsidRPr="2CC7B459">
        <w:rPr>
          <w:b w:val="0"/>
          <w:bCs w:val="0"/>
          <w:lang w:val="en-US"/>
        </w:rPr>
        <w:t xml:space="preserve"> </w:t>
      </w:r>
      <w:r w:rsidRPr="2CC7B459">
        <w:rPr>
          <w:b w:val="0"/>
          <w:bCs w:val="0"/>
          <w:lang w:val="en-US"/>
        </w:rPr>
        <w:t xml:space="preserve">vyžádání</w:t>
      </w:r>
      <w:r w:rsidRPr="2CC7B459">
        <w:rPr>
          <w:b w:val="0"/>
          <w:bCs w:val="0"/>
          <w:lang w:val="en-US"/>
        </w:rPr>
        <w:t>.</w:t>
      </w:r>
      <w:r w:rsidRPr="2CC7B459">
        <w:rPr>
          <w:b w:val="0"/>
          <w:bCs w:val="0"/>
          <w:lang w:val="en-US"/>
        </w:rPr>
        <w:t xml:space="preserve"> Text </w:t>
      </w:r>
      <w:r w:rsidRPr="2CC7B459">
        <w:rPr>
          <w:b w:val="0"/>
          <w:bCs w:val="0"/>
          <w:lang w:val="en-US"/>
        </w:rPr>
        <w:t xml:space="preserve">Bankovní</w:t>
      </w:r>
      <w:r w:rsidRPr="2CC7B459">
        <w:rPr>
          <w:b w:val="0"/>
          <w:bCs w:val="0"/>
          <w:lang w:val="en-US"/>
        </w:rPr>
        <w:t xml:space="preserve"> </w:t>
      </w:r>
      <w:r w:rsidRPr="2CC7B459">
        <w:rPr>
          <w:b w:val="0"/>
          <w:bCs w:val="0"/>
          <w:lang w:val="en-US"/>
        </w:rPr>
        <w:t xml:space="preserve">záruky</w:t>
      </w:r>
      <w:r w:rsidRPr="2CC7B459">
        <w:rPr>
          <w:b w:val="0"/>
          <w:bCs w:val="0"/>
          <w:lang w:val="en-US"/>
        </w:rPr>
        <w:t xml:space="preserve"> za </w:t>
      </w:r>
      <w:r w:rsidRPr="2CC7B459" w:rsidR="00742B9D">
        <w:rPr>
          <w:b w:val="0"/>
          <w:bCs w:val="0"/>
          <w:lang w:val="en-US"/>
        </w:rPr>
        <w:t xml:space="preserve">zálohu</w:t>
      </w:r>
      <w:r w:rsidRPr="2CC7B459" w:rsidR="00742B9D">
        <w:rPr>
          <w:b w:val="0"/>
          <w:bCs w:val="0"/>
          <w:lang w:val="en-US"/>
        </w:rPr>
        <w:t xml:space="preserve"> </w:t>
      </w:r>
      <w:r w:rsidRPr="2CC7B459">
        <w:rPr>
          <w:b w:val="0"/>
          <w:bCs w:val="0"/>
          <w:lang w:val="en-US"/>
        </w:rPr>
        <w:t xml:space="preserve">Zhotovitel</w:t>
      </w:r>
      <w:r w:rsidRPr="2CC7B459">
        <w:rPr>
          <w:b w:val="0"/>
          <w:bCs w:val="0"/>
          <w:lang w:val="en-US"/>
        </w:rPr>
        <w:t xml:space="preserve"> </w:t>
      </w:r>
      <w:r w:rsidRPr="2CC7B459">
        <w:rPr>
          <w:b w:val="0"/>
          <w:bCs w:val="0"/>
          <w:lang w:val="en-US"/>
        </w:rPr>
        <w:t xml:space="preserve">předloží</w:t>
      </w:r>
      <w:r w:rsidRPr="2CC7B459">
        <w:rPr>
          <w:b w:val="0"/>
          <w:bCs w:val="0"/>
          <w:lang w:val="en-US"/>
        </w:rPr>
        <w:t xml:space="preserve"> </w:t>
      </w:r>
      <w:r w:rsidRPr="2CC7B459">
        <w:rPr>
          <w:b w:val="0"/>
          <w:bCs w:val="0"/>
          <w:lang w:val="en-US"/>
        </w:rPr>
        <w:t xml:space="preserve">k </w:t>
      </w:r>
      <w:r w:rsidRPr="2CC7B459">
        <w:rPr>
          <w:b w:val="0"/>
          <w:bCs w:val="0"/>
          <w:lang w:val="en-US"/>
        </w:rPr>
        <w:t xml:space="preserve">předchozímu</w:t>
      </w:r>
      <w:r w:rsidRPr="2CC7B459">
        <w:rPr>
          <w:b w:val="0"/>
          <w:bCs w:val="0"/>
          <w:lang w:val="en-US"/>
        </w:rPr>
        <w:t xml:space="preserve"> </w:t>
      </w:r>
      <w:r w:rsidRPr="2CC7B459">
        <w:rPr>
          <w:b w:val="0"/>
          <w:bCs w:val="0"/>
          <w:lang w:val="en-US"/>
        </w:rPr>
        <w:t xml:space="preserve">schválení</w:t>
      </w:r>
      <w:r w:rsidRPr="2CC7B459">
        <w:rPr>
          <w:b w:val="0"/>
          <w:bCs w:val="0"/>
          <w:lang w:val="en-US"/>
        </w:rPr>
        <w:t xml:space="preserve"> </w:t>
      </w:r>
      <w:r w:rsidRPr="2CC7B459">
        <w:rPr>
          <w:b w:val="0"/>
          <w:bCs w:val="0"/>
          <w:lang w:val="en-US"/>
        </w:rPr>
        <w:t xml:space="preserve">Objednateli</w:t>
      </w:r>
      <w:r w:rsidRPr="2CC7B459">
        <w:rPr>
          <w:b w:val="0"/>
          <w:bCs w:val="0"/>
          <w:lang w:val="en-US"/>
        </w:rPr>
        <w:t xml:space="preserve">. </w:t>
      </w:r>
      <w:r w:rsidRPr="2CC7B459">
        <w:rPr>
          <w:b w:val="0"/>
          <w:bCs w:val="0"/>
          <w:lang w:val="en-US"/>
        </w:rPr>
        <w:t xml:space="preserve">Nevyjádří</w:t>
      </w:r>
      <w:r w:rsidRPr="2CC7B459">
        <w:rPr>
          <w:b w:val="0"/>
          <w:bCs w:val="0"/>
          <w:lang w:val="en-US"/>
        </w:rPr>
        <w:t xml:space="preserve">-li se </w:t>
      </w:r>
      <w:r w:rsidRPr="2CC7B459">
        <w:rPr>
          <w:b w:val="0"/>
          <w:bCs w:val="0"/>
          <w:lang w:val="en-US"/>
        </w:rPr>
        <w:t xml:space="preserve">Objednatel</w:t>
      </w:r>
      <w:r w:rsidRPr="2CC7B459">
        <w:rPr>
          <w:b w:val="0"/>
          <w:bCs w:val="0"/>
          <w:lang w:val="en-US"/>
        </w:rPr>
        <w:t xml:space="preserve"> </w:t>
      </w:r>
      <w:r w:rsidRPr="2CC7B459">
        <w:rPr>
          <w:b w:val="0"/>
          <w:bCs w:val="0"/>
          <w:lang w:val="en-US"/>
        </w:rPr>
        <w:t xml:space="preserve">ve</w:t>
      </w:r>
      <w:r w:rsidRPr="2CC7B459">
        <w:rPr>
          <w:b w:val="0"/>
          <w:bCs w:val="0"/>
          <w:lang w:val="en-US"/>
        </w:rPr>
        <w:t xml:space="preserve"> </w:t>
      </w:r>
      <w:r w:rsidRPr="2CC7B459">
        <w:rPr>
          <w:b w:val="0"/>
          <w:bCs w:val="0"/>
          <w:lang w:val="en-US"/>
        </w:rPr>
        <w:t xml:space="preserve">lhůtě</w:t>
      </w:r>
      <w:r w:rsidRPr="2CC7B459">
        <w:rPr>
          <w:b w:val="0"/>
          <w:bCs w:val="0"/>
          <w:lang w:val="en-US"/>
        </w:rPr>
        <w:t xml:space="preserve"> bez </w:t>
      </w:r>
      <w:r w:rsidRPr="2CC7B459">
        <w:rPr>
          <w:b w:val="0"/>
          <w:bCs w:val="0"/>
          <w:lang w:val="en-US"/>
        </w:rPr>
        <w:t xml:space="preserve">zbytečného</w:t>
      </w:r>
      <w:r w:rsidRPr="2CC7B459">
        <w:rPr>
          <w:b w:val="0"/>
          <w:bCs w:val="0"/>
          <w:lang w:val="en-US"/>
        </w:rPr>
        <w:t xml:space="preserve"> </w:t>
      </w:r>
      <w:r w:rsidRPr="2CC7B459">
        <w:rPr>
          <w:b w:val="0"/>
          <w:bCs w:val="0"/>
          <w:lang w:val="en-US"/>
        </w:rPr>
        <w:t xml:space="preserve">odkladu</w:t>
      </w:r>
      <w:r w:rsidRPr="2CC7B459">
        <w:rPr>
          <w:b w:val="0"/>
          <w:bCs w:val="0"/>
          <w:lang w:val="en-US"/>
        </w:rPr>
        <w:t xml:space="preserve">, </w:t>
      </w:r>
      <w:r w:rsidRPr="2CC7B459">
        <w:rPr>
          <w:b w:val="0"/>
          <w:bCs w:val="0"/>
          <w:lang w:val="en-US"/>
        </w:rPr>
        <w:t xml:space="preserve">nejpozději</w:t>
      </w:r>
      <w:r w:rsidRPr="2CC7B459">
        <w:rPr>
          <w:b w:val="0"/>
          <w:bCs w:val="0"/>
          <w:lang w:val="en-US"/>
        </w:rPr>
        <w:t xml:space="preserve"> </w:t>
      </w:r>
      <w:r w:rsidRPr="2CC7B459">
        <w:rPr>
          <w:b w:val="0"/>
          <w:bCs w:val="0"/>
          <w:lang w:val="en-US"/>
        </w:rPr>
        <w:t xml:space="preserve">však</w:t>
      </w:r>
      <w:r w:rsidRPr="2CC7B459">
        <w:rPr>
          <w:b w:val="0"/>
          <w:bCs w:val="0"/>
          <w:lang w:val="en-US"/>
        </w:rPr>
        <w:t xml:space="preserve"> </w:t>
      </w:r>
      <w:r w:rsidRPr="2CC7B459">
        <w:rPr>
          <w:b w:val="0"/>
          <w:bCs w:val="0"/>
          <w:lang w:val="en-US"/>
        </w:rPr>
        <w:t xml:space="preserve">do 15 </w:t>
      </w:r>
      <w:r w:rsidRPr="2CC7B459">
        <w:rPr>
          <w:b w:val="0"/>
          <w:bCs w:val="0"/>
          <w:lang w:val="en-US"/>
        </w:rPr>
        <w:t>dnů</w:t>
      </w:r>
      <w:r w:rsidRPr="2CC7B459">
        <w:rPr>
          <w:b w:val="0"/>
          <w:bCs w:val="0"/>
          <w:lang w:val="en-US"/>
        </w:rPr>
        <w:t xml:space="preserve">, </w:t>
      </w:r>
      <w:r w:rsidRPr="2CC7B459">
        <w:rPr>
          <w:b w:val="0"/>
          <w:bCs w:val="0"/>
          <w:lang w:val="en-US"/>
        </w:rPr>
        <w:t>má</w:t>
      </w:r>
      <w:r w:rsidRPr="2CC7B459">
        <w:rPr>
          <w:b w:val="0"/>
          <w:bCs w:val="0"/>
          <w:lang w:val="en-US"/>
        </w:rPr>
        <w:t xml:space="preserve"> se za to</w:t>
      </w:r>
      <w:r w:rsidRPr="2CC7B459">
        <w:rPr>
          <w:b w:val="0"/>
          <w:bCs w:val="0"/>
          <w:lang w:val="en-US"/>
        </w:rPr>
        <w:t xml:space="preserve">, </w:t>
      </w:r>
      <w:r w:rsidRPr="2CC7B459">
        <w:rPr>
          <w:b w:val="0"/>
          <w:bCs w:val="0"/>
          <w:lang w:val="en-US"/>
        </w:rPr>
        <w:t xml:space="preserve">že</w:t>
      </w:r>
      <w:r w:rsidRPr="2CC7B459">
        <w:rPr>
          <w:b w:val="0"/>
          <w:bCs w:val="0"/>
          <w:lang w:val="en-US"/>
        </w:rPr>
        <w:t xml:space="preserve"> </w:t>
      </w:r>
      <w:r w:rsidRPr="2CC7B459">
        <w:rPr>
          <w:b w:val="0"/>
          <w:bCs w:val="0"/>
          <w:lang w:val="en-US"/>
        </w:rPr>
        <w:t xml:space="preserve">obsah</w:t>
      </w:r>
      <w:r w:rsidRPr="2CC7B459">
        <w:rPr>
          <w:b w:val="0"/>
          <w:bCs w:val="0"/>
          <w:lang w:val="en-US"/>
        </w:rPr>
        <w:t xml:space="preserve"> </w:t>
      </w:r>
      <w:r w:rsidRPr="2CC7B459">
        <w:rPr>
          <w:b w:val="0"/>
          <w:bCs w:val="0"/>
          <w:lang w:val="en-US"/>
        </w:rPr>
        <w:t xml:space="preserve">záruční</w:t>
      </w:r>
      <w:r w:rsidRPr="2CC7B459">
        <w:rPr>
          <w:b w:val="0"/>
          <w:bCs w:val="0"/>
          <w:lang w:val="en-US"/>
        </w:rPr>
        <w:t xml:space="preserve"> </w:t>
      </w:r>
      <w:r w:rsidRPr="2CC7B459">
        <w:rPr>
          <w:b w:val="0"/>
          <w:bCs w:val="0"/>
          <w:lang w:val="en-US"/>
        </w:rPr>
        <w:t xml:space="preserve">listiny</w:t>
      </w:r>
      <w:r w:rsidRPr="2CC7B459">
        <w:rPr>
          <w:b w:val="0"/>
          <w:bCs w:val="0"/>
          <w:lang w:val="en-US"/>
        </w:rPr>
        <w:t xml:space="preserve"> </w:t>
      </w:r>
      <w:r w:rsidRPr="2CC7B459">
        <w:rPr>
          <w:b w:val="0"/>
          <w:bCs w:val="0"/>
          <w:lang w:val="en-US"/>
        </w:rPr>
        <w:t xml:space="preserve">schválil</w:t>
      </w:r>
      <w:r w:rsidRPr="2CC7B459">
        <w:rPr>
          <w:b w:val="0"/>
          <w:bCs w:val="0"/>
          <w:lang w:val="en-US"/>
        </w:rPr>
        <w:t xml:space="preserve">. </w:t>
      </w:r>
      <w:r w:rsidRPr="2CC7B459" w:rsidR="00742B9D">
        <w:rPr>
          <w:b w:val="0"/>
          <w:bCs w:val="0"/>
          <w:lang w:val="en-US"/>
        </w:rPr>
        <w:t xml:space="preserve">Bankovní</w:t>
      </w:r>
      <w:r w:rsidRPr="2CC7B459" w:rsidR="00742B9D">
        <w:rPr>
          <w:b w:val="0"/>
          <w:bCs w:val="0"/>
          <w:lang w:val="en-US"/>
        </w:rPr>
        <w:t xml:space="preserve"> </w:t>
      </w:r>
      <w:r w:rsidRPr="2CC7B459" w:rsidR="00742B9D">
        <w:rPr>
          <w:b w:val="0"/>
          <w:bCs w:val="0"/>
          <w:lang w:val="en-US"/>
        </w:rPr>
        <w:t xml:space="preserve">záruku</w:t>
      </w:r>
      <w:r w:rsidRPr="2CC7B459" w:rsidR="00742B9D">
        <w:rPr>
          <w:b w:val="0"/>
          <w:bCs w:val="0"/>
          <w:lang w:val="en-US"/>
        </w:rPr>
        <w:t xml:space="preserve"> za </w:t>
      </w:r>
      <w:r w:rsidRPr="2CC7B459" w:rsidR="00742B9D">
        <w:rPr>
          <w:b w:val="0"/>
          <w:bCs w:val="0"/>
          <w:lang w:val="en-US"/>
        </w:rPr>
        <w:t xml:space="preserve">zálohu</w:t>
      </w:r>
      <w:r w:rsidRPr="2CC7B459" w:rsidR="00742B9D">
        <w:rPr>
          <w:b w:val="0"/>
          <w:bCs w:val="0"/>
          <w:lang w:val="en-US"/>
        </w:rPr>
        <w:t xml:space="preserve"> </w:t>
      </w:r>
      <w:r w:rsidRPr="2CC7B459" w:rsidR="00742B9D">
        <w:rPr>
          <w:b w:val="0"/>
          <w:bCs w:val="0"/>
          <w:lang w:val="en-US"/>
        </w:rPr>
        <w:t xml:space="preserve">předloží</w:t>
      </w:r>
      <w:r w:rsidRPr="2CC7B459" w:rsidR="00742B9D">
        <w:rPr>
          <w:b w:val="0"/>
          <w:bCs w:val="0"/>
          <w:lang w:val="en-US"/>
        </w:rPr>
        <w:t xml:space="preserve"> </w:t>
      </w:r>
      <w:r w:rsidRPr="2CC7B459" w:rsidR="00742B9D">
        <w:rPr>
          <w:b w:val="0"/>
          <w:bCs w:val="0"/>
          <w:lang w:val="en-US"/>
        </w:rPr>
        <w:t>Zhotovitel</w:t>
      </w:r>
      <w:r w:rsidRPr="2CC7B459" w:rsidR="00742B9D">
        <w:rPr>
          <w:b w:val="0"/>
          <w:bCs w:val="0"/>
          <w:lang w:val="en-US"/>
        </w:rPr>
        <w:t xml:space="preserve"> </w:t>
      </w:r>
      <w:r w:rsidRPr="2CC7B459" w:rsidR="00742B9D">
        <w:rPr>
          <w:b w:val="0"/>
          <w:bCs w:val="0"/>
          <w:lang w:val="en-US"/>
        </w:rPr>
        <w:t>Objednateli</w:t>
      </w:r>
      <w:r w:rsidRPr="2CC7B459" w:rsidR="00742B9D">
        <w:rPr>
          <w:b w:val="0"/>
          <w:bCs w:val="0"/>
          <w:lang w:val="en-US"/>
        </w:rPr>
        <w:t xml:space="preserve"> v </w:t>
      </w:r>
      <w:r w:rsidRPr="2CC7B459" w:rsidR="00742B9D">
        <w:rPr>
          <w:b w:val="0"/>
          <w:bCs w:val="0"/>
          <w:lang w:val="en-US"/>
        </w:rPr>
        <w:t>originále</w:t>
      </w:r>
      <w:r w:rsidRPr="2CC7B459" w:rsidR="00742B9D">
        <w:rPr>
          <w:b w:val="0"/>
          <w:bCs w:val="0"/>
          <w:lang w:val="en-US"/>
        </w:rPr>
        <w:t xml:space="preserve">. </w:t>
      </w:r>
      <w:r w:rsidRPr="2CC7B459" w:rsidR="00742B9D">
        <w:rPr>
          <w:b w:val="0"/>
          <w:bCs w:val="0"/>
          <w:lang w:val="en-US"/>
        </w:rPr>
        <w:t>Originál</w:t>
      </w:r>
      <w:r w:rsidRPr="2CC7B459" w:rsidR="00742B9D">
        <w:rPr>
          <w:b w:val="0"/>
          <w:bCs w:val="0"/>
          <w:lang w:val="en-US"/>
        </w:rPr>
        <w:t xml:space="preserve"> </w:t>
      </w:r>
      <w:r w:rsidRPr="2CC7B459" w:rsidR="00742B9D">
        <w:rPr>
          <w:b w:val="0"/>
          <w:bCs w:val="0"/>
          <w:lang w:val="en-US"/>
        </w:rPr>
        <w:t>Bankovní</w:t>
      </w:r>
      <w:r w:rsidRPr="2CC7B459" w:rsidR="00742B9D">
        <w:rPr>
          <w:b w:val="0"/>
          <w:bCs w:val="0"/>
          <w:lang w:val="en-US"/>
        </w:rPr>
        <w:t xml:space="preserve"> </w:t>
      </w:r>
      <w:r w:rsidRPr="2CC7B459" w:rsidR="00742B9D">
        <w:rPr>
          <w:b w:val="0"/>
          <w:bCs w:val="0"/>
          <w:lang w:val="en-US"/>
        </w:rPr>
        <w:t>záruky</w:t>
      </w:r>
      <w:r w:rsidRPr="2CC7B459" w:rsidR="00742B9D">
        <w:rPr>
          <w:b w:val="0"/>
          <w:bCs w:val="0"/>
          <w:lang w:val="en-US"/>
        </w:rPr>
        <w:t xml:space="preserve"> za </w:t>
      </w:r>
      <w:r w:rsidRPr="2CC7B459" w:rsidR="00742B9D">
        <w:rPr>
          <w:b w:val="0"/>
          <w:bCs w:val="0"/>
          <w:lang w:val="en-US"/>
        </w:rPr>
        <w:t>zálohu</w:t>
      </w:r>
      <w:r w:rsidRPr="2CC7B459">
        <w:rPr>
          <w:b w:val="0"/>
          <w:bCs w:val="0"/>
          <w:lang w:val="en-US"/>
        </w:rPr>
        <w:t xml:space="preserve"> </w:t>
      </w:r>
      <w:r w:rsidRPr="2CC7B459">
        <w:rPr>
          <w:b w:val="0"/>
          <w:bCs w:val="0"/>
          <w:lang w:val="en-US"/>
        </w:rPr>
        <w:t xml:space="preserve">bude</w:t>
      </w:r>
      <w:r w:rsidRPr="2CC7B459">
        <w:rPr>
          <w:b w:val="0"/>
          <w:bCs w:val="0"/>
          <w:lang w:val="en-US"/>
        </w:rPr>
        <w:t xml:space="preserve"> </w:t>
      </w:r>
      <w:r w:rsidRPr="2CC7B459">
        <w:rPr>
          <w:b w:val="0"/>
          <w:bCs w:val="0"/>
          <w:lang w:val="en-US"/>
        </w:rPr>
        <w:t xml:space="preserve">mít</w:t>
      </w:r>
      <w:r w:rsidRPr="2CC7B459">
        <w:rPr>
          <w:b w:val="0"/>
          <w:bCs w:val="0"/>
          <w:lang w:val="en-US"/>
        </w:rPr>
        <w:t xml:space="preserve"> v </w:t>
      </w:r>
      <w:r w:rsidRPr="2CC7B459">
        <w:rPr>
          <w:b w:val="0"/>
          <w:bCs w:val="0"/>
          <w:lang w:val="en-US"/>
        </w:rPr>
        <w:t xml:space="preserve">držení</w:t>
      </w:r>
      <w:r w:rsidRPr="2CC7B459">
        <w:rPr>
          <w:b w:val="0"/>
          <w:bCs w:val="0"/>
          <w:lang w:val="en-US"/>
        </w:rPr>
        <w:t xml:space="preserve"> do </w:t>
      </w:r>
      <w:r w:rsidRPr="2CC7B459">
        <w:rPr>
          <w:b w:val="0"/>
          <w:bCs w:val="0"/>
          <w:lang w:val="en-US"/>
        </w:rPr>
        <w:t xml:space="preserve">jejího</w:t>
      </w:r>
      <w:r w:rsidRPr="2CC7B459">
        <w:rPr>
          <w:b w:val="0"/>
          <w:bCs w:val="0"/>
          <w:lang w:val="en-US"/>
        </w:rPr>
        <w:t xml:space="preserve"> </w:t>
      </w:r>
      <w:r w:rsidRPr="2CC7B459">
        <w:rPr>
          <w:b w:val="0"/>
          <w:bCs w:val="0"/>
          <w:lang w:val="en-US"/>
        </w:rPr>
        <w:t xml:space="preserve">uvolnění</w:t>
      </w:r>
      <w:r w:rsidRPr="2CC7B459">
        <w:rPr>
          <w:b w:val="0"/>
          <w:bCs w:val="0"/>
          <w:lang w:val="en-US"/>
        </w:rPr>
        <w:t xml:space="preserve"> </w:t>
      </w:r>
      <w:r w:rsidRPr="2CC7B459">
        <w:rPr>
          <w:b w:val="0"/>
          <w:bCs w:val="0"/>
          <w:lang w:val="en-US"/>
        </w:rPr>
        <w:t xml:space="preserve">Objednatel</w:t>
      </w:r>
      <w:r w:rsidRPr="2CC7B459">
        <w:rPr>
          <w:b w:val="0"/>
          <w:bCs w:val="0"/>
          <w:lang w:val="en-US"/>
        </w:rPr>
        <w:t xml:space="preserve">.</w:t>
      </w:r>
      <w:bookmarkEnd w:id="185"/>
    </w:p>
    <w:p w:rsidRPr="00F94228" w:rsidR="005D59B2" w:rsidP="2CC7B459" w:rsidRDefault="002026DD" w14:paraId="6CC4428B" w14:textId="2D5B3794">
      <w:pPr>
        <w:pStyle w:val="Nadpis3"/>
        <w:spacing w:line="276" w:lineRule="auto"/>
        <w:jc w:val="both"/>
        <w:rPr>
          <w:b w:val="0"/>
          <w:bCs w:val="0"/>
          <w:lang w:val="en-US"/>
        </w:rPr>
      </w:pPr>
      <w:bookmarkStart w:name="_Ref216113764" w:id="186"/>
      <w:r w:rsidRPr="2CC7B459">
        <w:rPr>
          <w:b w:val="0"/>
          <w:bCs w:val="0"/>
          <w:lang w:val="en-US"/>
        </w:rPr>
        <w:t xml:space="preserve">Bankovní</w:t>
      </w:r>
      <w:r w:rsidRPr="2CC7B459">
        <w:rPr>
          <w:b w:val="0"/>
          <w:bCs w:val="0"/>
          <w:lang w:val="en-US"/>
        </w:rPr>
        <w:t xml:space="preserve"> </w:t>
      </w:r>
      <w:r w:rsidRPr="2CC7B459">
        <w:rPr>
          <w:b w:val="0"/>
          <w:bCs w:val="0"/>
          <w:lang w:val="en-US"/>
        </w:rPr>
        <w:t xml:space="preserve">záruka</w:t>
      </w:r>
      <w:r w:rsidRPr="2CC7B459">
        <w:rPr>
          <w:b w:val="0"/>
          <w:bCs w:val="0"/>
          <w:lang w:val="en-US"/>
        </w:rPr>
        <w:t xml:space="preserve"> za </w:t>
      </w:r>
      <w:r w:rsidRPr="2CC7B459">
        <w:rPr>
          <w:b w:val="0"/>
          <w:bCs w:val="0"/>
          <w:lang w:val="en-US"/>
        </w:rPr>
        <w:t xml:space="preserve">zálohu</w:t>
      </w:r>
      <w:r w:rsidRPr="2CC7B459">
        <w:rPr>
          <w:b w:val="0"/>
          <w:bCs w:val="0"/>
          <w:lang w:val="en-US"/>
        </w:rPr>
        <w:t xml:space="preserve"> </w:t>
      </w:r>
      <w:r w:rsidRPr="2CC7B459">
        <w:rPr>
          <w:b w:val="0"/>
          <w:bCs w:val="0"/>
          <w:lang w:val="en-US"/>
        </w:rPr>
        <w:t xml:space="preserve">bude</w:t>
      </w:r>
      <w:r w:rsidRPr="2CC7B459">
        <w:rPr>
          <w:b w:val="0"/>
          <w:bCs w:val="0"/>
          <w:lang w:val="en-US"/>
        </w:rPr>
        <w:t xml:space="preserve"> </w:t>
      </w:r>
      <w:r w:rsidRPr="2CC7B459">
        <w:rPr>
          <w:b w:val="0"/>
          <w:bCs w:val="0"/>
          <w:lang w:val="en-US"/>
        </w:rPr>
        <w:t xml:space="preserve">uvolněna</w:t>
      </w:r>
      <w:r w:rsidRPr="2CC7B459">
        <w:rPr>
          <w:b w:val="0"/>
          <w:bCs w:val="0"/>
          <w:lang w:val="en-US"/>
        </w:rPr>
        <w:t xml:space="preserve"> po </w:t>
      </w:r>
      <w:r w:rsidRPr="2CC7B459">
        <w:rPr>
          <w:b w:val="0"/>
          <w:bCs w:val="0"/>
          <w:lang w:val="en-US"/>
        </w:rPr>
        <w:t xml:space="preserve">zúčtování</w:t>
      </w:r>
      <w:r w:rsidRPr="2CC7B459">
        <w:rPr>
          <w:b w:val="0"/>
          <w:bCs w:val="0"/>
          <w:lang w:val="en-US"/>
        </w:rPr>
        <w:t xml:space="preserve"> </w:t>
      </w:r>
      <w:r w:rsidRPr="2CC7B459">
        <w:rPr>
          <w:b w:val="0"/>
          <w:bCs w:val="0"/>
          <w:lang w:val="en-US"/>
        </w:rPr>
        <w:t xml:space="preserve">zálohové</w:t>
      </w:r>
      <w:r w:rsidRPr="2CC7B459">
        <w:rPr>
          <w:b w:val="0"/>
          <w:bCs w:val="0"/>
          <w:lang w:val="en-US"/>
        </w:rPr>
        <w:t xml:space="preserve"> </w:t>
      </w:r>
      <w:r w:rsidRPr="2CC7B459">
        <w:rPr>
          <w:b w:val="0"/>
          <w:bCs w:val="0"/>
          <w:lang w:val="en-US"/>
        </w:rPr>
        <w:t xml:space="preserve">platby</w:t>
      </w:r>
      <w:r w:rsidRPr="2CC7B459">
        <w:rPr>
          <w:b w:val="0"/>
          <w:bCs w:val="0"/>
          <w:lang w:val="en-US"/>
        </w:rPr>
        <w:t xml:space="preserve"> </w:t>
      </w:r>
      <w:r w:rsidRPr="2CC7B459">
        <w:rPr>
          <w:b w:val="0"/>
          <w:bCs w:val="0"/>
          <w:lang w:val="en-US"/>
        </w:rPr>
        <w:t xml:space="preserve">dle</w:t>
      </w:r>
      <w:r w:rsidRPr="2CC7B459">
        <w:rPr>
          <w:b w:val="0"/>
          <w:bCs w:val="0"/>
          <w:lang w:val="en-US"/>
        </w:rPr>
        <w:t xml:space="preserve"> </w:t>
      </w:r>
      <w:r w:rsidRPr="2CC7B459">
        <w:rPr>
          <w:b w:val="0"/>
          <w:bCs w:val="0"/>
          <w:lang w:val="en-US"/>
        </w:rPr>
        <w:t xml:space="preserve">odst</w:t>
      </w:r>
      <w:r w:rsidRPr="2CC7B459">
        <w:rPr>
          <w:b w:val="0"/>
          <w:bCs w:val="0"/>
          <w:lang w:val="en-US"/>
        </w:rPr>
        <w:t xml:space="preserve">. </w:t>
      </w:r>
      <w:r w:rsidRPr="00F94228">
        <w:rPr>
          <w:b w:val="0"/>
          <w:bCs w:val="0"/>
        </w:rPr>
        <w:fldChar w:fldCharType="begin"/>
      </w:r>
      <w:r w:rsidRPr="00F94228">
        <w:rPr>
          <w:b w:val="0"/>
          <w:bCs w:val="0"/>
        </w:rPr>
        <w:instrText xml:space="preserve"> REF _Ref215503465 \r \h </w:instrText>
      </w:r>
      <w:r w:rsidR="00F94228">
        <w:rPr>
          <w:b w:val="0"/>
          <w:bCs w:val="0"/>
        </w:rPr>
        <w:instrText xml:space="preserve"> \* MERGEFORMAT </w:instrText>
      </w:r>
      <w:r w:rsidRPr="00F94228">
        <w:rPr>
          <w:b w:val="0"/>
        </w:rPr>
      </w:r>
      <w:r w:rsidRPr="00F94228">
        <w:rPr>
          <w:b w:val="0"/>
          <w:bCs w:val="0"/>
        </w:rPr>
        <w:fldChar w:fldCharType="separate"/>
      </w:r>
      <w:r w:rsidRPr="2CC7B459" w:rsidR="00C537E5">
        <w:rPr>
          <w:b w:val="0"/>
          <w:bCs w:val="0"/>
          <w:lang w:val="en-US"/>
        </w:rPr>
        <w:t>9.3.1</w:t>
      </w:r>
      <w:r w:rsidRPr="00F94228">
        <w:rPr>
          <w:b w:val="0"/>
          <w:bCs w:val="0"/>
        </w:rPr>
        <w:fldChar w:fldCharType="end"/>
      </w:r>
      <w:r w:rsidRPr="2CC7B459">
        <w:rPr>
          <w:b w:val="0"/>
          <w:bCs w:val="0"/>
          <w:lang w:val="en-US"/>
        </w:rPr>
        <w:t xml:space="preserve"> </w:t>
      </w:r>
      <w:r w:rsidRPr="2CC7B459">
        <w:rPr>
          <w:b w:val="0"/>
          <w:bCs w:val="0"/>
          <w:lang w:val="en-US"/>
        </w:rPr>
        <w:t xml:space="preserve">Smlouvy</w:t>
      </w:r>
      <w:r w:rsidRPr="2CC7B459">
        <w:rPr>
          <w:b w:val="0"/>
          <w:bCs w:val="0"/>
          <w:lang w:val="en-US"/>
        </w:rPr>
        <w:t xml:space="preserve"> </w:t>
      </w:r>
      <w:r w:rsidRPr="2CC7B459">
        <w:rPr>
          <w:b w:val="0"/>
          <w:bCs w:val="0"/>
          <w:lang w:val="en-US"/>
        </w:rPr>
        <w:t xml:space="preserve">anebo</w:t>
      </w:r>
      <w:r w:rsidRPr="2CC7B459">
        <w:rPr>
          <w:b w:val="0"/>
          <w:bCs w:val="0"/>
          <w:lang w:val="en-US"/>
        </w:rPr>
        <w:t xml:space="preserve"> po </w:t>
      </w:r>
      <w:r w:rsidRPr="2CC7B459">
        <w:rPr>
          <w:b w:val="0"/>
          <w:bCs w:val="0"/>
          <w:lang w:val="en-US"/>
        </w:rPr>
        <w:t xml:space="preserve">vrácení</w:t>
      </w:r>
      <w:r w:rsidRPr="2CC7B459">
        <w:rPr>
          <w:b w:val="0"/>
          <w:bCs w:val="0"/>
          <w:lang w:val="en-US"/>
        </w:rPr>
        <w:t xml:space="preserve"> </w:t>
      </w:r>
      <w:r w:rsidRPr="2CC7B459">
        <w:rPr>
          <w:b w:val="0"/>
          <w:bCs w:val="0"/>
          <w:lang w:val="en-US"/>
        </w:rPr>
        <w:t xml:space="preserve">zálohy</w:t>
      </w:r>
      <w:r w:rsidRPr="2CC7B459">
        <w:rPr>
          <w:b w:val="0"/>
          <w:bCs w:val="0"/>
          <w:lang w:val="en-US"/>
        </w:rPr>
        <w:t xml:space="preserve"> v </w:t>
      </w:r>
      <w:r w:rsidRPr="2CC7B459">
        <w:rPr>
          <w:b w:val="0"/>
          <w:bCs w:val="0"/>
          <w:lang w:val="en-US"/>
        </w:rPr>
        <w:t xml:space="preserve">případě</w:t>
      </w:r>
      <w:r w:rsidRPr="2CC7B459">
        <w:rPr>
          <w:b w:val="0"/>
          <w:bCs w:val="0"/>
          <w:lang w:val="en-US"/>
        </w:rPr>
        <w:t xml:space="preserve"> </w:t>
      </w:r>
      <w:r w:rsidRPr="2CC7B459">
        <w:rPr>
          <w:b w:val="0"/>
          <w:bCs w:val="0"/>
          <w:lang w:val="en-US"/>
        </w:rPr>
        <w:t xml:space="preserve">předčasného</w:t>
      </w:r>
      <w:r w:rsidRPr="2CC7B459">
        <w:rPr>
          <w:b w:val="0"/>
          <w:bCs w:val="0"/>
          <w:lang w:val="en-US"/>
        </w:rPr>
        <w:t xml:space="preserve"> </w:t>
      </w:r>
      <w:r w:rsidRPr="2CC7B459">
        <w:rPr>
          <w:b w:val="0"/>
          <w:bCs w:val="0"/>
          <w:lang w:val="en-US"/>
        </w:rPr>
        <w:t xml:space="preserve">ukončení</w:t>
      </w:r>
      <w:r w:rsidRPr="2CC7B459">
        <w:rPr>
          <w:b w:val="0"/>
          <w:bCs w:val="0"/>
          <w:lang w:val="en-US"/>
        </w:rPr>
        <w:t xml:space="preserve"> </w:t>
      </w:r>
      <w:r w:rsidRPr="2CC7B459">
        <w:rPr>
          <w:b w:val="0"/>
          <w:bCs w:val="0"/>
          <w:lang w:val="en-US"/>
        </w:rPr>
        <w:t xml:space="preserve">Smlouvy</w:t>
      </w:r>
      <w:r w:rsidRPr="2CC7B459">
        <w:rPr>
          <w:b w:val="0"/>
          <w:bCs w:val="0"/>
          <w:lang w:val="en-US"/>
        </w:rPr>
        <w:t xml:space="preserve">.</w:t>
      </w:r>
      <w:bookmarkEnd w:id="186"/>
    </w:p>
    <w:p w:rsidRPr="003272E4" w:rsidR="005D59B2" w:rsidP="2CC7B459" w:rsidRDefault="005D59B2" w14:paraId="2EC8EE26" w14:textId="0434F85B">
      <w:pPr>
        <w:pStyle w:val="Nadpis3"/>
        <w:spacing w:line="276" w:lineRule="auto"/>
        <w:jc w:val="both"/>
        <w:rPr>
          <w:b w:val="0"/>
          <w:bCs w:val="0"/>
          <w:lang w:val="en-US"/>
        </w:rPr>
      </w:pPr>
      <w:r w:rsidRPr="2CC7B459">
        <w:rPr>
          <w:b w:val="0"/>
          <w:bCs w:val="0"/>
          <w:lang w:val="en-US"/>
        </w:rPr>
        <w:t>Obdo</w:t>
      </w:r>
      <w:r w:rsidRPr="2CC7B459">
        <w:rPr>
          <w:b w:val="0"/>
          <w:bCs w:val="0"/>
          <w:lang w:val="en-US"/>
        </w:rPr>
        <w:t>b</w:t>
      </w:r>
      <w:r w:rsidRPr="2CC7B459">
        <w:rPr>
          <w:b w:val="0"/>
          <w:bCs w:val="0"/>
          <w:lang w:val="en-US"/>
        </w:rPr>
        <w:t xml:space="preserve">ně</w:t>
      </w:r>
      <w:r w:rsidRPr="2CC7B459">
        <w:rPr>
          <w:b w:val="0"/>
          <w:bCs w:val="0"/>
          <w:lang w:val="en-US"/>
        </w:rPr>
        <w:t xml:space="preserve"> se </w:t>
      </w:r>
      <w:r w:rsidRPr="2CC7B459">
        <w:rPr>
          <w:b w:val="0"/>
          <w:bCs w:val="0"/>
          <w:lang w:val="en-US"/>
        </w:rPr>
        <w:t xml:space="preserve">odst</w:t>
      </w:r>
      <w:r w:rsidRPr="2CC7B459">
        <w:rPr>
          <w:b w:val="0"/>
          <w:bCs w:val="0"/>
          <w:lang w:val="en-US"/>
        </w:rPr>
        <w:t xml:space="preserve">. </w:t>
      </w:r>
      <w:r w:rsidRPr="2CC7B459">
        <w:rPr>
          <w:b w:val="0"/>
          <w:bCs w:val="0"/>
        </w:rPr>
        <w:fldChar w:fldCharType="begin"/>
      </w:r>
      <w:r w:rsidRPr="2CC7B459">
        <w:rPr>
          <w:b w:val="0"/>
          <w:bCs w:val="0"/>
        </w:rPr>
        <w:instrText xml:space="preserve"> REF _Ref216113745 \r \h </w:instrText>
      </w:r>
      <w:r w:rsidRPr="2CC7B459">
        <w:rPr>
          <w:b w:val="0"/>
          <w:bCs w:val="0"/>
        </w:rPr>
        <w:instrText xml:space="preserve"> \* MERGEFORMAT </w:instrText>
      </w:r>
      <w:r w:rsidRPr="003272E4">
        <w:rPr>
          <w:b w:val="0"/>
          <w:bCs/>
        </w:rPr>
      </w:r>
      <w:r w:rsidRPr="2CC7B459">
        <w:rPr>
          <w:b w:val="0"/>
          <w:bCs w:val="0"/>
        </w:rPr>
        <w:fldChar w:fldCharType="separate"/>
      </w:r>
      <w:r w:rsidRPr="2CC7B459" w:rsidR="00C537E5">
        <w:rPr>
          <w:b w:val="0"/>
          <w:bCs w:val="0"/>
          <w:lang w:val="en-US"/>
        </w:rPr>
        <w:t>10.4.1</w:t>
      </w:r>
      <w:r w:rsidRPr="2CC7B459">
        <w:rPr>
          <w:b w:val="0"/>
          <w:bCs w:val="0"/>
        </w:rPr>
        <w:fldChar w:fldCharType="end"/>
      </w:r>
      <w:r w:rsidRPr="2CC7B459">
        <w:rPr>
          <w:b w:val="0"/>
          <w:bCs w:val="0"/>
          <w:lang w:val="en-US"/>
        </w:rPr>
        <w:t xml:space="preserve"> a </w:t>
      </w:r>
      <w:r w:rsidRPr="2CC7B459">
        <w:rPr>
          <w:b w:val="0"/>
          <w:bCs w:val="0"/>
        </w:rPr>
        <w:fldChar w:fldCharType="begin"/>
      </w:r>
      <w:r w:rsidRPr="2CC7B459">
        <w:rPr>
          <w:b w:val="0"/>
          <w:bCs w:val="0"/>
        </w:rPr>
        <w:instrText xml:space="preserve"> REF _Ref216113764 \r \h </w:instrText>
      </w:r>
      <w:r w:rsidRPr="2CC7B459">
        <w:rPr>
          <w:b w:val="0"/>
          <w:bCs w:val="0"/>
        </w:rPr>
        <w:instrText xml:space="preserve"> \* MERGEFORMAT </w:instrText>
      </w:r>
      <w:r w:rsidRPr="003272E4">
        <w:rPr>
          <w:b w:val="0"/>
          <w:bCs/>
        </w:rPr>
      </w:r>
      <w:r w:rsidRPr="2CC7B459">
        <w:rPr>
          <w:b w:val="0"/>
          <w:bCs w:val="0"/>
        </w:rPr>
        <w:fldChar w:fldCharType="separate"/>
      </w:r>
      <w:r w:rsidRPr="2CC7B459" w:rsidR="00C537E5">
        <w:rPr>
          <w:b w:val="0"/>
          <w:bCs w:val="0"/>
          <w:lang w:val="en-US"/>
        </w:rPr>
        <w:t>10.4.2</w:t>
      </w:r>
      <w:r w:rsidRPr="2CC7B459">
        <w:rPr>
          <w:b w:val="0"/>
          <w:bCs w:val="0"/>
        </w:rPr>
        <w:fldChar w:fldCharType="end"/>
      </w:r>
      <w:r w:rsidRPr="2CC7B459">
        <w:rPr>
          <w:b w:val="0"/>
          <w:bCs w:val="0"/>
          <w:lang w:val="en-US"/>
        </w:rPr>
        <w:t xml:space="preserve"> </w:t>
      </w:r>
      <w:r w:rsidRPr="2CC7B459">
        <w:rPr>
          <w:b w:val="0"/>
          <w:bCs w:val="0"/>
          <w:lang w:val="en-US"/>
        </w:rPr>
        <w:t xml:space="preserve">aplikuj</w:t>
      </w:r>
      <w:r w:rsidRPr="2CC7B459" w:rsidR="00CB3E71">
        <w:rPr>
          <w:b w:val="0"/>
          <w:bCs w:val="0"/>
          <w:lang w:val="en-US"/>
        </w:rPr>
        <w:t>e</w:t>
      </w:r>
      <w:r w:rsidRPr="2CC7B459">
        <w:rPr>
          <w:b w:val="0"/>
          <w:bCs w:val="0"/>
          <w:lang w:val="en-US"/>
        </w:rPr>
        <w:t xml:space="preserve"> </w:t>
      </w:r>
      <w:r w:rsidRPr="2CC7B459">
        <w:rPr>
          <w:b w:val="0"/>
          <w:bCs w:val="0"/>
          <w:lang w:val="en-US"/>
        </w:rPr>
        <w:t xml:space="preserve">i</w:t>
      </w:r>
      <w:r w:rsidRPr="2CC7B459">
        <w:rPr>
          <w:b w:val="0"/>
          <w:bCs w:val="0"/>
          <w:lang w:val="en-US"/>
        </w:rPr>
        <w:t xml:space="preserve"> </w:t>
      </w:r>
      <w:r w:rsidRPr="2CC7B459">
        <w:rPr>
          <w:b w:val="0"/>
          <w:bCs w:val="0"/>
          <w:lang w:val="en-US"/>
        </w:rPr>
        <w:t xml:space="preserve">na</w:t>
      </w:r>
      <w:r w:rsidRPr="2CC7B459">
        <w:rPr>
          <w:b w:val="0"/>
          <w:bCs w:val="0"/>
          <w:lang w:val="en-US"/>
        </w:rPr>
        <w:t xml:space="preserve"> </w:t>
      </w:r>
      <w:r w:rsidRPr="2CC7B459">
        <w:rPr>
          <w:b w:val="0"/>
          <w:bCs w:val="0"/>
          <w:lang w:val="en-US"/>
        </w:rPr>
        <w:t xml:space="preserve">zálohov</w:t>
      </w:r>
      <w:r w:rsidRPr="2CC7B459" w:rsidR="00CB3E71">
        <w:rPr>
          <w:b w:val="0"/>
          <w:bCs w:val="0"/>
          <w:lang w:val="en-US"/>
        </w:rPr>
        <w:t>ou</w:t>
      </w:r>
      <w:r w:rsidRPr="2CC7B459">
        <w:rPr>
          <w:b w:val="0"/>
          <w:bCs w:val="0"/>
          <w:lang w:val="en-US"/>
        </w:rPr>
        <w:t xml:space="preserve"> </w:t>
      </w:r>
      <w:r w:rsidRPr="2CC7B459">
        <w:rPr>
          <w:b w:val="0"/>
          <w:bCs w:val="0"/>
          <w:lang w:val="en-US"/>
        </w:rPr>
        <w:t xml:space="preserve">platb</w:t>
      </w:r>
      <w:r w:rsidRPr="2CC7B459" w:rsidR="00CB3E71">
        <w:rPr>
          <w:b w:val="0"/>
          <w:bCs w:val="0"/>
          <w:lang w:val="en-US"/>
        </w:rPr>
        <w:t>u</w:t>
      </w:r>
      <w:r w:rsidRPr="2CC7B459">
        <w:rPr>
          <w:b w:val="0"/>
          <w:bCs w:val="0"/>
          <w:lang w:val="en-US"/>
        </w:rPr>
        <w:t xml:space="preserve"> </w:t>
      </w:r>
      <w:r w:rsidRPr="2CC7B459">
        <w:rPr>
          <w:b w:val="0"/>
          <w:bCs w:val="0"/>
          <w:lang w:val="en-US"/>
        </w:rPr>
        <w:t xml:space="preserve">poskytnut</w:t>
      </w:r>
      <w:r w:rsidRPr="2CC7B459" w:rsidR="00CB3E71">
        <w:rPr>
          <w:b w:val="0"/>
          <w:bCs w:val="0"/>
          <w:lang w:val="en-US"/>
        </w:rPr>
        <w:t>ou</w:t>
      </w:r>
      <w:r w:rsidRPr="2CC7B459">
        <w:rPr>
          <w:b w:val="0"/>
          <w:bCs w:val="0"/>
          <w:lang w:val="en-US"/>
        </w:rPr>
        <w:t xml:space="preserve"> </w:t>
      </w:r>
      <w:r w:rsidRPr="2CC7B459">
        <w:rPr>
          <w:b w:val="0"/>
          <w:bCs w:val="0"/>
          <w:lang w:val="en-US"/>
        </w:rPr>
        <w:t xml:space="preserve">Objednatelem</w:t>
      </w:r>
      <w:r w:rsidRPr="2CC7B459">
        <w:rPr>
          <w:b w:val="0"/>
          <w:bCs w:val="0"/>
          <w:lang w:val="en-US"/>
        </w:rPr>
        <w:t xml:space="preserve"> </w:t>
      </w:r>
      <w:r w:rsidRPr="2CC7B459">
        <w:rPr>
          <w:b w:val="0"/>
          <w:bCs w:val="0"/>
          <w:lang w:val="en-US"/>
        </w:rPr>
        <w:t xml:space="preserve">dle</w:t>
      </w:r>
      <w:r w:rsidRPr="2CC7B459">
        <w:rPr>
          <w:b w:val="0"/>
          <w:bCs w:val="0"/>
          <w:lang w:val="en-US"/>
        </w:rPr>
        <w:t xml:space="preserve"> </w:t>
      </w:r>
      <w:r w:rsidRPr="2CC7B459">
        <w:rPr>
          <w:b w:val="0"/>
          <w:bCs w:val="0"/>
          <w:lang w:val="en-US"/>
        </w:rPr>
        <w:t xml:space="preserve">odst</w:t>
      </w:r>
      <w:r w:rsidRPr="2CC7B459">
        <w:rPr>
          <w:b w:val="0"/>
          <w:bCs w:val="0"/>
          <w:lang w:val="en-US"/>
        </w:rPr>
        <w:t xml:space="preserve">. </w:t>
      </w:r>
      <w:r w:rsidRPr="2CC7B459">
        <w:rPr>
          <w:b w:val="0"/>
          <w:bCs w:val="0"/>
        </w:rPr>
        <w:fldChar w:fldCharType="begin"/>
      </w:r>
      <w:r w:rsidRPr="2CC7B459">
        <w:rPr>
          <w:b w:val="0"/>
          <w:bCs w:val="0"/>
        </w:rPr>
        <w:instrText xml:space="preserve"> REF _Ref216113113 \r \h </w:instrText>
      </w:r>
      <w:r w:rsidRPr="2CC7B459">
        <w:rPr>
          <w:b w:val="0"/>
          <w:bCs w:val="0"/>
        </w:rPr>
        <w:instrText xml:space="preserve"> \* MERGEFORMAT </w:instrText>
      </w:r>
      <w:r w:rsidRPr="003272E4">
        <w:rPr>
          <w:b w:val="0"/>
          <w:bCs/>
        </w:rPr>
      </w:r>
      <w:r w:rsidRPr="2CC7B459">
        <w:rPr>
          <w:b w:val="0"/>
          <w:bCs w:val="0"/>
        </w:rPr>
        <w:fldChar w:fldCharType="separate"/>
      </w:r>
      <w:r w:rsidRPr="2CC7B459" w:rsidR="008D159F">
        <w:rPr>
          <w:b w:val="0"/>
          <w:bCs w:val="0"/>
          <w:lang w:val="en-US"/>
        </w:rPr>
        <w:t>9.3.2</w:t>
      </w:r>
      <w:r w:rsidRPr="2CC7B459">
        <w:rPr>
          <w:b w:val="0"/>
          <w:bCs w:val="0"/>
        </w:rPr>
        <w:fldChar w:fldCharType="end"/>
      </w:r>
      <w:r w:rsidRPr="2CC7B459">
        <w:rPr>
          <w:b w:val="0"/>
          <w:bCs w:val="0"/>
          <w:lang w:val="en-US"/>
        </w:rPr>
        <w:t xml:space="preserve"> </w:t>
      </w:r>
      <w:r w:rsidRPr="2CC7B459">
        <w:rPr>
          <w:b w:val="0"/>
          <w:bCs w:val="0"/>
          <w:lang w:val="en-US"/>
        </w:rPr>
        <w:t xml:space="preserve">dle</w:t>
      </w:r>
      <w:r w:rsidRPr="2CC7B459">
        <w:rPr>
          <w:b w:val="0"/>
          <w:bCs w:val="0"/>
          <w:lang w:val="en-US"/>
        </w:rPr>
        <w:t xml:space="preserve"> </w:t>
      </w:r>
      <w:r w:rsidRPr="2CC7B459">
        <w:rPr>
          <w:b w:val="0"/>
          <w:bCs w:val="0"/>
          <w:lang w:val="en-US"/>
        </w:rPr>
        <w:t xml:space="preserve">výš</w:t>
      </w:r>
      <w:r w:rsidRPr="2CC7B459" w:rsidR="00CB3E71">
        <w:rPr>
          <w:b w:val="0"/>
          <w:bCs w:val="0"/>
          <w:lang w:val="en-US"/>
        </w:rPr>
        <w:t>e</w:t>
      </w:r>
      <w:r w:rsidRPr="2CC7B459">
        <w:rPr>
          <w:b w:val="0"/>
          <w:bCs w:val="0"/>
          <w:lang w:val="en-US"/>
        </w:rPr>
        <w:t xml:space="preserve"> </w:t>
      </w:r>
      <w:r w:rsidRPr="2CC7B459" w:rsidR="00CB3E71">
        <w:rPr>
          <w:b w:val="0"/>
          <w:bCs w:val="0"/>
          <w:lang w:val="en-US"/>
        </w:rPr>
        <w:t xml:space="preserve">této</w:t>
      </w:r>
      <w:r w:rsidRPr="2CC7B459" w:rsidR="00CB3E71">
        <w:rPr>
          <w:b w:val="0"/>
          <w:bCs w:val="0"/>
          <w:lang w:val="en-US"/>
        </w:rPr>
        <w:t xml:space="preserve"> </w:t>
      </w:r>
      <w:r w:rsidRPr="2CC7B459">
        <w:rPr>
          <w:b w:val="0"/>
          <w:bCs w:val="0"/>
          <w:lang w:val="en-US"/>
        </w:rPr>
        <w:t>zálohov</w:t>
      </w:r>
      <w:r w:rsidRPr="2CC7B459" w:rsidR="00CB3E71">
        <w:rPr>
          <w:b w:val="0"/>
          <w:bCs w:val="0"/>
          <w:lang w:val="en-US"/>
        </w:rPr>
        <w:t>é</w:t>
      </w:r>
      <w:r w:rsidRPr="2CC7B459">
        <w:rPr>
          <w:b w:val="0"/>
          <w:bCs w:val="0"/>
          <w:lang w:val="en-US"/>
        </w:rPr>
        <w:t xml:space="preserve"> </w:t>
      </w:r>
      <w:r w:rsidRPr="2CC7B459">
        <w:rPr>
          <w:b w:val="0"/>
          <w:bCs w:val="0"/>
          <w:lang w:val="en-US"/>
        </w:rPr>
        <w:t xml:space="preserve">platb</w:t>
      </w:r>
      <w:r w:rsidRPr="2CC7B459" w:rsidR="00CB3E71">
        <w:rPr>
          <w:b w:val="0"/>
          <w:bCs w:val="0"/>
          <w:lang w:val="en-US"/>
        </w:rPr>
        <w:t>y</w:t>
      </w:r>
      <w:r w:rsidRPr="2CC7B459" w:rsidR="00690E99">
        <w:rPr>
          <w:b w:val="0"/>
          <w:bCs w:val="0"/>
          <w:lang w:val="en-US"/>
        </w:rPr>
        <w:t xml:space="preserve">, </w:t>
      </w:r>
      <w:r w:rsidRPr="2CC7B459" w:rsidR="00690E99">
        <w:rPr>
          <w:b w:val="0"/>
          <w:bCs w:val="0"/>
          <w:lang w:val="en-US"/>
        </w:rPr>
        <w:t>tj</w:t>
      </w:r>
      <w:r w:rsidRPr="2CC7B459" w:rsidR="00690E99">
        <w:rPr>
          <w:b w:val="0"/>
          <w:bCs w:val="0"/>
          <w:lang w:val="en-US"/>
        </w:rPr>
        <w:t xml:space="preserve">. </w:t>
      </w:r>
      <w:r w:rsidRPr="2CC7B459" w:rsidR="00690E99">
        <w:rPr>
          <w:b w:val="0"/>
          <w:bCs w:val="0"/>
          <w:lang w:val="en-US"/>
        </w:rPr>
        <w:t>Zhotovitel</w:t>
      </w:r>
      <w:r w:rsidRPr="2CC7B459" w:rsidR="00690E99">
        <w:rPr>
          <w:b w:val="0"/>
          <w:bCs w:val="0"/>
          <w:lang w:val="en-US"/>
        </w:rPr>
        <w:t xml:space="preserve"> je </w:t>
      </w:r>
      <w:r w:rsidRPr="2CC7B459" w:rsidR="00690E99">
        <w:rPr>
          <w:b w:val="0"/>
          <w:bCs w:val="0"/>
          <w:lang w:val="en-US"/>
        </w:rPr>
        <w:t>povinen</w:t>
      </w:r>
      <w:r w:rsidRPr="2CC7B459" w:rsidR="00690E99">
        <w:rPr>
          <w:b w:val="0"/>
          <w:bCs w:val="0"/>
          <w:lang w:val="en-US"/>
        </w:rPr>
        <w:t xml:space="preserve"> </w:t>
      </w:r>
      <w:r w:rsidRPr="2CC7B459" w:rsidR="00690E99">
        <w:rPr>
          <w:b w:val="0"/>
          <w:bCs w:val="0"/>
          <w:lang w:val="en-US"/>
        </w:rPr>
        <w:t>poskytnout</w:t>
      </w:r>
      <w:r w:rsidRPr="2CC7B459" w:rsidR="00690E99">
        <w:rPr>
          <w:b w:val="0"/>
          <w:bCs w:val="0"/>
          <w:lang w:val="en-US"/>
        </w:rPr>
        <w:t xml:space="preserve"> (</w:t>
      </w:r>
      <w:r w:rsidRPr="2CC7B459" w:rsidR="00690E99">
        <w:rPr>
          <w:b w:val="0"/>
          <w:bCs w:val="0"/>
          <w:lang w:val="en-US"/>
        </w:rPr>
        <w:t>navýšit</w:t>
      </w:r>
      <w:r w:rsidRPr="2CC7B459" w:rsidR="00690E99">
        <w:rPr>
          <w:b w:val="0"/>
          <w:bCs w:val="0"/>
          <w:lang w:val="en-US"/>
        </w:rPr>
        <w:t xml:space="preserve">) </w:t>
      </w:r>
      <w:r w:rsidRPr="2CC7B459" w:rsidR="00690E99">
        <w:rPr>
          <w:b w:val="0"/>
          <w:bCs w:val="0"/>
          <w:lang w:val="en-US"/>
        </w:rPr>
        <w:t>Bankovní</w:t>
      </w:r>
      <w:r w:rsidRPr="2CC7B459" w:rsidR="00690E99">
        <w:rPr>
          <w:b w:val="0"/>
          <w:bCs w:val="0"/>
          <w:lang w:val="en-US"/>
        </w:rPr>
        <w:t xml:space="preserve"> </w:t>
      </w:r>
      <w:r w:rsidRPr="2CC7B459" w:rsidR="00690E99">
        <w:rPr>
          <w:b w:val="0"/>
          <w:bCs w:val="0"/>
          <w:lang w:val="en-US"/>
        </w:rPr>
        <w:t>záruku</w:t>
      </w:r>
      <w:r w:rsidRPr="2CC7B459" w:rsidR="00690E99">
        <w:rPr>
          <w:b w:val="0"/>
          <w:bCs w:val="0"/>
          <w:lang w:val="en-US"/>
        </w:rPr>
        <w:t xml:space="preserve"> za </w:t>
      </w:r>
      <w:r w:rsidRPr="2CC7B459" w:rsidR="00690E99">
        <w:rPr>
          <w:b w:val="0"/>
          <w:bCs w:val="0"/>
          <w:lang w:val="en-US"/>
        </w:rPr>
        <w:t>poskytnutí</w:t>
      </w:r>
      <w:r w:rsidRPr="2CC7B459" w:rsidR="00690E99">
        <w:rPr>
          <w:b w:val="0"/>
          <w:bCs w:val="0"/>
          <w:lang w:val="en-US"/>
        </w:rPr>
        <w:t xml:space="preserve"> </w:t>
      </w:r>
      <w:r w:rsidRPr="2CC7B459" w:rsidR="00690E99">
        <w:rPr>
          <w:b w:val="0"/>
          <w:bCs w:val="0"/>
          <w:lang w:val="en-US"/>
        </w:rPr>
        <w:t>zálohy</w:t>
      </w:r>
      <w:r w:rsidRPr="2CC7B459" w:rsidR="00690E99">
        <w:rPr>
          <w:b w:val="0"/>
          <w:bCs w:val="0"/>
          <w:lang w:val="en-US"/>
        </w:rPr>
        <w:t xml:space="preserve"> </w:t>
      </w:r>
      <w:r w:rsidRPr="2CC7B459" w:rsidR="00690E99">
        <w:rPr>
          <w:b w:val="0"/>
          <w:bCs w:val="0"/>
          <w:lang w:val="en-US"/>
        </w:rPr>
        <w:t>i</w:t>
      </w:r>
      <w:r w:rsidRPr="2CC7B459" w:rsidR="00690E99">
        <w:rPr>
          <w:b w:val="0"/>
          <w:bCs w:val="0"/>
          <w:lang w:val="en-US"/>
        </w:rPr>
        <w:t xml:space="preserve"> </w:t>
      </w:r>
      <w:r w:rsidRPr="2CC7B459" w:rsidR="00690E99">
        <w:rPr>
          <w:b w:val="0"/>
          <w:bCs w:val="0"/>
          <w:lang w:val="en-US"/>
        </w:rPr>
        <w:t>na</w:t>
      </w:r>
      <w:r w:rsidRPr="2CC7B459" w:rsidR="00690E99">
        <w:rPr>
          <w:b w:val="0"/>
          <w:bCs w:val="0"/>
          <w:lang w:val="en-US"/>
        </w:rPr>
        <w:t xml:space="preserve"> </w:t>
      </w:r>
      <w:r w:rsidRPr="2CC7B459" w:rsidR="00690E99">
        <w:rPr>
          <w:b w:val="0"/>
          <w:bCs w:val="0"/>
          <w:lang w:val="en-US"/>
        </w:rPr>
        <w:t>t</w:t>
      </w:r>
      <w:r w:rsidRPr="2CC7B459" w:rsidR="00CB3E71">
        <w:rPr>
          <w:b w:val="0"/>
          <w:bCs w:val="0"/>
          <w:lang w:val="en-US"/>
        </w:rPr>
        <w:t>u</w:t>
      </w:r>
      <w:r w:rsidRPr="2CC7B459" w:rsidR="00690E99">
        <w:rPr>
          <w:b w:val="0"/>
          <w:bCs w:val="0"/>
          <w:lang w:val="en-US"/>
        </w:rPr>
        <w:t>to</w:t>
      </w:r>
      <w:r w:rsidRPr="2CC7B459" w:rsidR="00690E99">
        <w:rPr>
          <w:b w:val="0"/>
          <w:bCs w:val="0"/>
          <w:lang w:val="en-US"/>
        </w:rPr>
        <w:t xml:space="preserve"> </w:t>
      </w:r>
      <w:r w:rsidRPr="2CC7B459" w:rsidR="00690E99">
        <w:rPr>
          <w:b w:val="0"/>
          <w:bCs w:val="0"/>
          <w:lang w:val="en-US"/>
        </w:rPr>
        <w:t>další</w:t>
      </w:r>
      <w:r w:rsidRPr="2CC7B459" w:rsidR="00690E99">
        <w:rPr>
          <w:b w:val="0"/>
          <w:bCs w:val="0"/>
          <w:lang w:val="en-US"/>
        </w:rPr>
        <w:t xml:space="preserve"> </w:t>
      </w:r>
      <w:r w:rsidRPr="2CC7B459" w:rsidR="00690E99">
        <w:rPr>
          <w:b w:val="0"/>
          <w:bCs w:val="0"/>
          <w:lang w:val="en-US"/>
        </w:rPr>
        <w:t>platb</w:t>
      </w:r>
      <w:r w:rsidRPr="2CC7B459" w:rsidR="00CB3E71">
        <w:rPr>
          <w:b w:val="0"/>
          <w:bCs w:val="0"/>
          <w:lang w:val="en-US"/>
        </w:rPr>
        <w:t>u</w:t>
      </w:r>
      <w:r w:rsidRPr="2CC7B459">
        <w:rPr>
          <w:b w:val="0"/>
          <w:bCs w:val="0"/>
          <w:lang w:val="en-US"/>
        </w:rPr>
        <w:t>.</w:t>
      </w:r>
    </w:p>
    <w:p w:rsidRPr="00CD06C3" w:rsidR="002026DD" w:rsidP="001915CA" w:rsidRDefault="001915CA" w14:paraId="595EB627" w14:textId="5162D3C1">
      <w:pPr>
        <w:pStyle w:val="Nadpis3"/>
        <w:spacing w:line="276" w:lineRule="auto"/>
        <w:jc w:val="both"/>
        <w:rPr/>
      </w:pPr>
      <w:r w:rsidRPr="2CC7B459" w:rsidR="2CC7B459">
        <w:rPr>
          <w:b w:val="0"/>
          <w:bCs w:val="0"/>
          <w:lang w:val="en-US"/>
        </w:rPr>
        <w:t xml:space="preserve">Pokud </w:t>
      </w:r>
      <w:r w:rsidRPr="2CC7B459" w:rsidR="2CC7B459">
        <w:rPr>
          <w:b w:val="0"/>
          <w:bCs w:val="0"/>
          <w:lang w:val="en-US"/>
        </w:rPr>
        <w:t>Zhotovitel</w:t>
      </w:r>
      <w:r w:rsidRPr="2CC7B459" w:rsidR="2CC7B459">
        <w:rPr>
          <w:b w:val="0"/>
          <w:bCs w:val="0"/>
          <w:lang w:val="en-US"/>
        </w:rPr>
        <w:t xml:space="preserve"> </w:t>
      </w:r>
      <w:r w:rsidRPr="2CC7B459" w:rsidR="2CC7B459">
        <w:rPr>
          <w:b w:val="0"/>
          <w:bCs w:val="0"/>
          <w:lang w:val="en-US"/>
        </w:rPr>
        <w:t>nesplní</w:t>
      </w:r>
      <w:r w:rsidRPr="2CC7B459" w:rsidR="2CC7B459">
        <w:rPr>
          <w:b w:val="0"/>
          <w:bCs w:val="0"/>
          <w:lang w:val="en-US"/>
        </w:rPr>
        <w:t xml:space="preserve"> </w:t>
      </w:r>
      <w:r w:rsidRPr="2CC7B459" w:rsidR="2CC7B459">
        <w:rPr>
          <w:b w:val="0"/>
          <w:bCs w:val="0"/>
          <w:lang w:val="en-US"/>
        </w:rPr>
        <w:t>své</w:t>
      </w:r>
      <w:r w:rsidRPr="2CC7B459" w:rsidR="2CC7B459">
        <w:rPr>
          <w:b w:val="0"/>
          <w:bCs w:val="0"/>
          <w:lang w:val="en-US"/>
        </w:rPr>
        <w:t xml:space="preserve"> </w:t>
      </w:r>
      <w:r w:rsidRPr="2CC7B459" w:rsidR="2CC7B459">
        <w:rPr>
          <w:b w:val="0"/>
          <w:bCs w:val="0"/>
          <w:lang w:val="en-US"/>
        </w:rPr>
        <w:t>závazky</w:t>
      </w:r>
      <w:r w:rsidRPr="2CC7B459" w:rsidR="2CC7B459">
        <w:rPr>
          <w:b w:val="0"/>
          <w:bCs w:val="0"/>
          <w:lang w:val="en-US"/>
        </w:rPr>
        <w:t xml:space="preserve">, </w:t>
      </w:r>
      <w:r w:rsidRPr="2CC7B459" w:rsidR="2CC7B459">
        <w:rPr>
          <w:b w:val="0"/>
          <w:bCs w:val="0"/>
          <w:lang w:val="en-US"/>
        </w:rPr>
        <w:t>které</w:t>
      </w:r>
      <w:r w:rsidRPr="2CC7B459" w:rsidR="2CC7B459">
        <w:rPr>
          <w:b w:val="0"/>
          <w:bCs w:val="0"/>
          <w:lang w:val="en-US"/>
        </w:rPr>
        <w:t xml:space="preserve"> </w:t>
      </w:r>
      <w:r w:rsidRPr="2CC7B459" w:rsidR="2CC7B459">
        <w:rPr>
          <w:b w:val="0"/>
          <w:bCs w:val="0"/>
          <w:lang w:val="en-US"/>
        </w:rPr>
        <w:t>jsou</w:t>
      </w:r>
      <w:r w:rsidRPr="2CC7B459" w:rsidR="2CC7B459">
        <w:rPr>
          <w:b w:val="0"/>
          <w:bCs w:val="0"/>
          <w:lang w:val="en-US"/>
        </w:rPr>
        <w:t xml:space="preserve"> </w:t>
      </w:r>
      <w:r w:rsidRPr="2CC7B459" w:rsidR="2CC7B459">
        <w:rPr>
          <w:b w:val="0"/>
          <w:bCs w:val="0"/>
          <w:lang w:val="en-US"/>
        </w:rPr>
        <w:t>Bankovní</w:t>
      </w:r>
      <w:r w:rsidRPr="2CC7B459" w:rsidR="2CC7B459">
        <w:rPr>
          <w:b w:val="0"/>
          <w:bCs w:val="0"/>
          <w:lang w:val="en-US"/>
        </w:rPr>
        <w:t xml:space="preserve"> </w:t>
      </w:r>
      <w:r w:rsidRPr="2CC7B459" w:rsidR="2CC7B459">
        <w:rPr>
          <w:b w:val="0"/>
          <w:bCs w:val="0"/>
          <w:lang w:val="en-US"/>
        </w:rPr>
        <w:t>zárukou</w:t>
      </w:r>
      <w:r w:rsidRPr="2CC7B459" w:rsidR="2CC7B459">
        <w:rPr>
          <w:b w:val="0"/>
          <w:bCs w:val="0"/>
          <w:lang w:val="en-US"/>
        </w:rPr>
        <w:t xml:space="preserve"> </w:t>
      </w:r>
      <w:r w:rsidRPr="2CC7B459" w:rsidR="2CC7B459">
        <w:rPr>
          <w:b w:val="0"/>
          <w:bCs w:val="0"/>
          <w:lang w:val="en-US"/>
        </w:rPr>
        <w:t xml:space="preserve">za </w:t>
      </w:r>
      <w:r w:rsidRPr="2CC7B459" w:rsidR="2CC7B459">
        <w:rPr>
          <w:b w:val="0"/>
          <w:bCs w:val="0"/>
          <w:lang w:val="en-US"/>
        </w:rPr>
        <w:t>zálohu</w:t>
      </w:r>
      <w:r w:rsidRPr="2CC7B459" w:rsidR="2CC7B459">
        <w:rPr>
          <w:b w:val="0"/>
          <w:bCs w:val="0"/>
          <w:lang w:val="en-US"/>
        </w:rPr>
        <w:t xml:space="preserve"> </w:t>
      </w:r>
      <w:r w:rsidRPr="2CC7B459" w:rsidR="2CC7B459">
        <w:rPr>
          <w:b w:val="0"/>
          <w:bCs w:val="0"/>
          <w:lang w:val="en-US"/>
        </w:rPr>
        <w:t>zajišťovány</w:t>
      </w:r>
      <w:r w:rsidRPr="2CC7B459" w:rsidR="2CC7B459">
        <w:rPr>
          <w:b w:val="0"/>
          <w:bCs w:val="0"/>
          <w:lang w:val="en-US"/>
        </w:rPr>
        <w:t xml:space="preserve">, </w:t>
      </w:r>
      <w:r w:rsidRPr="2CC7B459" w:rsidR="2CC7B459">
        <w:rPr>
          <w:b w:val="0"/>
          <w:bCs w:val="0"/>
          <w:lang w:val="en-US"/>
        </w:rPr>
        <w:t>částka</w:t>
      </w:r>
      <w:r w:rsidRPr="2CC7B459" w:rsidR="2CC7B459">
        <w:rPr>
          <w:b w:val="0"/>
          <w:bCs w:val="0"/>
          <w:lang w:val="en-US"/>
        </w:rPr>
        <w:t xml:space="preserve"> </w:t>
      </w:r>
      <w:r w:rsidRPr="2CC7B459" w:rsidR="2CC7B459">
        <w:rPr>
          <w:b w:val="0"/>
          <w:bCs w:val="0"/>
          <w:lang w:val="en-US"/>
        </w:rPr>
        <w:t>uvedená</w:t>
      </w:r>
      <w:r w:rsidRPr="2CC7B459" w:rsidR="2CC7B459">
        <w:rPr>
          <w:b w:val="0"/>
          <w:bCs w:val="0"/>
          <w:lang w:val="en-US"/>
        </w:rPr>
        <w:t xml:space="preserve"> v </w:t>
      </w:r>
      <w:r w:rsidRPr="2CC7B459" w:rsidR="2CC7B459">
        <w:rPr>
          <w:b w:val="0"/>
          <w:bCs w:val="0"/>
          <w:lang w:val="en-US"/>
        </w:rPr>
        <w:t>Bankovní</w:t>
      </w:r>
      <w:r w:rsidRPr="2CC7B459" w:rsidR="2CC7B459">
        <w:rPr>
          <w:b w:val="0"/>
          <w:bCs w:val="0"/>
          <w:lang w:val="en-US"/>
        </w:rPr>
        <w:t xml:space="preserve"> </w:t>
      </w:r>
      <w:r w:rsidRPr="2CC7B459" w:rsidR="2CC7B459">
        <w:rPr>
          <w:b w:val="0"/>
          <w:bCs w:val="0"/>
          <w:lang w:val="en-US"/>
        </w:rPr>
        <w:t>záruce</w:t>
      </w:r>
      <w:r w:rsidRPr="2CC7B459" w:rsidR="2CC7B459">
        <w:rPr>
          <w:b w:val="0"/>
          <w:bCs w:val="0"/>
          <w:lang w:val="en-US"/>
        </w:rPr>
        <w:t xml:space="preserve"> za </w:t>
      </w:r>
      <w:r w:rsidRPr="2CC7B459" w:rsidR="2CC7B459">
        <w:rPr>
          <w:b w:val="0"/>
          <w:bCs w:val="0"/>
          <w:lang w:val="en-US"/>
        </w:rPr>
        <w:t>zálohu</w:t>
      </w:r>
      <w:r w:rsidRPr="2CC7B459" w:rsidR="2CC7B459">
        <w:rPr>
          <w:b w:val="0"/>
          <w:bCs w:val="0"/>
          <w:lang w:val="en-US"/>
        </w:rPr>
        <w:t xml:space="preserve"> </w:t>
      </w:r>
      <w:r w:rsidRPr="2CC7B459" w:rsidR="2CC7B459">
        <w:rPr>
          <w:b w:val="0"/>
          <w:bCs w:val="0"/>
          <w:lang w:val="en-US"/>
        </w:rPr>
        <w:t>bude</w:t>
      </w:r>
      <w:r w:rsidRPr="2CC7B459" w:rsidR="2CC7B459">
        <w:rPr>
          <w:b w:val="0"/>
          <w:bCs w:val="0"/>
          <w:lang w:val="en-US"/>
        </w:rPr>
        <w:t xml:space="preserve"> </w:t>
      </w:r>
      <w:r w:rsidRPr="2CC7B459" w:rsidR="2CC7B459">
        <w:rPr>
          <w:b w:val="0"/>
          <w:bCs w:val="0"/>
          <w:lang w:val="en-US"/>
        </w:rPr>
        <w:t>plněna</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xml:space="preserve"> </w:t>
      </w:r>
      <w:r w:rsidRPr="2CC7B459" w:rsidR="2CC7B459">
        <w:rPr>
          <w:b w:val="0"/>
          <w:bCs w:val="0"/>
          <w:lang w:val="en-US"/>
        </w:rPr>
        <w:t>výzvu</w:t>
      </w:r>
      <w:r w:rsidRPr="2CC7B459" w:rsidR="2CC7B459">
        <w:rPr>
          <w:b w:val="0"/>
          <w:bCs w:val="0"/>
          <w:lang w:val="en-US"/>
        </w:rPr>
        <w:t xml:space="preserve"> </w:t>
      </w:r>
      <w:r w:rsidRPr="2CC7B459" w:rsidR="2CC7B459">
        <w:rPr>
          <w:b w:val="0"/>
          <w:bCs w:val="0"/>
          <w:lang w:val="en-US"/>
        </w:rPr>
        <w:t>Objednatele</w:t>
      </w:r>
      <w:r w:rsidRPr="2CC7B459" w:rsidR="2CC7B459">
        <w:rPr>
          <w:b w:val="0"/>
          <w:bCs w:val="0"/>
          <w:lang w:val="en-US"/>
        </w:rPr>
        <w:t xml:space="preserve"> </w:t>
      </w:r>
      <w:r w:rsidRPr="2CC7B459" w:rsidR="2CC7B459">
        <w:rPr>
          <w:b w:val="0"/>
          <w:bCs w:val="0"/>
          <w:lang w:val="en-US"/>
        </w:rPr>
        <w:t>vyplacením</w:t>
      </w:r>
      <w:r w:rsidRPr="2CC7B459" w:rsidR="2CC7B459">
        <w:rPr>
          <w:b w:val="0"/>
          <w:bCs w:val="0"/>
          <w:lang w:val="en-US"/>
        </w:rPr>
        <w:t xml:space="preserve"> </w:t>
      </w:r>
      <w:r w:rsidRPr="2CC7B459" w:rsidR="2CC7B459">
        <w:rPr>
          <w:b w:val="0"/>
          <w:bCs w:val="0"/>
          <w:lang w:val="en-US"/>
        </w:rPr>
        <w:t>uvedené</w:t>
      </w:r>
      <w:r w:rsidRPr="2CC7B459" w:rsidR="2CC7B459">
        <w:rPr>
          <w:b w:val="0"/>
          <w:bCs w:val="0"/>
          <w:lang w:val="en-US"/>
        </w:rPr>
        <w:t xml:space="preserve"> </w:t>
      </w:r>
      <w:r w:rsidRPr="2CC7B459" w:rsidR="2CC7B459">
        <w:rPr>
          <w:b w:val="0"/>
          <w:bCs w:val="0"/>
          <w:lang w:val="en-US"/>
        </w:rPr>
        <w:t>částky</w:t>
      </w:r>
      <w:r w:rsidRPr="2CC7B459" w:rsidR="2CC7B459">
        <w:rPr>
          <w:b w:val="0"/>
          <w:bCs w:val="0"/>
          <w:lang w:val="en-US"/>
        </w:rPr>
        <w:t xml:space="preserve"> </w:t>
      </w:r>
      <w:r w:rsidRPr="2CC7B459" w:rsidR="2CC7B459">
        <w:rPr>
          <w:b w:val="0"/>
          <w:bCs w:val="0"/>
          <w:lang w:val="en-US"/>
        </w:rPr>
        <w:t>na</w:t>
      </w:r>
      <w:r w:rsidRPr="2CC7B459" w:rsidR="2CC7B459">
        <w:rPr>
          <w:b w:val="0"/>
          <w:bCs w:val="0"/>
          <w:lang w:val="en-US"/>
        </w:rPr>
        <w:t> </w:t>
      </w:r>
      <w:r w:rsidRPr="2CC7B459" w:rsidR="2CC7B459">
        <w:rPr>
          <w:b w:val="0"/>
          <w:bCs w:val="0"/>
          <w:lang w:val="en-US"/>
        </w:rPr>
        <w:t>bankovní</w:t>
      </w:r>
      <w:r w:rsidRPr="2CC7B459" w:rsidR="2CC7B459">
        <w:rPr>
          <w:b w:val="0"/>
          <w:bCs w:val="0"/>
          <w:lang w:val="en-US"/>
        </w:rPr>
        <w:t xml:space="preserve"> </w:t>
      </w:r>
      <w:r w:rsidRPr="2CC7B459" w:rsidR="2CC7B459">
        <w:rPr>
          <w:b w:val="0"/>
          <w:bCs w:val="0"/>
          <w:lang w:val="en-US"/>
        </w:rPr>
        <w:t>účet</w:t>
      </w:r>
      <w:r w:rsidRPr="2CC7B459" w:rsidR="2CC7B459">
        <w:rPr>
          <w:b w:val="0"/>
          <w:bCs w:val="0"/>
          <w:lang w:val="en-US"/>
        </w:rPr>
        <w:t xml:space="preserve"> </w:t>
      </w:r>
      <w:r w:rsidRPr="2CC7B459" w:rsidR="2CC7B459">
        <w:rPr>
          <w:b w:val="0"/>
          <w:bCs w:val="0"/>
          <w:lang w:val="en-US"/>
        </w:rPr>
        <w:t>Objednatele</w:t>
      </w:r>
      <w:r w:rsidRPr="2CC7B459" w:rsidR="2CC7B459">
        <w:rPr>
          <w:b w:val="0"/>
          <w:bCs w:val="0"/>
          <w:lang w:val="en-US"/>
        </w:rPr>
        <w:t xml:space="preserve"> </w:t>
      </w:r>
      <w:r w:rsidRPr="2CC7B459" w:rsidR="2CC7B459">
        <w:rPr>
          <w:b w:val="0"/>
          <w:bCs w:val="0"/>
          <w:lang w:val="en-US"/>
        </w:rPr>
        <w:t>uvedený</w:t>
      </w:r>
      <w:r w:rsidRPr="2CC7B459" w:rsidR="2CC7B459">
        <w:rPr>
          <w:b w:val="0"/>
          <w:bCs w:val="0"/>
          <w:lang w:val="en-US"/>
        </w:rPr>
        <w:t xml:space="preserve"> v </w:t>
      </w:r>
      <w:r w:rsidRPr="2CC7B459" w:rsidR="2CC7B459">
        <w:rPr>
          <w:b w:val="0"/>
          <w:bCs w:val="0"/>
          <w:lang w:val="en-US"/>
        </w:rPr>
        <w:t>úvodu</w:t>
      </w:r>
      <w:r w:rsidRPr="2CC7B459" w:rsidR="2CC7B459">
        <w:rPr>
          <w:b w:val="0"/>
          <w:bCs w:val="0"/>
          <w:lang w:val="en-US"/>
        </w:rPr>
        <w:t xml:space="preserve"> </w:t>
      </w:r>
      <w:r w:rsidRPr="2CC7B459" w:rsidR="2CC7B459">
        <w:rPr>
          <w:b w:val="0"/>
          <w:bCs w:val="0"/>
          <w:lang w:val="en-US"/>
        </w:rPr>
        <w:t>S</w:t>
      </w:r>
      <w:r w:rsidRPr="2CC7B459" w:rsidR="2CC7B459">
        <w:rPr>
          <w:b w:val="0"/>
          <w:bCs w:val="0"/>
          <w:lang w:val="en-US"/>
        </w:rPr>
        <w:t>mlouvy</w:t>
      </w:r>
      <w:r w:rsidRPr="2CC7B459" w:rsidR="2CC7B459">
        <w:rPr>
          <w:b w:val="0"/>
          <w:bCs w:val="0"/>
          <w:lang w:val="en-US"/>
        </w:rPr>
        <w:t xml:space="preserve"> </w:t>
      </w:r>
      <w:r w:rsidRPr="2CC7B459" w:rsidR="2CC7B459">
        <w:rPr>
          <w:rFonts w:cs="Segoe UI"/>
          <w:b w:val="0"/>
          <w:bCs w:val="0"/>
          <w:lang w:val="en-US"/>
        </w:rPr>
        <w:t>či</w:t>
      </w:r>
      <w:r w:rsidRPr="2CC7B459" w:rsidR="2CC7B459">
        <w:rPr>
          <w:rFonts w:cs="Segoe UI"/>
          <w:b w:val="0"/>
          <w:bCs w:val="0"/>
          <w:lang w:val="en-US"/>
        </w:rPr>
        <w:t xml:space="preserve"> </w:t>
      </w:r>
      <w:r w:rsidRPr="2CC7B459" w:rsidR="2CC7B459">
        <w:rPr>
          <w:rFonts w:cs="Segoe UI"/>
          <w:b w:val="0"/>
          <w:bCs w:val="0"/>
          <w:lang w:val="en-US"/>
        </w:rPr>
        <w:t>na</w:t>
      </w:r>
      <w:r w:rsidRPr="2CC7B459" w:rsidR="2CC7B459">
        <w:rPr>
          <w:rFonts w:cs="Segoe UI"/>
          <w:b w:val="0"/>
          <w:bCs w:val="0"/>
          <w:lang w:val="en-US"/>
        </w:rPr>
        <w:t xml:space="preserve"> </w:t>
      </w:r>
      <w:r w:rsidRPr="2CC7B459" w:rsidR="2CC7B459">
        <w:rPr>
          <w:rFonts w:cs="Segoe UI"/>
          <w:b w:val="0"/>
          <w:bCs w:val="0"/>
          <w:lang w:val="en-US"/>
        </w:rPr>
        <w:t>bankovní</w:t>
      </w:r>
      <w:r w:rsidRPr="2CC7B459" w:rsidR="2CC7B459">
        <w:rPr>
          <w:rFonts w:cs="Segoe UI"/>
          <w:b w:val="0"/>
          <w:bCs w:val="0"/>
          <w:lang w:val="en-US"/>
        </w:rPr>
        <w:t xml:space="preserve"> </w:t>
      </w:r>
      <w:r w:rsidRPr="2CC7B459" w:rsidR="2CC7B459">
        <w:rPr>
          <w:rFonts w:cs="Segoe UI"/>
          <w:b w:val="0"/>
          <w:bCs w:val="0"/>
          <w:lang w:val="en-US"/>
        </w:rPr>
        <w:t>účet</w:t>
      </w:r>
      <w:r w:rsidRPr="2CC7B459" w:rsidR="2CC7B459">
        <w:rPr>
          <w:rFonts w:cs="Segoe UI"/>
          <w:b w:val="0"/>
          <w:bCs w:val="0"/>
          <w:lang w:val="en-US"/>
        </w:rPr>
        <w:t xml:space="preserve"> </w:t>
      </w:r>
      <w:r w:rsidRPr="2CC7B459" w:rsidR="2CC7B459">
        <w:rPr>
          <w:rFonts w:cs="Segoe UI"/>
          <w:b w:val="0"/>
          <w:bCs w:val="0"/>
          <w:lang w:val="en-US"/>
        </w:rPr>
        <w:t>určený</w:t>
      </w:r>
      <w:r w:rsidRPr="2CC7B459" w:rsidR="2CC7B459">
        <w:rPr>
          <w:rFonts w:cs="Segoe UI"/>
          <w:b w:val="0"/>
          <w:bCs w:val="0"/>
          <w:lang w:val="en-US"/>
        </w:rPr>
        <w:t xml:space="preserve"> </w:t>
      </w:r>
      <w:r w:rsidRPr="2CC7B459" w:rsidR="2CC7B459">
        <w:rPr>
          <w:rFonts w:cs="Segoe UI"/>
          <w:b w:val="0"/>
          <w:bCs w:val="0"/>
          <w:lang w:val="en-US"/>
        </w:rPr>
        <w:t>ve</w:t>
      </w:r>
      <w:r w:rsidRPr="2CC7B459" w:rsidR="2CC7B459">
        <w:rPr>
          <w:rFonts w:cs="Segoe UI"/>
          <w:b w:val="0"/>
          <w:bCs w:val="0"/>
          <w:lang w:val="en-US"/>
        </w:rPr>
        <w:t xml:space="preserve"> </w:t>
      </w:r>
      <w:r w:rsidRPr="2CC7B459" w:rsidR="2CC7B459">
        <w:rPr>
          <w:rFonts w:cs="Segoe UI"/>
          <w:b w:val="0"/>
          <w:bCs w:val="0"/>
          <w:lang w:val="en-US"/>
        </w:rPr>
        <w:t>výzvě</w:t>
      </w:r>
      <w:r w:rsidRPr="2CC7B459" w:rsidR="2CC7B459">
        <w:rPr>
          <w:b w:val="0"/>
          <w:bCs w:val="0"/>
          <w:lang w:val="en-US"/>
        </w:rPr>
        <w:t>.</w:t>
      </w:r>
    </w:p>
    <w:p w:rsidRPr="00CD06C3" w:rsidR="002026DD" w:rsidP="2CC7B459" w:rsidRDefault="002026DD" w14:paraId="6E38AF5C" w14:textId="3A43DFED">
      <w:pPr>
        <w:pStyle w:val="Nadpis3"/>
        <w:spacing w:line="276" w:lineRule="auto"/>
        <w:jc w:val="both"/>
        <w:rPr>
          <w:rFonts w:cs="Segoe UI"/>
          <w:b w:val="0"/>
          <w:bCs w:val="0"/>
          <w:lang w:val="en-US"/>
        </w:rPr>
      </w:pPr>
      <w:r w:rsidRPr="2CC7B459" w:rsidR="2CC7B459">
        <w:rPr>
          <w:rFonts w:cs="Segoe UI"/>
          <w:b w:val="0"/>
          <w:bCs w:val="0"/>
          <w:lang w:val="en-US"/>
        </w:rPr>
        <w:t>Porušení</w:t>
      </w:r>
      <w:r w:rsidRPr="2CC7B459" w:rsidR="2CC7B459">
        <w:rPr>
          <w:rFonts w:cs="Segoe UI"/>
          <w:b w:val="0"/>
          <w:bCs w:val="0"/>
          <w:lang w:val="en-US"/>
        </w:rPr>
        <w:t xml:space="preserve"> </w:t>
      </w:r>
      <w:r w:rsidRPr="2CC7B459" w:rsidR="2CC7B459">
        <w:rPr>
          <w:rFonts w:cs="Segoe UI"/>
          <w:b w:val="0"/>
          <w:bCs w:val="0"/>
          <w:lang w:val="en-US"/>
        </w:rPr>
        <w:t>povinnosti</w:t>
      </w:r>
      <w:r w:rsidRPr="2CC7B459" w:rsidR="2CC7B459">
        <w:rPr>
          <w:rFonts w:cs="Segoe UI"/>
          <w:b w:val="0"/>
          <w:bCs w:val="0"/>
          <w:lang w:val="en-US"/>
        </w:rPr>
        <w:t xml:space="preserve"> </w:t>
      </w:r>
      <w:r w:rsidRPr="2CC7B459" w:rsidR="2CC7B459">
        <w:rPr>
          <w:rFonts w:cs="Segoe UI"/>
          <w:b w:val="0"/>
          <w:bCs w:val="0"/>
          <w:lang w:val="en-US"/>
        </w:rPr>
        <w:t>Zhotovitele</w:t>
      </w:r>
      <w:r w:rsidRPr="2CC7B459" w:rsidR="2CC7B459">
        <w:rPr>
          <w:rFonts w:cs="Segoe UI"/>
          <w:b w:val="0"/>
          <w:bCs w:val="0"/>
          <w:lang w:val="en-US"/>
        </w:rPr>
        <w:t xml:space="preserve"> </w:t>
      </w:r>
      <w:r w:rsidRPr="2CC7B459" w:rsidR="2CC7B459">
        <w:rPr>
          <w:rFonts w:cs="Segoe UI"/>
          <w:b w:val="0"/>
          <w:bCs w:val="0"/>
          <w:lang w:val="en-US"/>
        </w:rPr>
        <w:t>podle</w:t>
      </w:r>
      <w:r w:rsidRPr="2CC7B459" w:rsidR="2CC7B459">
        <w:rPr>
          <w:rFonts w:cs="Segoe UI"/>
          <w:b w:val="0"/>
          <w:bCs w:val="0"/>
          <w:lang w:val="en-US"/>
        </w:rPr>
        <w:t xml:space="preserve"> </w:t>
      </w:r>
      <w:r w:rsidRPr="2CC7B459" w:rsidR="2CC7B459">
        <w:rPr>
          <w:rFonts w:cs="Segoe UI"/>
          <w:b w:val="0"/>
          <w:bCs w:val="0"/>
          <w:lang w:val="en-US"/>
        </w:rPr>
        <w:t>tohoto</w:t>
      </w:r>
      <w:r w:rsidRPr="2CC7B459" w:rsidR="2CC7B459">
        <w:rPr>
          <w:rFonts w:cs="Segoe UI"/>
          <w:b w:val="0"/>
          <w:bCs w:val="0"/>
          <w:lang w:val="en-US"/>
        </w:rPr>
        <w:t xml:space="preserve"> </w:t>
      </w:r>
      <w:r w:rsidRPr="2CC7B459" w:rsidR="2CC7B459">
        <w:rPr>
          <w:rFonts w:cs="Segoe UI"/>
          <w:b w:val="0"/>
          <w:bCs w:val="0"/>
          <w:lang w:val="en-US"/>
        </w:rPr>
        <w:t>odstavce</w:t>
      </w:r>
      <w:r w:rsidRPr="2CC7B459" w:rsidR="2CC7B459">
        <w:rPr>
          <w:rFonts w:cs="Segoe UI"/>
          <w:b w:val="0"/>
          <w:bCs w:val="0"/>
          <w:lang w:val="en-US"/>
        </w:rPr>
        <w:t xml:space="preserve"> se </w:t>
      </w:r>
      <w:r w:rsidRPr="2CC7B459" w:rsidR="2CC7B459">
        <w:rPr>
          <w:rFonts w:cs="Segoe UI"/>
          <w:b w:val="0"/>
          <w:bCs w:val="0"/>
          <w:lang w:val="en-US"/>
        </w:rPr>
        <w:t>považuje</w:t>
      </w:r>
      <w:r w:rsidRPr="2CC7B459" w:rsidR="2CC7B459">
        <w:rPr>
          <w:rFonts w:cs="Segoe UI"/>
          <w:b w:val="0"/>
          <w:bCs w:val="0"/>
          <w:lang w:val="en-US"/>
        </w:rPr>
        <w:t xml:space="preserve"> za </w:t>
      </w:r>
      <w:r w:rsidRPr="2CC7B459" w:rsidR="2CC7B459">
        <w:rPr>
          <w:rFonts w:cs="Segoe UI"/>
          <w:b w:val="0"/>
          <w:bCs w:val="0"/>
          <w:lang w:val="en-US"/>
        </w:rPr>
        <w:t>podstatné</w:t>
      </w:r>
      <w:r w:rsidRPr="2CC7B459" w:rsidR="2CC7B459">
        <w:rPr>
          <w:rFonts w:cs="Segoe UI"/>
          <w:b w:val="0"/>
          <w:bCs w:val="0"/>
          <w:lang w:val="en-US"/>
        </w:rPr>
        <w:t xml:space="preserve"> </w:t>
      </w:r>
      <w:r w:rsidRPr="2CC7B459" w:rsidR="2CC7B459">
        <w:rPr>
          <w:rFonts w:cs="Segoe UI"/>
          <w:b w:val="0"/>
          <w:bCs w:val="0"/>
          <w:lang w:val="en-US"/>
        </w:rPr>
        <w:t>porušení</w:t>
      </w:r>
      <w:r w:rsidRPr="2CC7B459" w:rsidR="2CC7B459">
        <w:rPr>
          <w:rFonts w:cs="Segoe UI"/>
          <w:b w:val="0"/>
          <w:bCs w:val="0"/>
          <w:lang w:val="en-US"/>
        </w:rPr>
        <w:t xml:space="preserve"> </w:t>
      </w:r>
      <w:r w:rsidRPr="2CC7B459" w:rsidR="2CC7B459">
        <w:rPr>
          <w:rFonts w:cs="Segoe UI"/>
          <w:b w:val="0"/>
          <w:bCs w:val="0"/>
          <w:lang w:val="en-US"/>
        </w:rPr>
        <w:t>smlouvy</w:t>
      </w:r>
      <w:r w:rsidRPr="2CC7B459" w:rsidR="2CC7B459">
        <w:rPr>
          <w:rFonts w:cs="Segoe UI"/>
          <w:b w:val="0"/>
          <w:bCs w:val="0"/>
          <w:lang w:val="en-US"/>
        </w:rPr>
        <w:t>.</w:t>
      </w:r>
      <w:r w:rsidRPr="2CC7B459" w:rsidR="2CC7B459">
        <w:rPr>
          <w:rFonts w:cs="Segoe UI"/>
          <w:b w:val="0"/>
          <w:bCs w:val="0"/>
          <w:lang w:val="en-US"/>
        </w:rPr>
        <w:t xml:space="preserve"> </w:t>
      </w:r>
    </w:p>
    <w:p w:rsidRPr="006B32F1" w:rsidR="00544A2B" w:rsidP="2CC7B459" w:rsidRDefault="004A4CE3" w14:paraId="501D4673" w14:textId="106DD4D8">
      <w:pPr>
        <w:pStyle w:val="Nadpis2"/>
        <w:ind w:left="567"/>
        <w:jc w:val="both"/>
        <w:rPr>
          <w:b w:val="0"/>
          <w:bCs w:val="0"/>
          <w:lang w:val="en-US"/>
        </w:rPr>
      </w:pPr>
      <w:r w:rsidRPr="2CC7B459" w:rsidR="2CC7B459">
        <w:rPr>
          <w:rFonts w:cs="Segoe UI"/>
          <w:b w:val="0"/>
          <w:bCs w:val="0"/>
          <w:lang w:val="en-US"/>
        </w:rPr>
        <w:t>Jakákoliv</w:t>
      </w:r>
      <w:r w:rsidRPr="2CC7B459" w:rsidR="2CC7B459">
        <w:rPr>
          <w:rFonts w:cs="Segoe UI"/>
          <w:b w:val="0"/>
          <w:bCs w:val="0"/>
          <w:lang w:val="en-US"/>
        </w:rPr>
        <w:t xml:space="preserve"> </w:t>
      </w:r>
      <w:r w:rsidRPr="2CC7B459" w:rsidR="2CC7B459">
        <w:rPr>
          <w:rFonts w:cs="Segoe UI"/>
          <w:b w:val="0"/>
          <w:bCs w:val="0"/>
          <w:lang w:val="en-US"/>
        </w:rPr>
        <w:t>bankovní</w:t>
      </w:r>
      <w:r w:rsidRPr="2CC7B459" w:rsidR="2CC7B459">
        <w:rPr>
          <w:rFonts w:cs="Segoe UI"/>
          <w:b w:val="0"/>
          <w:bCs w:val="0"/>
          <w:lang w:val="en-US"/>
        </w:rPr>
        <w:t xml:space="preserve"> </w:t>
      </w:r>
      <w:r w:rsidRPr="2CC7B459" w:rsidR="2CC7B459">
        <w:rPr>
          <w:rFonts w:cs="Segoe UI"/>
          <w:b w:val="0"/>
          <w:bCs w:val="0"/>
          <w:lang w:val="en-US"/>
        </w:rPr>
        <w:t>záruka</w:t>
      </w:r>
      <w:r w:rsidRPr="2CC7B459" w:rsidR="2CC7B459">
        <w:rPr>
          <w:rFonts w:cs="Segoe UI"/>
          <w:b w:val="0"/>
          <w:bCs w:val="0"/>
          <w:lang w:val="en-US"/>
        </w:rPr>
        <w:t xml:space="preserve"> </w:t>
      </w:r>
      <w:r w:rsidRPr="2CC7B459" w:rsidR="2CC7B459">
        <w:rPr>
          <w:rFonts w:cs="Segoe UI"/>
          <w:b w:val="0"/>
          <w:bCs w:val="0"/>
          <w:lang w:val="en-US"/>
        </w:rPr>
        <w:t>podle</w:t>
      </w:r>
      <w:r w:rsidRPr="2CC7B459" w:rsidR="2CC7B459">
        <w:rPr>
          <w:rFonts w:cs="Segoe UI"/>
          <w:b w:val="0"/>
          <w:bCs w:val="0"/>
          <w:lang w:val="en-US"/>
        </w:rPr>
        <w:t xml:space="preserve"> </w:t>
      </w:r>
      <w:r w:rsidRPr="2CC7B459" w:rsidR="2CC7B459">
        <w:rPr>
          <w:rFonts w:cs="Segoe UI"/>
          <w:b w:val="0"/>
          <w:bCs w:val="0"/>
          <w:lang w:val="en-US"/>
        </w:rPr>
        <w:t>tohoto</w:t>
      </w:r>
      <w:r w:rsidRPr="2CC7B459" w:rsidR="2CC7B459">
        <w:rPr>
          <w:rFonts w:cs="Segoe UI"/>
          <w:b w:val="0"/>
          <w:bCs w:val="0"/>
          <w:lang w:val="en-US"/>
        </w:rPr>
        <w:t xml:space="preserve"> </w:t>
      </w:r>
      <w:r w:rsidRPr="2CC7B459" w:rsidR="2CC7B459">
        <w:rPr>
          <w:rFonts w:cs="Segoe UI"/>
          <w:b w:val="0"/>
          <w:bCs w:val="0"/>
          <w:lang w:val="en-US"/>
        </w:rPr>
        <w:t>článku</w:t>
      </w:r>
      <w:r w:rsidRPr="2CC7B459" w:rsidR="2CC7B459">
        <w:rPr>
          <w:rFonts w:cs="Segoe UI"/>
          <w:b w:val="0"/>
          <w:bCs w:val="0"/>
          <w:lang w:val="en-US"/>
        </w:rPr>
        <w:t xml:space="preserve"> </w:t>
      </w:r>
      <w:r w:rsidRPr="2CC7B459" w:rsidR="2CC7B459">
        <w:rPr>
          <w:rFonts w:cs="Segoe UI"/>
          <w:b w:val="0"/>
          <w:bCs w:val="0"/>
          <w:lang w:val="en-US"/>
        </w:rPr>
        <w:t>S</w:t>
      </w:r>
      <w:r w:rsidRPr="2CC7B459" w:rsidR="2CC7B459">
        <w:rPr>
          <w:rFonts w:cs="Segoe UI"/>
          <w:b w:val="0"/>
          <w:bCs w:val="0"/>
          <w:lang w:val="en-US"/>
        </w:rPr>
        <w:t>mlouvy</w:t>
      </w:r>
      <w:r w:rsidRPr="2CC7B459" w:rsidR="2CC7B459">
        <w:rPr>
          <w:rFonts w:cs="Segoe UI"/>
          <w:b w:val="0"/>
          <w:bCs w:val="0"/>
          <w:lang w:val="en-US"/>
        </w:rPr>
        <w:t xml:space="preserve"> </w:t>
      </w:r>
      <w:r w:rsidRPr="2CC7B459" w:rsidR="2CC7B459">
        <w:rPr>
          <w:rFonts w:cs="Segoe UI"/>
          <w:b w:val="0"/>
          <w:bCs w:val="0"/>
          <w:lang w:val="en-US"/>
        </w:rPr>
        <w:t>musí</w:t>
      </w:r>
      <w:r w:rsidRPr="2CC7B459" w:rsidR="2CC7B459">
        <w:rPr>
          <w:rFonts w:cs="Segoe UI"/>
          <w:b w:val="0"/>
          <w:bCs w:val="0"/>
          <w:lang w:val="en-US"/>
        </w:rPr>
        <w:t xml:space="preserve"> </w:t>
      </w:r>
      <w:r w:rsidRPr="2CC7B459" w:rsidR="2CC7B459">
        <w:rPr>
          <w:rFonts w:cs="Segoe UI"/>
          <w:b w:val="0"/>
          <w:bCs w:val="0"/>
          <w:lang w:val="en-US"/>
        </w:rPr>
        <w:t>být</w:t>
      </w:r>
      <w:r w:rsidRPr="2CC7B459" w:rsidR="2CC7B459">
        <w:rPr>
          <w:rFonts w:cs="Segoe UI"/>
          <w:b w:val="0"/>
          <w:bCs w:val="0"/>
          <w:lang w:val="en-US"/>
        </w:rPr>
        <w:t xml:space="preserve"> </w:t>
      </w:r>
      <w:r w:rsidRPr="2CC7B459" w:rsidR="2CC7B459">
        <w:rPr>
          <w:rFonts w:cs="Segoe UI"/>
          <w:b w:val="0"/>
          <w:bCs w:val="0"/>
          <w:lang w:val="en-US"/>
        </w:rPr>
        <w:t>vydána</w:t>
      </w:r>
      <w:r w:rsidRPr="2CC7B459" w:rsidR="2CC7B459">
        <w:rPr>
          <w:rFonts w:cs="Segoe UI"/>
          <w:b w:val="0"/>
          <w:bCs w:val="0"/>
          <w:lang w:val="en-US"/>
        </w:rPr>
        <w:t xml:space="preserve"> </w:t>
      </w:r>
      <w:r w:rsidRPr="2CC7B459" w:rsidR="2CC7B459">
        <w:rPr>
          <w:rFonts w:cs="Segoe UI"/>
          <w:b w:val="0"/>
          <w:bCs w:val="0"/>
          <w:lang w:val="en-US"/>
        </w:rPr>
        <w:t>českou</w:t>
      </w:r>
      <w:r w:rsidRPr="2CC7B459" w:rsidR="2CC7B459">
        <w:rPr>
          <w:rFonts w:cs="Segoe UI"/>
          <w:b w:val="0"/>
          <w:bCs w:val="0"/>
          <w:lang w:val="en-US"/>
        </w:rPr>
        <w:t xml:space="preserve"> </w:t>
      </w:r>
      <w:r w:rsidRPr="2CC7B459" w:rsidR="2CC7B459">
        <w:rPr>
          <w:rFonts w:cs="Segoe UI"/>
          <w:b w:val="0"/>
          <w:bCs w:val="0"/>
          <w:lang w:val="en-US"/>
        </w:rPr>
        <w:t>bankou</w:t>
      </w:r>
      <w:r w:rsidRPr="2CC7B459" w:rsidR="2CC7B459">
        <w:rPr>
          <w:rFonts w:cs="Segoe UI"/>
          <w:b w:val="0"/>
          <w:bCs w:val="0"/>
          <w:lang w:val="en-US"/>
        </w:rPr>
        <w:t xml:space="preserve"> </w:t>
      </w:r>
      <w:r w:rsidRPr="2CC7B459" w:rsidR="2CC7B459">
        <w:rPr>
          <w:rFonts w:cs="Segoe UI"/>
          <w:b w:val="0"/>
          <w:bCs w:val="0"/>
          <w:lang w:val="en-US"/>
        </w:rPr>
        <w:t>nebo</w:t>
      </w:r>
      <w:r w:rsidRPr="2CC7B459" w:rsidR="2CC7B459">
        <w:rPr>
          <w:rFonts w:cs="Segoe UI"/>
          <w:b w:val="0"/>
          <w:bCs w:val="0"/>
          <w:lang w:val="en-US"/>
        </w:rPr>
        <w:t xml:space="preserve"> </w:t>
      </w:r>
      <w:r w:rsidRPr="2CC7B459" w:rsidR="2CC7B459">
        <w:rPr>
          <w:rFonts w:cs="Segoe UI"/>
          <w:b w:val="0"/>
          <w:bCs w:val="0"/>
          <w:lang w:val="en-US"/>
        </w:rPr>
        <w:t>jinou</w:t>
      </w:r>
      <w:r w:rsidRPr="2CC7B459" w:rsidR="2CC7B459">
        <w:rPr>
          <w:rFonts w:cs="Segoe UI"/>
          <w:b w:val="0"/>
          <w:bCs w:val="0"/>
          <w:lang w:val="en-US"/>
        </w:rPr>
        <w:t xml:space="preserve"> </w:t>
      </w:r>
      <w:r w:rsidRPr="2CC7B459" w:rsidR="2CC7B459">
        <w:rPr>
          <w:rFonts w:cs="Segoe UI"/>
          <w:b w:val="0"/>
          <w:bCs w:val="0"/>
          <w:lang w:val="en-US"/>
        </w:rPr>
        <w:t>českou</w:t>
      </w:r>
      <w:r w:rsidRPr="2CC7B459" w:rsidR="2CC7B459">
        <w:rPr>
          <w:rFonts w:cs="Segoe UI"/>
          <w:b w:val="0"/>
          <w:bCs w:val="0"/>
          <w:lang w:val="en-US"/>
        </w:rPr>
        <w:t xml:space="preserve"> </w:t>
      </w:r>
      <w:r w:rsidRPr="2CC7B459" w:rsidR="2CC7B459">
        <w:rPr>
          <w:rFonts w:cs="Segoe UI"/>
          <w:b w:val="0"/>
          <w:bCs w:val="0"/>
          <w:lang w:val="en-US"/>
        </w:rPr>
        <w:t>osobou</w:t>
      </w:r>
      <w:r w:rsidRPr="2CC7B459" w:rsidR="2CC7B459">
        <w:rPr>
          <w:rFonts w:cs="Segoe UI"/>
          <w:b w:val="0"/>
          <w:bCs w:val="0"/>
          <w:lang w:val="en-US"/>
        </w:rPr>
        <w:t xml:space="preserve"> </w:t>
      </w:r>
      <w:r w:rsidRPr="2CC7B459" w:rsidR="2CC7B459">
        <w:rPr>
          <w:rFonts w:cs="Segoe UI"/>
          <w:b w:val="0"/>
          <w:bCs w:val="0"/>
          <w:lang w:val="en-US"/>
        </w:rPr>
        <w:t>oprávněnou</w:t>
      </w:r>
      <w:r w:rsidRPr="2CC7B459" w:rsidR="2CC7B459">
        <w:rPr>
          <w:rFonts w:cs="Segoe UI"/>
          <w:b w:val="0"/>
          <w:bCs w:val="0"/>
          <w:lang w:val="en-US"/>
        </w:rPr>
        <w:t xml:space="preserve"> </w:t>
      </w:r>
      <w:r w:rsidRPr="2CC7B459" w:rsidR="2CC7B459">
        <w:rPr>
          <w:rFonts w:cs="Segoe UI"/>
          <w:b w:val="0"/>
          <w:bCs w:val="0"/>
          <w:lang w:val="en-US"/>
        </w:rPr>
        <w:t>vydávat</w:t>
      </w:r>
      <w:r w:rsidRPr="2CC7B459" w:rsidR="2CC7B459">
        <w:rPr>
          <w:rFonts w:cs="Segoe UI"/>
          <w:b w:val="0"/>
          <w:bCs w:val="0"/>
          <w:lang w:val="en-US"/>
        </w:rPr>
        <w:t xml:space="preserve"> </w:t>
      </w:r>
      <w:r w:rsidRPr="2CC7B459" w:rsidR="2CC7B459">
        <w:rPr>
          <w:rFonts w:cs="Segoe UI"/>
          <w:b w:val="0"/>
          <w:bCs w:val="0"/>
          <w:lang w:val="en-US"/>
        </w:rPr>
        <w:t>bankovní</w:t>
      </w:r>
      <w:r w:rsidRPr="2CC7B459" w:rsidR="2CC7B459">
        <w:rPr>
          <w:rFonts w:cs="Segoe UI"/>
          <w:b w:val="0"/>
          <w:bCs w:val="0"/>
          <w:lang w:val="en-US"/>
        </w:rPr>
        <w:t xml:space="preserve"> </w:t>
      </w:r>
      <w:r w:rsidRPr="2CC7B459" w:rsidR="2CC7B459">
        <w:rPr>
          <w:rFonts w:cs="Segoe UI"/>
          <w:b w:val="0"/>
          <w:bCs w:val="0"/>
          <w:lang w:val="en-US"/>
        </w:rPr>
        <w:t>záruky</w:t>
      </w:r>
      <w:r w:rsidRPr="2CC7B459" w:rsidR="2CC7B459">
        <w:rPr>
          <w:rFonts w:cs="Segoe UI"/>
          <w:b w:val="0"/>
          <w:bCs w:val="0"/>
          <w:lang w:val="en-US"/>
        </w:rPr>
        <w:t xml:space="preserve"> v </w:t>
      </w:r>
      <w:r w:rsidRPr="2CC7B459" w:rsidR="2CC7B459">
        <w:rPr>
          <w:rFonts w:cs="Segoe UI"/>
          <w:b w:val="0"/>
          <w:bCs w:val="0"/>
          <w:lang w:val="en-US"/>
        </w:rPr>
        <w:t>rámci</w:t>
      </w:r>
      <w:r w:rsidRPr="2CC7B459" w:rsidR="2CC7B459">
        <w:rPr>
          <w:rFonts w:cs="Segoe UI"/>
          <w:b w:val="0"/>
          <w:bCs w:val="0"/>
          <w:lang w:val="en-US"/>
        </w:rPr>
        <w:t xml:space="preserve"> </w:t>
      </w:r>
      <w:r w:rsidRPr="2CC7B459" w:rsidR="2CC7B459">
        <w:rPr>
          <w:rFonts w:cs="Segoe UI"/>
          <w:b w:val="0"/>
          <w:bCs w:val="0"/>
          <w:lang w:val="en-US"/>
        </w:rPr>
        <w:t>podnikání</w:t>
      </w:r>
      <w:r w:rsidRPr="2CC7B459" w:rsidR="2CC7B459">
        <w:rPr>
          <w:rFonts w:cs="Segoe UI"/>
          <w:b w:val="0"/>
          <w:bCs w:val="0"/>
          <w:lang w:val="en-US"/>
        </w:rPr>
        <w:t xml:space="preserve">, </w:t>
      </w:r>
      <w:r w:rsidRPr="2CC7B459" w:rsidR="2CC7B459">
        <w:rPr>
          <w:rFonts w:cs="Segoe UI"/>
          <w:b w:val="0"/>
          <w:bCs w:val="0"/>
          <w:lang w:val="en-US"/>
        </w:rPr>
        <w:t>nebo</w:t>
      </w:r>
      <w:r w:rsidRPr="2CC7B459" w:rsidR="2CC7B459">
        <w:rPr>
          <w:rFonts w:cs="Segoe UI"/>
          <w:b w:val="0"/>
          <w:bCs w:val="0"/>
          <w:lang w:val="en-US"/>
        </w:rPr>
        <w:t xml:space="preserve"> </w:t>
      </w:r>
      <w:r w:rsidRPr="2CC7B459" w:rsidR="2CC7B459">
        <w:rPr>
          <w:rFonts w:cs="Segoe UI"/>
          <w:b w:val="0"/>
          <w:bCs w:val="0"/>
          <w:lang w:val="en-US"/>
        </w:rPr>
        <w:t>zahraniční</w:t>
      </w:r>
      <w:r w:rsidRPr="2CC7B459" w:rsidR="2CC7B459">
        <w:rPr>
          <w:rFonts w:cs="Segoe UI"/>
          <w:b w:val="0"/>
          <w:bCs w:val="0"/>
          <w:lang w:val="en-US"/>
        </w:rPr>
        <w:t xml:space="preserve"> </w:t>
      </w:r>
      <w:r w:rsidRPr="2CC7B459" w:rsidR="2CC7B459">
        <w:rPr>
          <w:rFonts w:cs="Segoe UI"/>
          <w:b w:val="0"/>
          <w:bCs w:val="0"/>
          <w:lang w:val="en-US"/>
        </w:rPr>
        <w:t>bankou</w:t>
      </w:r>
      <w:r w:rsidRPr="2CC7B459" w:rsidR="2CC7B459">
        <w:rPr>
          <w:rFonts w:cs="Segoe UI"/>
          <w:b w:val="0"/>
          <w:bCs w:val="0"/>
          <w:lang w:val="en-US"/>
        </w:rPr>
        <w:t xml:space="preserve"> se </w:t>
      </w:r>
      <w:r w:rsidRPr="2CC7B459" w:rsidR="2CC7B459">
        <w:rPr>
          <w:rFonts w:cs="Segoe UI"/>
          <w:b w:val="0"/>
          <w:bCs w:val="0"/>
          <w:lang w:val="en-US"/>
        </w:rPr>
        <w:t>sídlem</w:t>
      </w:r>
      <w:r w:rsidRPr="2CC7B459" w:rsidR="2CC7B459">
        <w:rPr>
          <w:rFonts w:cs="Segoe UI"/>
          <w:b w:val="0"/>
          <w:bCs w:val="0"/>
          <w:lang w:val="en-US"/>
        </w:rPr>
        <w:t xml:space="preserve"> v </w:t>
      </w:r>
      <w:r w:rsidRPr="2CC7B459" w:rsidR="2CC7B459">
        <w:rPr>
          <w:rFonts w:cs="Segoe UI"/>
          <w:b w:val="0"/>
          <w:bCs w:val="0"/>
          <w:lang w:val="en-US"/>
        </w:rPr>
        <w:t>členském</w:t>
      </w:r>
      <w:r w:rsidRPr="2CC7B459" w:rsidR="2CC7B459">
        <w:rPr>
          <w:rFonts w:cs="Segoe UI"/>
          <w:b w:val="0"/>
          <w:bCs w:val="0"/>
          <w:lang w:val="en-US"/>
        </w:rPr>
        <w:t xml:space="preserve"> </w:t>
      </w:r>
      <w:r w:rsidRPr="2CC7B459" w:rsidR="2CC7B459">
        <w:rPr>
          <w:rFonts w:cs="Segoe UI"/>
          <w:b w:val="0"/>
          <w:bCs w:val="0"/>
          <w:lang w:val="en-US"/>
        </w:rPr>
        <w:t>státu</w:t>
      </w:r>
      <w:r w:rsidRPr="2CC7B459" w:rsidR="2CC7B459">
        <w:rPr>
          <w:rFonts w:cs="Segoe UI"/>
          <w:b w:val="0"/>
          <w:bCs w:val="0"/>
          <w:lang w:val="en-US"/>
        </w:rPr>
        <w:t xml:space="preserve"> EU </w:t>
      </w:r>
      <w:r w:rsidRPr="2CC7B459" w:rsidR="2CC7B459">
        <w:rPr>
          <w:rFonts w:cs="Segoe UI"/>
          <w:b w:val="0"/>
          <w:bCs w:val="0"/>
          <w:lang w:val="en-US"/>
        </w:rPr>
        <w:t>nebo</w:t>
      </w:r>
      <w:r w:rsidRPr="2CC7B459" w:rsidR="2CC7B459">
        <w:rPr>
          <w:rFonts w:cs="Segoe UI"/>
          <w:b w:val="0"/>
          <w:bCs w:val="0"/>
          <w:lang w:val="en-US"/>
        </w:rPr>
        <w:t xml:space="preserve"> </w:t>
      </w:r>
      <w:r w:rsidRPr="2CC7B459" w:rsidR="2CC7B459">
        <w:rPr>
          <w:rFonts w:cs="Segoe UI"/>
          <w:b w:val="0"/>
          <w:bCs w:val="0"/>
          <w:lang w:val="en-US"/>
        </w:rPr>
        <w:t>Evropského</w:t>
      </w:r>
      <w:r w:rsidRPr="2CC7B459" w:rsidR="2CC7B459">
        <w:rPr>
          <w:rFonts w:cs="Segoe UI"/>
          <w:b w:val="0"/>
          <w:bCs w:val="0"/>
          <w:lang w:val="en-US"/>
        </w:rPr>
        <w:t xml:space="preserve"> </w:t>
      </w:r>
      <w:r w:rsidRPr="2CC7B459" w:rsidR="2CC7B459">
        <w:rPr>
          <w:rFonts w:cs="Segoe UI"/>
          <w:b w:val="0"/>
          <w:bCs w:val="0"/>
          <w:lang w:val="en-US"/>
        </w:rPr>
        <w:t>hospodářského</w:t>
      </w:r>
      <w:r w:rsidRPr="2CC7B459" w:rsidR="2CC7B459">
        <w:rPr>
          <w:rFonts w:cs="Segoe UI"/>
          <w:b w:val="0"/>
          <w:bCs w:val="0"/>
          <w:lang w:val="en-US"/>
        </w:rPr>
        <w:t xml:space="preserve"> </w:t>
      </w:r>
      <w:r w:rsidRPr="2CC7B459" w:rsidR="2CC7B459">
        <w:rPr>
          <w:rFonts w:cs="Segoe UI"/>
          <w:b w:val="0"/>
          <w:bCs w:val="0"/>
          <w:lang w:val="en-US"/>
        </w:rPr>
        <w:t>prostoru</w:t>
      </w:r>
      <w:r w:rsidRPr="2CC7B459" w:rsidR="2CC7B459">
        <w:rPr>
          <w:rFonts w:cs="Segoe UI"/>
          <w:b w:val="0"/>
          <w:bCs w:val="0"/>
          <w:lang w:val="en-US"/>
        </w:rPr>
        <w:t xml:space="preserve"> (</w:t>
      </w:r>
      <w:r w:rsidRPr="2CC7B459" w:rsidR="2CC7B459">
        <w:rPr>
          <w:rFonts w:cs="Segoe UI"/>
          <w:b w:val="0"/>
          <w:bCs w:val="0"/>
          <w:lang w:val="en-US"/>
        </w:rPr>
        <w:t>dále</w:t>
      </w:r>
      <w:r w:rsidRPr="2CC7B459" w:rsidR="2CC7B459">
        <w:rPr>
          <w:rFonts w:cs="Segoe UI"/>
          <w:b w:val="0"/>
          <w:bCs w:val="0"/>
          <w:lang w:val="en-US"/>
        </w:rPr>
        <w:t xml:space="preserve"> </w:t>
      </w:r>
      <w:r w:rsidRPr="2CC7B459" w:rsidR="2CC7B459">
        <w:rPr>
          <w:rFonts w:cs="Segoe UI"/>
          <w:b w:val="0"/>
          <w:bCs w:val="0"/>
          <w:lang w:val="en-US"/>
        </w:rPr>
        <w:t>jen</w:t>
      </w:r>
      <w:r w:rsidRPr="2CC7B459" w:rsidR="2CC7B459">
        <w:rPr>
          <w:rFonts w:cs="Segoe UI"/>
          <w:b w:val="0"/>
          <w:bCs w:val="0"/>
          <w:lang w:val="en-US"/>
        </w:rPr>
        <w:t xml:space="preserve"> „</w:t>
      </w:r>
      <w:r w:rsidRPr="2CC7B459" w:rsidR="2CC7B459">
        <w:rPr>
          <w:rFonts w:cs="Segoe UI"/>
          <w:i w:val="1"/>
          <w:iCs w:val="1"/>
          <w:lang w:val="en-US"/>
        </w:rPr>
        <w:t>EHP</w:t>
      </w:r>
      <w:r w:rsidRPr="2CC7B459" w:rsidR="2CC7B459">
        <w:rPr>
          <w:rFonts w:cs="Segoe UI"/>
          <w:b w:val="0"/>
          <w:bCs w:val="0"/>
          <w:lang w:val="en-US"/>
        </w:rPr>
        <w:t>“</w:t>
      </w:r>
      <w:r w:rsidRPr="2CC7B459" w:rsidR="2CC7B459">
        <w:rPr>
          <w:rFonts w:cs="Segoe UI"/>
          <w:b w:val="0"/>
          <w:bCs w:val="0"/>
          <w:lang w:val="en-US"/>
        </w:rPr>
        <w:t xml:space="preserve">) s </w:t>
      </w:r>
      <w:r w:rsidRPr="2CC7B459" w:rsidR="2CC7B459">
        <w:rPr>
          <w:rFonts w:cs="Segoe UI"/>
          <w:b w:val="0"/>
          <w:bCs w:val="0"/>
          <w:lang w:val="en-US"/>
        </w:rPr>
        <w:t>pobočkou</w:t>
      </w:r>
      <w:r w:rsidRPr="2CC7B459" w:rsidR="2CC7B459">
        <w:rPr>
          <w:rFonts w:cs="Segoe UI"/>
          <w:b w:val="0"/>
          <w:bCs w:val="0"/>
          <w:lang w:val="en-US"/>
        </w:rPr>
        <w:t xml:space="preserve"> v </w:t>
      </w:r>
      <w:r w:rsidRPr="2CC7B459" w:rsidR="2CC7B459">
        <w:rPr>
          <w:rFonts w:cs="Segoe UI"/>
          <w:b w:val="0"/>
          <w:bCs w:val="0"/>
          <w:lang w:val="en-US"/>
        </w:rPr>
        <w:t>České</w:t>
      </w:r>
      <w:r w:rsidRPr="2CC7B459" w:rsidR="2CC7B459">
        <w:rPr>
          <w:rFonts w:cs="Segoe UI"/>
          <w:b w:val="0"/>
          <w:bCs w:val="0"/>
          <w:lang w:val="en-US"/>
        </w:rPr>
        <w:t xml:space="preserve"> </w:t>
      </w:r>
      <w:r w:rsidRPr="2CC7B459" w:rsidR="2CC7B459">
        <w:rPr>
          <w:rFonts w:cs="Segoe UI"/>
          <w:b w:val="0"/>
          <w:bCs w:val="0"/>
          <w:lang w:val="en-US"/>
        </w:rPr>
        <w:t>republice</w:t>
      </w:r>
      <w:r w:rsidRPr="2CC7B459" w:rsidR="2CC7B459">
        <w:rPr>
          <w:rFonts w:cs="Segoe UI"/>
          <w:b w:val="0"/>
          <w:bCs w:val="0"/>
          <w:lang w:val="en-US"/>
        </w:rPr>
        <w:t xml:space="preserve"> </w:t>
      </w:r>
      <w:r w:rsidRPr="2CC7B459" w:rsidR="2CC7B459">
        <w:rPr>
          <w:rFonts w:cs="Segoe UI"/>
          <w:b w:val="0"/>
          <w:bCs w:val="0"/>
          <w:lang w:val="en-US"/>
        </w:rPr>
        <w:t>nebo</w:t>
      </w:r>
      <w:r w:rsidRPr="2CC7B459" w:rsidR="2CC7B459">
        <w:rPr>
          <w:rFonts w:cs="Segoe UI"/>
          <w:b w:val="0"/>
          <w:bCs w:val="0"/>
          <w:lang w:val="en-US"/>
        </w:rPr>
        <w:t xml:space="preserve"> </w:t>
      </w:r>
      <w:r w:rsidRPr="2CC7B459" w:rsidR="2CC7B459">
        <w:rPr>
          <w:rFonts w:cs="Segoe UI"/>
          <w:b w:val="0"/>
          <w:bCs w:val="0"/>
          <w:lang w:val="en-US"/>
        </w:rPr>
        <w:t>zahraniční</w:t>
      </w:r>
      <w:r w:rsidRPr="2CC7B459" w:rsidR="2CC7B459">
        <w:rPr>
          <w:rFonts w:cs="Segoe UI"/>
          <w:b w:val="0"/>
          <w:bCs w:val="0"/>
          <w:lang w:val="en-US"/>
        </w:rPr>
        <w:t xml:space="preserve"> </w:t>
      </w:r>
      <w:r w:rsidRPr="2CC7B459" w:rsidR="2CC7B459">
        <w:rPr>
          <w:rFonts w:cs="Segoe UI"/>
          <w:b w:val="0"/>
          <w:bCs w:val="0"/>
          <w:lang w:val="en-US"/>
        </w:rPr>
        <w:t>bankou</w:t>
      </w:r>
      <w:r w:rsidRPr="2CC7B459" w:rsidR="2CC7B459">
        <w:rPr>
          <w:rFonts w:cs="Segoe UI"/>
          <w:b w:val="0"/>
          <w:bCs w:val="0"/>
          <w:lang w:val="en-US"/>
        </w:rPr>
        <w:t xml:space="preserve"> se </w:t>
      </w:r>
      <w:r w:rsidRPr="2CC7B459" w:rsidR="2CC7B459">
        <w:rPr>
          <w:rFonts w:cs="Segoe UI"/>
          <w:b w:val="0"/>
          <w:bCs w:val="0"/>
          <w:lang w:val="en-US"/>
        </w:rPr>
        <w:t>sídlem</w:t>
      </w:r>
      <w:r w:rsidRPr="2CC7B459" w:rsidR="2CC7B459">
        <w:rPr>
          <w:rFonts w:cs="Segoe UI"/>
          <w:b w:val="0"/>
          <w:bCs w:val="0"/>
          <w:lang w:val="en-US"/>
        </w:rPr>
        <w:t xml:space="preserve"> v </w:t>
      </w:r>
      <w:r w:rsidRPr="2CC7B459" w:rsidR="2CC7B459">
        <w:rPr>
          <w:rFonts w:cs="Segoe UI"/>
          <w:b w:val="0"/>
          <w:bCs w:val="0"/>
          <w:lang w:val="en-US"/>
        </w:rPr>
        <w:t>členském</w:t>
      </w:r>
      <w:r w:rsidRPr="2CC7B459" w:rsidR="2CC7B459">
        <w:rPr>
          <w:rFonts w:cs="Segoe UI"/>
          <w:b w:val="0"/>
          <w:bCs w:val="0"/>
          <w:lang w:val="en-US"/>
        </w:rPr>
        <w:t xml:space="preserve"> </w:t>
      </w:r>
      <w:r w:rsidRPr="2CC7B459" w:rsidR="2CC7B459">
        <w:rPr>
          <w:rFonts w:cs="Segoe UI"/>
          <w:b w:val="0"/>
          <w:bCs w:val="0"/>
          <w:lang w:val="en-US"/>
        </w:rPr>
        <w:t>státu</w:t>
      </w:r>
      <w:r w:rsidRPr="2CC7B459" w:rsidR="2CC7B459">
        <w:rPr>
          <w:rFonts w:cs="Segoe UI"/>
          <w:b w:val="0"/>
          <w:bCs w:val="0"/>
          <w:lang w:val="en-US"/>
        </w:rPr>
        <w:t xml:space="preserve"> EU </w:t>
      </w:r>
      <w:r w:rsidRPr="2CC7B459" w:rsidR="2CC7B459">
        <w:rPr>
          <w:rFonts w:cs="Segoe UI"/>
          <w:b w:val="0"/>
          <w:bCs w:val="0"/>
          <w:lang w:val="en-US"/>
        </w:rPr>
        <w:t>nebo</w:t>
      </w:r>
      <w:r w:rsidRPr="2CC7B459" w:rsidR="2CC7B459">
        <w:rPr>
          <w:rFonts w:cs="Segoe UI"/>
          <w:b w:val="0"/>
          <w:bCs w:val="0"/>
          <w:lang w:val="en-US"/>
        </w:rPr>
        <w:t xml:space="preserve"> EHP </w:t>
      </w:r>
      <w:r w:rsidRPr="2CC7B459" w:rsidR="2CC7B459">
        <w:rPr>
          <w:rFonts w:cs="Segoe UI"/>
          <w:b w:val="0"/>
          <w:bCs w:val="0"/>
          <w:lang w:val="en-US"/>
        </w:rPr>
        <w:t>působící</w:t>
      </w:r>
      <w:r w:rsidRPr="2CC7B459" w:rsidR="2CC7B459">
        <w:rPr>
          <w:rFonts w:cs="Segoe UI"/>
          <w:b w:val="0"/>
          <w:bCs w:val="0"/>
          <w:lang w:val="en-US"/>
        </w:rPr>
        <w:t xml:space="preserve"> v </w:t>
      </w:r>
      <w:r w:rsidRPr="2CC7B459" w:rsidR="2CC7B459">
        <w:rPr>
          <w:rFonts w:cs="Segoe UI"/>
          <w:b w:val="0"/>
          <w:bCs w:val="0"/>
          <w:lang w:val="en-US"/>
        </w:rPr>
        <w:t>České</w:t>
      </w:r>
      <w:r w:rsidRPr="2CC7B459" w:rsidR="2CC7B459">
        <w:rPr>
          <w:rFonts w:cs="Segoe UI"/>
          <w:b w:val="0"/>
          <w:bCs w:val="0"/>
          <w:lang w:val="en-US"/>
        </w:rPr>
        <w:t xml:space="preserve"> </w:t>
      </w:r>
      <w:r w:rsidRPr="2CC7B459" w:rsidR="2CC7B459">
        <w:rPr>
          <w:rFonts w:cs="Segoe UI"/>
          <w:b w:val="0"/>
          <w:bCs w:val="0"/>
          <w:lang w:val="en-US"/>
        </w:rPr>
        <w:t>republice</w:t>
      </w:r>
      <w:r w:rsidRPr="2CC7B459" w:rsidR="2CC7B459">
        <w:rPr>
          <w:rFonts w:cs="Segoe UI"/>
          <w:b w:val="0"/>
          <w:bCs w:val="0"/>
          <w:lang w:val="en-US"/>
        </w:rPr>
        <w:t xml:space="preserve"> </w:t>
      </w:r>
      <w:r w:rsidRPr="2CC7B459" w:rsidR="2CC7B459">
        <w:rPr>
          <w:rFonts w:cs="Segoe UI"/>
          <w:b w:val="0"/>
          <w:bCs w:val="0"/>
          <w:lang w:val="en-US"/>
        </w:rPr>
        <w:t>na</w:t>
      </w:r>
      <w:r w:rsidRPr="2CC7B459" w:rsidR="2CC7B459">
        <w:rPr>
          <w:rFonts w:cs="Segoe UI"/>
          <w:b w:val="0"/>
          <w:bCs w:val="0"/>
          <w:lang w:val="en-US"/>
        </w:rPr>
        <w:t xml:space="preserve"> </w:t>
      </w:r>
      <w:r w:rsidRPr="2CC7B459" w:rsidR="2CC7B459">
        <w:rPr>
          <w:rFonts w:cs="Segoe UI"/>
          <w:b w:val="0"/>
          <w:bCs w:val="0"/>
          <w:lang w:val="en-US"/>
        </w:rPr>
        <w:t>základě</w:t>
      </w:r>
      <w:r w:rsidRPr="2CC7B459" w:rsidR="2CC7B459">
        <w:rPr>
          <w:rFonts w:cs="Segoe UI"/>
          <w:b w:val="0"/>
          <w:bCs w:val="0"/>
          <w:lang w:val="en-US"/>
        </w:rPr>
        <w:t xml:space="preserve"> </w:t>
      </w:r>
      <w:r w:rsidRPr="2CC7B459" w:rsidR="2CC7B459">
        <w:rPr>
          <w:rFonts w:cs="Segoe UI"/>
          <w:b w:val="0"/>
          <w:bCs w:val="0"/>
          <w:lang w:val="en-US"/>
        </w:rPr>
        <w:t>práva</w:t>
      </w:r>
      <w:r w:rsidRPr="2CC7B459" w:rsidR="2CC7B459">
        <w:rPr>
          <w:rFonts w:cs="Segoe UI"/>
          <w:b w:val="0"/>
          <w:bCs w:val="0"/>
          <w:lang w:val="en-US"/>
        </w:rPr>
        <w:t xml:space="preserve"> </w:t>
      </w:r>
      <w:r w:rsidRPr="2CC7B459" w:rsidR="2CC7B459">
        <w:rPr>
          <w:rFonts w:cs="Segoe UI"/>
          <w:b w:val="0"/>
          <w:bCs w:val="0"/>
          <w:lang w:val="en-US"/>
        </w:rPr>
        <w:t>volného</w:t>
      </w:r>
      <w:r w:rsidRPr="2CC7B459" w:rsidR="2CC7B459">
        <w:rPr>
          <w:rFonts w:cs="Segoe UI"/>
          <w:b w:val="0"/>
          <w:bCs w:val="0"/>
          <w:lang w:val="en-US"/>
        </w:rPr>
        <w:t xml:space="preserve"> </w:t>
      </w:r>
      <w:r w:rsidRPr="2CC7B459" w:rsidR="2CC7B459">
        <w:rPr>
          <w:rFonts w:cs="Segoe UI"/>
          <w:b w:val="0"/>
          <w:bCs w:val="0"/>
          <w:lang w:val="en-US"/>
        </w:rPr>
        <w:t>pohybu</w:t>
      </w:r>
      <w:r w:rsidRPr="2CC7B459" w:rsidR="2CC7B459">
        <w:rPr>
          <w:rFonts w:cs="Segoe UI"/>
          <w:b w:val="0"/>
          <w:bCs w:val="0"/>
          <w:lang w:val="en-US"/>
        </w:rPr>
        <w:t xml:space="preserve"> </w:t>
      </w:r>
      <w:r w:rsidRPr="2CC7B459" w:rsidR="2CC7B459">
        <w:rPr>
          <w:rFonts w:cs="Segoe UI"/>
          <w:b w:val="0"/>
          <w:bCs w:val="0"/>
          <w:lang w:val="en-US"/>
        </w:rPr>
        <w:t>služeb</w:t>
      </w:r>
      <w:r w:rsidRPr="2CC7B459" w:rsidR="2CC7B459">
        <w:rPr>
          <w:rFonts w:cs="Segoe UI"/>
          <w:b w:val="0"/>
          <w:bCs w:val="0"/>
          <w:lang w:val="en-US"/>
        </w:rPr>
        <w:t>.</w:t>
      </w:r>
    </w:p>
    <w:p w:rsidR="00A73F38" w:rsidP="006B32F1" w:rsidRDefault="00A73F38" w14:paraId="504CFE78" w14:textId="77777777">
      <w:pPr>
        <w:pStyle w:val="Nadpis1"/>
        <w:spacing w:before="240" w:after="240" w:line="276" w:lineRule="auto"/>
        <w:ind w:left="431" w:hanging="431"/>
        <w:jc w:val="center"/>
        <w:rPr>
          <w:u w:val="none"/>
          <w:lang w:val="cs-CZ"/>
        </w:rPr>
      </w:pPr>
      <w:bookmarkStart w:name="_Ref211549260" w:id="187"/>
      <w:bookmarkStart w:name="_Toc216185981" w:id="188"/>
      <w:bookmarkEnd w:id="183"/>
      <w:r>
        <w:rPr>
          <w:u w:val="none"/>
          <w:lang w:val="cs-CZ"/>
        </w:rPr>
        <w:t>ZMĚNOVÉ ŘÍZENÍ</w:t>
      </w:r>
      <w:bookmarkEnd w:id="187"/>
      <w:bookmarkEnd w:id="188"/>
    </w:p>
    <w:p w:rsidRPr="004F638F" w:rsidR="004F638F" w:rsidP="006B32F1" w:rsidRDefault="00A73F38" w14:paraId="2E5AB314" w14:textId="4AF16BD4">
      <w:pPr>
        <w:pStyle w:val="Nadpis2"/>
        <w:keepNext w:val="0"/>
        <w:ind w:left="567"/>
        <w:jc w:val="both"/>
        <w:rPr>
          <w:rFonts w:cs="Segoe UI"/>
          <w:b w:val="0"/>
          <w:bCs w:val="0"/>
        </w:rPr>
      </w:pPr>
      <w:bookmarkStart w:name="_Ref243662381" w:id="189"/>
      <w:r w:rsidRPr="00E7748C">
        <w:rPr>
          <w:rFonts w:cs="Segoe UI"/>
          <w:b w:val="0"/>
          <w:bCs w:val="0"/>
        </w:rPr>
        <w:t xml:space="preserve">Kterákoliv ze smluvních stran je oprávněna písemně navrhnout změny </w:t>
      </w:r>
      <w:r>
        <w:rPr>
          <w:rFonts w:cs="Segoe UI"/>
          <w:b w:val="0"/>
          <w:bCs w:val="0"/>
          <w:lang w:val="cs-CZ"/>
        </w:rPr>
        <w:t>specifikace</w:t>
      </w:r>
      <w:r w:rsidRPr="00E7748C">
        <w:rPr>
          <w:rFonts w:cs="Segoe UI"/>
          <w:b w:val="0"/>
          <w:bCs w:val="0"/>
        </w:rPr>
        <w:t xml:space="preserve"> </w:t>
      </w:r>
      <w:r>
        <w:rPr>
          <w:rFonts w:cs="Segoe UI"/>
          <w:b w:val="0"/>
          <w:bCs w:val="0"/>
        </w:rPr>
        <w:t>Díla</w:t>
      </w:r>
      <w:r w:rsidRPr="00E7748C">
        <w:rPr>
          <w:rFonts w:cs="Segoe UI"/>
          <w:b w:val="0"/>
          <w:bCs w:val="0"/>
        </w:rPr>
        <w:t xml:space="preserve"> před </w:t>
      </w:r>
      <w:r>
        <w:rPr>
          <w:rFonts w:cs="Segoe UI"/>
          <w:b w:val="0"/>
          <w:bCs w:val="0"/>
        </w:rPr>
        <w:t xml:space="preserve">jeho </w:t>
      </w:r>
      <w:r w:rsidRPr="00E7748C">
        <w:rPr>
          <w:rFonts w:cs="Segoe UI"/>
          <w:b w:val="0"/>
          <w:bCs w:val="0"/>
        </w:rPr>
        <w:t>dokončením. Žádná ze smluvních stran však není povinna změnu navrhovanou druhou stranou akceptovat</w:t>
      </w:r>
      <w:bookmarkEnd w:id="189"/>
      <w:r w:rsidRPr="00E7748C">
        <w:rPr>
          <w:rFonts w:cs="Segoe UI"/>
          <w:b w:val="0"/>
          <w:bCs w:val="0"/>
        </w:rPr>
        <w:t>.</w:t>
      </w:r>
      <w:r w:rsidR="004F638F">
        <w:rPr>
          <w:rFonts w:cs="Segoe UI"/>
          <w:b w:val="0"/>
          <w:bCs w:val="0"/>
        </w:rPr>
        <w:t xml:space="preserve"> </w:t>
      </w:r>
    </w:p>
    <w:p w:rsidRPr="00E7748C" w:rsidR="00A73F38" w:rsidP="006B32F1" w:rsidRDefault="00A73F38" w14:paraId="70F36B75" w14:textId="1AC8FC3E">
      <w:pPr>
        <w:pStyle w:val="Nadpis2"/>
        <w:keepNext w:val="0"/>
        <w:ind w:left="567"/>
        <w:jc w:val="both"/>
        <w:rPr>
          <w:rFonts w:cs="Segoe UI"/>
          <w:b w:val="0"/>
          <w:bCs w:val="0"/>
        </w:rPr>
      </w:pPr>
      <w:bookmarkStart w:name="_Ref195957841" w:id="190"/>
      <w:r w:rsidRPr="00E7748C">
        <w:rPr>
          <w:rFonts w:cs="Segoe UI"/>
          <w:b w:val="0"/>
          <w:bCs w:val="0"/>
        </w:rPr>
        <w:t>V případě oboustranného zájmu smluvních stran na realizaci změny Zhotovitel provede hodnocení dopadů navrhované změny na výši Celkové ceny, jakož i</w:t>
      </w:r>
      <w:r>
        <w:rPr>
          <w:rFonts w:cs="Segoe UI"/>
          <w:b w:val="0"/>
          <w:bCs w:val="0"/>
          <w:lang w:val="cs-CZ"/>
        </w:rPr>
        <w:t> </w:t>
      </w:r>
      <w:r w:rsidRPr="00E7748C">
        <w:rPr>
          <w:rFonts w:cs="Segoe UI"/>
          <w:b w:val="0"/>
          <w:bCs w:val="0"/>
        </w:rPr>
        <w:t xml:space="preserve">sjednané ceny dílčích části plnění předmětu Smlouvy, a případně též na termíny plnění, součinnost Objednatele apod. </w:t>
      </w:r>
      <w:bookmarkEnd w:id="190"/>
      <w:r w:rsidRPr="00E7748C">
        <w:rPr>
          <w:rFonts w:cs="Segoe UI"/>
          <w:b w:val="0"/>
          <w:bCs w:val="0"/>
        </w:rPr>
        <w:t>Zhotovitel provede toto hodnocení v době, na které se obě smluvní strany dohodnou.</w:t>
      </w:r>
      <w:r>
        <w:rPr>
          <w:rFonts w:cs="Segoe UI"/>
          <w:b w:val="0"/>
          <w:bCs w:val="0"/>
          <w:lang w:val="cs-CZ"/>
        </w:rPr>
        <w:t xml:space="preserve"> Hodnocení dopadů na výši Celkové ceny bude Zhotovitelem oceněno obvyklou cenou.</w:t>
      </w:r>
      <w:r w:rsidR="002026DD">
        <w:rPr>
          <w:rFonts w:cs="Segoe UI"/>
          <w:b w:val="0"/>
          <w:bCs w:val="0"/>
          <w:lang w:val="cs-CZ"/>
        </w:rPr>
        <w:t xml:space="preserve"> Objednatel na uvedené hodnocení zareaguje do 7 dnů.</w:t>
      </w:r>
    </w:p>
    <w:p w:rsidRPr="001879F6" w:rsidR="00A73F38" w:rsidP="2CC7B459" w:rsidRDefault="00A73F38" w14:paraId="456E5220" w14:textId="0D0C8D74">
      <w:pPr>
        <w:pStyle w:val="Nadpis2"/>
        <w:keepNext w:val="0"/>
        <w:ind w:left="567"/>
        <w:jc w:val="both"/>
        <w:rPr>
          <w:rFonts w:cs="Segoe UI"/>
          <w:b w:val="0"/>
          <w:bCs w:val="0"/>
          <w:lang w:val="en-US"/>
        </w:rPr>
      </w:pPr>
      <w:bookmarkStart w:name="_Ref243662383" w:id="191"/>
      <w:bookmarkStart w:name="_Ref212413689" w:id="192"/>
      <w:r w:rsidRPr="2CC7B459" w:rsidR="2CC7B459">
        <w:rPr>
          <w:rFonts w:cs="Segoe UI"/>
          <w:b w:val="0"/>
          <w:bCs w:val="0"/>
          <w:lang w:val="en-US"/>
        </w:rPr>
        <w:t>Jakékoliv</w:t>
      </w:r>
      <w:r w:rsidRPr="2CC7B459" w:rsidR="2CC7B459">
        <w:rPr>
          <w:rFonts w:cs="Segoe UI"/>
          <w:b w:val="0"/>
          <w:bCs w:val="0"/>
          <w:lang w:val="en-US"/>
        </w:rPr>
        <w:t xml:space="preserve"> </w:t>
      </w:r>
      <w:r w:rsidRPr="2CC7B459" w:rsidR="2CC7B459">
        <w:rPr>
          <w:rFonts w:cs="Segoe UI"/>
          <w:b w:val="0"/>
          <w:bCs w:val="0"/>
          <w:lang w:val="en-US"/>
        </w:rPr>
        <w:t>výše</w:t>
      </w:r>
      <w:r w:rsidRPr="2CC7B459" w:rsidR="2CC7B459">
        <w:rPr>
          <w:rFonts w:cs="Segoe UI"/>
          <w:b w:val="0"/>
          <w:bCs w:val="0"/>
          <w:lang w:val="en-US"/>
        </w:rPr>
        <w:t xml:space="preserve"> </w:t>
      </w:r>
      <w:r w:rsidRPr="2CC7B459" w:rsidR="2CC7B459">
        <w:rPr>
          <w:rFonts w:cs="Segoe UI"/>
          <w:b w:val="0"/>
          <w:bCs w:val="0"/>
          <w:lang w:val="en-US"/>
        </w:rPr>
        <w:t>uvedené</w:t>
      </w:r>
      <w:r w:rsidRPr="2CC7B459" w:rsidR="2CC7B459">
        <w:rPr>
          <w:rFonts w:cs="Segoe UI"/>
          <w:b w:val="0"/>
          <w:bCs w:val="0"/>
          <w:lang w:val="en-US"/>
        </w:rPr>
        <w:t xml:space="preserve"> </w:t>
      </w:r>
      <w:r w:rsidRPr="2CC7B459" w:rsidR="2CC7B459">
        <w:rPr>
          <w:rFonts w:cs="Segoe UI"/>
          <w:b w:val="0"/>
          <w:bCs w:val="0"/>
          <w:lang w:val="en-US"/>
        </w:rPr>
        <w:t>změny</w:t>
      </w:r>
      <w:r w:rsidRPr="2CC7B459" w:rsidR="2CC7B459">
        <w:rPr>
          <w:rFonts w:cs="Segoe UI"/>
          <w:b w:val="0"/>
          <w:bCs w:val="0"/>
          <w:lang w:val="en-US"/>
        </w:rPr>
        <w:t xml:space="preserve"> </w:t>
      </w:r>
      <w:r w:rsidRPr="2CC7B459" w:rsidR="2CC7B459">
        <w:rPr>
          <w:rFonts w:cs="Segoe UI"/>
          <w:b w:val="0"/>
          <w:bCs w:val="0"/>
          <w:lang w:val="en-US"/>
        </w:rPr>
        <w:t>musí</w:t>
      </w:r>
      <w:r w:rsidRPr="2CC7B459" w:rsidR="2CC7B459">
        <w:rPr>
          <w:rFonts w:cs="Segoe UI"/>
          <w:b w:val="0"/>
          <w:bCs w:val="0"/>
          <w:lang w:val="en-US"/>
        </w:rPr>
        <w:t xml:space="preserve"> </w:t>
      </w:r>
      <w:r w:rsidRPr="2CC7B459" w:rsidR="2CC7B459">
        <w:rPr>
          <w:rFonts w:cs="Segoe UI"/>
          <w:b w:val="0"/>
          <w:bCs w:val="0"/>
          <w:lang w:val="en-US"/>
        </w:rPr>
        <w:t>být</w:t>
      </w:r>
      <w:r w:rsidRPr="2CC7B459" w:rsidR="2CC7B459">
        <w:rPr>
          <w:rFonts w:cs="Segoe UI"/>
          <w:b w:val="0"/>
          <w:bCs w:val="0"/>
          <w:lang w:val="en-US"/>
        </w:rPr>
        <w:t xml:space="preserve"> </w:t>
      </w:r>
      <w:r w:rsidRPr="2CC7B459" w:rsidR="2CC7B459">
        <w:rPr>
          <w:rFonts w:cs="Segoe UI"/>
          <w:b w:val="0"/>
          <w:bCs w:val="0"/>
          <w:lang w:val="en-US"/>
        </w:rPr>
        <w:t>sjednány</w:t>
      </w:r>
      <w:r w:rsidRPr="2CC7B459" w:rsidR="2CC7B459">
        <w:rPr>
          <w:rFonts w:cs="Segoe UI"/>
          <w:b w:val="0"/>
          <w:bCs w:val="0"/>
          <w:lang w:val="en-US"/>
        </w:rPr>
        <w:t xml:space="preserve"> </w:t>
      </w:r>
      <w:r w:rsidRPr="2CC7B459" w:rsidR="2CC7B459">
        <w:rPr>
          <w:rFonts w:cs="Segoe UI"/>
          <w:b w:val="0"/>
          <w:bCs w:val="0"/>
          <w:lang w:val="en-US"/>
        </w:rPr>
        <w:t>písemně</w:t>
      </w:r>
      <w:r w:rsidRPr="2CC7B459" w:rsidR="2CC7B459">
        <w:rPr>
          <w:rFonts w:cs="Segoe UI"/>
          <w:b w:val="0"/>
          <w:bCs w:val="0"/>
          <w:lang w:val="en-US"/>
        </w:rPr>
        <w:t xml:space="preserve"> </w:t>
      </w:r>
      <w:r w:rsidRPr="2CC7B459" w:rsidR="2CC7B459">
        <w:rPr>
          <w:rFonts w:cs="Segoe UI"/>
          <w:b w:val="0"/>
          <w:bCs w:val="0"/>
          <w:lang w:val="en-US"/>
        </w:rPr>
        <w:t>ve</w:t>
      </w:r>
      <w:r w:rsidRPr="2CC7B459" w:rsidR="2CC7B459">
        <w:rPr>
          <w:rFonts w:cs="Segoe UI"/>
          <w:b w:val="0"/>
          <w:bCs w:val="0"/>
          <w:lang w:val="en-US"/>
        </w:rPr>
        <w:t xml:space="preserve"> </w:t>
      </w:r>
      <w:r w:rsidRPr="2CC7B459" w:rsidR="2CC7B459">
        <w:rPr>
          <w:rFonts w:cs="Segoe UI"/>
          <w:b w:val="0"/>
          <w:bCs w:val="0"/>
          <w:lang w:val="en-US"/>
        </w:rPr>
        <w:t>formě</w:t>
      </w:r>
      <w:r w:rsidRPr="2CC7B459" w:rsidR="2CC7B459">
        <w:rPr>
          <w:rFonts w:cs="Segoe UI"/>
          <w:b w:val="0"/>
          <w:bCs w:val="0"/>
          <w:lang w:val="en-US"/>
        </w:rPr>
        <w:t xml:space="preserve"> </w:t>
      </w:r>
      <w:r w:rsidRPr="2CC7B459" w:rsidR="2CC7B459">
        <w:rPr>
          <w:rFonts w:cs="Segoe UI"/>
          <w:b w:val="0"/>
          <w:bCs w:val="0"/>
          <w:lang w:val="en-US"/>
        </w:rPr>
        <w:t>dodatku</w:t>
      </w:r>
      <w:r w:rsidRPr="2CC7B459" w:rsidR="2CC7B459">
        <w:rPr>
          <w:rFonts w:cs="Segoe UI"/>
          <w:b w:val="0"/>
          <w:bCs w:val="0"/>
          <w:lang w:val="en-US"/>
        </w:rPr>
        <w:t xml:space="preserve"> </w:t>
      </w:r>
      <w:r w:rsidRPr="2CC7B459" w:rsidR="2CC7B459">
        <w:rPr>
          <w:rFonts w:cs="Segoe UI"/>
          <w:b w:val="0"/>
          <w:bCs w:val="0"/>
          <w:lang w:val="en-US"/>
        </w:rPr>
        <w:t>k</w:t>
      </w:r>
      <w:r w:rsidRPr="2CC7B459" w:rsidR="2CC7B459">
        <w:rPr>
          <w:rFonts w:cs="Segoe UI"/>
          <w:b w:val="0"/>
          <w:bCs w:val="0"/>
          <w:lang w:val="en-US"/>
        </w:rPr>
        <w:t>e</w:t>
      </w:r>
      <w:r w:rsidRPr="2CC7B459" w:rsidR="2CC7B459">
        <w:rPr>
          <w:rFonts w:cs="Segoe UI"/>
          <w:b w:val="0"/>
          <w:bCs w:val="0"/>
          <w:lang w:val="en-US"/>
        </w:rPr>
        <w:t xml:space="preserve"> </w:t>
      </w:r>
      <w:r w:rsidRPr="2CC7B459" w:rsidR="2CC7B459">
        <w:rPr>
          <w:rFonts w:cs="Segoe UI"/>
          <w:b w:val="0"/>
          <w:bCs w:val="0"/>
          <w:lang w:val="en-US"/>
        </w:rPr>
        <w:t>Smlouvě</w:t>
      </w:r>
      <w:r w:rsidRPr="2CC7B459" w:rsidR="2CC7B459">
        <w:rPr>
          <w:rFonts w:cs="Segoe UI"/>
          <w:b w:val="0"/>
          <w:bCs w:val="0"/>
          <w:lang w:val="en-US"/>
        </w:rPr>
        <w:t xml:space="preserve"> </w:t>
      </w:r>
      <w:r w:rsidRPr="2CC7B459" w:rsidR="2CC7B459">
        <w:rPr>
          <w:rFonts w:cs="Segoe UI"/>
          <w:b w:val="0"/>
          <w:bCs w:val="0"/>
          <w:lang w:val="en-US"/>
        </w:rPr>
        <w:t>podepsaného</w:t>
      </w:r>
      <w:r w:rsidRPr="2CC7B459" w:rsidR="2CC7B459">
        <w:rPr>
          <w:rFonts w:cs="Segoe UI"/>
          <w:b w:val="0"/>
          <w:bCs w:val="0"/>
          <w:lang w:val="en-US"/>
        </w:rPr>
        <w:t xml:space="preserve"> </w:t>
      </w:r>
      <w:r w:rsidRPr="2CC7B459" w:rsidR="2CC7B459">
        <w:rPr>
          <w:rFonts w:cs="Segoe UI"/>
          <w:b w:val="0"/>
          <w:bCs w:val="0"/>
          <w:lang w:val="en-US"/>
        </w:rPr>
        <w:t>oběma</w:t>
      </w:r>
      <w:r w:rsidRPr="2CC7B459" w:rsidR="2CC7B459">
        <w:rPr>
          <w:rFonts w:cs="Segoe UI"/>
          <w:b w:val="0"/>
          <w:bCs w:val="0"/>
          <w:lang w:val="en-US"/>
        </w:rPr>
        <w:t xml:space="preserve"> </w:t>
      </w:r>
      <w:r w:rsidRPr="2CC7B459" w:rsidR="2CC7B459">
        <w:rPr>
          <w:rFonts w:cs="Segoe UI"/>
          <w:b w:val="0"/>
          <w:bCs w:val="0"/>
          <w:lang w:val="en-US"/>
        </w:rPr>
        <w:t>smluvními</w:t>
      </w:r>
      <w:r w:rsidRPr="2CC7B459" w:rsidR="2CC7B459">
        <w:rPr>
          <w:rFonts w:cs="Segoe UI"/>
          <w:b w:val="0"/>
          <w:bCs w:val="0"/>
          <w:lang w:val="en-US"/>
        </w:rPr>
        <w:t xml:space="preserve"> </w:t>
      </w:r>
      <w:r w:rsidRPr="2CC7B459" w:rsidR="2CC7B459">
        <w:rPr>
          <w:rFonts w:cs="Segoe UI"/>
          <w:b w:val="0"/>
          <w:bCs w:val="0"/>
          <w:lang w:val="en-US"/>
        </w:rPr>
        <w:t>stranami</w:t>
      </w:r>
      <w:r w:rsidRPr="2CC7B459" w:rsidR="2CC7B459">
        <w:rPr>
          <w:rFonts w:cs="Segoe UI"/>
          <w:b w:val="0"/>
          <w:bCs w:val="0"/>
          <w:lang w:val="en-US"/>
        </w:rPr>
        <w:t xml:space="preserve">. V </w:t>
      </w:r>
      <w:r w:rsidRPr="2CC7B459" w:rsidR="2CC7B459">
        <w:rPr>
          <w:rFonts w:cs="Segoe UI"/>
          <w:b w:val="0"/>
          <w:bCs w:val="0"/>
          <w:lang w:val="en-US"/>
        </w:rPr>
        <w:t>závislosti</w:t>
      </w:r>
      <w:r w:rsidRPr="2CC7B459" w:rsidR="2CC7B459">
        <w:rPr>
          <w:rFonts w:cs="Segoe UI"/>
          <w:b w:val="0"/>
          <w:bCs w:val="0"/>
          <w:lang w:val="en-US"/>
        </w:rPr>
        <w:t xml:space="preserve"> </w:t>
      </w:r>
      <w:r w:rsidRPr="2CC7B459" w:rsidR="2CC7B459">
        <w:rPr>
          <w:rFonts w:cs="Segoe UI"/>
          <w:b w:val="0"/>
          <w:bCs w:val="0"/>
          <w:lang w:val="en-US"/>
        </w:rPr>
        <w:t>na</w:t>
      </w:r>
      <w:r w:rsidRPr="2CC7B459" w:rsidR="2CC7B459">
        <w:rPr>
          <w:rFonts w:cs="Segoe UI"/>
          <w:b w:val="0"/>
          <w:bCs w:val="0"/>
          <w:lang w:val="en-US"/>
        </w:rPr>
        <w:t xml:space="preserve"> </w:t>
      </w:r>
      <w:r w:rsidRPr="2CC7B459" w:rsidR="2CC7B459">
        <w:rPr>
          <w:rFonts w:cs="Segoe UI"/>
          <w:b w:val="0"/>
          <w:bCs w:val="0"/>
          <w:lang w:val="en-US"/>
        </w:rPr>
        <w:t>těchto</w:t>
      </w:r>
      <w:r w:rsidRPr="2CC7B459" w:rsidR="2CC7B459">
        <w:rPr>
          <w:rFonts w:cs="Segoe UI"/>
          <w:b w:val="0"/>
          <w:bCs w:val="0"/>
          <w:lang w:val="en-US"/>
        </w:rPr>
        <w:t xml:space="preserve"> </w:t>
      </w:r>
      <w:r w:rsidRPr="2CC7B459" w:rsidR="2CC7B459">
        <w:rPr>
          <w:rFonts w:cs="Segoe UI"/>
          <w:b w:val="0"/>
          <w:bCs w:val="0"/>
          <w:lang w:val="en-US"/>
        </w:rPr>
        <w:t>písemných</w:t>
      </w:r>
      <w:r w:rsidRPr="2CC7B459" w:rsidR="2CC7B459">
        <w:rPr>
          <w:rFonts w:cs="Segoe UI"/>
          <w:b w:val="0"/>
          <w:bCs w:val="0"/>
          <w:lang w:val="en-US"/>
        </w:rPr>
        <w:t xml:space="preserve"> </w:t>
      </w:r>
      <w:r w:rsidRPr="2CC7B459" w:rsidR="2CC7B459">
        <w:rPr>
          <w:rFonts w:cs="Segoe UI"/>
          <w:b w:val="0"/>
          <w:bCs w:val="0"/>
          <w:lang w:val="en-US"/>
        </w:rPr>
        <w:t>ujednáních</w:t>
      </w:r>
      <w:r w:rsidRPr="2CC7B459" w:rsidR="2CC7B459">
        <w:rPr>
          <w:rFonts w:cs="Segoe UI"/>
          <w:b w:val="0"/>
          <w:bCs w:val="0"/>
          <w:lang w:val="en-US"/>
        </w:rPr>
        <w:t xml:space="preserve"> </w:t>
      </w:r>
      <w:r w:rsidRPr="2CC7B459" w:rsidR="2CC7B459">
        <w:rPr>
          <w:rFonts w:cs="Segoe UI"/>
          <w:b w:val="0"/>
          <w:bCs w:val="0"/>
          <w:lang w:val="en-US"/>
        </w:rPr>
        <w:t>může</w:t>
      </w:r>
      <w:r w:rsidRPr="2CC7B459" w:rsidR="2CC7B459">
        <w:rPr>
          <w:rFonts w:cs="Segoe UI"/>
          <w:b w:val="0"/>
          <w:bCs w:val="0"/>
          <w:lang w:val="en-US"/>
        </w:rPr>
        <w:t xml:space="preserve"> </w:t>
      </w:r>
      <w:r w:rsidRPr="2CC7B459" w:rsidR="2CC7B459">
        <w:rPr>
          <w:rFonts w:cs="Segoe UI"/>
          <w:b w:val="0"/>
          <w:bCs w:val="0"/>
          <w:lang w:val="en-US"/>
        </w:rPr>
        <w:t>být</w:t>
      </w:r>
      <w:r w:rsidRPr="2CC7B459" w:rsidR="2CC7B459">
        <w:rPr>
          <w:rFonts w:cs="Segoe UI"/>
          <w:b w:val="0"/>
          <w:bCs w:val="0"/>
          <w:lang w:val="en-US"/>
        </w:rPr>
        <w:t xml:space="preserve"> </w:t>
      </w:r>
      <w:r w:rsidRPr="2CC7B459" w:rsidR="2CC7B459">
        <w:rPr>
          <w:rFonts w:cs="Segoe UI"/>
          <w:b w:val="0"/>
          <w:bCs w:val="0"/>
          <w:lang w:val="en-US"/>
        </w:rPr>
        <w:t>upravena</w:t>
      </w:r>
      <w:r w:rsidRPr="2CC7B459" w:rsidR="2CC7B459">
        <w:rPr>
          <w:rFonts w:cs="Segoe UI"/>
          <w:b w:val="0"/>
          <w:bCs w:val="0"/>
          <w:lang w:val="en-US"/>
        </w:rPr>
        <w:t xml:space="preserve"> </w:t>
      </w:r>
      <w:r w:rsidRPr="2CC7B459" w:rsidR="2CC7B459">
        <w:rPr>
          <w:rFonts w:cs="Segoe UI"/>
          <w:b w:val="0"/>
          <w:bCs w:val="0"/>
          <w:lang w:val="en-US"/>
        </w:rPr>
        <w:t>Celková</w:t>
      </w:r>
      <w:r w:rsidRPr="2CC7B459" w:rsidR="2CC7B459">
        <w:rPr>
          <w:rFonts w:cs="Segoe UI"/>
          <w:b w:val="0"/>
          <w:bCs w:val="0"/>
          <w:lang w:val="en-US"/>
        </w:rPr>
        <w:t xml:space="preserve"> </w:t>
      </w:r>
      <w:r w:rsidRPr="2CC7B459" w:rsidR="2CC7B459">
        <w:rPr>
          <w:rFonts w:cs="Segoe UI"/>
          <w:b w:val="0"/>
          <w:bCs w:val="0"/>
          <w:lang w:val="en-US"/>
        </w:rPr>
        <w:t>cena</w:t>
      </w:r>
      <w:r w:rsidRPr="2CC7B459" w:rsidR="2CC7B459">
        <w:rPr>
          <w:rFonts w:cs="Segoe UI"/>
          <w:b w:val="0"/>
          <w:bCs w:val="0"/>
          <w:lang w:val="en-US"/>
        </w:rPr>
        <w:t xml:space="preserve">, </w:t>
      </w:r>
      <w:r w:rsidRPr="2CC7B459" w:rsidR="2CC7B459">
        <w:rPr>
          <w:rFonts w:cs="Segoe UI"/>
          <w:b w:val="0"/>
          <w:bCs w:val="0"/>
          <w:lang w:val="en-US"/>
        </w:rPr>
        <w:t>jakož</w:t>
      </w:r>
      <w:r w:rsidRPr="2CC7B459" w:rsidR="2CC7B459">
        <w:rPr>
          <w:rFonts w:cs="Segoe UI"/>
          <w:b w:val="0"/>
          <w:bCs w:val="0"/>
          <w:lang w:val="en-US"/>
        </w:rPr>
        <w:t xml:space="preserve"> </w:t>
      </w:r>
      <w:r w:rsidRPr="2CC7B459" w:rsidR="2CC7B459">
        <w:rPr>
          <w:rFonts w:cs="Segoe UI"/>
          <w:b w:val="0"/>
          <w:bCs w:val="0"/>
          <w:lang w:val="en-US"/>
        </w:rPr>
        <w:t>i</w:t>
      </w:r>
      <w:r w:rsidRPr="2CC7B459" w:rsidR="2CC7B459">
        <w:rPr>
          <w:rFonts w:cs="Segoe UI"/>
          <w:b w:val="0"/>
          <w:bCs w:val="0"/>
          <w:lang w:val="en-US"/>
        </w:rPr>
        <w:t xml:space="preserve"> </w:t>
      </w:r>
      <w:r w:rsidRPr="2CC7B459" w:rsidR="2CC7B459">
        <w:rPr>
          <w:rFonts w:cs="Segoe UI"/>
          <w:b w:val="0"/>
          <w:bCs w:val="0"/>
          <w:lang w:val="en-US"/>
        </w:rPr>
        <w:t>sjednané</w:t>
      </w:r>
      <w:r w:rsidRPr="2CC7B459" w:rsidR="2CC7B459">
        <w:rPr>
          <w:rFonts w:cs="Segoe UI"/>
          <w:b w:val="0"/>
          <w:bCs w:val="0"/>
          <w:lang w:val="en-US"/>
        </w:rPr>
        <w:t xml:space="preserve"> </w:t>
      </w:r>
      <w:r w:rsidRPr="2CC7B459" w:rsidR="2CC7B459">
        <w:rPr>
          <w:rFonts w:cs="Segoe UI"/>
          <w:b w:val="0"/>
          <w:bCs w:val="0"/>
          <w:lang w:val="en-US"/>
        </w:rPr>
        <w:t>ceny</w:t>
      </w:r>
      <w:r w:rsidRPr="2CC7B459" w:rsidR="2CC7B459">
        <w:rPr>
          <w:rFonts w:cs="Segoe UI"/>
          <w:b w:val="0"/>
          <w:bCs w:val="0"/>
          <w:lang w:val="en-US"/>
        </w:rPr>
        <w:t xml:space="preserve"> </w:t>
      </w:r>
      <w:r w:rsidRPr="2CC7B459" w:rsidR="2CC7B459">
        <w:rPr>
          <w:rFonts w:cs="Segoe UI"/>
          <w:b w:val="0"/>
          <w:bCs w:val="0"/>
          <w:lang w:val="en-US"/>
        </w:rPr>
        <w:t>dílčích</w:t>
      </w:r>
      <w:r w:rsidRPr="2CC7B459" w:rsidR="2CC7B459">
        <w:rPr>
          <w:rFonts w:cs="Segoe UI"/>
          <w:b w:val="0"/>
          <w:bCs w:val="0"/>
          <w:lang w:val="en-US"/>
        </w:rPr>
        <w:t xml:space="preserve"> </w:t>
      </w:r>
      <w:r w:rsidRPr="2CC7B459" w:rsidR="2CC7B459">
        <w:rPr>
          <w:rFonts w:cs="Segoe UI"/>
          <w:b w:val="0"/>
          <w:bCs w:val="0"/>
          <w:lang w:val="en-US"/>
        </w:rPr>
        <w:t>část</w:t>
      </w:r>
      <w:r w:rsidRPr="2CC7B459" w:rsidR="2CC7B459">
        <w:rPr>
          <w:rFonts w:cs="Segoe UI"/>
          <w:b w:val="0"/>
          <w:bCs w:val="0"/>
          <w:lang w:val="en-US"/>
        </w:rPr>
        <w:t>í</w:t>
      </w:r>
      <w:r w:rsidRPr="2CC7B459" w:rsidR="2CC7B459">
        <w:rPr>
          <w:rFonts w:cs="Segoe UI"/>
          <w:b w:val="0"/>
          <w:bCs w:val="0"/>
          <w:lang w:val="en-US"/>
        </w:rPr>
        <w:t xml:space="preserve"> </w:t>
      </w:r>
      <w:r w:rsidRPr="2CC7B459" w:rsidR="2CC7B459">
        <w:rPr>
          <w:rFonts w:cs="Segoe UI"/>
          <w:b w:val="0"/>
          <w:bCs w:val="0"/>
          <w:lang w:val="en-US"/>
        </w:rPr>
        <w:t>plnění</w:t>
      </w:r>
      <w:r w:rsidRPr="2CC7B459" w:rsidR="2CC7B459">
        <w:rPr>
          <w:rFonts w:cs="Segoe UI"/>
          <w:b w:val="0"/>
          <w:bCs w:val="0"/>
          <w:lang w:val="en-US"/>
        </w:rPr>
        <w:t xml:space="preserve"> </w:t>
      </w:r>
      <w:r w:rsidRPr="2CC7B459" w:rsidR="2CC7B459">
        <w:rPr>
          <w:rFonts w:cs="Segoe UI"/>
          <w:b w:val="0"/>
          <w:bCs w:val="0"/>
          <w:lang w:val="en-US"/>
        </w:rPr>
        <w:t>předmětu</w:t>
      </w:r>
      <w:r w:rsidRPr="2CC7B459" w:rsidR="2CC7B459">
        <w:rPr>
          <w:rFonts w:cs="Segoe UI"/>
          <w:b w:val="0"/>
          <w:bCs w:val="0"/>
          <w:lang w:val="en-US"/>
        </w:rPr>
        <w:t xml:space="preserve"> </w:t>
      </w:r>
      <w:r w:rsidRPr="2CC7B459" w:rsidR="2CC7B459">
        <w:rPr>
          <w:rFonts w:cs="Segoe UI"/>
          <w:b w:val="0"/>
          <w:bCs w:val="0"/>
          <w:lang w:val="en-US"/>
        </w:rPr>
        <w:t>Smlouvy</w:t>
      </w:r>
      <w:r w:rsidRPr="2CC7B459" w:rsidR="2CC7B459">
        <w:rPr>
          <w:rFonts w:cs="Segoe UI"/>
          <w:b w:val="0"/>
          <w:bCs w:val="0"/>
          <w:lang w:val="en-US"/>
        </w:rPr>
        <w:t xml:space="preserve">, </w:t>
      </w:r>
      <w:r w:rsidRPr="2CC7B459" w:rsidR="2CC7B459">
        <w:rPr>
          <w:rFonts w:cs="Segoe UI"/>
          <w:b w:val="0"/>
          <w:bCs w:val="0"/>
          <w:lang w:val="en-US"/>
        </w:rPr>
        <w:t>požadovaný</w:t>
      </w:r>
      <w:r w:rsidRPr="2CC7B459" w:rsidR="2CC7B459">
        <w:rPr>
          <w:rFonts w:cs="Segoe UI"/>
          <w:b w:val="0"/>
          <w:bCs w:val="0"/>
          <w:lang w:val="en-US"/>
        </w:rPr>
        <w:t xml:space="preserve"> </w:t>
      </w:r>
      <w:r w:rsidRPr="2CC7B459" w:rsidR="2CC7B459">
        <w:rPr>
          <w:rFonts w:cs="Segoe UI"/>
          <w:b w:val="0"/>
          <w:bCs w:val="0"/>
          <w:lang w:val="en-US"/>
        </w:rPr>
        <w:t>rozsah</w:t>
      </w:r>
      <w:r w:rsidRPr="2CC7B459" w:rsidR="2CC7B459">
        <w:rPr>
          <w:rFonts w:cs="Segoe UI"/>
          <w:b w:val="0"/>
          <w:bCs w:val="0"/>
          <w:lang w:val="en-US"/>
        </w:rPr>
        <w:t xml:space="preserve"> </w:t>
      </w:r>
      <w:r w:rsidRPr="2CC7B459" w:rsidR="2CC7B459">
        <w:rPr>
          <w:rFonts w:cs="Segoe UI"/>
          <w:b w:val="0"/>
          <w:bCs w:val="0"/>
          <w:lang w:val="en-US"/>
        </w:rPr>
        <w:t>plnění</w:t>
      </w:r>
      <w:r w:rsidRPr="2CC7B459" w:rsidR="2CC7B459">
        <w:rPr>
          <w:rFonts w:cs="Segoe UI"/>
          <w:b w:val="0"/>
          <w:bCs w:val="0"/>
          <w:lang w:val="en-US"/>
        </w:rPr>
        <w:t xml:space="preserve">, </w:t>
      </w:r>
      <w:r w:rsidRPr="2CC7B459" w:rsidR="2CC7B459">
        <w:rPr>
          <w:rFonts w:cs="Segoe UI"/>
          <w:b w:val="0"/>
          <w:bCs w:val="0"/>
          <w:lang w:val="en-US"/>
        </w:rPr>
        <w:t>součinnost</w:t>
      </w:r>
      <w:r w:rsidRPr="2CC7B459" w:rsidR="2CC7B459">
        <w:rPr>
          <w:rFonts w:cs="Segoe UI"/>
          <w:b w:val="0"/>
          <w:bCs w:val="0"/>
          <w:lang w:val="en-US"/>
        </w:rPr>
        <w:t xml:space="preserve"> </w:t>
      </w:r>
      <w:r w:rsidRPr="2CC7B459" w:rsidR="2CC7B459">
        <w:rPr>
          <w:rFonts w:cs="Segoe UI"/>
          <w:b w:val="0"/>
          <w:bCs w:val="0"/>
          <w:lang w:val="en-US"/>
        </w:rPr>
        <w:t>Objednatele</w:t>
      </w:r>
      <w:r w:rsidRPr="2CC7B459" w:rsidR="2CC7B459">
        <w:rPr>
          <w:rFonts w:cs="Segoe UI"/>
          <w:b w:val="0"/>
          <w:bCs w:val="0"/>
          <w:lang w:val="en-US"/>
        </w:rPr>
        <w:t xml:space="preserve"> </w:t>
      </w:r>
      <w:r w:rsidRPr="2CC7B459" w:rsidR="2CC7B459">
        <w:rPr>
          <w:rFonts w:cs="Segoe UI"/>
          <w:b w:val="0"/>
          <w:bCs w:val="0"/>
          <w:lang w:val="en-US"/>
        </w:rPr>
        <w:t>apod</w:t>
      </w:r>
      <w:r w:rsidRPr="2CC7B459" w:rsidR="2CC7B459">
        <w:rPr>
          <w:rFonts w:cs="Segoe UI"/>
          <w:b w:val="0"/>
          <w:bCs w:val="0"/>
          <w:lang w:val="en-US"/>
        </w:rPr>
        <w:t>.</w:t>
      </w:r>
      <w:bookmarkEnd w:id="191"/>
      <w:r w:rsidRPr="2CC7B459" w:rsidR="2CC7B459">
        <w:rPr>
          <w:rFonts w:cs="Segoe UI"/>
          <w:b w:val="0"/>
          <w:bCs w:val="0"/>
          <w:lang w:val="en-US"/>
        </w:rPr>
        <w:t xml:space="preserve"> </w:t>
      </w:r>
      <w:r w:rsidRPr="2CC7B459" w:rsidR="2CC7B459">
        <w:rPr>
          <w:rFonts w:cs="Segoe UI"/>
          <w:b w:val="0"/>
          <w:bCs w:val="0"/>
          <w:color w:val="000000" w:themeColor="text1" w:themeTint="FF" w:themeShade="FF"/>
          <w:lang w:val="en-US"/>
        </w:rPr>
        <w:t>Změnu</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nebo</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doplnění</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S</w:t>
      </w:r>
      <w:r w:rsidRPr="2CC7B459" w:rsidR="2CC7B459">
        <w:rPr>
          <w:rFonts w:cs="Segoe UI"/>
          <w:b w:val="0"/>
          <w:bCs w:val="0"/>
          <w:color w:val="000000" w:themeColor="text1" w:themeTint="FF" w:themeShade="FF"/>
          <w:lang w:val="en-US"/>
        </w:rPr>
        <w:t>mlouvy</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které</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ne</w:t>
      </w:r>
      <w:r w:rsidRPr="2CC7B459" w:rsidR="2CC7B459">
        <w:rPr>
          <w:rFonts w:cs="Segoe UI"/>
          <w:b w:val="0"/>
          <w:bCs w:val="0"/>
          <w:color w:val="000000" w:themeColor="text1" w:themeTint="FF" w:themeShade="FF"/>
          <w:lang w:val="en-US"/>
        </w:rPr>
        <w:t>z</w:t>
      </w:r>
      <w:r w:rsidRPr="2CC7B459" w:rsidR="2CC7B459">
        <w:rPr>
          <w:rFonts w:cs="Segoe UI"/>
          <w:b w:val="0"/>
          <w:bCs w:val="0"/>
          <w:color w:val="000000" w:themeColor="text1" w:themeTint="FF" w:themeShade="FF"/>
          <w:lang w:val="en-US"/>
        </w:rPr>
        <w:t>vyšují</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Celkovou</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cenu</w:t>
      </w:r>
      <w:r w:rsidRPr="2CC7B459" w:rsidR="2CC7B459">
        <w:rPr>
          <w:rFonts w:cs="Segoe UI"/>
          <w:b w:val="0"/>
          <w:bCs w:val="0"/>
          <w:color w:val="000000" w:themeColor="text1" w:themeTint="FF" w:themeShade="FF"/>
          <w:lang w:val="en-US"/>
        </w:rPr>
        <w:t xml:space="preserve">, ani </w:t>
      </w:r>
      <w:r w:rsidRPr="2CC7B459" w:rsidR="2CC7B459">
        <w:rPr>
          <w:rFonts w:cs="Segoe UI"/>
          <w:b w:val="0"/>
          <w:bCs w:val="0"/>
          <w:color w:val="000000" w:themeColor="text1" w:themeTint="FF" w:themeShade="FF"/>
          <w:lang w:val="en-US"/>
        </w:rPr>
        <w:t>neprodlužují</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Finální</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lhůtu</w:t>
      </w:r>
      <w:r w:rsidRPr="2CC7B459" w:rsidR="2CC7B459">
        <w:rPr>
          <w:rFonts w:cs="Segoe UI"/>
          <w:b w:val="0"/>
          <w:bCs w:val="0"/>
          <w:color w:val="000000" w:themeColor="text1" w:themeTint="FF" w:themeShade="FF"/>
          <w:lang w:val="en-US"/>
        </w:rPr>
        <w:t xml:space="preserve"> a </w:t>
      </w:r>
      <w:r w:rsidRPr="2CC7B459" w:rsidR="2CC7B459">
        <w:rPr>
          <w:rFonts w:cs="Segoe UI"/>
          <w:b w:val="0"/>
          <w:bCs w:val="0"/>
          <w:color w:val="000000" w:themeColor="text1" w:themeTint="FF" w:themeShade="FF"/>
          <w:lang w:val="en-US"/>
        </w:rPr>
        <w:t>nemění</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jiné</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než</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technické</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či</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časové</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aspekty</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realizace</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D</w:t>
      </w:r>
      <w:r w:rsidRPr="2CC7B459" w:rsidR="2CC7B459">
        <w:rPr>
          <w:rFonts w:cs="Segoe UI"/>
          <w:b w:val="0"/>
          <w:bCs w:val="0"/>
          <w:color w:val="000000" w:themeColor="text1" w:themeTint="FF" w:themeShade="FF"/>
          <w:lang w:val="en-US"/>
        </w:rPr>
        <w:t>íla</w:t>
      </w:r>
      <w:r w:rsidRPr="2CC7B459" w:rsidR="2CC7B459">
        <w:rPr>
          <w:rFonts w:cs="Segoe UI"/>
          <w:b w:val="0"/>
          <w:bCs w:val="0"/>
          <w:color w:val="000000" w:themeColor="text1" w:themeTint="FF" w:themeShade="FF"/>
          <w:lang w:val="en-US"/>
        </w:rPr>
        <w:t>, j</w:t>
      </w:r>
      <w:r w:rsidRPr="2CC7B459" w:rsidR="2CC7B459">
        <w:rPr>
          <w:rFonts w:cs="Segoe UI"/>
          <w:b w:val="0"/>
          <w:bCs w:val="0"/>
          <w:color w:val="000000" w:themeColor="text1" w:themeTint="FF" w:themeShade="FF"/>
          <w:lang w:val="en-US"/>
        </w:rPr>
        <w:t>e</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oprávněn</w:t>
      </w:r>
      <w:r w:rsidRPr="2CC7B459" w:rsidR="2CC7B459">
        <w:rPr>
          <w:rFonts w:cs="Segoe UI"/>
          <w:b w:val="0"/>
          <w:bCs w:val="0"/>
          <w:color w:val="000000" w:themeColor="text1" w:themeTint="FF" w:themeShade="FF"/>
          <w:lang w:val="en-US"/>
        </w:rPr>
        <w:t>a</w:t>
      </w:r>
      <w:r w:rsidRPr="2CC7B459" w:rsidR="2CC7B459">
        <w:rPr>
          <w:rFonts w:cs="Segoe UI"/>
          <w:b w:val="0"/>
          <w:bCs w:val="0"/>
          <w:color w:val="000000" w:themeColor="text1" w:themeTint="FF" w:themeShade="FF"/>
          <w:lang w:val="en-US"/>
        </w:rPr>
        <w:t xml:space="preserve"> za </w:t>
      </w:r>
      <w:r w:rsidRPr="2CC7B459" w:rsidR="2CC7B459">
        <w:rPr>
          <w:rFonts w:cs="Segoe UI"/>
          <w:b w:val="0"/>
          <w:bCs w:val="0"/>
          <w:color w:val="000000" w:themeColor="text1" w:themeTint="FF" w:themeShade="FF"/>
          <w:lang w:val="en-US"/>
        </w:rPr>
        <w:t>Objednatele</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činit</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 xml:space="preserve">Osoba </w:t>
      </w:r>
      <w:r w:rsidRPr="2CC7B459" w:rsidR="2CC7B459">
        <w:rPr>
          <w:rFonts w:cs="Segoe UI"/>
          <w:b w:val="0"/>
          <w:bCs w:val="0"/>
          <w:color w:val="000000" w:themeColor="text1" w:themeTint="FF" w:themeShade="FF"/>
          <w:lang w:val="en-US"/>
        </w:rPr>
        <w:t>oprávněná</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jednat</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ve</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věcech</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smluvních</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dle</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P</w:t>
      </w:r>
      <w:r w:rsidRPr="2CC7B459" w:rsidR="2CC7B459">
        <w:rPr>
          <w:rFonts w:cs="Segoe UI"/>
          <w:b w:val="0"/>
          <w:bCs w:val="0"/>
          <w:color w:val="000000" w:themeColor="text1" w:themeTint="FF" w:themeShade="FF"/>
          <w:lang w:val="en-US"/>
        </w:rPr>
        <w:t>řílohy</w:t>
      </w:r>
      <w:r w:rsidRPr="2CC7B459" w:rsidR="2CC7B459">
        <w:rPr>
          <w:rFonts w:cs="Segoe UI"/>
          <w:b w:val="0"/>
          <w:bCs w:val="0"/>
          <w:color w:val="000000" w:themeColor="text1" w:themeTint="FF" w:themeShade="FF"/>
          <w:lang w:val="en-US"/>
        </w:rPr>
        <w:t xml:space="preserve"> č. 3 </w:t>
      </w:r>
      <w:r w:rsidRPr="2CC7B459" w:rsidR="2CC7B459">
        <w:rPr>
          <w:rFonts w:cs="Segoe UI"/>
          <w:b w:val="0"/>
          <w:bCs w:val="0"/>
          <w:color w:val="000000" w:themeColor="text1" w:themeTint="FF" w:themeShade="FF"/>
          <w:lang w:val="en-US"/>
        </w:rPr>
        <w:t>této</w:t>
      </w:r>
      <w:r w:rsidRPr="2CC7B459" w:rsidR="2CC7B459">
        <w:rPr>
          <w:rFonts w:cs="Segoe UI"/>
          <w:b w:val="0"/>
          <w:bCs w:val="0"/>
          <w:color w:val="000000" w:themeColor="text1" w:themeTint="FF" w:themeShade="FF"/>
          <w:lang w:val="en-US"/>
        </w:rPr>
        <w:t xml:space="preserve"> </w:t>
      </w:r>
      <w:r w:rsidRPr="2CC7B459" w:rsidR="2CC7B459">
        <w:rPr>
          <w:rFonts w:cs="Segoe UI"/>
          <w:b w:val="0"/>
          <w:bCs w:val="0"/>
          <w:color w:val="000000" w:themeColor="text1" w:themeTint="FF" w:themeShade="FF"/>
          <w:lang w:val="en-US"/>
        </w:rPr>
        <w:t>Smlouvy</w:t>
      </w:r>
      <w:r w:rsidRPr="2CC7B459" w:rsidR="2CC7B459">
        <w:rPr>
          <w:rFonts w:cs="Segoe UI"/>
          <w:b w:val="0"/>
          <w:bCs w:val="0"/>
          <w:color w:val="000000" w:themeColor="text1" w:themeTint="FF" w:themeShade="FF"/>
          <w:lang w:val="en-US"/>
        </w:rPr>
        <w:t>.</w:t>
      </w:r>
      <w:bookmarkEnd w:id="192"/>
    </w:p>
    <w:p w:rsidRPr="003B4CFA" w:rsidR="00A73F38" w:rsidP="2CC7B459" w:rsidRDefault="00A73F38" w14:paraId="345181BF" w14:textId="0348A4C9">
      <w:pPr>
        <w:pStyle w:val="Nadpis2"/>
        <w:keepNext w:val="0"/>
        <w:ind w:left="567"/>
        <w:jc w:val="both"/>
        <w:rPr>
          <w:rFonts w:cs="Segoe UI"/>
          <w:b w:val="0"/>
          <w:bCs w:val="0"/>
          <w:lang w:val="en-US"/>
        </w:rPr>
      </w:pPr>
      <w:r w:rsidRPr="2CC7B459" w:rsidR="2CC7B459">
        <w:rPr>
          <w:rFonts w:cs="Segoe UI"/>
          <w:b w:val="0"/>
          <w:bCs w:val="0"/>
          <w:lang w:val="en-US"/>
        </w:rPr>
        <w:t>Smluvní</w:t>
      </w:r>
      <w:r w:rsidRPr="2CC7B459" w:rsidR="2CC7B459">
        <w:rPr>
          <w:rFonts w:cs="Segoe UI"/>
          <w:b w:val="0"/>
          <w:bCs w:val="0"/>
          <w:lang w:val="en-US"/>
        </w:rPr>
        <w:t xml:space="preserve"> </w:t>
      </w:r>
      <w:r w:rsidRPr="2CC7B459" w:rsidR="2CC7B459">
        <w:rPr>
          <w:rFonts w:cs="Segoe UI"/>
          <w:b w:val="0"/>
          <w:bCs w:val="0"/>
          <w:lang w:val="en-US"/>
        </w:rPr>
        <w:t>strany</w:t>
      </w:r>
      <w:r w:rsidRPr="2CC7B459" w:rsidR="2CC7B459">
        <w:rPr>
          <w:rFonts w:cs="Segoe UI"/>
          <w:b w:val="0"/>
          <w:bCs w:val="0"/>
          <w:lang w:val="en-US"/>
        </w:rPr>
        <w:t xml:space="preserve"> </w:t>
      </w:r>
      <w:r w:rsidRPr="2CC7B459" w:rsidR="2CC7B459">
        <w:rPr>
          <w:rFonts w:cs="Segoe UI"/>
          <w:b w:val="0"/>
          <w:bCs w:val="0"/>
          <w:lang w:val="en-US"/>
        </w:rPr>
        <w:t>jsou</w:t>
      </w:r>
      <w:r w:rsidRPr="2CC7B459" w:rsidR="2CC7B459">
        <w:rPr>
          <w:rFonts w:cs="Segoe UI"/>
          <w:b w:val="0"/>
          <w:bCs w:val="0"/>
          <w:lang w:val="en-US"/>
        </w:rPr>
        <w:t xml:space="preserve"> </w:t>
      </w:r>
      <w:r w:rsidRPr="2CC7B459" w:rsidR="2CC7B459">
        <w:rPr>
          <w:rFonts w:cs="Segoe UI"/>
          <w:b w:val="0"/>
          <w:bCs w:val="0"/>
          <w:lang w:val="en-US"/>
        </w:rPr>
        <w:t>při</w:t>
      </w:r>
      <w:r w:rsidRPr="2CC7B459" w:rsidR="2CC7B459">
        <w:rPr>
          <w:rFonts w:cs="Segoe UI"/>
          <w:b w:val="0"/>
          <w:bCs w:val="0"/>
          <w:lang w:val="en-US"/>
        </w:rPr>
        <w:t xml:space="preserve"> </w:t>
      </w:r>
      <w:r w:rsidRPr="2CC7B459" w:rsidR="2CC7B459">
        <w:rPr>
          <w:rFonts w:cs="Segoe UI"/>
          <w:b w:val="0"/>
          <w:bCs w:val="0"/>
          <w:lang w:val="en-US"/>
        </w:rPr>
        <w:t>změnových</w:t>
      </w:r>
      <w:r w:rsidRPr="2CC7B459" w:rsidR="2CC7B459">
        <w:rPr>
          <w:rFonts w:cs="Segoe UI"/>
          <w:b w:val="0"/>
          <w:bCs w:val="0"/>
          <w:lang w:val="en-US"/>
        </w:rPr>
        <w:t xml:space="preserve"> </w:t>
      </w:r>
      <w:r w:rsidRPr="2CC7B459" w:rsidR="2CC7B459">
        <w:rPr>
          <w:rFonts w:cs="Segoe UI"/>
          <w:b w:val="0"/>
          <w:bCs w:val="0"/>
          <w:lang w:val="en-US"/>
        </w:rPr>
        <w:t>řízeních</w:t>
      </w:r>
      <w:r w:rsidRPr="2CC7B459" w:rsidR="2CC7B459">
        <w:rPr>
          <w:rFonts w:cs="Segoe UI"/>
          <w:b w:val="0"/>
          <w:bCs w:val="0"/>
          <w:lang w:val="en-US"/>
        </w:rPr>
        <w:t xml:space="preserve"> </w:t>
      </w:r>
      <w:r w:rsidRPr="2CC7B459" w:rsidR="2CC7B459">
        <w:rPr>
          <w:rFonts w:cs="Segoe UI"/>
          <w:b w:val="0"/>
          <w:bCs w:val="0"/>
          <w:lang w:val="en-US"/>
        </w:rPr>
        <w:t>podle</w:t>
      </w:r>
      <w:r w:rsidRPr="2CC7B459" w:rsidR="2CC7B459">
        <w:rPr>
          <w:rFonts w:cs="Segoe UI"/>
          <w:b w:val="0"/>
          <w:bCs w:val="0"/>
          <w:lang w:val="en-US"/>
        </w:rPr>
        <w:t xml:space="preserve"> </w:t>
      </w:r>
      <w:r w:rsidRPr="2CC7B459" w:rsidR="2CC7B459">
        <w:rPr>
          <w:rFonts w:cs="Segoe UI"/>
          <w:b w:val="0"/>
          <w:bCs w:val="0"/>
          <w:lang w:val="en-US"/>
        </w:rPr>
        <w:t>tohoto</w:t>
      </w:r>
      <w:r w:rsidRPr="2CC7B459" w:rsidR="2CC7B459">
        <w:rPr>
          <w:rFonts w:cs="Segoe UI"/>
          <w:b w:val="0"/>
          <w:bCs w:val="0"/>
          <w:lang w:val="en-US"/>
        </w:rPr>
        <w:t xml:space="preserve"> </w:t>
      </w:r>
      <w:r w:rsidRPr="2CC7B459" w:rsidR="2CC7B459">
        <w:rPr>
          <w:rFonts w:cs="Segoe UI"/>
          <w:b w:val="0"/>
          <w:bCs w:val="0"/>
          <w:lang w:val="en-US"/>
        </w:rPr>
        <w:t>článku</w:t>
      </w:r>
      <w:r w:rsidRPr="2CC7B459" w:rsidR="2CC7B459">
        <w:rPr>
          <w:rFonts w:cs="Segoe UI"/>
          <w:b w:val="0"/>
          <w:bCs w:val="0"/>
          <w:lang w:val="en-US"/>
        </w:rPr>
        <w:t xml:space="preserve"> </w:t>
      </w:r>
      <w:r w:rsidRPr="2CC7B459" w:rsidR="2CC7B459">
        <w:rPr>
          <w:rFonts w:cs="Segoe UI"/>
          <w:b w:val="0"/>
          <w:bCs w:val="0"/>
          <w:lang w:val="en-US"/>
        </w:rPr>
        <w:t>povinny</w:t>
      </w:r>
      <w:r w:rsidRPr="2CC7B459" w:rsidR="2CC7B459">
        <w:rPr>
          <w:rFonts w:cs="Segoe UI"/>
          <w:b w:val="0"/>
          <w:bCs w:val="0"/>
          <w:lang w:val="en-US"/>
        </w:rPr>
        <w:t xml:space="preserve"> </w:t>
      </w:r>
      <w:r w:rsidRPr="2CC7B459" w:rsidR="2CC7B459">
        <w:rPr>
          <w:rFonts w:cs="Segoe UI"/>
          <w:b w:val="0"/>
          <w:bCs w:val="0"/>
          <w:lang w:val="en-US"/>
        </w:rPr>
        <w:t>postupovat</w:t>
      </w:r>
      <w:r w:rsidRPr="2CC7B459" w:rsidR="2CC7B459">
        <w:rPr>
          <w:rFonts w:cs="Segoe UI"/>
          <w:b w:val="0"/>
          <w:bCs w:val="0"/>
          <w:lang w:val="en-US"/>
        </w:rPr>
        <w:t xml:space="preserve"> v </w:t>
      </w:r>
      <w:r w:rsidRPr="2CC7B459" w:rsidR="2CC7B459">
        <w:rPr>
          <w:rFonts w:cs="Segoe UI"/>
          <w:b w:val="0"/>
          <w:bCs w:val="0"/>
          <w:lang w:val="en-US"/>
        </w:rPr>
        <w:t>souladu</w:t>
      </w:r>
      <w:r w:rsidRPr="2CC7B459" w:rsidR="2CC7B459">
        <w:rPr>
          <w:rFonts w:cs="Segoe UI"/>
          <w:b w:val="0"/>
          <w:bCs w:val="0"/>
          <w:lang w:val="en-US"/>
        </w:rPr>
        <w:t xml:space="preserve"> s </w:t>
      </w:r>
      <w:r w:rsidRPr="2CC7B459" w:rsidR="2CC7B459">
        <w:rPr>
          <w:rFonts w:cs="Segoe UI"/>
          <w:b w:val="0"/>
          <w:bCs w:val="0"/>
          <w:lang w:val="en-US"/>
        </w:rPr>
        <w:t>kogentními</w:t>
      </w:r>
      <w:r w:rsidRPr="2CC7B459" w:rsidR="2CC7B459">
        <w:rPr>
          <w:rFonts w:cs="Segoe UI"/>
          <w:b w:val="0"/>
          <w:bCs w:val="0"/>
          <w:lang w:val="en-US"/>
        </w:rPr>
        <w:t xml:space="preserve"> </w:t>
      </w:r>
      <w:r w:rsidRPr="2CC7B459" w:rsidR="2CC7B459">
        <w:rPr>
          <w:rFonts w:cs="Segoe UI"/>
          <w:b w:val="0"/>
          <w:bCs w:val="0"/>
          <w:lang w:val="en-US"/>
        </w:rPr>
        <w:t>ustanoveními</w:t>
      </w:r>
      <w:r w:rsidRPr="2CC7B459" w:rsidR="2CC7B459">
        <w:rPr>
          <w:rFonts w:cs="Segoe UI"/>
          <w:b w:val="0"/>
          <w:bCs w:val="0"/>
          <w:lang w:val="en-US"/>
        </w:rPr>
        <w:t xml:space="preserve"> </w:t>
      </w:r>
      <w:r w:rsidRPr="2CC7B459" w:rsidR="2CC7B459">
        <w:rPr>
          <w:rFonts w:cs="Segoe UI"/>
          <w:b w:val="0"/>
          <w:bCs w:val="0"/>
          <w:lang w:val="en-US"/>
        </w:rPr>
        <w:t>obecně</w:t>
      </w:r>
      <w:r w:rsidRPr="2CC7B459" w:rsidR="2CC7B459">
        <w:rPr>
          <w:rFonts w:cs="Segoe UI"/>
          <w:b w:val="0"/>
          <w:bCs w:val="0"/>
          <w:lang w:val="en-US"/>
        </w:rPr>
        <w:t xml:space="preserve"> </w:t>
      </w:r>
      <w:r w:rsidRPr="2CC7B459" w:rsidR="2CC7B459">
        <w:rPr>
          <w:rFonts w:cs="Segoe UI"/>
          <w:b w:val="0"/>
          <w:bCs w:val="0"/>
          <w:lang w:val="en-US"/>
        </w:rPr>
        <w:t>závazných</w:t>
      </w:r>
      <w:r w:rsidRPr="2CC7B459" w:rsidR="2CC7B459">
        <w:rPr>
          <w:rFonts w:cs="Segoe UI"/>
          <w:b w:val="0"/>
          <w:bCs w:val="0"/>
          <w:lang w:val="en-US"/>
        </w:rPr>
        <w:t xml:space="preserve"> </w:t>
      </w:r>
      <w:r w:rsidRPr="2CC7B459" w:rsidR="2CC7B459">
        <w:rPr>
          <w:rFonts w:cs="Segoe UI"/>
          <w:b w:val="0"/>
          <w:bCs w:val="0"/>
          <w:lang w:val="en-US"/>
        </w:rPr>
        <w:t>právních</w:t>
      </w:r>
      <w:r w:rsidRPr="2CC7B459" w:rsidR="2CC7B459">
        <w:rPr>
          <w:rFonts w:cs="Segoe UI"/>
          <w:b w:val="0"/>
          <w:bCs w:val="0"/>
          <w:lang w:val="en-US"/>
        </w:rPr>
        <w:t xml:space="preserve"> </w:t>
      </w:r>
      <w:r w:rsidRPr="2CC7B459" w:rsidR="2CC7B459">
        <w:rPr>
          <w:rFonts w:cs="Segoe UI"/>
          <w:b w:val="0"/>
          <w:bCs w:val="0"/>
          <w:lang w:val="en-US"/>
        </w:rPr>
        <w:t>předpisů</w:t>
      </w:r>
      <w:r w:rsidRPr="2CC7B459" w:rsidR="2CC7B459">
        <w:rPr>
          <w:rFonts w:cs="Segoe UI"/>
          <w:b w:val="0"/>
          <w:bCs w:val="0"/>
          <w:lang w:val="en-US"/>
        </w:rPr>
        <w:t xml:space="preserve">, </w:t>
      </w:r>
      <w:r w:rsidRPr="2CC7B459" w:rsidR="2CC7B459">
        <w:rPr>
          <w:rFonts w:cs="Segoe UI"/>
          <w:b w:val="0"/>
          <w:bCs w:val="0"/>
          <w:lang w:val="en-US"/>
        </w:rPr>
        <w:t>zejména</w:t>
      </w:r>
      <w:r w:rsidRPr="2CC7B459" w:rsidR="2CC7B459">
        <w:rPr>
          <w:rFonts w:cs="Segoe UI"/>
          <w:b w:val="0"/>
          <w:bCs w:val="0"/>
          <w:lang w:val="en-US"/>
        </w:rPr>
        <w:t xml:space="preserve"> ZZVZ.</w:t>
      </w:r>
    </w:p>
    <w:p w:rsidRPr="00337A7A" w:rsidR="00D81C03" w:rsidP="006B32F1" w:rsidRDefault="00CB0886" w14:paraId="35EB5A59" w14:textId="77777777">
      <w:pPr>
        <w:pStyle w:val="Nadpis1"/>
        <w:spacing w:before="240" w:after="240" w:line="276" w:lineRule="auto"/>
        <w:ind w:left="431" w:hanging="431"/>
        <w:jc w:val="center"/>
        <w:rPr>
          <w:u w:val="none"/>
          <w:lang w:val="cs-CZ"/>
        </w:rPr>
      </w:pPr>
      <w:bookmarkStart w:name="_Toc216185982" w:id="193"/>
      <w:r w:rsidRPr="00337A7A">
        <w:rPr>
          <w:rFonts w:cs="Segoe UI"/>
          <w:u w:val="none"/>
          <w:lang w:val="cs-CZ"/>
        </w:rPr>
        <w:t xml:space="preserve">NÁHRADA ÚJMY A </w:t>
      </w:r>
      <w:bookmarkEnd w:id="164"/>
      <w:bookmarkEnd w:id="165"/>
      <w:r w:rsidRPr="00337A7A">
        <w:rPr>
          <w:rFonts w:cs="Segoe UI"/>
          <w:u w:val="none"/>
          <w:lang w:val="cs-CZ"/>
        </w:rPr>
        <w:t>PREVENČNÍ POVINNOST</w:t>
      </w:r>
      <w:bookmarkEnd w:id="166"/>
      <w:bookmarkEnd w:id="193"/>
    </w:p>
    <w:p w:rsidRPr="00337A7A" w:rsidR="000F076F" w:rsidP="00544A2B" w:rsidRDefault="000F076F" w14:paraId="20F5D9A2" w14:textId="77777777">
      <w:pPr>
        <w:pStyle w:val="Nadpis2"/>
        <w:keepNext w:val="0"/>
        <w:ind w:left="567"/>
        <w:jc w:val="both"/>
        <w:rPr>
          <w:rFonts w:cs="Segoe UI"/>
          <w:b w:val="0"/>
          <w:bCs w:val="0"/>
          <w:lang w:val="cs-CZ"/>
        </w:rPr>
      </w:pPr>
      <w:r w:rsidRPr="00F55877">
        <w:rPr>
          <w:rFonts w:cs="Segoe UI"/>
          <w:b w:val="0"/>
          <w:bCs w:val="0"/>
          <w:lang w:val="cs-CZ"/>
        </w:rPr>
        <w:t>Každá</w:t>
      </w:r>
      <w:r w:rsidRPr="00337A7A">
        <w:rPr>
          <w:rFonts w:cs="Segoe UI"/>
          <w:b w:val="0"/>
          <w:bCs w:val="0"/>
          <w:lang w:val="cs-CZ"/>
        </w:rPr>
        <w:t xml:space="preserve"> ze stran nese odpovědnost za způsobenou škodu v rámci platných právních předpisů a Smlouvy. Zhotovitel plně odpovídá za plnění Smlouvy rovněž v</w:t>
      </w:r>
      <w:r w:rsidRPr="00337A7A" w:rsidR="00CB3638">
        <w:rPr>
          <w:rFonts w:cs="Segoe UI"/>
          <w:b w:val="0"/>
          <w:bCs w:val="0"/>
          <w:lang w:val="cs-CZ"/>
        </w:rPr>
        <w:t> </w:t>
      </w:r>
      <w:r w:rsidRPr="00337A7A">
        <w:rPr>
          <w:rFonts w:cs="Segoe UI"/>
          <w:b w:val="0"/>
          <w:bCs w:val="0"/>
          <w:lang w:val="cs-CZ"/>
        </w:rPr>
        <w:t>případě, že příslušnou část plnění poskytuje prostřednictvím třetí osoby (poddodavatele).</w:t>
      </w:r>
    </w:p>
    <w:p w:rsidRPr="00337A7A" w:rsidR="000F076F" w:rsidP="00544A2B" w:rsidRDefault="000F076F" w14:paraId="12AAD267" w14:textId="77777777">
      <w:pPr>
        <w:pStyle w:val="Nadpis2"/>
        <w:keepNext w:val="0"/>
        <w:ind w:left="567"/>
        <w:jc w:val="both"/>
        <w:rPr>
          <w:rFonts w:cs="Segoe UI"/>
          <w:b w:val="0"/>
          <w:bCs w:val="0"/>
          <w:lang w:val="cs-CZ"/>
        </w:rPr>
      </w:pPr>
      <w:r w:rsidRPr="00337A7A">
        <w:rPr>
          <w:rFonts w:cs="Segoe UI"/>
          <w:b w:val="0"/>
          <w:bCs w:val="0"/>
          <w:lang w:val="cs-CZ"/>
        </w:rPr>
        <w:t>Obě smluvní strany se zavazují k vyvinutí maximálního úsilí k předcházení škodám a</w:t>
      </w:r>
      <w:r w:rsidRPr="00337A7A" w:rsidR="0026278E">
        <w:rPr>
          <w:rFonts w:cs="Segoe UI"/>
          <w:b w:val="0"/>
          <w:bCs w:val="0"/>
          <w:lang w:val="cs-CZ"/>
        </w:rPr>
        <w:t> </w:t>
      </w:r>
      <w:r w:rsidRPr="00337A7A">
        <w:rPr>
          <w:rFonts w:cs="Segoe UI"/>
          <w:b w:val="0"/>
          <w:bCs w:val="0"/>
          <w:lang w:val="cs-CZ"/>
        </w:rPr>
        <w:t>k</w:t>
      </w:r>
      <w:r w:rsidR="00F55877">
        <w:rPr>
          <w:rFonts w:cs="Segoe UI"/>
          <w:b w:val="0"/>
          <w:bCs w:val="0"/>
          <w:lang w:val="cs-CZ"/>
        </w:rPr>
        <w:t> </w:t>
      </w:r>
      <w:r w:rsidRPr="00337A7A">
        <w:rPr>
          <w:rFonts w:cs="Segoe UI"/>
          <w:b w:val="0"/>
          <w:bCs w:val="0"/>
          <w:lang w:val="cs-CZ"/>
        </w:rPr>
        <w:t>minimalizaci vzniklých škod.</w:t>
      </w:r>
    </w:p>
    <w:p w:rsidRPr="00AC4E19" w:rsidR="00AC4E19" w:rsidP="00AC4E19" w:rsidRDefault="000F076F" w14:paraId="3C0CEF6C" w14:textId="599CC845">
      <w:pPr>
        <w:pStyle w:val="Nadpis2"/>
        <w:keepNext w:val="0"/>
        <w:ind w:left="567"/>
        <w:jc w:val="both"/>
        <w:rPr>
          <w:rFonts w:cs="Segoe UI"/>
          <w:b w:val="0"/>
          <w:bCs w:val="0"/>
          <w:lang w:val="cs-CZ"/>
        </w:rPr>
      </w:pPr>
      <w:r w:rsidRPr="00337A7A">
        <w:rPr>
          <w:rFonts w:cs="Segoe UI"/>
          <w:b w:val="0"/>
          <w:bCs w:val="0"/>
          <w:lang w:val="cs-CZ"/>
        </w:rPr>
        <w:t>Každá ze smluvních stran je oprávněna požadovat náhradu škody i v případě, že se jedná o porušení povinnosti, na kterou se vztahuje smluvní pokuta, a to v plné výši určené dle Smlouvy.</w:t>
      </w:r>
    </w:p>
    <w:p w:rsidR="00AC4E19" w:rsidRDefault="00AC4E19" w14:paraId="56462E0E" w14:textId="77B964CA">
      <w:pPr>
        <w:pStyle w:val="Nadpis2"/>
        <w:keepNext w:val="0"/>
        <w:ind w:left="567"/>
        <w:jc w:val="both"/>
        <w:rPr>
          <w:rFonts w:cs="Segoe UI"/>
          <w:b w:val="0"/>
          <w:bCs w:val="0"/>
          <w:lang w:val="cs-CZ"/>
        </w:rPr>
      </w:pPr>
      <w:bookmarkStart w:name="_Ref247101165" w:id="194"/>
      <w:r>
        <w:rPr>
          <w:rFonts w:cs="Segoe UI"/>
          <w:b w:val="0"/>
          <w:bCs w:val="0"/>
          <w:lang w:val="cs-CZ"/>
        </w:rPr>
        <w:t xml:space="preserve">Smluvní strany si sjednávají maximální limit pro náhradu škody, kterou </w:t>
      </w:r>
      <w:r w:rsidR="00396D50">
        <w:rPr>
          <w:rFonts w:cs="Segoe UI"/>
          <w:b w:val="0"/>
          <w:bCs w:val="0"/>
          <w:lang w:val="cs-CZ"/>
        </w:rPr>
        <w:t>s</w:t>
      </w:r>
      <w:r>
        <w:rPr>
          <w:rFonts w:cs="Segoe UI"/>
          <w:b w:val="0"/>
          <w:bCs w:val="0"/>
          <w:lang w:val="cs-CZ"/>
        </w:rPr>
        <w:t xml:space="preserve">mluvní strany mohou v souvislosti se Smlouvou uplatnit; tento limit činí </w:t>
      </w:r>
      <w:r w:rsidR="004E50EC">
        <w:rPr>
          <w:rFonts w:cs="Segoe UI"/>
          <w:b w:val="0"/>
          <w:bCs w:val="0"/>
          <w:lang w:val="cs-CZ"/>
        </w:rPr>
        <w:t>50</w:t>
      </w:r>
      <w:r w:rsidR="00320A39">
        <w:rPr>
          <w:rFonts w:cs="Segoe UI"/>
          <w:b w:val="0"/>
          <w:bCs w:val="0"/>
          <w:lang w:val="cs-CZ"/>
        </w:rPr>
        <w:t> </w:t>
      </w:r>
      <w:r>
        <w:rPr>
          <w:rFonts w:cs="Segoe UI"/>
          <w:b w:val="0"/>
          <w:bCs w:val="0"/>
          <w:lang w:val="cs-CZ"/>
        </w:rPr>
        <w:t xml:space="preserve">% </w:t>
      </w:r>
      <w:r w:rsidR="00396D50">
        <w:rPr>
          <w:rFonts w:cs="Segoe UI"/>
          <w:b w:val="0"/>
          <w:bCs w:val="0"/>
          <w:lang w:val="cs-CZ"/>
        </w:rPr>
        <w:t>Celkové c</w:t>
      </w:r>
      <w:r>
        <w:rPr>
          <w:rFonts w:cs="Segoe UI"/>
          <w:b w:val="0"/>
          <w:bCs w:val="0"/>
          <w:lang w:val="cs-CZ"/>
        </w:rPr>
        <w:t>eny v Kč bez DPH.</w:t>
      </w:r>
    </w:p>
    <w:p w:rsidRPr="00337A7A" w:rsidR="00C30E20" w:rsidP="00396D50" w:rsidRDefault="000F076F" w14:paraId="15F54F59" w14:textId="6997BFEC">
      <w:pPr>
        <w:pStyle w:val="Nadpis2"/>
        <w:keepNext w:val="0"/>
        <w:ind w:left="567"/>
        <w:jc w:val="both"/>
        <w:rPr>
          <w:rFonts w:cs="Segoe UI"/>
          <w:b w:val="0"/>
          <w:bCs w:val="0"/>
          <w:lang w:val="cs-CZ"/>
        </w:rPr>
      </w:pPr>
      <w:r w:rsidRPr="00337A7A">
        <w:rPr>
          <w:rFonts w:cs="Segoe UI"/>
          <w:b w:val="0"/>
          <w:bCs w:val="0"/>
          <w:lang w:val="cs-CZ"/>
        </w:rPr>
        <w:t>Zhotovitel se dále zavazuje nahradit Objednateli zejména:</w:t>
      </w:r>
      <w:bookmarkEnd w:id="194"/>
    </w:p>
    <w:p w:rsidRPr="00337A7A" w:rsidR="000F076F" w:rsidP="00544A2B" w:rsidRDefault="000F076F" w14:paraId="7EF1C08D" w14:textId="0A3C8C2B">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škodu, která vznikne Objednateli v souvislosti </w:t>
      </w:r>
      <w:r w:rsidRPr="00337A7A" w:rsidR="008560C1">
        <w:rPr>
          <w:rFonts w:cs="Segoe UI"/>
          <w:b w:val="0"/>
          <w:bCs/>
          <w:color w:val="000000"/>
          <w:szCs w:val="24"/>
          <w:lang w:val="cs-CZ" w:eastAsia="en-US"/>
        </w:rPr>
        <w:t xml:space="preserve">s </w:t>
      </w:r>
      <w:r w:rsidR="008560C1">
        <w:rPr>
          <w:rFonts w:cs="Segoe UI"/>
          <w:b w:val="0"/>
          <w:bCs/>
          <w:color w:val="000000"/>
          <w:szCs w:val="24"/>
          <w:lang w:val="cs-CZ" w:eastAsia="en-US"/>
        </w:rPr>
        <w:t>realizací</w:t>
      </w:r>
      <w:r w:rsidR="00770C3E">
        <w:rPr>
          <w:rFonts w:cs="Segoe UI"/>
          <w:b w:val="0"/>
          <w:bCs/>
          <w:color w:val="000000"/>
          <w:szCs w:val="24"/>
          <w:lang w:val="cs-CZ" w:eastAsia="en-US"/>
        </w:rPr>
        <w:t xml:space="preserve"> Díla</w:t>
      </w:r>
      <w:r w:rsidR="008D2A6E">
        <w:rPr>
          <w:rFonts w:cs="Segoe UI"/>
          <w:b w:val="0"/>
          <w:bCs/>
          <w:color w:val="000000"/>
          <w:szCs w:val="24"/>
          <w:lang w:val="cs-CZ" w:eastAsia="en-US"/>
        </w:rPr>
        <w:t xml:space="preserve"> a za kterou nese odpovědnost</w:t>
      </w:r>
      <w:r w:rsidR="00157E3D">
        <w:rPr>
          <w:rFonts w:cs="Segoe UI"/>
          <w:b w:val="0"/>
          <w:bCs/>
          <w:color w:val="000000"/>
          <w:szCs w:val="24"/>
          <w:lang w:val="cs-CZ" w:eastAsia="en-US"/>
        </w:rPr>
        <w:t xml:space="preserve"> Zhotovitel</w:t>
      </w:r>
      <w:r w:rsidR="002026DD">
        <w:rPr>
          <w:rFonts w:cs="Segoe UI"/>
          <w:b w:val="0"/>
          <w:bCs/>
          <w:color w:val="000000"/>
          <w:szCs w:val="24"/>
          <w:lang w:val="cs-CZ" w:eastAsia="en-US"/>
        </w:rPr>
        <w:t xml:space="preserve"> anebo jeho poddodavatel</w:t>
      </w:r>
      <w:r w:rsidR="008D2A6E">
        <w:rPr>
          <w:rFonts w:cs="Segoe UI"/>
          <w:b w:val="0"/>
          <w:bCs/>
          <w:color w:val="000000"/>
          <w:szCs w:val="24"/>
          <w:lang w:val="cs-CZ" w:eastAsia="en-US"/>
        </w:rPr>
        <w:t>é</w:t>
      </w:r>
      <w:r w:rsidRPr="00337A7A">
        <w:rPr>
          <w:rFonts w:cs="Segoe UI"/>
          <w:b w:val="0"/>
          <w:bCs/>
          <w:color w:val="000000"/>
          <w:szCs w:val="24"/>
          <w:lang w:val="cs-CZ" w:eastAsia="en-US"/>
        </w:rPr>
        <w:t>;</w:t>
      </w:r>
    </w:p>
    <w:p w:rsidR="00F55877" w:rsidP="00544A2B" w:rsidRDefault="000F076F" w14:paraId="1B74DC68" w14:textId="4FDA05AB">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škodu, která vznikne v důsledku uspokojení nároku na náhradu škody na majetku, životě nebo zdraví jakékoliv třetí osoby, včetně jakýchkoliv osob na straně Objednatele, který tato osoba vznese vůči Objednateli, a který vyplývá nebo jakkoliv souvisí s</w:t>
      </w:r>
      <w:r w:rsidR="007C7CB2">
        <w:rPr>
          <w:rFonts w:cs="Segoe UI"/>
          <w:b w:val="0"/>
          <w:bCs/>
          <w:color w:val="000000"/>
          <w:szCs w:val="24"/>
          <w:lang w:val="cs-CZ" w:eastAsia="en-US"/>
        </w:rPr>
        <w:t> </w:t>
      </w:r>
      <w:r w:rsidR="00F55877">
        <w:rPr>
          <w:rFonts w:cs="Segoe UI"/>
          <w:b w:val="0"/>
          <w:bCs/>
          <w:color w:val="000000"/>
          <w:szCs w:val="24"/>
          <w:lang w:val="cs-CZ" w:eastAsia="en-US"/>
        </w:rPr>
        <w:t>Dílem a jeho</w:t>
      </w:r>
      <w:r w:rsidRPr="00337A7A" w:rsidR="00FC1ADE">
        <w:rPr>
          <w:rFonts w:cs="Segoe UI"/>
          <w:b w:val="0"/>
          <w:bCs/>
          <w:color w:val="000000"/>
          <w:szCs w:val="24"/>
          <w:lang w:val="cs-CZ" w:eastAsia="en-US"/>
        </w:rPr>
        <w:t xml:space="preserve"> užíváním</w:t>
      </w:r>
      <w:r w:rsidRPr="00337A7A">
        <w:rPr>
          <w:rFonts w:cs="Segoe UI"/>
          <w:b w:val="0"/>
          <w:bCs/>
          <w:color w:val="000000"/>
          <w:szCs w:val="24"/>
          <w:lang w:val="cs-CZ" w:eastAsia="en-US"/>
        </w:rPr>
        <w:t>;</w:t>
      </w:r>
    </w:p>
    <w:p w:rsidRPr="00F55877" w:rsidR="000F076F" w:rsidP="00544A2B" w:rsidRDefault="000F076F" w14:paraId="6D384CEF" w14:textId="0DB46165">
      <w:pPr>
        <w:pStyle w:val="Nadpis3"/>
        <w:keepNext w:val="0"/>
        <w:widowControl w:val="0"/>
        <w:spacing w:line="276" w:lineRule="auto"/>
        <w:ind w:left="1276" w:hanging="709"/>
        <w:jc w:val="both"/>
        <w:rPr>
          <w:rFonts w:cs="Segoe UI"/>
          <w:b w:val="0"/>
          <w:color w:val="000000"/>
          <w:szCs w:val="24"/>
          <w:lang w:val="cs-CZ" w:eastAsia="en-US"/>
        </w:rPr>
      </w:pPr>
      <w:r w:rsidRPr="00F55877">
        <w:rPr>
          <w:rFonts w:cs="Segoe UI"/>
          <w:b w:val="0"/>
          <w:color w:val="000000"/>
          <w:szCs w:val="24"/>
          <w:lang w:eastAsia="en-US"/>
        </w:rPr>
        <w:t>škodu, která vznikne v důsledku splnění povinnosti Objednatele uhradit jakoukoliv zákonnou, správní, smluvní nebo jinou sankci v souvislosti s</w:t>
      </w:r>
      <w:r w:rsidRPr="00F55877" w:rsidR="0026278E">
        <w:rPr>
          <w:rFonts w:cs="Segoe UI"/>
          <w:b w:val="0"/>
          <w:color w:val="000000"/>
          <w:szCs w:val="24"/>
          <w:lang w:eastAsia="en-US"/>
        </w:rPr>
        <w:t> </w:t>
      </w:r>
      <w:r w:rsidR="00770C3E">
        <w:rPr>
          <w:rFonts w:cs="Segoe UI"/>
          <w:b w:val="0"/>
          <w:color w:val="000000"/>
          <w:szCs w:val="24"/>
          <w:lang w:eastAsia="en-US"/>
        </w:rPr>
        <w:t>realizací</w:t>
      </w:r>
      <w:r w:rsidRPr="00F55877">
        <w:rPr>
          <w:rFonts w:cs="Segoe UI"/>
          <w:b w:val="0"/>
          <w:color w:val="000000"/>
          <w:szCs w:val="24"/>
          <w:lang w:eastAsia="en-US"/>
        </w:rPr>
        <w:t xml:space="preserve"> </w:t>
      </w:r>
      <w:r w:rsidR="00770C3E">
        <w:rPr>
          <w:rFonts w:cs="Segoe UI"/>
          <w:b w:val="0"/>
          <w:color w:val="000000"/>
          <w:szCs w:val="24"/>
          <w:lang w:eastAsia="en-US"/>
        </w:rPr>
        <w:t>Díla</w:t>
      </w:r>
      <w:r w:rsidR="00925E5F">
        <w:rPr>
          <w:rFonts w:cs="Segoe UI"/>
          <w:b w:val="0"/>
          <w:color w:val="000000"/>
          <w:szCs w:val="24"/>
          <w:lang w:eastAsia="en-US"/>
        </w:rPr>
        <w:t xml:space="preserve"> </w:t>
      </w:r>
    </w:p>
    <w:p w:rsidRPr="00337A7A" w:rsidR="000F076F" w:rsidP="00396D50" w:rsidRDefault="000F076F" w14:paraId="23EC4DC9" w14:textId="2F734C8F">
      <w:pPr>
        <w:ind w:left="567"/>
        <w:rPr>
          <w:rFonts w:cs="Segoe UI"/>
          <w:color w:val="000000"/>
        </w:rPr>
      </w:pPr>
      <w:r w:rsidRPr="00337A7A">
        <w:rPr>
          <w:rFonts w:cs="Segoe UI"/>
          <w:color w:val="000000"/>
        </w:rPr>
        <w:t>to vše však s výjimkou případů</w:t>
      </w:r>
      <w:r w:rsidR="00697528">
        <w:rPr>
          <w:rFonts w:cs="Segoe UI"/>
          <w:color w:val="000000"/>
        </w:rPr>
        <w:t>,</w:t>
      </w:r>
      <w:r w:rsidRPr="00337A7A" w:rsidR="00D23C58">
        <w:rPr>
          <w:rFonts w:cs="Segoe UI"/>
          <w:color w:val="000000"/>
        </w:rPr>
        <w:t xml:space="preserve"> za něž Zhotovitel neodpovídá (nejde o důsledek porušení povinnosti Zhotovitele)</w:t>
      </w:r>
      <w:r w:rsidRPr="00337A7A">
        <w:rPr>
          <w:rFonts w:cs="Segoe UI"/>
          <w:color w:val="000000"/>
        </w:rPr>
        <w:t>.</w:t>
      </w:r>
    </w:p>
    <w:p w:rsidRPr="00337A7A" w:rsidR="000E2D3F" w:rsidP="00396D50" w:rsidRDefault="000E2D3F" w14:paraId="3B70CD4B" w14:textId="4453C36E">
      <w:pPr>
        <w:pStyle w:val="Nadpis2"/>
        <w:keepNext w:val="0"/>
        <w:ind w:left="567"/>
        <w:jc w:val="both"/>
        <w:rPr>
          <w:rFonts w:cs="Segoe UI"/>
          <w:b w:val="0"/>
          <w:bCs w:val="0"/>
          <w:lang w:val="cs-CZ"/>
        </w:rPr>
      </w:pPr>
      <w:r w:rsidRPr="00337A7A">
        <w:rPr>
          <w:rFonts w:cs="Segoe UI"/>
          <w:b w:val="0"/>
          <w:bCs w:val="0"/>
          <w:lang w:val="cs-CZ"/>
        </w:rPr>
        <w:t xml:space="preserve">Pokud Smlouva stanoví, že Zhotovitel nese odpovědnost, má se dle dohody smluvních stran za to, že v případě uplatnění jakéhokoli </w:t>
      </w:r>
      <w:r w:rsidR="00CC376F">
        <w:rPr>
          <w:rFonts w:cs="Segoe UI"/>
          <w:b w:val="0"/>
          <w:bCs w:val="0"/>
          <w:lang w:val="cs-CZ"/>
        </w:rPr>
        <w:t>opr</w:t>
      </w:r>
      <w:r w:rsidR="00D61B98">
        <w:rPr>
          <w:rFonts w:cs="Segoe UI"/>
          <w:b w:val="0"/>
          <w:bCs w:val="0"/>
          <w:lang w:val="cs-CZ"/>
        </w:rPr>
        <w:t>á</w:t>
      </w:r>
      <w:r w:rsidR="00CC376F">
        <w:rPr>
          <w:rFonts w:cs="Segoe UI"/>
          <w:b w:val="0"/>
          <w:bCs w:val="0"/>
          <w:lang w:val="cs-CZ"/>
        </w:rPr>
        <w:t xml:space="preserve">vněného </w:t>
      </w:r>
      <w:r w:rsidRPr="00337A7A">
        <w:rPr>
          <w:rFonts w:cs="Segoe UI"/>
          <w:b w:val="0"/>
          <w:bCs w:val="0"/>
          <w:lang w:val="cs-CZ"/>
        </w:rPr>
        <w:t>nároku třetí osoby vůči Objednateli plynoucí z takové odpovědnosti Zhotovitele vypořádá takové nároky v plné výši Zhotovitel.</w:t>
      </w:r>
    </w:p>
    <w:p w:rsidRPr="00337A7A" w:rsidR="000E2D3F" w:rsidP="00396D50" w:rsidRDefault="000E2D3F" w14:paraId="718095B4" w14:textId="77777777">
      <w:pPr>
        <w:pStyle w:val="Nadpis2"/>
        <w:keepNext w:val="0"/>
        <w:ind w:left="567"/>
        <w:jc w:val="both"/>
        <w:rPr>
          <w:rFonts w:cs="Segoe UI"/>
          <w:b w:val="0"/>
          <w:bCs w:val="0"/>
          <w:lang w:val="cs-CZ"/>
        </w:rPr>
      </w:pPr>
      <w:r w:rsidRPr="00337A7A">
        <w:rPr>
          <w:rFonts w:cs="Segoe UI"/>
          <w:b w:val="0"/>
          <w:bCs w:val="0"/>
          <w:lang w:val="cs-CZ"/>
        </w:rPr>
        <w:t>Zhotovitel není po dobu trvání situace odpovědný za prodlení s plněním svých závazků a za škodu v situaci, která</w:t>
      </w:r>
    </w:p>
    <w:p w:rsidRPr="00337A7A" w:rsidR="00307295" w:rsidP="006B32F1" w:rsidRDefault="00307295" w14:paraId="6CFC03F6" w14:textId="20F8FD04">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vznikla v důsledku nesplnění závazku Objednatele podle Smlouvy</w:t>
      </w:r>
      <w:r w:rsidR="002026DD">
        <w:rPr>
          <w:rFonts w:cs="Segoe UI"/>
          <w:b w:val="0"/>
          <w:bCs/>
          <w:color w:val="000000"/>
          <w:szCs w:val="24"/>
          <w:lang w:val="cs-CZ" w:eastAsia="en-US"/>
        </w:rPr>
        <w:t>, a to včetně závazku k poskytnutí součinnosti ve Smlouvou stanoveném rozsahu</w:t>
      </w:r>
      <w:r w:rsidRPr="00337A7A">
        <w:rPr>
          <w:rFonts w:cs="Segoe UI"/>
          <w:b w:val="0"/>
          <w:bCs/>
          <w:color w:val="000000"/>
          <w:szCs w:val="24"/>
          <w:lang w:val="cs-CZ" w:eastAsia="en-US"/>
        </w:rPr>
        <w:t>;</w:t>
      </w:r>
      <w:r w:rsidR="006A774C">
        <w:rPr>
          <w:rFonts w:cs="Segoe UI"/>
          <w:b w:val="0"/>
          <w:bCs/>
          <w:color w:val="000000"/>
          <w:szCs w:val="24"/>
          <w:lang w:val="cs-CZ" w:eastAsia="en-US"/>
        </w:rPr>
        <w:t xml:space="preserve"> to neplatí, pokud prodlení Objednatele bylo zcela marginální či s přihlédnutím ke všem okolnostem nemělo vliv na včasnou realizaci Díla;</w:t>
      </w:r>
    </w:p>
    <w:p w:rsidRPr="002026DD" w:rsidR="002026DD" w:rsidP="002026DD" w:rsidRDefault="00307295" w14:paraId="6F9DCD2D" w14:textId="5E7EEB4A">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 xml:space="preserve">spočívá na nevhodných pokynech Objednatele, na jejichž nevhodnost Zhotovitel prokazatelně </w:t>
      </w:r>
      <w:r w:rsidR="00396D50">
        <w:rPr>
          <w:rFonts w:cs="Segoe UI"/>
          <w:b w:val="0"/>
          <w:bCs/>
          <w:color w:val="000000"/>
          <w:szCs w:val="24"/>
          <w:lang w:val="cs-CZ" w:eastAsia="en-US"/>
        </w:rPr>
        <w:t xml:space="preserve">písemně </w:t>
      </w:r>
      <w:r w:rsidRPr="00337A7A">
        <w:rPr>
          <w:rFonts w:cs="Segoe UI"/>
          <w:b w:val="0"/>
          <w:bCs/>
          <w:color w:val="000000"/>
          <w:szCs w:val="24"/>
          <w:lang w:val="cs-CZ" w:eastAsia="en-US"/>
        </w:rPr>
        <w:t>bezodkladně upozornil</w:t>
      </w:r>
      <w:r w:rsidR="00E77054">
        <w:rPr>
          <w:rFonts w:cs="Segoe UI"/>
          <w:b w:val="0"/>
          <w:bCs/>
          <w:color w:val="000000"/>
          <w:szCs w:val="24"/>
          <w:lang w:val="cs-CZ" w:eastAsia="en-US"/>
        </w:rPr>
        <w:t>;</w:t>
      </w:r>
    </w:p>
    <w:p w:rsidR="00307295" w:rsidP="006B32F1" w:rsidRDefault="00FD382B" w14:paraId="016B2D19" w14:textId="72CECDA6">
      <w:pPr>
        <w:pStyle w:val="Nadpis3"/>
        <w:keepNext w:val="0"/>
        <w:widowControl w:val="0"/>
        <w:spacing w:line="276" w:lineRule="auto"/>
        <w:ind w:left="1276" w:hanging="709"/>
        <w:jc w:val="both"/>
        <w:rPr>
          <w:rFonts w:cs="Segoe UI"/>
          <w:b w:val="0"/>
          <w:bCs/>
          <w:color w:val="000000"/>
          <w:szCs w:val="24"/>
          <w:lang w:val="cs-CZ" w:eastAsia="en-US"/>
        </w:rPr>
      </w:pPr>
      <w:r>
        <w:rPr>
          <w:rFonts w:cs="Segoe UI"/>
          <w:b w:val="0"/>
          <w:bCs/>
          <w:color w:val="000000"/>
          <w:szCs w:val="24"/>
          <w:lang w:val="cs-CZ" w:eastAsia="en-US"/>
        </w:rPr>
        <w:t>vznikla v důsledku vyšší moci</w:t>
      </w:r>
      <w:r w:rsidR="002026DD">
        <w:rPr>
          <w:rFonts w:cs="Segoe UI"/>
          <w:b w:val="0"/>
          <w:bCs/>
          <w:color w:val="000000"/>
          <w:szCs w:val="24"/>
          <w:lang w:val="cs-CZ" w:eastAsia="en-US"/>
        </w:rPr>
        <w:t xml:space="preserve"> ve smyslu § 2913 odst. 2 OZ</w:t>
      </w:r>
      <w:r w:rsidRPr="00337A7A" w:rsidR="004C1DBE">
        <w:rPr>
          <w:rFonts w:cs="Segoe UI"/>
          <w:b w:val="0"/>
          <w:bCs/>
          <w:color w:val="000000"/>
          <w:szCs w:val="24"/>
          <w:lang w:val="cs-CZ" w:eastAsia="en-US"/>
        </w:rPr>
        <w:t>.</w:t>
      </w:r>
    </w:p>
    <w:p w:rsidRPr="00337A7A" w:rsidR="001B4BDE" w:rsidP="00713187" w:rsidRDefault="00F12F46" w14:paraId="32E26D8D" w14:textId="77777777">
      <w:pPr>
        <w:pStyle w:val="Nadpis1"/>
        <w:spacing w:before="240" w:after="240" w:line="276" w:lineRule="auto"/>
        <w:ind w:left="431" w:hanging="431"/>
        <w:jc w:val="center"/>
        <w:rPr>
          <w:u w:val="none"/>
          <w:lang w:val="cs-CZ"/>
        </w:rPr>
      </w:pPr>
      <w:bookmarkStart w:name="_Ref242243644" w:id="195"/>
      <w:bookmarkStart w:name="_Toc246750344" w:id="196"/>
      <w:bookmarkStart w:name="_Ref378840986" w:id="197"/>
      <w:bookmarkStart w:name="_Toc378853379" w:id="198"/>
      <w:bookmarkStart w:name="_Toc32400178" w:id="199"/>
      <w:bookmarkStart w:name="_Ref33037251" w:id="200"/>
      <w:bookmarkStart w:name="_Ref33037726" w:id="201"/>
      <w:bookmarkStart w:name="_Ref153553697" w:id="202"/>
      <w:bookmarkStart w:name="_Toc216185983" w:id="203"/>
      <w:bookmarkStart w:name="_Hlk195528129" w:id="204"/>
      <w:bookmarkEnd w:id="167"/>
      <w:bookmarkEnd w:id="168"/>
      <w:bookmarkEnd w:id="169"/>
      <w:r w:rsidRPr="00337A7A">
        <w:rPr>
          <w:rFonts w:cs="Segoe UI"/>
          <w:u w:val="none"/>
          <w:lang w:val="cs-CZ"/>
        </w:rPr>
        <w:t>POJIŠTĚNÍ</w:t>
      </w:r>
      <w:bookmarkStart w:name="_Hlk213921166" w:id="205"/>
      <w:bookmarkEnd w:id="195"/>
      <w:bookmarkEnd w:id="196"/>
      <w:bookmarkEnd w:id="197"/>
      <w:bookmarkEnd w:id="198"/>
      <w:bookmarkEnd w:id="199"/>
      <w:bookmarkEnd w:id="200"/>
      <w:bookmarkEnd w:id="201"/>
      <w:bookmarkEnd w:id="202"/>
      <w:bookmarkEnd w:id="203"/>
    </w:p>
    <w:p w:rsidRPr="00764EAB" w:rsidR="00764EAB" w:rsidP="004757D8" w:rsidRDefault="003F4AEE" w14:paraId="38DF38F6" w14:textId="77777777">
      <w:pPr>
        <w:pStyle w:val="Nadpis2"/>
        <w:ind w:left="567"/>
        <w:jc w:val="both"/>
        <w:rPr>
          <w:rFonts w:cs="Segoe UI"/>
        </w:rPr>
      </w:pPr>
      <w:bookmarkStart w:name="_Ref213295383" w:id="206"/>
      <w:bookmarkEnd w:id="204"/>
      <w:r w:rsidRPr="00337A7A">
        <w:rPr>
          <w:rFonts w:cs="Segoe UI"/>
          <w:b w:val="0"/>
          <w:bCs w:val="0"/>
          <w:lang w:val="cs-CZ"/>
        </w:rPr>
        <w:t xml:space="preserve">Zhotovitel </w:t>
      </w:r>
      <w:r w:rsidRPr="009513A6" w:rsidR="009513A6">
        <w:rPr>
          <w:rFonts w:cs="Segoe UI"/>
          <w:b w:val="0"/>
          <w:bCs w:val="0"/>
          <w:lang w:val="cs-CZ"/>
        </w:rPr>
        <w:t xml:space="preserve">se zavazuje </w:t>
      </w:r>
      <w:r w:rsidR="00B52588">
        <w:rPr>
          <w:rFonts w:cs="Segoe UI"/>
          <w:b w:val="0"/>
          <w:bCs w:val="0"/>
          <w:lang w:val="cs-CZ"/>
        </w:rPr>
        <w:t>mít od doby nejpozději 1 měsíce od účinnosti Smlouvy</w:t>
      </w:r>
      <w:r w:rsidR="001432D4">
        <w:rPr>
          <w:rFonts w:cs="Segoe UI"/>
          <w:b w:val="0"/>
          <w:bCs w:val="0"/>
          <w:lang w:val="cs-CZ"/>
        </w:rPr>
        <w:t xml:space="preserve"> (případně dříve, pokud by realizace Dodávky probíhala v místě plnění na stavbě dříve)</w:t>
      </w:r>
      <w:r w:rsidR="00B52588">
        <w:rPr>
          <w:rFonts w:cs="Segoe UI"/>
          <w:b w:val="0"/>
          <w:bCs w:val="0"/>
          <w:lang w:val="cs-CZ"/>
        </w:rPr>
        <w:t xml:space="preserve"> </w:t>
      </w:r>
      <w:r w:rsidR="00196B8F">
        <w:rPr>
          <w:rFonts w:cs="Segoe UI"/>
          <w:b w:val="0"/>
          <w:bCs w:val="0"/>
          <w:lang w:val="cs-CZ"/>
        </w:rPr>
        <w:t xml:space="preserve">do doby </w:t>
      </w:r>
    </w:p>
    <w:p w:rsidR="00764EAB" w:rsidP="00203B71" w:rsidRDefault="00196B8F" w14:paraId="2CDB8C02" w14:textId="55B128ED">
      <w:pPr>
        <w:pStyle w:val="Nadpis2"/>
        <w:numPr>
          <w:ilvl w:val="0"/>
          <w:numId w:val="20"/>
        </w:numPr>
        <w:jc w:val="both"/>
        <w:rPr>
          <w:rFonts w:cs="Segoe UI"/>
          <w:b w:val="0"/>
          <w:bCs w:val="0"/>
          <w:lang w:val="cs-CZ"/>
        </w:rPr>
      </w:pPr>
      <w:r>
        <w:rPr>
          <w:rFonts w:cs="Segoe UI"/>
          <w:b w:val="0"/>
          <w:bCs w:val="0"/>
          <w:lang w:val="cs-CZ"/>
        </w:rPr>
        <w:t>nejméně 1 měsíc</w:t>
      </w:r>
      <w:r w:rsidR="00B52588">
        <w:rPr>
          <w:rFonts w:cs="Segoe UI"/>
          <w:b w:val="0"/>
          <w:bCs w:val="0"/>
          <w:lang w:val="cs-CZ"/>
        </w:rPr>
        <w:t>e</w:t>
      </w:r>
      <w:r>
        <w:rPr>
          <w:rFonts w:cs="Segoe UI"/>
          <w:b w:val="0"/>
          <w:bCs w:val="0"/>
          <w:lang w:val="cs-CZ"/>
        </w:rPr>
        <w:t xml:space="preserve"> po převzetí Díla </w:t>
      </w:r>
      <w:r w:rsidR="00764EAB">
        <w:rPr>
          <w:rFonts w:cs="Segoe UI"/>
          <w:b w:val="0"/>
          <w:bCs w:val="0"/>
          <w:lang w:val="cs-CZ"/>
        </w:rPr>
        <w:t xml:space="preserve">pro pojištění dle odst. </w:t>
      </w:r>
      <w:r w:rsidR="00764EAB">
        <w:rPr>
          <w:rFonts w:cs="Segoe UI"/>
          <w:b w:val="0"/>
          <w:bCs w:val="0"/>
          <w:lang w:val="cs-CZ"/>
        </w:rPr>
        <w:fldChar w:fldCharType="begin"/>
      </w:r>
      <w:r w:rsidR="00764EAB">
        <w:rPr>
          <w:rFonts w:cs="Segoe UI"/>
          <w:b w:val="0"/>
          <w:bCs w:val="0"/>
          <w:lang w:val="cs-CZ"/>
        </w:rPr>
        <w:instrText xml:space="preserve"> REF _Ref213340695 \r \h </w:instrText>
      </w:r>
      <w:r w:rsidR="00764EAB">
        <w:rPr>
          <w:rFonts w:cs="Segoe UI"/>
          <w:b w:val="0"/>
          <w:bCs w:val="0"/>
          <w:lang w:val="cs-CZ"/>
        </w:rPr>
      </w:r>
      <w:r w:rsidR="00764EAB">
        <w:rPr>
          <w:rFonts w:cs="Segoe UI"/>
          <w:b w:val="0"/>
          <w:bCs w:val="0"/>
          <w:lang w:val="cs-CZ"/>
        </w:rPr>
        <w:fldChar w:fldCharType="separate"/>
      </w:r>
      <w:r w:rsidR="009A6099">
        <w:rPr>
          <w:rFonts w:cs="Segoe UI"/>
          <w:b w:val="0"/>
          <w:bCs w:val="0"/>
          <w:lang w:val="cs-CZ"/>
        </w:rPr>
        <w:t>13.1.1</w:t>
      </w:r>
      <w:r w:rsidR="00764EAB">
        <w:rPr>
          <w:rFonts w:cs="Segoe UI"/>
          <w:b w:val="0"/>
          <w:bCs w:val="0"/>
          <w:lang w:val="cs-CZ"/>
        </w:rPr>
        <w:fldChar w:fldCharType="end"/>
      </w:r>
      <w:r w:rsidR="00764EAB">
        <w:rPr>
          <w:rFonts w:cs="Segoe UI"/>
          <w:b w:val="0"/>
          <w:bCs w:val="0"/>
          <w:lang w:val="cs-CZ"/>
        </w:rPr>
        <w:t>, a</w:t>
      </w:r>
    </w:p>
    <w:p w:rsidRPr="00764EAB" w:rsidR="00764EAB" w:rsidP="00203B71" w:rsidRDefault="00764EAB" w14:paraId="264D9B62" w14:textId="14CF12C0">
      <w:pPr>
        <w:pStyle w:val="Odstavecseseznamem"/>
        <w:numPr>
          <w:ilvl w:val="0"/>
          <w:numId w:val="20"/>
        </w:numPr>
        <w:rPr>
          <w:lang w:val="x-none" w:eastAsia="x-none"/>
        </w:rPr>
      </w:pPr>
      <w:r>
        <w:rPr>
          <w:rFonts w:cs="Segoe UI"/>
        </w:rPr>
        <w:t xml:space="preserve">uplynutí </w:t>
      </w:r>
      <w:r w:rsidRPr="00764EAB">
        <w:rPr>
          <w:rFonts w:cs="Segoe UI"/>
          <w:szCs w:val="22"/>
        </w:rPr>
        <w:t xml:space="preserve">záruční doby dle čl. </w:t>
      </w:r>
      <w:r w:rsidRPr="00764EAB">
        <w:rPr>
          <w:rFonts w:cs="Segoe UI"/>
          <w:szCs w:val="22"/>
        </w:rPr>
        <w:fldChar w:fldCharType="begin"/>
      </w:r>
      <w:r w:rsidRPr="00764EAB">
        <w:rPr>
          <w:rFonts w:cs="Segoe UI"/>
          <w:szCs w:val="22"/>
        </w:rPr>
        <w:instrText xml:space="preserve"> REF _Ref213295504 \r \h  \* MERGEFORMAT </w:instrText>
      </w:r>
      <w:r w:rsidRPr="00764EAB">
        <w:rPr>
          <w:rFonts w:cs="Segoe UI"/>
          <w:szCs w:val="22"/>
        </w:rPr>
      </w:r>
      <w:r w:rsidRPr="00764EAB">
        <w:rPr>
          <w:rFonts w:cs="Segoe UI"/>
          <w:szCs w:val="22"/>
        </w:rPr>
        <w:fldChar w:fldCharType="separate"/>
      </w:r>
      <w:r w:rsidR="00C537E5">
        <w:rPr>
          <w:rFonts w:cs="Segoe UI"/>
          <w:szCs w:val="22"/>
        </w:rPr>
        <w:t>7</w:t>
      </w:r>
      <w:r w:rsidRPr="00764EAB">
        <w:rPr>
          <w:rFonts w:cs="Segoe UI"/>
          <w:szCs w:val="22"/>
        </w:rPr>
        <w:fldChar w:fldCharType="end"/>
      </w:r>
      <w:r w:rsidRPr="00764EAB">
        <w:rPr>
          <w:rFonts w:cs="Segoe UI"/>
          <w:szCs w:val="22"/>
        </w:rPr>
        <w:t xml:space="preserve"> pro pojištění dle odst. </w:t>
      </w:r>
      <w:r w:rsidRPr="00764EAB">
        <w:rPr>
          <w:rFonts w:cs="Segoe UI"/>
          <w:szCs w:val="22"/>
        </w:rPr>
        <w:fldChar w:fldCharType="begin"/>
      </w:r>
      <w:r w:rsidRPr="00764EAB">
        <w:rPr>
          <w:rFonts w:cs="Segoe UI"/>
          <w:szCs w:val="22"/>
        </w:rPr>
        <w:instrText xml:space="preserve"> REF _Ref213340740 \r \h  \* MERGEFORMAT </w:instrText>
      </w:r>
      <w:r w:rsidRPr="00764EAB">
        <w:rPr>
          <w:rFonts w:cs="Segoe UI"/>
          <w:szCs w:val="22"/>
        </w:rPr>
      </w:r>
      <w:r w:rsidRPr="00764EAB">
        <w:rPr>
          <w:rFonts w:cs="Segoe UI"/>
          <w:szCs w:val="22"/>
        </w:rPr>
        <w:fldChar w:fldCharType="separate"/>
      </w:r>
      <w:r w:rsidR="009A6099">
        <w:rPr>
          <w:rFonts w:cs="Segoe UI"/>
          <w:szCs w:val="22"/>
        </w:rPr>
        <w:t>13.1.2</w:t>
      </w:r>
      <w:r w:rsidRPr="00764EAB">
        <w:rPr>
          <w:rFonts w:cs="Segoe UI"/>
          <w:szCs w:val="22"/>
        </w:rPr>
        <w:fldChar w:fldCharType="end"/>
      </w:r>
      <w:r>
        <w:rPr>
          <w:rFonts w:cs="Segoe UI"/>
          <w:szCs w:val="22"/>
        </w:rPr>
        <w:t>,</w:t>
      </w:r>
    </w:p>
    <w:p w:rsidR="00DE30E9" w:rsidP="00764EAB" w:rsidRDefault="009513A6" w14:paraId="605BF8E5" w14:textId="194F50B7">
      <w:pPr>
        <w:pStyle w:val="Nadpis2"/>
        <w:numPr>
          <w:ilvl w:val="0"/>
          <w:numId w:val="0"/>
        </w:numPr>
        <w:ind w:left="567"/>
        <w:jc w:val="both"/>
        <w:rPr>
          <w:rFonts w:cs="Segoe UI"/>
        </w:rPr>
      </w:pPr>
      <w:r w:rsidRPr="009513A6">
        <w:rPr>
          <w:rFonts w:cs="Segoe UI"/>
          <w:b w:val="0"/>
          <w:bCs w:val="0"/>
          <w:lang w:val="cs-CZ"/>
        </w:rPr>
        <w:t>platn</w:t>
      </w:r>
      <w:r w:rsidR="00DE30E9">
        <w:rPr>
          <w:rFonts w:cs="Segoe UI"/>
          <w:b w:val="0"/>
          <w:bCs w:val="0"/>
          <w:lang w:val="cs-CZ"/>
        </w:rPr>
        <w:t>é</w:t>
      </w:r>
      <w:r w:rsidRPr="009513A6">
        <w:rPr>
          <w:rFonts w:cs="Segoe UI"/>
          <w:b w:val="0"/>
          <w:bCs w:val="0"/>
          <w:lang w:val="cs-CZ"/>
        </w:rPr>
        <w:t xml:space="preserve"> a účinn</w:t>
      </w:r>
      <w:r w:rsidR="00DE30E9">
        <w:rPr>
          <w:rFonts w:cs="Segoe UI"/>
          <w:b w:val="0"/>
          <w:bCs w:val="0"/>
          <w:lang w:val="cs-CZ"/>
        </w:rPr>
        <w:t>é</w:t>
      </w:r>
      <w:r w:rsidRPr="009513A6">
        <w:rPr>
          <w:rFonts w:cs="Segoe UI"/>
          <w:b w:val="0"/>
          <w:bCs w:val="0"/>
          <w:lang w:val="cs-CZ"/>
        </w:rPr>
        <w:t xml:space="preserve"> pojistn</w:t>
      </w:r>
      <w:r w:rsidR="00DE30E9">
        <w:rPr>
          <w:rFonts w:cs="Segoe UI"/>
          <w:b w:val="0"/>
          <w:bCs w:val="0"/>
          <w:lang w:val="cs-CZ"/>
        </w:rPr>
        <w:t>é</w:t>
      </w:r>
      <w:r w:rsidRPr="009513A6">
        <w:rPr>
          <w:rFonts w:cs="Segoe UI"/>
          <w:b w:val="0"/>
          <w:bCs w:val="0"/>
          <w:lang w:val="cs-CZ"/>
        </w:rPr>
        <w:t xml:space="preserve"> smlouv</w:t>
      </w:r>
      <w:r w:rsidR="00DE30E9">
        <w:rPr>
          <w:rFonts w:cs="Segoe UI"/>
          <w:b w:val="0"/>
          <w:bCs w:val="0"/>
          <w:lang w:val="cs-CZ"/>
        </w:rPr>
        <w:t>y</w:t>
      </w:r>
      <w:r w:rsidRPr="009513A6">
        <w:rPr>
          <w:rFonts w:cs="Segoe UI"/>
          <w:b w:val="0"/>
          <w:bCs w:val="0"/>
          <w:lang w:val="cs-CZ"/>
        </w:rPr>
        <w:t>, jej</w:t>
      </w:r>
      <w:r w:rsidR="00DE30E9">
        <w:rPr>
          <w:rFonts w:cs="Segoe UI"/>
          <w:b w:val="0"/>
          <w:bCs w:val="0"/>
          <w:lang w:val="cs-CZ"/>
        </w:rPr>
        <w:t>ichž</w:t>
      </w:r>
      <w:r w:rsidRPr="009513A6">
        <w:rPr>
          <w:rFonts w:cs="Segoe UI"/>
          <w:b w:val="0"/>
          <w:bCs w:val="0"/>
          <w:lang w:val="cs-CZ"/>
        </w:rPr>
        <w:t xml:space="preserve"> předmět</w:t>
      </w:r>
      <w:r w:rsidR="004757D8">
        <w:rPr>
          <w:rFonts w:cs="Segoe UI"/>
          <w:b w:val="0"/>
          <w:bCs w:val="0"/>
          <w:lang w:val="cs-CZ"/>
        </w:rPr>
        <w:t>em</w:t>
      </w:r>
      <w:r w:rsidRPr="009513A6">
        <w:rPr>
          <w:rFonts w:cs="Segoe UI"/>
          <w:b w:val="0"/>
          <w:bCs w:val="0"/>
          <w:lang w:val="cs-CZ"/>
        </w:rPr>
        <w:t xml:space="preserve"> je</w:t>
      </w:r>
      <w:r w:rsidR="004757D8">
        <w:rPr>
          <w:rFonts w:cs="Segoe UI"/>
          <w:b w:val="0"/>
          <w:bCs w:val="0"/>
          <w:lang w:val="cs-CZ"/>
        </w:rPr>
        <w:t xml:space="preserve"> pojištění nejméně v následujícím rozsahu</w:t>
      </w:r>
      <w:r w:rsidR="00DE30E9">
        <w:rPr>
          <w:rFonts w:cs="Segoe UI"/>
          <w:b w:val="0"/>
          <w:bCs w:val="0"/>
          <w:lang w:val="cs-CZ"/>
        </w:rPr>
        <w:t>:</w:t>
      </w:r>
      <w:bookmarkEnd w:id="206"/>
    </w:p>
    <w:p w:rsidR="00DE30E9" w:rsidP="00764EAB" w:rsidRDefault="009513A6" w14:paraId="6D312511" w14:textId="1F1ABD2A">
      <w:pPr>
        <w:pStyle w:val="Nadpis3"/>
        <w:spacing w:before="240" w:after="240" w:line="276" w:lineRule="auto"/>
        <w:jc w:val="both"/>
        <w:rPr>
          <w:rFonts w:cs="Segoe UI"/>
          <w:b w:val="0"/>
          <w:szCs w:val="20"/>
          <w:lang w:val="cs-CZ"/>
        </w:rPr>
      </w:pPr>
      <w:bookmarkStart w:name="_Ref213340695" w:id="207"/>
      <w:r w:rsidRPr="004757D8">
        <w:rPr>
          <w:rFonts w:cs="Segoe UI"/>
          <w:b w:val="0"/>
          <w:szCs w:val="20"/>
          <w:lang w:val="cs-CZ"/>
        </w:rPr>
        <w:t xml:space="preserve">pojištění </w:t>
      </w:r>
      <w:r w:rsidR="00DE30E9">
        <w:rPr>
          <w:rFonts w:cs="Segoe UI"/>
          <w:b w:val="0"/>
          <w:szCs w:val="20"/>
          <w:lang w:val="cs-CZ"/>
        </w:rPr>
        <w:t xml:space="preserve">montážních rizik (EAR) </w:t>
      </w:r>
      <w:r w:rsidR="006815F2">
        <w:rPr>
          <w:rFonts w:cs="Segoe UI"/>
          <w:b w:val="0"/>
          <w:szCs w:val="20"/>
          <w:lang w:val="cs-CZ"/>
        </w:rPr>
        <w:t xml:space="preserve">pro dodavatele, </w:t>
      </w:r>
      <w:r w:rsidR="00535DC4">
        <w:rPr>
          <w:rFonts w:cs="Segoe UI"/>
          <w:b w:val="0"/>
          <w:szCs w:val="20"/>
          <w:lang w:val="cs-CZ"/>
        </w:rPr>
        <w:t>pod</w:t>
      </w:r>
      <w:r w:rsidR="006815F2">
        <w:rPr>
          <w:rFonts w:cs="Segoe UI"/>
          <w:b w:val="0"/>
          <w:szCs w:val="20"/>
          <w:lang w:val="cs-CZ"/>
        </w:rPr>
        <w:t xml:space="preserve">dodavatele a investora </w:t>
      </w:r>
      <w:r w:rsidR="00DE30E9">
        <w:rPr>
          <w:rFonts w:cs="Segoe UI"/>
          <w:b w:val="0"/>
          <w:szCs w:val="20"/>
          <w:lang w:val="cs-CZ"/>
        </w:rPr>
        <w:t xml:space="preserve">s následujícími </w:t>
      </w:r>
      <w:r w:rsidR="004757D8">
        <w:rPr>
          <w:rFonts w:cs="Segoe UI"/>
          <w:b w:val="0"/>
          <w:szCs w:val="20"/>
          <w:lang w:val="cs-CZ"/>
        </w:rPr>
        <w:t xml:space="preserve">minimálními </w:t>
      </w:r>
      <w:r w:rsidR="00DE30E9">
        <w:rPr>
          <w:rFonts w:cs="Segoe UI"/>
          <w:b w:val="0"/>
          <w:szCs w:val="20"/>
          <w:lang w:val="cs-CZ"/>
        </w:rPr>
        <w:t>parametry:</w:t>
      </w:r>
      <w:bookmarkEnd w:id="207"/>
    </w:p>
    <w:p w:rsidR="00DE30E9" w:rsidP="00203B71" w:rsidRDefault="00DE30E9" w14:paraId="08C54D4F" w14:textId="7CB99811">
      <w:pPr>
        <w:pStyle w:val="Odstavecseseznamem"/>
        <w:numPr>
          <w:ilvl w:val="0"/>
          <w:numId w:val="19"/>
        </w:numPr>
        <w:spacing w:before="240"/>
        <w:rPr>
          <w:lang w:eastAsia="x-none"/>
        </w:rPr>
      </w:pPr>
      <w:r>
        <w:rPr>
          <w:lang w:eastAsia="x-none"/>
        </w:rPr>
        <w:t xml:space="preserve">Hodnota díla je vyjádřena </w:t>
      </w:r>
      <w:r w:rsidR="004757D8">
        <w:rPr>
          <w:lang w:eastAsia="x-none"/>
        </w:rPr>
        <w:t xml:space="preserve">Celkovou </w:t>
      </w:r>
      <w:r>
        <w:rPr>
          <w:lang w:eastAsia="x-none"/>
        </w:rPr>
        <w:t>cenou</w:t>
      </w:r>
      <w:r w:rsidR="004757D8">
        <w:rPr>
          <w:lang w:eastAsia="x-none"/>
        </w:rPr>
        <w:t xml:space="preserve">; Zhotovitel je povinen udržovat </w:t>
      </w:r>
      <w:r w:rsidR="00015069">
        <w:rPr>
          <w:lang w:eastAsia="x-none"/>
        </w:rPr>
        <w:t xml:space="preserve">dále uvedené limity vždy s ohledem </w:t>
      </w:r>
      <w:r w:rsidR="006301E3">
        <w:rPr>
          <w:lang w:eastAsia="x-none"/>
        </w:rPr>
        <w:t xml:space="preserve">na </w:t>
      </w:r>
      <w:r w:rsidR="00015069">
        <w:rPr>
          <w:lang w:eastAsia="x-none"/>
        </w:rPr>
        <w:t xml:space="preserve">aktuální </w:t>
      </w:r>
      <w:r w:rsidR="006301E3">
        <w:rPr>
          <w:lang w:eastAsia="x-none"/>
        </w:rPr>
        <w:t>úrov</w:t>
      </w:r>
      <w:r w:rsidR="00015069">
        <w:rPr>
          <w:lang w:eastAsia="x-none"/>
        </w:rPr>
        <w:t>eň</w:t>
      </w:r>
      <w:r w:rsidR="006301E3">
        <w:rPr>
          <w:lang w:eastAsia="x-none"/>
        </w:rPr>
        <w:t xml:space="preserve"> </w:t>
      </w:r>
      <w:r w:rsidR="004757D8">
        <w:rPr>
          <w:lang w:eastAsia="x-none"/>
        </w:rPr>
        <w:t>Celkové cen</w:t>
      </w:r>
      <w:r w:rsidR="00015069">
        <w:rPr>
          <w:lang w:eastAsia="x-none"/>
        </w:rPr>
        <w:t>y</w:t>
      </w:r>
    </w:p>
    <w:p w:rsidR="00DE30E9" w:rsidP="00203B71" w:rsidRDefault="00DE30E9" w14:paraId="4C81098C" w14:textId="4FBCE036">
      <w:pPr>
        <w:pStyle w:val="Odstavecseseznamem"/>
        <w:numPr>
          <w:ilvl w:val="0"/>
          <w:numId w:val="19"/>
        </w:numPr>
        <w:spacing w:before="240"/>
        <w:rPr>
          <w:lang w:eastAsia="x-none"/>
        </w:rPr>
      </w:pPr>
      <w:r>
        <w:rPr>
          <w:lang w:eastAsia="x-none"/>
        </w:rPr>
        <w:t xml:space="preserve">Rozsah pojištění odpovídá obvyklé praxi </w:t>
      </w:r>
      <w:r w:rsidR="00AC07DA">
        <w:rPr>
          <w:lang w:eastAsia="x-none"/>
        </w:rPr>
        <w:t xml:space="preserve">s obvyklými parametry a dále </w:t>
      </w:r>
      <w:r>
        <w:rPr>
          <w:lang w:eastAsia="x-none"/>
        </w:rPr>
        <w:t xml:space="preserve">následujícími </w:t>
      </w:r>
      <w:r w:rsidR="00AC07DA">
        <w:rPr>
          <w:lang w:eastAsia="x-none"/>
        </w:rPr>
        <w:t>podmínkami</w:t>
      </w:r>
      <w:r w:rsidR="0098587F">
        <w:rPr>
          <w:lang w:eastAsia="x-none"/>
        </w:rPr>
        <w:t>:</w:t>
      </w:r>
    </w:p>
    <w:p w:rsidR="00764EAB" w:rsidP="00203B71" w:rsidRDefault="00764EAB" w14:paraId="4D06D6B6" w14:textId="4A061EE7">
      <w:pPr>
        <w:pStyle w:val="Odstavecseseznamem"/>
        <w:numPr>
          <w:ilvl w:val="0"/>
          <w:numId w:val="21"/>
        </w:numPr>
        <w:spacing w:before="240"/>
        <w:rPr>
          <w:lang w:eastAsia="x-none"/>
        </w:rPr>
      </w:pPr>
      <w:r>
        <w:rPr>
          <w:lang w:eastAsia="x-none"/>
        </w:rPr>
        <w:t xml:space="preserve">dle Standardu </w:t>
      </w:r>
      <w:proofErr w:type="spellStart"/>
      <w:r>
        <w:rPr>
          <w:lang w:eastAsia="x-none"/>
        </w:rPr>
        <w:t>Munich</w:t>
      </w:r>
      <w:proofErr w:type="spellEnd"/>
      <w:r>
        <w:rPr>
          <w:lang w:eastAsia="x-none"/>
        </w:rPr>
        <w:t xml:space="preserve"> RE</w:t>
      </w:r>
    </w:p>
    <w:p w:rsidR="0098587F" w:rsidP="00203B71" w:rsidRDefault="006815F2" w14:paraId="6A353487" w14:textId="367F6563">
      <w:pPr>
        <w:pStyle w:val="Odstavecseseznamem"/>
        <w:numPr>
          <w:ilvl w:val="1"/>
          <w:numId w:val="19"/>
        </w:numPr>
        <w:spacing w:before="240"/>
        <w:rPr>
          <w:lang w:eastAsia="x-none"/>
        </w:rPr>
      </w:pPr>
      <w:r>
        <w:rPr>
          <w:lang w:eastAsia="x-none"/>
        </w:rPr>
        <w:t>Doložka 200 riziko výrobce/dodavatele</w:t>
      </w:r>
    </w:p>
    <w:p w:rsidR="00AC07DA" w:rsidP="00203B71" w:rsidRDefault="006815F2" w14:paraId="5BEF90D5" w14:textId="1BF248EB">
      <w:pPr>
        <w:pStyle w:val="Odstavecseseznamem"/>
        <w:numPr>
          <w:ilvl w:val="1"/>
          <w:numId w:val="19"/>
        </w:numPr>
        <w:spacing w:before="240"/>
        <w:rPr>
          <w:lang w:eastAsia="x-none"/>
        </w:rPr>
      </w:pPr>
      <w:r>
        <w:rPr>
          <w:lang w:eastAsia="x-none"/>
        </w:rPr>
        <w:t>Doložka 201 (004) záruka</w:t>
      </w:r>
      <w:r w:rsidR="00AC07DA">
        <w:rPr>
          <w:lang w:eastAsia="x-none"/>
        </w:rPr>
        <w:t xml:space="preserve"> min 24 měsíců</w:t>
      </w:r>
    </w:p>
    <w:p w:rsidR="00AC07DA" w:rsidP="00203B71" w:rsidRDefault="00AC07DA" w14:paraId="50E5B0E1" w14:textId="165D57D1">
      <w:pPr>
        <w:pStyle w:val="Odstavecseseznamem"/>
        <w:numPr>
          <w:ilvl w:val="1"/>
          <w:numId w:val="19"/>
        </w:numPr>
        <w:spacing w:before="240"/>
        <w:rPr>
          <w:lang w:eastAsia="x-none"/>
        </w:rPr>
      </w:pPr>
      <w:r>
        <w:rPr>
          <w:lang w:eastAsia="x-none"/>
        </w:rPr>
        <w:t>Doložka 115 riziko návrhu/projektanta</w:t>
      </w:r>
    </w:p>
    <w:p w:rsidR="00E8730B" w:rsidP="00764EAB" w:rsidRDefault="00E8730B" w14:paraId="409C7269" w14:textId="2BA7243F">
      <w:pPr>
        <w:pStyle w:val="Odstavecseseznamem"/>
        <w:spacing w:before="240"/>
        <w:ind w:left="2651"/>
        <w:rPr>
          <w:lang w:eastAsia="x-none"/>
        </w:rPr>
      </w:pPr>
      <w:r>
        <w:rPr>
          <w:lang w:eastAsia="x-none"/>
        </w:rPr>
        <w:t xml:space="preserve">s tím, že </w:t>
      </w:r>
      <w:r w:rsidR="00AC07DA">
        <w:rPr>
          <w:lang w:eastAsia="x-none"/>
        </w:rPr>
        <w:t xml:space="preserve">vše výše uvedené </w:t>
      </w:r>
      <w:r>
        <w:rPr>
          <w:lang w:eastAsia="x-none"/>
        </w:rPr>
        <w:t xml:space="preserve">dle tohoto písm. a) musí být sjednáno </w:t>
      </w:r>
      <w:r w:rsidR="00AC07DA">
        <w:rPr>
          <w:lang w:eastAsia="x-none"/>
        </w:rPr>
        <w:t xml:space="preserve">s limitem </w:t>
      </w:r>
      <w:r>
        <w:rPr>
          <w:lang w:eastAsia="x-none"/>
        </w:rPr>
        <w:t xml:space="preserve">pojistného plnění </w:t>
      </w:r>
      <w:r w:rsidR="00AC07DA">
        <w:rPr>
          <w:lang w:eastAsia="x-none"/>
        </w:rPr>
        <w:t xml:space="preserve">do </w:t>
      </w:r>
      <w:r>
        <w:rPr>
          <w:lang w:eastAsia="x-none"/>
        </w:rPr>
        <w:t xml:space="preserve">úrovně </w:t>
      </w:r>
      <w:r w:rsidR="00AC07DA">
        <w:rPr>
          <w:lang w:eastAsia="x-none"/>
        </w:rPr>
        <w:t>min. 20</w:t>
      </w:r>
      <w:r>
        <w:rPr>
          <w:lang w:eastAsia="x-none"/>
        </w:rPr>
        <w:t xml:space="preserve"> </w:t>
      </w:r>
      <w:r w:rsidR="00AC07DA">
        <w:rPr>
          <w:lang w:eastAsia="x-none"/>
        </w:rPr>
        <w:t xml:space="preserve">% </w:t>
      </w:r>
      <w:r>
        <w:rPr>
          <w:lang w:eastAsia="x-none"/>
        </w:rPr>
        <w:t>aktuální Celkové ceny</w:t>
      </w:r>
      <w:r w:rsidR="00764EAB">
        <w:rPr>
          <w:lang w:eastAsia="x-none"/>
        </w:rPr>
        <w:t>;</w:t>
      </w:r>
    </w:p>
    <w:p w:rsidR="00863D6E" w:rsidP="00203B71" w:rsidRDefault="00AC07DA" w14:paraId="1524CACB" w14:textId="15E61E7C">
      <w:pPr>
        <w:pStyle w:val="Odstavecseseznamem"/>
        <w:numPr>
          <w:ilvl w:val="0"/>
          <w:numId w:val="21"/>
        </w:numPr>
        <w:spacing w:before="240"/>
        <w:rPr>
          <w:lang w:eastAsia="x-none"/>
        </w:rPr>
      </w:pPr>
      <w:r>
        <w:rPr>
          <w:lang w:eastAsia="x-none"/>
        </w:rPr>
        <w:t xml:space="preserve">krytí rizika vichřice krupobití a </w:t>
      </w:r>
      <w:r w:rsidR="00863D6E">
        <w:rPr>
          <w:lang w:eastAsia="x-none"/>
        </w:rPr>
        <w:t xml:space="preserve">povodně či </w:t>
      </w:r>
      <w:r>
        <w:rPr>
          <w:lang w:eastAsia="x-none"/>
        </w:rPr>
        <w:t xml:space="preserve">záplavy </w:t>
      </w:r>
      <w:r w:rsidR="00E8730B">
        <w:rPr>
          <w:lang w:eastAsia="x-none"/>
        </w:rPr>
        <w:t xml:space="preserve">musí být sjednáno s limitem pojistného plnění </w:t>
      </w:r>
      <w:r>
        <w:rPr>
          <w:lang w:eastAsia="x-none"/>
        </w:rPr>
        <w:t xml:space="preserve">do </w:t>
      </w:r>
      <w:r w:rsidR="00E8730B">
        <w:rPr>
          <w:lang w:eastAsia="x-none"/>
        </w:rPr>
        <w:t xml:space="preserve">úrovně </w:t>
      </w:r>
      <w:r>
        <w:rPr>
          <w:lang w:eastAsia="x-none"/>
        </w:rPr>
        <w:t>min</w:t>
      </w:r>
      <w:r w:rsidR="00E8730B">
        <w:rPr>
          <w:lang w:eastAsia="x-none"/>
        </w:rPr>
        <w:t>.</w:t>
      </w:r>
      <w:r>
        <w:rPr>
          <w:lang w:eastAsia="x-none"/>
        </w:rPr>
        <w:t xml:space="preserve"> 50</w:t>
      </w:r>
      <w:r w:rsidR="00E8730B">
        <w:rPr>
          <w:lang w:eastAsia="x-none"/>
        </w:rPr>
        <w:t xml:space="preserve"> </w:t>
      </w:r>
      <w:r>
        <w:rPr>
          <w:lang w:eastAsia="x-none"/>
        </w:rPr>
        <w:t xml:space="preserve">% </w:t>
      </w:r>
      <w:r w:rsidR="00E8730B">
        <w:rPr>
          <w:lang w:eastAsia="x-none"/>
        </w:rPr>
        <w:t xml:space="preserve">aktuální Celkové ceny </w:t>
      </w:r>
    </w:p>
    <w:p w:rsidR="00E8730B" w:rsidP="00203B71" w:rsidRDefault="000242F2" w14:paraId="6A30838C" w14:textId="7F10CEE6">
      <w:pPr>
        <w:pStyle w:val="Odstavecseseznamem"/>
        <w:numPr>
          <w:ilvl w:val="0"/>
          <w:numId w:val="21"/>
        </w:numPr>
        <w:spacing w:before="240"/>
        <w:rPr>
          <w:lang w:eastAsia="x-none"/>
        </w:rPr>
      </w:pPr>
      <w:r>
        <w:rPr>
          <w:lang w:eastAsia="x-none"/>
        </w:rPr>
        <w:t xml:space="preserve">krytí </w:t>
      </w:r>
    </w:p>
    <w:p w:rsidR="00AC07DA" w:rsidP="00203B71" w:rsidRDefault="000242F2" w14:paraId="1DA54227" w14:textId="58124CCC">
      <w:pPr>
        <w:pStyle w:val="Odstavecseseznamem"/>
        <w:numPr>
          <w:ilvl w:val="1"/>
          <w:numId w:val="19"/>
        </w:numPr>
        <w:spacing w:before="240"/>
        <w:rPr>
          <w:lang w:eastAsia="x-none"/>
        </w:rPr>
      </w:pPr>
      <w:r>
        <w:rPr>
          <w:lang w:eastAsia="x-none"/>
        </w:rPr>
        <w:t xml:space="preserve">rizika </w:t>
      </w:r>
      <w:r w:rsidR="00863D6E">
        <w:rPr>
          <w:lang w:eastAsia="x-none"/>
        </w:rPr>
        <w:t>práce přesčas, expresní příplatky</w:t>
      </w:r>
      <w:r w:rsidR="00AC07DA">
        <w:rPr>
          <w:lang w:eastAsia="x-none"/>
        </w:rPr>
        <w:t xml:space="preserve"> </w:t>
      </w:r>
    </w:p>
    <w:p w:rsidR="00863D6E" w:rsidP="00203B71" w:rsidRDefault="00863D6E" w14:paraId="6737B33C" w14:textId="3F47D32C">
      <w:pPr>
        <w:pStyle w:val="Odstavecseseznamem"/>
        <w:numPr>
          <w:ilvl w:val="1"/>
          <w:numId w:val="19"/>
        </w:numPr>
        <w:spacing w:before="240"/>
        <w:rPr>
          <w:lang w:eastAsia="x-none"/>
        </w:rPr>
      </w:pPr>
      <w:r>
        <w:rPr>
          <w:lang w:eastAsia="x-none"/>
        </w:rPr>
        <w:t>zkušebního provozu</w:t>
      </w:r>
    </w:p>
    <w:p w:rsidR="00863D6E" w:rsidP="00203B71" w:rsidRDefault="00863D6E" w14:paraId="251EC6C9" w14:textId="10D1D703">
      <w:pPr>
        <w:pStyle w:val="Odstavecseseznamem"/>
        <w:numPr>
          <w:ilvl w:val="1"/>
          <w:numId w:val="19"/>
        </w:numPr>
        <w:spacing w:before="240"/>
        <w:rPr>
          <w:lang w:eastAsia="x-none"/>
        </w:rPr>
      </w:pPr>
      <w:r>
        <w:rPr>
          <w:lang w:eastAsia="x-none"/>
        </w:rPr>
        <w:t xml:space="preserve">škod na </w:t>
      </w:r>
      <w:r w:rsidR="00CF1BC9">
        <w:rPr>
          <w:lang w:eastAsia="x-none"/>
        </w:rPr>
        <w:t>D</w:t>
      </w:r>
      <w:r>
        <w:rPr>
          <w:lang w:eastAsia="x-none"/>
        </w:rPr>
        <w:t xml:space="preserve">íle i po dílčím </w:t>
      </w:r>
      <w:r w:rsidR="00CF1BC9">
        <w:rPr>
          <w:lang w:eastAsia="x-none"/>
        </w:rPr>
        <w:t>převzetí</w:t>
      </w:r>
    </w:p>
    <w:p w:rsidR="00764EAB" w:rsidP="00203B71" w:rsidRDefault="00764EAB" w14:paraId="7D9DB62D" w14:textId="569FD79E">
      <w:pPr>
        <w:pStyle w:val="Odstavecseseznamem"/>
        <w:numPr>
          <w:ilvl w:val="1"/>
          <w:numId w:val="19"/>
        </w:numPr>
        <w:spacing w:before="240"/>
        <w:rPr>
          <w:lang w:eastAsia="x-none"/>
        </w:rPr>
      </w:pPr>
      <w:r>
        <w:rPr>
          <w:lang w:eastAsia="x-none"/>
        </w:rPr>
        <w:t>okolního majetku</w:t>
      </w:r>
    </w:p>
    <w:p w:rsidRPr="00E8730B" w:rsidR="00863D6E" w:rsidP="00764EAB" w:rsidRDefault="00E8730B" w14:paraId="16880E0F" w14:textId="1C7AFB52">
      <w:pPr>
        <w:pStyle w:val="Odstavecseseznamem"/>
        <w:spacing w:before="240"/>
        <w:ind w:left="2127"/>
        <w:rPr>
          <w:b/>
        </w:rPr>
      </w:pPr>
      <w:r>
        <w:rPr>
          <w:lang w:eastAsia="x-none"/>
        </w:rPr>
        <w:t>s tím, že vše výše uvedené dle tohoto písm. c) musí být sjednáno</w:t>
      </w:r>
      <w:r w:rsidR="00863D6E">
        <w:rPr>
          <w:lang w:eastAsia="x-none"/>
        </w:rPr>
        <w:t xml:space="preserve"> s limitem </w:t>
      </w:r>
      <w:r>
        <w:rPr>
          <w:lang w:eastAsia="x-none"/>
        </w:rPr>
        <w:t xml:space="preserve">pojistného plnění </w:t>
      </w:r>
      <w:r w:rsidR="00863D6E">
        <w:rPr>
          <w:lang w:eastAsia="x-none"/>
        </w:rPr>
        <w:t>min. 50 000 000 Kč</w:t>
      </w:r>
      <w:r>
        <w:rPr>
          <w:lang w:eastAsia="x-none"/>
        </w:rPr>
        <w:t>.</w:t>
      </w:r>
      <w:r w:rsidR="00863D6E">
        <w:rPr>
          <w:lang w:eastAsia="x-none"/>
        </w:rPr>
        <w:t xml:space="preserve"> </w:t>
      </w:r>
    </w:p>
    <w:p w:rsidRPr="00804F77" w:rsidR="00804F77" w:rsidP="00535DC4" w:rsidRDefault="00804F77" w14:paraId="05A05B23" w14:textId="65995456">
      <w:pPr>
        <w:pStyle w:val="Nadpis3"/>
        <w:spacing w:before="240" w:after="240" w:line="276" w:lineRule="auto"/>
        <w:jc w:val="both"/>
        <w:rPr>
          <w:rFonts w:cs="Segoe UI"/>
          <w:b w:val="0"/>
          <w:bCs/>
          <w:szCs w:val="20"/>
          <w:lang w:val="cs-CZ"/>
        </w:rPr>
      </w:pPr>
      <w:bookmarkStart w:name="_Ref213340740" w:id="208"/>
      <w:r w:rsidRPr="00491A94">
        <w:rPr>
          <w:b w:val="0"/>
          <w:bCs/>
        </w:rPr>
        <w:t xml:space="preserve">pojištění </w:t>
      </w:r>
      <w:r w:rsidRPr="00491A94" w:rsidR="009513A6">
        <w:rPr>
          <w:b w:val="0"/>
          <w:bCs/>
        </w:rPr>
        <w:t>odpovědnosti za škodu či újmu na zdraví i</w:t>
      </w:r>
      <w:r w:rsidRPr="00491A94" w:rsidR="005660CB">
        <w:rPr>
          <w:b w:val="0"/>
          <w:bCs/>
        </w:rPr>
        <w:t> </w:t>
      </w:r>
      <w:r w:rsidRPr="00491A94" w:rsidR="009513A6">
        <w:rPr>
          <w:b w:val="0"/>
          <w:bCs/>
        </w:rPr>
        <w:t xml:space="preserve">na majetku způsobenou Zhotovitelem při výkonu </w:t>
      </w:r>
      <w:r w:rsidRPr="00491A94" w:rsidR="005660CB">
        <w:rPr>
          <w:b w:val="0"/>
          <w:bCs/>
        </w:rPr>
        <w:t>jeho</w:t>
      </w:r>
      <w:r w:rsidRPr="00491A94" w:rsidR="009513A6">
        <w:rPr>
          <w:b w:val="0"/>
          <w:bCs/>
        </w:rPr>
        <w:t xml:space="preserve"> podnikatelské činnosti třetím osobám</w:t>
      </w:r>
      <w:r w:rsidRPr="00491A94">
        <w:rPr>
          <w:b w:val="0"/>
          <w:bCs/>
        </w:rPr>
        <w:t xml:space="preserve"> či Objednateli  včetně pojištění odpovědnosti za újmu způsobenou vadným výrobkem či vadně vykonanou prací a následných finančních škod </w:t>
      </w:r>
      <w:r w:rsidRPr="00491A94" w:rsidR="009513A6">
        <w:rPr>
          <w:b w:val="0"/>
          <w:bCs/>
        </w:rPr>
        <w:t>(dále jen „</w:t>
      </w:r>
      <w:r w:rsidRPr="00535DC4" w:rsidR="009513A6">
        <w:rPr>
          <w:i/>
          <w:iCs/>
        </w:rPr>
        <w:t>Pojištění odpovědnosti</w:t>
      </w:r>
      <w:r w:rsidRPr="00491A94" w:rsidR="009513A6">
        <w:rPr>
          <w:b w:val="0"/>
          <w:bCs/>
        </w:rPr>
        <w:t xml:space="preserve">“). Celkový limit pojistného plnění Pojištění odpovědnosti </w:t>
      </w:r>
      <w:r w:rsidRPr="00535DC4" w:rsidR="009513A6">
        <w:rPr>
          <w:b w:val="0"/>
          <w:bCs/>
        </w:rPr>
        <w:t xml:space="preserve">bude činit minimálně </w:t>
      </w:r>
      <w:r w:rsidRPr="00535DC4" w:rsidR="00B52588">
        <w:rPr>
          <w:b w:val="0"/>
          <w:bCs/>
        </w:rPr>
        <w:t>250 </w:t>
      </w:r>
      <w:r w:rsidRPr="00535DC4" w:rsidR="00160AE9">
        <w:rPr>
          <w:b w:val="0"/>
          <w:bCs/>
        </w:rPr>
        <w:t>000 000</w:t>
      </w:r>
      <w:r w:rsidRPr="00535DC4" w:rsidR="00770C3E">
        <w:rPr>
          <w:b w:val="0"/>
          <w:bCs/>
        </w:rPr>
        <w:t xml:space="preserve"> </w:t>
      </w:r>
      <w:r w:rsidRPr="00535DC4" w:rsidR="009513A6">
        <w:rPr>
          <w:b w:val="0"/>
          <w:bCs/>
        </w:rPr>
        <w:t>Kč na jednu pojistnou událost</w:t>
      </w:r>
      <w:r w:rsidRPr="00535DC4" w:rsidR="00DC5AA1">
        <w:rPr>
          <w:b w:val="0"/>
          <w:bCs/>
        </w:rPr>
        <w:t xml:space="preserve"> a musí krýt i případné škody způsobené poddodavateli</w:t>
      </w:r>
      <w:r w:rsidRPr="00535DC4">
        <w:rPr>
          <w:b w:val="0"/>
          <w:bCs/>
        </w:rPr>
        <w:t>.</w:t>
      </w:r>
      <w:r w:rsidRPr="00535DC4" w:rsidR="00DC5AA1">
        <w:rPr>
          <w:b w:val="0"/>
          <w:bCs/>
        </w:rPr>
        <w:t xml:space="preserve"> Zhotovitele</w:t>
      </w:r>
      <w:r w:rsidRPr="00535DC4" w:rsidR="00F72F9F">
        <w:rPr>
          <w:b w:val="0"/>
          <w:bCs/>
        </w:rPr>
        <w:t>.</w:t>
      </w:r>
      <w:r w:rsidRPr="00535DC4" w:rsidR="009513A6">
        <w:rPr>
          <w:b w:val="0"/>
          <w:bCs/>
        </w:rPr>
        <w:t xml:space="preserve"> </w:t>
      </w:r>
      <w:r w:rsidRPr="00804F77">
        <w:rPr>
          <w:rFonts w:cs="Segoe UI"/>
          <w:b w:val="0"/>
          <w:bCs/>
          <w:szCs w:val="20"/>
          <w:lang w:val="cs-CZ"/>
        </w:rPr>
        <w:t>Rozsah pojištění odpovídá obvyklé praxi s obvyklými parametry a dále následujícími podmínkami:</w:t>
      </w:r>
      <w:bookmarkEnd w:id="208"/>
    </w:p>
    <w:p w:rsidRPr="00535DC4" w:rsidR="00804F77" w:rsidP="00203B71" w:rsidRDefault="00491A94" w14:paraId="73D50C6D" w14:textId="488AB725">
      <w:pPr>
        <w:pStyle w:val="Odstavecseseznamem"/>
        <w:numPr>
          <w:ilvl w:val="1"/>
          <w:numId w:val="19"/>
        </w:numPr>
        <w:spacing w:before="240"/>
        <w:rPr>
          <w:b/>
        </w:rPr>
      </w:pPr>
      <w:r>
        <w:rPr>
          <w:lang w:eastAsia="x-none"/>
        </w:rPr>
        <w:t>k</w:t>
      </w:r>
      <w:r w:rsidR="00804F77">
        <w:rPr>
          <w:lang w:eastAsia="x-none"/>
        </w:rPr>
        <w:t xml:space="preserve">rytí čistých finančních škod se </w:t>
      </w:r>
      <w:proofErr w:type="spellStart"/>
      <w:r w:rsidR="00804F77">
        <w:rPr>
          <w:lang w:eastAsia="x-none"/>
        </w:rPr>
        <w:t>sublimitem</w:t>
      </w:r>
      <w:proofErr w:type="spellEnd"/>
      <w:r w:rsidR="00804F77">
        <w:rPr>
          <w:lang w:eastAsia="x-none"/>
        </w:rPr>
        <w:t xml:space="preserve"> minimálně 50 000 000 Kč</w:t>
      </w:r>
    </w:p>
    <w:p w:rsidRPr="00535DC4" w:rsidR="00804F77" w:rsidP="00203B71" w:rsidRDefault="00491A94" w14:paraId="4F4AB313" w14:textId="3C501AF8">
      <w:pPr>
        <w:pStyle w:val="Odstavecseseznamem"/>
        <w:numPr>
          <w:ilvl w:val="1"/>
          <w:numId w:val="19"/>
        </w:numPr>
        <w:spacing w:before="240"/>
        <w:rPr>
          <w:b/>
        </w:rPr>
      </w:pPr>
      <w:r>
        <w:rPr>
          <w:lang w:eastAsia="x-none"/>
        </w:rPr>
        <w:t>k</w:t>
      </w:r>
      <w:r w:rsidR="00804F77">
        <w:rPr>
          <w:lang w:eastAsia="x-none"/>
        </w:rPr>
        <w:t xml:space="preserve">rytí škod na věcech převzatých se </w:t>
      </w:r>
      <w:proofErr w:type="spellStart"/>
      <w:r w:rsidR="00804F77">
        <w:rPr>
          <w:lang w:eastAsia="x-none"/>
        </w:rPr>
        <w:t>sublimitem</w:t>
      </w:r>
      <w:proofErr w:type="spellEnd"/>
      <w:r w:rsidR="00804F77">
        <w:rPr>
          <w:lang w:eastAsia="x-none"/>
        </w:rPr>
        <w:t xml:space="preserve"> minimálně 20 000 000 Kč</w:t>
      </w:r>
      <w:r w:rsidR="00535DC4">
        <w:rPr>
          <w:lang w:eastAsia="x-none"/>
        </w:rPr>
        <w:t>.</w:t>
      </w:r>
    </w:p>
    <w:p w:rsidRPr="00DE30E9" w:rsidR="003F4AEE" w:rsidP="00491A94" w:rsidRDefault="00F72F9F" w14:paraId="33919839" w14:textId="51B7E0B5">
      <w:pPr>
        <w:pStyle w:val="Nadpis3"/>
        <w:numPr>
          <w:ilvl w:val="0"/>
          <w:numId w:val="0"/>
        </w:numPr>
        <w:spacing w:before="240" w:after="240" w:line="276" w:lineRule="auto"/>
        <w:ind w:left="426"/>
        <w:jc w:val="both"/>
      </w:pPr>
      <w:r w:rsidRPr="00491A94">
        <w:rPr>
          <w:rFonts w:cs="Segoe UI"/>
          <w:b w:val="0"/>
          <w:szCs w:val="20"/>
          <w:lang w:val="cs-CZ"/>
        </w:rPr>
        <w:t xml:space="preserve">Zhotovitel předloží Objednateli </w:t>
      </w:r>
      <w:r w:rsidRPr="00491A94" w:rsidR="00DC5AA1">
        <w:rPr>
          <w:rFonts w:cs="Segoe UI"/>
          <w:b w:val="0"/>
          <w:szCs w:val="20"/>
          <w:lang w:val="cs-CZ"/>
        </w:rPr>
        <w:t>kopii příslušné</w:t>
      </w:r>
      <w:r w:rsidRPr="00491A94">
        <w:rPr>
          <w:rFonts w:cs="Segoe UI"/>
          <w:b w:val="0"/>
          <w:szCs w:val="20"/>
          <w:lang w:val="cs-CZ"/>
        </w:rPr>
        <w:t xml:space="preserve"> pojistné smlouvy </w:t>
      </w:r>
      <w:r w:rsidR="00535DC4">
        <w:rPr>
          <w:rFonts w:cs="Segoe UI"/>
          <w:b w:val="0"/>
          <w:szCs w:val="20"/>
          <w:lang w:val="cs-CZ"/>
        </w:rPr>
        <w:t xml:space="preserve">či smluv </w:t>
      </w:r>
      <w:r w:rsidRPr="00491A94" w:rsidR="00DC5AA1">
        <w:rPr>
          <w:rFonts w:cs="Segoe UI"/>
          <w:b w:val="0"/>
          <w:szCs w:val="20"/>
          <w:lang w:val="cs-CZ"/>
        </w:rPr>
        <w:t xml:space="preserve">nejpozději </w:t>
      </w:r>
      <w:r w:rsidRPr="00491A94" w:rsidR="00B52588">
        <w:rPr>
          <w:rFonts w:cs="Segoe UI"/>
          <w:b w:val="0"/>
          <w:szCs w:val="20"/>
          <w:lang w:val="cs-CZ"/>
        </w:rPr>
        <w:t>ve lhůtě dle věty prvé</w:t>
      </w:r>
      <w:r w:rsidR="00535DC4">
        <w:rPr>
          <w:rFonts w:cs="Segoe UI"/>
          <w:b w:val="0"/>
          <w:szCs w:val="20"/>
          <w:lang w:val="cs-CZ"/>
        </w:rPr>
        <w:t xml:space="preserve"> tohoto odstavce </w:t>
      </w:r>
      <w:r w:rsidR="00535DC4">
        <w:rPr>
          <w:rFonts w:cs="Segoe UI"/>
          <w:b w:val="0"/>
          <w:szCs w:val="20"/>
          <w:lang w:val="cs-CZ"/>
        </w:rPr>
        <w:fldChar w:fldCharType="begin"/>
      </w:r>
      <w:r w:rsidR="00535DC4">
        <w:rPr>
          <w:rFonts w:cs="Segoe UI"/>
          <w:b w:val="0"/>
          <w:szCs w:val="20"/>
          <w:lang w:val="cs-CZ"/>
        </w:rPr>
        <w:instrText xml:space="preserve"> REF _Ref213295383 \r \h </w:instrText>
      </w:r>
      <w:r w:rsidR="00535DC4">
        <w:rPr>
          <w:rFonts w:cs="Segoe UI"/>
          <w:b w:val="0"/>
          <w:szCs w:val="20"/>
          <w:lang w:val="cs-CZ"/>
        </w:rPr>
      </w:r>
      <w:r w:rsidR="00535DC4">
        <w:rPr>
          <w:rFonts w:cs="Segoe UI"/>
          <w:b w:val="0"/>
          <w:szCs w:val="20"/>
          <w:lang w:val="cs-CZ"/>
        </w:rPr>
        <w:fldChar w:fldCharType="separate"/>
      </w:r>
      <w:r w:rsidR="00C537E5">
        <w:rPr>
          <w:rFonts w:cs="Segoe UI"/>
          <w:b w:val="0"/>
          <w:szCs w:val="20"/>
          <w:lang w:val="cs-CZ"/>
        </w:rPr>
        <w:t>13.1</w:t>
      </w:r>
      <w:r w:rsidR="00535DC4">
        <w:rPr>
          <w:rFonts w:cs="Segoe UI"/>
          <w:b w:val="0"/>
          <w:szCs w:val="20"/>
          <w:lang w:val="cs-CZ"/>
        </w:rPr>
        <w:fldChar w:fldCharType="end"/>
      </w:r>
      <w:r w:rsidRPr="00491A94" w:rsidR="00EE0C2B">
        <w:rPr>
          <w:rFonts w:cs="Segoe UI"/>
          <w:b w:val="0"/>
          <w:szCs w:val="20"/>
          <w:lang w:val="cs-CZ"/>
        </w:rPr>
        <w:t>.</w:t>
      </w:r>
      <w:r w:rsidRPr="00491A94" w:rsidR="00DD3C59">
        <w:rPr>
          <w:rFonts w:cs="Segoe UI"/>
          <w:b w:val="0"/>
          <w:szCs w:val="20"/>
          <w:lang w:val="cs-CZ"/>
        </w:rPr>
        <w:t xml:space="preserve"> Zhotovitel je povinen Objednatele</w:t>
      </w:r>
      <w:r w:rsidRPr="00491A94">
        <w:rPr>
          <w:rFonts w:cs="Segoe UI"/>
          <w:b w:val="0"/>
          <w:szCs w:val="20"/>
          <w:lang w:val="cs-CZ"/>
        </w:rPr>
        <w:t xml:space="preserve"> </w:t>
      </w:r>
      <w:r w:rsidRPr="00491A94" w:rsidR="00DD3C59">
        <w:rPr>
          <w:rFonts w:cs="Segoe UI"/>
          <w:b w:val="0"/>
          <w:szCs w:val="20"/>
          <w:lang w:val="cs-CZ"/>
        </w:rPr>
        <w:t>informovat</w:t>
      </w:r>
      <w:r w:rsidRPr="00491A94">
        <w:rPr>
          <w:rFonts w:cs="Segoe UI"/>
          <w:b w:val="0"/>
          <w:szCs w:val="20"/>
          <w:lang w:val="cs-CZ"/>
        </w:rPr>
        <w:t xml:space="preserve"> o jakýchkoli změnách v Pojištění odpovědnosti do 5 dní od jejich vzniku.</w:t>
      </w:r>
      <w:r w:rsidR="00804F77">
        <w:rPr>
          <w:rFonts w:cs="Segoe UI"/>
          <w:b w:val="0"/>
          <w:szCs w:val="20"/>
          <w:lang w:val="cs-CZ"/>
        </w:rPr>
        <w:t xml:space="preserve"> </w:t>
      </w:r>
    </w:p>
    <w:p w:rsidRPr="00337A7A" w:rsidR="003F4AEE" w:rsidP="00CF1BC9" w:rsidRDefault="003F4AEE" w14:paraId="53ED0347" w14:textId="44E837D4">
      <w:pPr>
        <w:pStyle w:val="Nadpis2"/>
        <w:keepNext w:val="0"/>
        <w:ind w:left="567"/>
        <w:jc w:val="both"/>
        <w:rPr>
          <w:rFonts w:cs="Segoe UI"/>
          <w:b w:val="0"/>
          <w:bCs w:val="0"/>
          <w:lang w:val="cs-CZ"/>
        </w:rPr>
      </w:pPr>
      <w:r w:rsidRPr="00337A7A">
        <w:rPr>
          <w:rFonts w:cs="Segoe UI"/>
          <w:b w:val="0"/>
          <w:bCs w:val="0"/>
          <w:lang w:val="cs-CZ"/>
        </w:rPr>
        <w:t>Žádná ze stran se nesmí dopustit jednání nebo opomenutí nebo umožnit jiné osobě, aby se dopustila takového jednání nebo opomenutí, jehož následkem by neměl pojistitel povinnost poskytnout pojistné plnění v celé výši či by měl Zhotovitel nebo Objednatel povinnost pojistné plnění, by</w:t>
      </w:r>
      <w:r w:rsidRPr="00337A7A" w:rsidR="00834658">
        <w:rPr>
          <w:rFonts w:cs="Segoe UI"/>
          <w:b w:val="0"/>
          <w:bCs w:val="0"/>
          <w:lang w:val="cs-CZ"/>
        </w:rPr>
        <w:t>ť</w:t>
      </w:r>
      <w:r w:rsidRPr="00337A7A">
        <w:rPr>
          <w:rFonts w:cs="Segoe UI"/>
          <w:b w:val="0"/>
          <w:bCs w:val="0"/>
          <w:lang w:val="cs-CZ"/>
        </w:rPr>
        <w:t xml:space="preserve"> jen zčásti</w:t>
      </w:r>
      <w:r w:rsidR="005660CB">
        <w:rPr>
          <w:rFonts w:cs="Segoe UI"/>
          <w:b w:val="0"/>
          <w:bCs w:val="0"/>
          <w:lang w:val="cs-CZ"/>
        </w:rPr>
        <w:t>,</w:t>
      </w:r>
      <w:r w:rsidRPr="00337A7A">
        <w:rPr>
          <w:rFonts w:cs="Segoe UI"/>
          <w:b w:val="0"/>
          <w:bCs w:val="0"/>
          <w:lang w:val="cs-CZ"/>
        </w:rPr>
        <w:t xml:space="preserve"> vrátit.</w:t>
      </w:r>
    </w:p>
    <w:p w:rsidRPr="00751866" w:rsidR="00B17803" w:rsidP="00751866" w:rsidRDefault="00B17803" w14:paraId="0BE00894" w14:textId="677F5284">
      <w:pPr>
        <w:pStyle w:val="Nadpis1"/>
        <w:spacing w:before="240" w:after="240" w:line="276" w:lineRule="auto"/>
        <w:ind w:left="431" w:hanging="431"/>
        <w:jc w:val="center"/>
        <w:rPr>
          <w:u w:val="none"/>
          <w:lang w:val="cs-CZ"/>
        </w:rPr>
      </w:pPr>
      <w:bookmarkStart w:name="_Toc196235437" w:id="209"/>
      <w:bookmarkStart w:name="_Toc246750345" w:id="210"/>
      <w:bookmarkStart w:name="_Toc378853380" w:id="211"/>
      <w:bookmarkStart w:name="_Toc32400179" w:id="212"/>
      <w:bookmarkStart w:name="_Toc216185984" w:id="213"/>
      <w:bookmarkEnd w:id="205"/>
      <w:bookmarkEnd w:id="209"/>
      <w:r w:rsidRPr="00337A7A">
        <w:rPr>
          <w:rFonts w:cs="Segoe UI"/>
          <w:u w:val="none"/>
          <w:lang w:val="cs-CZ"/>
        </w:rPr>
        <w:t>S</w:t>
      </w:r>
      <w:bookmarkEnd w:id="210"/>
      <w:bookmarkEnd w:id="211"/>
      <w:r w:rsidRPr="00337A7A">
        <w:rPr>
          <w:rFonts w:cs="Segoe UI"/>
          <w:u w:val="none"/>
          <w:lang w:val="cs-CZ"/>
        </w:rPr>
        <w:t>MLUVNÍ POKUTY</w:t>
      </w:r>
      <w:bookmarkStart w:name="_Ref213488564" w:id="214"/>
      <w:bookmarkEnd w:id="212"/>
      <w:bookmarkEnd w:id="213"/>
    </w:p>
    <w:bookmarkEnd w:id="214"/>
    <w:p w:rsidR="00C729DC" w:rsidP="006B32F1" w:rsidRDefault="00B17803" w14:paraId="727E55A6" w14:textId="503E7A55">
      <w:pPr>
        <w:pStyle w:val="Nadpis2"/>
        <w:keepNext w:val="0"/>
        <w:ind w:left="567"/>
        <w:jc w:val="both"/>
        <w:rPr>
          <w:rFonts w:cs="Segoe UI"/>
          <w:b w:val="0"/>
          <w:bCs w:val="0"/>
          <w:lang w:val="cs-CZ"/>
        </w:rPr>
      </w:pPr>
      <w:r w:rsidRPr="001A153B">
        <w:rPr>
          <w:rFonts w:cs="Segoe UI"/>
          <w:b w:val="0"/>
          <w:bCs w:val="0"/>
          <w:lang w:val="cs-CZ"/>
        </w:rPr>
        <w:t xml:space="preserve">V případě, že strany budou v prodlení s placením jakékoliv částky dle Smlouvy nebo její části, zaplatí povinná strana druhé straně úrok z prodlení ve výši </w:t>
      </w:r>
      <w:r w:rsidRPr="00625274">
        <w:rPr>
          <w:rFonts w:cs="Segoe UI"/>
          <w:b w:val="0"/>
          <w:bCs w:val="0"/>
          <w:lang w:val="cs-CZ"/>
        </w:rPr>
        <w:t>0,05 %</w:t>
      </w:r>
      <w:r w:rsidRPr="001A153B">
        <w:rPr>
          <w:rFonts w:cs="Segoe UI"/>
          <w:b w:val="0"/>
          <w:bCs w:val="0"/>
          <w:lang w:val="cs-CZ"/>
        </w:rPr>
        <w:t xml:space="preserve"> z dlužné částky denně za každý i započatý den prodlení s úhradou peněžitého plnění.</w:t>
      </w:r>
    </w:p>
    <w:p w:rsidR="002F7B6C" w:rsidP="006B32F1" w:rsidRDefault="00C729DC" w14:paraId="45523842" w14:textId="18F64AD3">
      <w:pPr>
        <w:pStyle w:val="Nadpis2"/>
        <w:keepNext w:val="0"/>
        <w:ind w:left="567"/>
        <w:jc w:val="both"/>
        <w:rPr>
          <w:rFonts w:cs="Segoe UI"/>
          <w:b w:val="0"/>
          <w:bCs w:val="0"/>
          <w:lang w:val="cs-CZ"/>
        </w:rPr>
      </w:pPr>
      <w:r>
        <w:rPr>
          <w:rFonts w:cs="Segoe UI"/>
          <w:b w:val="0"/>
          <w:bCs w:val="0"/>
          <w:lang w:val="cs-CZ"/>
        </w:rPr>
        <w:t xml:space="preserve">V případě porušení povinností dle čl. </w:t>
      </w:r>
      <w:r>
        <w:rPr>
          <w:rFonts w:cs="Segoe UI"/>
          <w:b w:val="0"/>
          <w:bCs w:val="0"/>
          <w:lang w:val="cs-CZ"/>
        </w:rPr>
        <w:fldChar w:fldCharType="begin"/>
      </w:r>
      <w:r>
        <w:rPr>
          <w:rFonts w:cs="Segoe UI"/>
          <w:b w:val="0"/>
          <w:bCs w:val="0"/>
          <w:lang w:val="cs-CZ"/>
        </w:rPr>
        <w:instrText xml:space="preserve"> REF _Ref212555184 \r \h </w:instrText>
      </w:r>
      <w:r>
        <w:rPr>
          <w:rFonts w:cs="Segoe UI"/>
          <w:b w:val="0"/>
          <w:bCs w:val="0"/>
          <w:lang w:val="cs-CZ"/>
        </w:rPr>
      </w:r>
      <w:r>
        <w:rPr>
          <w:rFonts w:cs="Segoe UI"/>
          <w:b w:val="0"/>
          <w:bCs w:val="0"/>
          <w:lang w:val="cs-CZ"/>
        </w:rPr>
        <w:fldChar w:fldCharType="separate"/>
      </w:r>
      <w:r w:rsidR="00C95F3C">
        <w:rPr>
          <w:rFonts w:cs="Segoe UI"/>
          <w:b w:val="0"/>
          <w:bCs w:val="0"/>
          <w:lang w:val="cs-CZ"/>
        </w:rPr>
        <w:t>16</w:t>
      </w:r>
      <w:r>
        <w:rPr>
          <w:rFonts w:cs="Segoe UI"/>
          <w:b w:val="0"/>
          <w:bCs w:val="0"/>
          <w:lang w:val="cs-CZ"/>
        </w:rPr>
        <w:fldChar w:fldCharType="end"/>
      </w:r>
      <w:r>
        <w:rPr>
          <w:rFonts w:cs="Segoe UI"/>
          <w:b w:val="0"/>
          <w:bCs w:val="0"/>
          <w:lang w:val="cs-CZ"/>
        </w:rPr>
        <w:t xml:space="preserve"> Smlouvy je smluvní strana, která danou povinnost porušila, povinna zaplatit druhé smluvní straně smluvní pokutu ve výši 75 000 Kč. </w:t>
      </w:r>
    </w:p>
    <w:p w:rsidRPr="001A153B" w:rsidR="00B347A6" w:rsidP="006B32F1" w:rsidRDefault="001B24F3" w14:paraId="56746FFE" w14:textId="55127571">
      <w:pPr>
        <w:pStyle w:val="Nadpis2"/>
        <w:keepNext w:val="0"/>
        <w:ind w:left="567"/>
        <w:jc w:val="both"/>
        <w:rPr>
          <w:rFonts w:cs="Segoe UI"/>
          <w:b w:val="0"/>
          <w:bCs w:val="0"/>
          <w:snapToGrid w:val="0"/>
          <w:szCs w:val="22"/>
          <w:lang w:val="cs-CZ"/>
        </w:rPr>
      </w:pPr>
      <w:r>
        <w:rPr>
          <w:rFonts w:cs="Segoe UI"/>
          <w:b w:val="0"/>
          <w:bCs w:val="0"/>
          <w:szCs w:val="22"/>
          <w:lang w:val="cs-CZ"/>
        </w:rPr>
        <w:t>Objednatel má právo po Zhotoviteli požadovat</w:t>
      </w:r>
      <w:r w:rsidRPr="001A153B" w:rsidR="00B347A6">
        <w:rPr>
          <w:rFonts w:cs="Segoe UI"/>
          <w:b w:val="0"/>
          <w:bCs w:val="0"/>
          <w:szCs w:val="22"/>
          <w:lang w:val="cs-CZ"/>
        </w:rPr>
        <w:t xml:space="preserve"> tyto smluvní pokuty:</w:t>
      </w:r>
    </w:p>
    <w:p w:rsidR="00BA0A5F" w:rsidP="00203B71" w:rsidRDefault="006F6F7F" w14:paraId="4D057064" w14:textId="6D927233">
      <w:pPr>
        <w:pStyle w:val="Nadpis3"/>
        <w:keepNext w:val="0"/>
        <w:widowControl w:val="0"/>
        <w:numPr>
          <w:ilvl w:val="0"/>
          <w:numId w:val="17"/>
        </w:numPr>
        <w:tabs>
          <w:tab w:val="clear" w:pos="2340"/>
        </w:tabs>
        <w:spacing w:line="276" w:lineRule="auto"/>
        <w:ind w:left="1134" w:hanging="567"/>
        <w:jc w:val="both"/>
        <w:rPr>
          <w:rFonts w:cs="Segoe UI"/>
          <w:b w:val="0"/>
          <w:lang w:val="cs-CZ"/>
        </w:rPr>
      </w:pPr>
      <w:r>
        <w:rPr>
          <w:rFonts w:cs="Segoe UI"/>
          <w:b w:val="0"/>
          <w:lang w:val="cs-CZ"/>
        </w:rPr>
        <w:t xml:space="preserve">ve výši 100 000 Kč za každý započatý den prodlení s předáním řádně provedeného Díla </w:t>
      </w:r>
      <w:r w:rsidR="00E7728E">
        <w:rPr>
          <w:rFonts w:cs="Segoe UI"/>
          <w:b w:val="0"/>
          <w:lang w:val="cs-CZ"/>
        </w:rPr>
        <w:t xml:space="preserve">bez vad a nedodělků </w:t>
      </w:r>
      <w:r w:rsidR="00D36998">
        <w:rPr>
          <w:rFonts w:cs="Segoe UI"/>
          <w:b w:val="0"/>
          <w:lang w:val="cs-CZ"/>
        </w:rPr>
        <w:t>brán</w:t>
      </w:r>
      <w:r w:rsidR="008B7E48">
        <w:rPr>
          <w:rFonts w:cs="Segoe UI"/>
          <w:b w:val="0"/>
          <w:lang w:val="cs-CZ"/>
        </w:rPr>
        <w:t>í</w:t>
      </w:r>
      <w:r w:rsidR="008743CC">
        <w:rPr>
          <w:rFonts w:cs="Segoe UI"/>
          <w:b w:val="0"/>
          <w:lang w:val="cs-CZ"/>
        </w:rPr>
        <w:t>cí</w:t>
      </w:r>
      <w:r w:rsidR="00D36998">
        <w:rPr>
          <w:rFonts w:cs="Segoe UI"/>
          <w:b w:val="0"/>
          <w:lang w:val="cs-CZ"/>
        </w:rPr>
        <w:t xml:space="preserve">ch užívání </w:t>
      </w:r>
      <w:r w:rsidR="004D55EF">
        <w:rPr>
          <w:rFonts w:cs="Segoe UI"/>
          <w:b w:val="0"/>
          <w:lang w:val="cs-CZ"/>
        </w:rPr>
        <w:t xml:space="preserve">Díla </w:t>
      </w:r>
      <w:r>
        <w:rPr>
          <w:rFonts w:cs="Segoe UI"/>
          <w:b w:val="0"/>
          <w:lang w:val="cs-CZ"/>
        </w:rPr>
        <w:t>Objednatel</w:t>
      </w:r>
      <w:r w:rsidR="004D55EF">
        <w:rPr>
          <w:rFonts w:cs="Segoe UI"/>
          <w:b w:val="0"/>
          <w:lang w:val="cs-CZ"/>
        </w:rPr>
        <w:t>em</w:t>
      </w:r>
      <w:r>
        <w:rPr>
          <w:rFonts w:cs="Segoe UI"/>
          <w:b w:val="0"/>
          <w:lang w:val="cs-CZ"/>
        </w:rPr>
        <w:t>,</w:t>
      </w:r>
    </w:p>
    <w:p w:rsidRPr="001B24F3" w:rsidR="00415047" w:rsidP="00203B71" w:rsidRDefault="00415047" w14:paraId="64B58DF5" w14:textId="0A86E7C5">
      <w:pPr>
        <w:pStyle w:val="Nadpis3"/>
        <w:keepNext w:val="0"/>
        <w:widowControl w:val="0"/>
        <w:numPr>
          <w:ilvl w:val="0"/>
          <w:numId w:val="17"/>
        </w:numPr>
        <w:tabs>
          <w:tab w:val="clear" w:pos="2340"/>
        </w:tabs>
        <w:spacing w:line="276" w:lineRule="auto"/>
        <w:ind w:left="1134" w:hanging="567"/>
        <w:jc w:val="both"/>
        <w:rPr>
          <w:rFonts w:cs="Segoe UI"/>
          <w:b w:val="0"/>
          <w:lang w:val="cs-CZ"/>
        </w:rPr>
      </w:pPr>
      <w:r w:rsidRPr="001A153B">
        <w:rPr>
          <w:rFonts w:cs="Segoe UI"/>
          <w:b w:val="0"/>
          <w:lang w:val="cs-CZ"/>
        </w:rPr>
        <w:t xml:space="preserve">ve výši </w:t>
      </w:r>
      <w:r w:rsidRPr="006F15B8" w:rsidR="001A153B">
        <w:rPr>
          <w:rFonts w:cs="Segoe UI"/>
          <w:b w:val="0"/>
          <w:lang w:val="cs-CZ"/>
        </w:rPr>
        <w:t xml:space="preserve">20 </w:t>
      </w:r>
      <w:r w:rsidRPr="006F15B8">
        <w:rPr>
          <w:rFonts w:cs="Segoe UI"/>
          <w:b w:val="0"/>
          <w:lang w:val="cs-CZ"/>
        </w:rPr>
        <w:t>000</w:t>
      </w:r>
      <w:r w:rsidRPr="001A153B">
        <w:rPr>
          <w:rFonts w:cs="Segoe UI"/>
          <w:b w:val="0"/>
          <w:lang w:val="cs-CZ"/>
        </w:rPr>
        <w:t xml:space="preserve"> Kč v případě porušení povinnosti Zhotovitele vyplývající z odst.</w:t>
      </w:r>
      <w:r w:rsidR="006F15B8">
        <w:rPr>
          <w:rFonts w:cs="Segoe UI"/>
          <w:b w:val="0"/>
          <w:lang w:val="cs-CZ"/>
        </w:rPr>
        <w:t xml:space="preserve"> </w:t>
      </w:r>
      <w:r w:rsidRPr="001B24F3" w:rsidR="0095476F">
        <w:rPr>
          <w:rFonts w:cs="Segoe UI"/>
          <w:b w:val="0"/>
          <w:lang w:val="cs-CZ"/>
        </w:rPr>
        <w:fldChar w:fldCharType="begin"/>
      </w:r>
      <w:r w:rsidR="0095476F">
        <w:rPr>
          <w:rFonts w:cs="Segoe UI"/>
          <w:b w:val="0"/>
          <w:lang w:val="cs-CZ"/>
        </w:rPr>
        <w:instrText xml:space="preserve"> REF _Ref196380823 \r \h </w:instrText>
      </w:r>
      <w:r w:rsidR="001B24F3">
        <w:rPr>
          <w:rFonts w:cs="Segoe UI"/>
          <w:b w:val="0"/>
          <w:lang w:val="cs-CZ"/>
        </w:rPr>
        <w:instrText xml:space="preserve"> \* MERGEFORMAT </w:instrText>
      </w:r>
      <w:r w:rsidRPr="001B24F3" w:rsidR="0095476F">
        <w:rPr>
          <w:rFonts w:cs="Segoe UI"/>
          <w:b w:val="0"/>
          <w:lang w:val="cs-CZ"/>
        </w:rPr>
      </w:r>
      <w:r w:rsidRPr="001B24F3" w:rsidR="0095476F">
        <w:rPr>
          <w:rFonts w:cs="Segoe UI"/>
          <w:b w:val="0"/>
          <w:lang w:val="cs-CZ"/>
        </w:rPr>
        <w:fldChar w:fldCharType="separate"/>
      </w:r>
      <w:r w:rsidR="009A6099">
        <w:rPr>
          <w:rFonts w:cs="Segoe UI"/>
          <w:b w:val="0"/>
          <w:lang w:val="cs-CZ"/>
        </w:rPr>
        <w:t>2.14</w:t>
      </w:r>
      <w:r w:rsidRPr="001B24F3" w:rsidR="0095476F">
        <w:rPr>
          <w:rFonts w:cs="Segoe UI"/>
          <w:b w:val="0"/>
          <w:lang w:val="cs-CZ"/>
        </w:rPr>
        <w:fldChar w:fldCharType="end"/>
      </w:r>
      <w:r w:rsidR="0095476F">
        <w:rPr>
          <w:rFonts w:cs="Segoe UI"/>
          <w:b w:val="0"/>
          <w:lang w:val="cs-CZ"/>
        </w:rPr>
        <w:t xml:space="preserve"> </w:t>
      </w:r>
      <w:r w:rsidRPr="001A153B">
        <w:rPr>
          <w:rFonts w:cs="Segoe UI"/>
          <w:b w:val="0"/>
          <w:lang w:val="cs-CZ"/>
        </w:rPr>
        <w:t>Smlouvy, a to za každý zjištěný případ porušení této povinnosti. Zaplacení smluvní pokuty nemá vliv na povinnost Zhotovitele bez zbytečného odkladu sjednat nápravu. Pokud Zhotovitel nápravu dle předchozí věty nesjedná, je Objednatel oprávněn požadovat zaplacení Smluvní pokuty i</w:t>
      </w:r>
      <w:r w:rsidR="00A661A0">
        <w:rPr>
          <w:rFonts w:cs="Segoe UI"/>
          <w:b w:val="0"/>
          <w:lang w:val="cs-CZ"/>
        </w:rPr>
        <w:t> </w:t>
      </w:r>
      <w:r w:rsidRPr="001A153B">
        <w:rPr>
          <w:rFonts w:cs="Segoe UI"/>
          <w:b w:val="0"/>
          <w:lang w:val="cs-CZ"/>
        </w:rPr>
        <w:t>opakovaně</w:t>
      </w:r>
      <w:r w:rsidR="00B1793B">
        <w:rPr>
          <w:rFonts w:cs="Segoe UI"/>
          <w:b w:val="0"/>
          <w:lang w:val="cs-CZ"/>
        </w:rPr>
        <w:t>,</w:t>
      </w:r>
    </w:p>
    <w:p w:rsidR="00C513C9" w:rsidP="00203B71" w:rsidRDefault="00C513C9" w14:paraId="7F76C9F7" w14:textId="33A158EB">
      <w:pPr>
        <w:pStyle w:val="Nadpis2"/>
        <w:keepNext w:val="0"/>
        <w:numPr>
          <w:ilvl w:val="0"/>
          <w:numId w:val="17"/>
        </w:numPr>
        <w:tabs>
          <w:tab w:val="clear" w:pos="2340"/>
        </w:tabs>
        <w:ind w:left="1134" w:hanging="567"/>
        <w:jc w:val="both"/>
        <w:rPr>
          <w:rFonts w:cs="Segoe UI"/>
          <w:b w:val="0"/>
          <w:bCs w:val="0"/>
          <w:snapToGrid w:val="0"/>
          <w:szCs w:val="22"/>
          <w:lang w:val="cs-CZ"/>
        </w:rPr>
      </w:pPr>
      <w:r>
        <w:rPr>
          <w:rFonts w:cs="Segoe UI"/>
          <w:b w:val="0"/>
          <w:bCs w:val="0"/>
          <w:snapToGrid w:val="0"/>
          <w:szCs w:val="22"/>
          <w:lang w:val="cs-CZ"/>
        </w:rPr>
        <w:t xml:space="preserve">ve výši 15 000 Kč za každý den prodlení se splněním povinnosti dle odst. </w:t>
      </w:r>
      <w:r>
        <w:rPr>
          <w:rFonts w:cs="Segoe UI"/>
          <w:b w:val="0"/>
          <w:bCs w:val="0"/>
          <w:snapToGrid w:val="0"/>
          <w:szCs w:val="22"/>
          <w:lang w:val="cs-CZ"/>
        </w:rPr>
        <w:fldChar w:fldCharType="begin"/>
      </w:r>
      <w:r>
        <w:rPr>
          <w:rFonts w:cs="Segoe UI"/>
          <w:b w:val="0"/>
          <w:bCs w:val="0"/>
          <w:snapToGrid w:val="0"/>
          <w:szCs w:val="22"/>
          <w:lang w:val="cs-CZ"/>
        </w:rPr>
        <w:instrText xml:space="preserve"> REF _Ref212554640 \r \h </w:instrText>
      </w:r>
      <w:r>
        <w:rPr>
          <w:rFonts w:cs="Segoe UI"/>
          <w:b w:val="0"/>
          <w:bCs w:val="0"/>
          <w:snapToGrid w:val="0"/>
          <w:szCs w:val="22"/>
          <w:lang w:val="cs-CZ"/>
        </w:rPr>
      </w:r>
      <w:r>
        <w:rPr>
          <w:rFonts w:cs="Segoe UI"/>
          <w:b w:val="0"/>
          <w:bCs w:val="0"/>
          <w:snapToGrid w:val="0"/>
          <w:szCs w:val="22"/>
          <w:lang w:val="cs-CZ"/>
        </w:rPr>
        <w:fldChar w:fldCharType="separate"/>
      </w:r>
      <w:r w:rsidR="00C95F3C">
        <w:rPr>
          <w:rFonts w:cs="Segoe UI"/>
          <w:b w:val="0"/>
          <w:bCs w:val="0"/>
          <w:snapToGrid w:val="0"/>
          <w:szCs w:val="22"/>
          <w:lang w:val="cs-CZ"/>
        </w:rPr>
        <w:t>5.4</w:t>
      </w:r>
      <w:r>
        <w:rPr>
          <w:rFonts w:cs="Segoe UI"/>
          <w:b w:val="0"/>
          <w:bCs w:val="0"/>
          <w:snapToGrid w:val="0"/>
          <w:szCs w:val="22"/>
          <w:lang w:val="cs-CZ"/>
        </w:rPr>
        <w:fldChar w:fldCharType="end"/>
      </w:r>
      <w:r>
        <w:rPr>
          <w:rFonts w:cs="Segoe UI"/>
          <w:b w:val="0"/>
          <w:bCs w:val="0"/>
          <w:snapToGrid w:val="0"/>
          <w:szCs w:val="22"/>
          <w:lang w:val="cs-CZ"/>
        </w:rPr>
        <w:t xml:space="preserve"> Smlouvy,</w:t>
      </w:r>
    </w:p>
    <w:p w:rsidR="00F2540E" w:rsidP="00203B71" w:rsidRDefault="004A4CE3" w14:paraId="79328F1A" w14:textId="00D93EF8">
      <w:pPr>
        <w:pStyle w:val="Nadpis2"/>
        <w:keepNext w:val="0"/>
        <w:numPr>
          <w:ilvl w:val="0"/>
          <w:numId w:val="17"/>
        </w:numPr>
        <w:tabs>
          <w:tab w:val="clear" w:pos="2340"/>
        </w:tabs>
        <w:ind w:left="1134" w:hanging="567"/>
        <w:jc w:val="both"/>
        <w:rPr>
          <w:rFonts w:cs="Segoe UI"/>
          <w:b w:val="0"/>
          <w:bCs w:val="0"/>
          <w:snapToGrid w:val="0"/>
          <w:szCs w:val="22"/>
          <w:lang w:val="cs-CZ"/>
        </w:rPr>
      </w:pPr>
      <w:r>
        <w:rPr>
          <w:rFonts w:cs="Segoe UI"/>
          <w:b w:val="0"/>
          <w:bCs w:val="0"/>
          <w:snapToGrid w:val="0"/>
          <w:szCs w:val="22"/>
          <w:lang w:val="cs-CZ"/>
        </w:rPr>
        <w:t xml:space="preserve">ve výši 50 000 Kč za každé porušení povinností Zhotovitele dle odst. </w:t>
      </w:r>
      <w:r>
        <w:rPr>
          <w:rFonts w:cs="Segoe UI"/>
          <w:b w:val="0"/>
          <w:bCs w:val="0"/>
          <w:snapToGrid w:val="0"/>
          <w:szCs w:val="22"/>
          <w:lang w:val="cs-CZ"/>
        </w:rPr>
        <w:fldChar w:fldCharType="begin"/>
      </w:r>
      <w:r>
        <w:rPr>
          <w:rFonts w:cs="Segoe UI"/>
          <w:b w:val="0"/>
          <w:bCs w:val="0"/>
          <w:snapToGrid w:val="0"/>
          <w:szCs w:val="22"/>
          <w:lang w:val="cs-CZ"/>
        </w:rPr>
        <w:instrText xml:space="preserve"> REF _Ref211547624 \r \h </w:instrText>
      </w:r>
      <w:r>
        <w:rPr>
          <w:rFonts w:cs="Segoe UI"/>
          <w:b w:val="0"/>
          <w:bCs w:val="0"/>
          <w:snapToGrid w:val="0"/>
          <w:szCs w:val="22"/>
          <w:lang w:val="cs-CZ"/>
        </w:rPr>
      </w:r>
      <w:r>
        <w:rPr>
          <w:rFonts w:cs="Segoe UI"/>
          <w:b w:val="0"/>
          <w:bCs w:val="0"/>
          <w:snapToGrid w:val="0"/>
          <w:szCs w:val="22"/>
          <w:lang w:val="cs-CZ"/>
        </w:rPr>
        <w:fldChar w:fldCharType="separate"/>
      </w:r>
      <w:r w:rsidR="00C95F3C">
        <w:rPr>
          <w:rFonts w:cs="Segoe UI"/>
          <w:b w:val="0"/>
          <w:bCs w:val="0"/>
          <w:snapToGrid w:val="0"/>
          <w:szCs w:val="22"/>
          <w:lang w:val="cs-CZ"/>
        </w:rPr>
        <w:t>4.5</w:t>
      </w:r>
      <w:r>
        <w:rPr>
          <w:rFonts w:cs="Segoe UI"/>
          <w:b w:val="0"/>
          <w:bCs w:val="0"/>
          <w:snapToGrid w:val="0"/>
          <w:szCs w:val="22"/>
          <w:lang w:val="cs-CZ"/>
        </w:rPr>
        <w:fldChar w:fldCharType="end"/>
      </w:r>
      <w:r>
        <w:rPr>
          <w:rFonts w:cs="Segoe UI"/>
          <w:b w:val="0"/>
          <w:bCs w:val="0"/>
          <w:snapToGrid w:val="0"/>
          <w:szCs w:val="22"/>
          <w:lang w:val="cs-CZ"/>
        </w:rPr>
        <w:t xml:space="preserve"> nebo </w:t>
      </w:r>
      <w:r>
        <w:rPr>
          <w:rFonts w:cs="Segoe UI"/>
          <w:b w:val="0"/>
          <w:bCs w:val="0"/>
          <w:snapToGrid w:val="0"/>
          <w:szCs w:val="22"/>
          <w:lang w:val="cs-CZ"/>
        </w:rPr>
        <w:fldChar w:fldCharType="begin"/>
      </w:r>
      <w:r>
        <w:rPr>
          <w:rFonts w:cs="Segoe UI"/>
          <w:b w:val="0"/>
          <w:bCs w:val="0"/>
          <w:snapToGrid w:val="0"/>
          <w:szCs w:val="22"/>
          <w:lang w:val="cs-CZ"/>
        </w:rPr>
        <w:instrText xml:space="preserve"> REF _Ref211547579 \r \h </w:instrText>
      </w:r>
      <w:r>
        <w:rPr>
          <w:rFonts w:cs="Segoe UI"/>
          <w:b w:val="0"/>
          <w:bCs w:val="0"/>
          <w:snapToGrid w:val="0"/>
          <w:szCs w:val="22"/>
          <w:lang w:val="cs-CZ"/>
        </w:rPr>
      </w:r>
      <w:r>
        <w:rPr>
          <w:rFonts w:cs="Segoe UI"/>
          <w:b w:val="0"/>
          <w:bCs w:val="0"/>
          <w:snapToGrid w:val="0"/>
          <w:szCs w:val="22"/>
          <w:lang w:val="cs-CZ"/>
        </w:rPr>
        <w:fldChar w:fldCharType="separate"/>
      </w:r>
      <w:r w:rsidR="00C95F3C">
        <w:rPr>
          <w:rFonts w:cs="Segoe UI"/>
          <w:b w:val="0"/>
          <w:bCs w:val="0"/>
          <w:snapToGrid w:val="0"/>
          <w:szCs w:val="22"/>
          <w:lang w:val="cs-CZ"/>
        </w:rPr>
        <w:t>4.6</w:t>
      </w:r>
      <w:r>
        <w:rPr>
          <w:rFonts w:cs="Segoe UI"/>
          <w:b w:val="0"/>
          <w:bCs w:val="0"/>
          <w:snapToGrid w:val="0"/>
          <w:szCs w:val="22"/>
          <w:lang w:val="cs-CZ"/>
        </w:rPr>
        <w:fldChar w:fldCharType="end"/>
      </w:r>
      <w:r>
        <w:rPr>
          <w:rFonts w:cs="Segoe UI"/>
          <w:b w:val="0"/>
          <w:bCs w:val="0"/>
          <w:snapToGrid w:val="0"/>
          <w:szCs w:val="22"/>
          <w:lang w:val="cs-CZ"/>
        </w:rPr>
        <w:t xml:space="preserve"> Smlouvy</w:t>
      </w:r>
      <w:r w:rsidR="00F932F4">
        <w:rPr>
          <w:rFonts w:cs="Segoe UI"/>
          <w:b w:val="0"/>
          <w:bCs w:val="0"/>
          <w:snapToGrid w:val="0"/>
          <w:szCs w:val="22"/>
          <w:lang w:val="cs-CZ"/>
        </w:rPr>
        <w:t xml:space="preserve"> a každý započatý den prodlení</w:t>
      </w:r>
    </w:p>
    <w:p w:rsidRPr="00B1793B" w:rsidR="00B1793B" w:rsidP="00203B71" w:rsidRDefault="00B1793B" w14:paraId="0C027D94" w14:textId="32010E3D">
      <w:pPr>
        <w:pStyle w:val="Nadpis2"/>
        <w:keepNext w:val="0"/>
        <w:numPr>
          <w:ilvl w:val="0"/>
          <w:numId w:val="17"/>
        </w:numPr>
        <w:tabs>
          <w:tab w:val="clear" w:pos="2340"/>
        </w:tabs>
        <w:ind w:left="1134" w:hanging="567"/>
        <w:jc w:val="both"/>
        <w:rPr>
          <w:rFonts w:cs="Segoe UI"/>
          <w:b w:val="0"/>
          <w:bCs w:val="0"/>
          <w:snapToGrid w:val="0"/>
          <w:szCs w:val="22"/>
          <w:lang w:val="cs-CZ"/>
        </w:rPr>
      </w:pPr>
      <w:r>
        <w:rPr>
          <w:rFonts w:cs="Segoe UI"/>
          <w:b w:val="0"/>
          <w:bCs w:val="0"/>
          <w:snapToGrid w:val="0"/>
          <w:szCs w:val="22"/>
          <w:lang w:val="cs-CZ"/>
        </w:rPr>
        <w:t xml:space="preserve">ve výši </w:t>
      </w:r>
      <w:r w:rsidR="008E5C8E">
        <w:rPr>
          <w:rFonts w:cs="Segoe UI"/>
          <w:b w:val="0"/>
          <w:bCs w:val="0"/>
          <w:snapToGrid w:val="0"/>
          <w:szCs w:val="22"/>
          <w:lang w:val="cs-CZ"/>
        </w:rPr>
        <w:t xml:space="preserve">100 </w:t>
      </w:r>
      <w:r>
        <w:rPr>
          <w:rFonts w:cs="Segoe UI"/>
          <w:b w:val="0"/>
          <w:bCs w:val="0"/>
          <w:snapToGrid w:val="0"/>
          <w:szCs w:val="22"/>
          <w:lang w:val="cs-CZ"/>
        </w:rPr>
        <w:t xml:space="preserve">000 Kč za porušení povinnosti dle odst. </w:t>
      </w:r>
      <w:r>
        <w:rPr>
          <w:rFonts w:cs="Segoe UI"/>
          <w:b w:val="0"/>
          <w:bCs w:val="0"/>
          <w:snapToGrid w:val="0"/>
          <w:szCs w:val="22"/>
          <w:lang w:val="cs-CZ"/>
        </w:rPr>
        <w:fldChar w:fldCharType="begin"/>
      </w:r>
      <w:r>
        <w:rPr>
          <w:rFonts w:cs="Segoe UI"/>
          <w:b w:val="0"/>
          <w:bCs w:val="0"/>
          <w:snapToGrid w:val="0"/>
          <w:szCs w:val="22"/>
          <w:lang w:val="cs-CZ"/>
        </w:rPr>
        <w:instrText xml:space="preserve"> REF _Ref212553749 \r \h </w:instrText>
      </w:r>
      <w:r>
        <w:rPr>
          <w:rFonts w:cs="Segoe UI"/>
          <w:b w:val="0"/>
          <w:bCs w:val="0"/>
          <w:snapToGrid w:val="0"/>
          <w:szCs w:val="22"/>
          <w:lang w:val="cs-CZ"/>
        </w:rPr>
      </w:r>
      <w:r>
        <w:rPr>
          <w:rFonts w:cs="Segoe UI"/>
          <w:b w:val="0"/>
          <w:bCs w:val="0"/>
          <w:snapToGrid w:val="0"/>
          <w:szCs w:val="22"/>
          <w:lang w:val="cs-CZ"/>
        </w:rPr>
        <w:fldChar w:fldCharType="separate"/>
      </w:r>
      <w:r w:rsidR="00C95F3C">
        <w:rPr>
          <w:rFonts w:cs="Segoe UI"/>
          <w:b w:val="0"/>
          <w:bCs w:val="0"/>
          <w:snapToGrid w:val="0"/>
          <w:szCs w:val="22"/>
          <w:lang w:val="cs-CZ"/>
        </w:rPr>
        <w:t>4.3</w:t>
      </w:r>
      <w:r>
        <w:rPr>
          <w:rFonts w:cs="Segoe UI"/>
          <w:b w:val="0"/>
          <w:bCs w:val="0"/>
          <w:snapToGrid w:val="0"/>
          <w:szCs w:val="22"/>
          <w:lang w:val="cs-CZ"/>
        </w:rPr>
        <w:fldChar w:fldCharType="end"/>
      </w:r>
      <w:r>
        <w:rPr>
          <w:rFonts w:cs="Segoe UI"/>
          <w:b w:val="0"/>
          <w:bCs w:val="0"/>
          <w:snapToGrid w:val="0"/>
          <w:szCs w:val="22"/>
          <w:lang w:val="cs-CZ"/>
        </w:rPr>
        <w:t xml:space="preserve"> Smlouvy</w:t>
      </w:r>
      <w:r w:rsidR="00F2540E">
        <w:rPr>
          <w:rFonts w:cs="Segoe UI"/>
          <w:b w:val="0"/>
          <w:bCs w:val="0"/>
          <w:snapToGrid w:val="0"/>
          <w:szCs w:val="22"/>
          <w:lang w:val="cs-CZ"/>
        </w:rPr>
        <w:t>,</w:t>
      </w:r>
    </w:p>
    <w:p w:rsidRPr="001A153B" w:rsidR="00B347A6" w:rsidP="00203B71" w:rsidRDefault="00B347A6" w14:paraId="2413E3D8" w14:textId="765B9C5F">
      <w:pPr>
        <w:pStyle w:val="Nadpis2"/>
        <w:keepNext w:val="0"/>
        <w:numPr>
          <w:ilvl w:val="0"/>
          <w:numId w:val="17"/>
        </w:numPr>
        <w:tabs>
          <w:tab w:val="clear" w:pos="2340"/>
        </w:tabs>
        <w:ind w:left="1134" w:hanging="567"/>
        <w:jc w:val="both"/>
        <w:rPr>
          <w:rFonts w:cs="Segoe UI"/>
          <w:b w:val="0"/>
          <w:bCs w:val="0"/>
          <w:snapToGrid w:val="0"/>
          <w:szCs w:val="22"/>
          <w:lang w:val="cs-CZ"/>
        </w:rPr>
      </w:pPr>
      <w:r w:rsidRPr="001A153B">
        <w:rPr>
          <w:rFonts w:cs="Segoe UI"/>
          <w:b w:val="0"/>
          <w:bCs w:val="0"/>
          <w:snapToGrid w:val="0"/>
          <w:szCs w:val="22"/>
          <w:lang w:val="cs-CZ"/>
        </w:rPr>
        <w:t xml:space="preserve">ve výši </w:t>
      </w:r>
      <w:r w:rsidR="00A74C64">
        <w:rPr>
          <w:rFonts w:cs="Segoe UI"/>
          <w:b w:val="0"/>
          <w:bCs w:val="0"/>
          <w:snapToGrid w:val="0"/>
          <w:szCs w:val="22"/>
          <w:lang w:val="cs-CZ"/>
        </w:rPr>
        <w:t>50</w:t>
      </w:r>
      <w:r w:rsidRPr="006F15B8" w:rsidR="00A74C64">
        <w:rPr>
          <w:rFonts w:cs="Segoe UI"/>
          <w:b w:val="0"/>
          <w:bCs w:val="0"/>
          <w:snapToGrid w:val="0"/>
          <w:szCs w:val="22"/>
          <w:lang w:val="cs-CZ"/>
        </w:rPr>
        <w:t xml:space="preserve">0 </w:t>
      </w:r>
      <w:r w:rsidRPr="006F15B8">
        <w:rPr>
          <w:rFonts w:cs="Segoe UI"/>
          <w:b w:val="0"/>
          <w:bCs w:val="0"/>
          <w:snapToGrid w:val="0"/>
          <w:szCs w:val="22"/>
          <w:lang w:val="cs-CZ"/>
        </w:rPr>
        <w:t>000 Kč</w:t>
      </w:r>
      <w:r w:rsidRPr="001A153B">
        <w:rPr>
          <w:rFonts w:cs="Segoe UI"/>
          <w:b w:val="0"/>
          <w:bCs w:val="0"/>
          <w:snapToGrid w:val="0"/>
          <w:szCs w:val="22"/>
          <w:lang w:val="cs-CZ"/>
        </w:rPr>
        <w:t xml:space="preserve"> za každé porušení pravidel dle odst. </w:t>
      </w:r>
      <w:r w:rsidR="00A74C64">
        <w:rPr>
          <w:rFonts w:cs="Segoe UI"/>
          <w:b w:val="0"/>
          <w:bCs w:val="0"/>
          <w:snapToGrid w:val="0"/>
          <w:szCs w:val="22"/>
          <w:lang w:val="cs-CZ"/>
        </w:rPr>
        <w:fldChar w:fldCharType="begin"/>
      </w:r>
      <w:r w:rsidR="00A74C64">
        <w:rPr>
          <w:rFonts w:cs="Segoe UI"/>
          <w:b w:val="0"/>
          <w:bCs w:val="0"/>
          <w:snapToGrid w:val="0"/>
          <w:szCs w:val="22"/>
          <w:lang w:val="cs-CZ"/>
        </w:rPr>
        <w:instrText xml:space="preserve"> REF _Ref211546166 \r \h </w:instrText>
      </w:r>
      <w:r w:rsidR="00A74C64">
        <w:rPr>
          <w:rFonts w:cs="Segoe UI"/>
          <w:b w:val="0"/>
          <w:bCs w:val="0"/>
          <w:snapToGrid w:val="0"/>
          <w:szCs w:val="22"/>
          <w:lang w:val="cs-CZ"/>
        </w:rPr>
      </w:r>
      <w:r w:rsidR="00A74C64">
        <w:rPr>
          <w:rFonts w:cs="Segoe UI"/>
          <w:b w:val="0"/>
          <w:bCs w:val="0"/>
          <w:snapToGrid w:val="0"/>
          <w:szCs w:val="22"/>
          <w:lang w:val="cs-CZ"/>
        </w:rPr>
        <w:fldChar w:fldCharType="separate"/>
      </w:r>
      <w:r w:rsidR="00C95F3C">
        <w:rPr>
          <w:rFonts w:cs="Segoe UI"/>
          <w:b w:val="0"/>
          <w:bCs w:val="0"/>
          <w:snapToGrid w:val="0"/>
          <w:szCs w:val="22"/>
          <w:lang w:val="cs-CZ"/>
        </w:rPr>
        <w:t>4.10</w:t>
      </w:r>
      <w:r w:rsidR="00A74C64">
        <w:rPr>
          <w:rFonts w:cs="Segoe UI"/>
          <w:b w:val="0"/>
          <w:bCs w:val="0"/>
          <w:snapToGrid w:val="0"/>
          <w:szCs w:val="22"/>
          <w:lang w:val="cs-CZ"/>
        </w:rPr>
        <w:fldChar w:fldCharType="end"/>
      </w:r>
      <w:r w:rsidR="00A74C64">
        <w:rPr>
          <w:rFonts w:cs="Segoe UI"/>
          <w:b w:val="0"/>
          <w:bCs w:val="0"/>
          <w:snapToGrid w:val="0"/>
          <w:szCs w:val="22"/>
          <w:lang w:val="cs-CZ"/>
        </w:rPr>
        <w:t xml:space="preserve"> nebo </w:t>
      </w:r>
      <w:r w:rsidR="00A74C64">
        <w:rPr>
          <w:rFonts w:cs="Segoe UI"/>
          <w:b w:val="0"/>
          <w:bCs w:val="0"/>
          <w:snapToGrid w:val="0"/>
          <w:szCs w:val="22"/>
          <w:lang w:val="cs-CZ"/>
        </w:rPr>
        <w:fldChar w:fldCharType="begin"/>
      </w:r>
      <w:r w:rsidR="00A74C64">
        <w:rPr>
          <w:rFonts w:cs="Segoe UI"/>
          <w:b w:val="0"/>
          <w:bCs w:val="0"/>
          <w:snapToGrid w:val="0"/>
          <w:szCs w:val="22"/>
          <w:lang w:val="cs-CZ"/>
        </w:rPr>
        <w:instrText xml:space="preserve"> REF _Ref211546167 \r \h </w:instrText>
      </w:r>
      <w:r w:rsidR="00A74C64">
        <w:rPr>
          <w:rFonts w:cs="Segoe UI"/>
          <w:b w:val="0"/>
          <w:bCs w:val="0"/>
          <w:snapToGrid w:val="0"/>
          <w:szCs w:val="22"/>
          <w:lang w:val="cs-CZ"/>
        </w:rPr>
      </w:r>
      <w:r w:rsidR="00A74C64">
        <w:rPr>
          <w:rFonts w:cs="Segoe UI"/>
          <w:b w:val="0"/>
          <w:bCs w:val="0"/>
          <w:snapToGrid w:val="0"/>
          <w:szCs w:val="22"/>
          <w:lang w:val="cs-CZ"/>
        </w:rPr>
        <w:fldChar w:fldCharType="separate"/>
      </w:r>
      <w:r w:rsidR="00C95F3C">
        <w:rPr>
          <w:rFonts w:cs="Segoe UI"/>
          <w:b w:val="0"/>
          <w:bCs w:val="0"/>
          <w:snapToGrid w:val="0"/>
          <w:szCs w:val="22"/>
          <w:lang w:val="cs-CZ"/>
        </w:rPr>
        <w:t>4.11</w:t>
      </w:r>
      <w:r w:rsidR="00A74C64">
        <w:rPr>
          <w:rFonts w:cs="Segoe UI"/>
          <w:b w:val="0"/>
          <w:bCs w:val="0"/>
          <w:snapToGrid w:val="0"/>
          <w:szCs w:val="22"/>
          <w:lang w:val="cs-CZ"/>
        </w:rPr>
        <w:fldChar w:fldCharType="end"/>
      </w:r>
      <w:r w:rsidRPr="001A153B">
        <w:rPr>
          <w:rFonts w:cs="Segoe UI"/>
          <w:b w:val="0"/>
          <w:bCs w:val="0"/>
          <w:snapToGrid w:val="0"/>
          <w:szCs w:val="22"/>
          <w:lang w:val="cs-CZ"/>
        </w:rPr>
        <w:t xml:space="preserve"> Smlouvy</w:t>
      </w:r>
      <w:r w:rsidR="00C513C9">
        <w:rPr>
          <w:rFonts w:cs="Segoe UI"/>
          <w:b w:val="0"/>
          <w:bCs w:val="0"/>
          <w:snapToGrid w:val="0"/>
          <w:szCs w:val="22"/>
          <w:lang w:val="cs-CZ"/>
        </w:rPr>
        <w:t>,</w:t>
      </w:r>
    </w:p>
    <w:p w:rsidR="00C513C9" w:rsidP="00203B71" w:rsidRDefault="00B347A6" w14:paraId="08D0D81E" w14:textId="71765897">
      <w:pPr>
        <w:pStyle w:val="Nadpis2"/>
        <w:keepNext w:val="0"/>
        <w:numPr>
          <w:ilvl w:val="0"/>
          <w:numId w:val="17"/>
        </w:numPr>
        <w:tabs>
          <w:tab w:val="clear" w:pos="2340"/>
        </w:tabs>
        <w:ind w:left="1134" w:hanging="567"/>
        <w:jc w:val="both"/>
        <w:rPr>
          <w:rFonts w:cs="Segoe UI"/>
          <w:b w:val="0"/>
          <w:bCs w:val="0"/>
          <w:lang w:val="cs-CZ"/>
        </w:rPr>
      </w:pPr>
      <w:r w:rsidRPr="001A153B">
        <w:rPr>
          <w:rFonts w:cs="Segoe UI"/>
          <w:b w:val="0"/>
          <w:bCs w:val="0"/>
          <w:lang w:val="cs-CZ"/>
        </w:rPr>
        <w:t xml:space="preserve">ve výši </w:t>
      </w:r>
      <w:r w:rsidR="006F6F7F">
        <w:rPr>
          <w:rFonts w:cs="Segoe UI"/>
          <w:b w:val="0"/>
          <w:bCs w:val="0"/>
          <w:lang w:val="cs-CZ"/>
        </w:rPr>
        <w:t>5</w:t>
      </w:r>
      <w:r w:rsidRPr="006F15B8" w:rsidR="009D263E">
        <w:rPr>
          <w:rFonts w:cs="Segoe UI"/>
          <w:b w:val="0"/>
          <w:bCs w:val="0"/>
          <w:lang w:val="cs-CZ"/>
        </w:rPr>
        <w:t xml:space="preserve">0 </w:t>
      </w:r>
      <w:r w:rsidRPr="006F15B8">
        <w:rPr>
          <w:rFonts w:cs="Segoe UI"/>
          <w:b w:val="0"/>
          <w:bCs w:val="0"/>
          <w:lang w:val="cs-CZ"/>
        </w:rPr>
        <w:t>000</w:t>
      </w:r>
      <w:r w:rsidRPr="001A153B">
        <w:rPr>
          <w:rFonts w:cs="Segoe UI"/>
          <w:b w:val="0"/>
          <w:bCs w:val="0"/>
          <w:lang w:val="cs-CZ"/>
        </w:rPr>
        <w:t xml:space="preserve"> Kč za každé </w:t>
      </w:r>
      <w:r w:rsidRPr="001A153B" w:rsidR="000E42F0">
        <w:rPr>
          <w:rFonts w:cs="Segoe UI"/>
          <w:b w:val="0"/>
          <w:bCs w:val="0"/>
          <w:lang w:val="cs-CZ"/>
        </w:rPr>
        <w:t xml:space="preserve">porušení jakékoliv povinnosti Zhotovitele dle čl. </w:t>
      </w:r>
      <w:r w:rsidRPr="001A153B" w:rsidR="000E42F0">
        <w:rPr>
          <w:rFonts w:cs="Segoe UI"/>
          <w:b w:val="0"/>
          <w:bCs w:val="0"/>
          <w:lang w:val="cs-CZ"/>
        </w:rPr>
        <w:fldChar w:fldCharType="begin"/>
      </w:r>
      <w:r w:rsidRPr="001A153B" w:rsidR="000E42F0">
        <w:rPr>
          <w:rFonts w:cs="Segoe UI"/>
          <w:b w:val="0"/>
          <w:bCs w:val="0"/>
          <w:lang w:val="cs-CZ"/>
        </w:rPr>
        <w:instrText xml:space="preserve"> REF _Ref33037251 \r \h  \* MERGEFORMAT </w:instrText>
      </w:r>
      <w:r w:rsidRPr="001A153B" w:rsidR="000E42F0">
        <w:rPr>
          <w:rFonts w:cs="Segoe UI"/>
          <w:b w:val="0"/>
          <w:bCs w:val="0"/>
          <w:lang w:val="cs-CZ"/>
        </w:rPr>
      </w:r>
      <w:r w:rsidRPr="001A153B" w:rsidR="000E42F0">
        <w:rPr>
          <w:rFonts w:cs="Segoe UI"/>
          <w:b w:val="0"/>
          <w:bCs w:val="0"/>
          <w:lang w:val="cs-CZ"/>
        </w:rPr>
        <w:fldChar w:fldCharType="separate"/>
      </w:r>
      <w:r w:rsidR="00C95F3C">
        <w:rPr>
          <w:rFonts w:cs="Segoe UI"/>
          <w:b w:val="0"/>
          <w:bCs w:val="0"/>
          <w:lang w:val="cs-CZ"/>
        </w:rPr>
        <w:t>13</w:t>
      </w:r>
      <w:r w:rsidRPr="001A153B" w:rsidR="000E42F0">
        <w:rPr>
          <w:rFonts w:cs="Segoe UI"/>
          <w:b w:val="0"/>
          <w:bCs w:val="0"/>
          <w:lang w:val="cs-CZ"/>
        </w:rPr>
        <w:fldChar w:fldCharType="end"/>
      </w:r>
      <w:r w:rsidRPr="001A153B" w:rsidR="000E42F0">
        <w:rPr>
          <w:rFonts w:cs="Segoe UI"/>
          <w:b w:val="0"/>
          <w:bCs w:val="0"/>
          <w:lang w:val="cs-CZ"/>
        </w:rPr>
        <w:t xml:space="preserve"> Smlouvy</w:t>
      </w:r>
      <w:r w:rsidR="00DF3D53">
        <w:rPr>
          <w:rFonts w:cs="Segoe UI"/>
          <w:b w:val="0"/>
          <w:bCs w:val="0"/>
          <w:lang w:val="cs-CZ"/>
        </w:rPr>
        <w:t xml:space="preserve">, </w:t>
      </w:r>
      <w:r w:rsidRPr="001A153B" w:rsidR="000E42F0">
        <w:rPr>
          <w:rFonts w:cs="Segoe UI"/>
          <w:b w:val="0"/>
          <w:bCs w:val="0"/>
          <w:lang w:val="cs-CZ"/>
        </w:rPr>
        <w:t>a to každý jednotlivý případ porušení a každý i jen započatý den prodlení s plněním povinnosti</w:t>
      </w:r>
      <w:r w:rsidR="00C513C9">
        <w:rPr>
          <w:rFonts w:cs="Segoe UI"/>
          <w:b w:val="0"/>
          <w:bCs w:val="0"/>
          <w:lang w:val="cs-CZ"/>
        </w:rPr>
        <w:t xml:space="preserve">, </w:t>
      </w:r>
    </w:p>
    <w:p w:rsidR="00C729DC" w:rsidP="00203B71" w:rsidRDefault="00C513C9" w14:paraId="1B25EEA0" w14:textId="3DCB0D75">
      <w:pPr>
        <w:pStyle w:val="Nadpis2"/>
        <w:keepNext w:val="0"/>
        <w:numPr>
          <w:ilvl w:val="0"/>
          <w:numId w:val="17"/>
        </w:numPr>
        <w:tabs>
          <w:tab w:val="clear" w:pos="2340"/>
        </w:tabs>
        <w:ind w:left="1134" w:hanging="567"/>
        <w:jc w:val="both"/>
        <w:rPr>
          <w:rFonts w:cs="Segoe UI"/>
          <w:b w:val="0"/>
          <w:bCs w:val="0"/>
          <w:lang w:val="cs-CZ"/>
        </w:rPr>
      </w:pPr>
      <w:r>
        <w:rPr>
          <w:rFonts w:cs="Segoe UI"/>
          <w:b w:val="0"/>
          <w:bCs w:val="0"/>
          <w:lang w:val="cs-CZ"/>
        </w:rPr>
        <w:t xml:space="preserve">ve výši 50 000 </w:t>
      </w:r>
      <w:r w:rsidR="00066548">
        <w:rPr>
          <w:rFonts w:cs="Segoe UI"/>
          <w:b w:val="0"/>
          <w:bCs w:val="0"/>
          <w:lang w:val="cs-CZ"/>
        </w:rPr>
        <w:t xml:space="preserve">Kč </w:t>
      </w:r>
      <w:r>
        <w:rPr>
          <w:rFonts w:cs="Segoe UI"/>
          <w:b w:val="0"/>
          <w:bCs w:val="0"/>
          <w:lang w:val="cs-CZ"/>
        </w:rPr>
        <w:t xml:space="preserve">za porušení povinností dle čl. </w:t>
      </w:r>
      <w:r>
        <w:rPr>
          <w:rFonts w:cs="Segoe UI"/>
          <w:b w:val="0"/>
          <w:bCs w:val="0"/>
          <w:lang w:val="cs-CZ"/>
        </w:rPr>
        <w:fldChar w:fldCharType="begin"/>
      </w:r>
      <w:r>
        <w:rPr>
          <w:rFonts w:cs="Segoe UI"/>
          <w:b w:val="0"/>
          <w:bCs w:val="0"/>
          <w:lang w:val="cs-CZ"/>
        </w:rPr>
        <w:instrText xml:space="preserve"> REF _Ref196223773 \r \h </w:instrText>
      </w:r>
      <w:r>
        <w:rPr>
          <w:rFonts w:cs="Segoe UI"/>
          <w:b w:val="0"/>
          <w:bCs w:val="0"/>
          <w:lang w:val="cs-CZ"/>
        </w:rPr>
      </w:r>
      <w:r>
        <w:rPr>
          <w:rFonts w:cs="Segoe UI"/>
          <w:b w:val="0"/>
          <w:bCs w:val="0"/>
          <w:lang w:val="cs-CZ"/>
        </w:rPr>
        <w:fldChar w:fldCharType="separate"/>
      </w:r>
      <w:r w:rsidR="00C537E5">
        <w:rPr>
          <w:rFonts w:cs="Segoe UI"/>
          <w:b w:val="0"/>
          <w:bCs w:val="0"/>
          <w:lang w:val="cs-CZ"/>
        </w:rPr>
        <w:t>10</w:t>
      </w:r>
      <w:r>
        <w:rPr>
          <w:rFonts w:cs="Segoe UI"/>
          <w:b w:val="0"/>
          <w:bCs w:val="0"/>
          <w:lang w:val="cs-CZ"/>
        </w:rPr>
        <w:fldChar w:fldCharType="end"/>
      </w:r>
      <w:r>
        <w:rPr>
          <w:rFonts w:cs="Segoe UI"/>
          <w:b w:val="0"/>
          <w:bCs w:val="0"/>
          <w:lang w:val="cs-CZ"/>
        </w:rPr>
        <w:t xml:space="preserve"> Smlouvy</w:t>
      </w:r>
      <w:r w:rsidR="00F932F4">
        <w:rPr>
          <w:rFonts w:cs="Segoe UI"/>
          <w:b w:val="0"/>
          <w:bCs w:val="0"/>
          <w:lang w:val="cs-CZ"/>
        </w:rPr>
        <w:t xml:space="preserve"> </w:t>
      </w:r>
      <w:bookmarkStart w:name="OLE_LINK5" w:id="215"/>
      <w:r w:rsidR="00F932F4">
        <w:rPr>
          <w:rFonts w:cs="Segoe UI"/>
          <w:b w:val="0"/>
          <w:bCs w:val="0"/>
          <w:lang w:val="cs-CZ"/>
        </w:rPr>
        <w:t>a každý započatý den prodlení</w:t>
      </w:r>
      <w:bookmarkEnd w:id="215"/>
      <w:r>
        <w:rPr>
          <w:rFonts w:cs="Segoe UI"/>
          <w:b w:val="0"/>
          <w:bCs w:val="0"/>
          <w:lang w:val="cs-CZ"/>
        </w:rPr>
        <w:t xml:space="preserve">, </w:t>
      </w:r>
    </w:p>
    <w:p w:rsidRPr="001A153B" w:rsidR="00F55877" w:rsidP="00203B71" w:rsidRDefault="00C513C9" w14:paraId="2A18A844" w14:textId="5A79AC45">
      <w:pPr>
        <w:pStyle w:val="Nadpis2"/>
        <w:keepNext w:val="0"/>
        <w:numPr>
          <w:ilvl w:val="0"/>
          <w:numId w:val="17"/>
        </w:numPr>
        <w:tabs>
          <w:tab w:val="clear" w:pos="2340"/>
        </w:tabs>
        <w:ind w:left="1134" w:hanging="567"/>
        <w:jc w:val="both"/>
        <w:rPr>
          <w:rFonts w:cs="Segoe UI"/>
          <w:b w:val="0"/>
          <w:bCs w:val="0"/>
          <w:lang w:val="cs-CZ"/>
        </w:rPr>
      </w:pPr>
      <w:r>
        <w:rPr>
          <w:rFonts w:cs="Segoe UI"/>
          <w:b w:val="0"/>
          <w:bCs w:val="0"/>
          <w:lang w:val="cs-CZ"/>
        </w:rPr>
        <w:t xml:space="preserve">ve výši 50 000 Kč za </w:t>
      </w:r>
      <w:r w:rsidR="00F932F4">
        <w:rPr>
          <w:rFonts w:cs="Segoe UI"/>
          <w:b w:val="0"/>
          <w:bCs w:val="0"/>
          <w:lang w:val="cs-CZ"/>
        </w:rPr>
        <w:t xml:space="preserve">každý jednotlivý případ </w:t>
      </w:r>
      <w:r>
        <w:rPr>
          <w:rFonts w:cs="Segoe UI"/>
          <w:b w:val="0"/>
          <w:bCs w:val="0"/>
          <w:lang w:val="cs-CZ"/>
        </w:rPr>
        <w:t xml:space="preserve">poskytnutí licence v rozporu s čl. </w:t>
      </w:r>
      <w:r w:rsidR="00C729DC">
        <w:rPr>
          <w:rFonts w:cs="Segoe UI"/>
          <w:b w:val="0"/>
          <w:bCs w:val="0"/>
          <w:lang w:val="cs-CZ"/>
        </w:rPr>
        <w:fldChar w:fldCharType="begin"/>
      </w:r>
      <w:r w:rsidR="00C729DC">
        <w:rPr>
          <w:rFonts w:cs="Segoe UI"/>
          <w:b w:val="0"/>
          <w:bCs w:val="0"/>
          <w:lang w:val="cs-CZ"/>
        </w:rPr>
        <w:instrText xml:space="preserve"> REF _Ref212555116 \r \h </w:instrText>
      </w:r>
      <w:r w:rsidR="00C729DC">
        <w:rPr>
          <w:rFonts w:cs="Segoe UI"/>
          <w:b w:val="0"/>
          <w:bCs w:val="0"/>
          <w:lang w:val="cs-CZ"/>
        </w:rPr>
      </w:r>
      <w:r w:rsidR="00C729DC">
        <w:rPr>
          <w:rFonts w:cs="Segoe UI"/>
          <w:b w:val="0"/>
          <w:bCs w:val="0"/>
          <w:lang w:val="cs-CZ"/>
        </w:rPr>
        <w:fldChar w:fldCharType="separate"/>
      </w:r>
      <w:r w:rsidR="00C95F3C">
        <w:rPr>
          <w:rFonts w:cs="Segoe UI"/>
          <w:b w:val="0"/>
          <w:bCs w:val="0"/>
          <w:lang w:val="cs-CZ"/>
        </w:rPr>
        <w:t>15</w:t>
      </w:r>
      <w:r w:rsidR="00C729DC">
        <w:rPr>
          <w:rFonts w:cs="Segoe UI"/>
          <w:b w:val="0"/>
          <w:bCs w:val="0"/>
          <w:lang w:val="cs-CZ"/>
        </w:rPr>
        <w:fldChar w:fldCharType="end"/>
      </w:r>
      <w:r w:rsidR="00C729DC">
        <w:rPr>
          <w:rFonts w:cs="Segoe UI"/>
          <w:b w:val="0"/>
          <w:bCs w:val="0"/>
          <w:lang w:val="cs-CZ"/>
        </w:rPr>
        <w:t xml:space="preserve"> Smlouvy, </w:t>
      </w:r>
    </w:p>
    <w:p w:rsidRPr="00F932F4" w:rsidR="000E42F0" w:rsidP="00203B71" w:rsidRDefault="00B347A6" w14:paraId="75B9A32D" w14:textId="4358CFF1">
      <w:pPr>
        <w:pStyle w:val="Nadpis2"/>
        <w:keepNext w:val="0"/>
        <w:numPr>
          <w:ilvl w:val="0"/>
          <w:numId w:val="17"/>
        </w:numPr>
        <w:tabs>
          <w:tab w:val="clear" w:pos="2340"/>
        </w:tabs>
        <w:ind w:left="1134" w:hanging="567"/>
        <w:jc w:val="both"/>
        <w:rPr>
          <w:rFonts w:cs="Segoe UI"/>
          <w:b w:val="0"/>
          <w:bCs w:val="0"/>
          <w:lang w:val="cs-CZ"/>
        </w:rPr>
      </w:pPr>
      <w:r w:rsidRPr="001A153B">
        <w:rPr>
          <w:rFonts w:cs="Segoe UI"/>
          <w:b w:val="0"/>
          <w:bCs w:val="0"/>
          <w:snapToGrid w:val="0"/>
          <w:szCs w:val="22"/>
        </w:rPr>
        <w:t xml:space="preserve">ve výši </w:t>
      </w:r>
      <w:r w:rsidRPr="006F15B8">
        <w:rPr>
          <w:rFonts w:cs="Segoe UI"/>
          <w:b w:val="0"/>
          <w:bCs w:val="0"/>
          <w:snapToGrid w:val="0"/>
          <w:szCs w:val="22"/>
        </w:rPr>
        <w:t>10</w:t>
      </w:r>
      <w:r w:rsidRPr="006F15B8" w:rsidR="00F55877">
        <w:rPr>
          <w:rFonts w:cs="Segoe UI"/>
          <w:b w:val="0"/>
          <w:bCs w:val="0"/>
          <w:snapToGrid w:val="0"/>
          <w:szCs w:val="22"/>
        </w:rPr>
        <w:t xml:space="preserve"> </w:t>
      </w:r>
      <w:r w:rsidRPr="006F15B8">
        <w:rPr>
          <w:rFonts w:cs="Segoe UI"/>
          <w:b w:val="0"/>
          <w:bCs w:val="0"/>
          <w:snapToGrid w:val="0"/>
          <w:szCs w:val="22"/>
        </w:rPr>
        <w:t>000 Kč</w:t>
      </w:r>
      <w:r w:rsidRPr="001A153B">
        <w:rPr>
          <w:rFonts w:cs="Segoe UI"/>
          <w:b w:val="0"/>
          <w:bCs w:val="0"/>
          <w:snapToGrid w:val="0"/>
          <w:szCs w:val="22"/>
        </w:rPr>
        <w:t xml:space="preserve"> za každé porušení povinnosti nebo každý i započatý den prodlení v souvislosti s nakládáním s odpady dle Smlou</w:t>
      </w:r>
      <w:r w:rsidRPr="000F5ADE">
        <w:rPr>
          <w:rFonts w:cs="Segoe UI"/>
          <w:b w:val="0"/>
          <w:bCs w:val="0"/>
          <w:snapToGrid w:val="0"/>
          <w:szCs w:val="22"/>
        </w:rPr>
        <w:t>vy</w:t>
      </w:r>
      <w:r w:rsidRPr="006F15B8">
        <w:rPr>
          <w:rFonts w:cs="Segoe UI"/>
          <w:b w:val="0"/>
          <w:bCs w:val="0"/>
          <w:snapToGrid w:val="0"/>
          <w:szCs w:val="22"/>
        </w:rPr>
        <w:t>;</w:t>
      </w:r>
    </w:p>
    <w:p w:rsidRPr="003E250B" w:rsidR="00B347A6" w:rsidP="00203B71" w:rsidRDefault="00B347A6" w14:paraId="6DB5ED15" w14:textId="16F68961">
      <w:pPr>
        <w:pStyle w:val="Nadpis2"/>
        <w:keepNext w:val="0"/>
        <w:numPr>
          <w:ilvl w:val="0"/>
          <w:numId w:val="17"/>
        </w:numPr>
        <w:tabs>
          <w:tab w:val="clear" w:pos="2340"/>
        </w:tabs>
        <w:ind w:left="1134" w:hanging="567"/>
        <w:jc w:val="both"/>
        <w:rPr>
          <w:rFonts w:cs="Segoe UI"/>
          <w:b w:val="0"/>
          <w:bCs w:val="0"/>
          <w:lang w:val="cs-CZ"/>
        </w:rPr>
      </w:pPr>
      <w:r w:rsidRPr="001A153B">
        <w:rPr>
          <w:rFonts w:cs="Segoe UI"/>
          <w:b w:val="0"/>
          <w:bCs w:val="0"/>
          <w:snapToGrid w:val="0"/>
          <w:szCs w:val="22"/>
          <w:lang w:val="cs-CZ"/>
        </w:rPr>
        <w:t xml:space="preserve">ve výši </w:t>
      </w:r>
      <w:r w:rsidR="001B0F09">
        <w:rPr>
          <w:rFonts w:cs="Segoe UI"/>
          <w:b w:val="0"/>
          <w:bCs w:val="0"/>
          <w:snapToGrid w:val="0"/>
          <w:szCs w:val="22"/>
          <w:lang w:val="cs-CZ"/>
        </w:rPr>
        <w:t>1</w:t>
      </w:r>
      <w:r w:rsidR="00795614">
        <w:rPr>
          <w:rFonts w:cs="Segoe UI"/>
          <w:b w:val="0"/>
          <w:bCs w:val="0"/>
          <w:snapToGrid w:val="0"/>
          <w:szCs w:val="22"/>
          <w:lang w:val="cs-CZ"/>
        </w:rPr>
        <w:t>5</w:t>
      </w:r>
      <w:r w:rsidRPr="006F15B8" w:rsidR="0096563C">
        <w:rPr>
          <w:rFonts w:cs="Segoe UI"/>
          <w:b w:val="0"/>
          <w:bCs w:val="0"/>
          <w:snapToGrid w:val="0"/>
          <w:szCs w:val="22"/>
          <w:lang w:val="cs-CZ"/>
        </w:rPr>
        <w:t xml:space="preserve"> </w:t>
      </w:r>
      <w:r w:rsidRPr="006F15B8">
        <w:rPr>
          <w:rFonts w:cs="Segoe UI"/>
          <w:b w:val="0"/>
          <w:bCs w:val="0"/>
          <w:snapToGrid w:val="0"/>
          <w:szCs w:val="22"/>
          <w:lang w:val="cs-CZ"/>
        </w:rPr>
        <w:t>000 Kč</w:t>
      </w:r>
      <w:r w:rsidRPr="001A153B">
        <w:rPr>
          <w:rFonts w:cs="Segoe UI"/>
          <w:b w:val="0"/>
          <w:bCs w:val="0"/>
          <w:snapToGrid w:val="0"/>
          <w:szCs w:val="22"/>
          <w:lang w:val="cs-CZ"/>
        </w:rPr>
        <w:t xml:space="preserve"> za každé porušení povinností Zhotovitele daných zákonem č. 309/2006 Sb., kterým se upravují další požadavky bezpečnosti a ochrany zdraví při práci</w:t>
      </w:r>
      <w:r w:rsidRPr="001A153B">
        <w:rPr>
          <w:rFonts w:cs="Segoe UI"/>
          <w:b w:val="0"/>
          <w:bCs w:val="0"/>
          <w:szCs w:val="22"/>
          <w:lang w:val="cs-CZ"/>
        </w:rPr>
        <w:t xml:space="preserve"> v pracovněprávních vztazích a o zajištění bezpečnosti a</w:t>
      </w:r>
      <w:r w:rsidRPr="001A153B" w:rsidR="00C10D02">
        <w:rPr>
          <w:rFonts w:cs="Segoe UI"/>
          <w:b w:val="0"/>
          <w:bCs w:val="0"/>
          <w:szCs w:val="22"/>
          <w:lang w:val="cs-CZ"/>
        </w:rPr>
        <w:t> </w:t>
      </w:r>
      <w:r w:rsidRPr="001A153B">
        <w:rPr>
          <w:rFonts w:cs="Segoe UI"/>
          <w:b w:val="0"/>
          <w:bCs w:val="0"/>
          <w:szCs w:val="22"/>
          <w:lang w:val="cs-CZ"/>
        </w:rPr>
        <w:t>ochrany zdraví při činnosti nebo poskytování služeb mimo pracovněprávní vztahy (zákon o zajištění dalších podmínek bezpečnosti a ochrany zdraví při práci), ve znění pozdějších předpisů</w:t>
      </w:r>
      <w:r w:rsidRPr="003E250B">
        <w:rPr>
          <w:rFonts w:cs="Segoe UI"/>
          <w:b w:val="0"/>
          <w:bCs w:val="0"/>
          <w:szCs w:val="22"/>
          <w:lang w:val="cs-CZ"/>
        </w:rPr>
        <w:t>.</w:t>
      </w:r>
    </w:p>
    <w:p w:rsidR="00AC4E19" w:rsidP="00AE6E6C" w:rsidRDefault="00B17803" w14:paraId="76A4551D" w14:textId="0B011DBE">
      <w:pPr>
        <w:pStyle w:val="Nadpis2"/>
        <w:keepNext w:val="0"/>
        <w:ind w:left="567"/>
        <w:jc w:val="both"/>
        <w:rPr>
          <w:rFonts w:cs="Segoe UI"/>
          <w:b w:val="0"/>
          <w:bCs w:val="0"/>
          <w:lang w:val="cs-CZ"/>
        </w:rPr>
      </w:pPr>
      <w:r w:rsidRPr="001A153B">
        <w:rPr>
          <w:rFonts w:cs="Segoe UI"/>
          <w:b w:val="0"/>
          <w:bCs w:val="0"/>
          <w:lang w:val="cs-CZ"/>
        </w:rPr>
        <w:t>V případě prokazatelného porušení smluvní povinnosti Zhotovitelem</w:t>
      </w:r>
      <w:r w:rsidR="00F932F4">
        <w:rPr>
          <w:rFonts w:cs="Segoe UI"/>
          <w:b w:val="0"/>
          <w:bCs w:val="0"/>
          <w:lang w:val="cs-CZ"/>
        </w:rPr>
        <w:t xml:space="preserve"> či osobami, za které Zhotovitel odpovídá</w:t>
      </w:r>
      <w:r w:rsidRPr="001A153B">
        <w:rPr>
          <w:rFonts w:cs="Segoe UI"/>
          <w:b w:val="0"/>
          <w:bCs w:val="0"/>
          <w:lang w:val="cs-CZ"/>
        </w:rPr>
        <w:t xml:space="preserve">, za kterou Smlouva nedefinuje zvláštní smluvní pokutu či jiný druh finanční penalizace, je Objednatel oprávněn po Zhotoviteli požadovat uhrazení smluvní pokuty ve výši </w:t>
      </w:r>
      <w:r w:rsidR="005F4606">
        <w:rPr>
          <w:rFonts w:cs="Segoe UI"/>
          <w:b w:val="0"/>
          <w:bCs w:val="0"/>
          <w:lang w:val="cs-CZ"/>
        </w:rPr>
        <w:t>5</w:t>
      </w:r>
      <w:r w:rsidRPr="006F15B8" w:rsidR="00D37CD8">
        <w:rPr>
          <w:rFonts w:cs="Segoe UI"/>
          <w:b w:val="0"/>
          <w:bCs w:val="0"/>
          <w:lang w:val="cs-CZ"/>
        </w:rPr>
        <w:t> </w:t>
      </w:r>
      <w:r w:rsidRPr="006F15B8">
        <w:rPr>
          <w:rFonts w:cs="Segoe UI"/>
          <w:b w:val="0"/>
          <w:bCs w:val="0"/>
          <w:lang w:val="cs-CZ"/>
        </w:rPr>
        <w:t>000 Kč</w:t>
      </w:r>
      <w:r w:rsidRPr="001A153B">
        <w:rPr>
          <w:rFonts w:cs="Segoe UI"/>
          <w:b w:val="0"/>
          <w:bCs w:val="0"/>
          <w:lang w:val="cs-CZ"/>
        </w:rPr>
        <w:t xml:space="preserve"> za každý jednotlivý případ porušení a každý i jen započatý den prodlení s plněním povinnosti.</w:t>
      </w:r>
      <w:r w:rsidR="00AE6E6C">
        <w:rPr>
          <w:rFonts w:cs="Segoe UI"/>
          <w:b w:val="0"/>
          <w:bCs w:val="0"/>
          <w:lang w:val="cs-CZ"/>
        </w:rPr>
        <w:t xml:space="preserve"> </w:t>
      </w:r>
    </w:p>
    <w:p w:rsidRPr="00AE6E6C" w:rsidR="00AE6E6C" w:rsidP="00AE6E6C" w:rsidRDefault="00AC4E19" w14:paraId="6E40EBAF" w14:textId="4527B89E">
      <w:pPr>
        <w:pStyle w:val="Nadpis2"/>
        <w:keepNext w:val="0"/>
        <w:ind w:left="567"/>
        <w:jc w:val="both"/>
        <w:rPr>
          <w:rFonts w:cs="Segoe UI"/>
          <w:b w:val="0"/>
          <w:bCs w:val="0"/>
          <w:lang w:val="cs-CZ"/>
        </w:rPr>
      </w:pPr>
      <w:r>
        <w:rPr>
          <w:rFonts w:cs="Segoe UI"/>
          <w:b w:val="0"/>
          <w:bCs w:val="0"/>
          <w:lang w:val="cs-CZ"/>
        </w:rPr>
        <w:t xml:space="preserve">Sjednává se maximální výše, do které je Objednatel oprávněn nárokovat smluvní pokutu v souvislosti se Smlouvou; maximální výše činí </w:t>
      </w:r>
      <w:r w:rsidR="00E37A9D">
        <w:rPr>
          <w:rFonts w:cs="Segoe UI"/>
          <w:b w:val="0"/>
          <w:bCs w:val="0"/>
          <w:lang w:val="cs-CZ"/>
        </w:rPr>
        <w:t>20</w:t>
      </w:r>
      <w:r>
        <w:rPr>
          <w:rFonts w:cs="Segoe UI"/>
          <w:b w:val="0"/>
          <w:bCs w:val="0"/>
          <w:lang w:val="cs-CZ"/>
        </w:rPr>
        <w:t xml:space="preserve"> % </w:t>
      </w:r>
      <w:r w:rsidR="00B52588">
        <w:rPr>
          <w:rFonts w:cs="Segoe UI"/>
          <w:b w:val="0"/>
          <w:bCs w:val="0"/>
          <w:lang w:val="cs-CZ"/>
        </w:rPr>
        <w:t>z Celkové c</w:t>
      </w:r>
      <w:r>
        <w:rPr>
          <w:rFonts w:cs="Segoe UI"/>
          <w:b w:val="0"/>
          <w:bCs w:val="0"/>
          <w:lang w:val="cs-CZ"/>
        </w:rPr>
        <w:t>eny bez DPH.</w:t>
      </w:r>
    </w:p>
    <w:p w:rsidRPr="00B805CB" w:rsidR="0095216B" w:rsidP="00D0000B" w:rsidRDefault="0095216B" w14:paraId="181F73C1" w14:textId="082A1BD3">
      <w:pPr>
        <w:pStyle w:val="Nadpis2"/>
        <w:keepNext w:val="0"/>
        <w:ind w:left="567"/>
        <w:jc w:val="both"/>
        <w:rPr>
          <w:rFonts w:cs="Segoe UI"/>
          <w:b w:val="0"/>
          <w:bCs w:val="0"/>
        </w:rPr>
      </w:pPr>
      <w:r w:rsidRPr="00B805CB">
        <w:rPr>
          <w:rFonts w:cs="Segoe UI"/>
          <w:b w:val="0"/>
          <w:bCs w:val="0"/>
        </w:rPr>
        <w:t>Nároky na</w:t>
      </w:r>
      <w:r w:rsidRPr="00B805CB">
        <w:rPr>
          <w:rFonts w:cs="Segoe UI"/>
          <w:szCs w:val="22"/>
        </w:rPr>
        <w:t xml:space="preserve"> </w:t>
      </w:r>
      <w:r w:rsidRPr="00B805CB">
        <w:rPr>
          <w:rFonts w:cs="Segoe UI"/>
          <w:b w:val="0"/>
          <w:bCs w:val="0"/>
        </w:rPr>
        <w:t>smluvní pokuty je Objednatel oprávněn uspokojit z </w:t>
      </w:r>
      <w:r>
        <w:rPr>
          <w:rFonts w:cs="Segoe UI"/>
          <w:b w:val="0"/>
          <w:bCs w:val="0"/>
        </w:rPr>
        <w:t>bankovní</w:t>
      </w:r>
      <w:r w:rsidRPr="00B805CB">
        <w:rPr>
          <w:rFonts w:cs="Segoe UI"/>
          <w:b w:val="0"/>
          <w:bCs w:val="0"/>
        </w:rPr>
        <w:t xml:space="preserve"> záruky poskytnuté dle </w:t>
      </w:r>
      <w:r>
        <w:rPr>
          <w:rFonts w:cs="Segoe UI"/>
          <w:b w:val="0"/>
          <w:bCs w:val="0"/>
        </w:rPr>
        <w:t xml:space="preserve">článku </w:t>
      </w:r>
      <w:r w:rsidR="00066C6E">
        <w:rPr>
          <w:rFonts w:cs="Segoe UI"/>
          <w:b w:val="0"/>
          <w:bCs w:val="0"/>
        </w:rPr>
        <w:fldChar w:fldCharType="begin"/>
      </w:r>
      <w:r w:rsidR="00066C6E">
        <w:rPr>
          <w:rFonts w:cs="Segoe UI"/>
          <w:b w:val="0"/>
          <w:bCs w:val="0"/>
        </w:rPr>
        <w:instrText xml:space="preserve"> REF _Ref196223773 \r \h </w:instrText>
      </w:r>
      <w:r w:rsidR="00066C6E">
        <w:rPr>
          <w:rFonts w:cs="Segoe UI"/>
          <w:b w:val="0"/>
          <w:bCs w:val="0"/>
        </w:rPr>
      </w:r>
      <w:r w:rsidR="00066C6E">
        <w:rPr>
          <w:rFonts w:cs="Segoe UI"/>
          <w:b w:val="0"/>
          <w:bCs w:val="0"/>
        </w:rPr>
        <w:fldChar w:fldCharType="separate"/>
      </w:r>
      <w:r w:rsidR="00C537E5">
        <w:rPr>
          <w:rFonts w:cs="Segoe UI"/>
          <w:b w:val="0"/>
          <w:bCs w:val="0"/>
        </w:rPr>
        <w:t>10</w:t>
      </w:r>
      <w:r w:rsidR="00066C6E">
        <w:rPr>
          <w:rFonts w:cs="Segoe UI"/>
          <w:b w:val="0"/>
          <w:bCs w:val="0"/>
        </w:rPr>
        <w:fldChar w:fldCharType="end"/>
      </w:r>
      <w:r w:rsidRPr="00B805CB">
        <w:rPr>
          <w:rFonts w:cs="Segoe UI"/>
          <w:b w:val="0"/>
          <w:bCs w:val="0"/>
        </w:rPr>
        <w:t xml:space="preserve"> Smlouvy. </w:t>
      </w:r>
    </w:p>
    <w:p w:rsidRPr="00337A7A" w:rsidR="001041EC" w:rsidP="006B32F1" w:rsidRDefault="000A1BDC" w14:paraId="1FB05B49" w14:textId="77777777">
      <w:pPr>
        <w:pStyle w:val="Nadpis1"/>
        <w:spacing w:before="240" w:after="240" w:line="276" w:lineRule="auto"/>
        <w:ind w:left="431" w:hanging="431"/>
        <w:jc w:val="center"/>
        <w:rPr>
          <w:u w:val="none"/>
          <w:lang w:val="cs-CZ"/>
        </w:rPr>
      </w:pPr>
      <w:bookmarkStart w:name="_Toc196235439" w:id="216"/>
      <w:bookmarkStart w:name="_Toc246750346" w:id="217"/>
      <w:bookmarkStart w:name="_Toc378853381" w:id="218"/>
      <w:bookmarkStart w:name="_Toc32400180" w:id="219"/>
      <w:bookmarkStart w:name="_Ref212555116" w:id="220"/>
      <w:bookmarkStart w:name="_Toc216185985" w:id="221"/>
      <w:bookmarkEnd w:id="216"/>
      <w:r w:rsidRPr="00337A7A">
        <w:rPr>
          <w:rFonts w:cs="Segoe UI"/>
          <w:u w:val="none"/>
          <w:lang w:val="cs-CZ"/>
        </w:rPr>
        <w:t>DUŠEVNÍ VLASTNICTVÍ</w:t>
      </w:r>
      <w:bookmarkEnd w:id="217"/>
      <w:bookmarkEnd w:id="218"/>
      <w:bookmarkEnd w:id="219"/>
      <w:bookmarkEnd w:id="220"/>
      <w:bookmarkEnd w:id="221"/>
    </w:p>
    <w:p w:rsidRPr="00337A7A" w:rsidR="00FC67E9" w:rsidP="00D0000B" w:rsidRDefault="007A3C6B" w14:paraId="4BAAB4F1" w14:textId="7A0281C7">
      <w:pPr>
        <w:pStyle w:val="Nadpis2"/>
        <w:keepNext w:val="0"/>
        <w:ind w:left="567"/>
        <w:jc w:val="both"/>
        <w:rPr>
          <w:rFonts w:cs="Segoe UI"/>
          <w:b w:val="0"/>
          <w:bCs w:val="0"/>
          <w:lang w:val="cs-CZ"/>
        </w:rPr>
      </w:pPr>
      <w:bookmarkStart w:name="_Ref33037408" w:id="222"/>
      <w:bookmarkStart w:name="_Hlk212561937" w:id="223"/>
      <w:r w:rsidRPr="00337A7A">
        <w:rPr>
          <w:rFonts w:cs="Segoe UI"/>
          <w:b w:val="0"/>
          <w:bCs w:val="0"/>
          <w:lang w:val="cs-CZ"/>
        </w:rPr>
        <w:t xml:space="preserve">Zhotovitel uděluje Objednateli </w:t>
      </w:r>
      <w:r w:rsidR="009554AA">
        <w:rPr>
          <w:rFonts w:cs="Segoe UI"/>
          <w:b w:val="0"/>
          <w:bCs w:val="0"/>
          <w:lang w:val="cs-CZ"/>
        </w:rPr>
        <w:t>anebo pro Objednatele</w:t>
      </w:r>
      <w:r w:rsidR="00DD2960">
        <w:rPr>
          <w:rFonts w:cs="Segoe UI"/>
          <w:b w:val="0"/>
          <w:bCs w:val="0"/>
          <w:lang w:val="cs-CZ"/>
        </w:rPr>
        <w:t xml:space="preserve"> </w:t>
      </w:r>
      <w:r w:rsidR="009554AA">
        <w:rPr>
          <w:rFonts w:cs="Segoe UI"/>
          <w:b w:val="0"/>
          <w:bCs w:val="0"/>
          <w:lang w:val="cs-CZ"/>
        </w:rPr>
        <w:t xml:space="preserve">zajistí </w:t>
      </w:r>
      <w:r w:rsidRPr="00337A7A">
        <w:rPr>
          <w:rFonts w:cs="Segoe UI"/>
          <w:b w:val="0"/>
          <w:bCs w:val="0"/>
          <w:lang w:val="cs-CZ"/>
        </w:rPr>
        <w:t xml:space="preserve">výlučně pro </w:t>
      </w:r>
      <w:r w:rsidR="00E77E43">
        <w:rPr>
          <w:rFonts w:cs="Segoe UI"/>
          <w:b w:val="0"/>
          <w:bCs w:val="0"/>
          <w:lang w:val="cs-CZ"/>
        </w:rPr>
        <w:t>ú</w:t>
      </w:r>
      <w:r w:rsidRPr="00337A7A">
        <w:rPr>
          <w:rFonts w:cs="Segoe UI"/>
          <w:b w:val="0"/>
          <w:bCs w:val="0"/>
          <w:lang w:val="cs-CZ"/>
        </w:rPr>
        <w:t xml:space="preserve">čel Smlouvy a užívání </w:t>
      </w:r>
      <w:r w:rsidRPr="00337A7A" w:rsidR="00F30DD6">
        <w:rPr>
          <w:rFonts w:cs="Segoe UI"/>
          <w:b w:val="0"/>
          <w:bCs w:val="0"/>
          <w:lang w:val="cs-CZ"/>
        </w:rPr>
        <w:t>Díl</w:t>
      </w:r>
      <w:r w:rsidR="001673F7">
        <w:rPr>
          <w:rFonts w:cs="Segoe UI"/>
          <w:b w:val="0"/>
          <w:bCs w:val="0"/>
          <w:lang w:val="cs-CZ"/>
        </w:rPr>
        <w:t>a</w:t>
      </w:r>
      <w:r w:rsidRPr="00337A7A">
        <w:rPr>
          <w:rFonts w:cs="Segoe UI"/>
          <w:b w:val="0"/>
          <w:bCs w:val="0"/>
          <w:lang w:val="cs-CZ"/>
        </w:rPr>
        <w:t xml:space="preserve"> </w:t>
      </w:r>
      <w:r w:rsidR="00B52588">
        <w:rPr>
          <w:rFonts w:cs="Segoe UI"/>
          <w:b w:val="0"/>
          <w:bCs w:val="0"/>
          <w:lang w:val="cs-CZ"/>
        </w:rPr>
        <w:t>ne</w:t>
      </w:r>
      <w:r w:rsidRPr="00337A7A">
        <w:rPr>
          <w:rFonts w:cs="Segoe UI"/>
          <w:b w:val="0"/>
          <w:bCs w:val="0"/>
          <w:lang w:val="cs-CZ"/>
        </w:rPr>
        <w:t xml:space="preserve">výhradní, časově, množstevně a územně neomezené </w:t>
      </w:r>
      <w:r w:rsidRPr="00D94EAC">
        <w:rPr>
          <w:rFonts w:cs="Segoe UI"/>
          <w:b w:val="0"/>
          <w:bCs w:val="0"/>
          <w:lang w:val="cs-CZ"/>
        </w:rPr>
        <w:t>užívací právo a oprávnění k výkonu práva duševního vlastnictví</w:t>
      </w:r>
      <w:r w:rsidRPr="00337A7A">
        <w:rPr>
          <w:rFonts w:cs="Segoe UI"/>
          <w:b w:val="0"/>
          <w:bCs w:val="0"/>
          <w:lang w:val="cs-CZ"/>
        </w:rPr>
        <w:t xml:space="preserve"> (licenci dle příslušné právní úpravy) k Projektové dokumentaci </w:t>
      </w:r>
      <w:r w:rsidR="00630121">
        <w:rPr>
          <w:rFonts w:cs="Segoe UI"/>
          <w:b w:val="0"/>
          <w:bCs w:val="0"/>
          <w:lang w:val="cs-CZ"/>
        </w:rPr>
        <w:t>zpracované nebo zajištěné Zhotovitelem</w:t>
      </w:r>
      <w:r w:rsidRPr="00337A7A" w:rsidR="00630121">
        <w:rPr>
          <w:rFonts w:cs="Segoe UI"/>
          <w:b w:val="0"/>
          <w:bCs w:val="0"/>
          <w:lang w:val="cs-CZ"/>
        </w:rPr>
        <w:t xml:space="preserve"> </w:t>
      </w:r>
      <w:r w:rsidRPr="00337A7A">
        <w:rPr>
          <w:rFonts w:cs="Segoe UI"/>
          <w:b w:val="0"/>
          <w:bCs w:val="0"/>
          <w:lang w:val="cs-CZ"/>
        </w:rPr>
        <w:t>dle Smlouvy</w:t>
      </w:r>
      <w:r w:rsidR="00A82BF2">
        <w:rPr>
          <w:rFonts w:cs="Segoe UI"/>
          <w:b w:val="0"/>
          <w:bCs w:val="0"/>
          <w:lang w:val="cs-CZ"/>
        </w:rPr>
        <w:t xml:space="preserve"> a takto i poskytnuté Objednateli</w:t>
      </w:r>
      <w:r w:rsidRPr="00337A7A">
        <w:rPr>
          <w:rFonts w:cs="Segoe UI"/>
          <w:b w:val="0"/>
          <w:bCs w:val="0"/>
          <w:lang w:val="cs-CZ"/>
        </w:rPr>
        <w:t xml:space="preserve">, </w:t>
      </w:r>
      <w:r w:rsidRPr="00715937" w:rsidR="00876FA9">
        <w:rPr>
          <w:rFonts w:eastAsia="Segoe UI" w:cs="Segoe UI"/>
          <w:b w:val="0"/>
          <w:bCs w:val="0"/>
          <w:szCs w:val="22"/>
          <w:lang w:val="cs-CZ"/>
        </w:rPr>
        <w:t>a</w:t>
      </w:r>
      <w:r w:rsidRPr="4188FD83" w:rsidR="00876FA9">
        <w:rPr>
          <w:rFonts w:eastAsia="Segoe UI" w:cs="Segoe UI"/>
          <w:szCs w:val="22"/>
          <w:lang w:val="cs-CZ"/>
        </w:rPr>
        <w:t xml:space="preserve"> </w:t>
      </w:r>
      <w:r w:rsidRPr="4188FD83" w:rsidR="00876FA9">
        <w:rPr>
          <w:rFonts w:eastAsia="Segoe UI" w:cs="Segoe UI"/>
          <w:b w:val="0"/>
          <w:bCs w:val="0"/>
          <w:szCs w:val="22"/>
          <w:lang w:val="cs-CZ"/>
        </w:rPr>
        <w:t>dále též nevýhradní licenci k</w:t>
      </w:r>
      <w:r w:rsidR="00B52588">
        <w:rPr>
          <w:rFonts w:eastAsia="Segoe UI" w:cs="Segoe UI"/>
          <w:b w:val="0"/>
          <w:bCs w:val="0"/>
          <w:szCs w:val="22"/>
          <w:lang w:val="cs-CZ"/>
        </w:rPr>
        <w:t xml:space="preserve"> veškerému </w:t>
      </w:r>
      <w:r w:rsidRPr="4188FD83" w:rsidR="00876FA9">
        <w:rPr>
          <w:rFonts w:eastAsia="Segoe UI" w:cs="Segoe UI"/>
          <w:b w:val="0"/>
          <w:bCs w:val="0"/>
          <w:szCs w:val="22"/>
          <w:lang w:val="cs-CZ"/>
        </w:rPr>
        <w:t>software</w:t>
      </w:r>
      <w:r w:rsidR="00B52588">
        <w:rPr>
          <w:rFonts w:eastAsia="Segoe UI" w:cs="Segoe UI"/>
          <w:b w:val="0"/>
          <w:bCs w:val="0"/>
          <w:szCs w:val="22"/>
          <w:lang w:val="cs-CZ"/>
        </w:rPr>
        <w:t xml:space="preserve"> či jiné části plnění, které může být pod ochranou duševního vlastnictví</w:t>
      </w:r>
      <w:r w:rsidR="00876FA9">
        <w:rPr>
          <w:rFonts w:eastAsia="Segoe UI" w:cs="Segoe UI"/>
          <w:b w:val="0"/>
          <w:bCs w:val="0"/>
          <w:szCs w:val="22"/>
          <w:lang w:val="cs-CZ"/>
        </w:rPr>
        <w:t>,</w:t>
      </w:r>
      <w:r w:rsidRPr="00337A7A" w:rsidR="00876FA9">
        <w:rPr>
          <w:rFonts w:cs="Segoe UI"/>
          <w:b w:val="0"/>
          <w:bCs w:val="0"/>
          <w:lang w:val="cs-CZ"/>
        </w:rPr>
        <w:t xml:space="preserve"> </w:t>
      </w:r>
      <w:r w:rsidR="00B52588">
        <w:rPr>
          <w:rFonts w:cs="Segoe UI"/>
          <w:b w:val="0"/>
          <w:bCs w:val="0"/>
          <w:lang w:val="cs-CZ"/>
        </w:rPr>
        <w:t xml:space="preserve">poskytnutým na základě této Smlouvy, </w:t>
      </w:r>
      <w:r w:rsidRPr="00337A7A">
        <w:rPr>
          <w:rFonts w:cs="Segoe UI"/>
          <w:b w:val="0"/>
          <w:bCs w:val="0"/>
          <w:lang w:val="cs-CZ"/>
        </w:rPr>
        <w:t>přičemž na základě tohoto práva (licence) je Objednatel zejména oprávněn:</w:t>
      </w:r>
      <w:bookmarkEnd w:id="222"/>
    </w:p>
    <w:p w:rsidRPr="00337A7A" w:rsidR="00FC67E9" w:rsidP="00D0000B" w:rsidRDefault="00FC67E9" w14:paraId="6EEC6EF2" w14:textId="4053E2F9">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užívat Projektovou dokumentaci</w:t>
      </w:r>
      <w:r w:rsidR="00C17FDF">
        <w:rPr>
          <w:rFonts w:cs="Segoe UI"/>
          <w:b w:val="0"/>
          <w:bCs/>
          <w:color w:val="000000"/>
          <w:szCs w:val="24"/>
          <w:lang w:val="cs-CZ" w:eastAsia="en-US"/>
        </w:rPr>
        <w:t xml:space="preserve"> a obslužný so</w:t>
      </w:r>
      <w:r w:rsidR="00F13D84">
        <w:rPr>
          <w:rFonts w:cs="Segoe UI"/>
          <w:b w:val="0"/>
          <w:bCs/>
          <w:color w:val="000000"/>
          <w:szCs w:val="24"/>
          <w:lang w:val="cs-CZ" w:eastAsia="en-US"/>
        </w:rPr>
        <w:t>f</w:t>
      </w:r>
      <w:r w:rsidR="00C17FDF">
        <w:rPr>
          <w:rFonts w:cs="Segoe UI"/>
          <w:b w:val="0"/>
          <w:bCs/>
          <w:color w:val="000000"/>
          <w:szCs w:val="24"/>
          <w:lang w:val="cs-CZ" w:eastAsia="en-US"/>
        </w:rPr>
        <w:t>tware</w:t>
      </w:r>
      <w:r w:rsidR="00045166">
        <w:rPr>
          <w:rFonts w:cs="Segoe UI"/>
          <w:b w:val="0"/>
          <w:bCs/>
          <w:color w:val="000000"/>
          <w:szCs w:val="24"/>
          <w:lang w:val="cs-CZ" w:eastAsia="en-US"/>
        </w:rPr>
        <w:t xml:space="preserve"> či jiné části plnění</w:t>
      </w:r>
      <w:r w:rsidRPr="00337A7A">
        <w:rPr>
          <w:rFonts w:cs="Segoe UI"/>
          <w:b w:val="0"/>
          <w:bCs/>
          <w:color w:val="000000"/>
          <w:szCs w:val="24"/>
          <w:lang w:val="cs-CZ" w:eastAsia="en-US"/>
        </w:rPr>
        <w:t xml:space="preserve"> k</w:t>
      </w:r>
      <w:r w:rsidRPr="00337A7A" w:rsidR="009271EC">
        <w:rPr>
          <w:rFonts w:cs="Segoe UI"/>
          <w:b w:val="0"/>
          <w:bCs/>
          <w:color w:val="000000"/>
          <w:szCs w:val="24"/>
          <w:lang w:val="cs-CZ" w:eastAsia="en-US"/>
        </w:rPr>
        <w:t> </w:t>
      </w:r>
      <w:r w:rsidRPr="00337A7A">
        <w:rPr>
          <w:rFonts w:cs="Segoe UI"/>
          <w:b w:val="0"/>
          <w:bCs/>
          <w:color w:val="000000"/>
          <w:szCs w:val="24"/>
          <w:lang w:val="cs-CZ" w:eastAsia="en-US"/>
        </w:rPr>
        <w:t xml:space="preserve">účelu, k němuž </w:t>
      </w:r>
      <w:r w:rsidRPr="00337A7A" w:rsidR="00066C6E">
        <w:rPr>
          <w:rFonts w:cs="Segoe UI"/>
          <w:b w:val="0"/>
          <w:bCs/>
          <w:color w:val="000000"/>
          <w:szCs w:val="24"/>
          <w:lang w:val="cs-CZ" w:eastAsia="en-US"/>
        </w:rPr>
        <w:t>byl</w:t>
      </w:r>
      <w:r w:rsidR="00CB6BCC">
        <w:rPr>
          <w:rFonts w:cs="Segoe UI"/>
          <w:b w:val="0"/>
          <w:bCs/>
          <w:color w:val="000000"/>
          <w:szCs w:val="24"/>
          <w:lang w:val="cs-CZ" w:eastAsia="en-US"/>
        </w:rPr>
        <w:t>y</w:t>
      </w:r>
      <w:r w:rsidRPr="00337A7A" w:rsidR="00066C6E">
        <w:rPr>
          <w:rFonts w:cs="Segoe UI"/>
          <w:b w:val="0"/>
          <w:bCs/>
          <w:color w:val="000000"/>
          <w:szCs w:val="24"/>
          <w:lang w:val="cs-CZ" w:eastAsia="en-US"/>
        </w:rPr>
        <w:t xml:space="preserve"> vytvořen</w:t>
      </w:r>
      <w:r w:rsidR="00CB6BCC">
        <w:rPr>
          <w:rFonts w:cs="Segoe UI"/>
          <w:b w:val="0"/>
          <w:bCs/>
          <w:color w:val="000000"/>
          <w:szCs w:val="24"/>
          <w:lang w:val="cs-CZ" w:eastAsia="en-US"/>
        </w:rPr>
        <w:t>y</w:t>
      </w:r>
      <w:r w:rsidR="00045166">
        <w:rPr>
          <w:rFonts w:cs="Segoe UI"/>
          <w:b w:val="0"/>
          <w:bCs/>
          <w:color w:val="000000"/>
          <w:szCs w:val="24"/>
          <w:lang w:val="cs-CZ" w:eastAsia="en-US"/>
        </w:rPr>
        <w:t xml:space="preserve"> a/nebo dodány</w:t>
      </w:r>
      <w:r w:rsidRPr="00337A7A">
        <w:rPr>
          <w:rFonts w:cs="Segoe UI"/>
          <w:b w:val="0"/>
          <w:bCs/>
          <w:color w:val="000000"/>
          <w:szCs w:val="24"/>
          <w:lang w:val="cs-CZ" w:eastAsia="en-US"/>
        </w:rPr>
        <w:t>;</w:t>
      </w:r>
    </w:p>
    <w:p w:rsidRPr="00337A7A" w:rsidR="00FC67E9" w:rsidP="006B32F1" w:rsidRDefault="00FC67E9" w14:paraId="7F691B3E" w14:textId="1E7C99B1">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měnit či doplňovat Projektovou dokumentaci sám nebo prostřednictvím třetí osoby</w:t>
      </w:r>
      <w:r w:rsidR="00795614">
        <w:rPr>
          <w:rFonts w:cs="Segoe UI"/>
          <w:b w:val="0"/>
          <w:bCs/>
          <w:color w:val="000000"/>
          <w:szCs w:val="24"/>
          <w:lang w:val="cs-CZ" w:eastAsia="en-US"/>
        </w:rPr>
        <w:t>, avšak až po převzetí Díla</w:t>
      </w:r>
      <w:r w:rsidRPr="00337A7A">
        <w:rPr>
          <w:rFonts w:cs="Segoe UI"/>
          <w:b w:val="0"/>
          <w:bCs/>
          <w:color w:val="000000"/>
          <w:szCs w:val="24"/>
          <w:lang w:val="cs-CZ" w:eastAsia="en-US"/>
        </w:rPr>
        <w:t>;</w:t>
      </w:r>
    </w:p>
    <w:p w:rsidRPr="00337A7A" w:rsidR="00FC67E9" w:rsidP="006B32F1" w:rsidRDefault="00FC67E9" w14:paraId="7E4717ED" w14:textId="564FB585">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zpracovat či zapracovat Projektovou dokumentaci v rámci jiné projektové dokumentace;</w:t>
      </w:r>
    </w:p>
    <w:p w:rsidRPr="00337A7A" w:rsidR="00FC67E9" w:rsidP="006B32F1" w:rsidRDefault="00FC67E9" w14:paraId="086DC96D" w14:textId="01C189C5">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kopírovat jakýmkoliv způsobem Projektovou dokumentaci;</w:t>
      </w:r>
    </w:p>
    <w:p w:rsidRPr="00337A7A" w:rsidR="00FC67E9" w:rsidP="006B32F1" w:rsidRDefault="00FC67E9" w14:paraId="76D5047B" w14:textId="33B19103">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udělit jakékoli třetí osobě podlicenci v celém rozsahu udělené licence</w:t>
      </w:r>
      <w:r w:rsidR="009554AA">
        <w:rPr>
          <w:rFonts w:cs="Segoe UI"/>
          <w:b w:val="0"/>
          <w:bCs/>
          <w:color w:val="000000"/>
          <w:szCs w:val="24"/>
          <w:lang w:val="cs-CZ" w:eastAsia="en-US"/>
        </w:rPr>
        <w:t xml:space="preserve"> anebo zajist</w:t>
      </w:r>
      <w:r w:rsidR="006660A2">
        <w:rPr>
          <w:rFonts w:cs="Segoe UI"/>
          <w:b w:val="0"/>
          <w:bCs/>
          <w:color w:val="000000"/>
          <w:szCs w:val="24"/>
          <w:lang w:val="cs-CZ" w:eastAsia="en-US"/>
        </w:rPr>
        <w:t>it</w:t>
      </w:r>
      <w:r w:rsidR="009554AA">
        <w:rPr>
          <w:rFonts w:cs="Segoe UI"/>
          <w:b w:val="0"/>
          <w:bCs/>
          <w:color w:val="000000"/>
          <w:szCs w:val="24"/>
          <w:lang w:val="cs-CZ" w:eastAsia="en-US"/>
        </w:rPr>
        <w:t xml:space="preserve"> přístup třetí osobě v celém rozsahu</w:t>
      </w:r>
      <w:r w:rsidR="006660A2">
        <w:rPr>
          <w:rFonts w:cs="Segoe UI"/>
          <w:b w:val="0"/>
          <w:bCs/>
          <w:color w:val="000000"/>
          <w:szCs w:val="24"/>
          <w:lang w:val="cs-CZ" w:eastAsia="en-US"/>
        </w:rPr>
        <w:t xml:space="preserve"> udělené licence ve smyslu odst. </w:t>
      </w:r>
      <w:r w:rsidR="006660A2">
        <w:rPr>
          <w:rFonts w:cs="Segoe UI"/>
          <w:b w:val="0"/>
          <w:bCs/>
          <w:color w:val="000000"/>
          <w:szCs w:val="24"/>
          <w:lang w:val="cs-CZ" w:eastAsia="en-US"/>
        </w:rPr>
        <w:fldChar w:fldCharType="begin"/>
      </w:r>
      <w:r w:rsidR="006660A2">
        <w:rPr>
          <w:rFonts w:cs="Segoe UI"/>
          <w:b w:val="0"/>
          <w:bCs/>
          <w:color w:val="000000"/>
          <w:szCs w:val="24"/>
          <w:lang w:val="cs-CZ" w:eastAsia="en-US"/>
        </w:rPr>
        <w:instrText xml:space="preserve"> REF _Ref33037408 \r \h </w:instrText>
      </w:r>
      <w:r w:rsidR="006660A2">
        <w:rPr>
          <w:rFonts w:cs="Segoe UI"/>
          <w:b w:val="0"/>
          <w:bCs/>
          <w:color w:val="000000"/>
          <w:szCs w:val="24"/>
          <w:lang w:val="cs-CZ" w:eastAsia="en-US"/>
        </w:rPr>
      </w:r>
      <w:r w:rsidR="006660A2">
        <w:rPr>
          <w:rFonts w:cs="Segoe UI"/>
          <w:b w:val="0"/>
          <w:bCs/>
          <w:color w:val="000000"/>
          <w:szCs w:val="24"/>
          <w:lang w:val="cs-CZ" w:eastAsia="en-US"/>
        </w:rPr>
        <w:fldChar w:fldCharType="separate"/>
      </w:r>
      <w:r w:rsidR="00C537E5">
        <w:rPr>
          <w:rFonts w:cs="Segoe UI"/>
          <w:b w:val="0"/>
          <w:bCs/>
          <w:color w:val="000000"/>
          <w:szCs w:val="24"/>
          <w:lang w:val="cs-CZ" w:eastAsia="en-US"/>
        </w:rPr>
        <w:t>15.1</w:t>
      </w:r>
      <w:r w:rsidR="006660A2">
        <w:rPr>
          <w:rFonts w:cs="Segoe UI"/>
          <w:b w:val="0"/>
          <w:bCs/>
          <w:color w:val="000000"/>
          <w:szCs w:val="24"/>
          <w:lang w:val="cs-CZ" w:eastAsia="en-US"/>
        </w:rPr>
        <w:fldChar w:fldCharType="end"/>
      </w:r>
      <w:r w:rsidR="006660A2">
        <w:rPr>
          <w:rFonts w:cs="Segoe UI"/>
          <w:b w:val="0"/>
          <w:bCs/>
          <w:color w:val="000000"/>
          <w:szCs w:val="24"/>
          <w:lang w:val="cs-CZ" w:eastAsia="en-US"/>
        </w:rPr>
        <w:t xml:space="preserve"> Smlouvy</w:t>
      </w:r>
      <w:r w:rsidRPr="00337A7A">
        <w:rPr>
          <w:rFonts w:cs="Segoe UI"/>
          <w:b w:val="0"/>
          <w:bCs/>
          <w:color w:val="000000"/>
          <w:szCs w:val="24"/>
          <w:lang w:val="cs-CZ" w:eastAsia="en-US"/>
        </w:rPr>
        <w:t>;</w:t>
      </w:r>
      <w:r w:rsidR="00E458F6">
        <w:rPr>
          <w:rFonts w:cs="Segoe UI"/>
          <w:b w:val="0"/>
          <w:bCs/>
          <w:color w:val="000000"/>
          <w:szCs w:val="24"/>
          <w:lang w:val="cs-CZ" w:eastAsia="en-US"/>
        </w:rPr>
        <w:t xml:space="preserve"> a</w:t>
      </w:r>
    </w:p>
    <w:p w:rsidRPr="00337A7A" w:rsidR="00BF75AE" w:rsidP="006B32F1" w:rsidRDefault="00FC67E9" w14:paraId="6519D120" w14:textId="24DA8CD6">
      <w:pPr>
        <w:pStyle w:val="Nadpis3"/>
        <w:keepNext w:val="0"/>
        <w:widowControl w:val="0"/>
        <w:spacing w:line="276" w:lineRule="auto"/>
        <w:ind w:left="1276" w:hanging="709"/>
        <w:jc w:val="both"/>
        <w:rPr>
          <w:rFonts w:cs="Segoe UI"/>
          <w:b w:val="0"/>
          <w:bCs/>
          <w:color w:val="000000"/>
          <w:szCs w:val="24"/>
          <w:lang w:val="cs-CZ" w:eastAsia="en-US"/>
        </w:rPr>
      </w:pPr>
      <w:r w:rsidRPr="00337A7A">
        <w:rPr>
          <w:rFonts w:cs="Segoe UI"/>
          <w:b w:val="0"/>
          <w:bCs/>
          <w:color w:val="000000"/>
          <w:szCs w:val="24"/>
          <w:lang w:val="cs-CZ" w:eastAsia="en-US"/>
        </w:rPr>
        <w:t>postoupit třetí osobě</w:t>
      </w:r>
      <w:r w:rsidR="00795614">
        <w:rPr>
          <w:rFonts w:cs="Segoe UI"/>
          <w:b w:val="0"/>
          <w:bCs/>
          <w:color w:val="000000"/>
          <w:szCs w:val="24"/>
          <w:lang w:val="cs-CZ" w:eastAsia="en-US"/>
        </w:rPr>
        <w:t xml:space="preserve">, která je </w:t>
      </w:r>
      <w:r w:rsidR="00140199">
        <w:rPr>
          <w:rFonts w:cs="Segoe UI"/>
          <w:b w:val="0"/>
          <w:bCs/>
          <w:color w:val="000000"/>
          <w:szCs w:val="24"/>
          <w:lang w:val="cs-CZ" w:eastAsia="en-US"/>
        </w:rPr>
        <w:t>přímo nebo nepřímo ovládanou osobou ze strany</w:t>
      </w:r>
      <w:r w:rsidR="00795614">
        <w:rPr>
          <w:rFonts w:cs="Segoe UI"/>
          <w:b w:val="0"/>
          <w:bCs/>
          <w:color w:val="000000"/>
          <w:szCs w:val="24"/>
          <w:lang w:val="cs-CZ" w:eastAsia="en-US"/>
        </w:rPr>
        <w:t xml:space="preserve"> statutárního města Brna anebo která bude vybrána jako provozovatel Haly,</w:t>
      </w:r>
      <w:r w:rsidRPr="00337A7A">
        <w:rPr>
          <w:rFonts w:cs="Segoe UI"/>
          <w:b w:val="0"/>
          <w:bCs/>
          <w:color w:val="000000"/>
          <w:szCs w:val="24"/>
          <w:lang w:val="cs-CZ" w:eastAsia="en-US"/>
        </w:rPr>
        <w:t xml:space="preserve"> takto udělenou licenci v celém </w:t>
      </w:r>
      <w:r w:rsidR="00140199">
        <w:rPr>
          <w:rFonts w:cs="Segoe UI"/>
          <w:b w:val="0"/>
          <w:bCs/>
          <w:color w:val="000000"/>
          <w:szCs w:val="24"/>
          <w:lang w:val="cs-CZ" w:eastAsia="en-US"/>
        </w:rPr>
        <w:t xml:space="preserve">či i jen částečném </w:t>
      </w:r>
      <w:r w:rsidRPr="00337A7A">
        <w:rPr>
          <w:rFonts w:cs="Segoe UI"/>
          <w:b w:val="0"/>
          <w:bCs/>
          <w:color w:val="000000"/>
          <w:szCs w:val="24"/>
          <w:lang w:val="cs-CZ" w:eastAsia="en-US"/>
        </w:rPr>
        <w:t>rozsahu</w:t>
      </w:r>
      <w:r w:rsidR="009554AA">
        <w:rPr>
          <w:rFonts w:cs="Segoe UI"/>
          <w:b w:val="0"/>
          <w:bCs/>
          <w:color w:val="000000"/>
          <w:szCs w:val="24"/>
          <w:lang w:val="cs-CZ" w:eastAsia="en-US"/>
        </w:rPr>
        <w:t>.</w:t>
      </w:r>
    </w:p>
    <w:p w:rsidRPr="00337A7A" w:rsidR="00F2109B" w:rsidP="00D0000B" w:rsidRDefault="00F2109B" w14:paraId="2A78AEF0" w14:textId="6786A7A4">
      <w:pPr>
        <w:pStyle w:val="Nadpis2"/>
        <w:keepNext w:val="0"/>
        <w:ind w:left="567"/>
        <w:jc w:val="both"/>
        <w:rPr>
          <w:rFonts w:cs="Segoe UI"/>
          <w:b w:val="0"/>
          <w:bCs w:val="0"/>
          <w:lang w:val="cs-CZ"/>
        </w:rPr>
      </w:pPr>
      <w:r w:rsidRPr="00337A7A">
        <w:rPr>
          <w:rFonts w:cs="Segoe UI"/>
          <w:b w:val="0"/>
          <w:bCs w:val="0"/>
          <w:lang w:val="cs-CZ"/>
        </w:rPr>
        <w:t xml:space="preserve">Zhotovitel nese veškeré náklady na zajištění užívacího práva a oprávnění k výkonu práva duševního vlastnictví (licence), včetně autorské odměny za poskytnutí licence ve smyslu právní úpravy. Zhotovitel poskytuje Objednateli sjednanou licenci, </w:t>
      </w:r>
      <w:r w:rsidRPr="00337A7A" w:rsidR="00E61945">
        <w:rPr>
          <w:rFonts w:cs="Segoe UI"/>
          <w:b w:val="0"/>
          <w:bCs w:val="0"/>
          <w:lang w:val="cs-CZ"/>
        </w:rPr>
        <w:t xml:space="preserve">přičemž </w:t>
      </w:r>
      <w:r w:rsidR="00CB6BCC">
        <w:rPr>
          <w:rFonts w:cs="Segoe UI"/>
          <w:b w:val="0"/>
          <w:bCs w:val="0"/>
          <w:lang w:val="cs-CZ"/>
        </w:rPr>
        <w:t>odměna za ni</w:t>
      </w:r>
      <w:r w:rsidRPr="00337A7A">
        <w:rPr>
          <w:rFonts w:cs="Segoe UI"/>
          <w:b w:val="0"/>
          <w:bCs w:val="0"/>
          <w:lang w:val="cs-CZ"/>
        </w:rPr>
        <w:t xml:space="preserve"> je zahrnuta v Celkové ceně.</w:t>
      </w:r>
    </w:p>
    <w:p w:rsidRPr="00337A7A" w:rsidR="00F2109B" w:rsidP="00D0000B" w:rsidRDefault="00F2109B" w14:paraId="72DBFFC1" w14:textId="77777777">
      <w:pPr>
        <w:pStyle w:val="Nadpis2"/>
        <w:keepNext w:val="0"/>
        <w:ind w:left="567"/>
        <w:jc w:val="both"/>
        <w:rPr>
          <w:rFonts w:cs="Segoe UI"/>
          <w:b w:val="0"/>
          <w:bCs w:val="0"/>
          <w:lang w:val="cs-CZ"/>
        </w:rPr>
      </w:pPr>
      <w:r w:rsidRPr="00337A7A">
        <w:rPr>
          <w:rFonts w:cs="Segoe UI"/>
          <w:b w:val="0"/>
          <w:bCs w:val="0"/>
          <w:lang w:val="cs-CZ"/>
        </w:rPr>
        <w:t>Sjednanou licenci a práva z ní plynoucí není Objednatel povinen využít.</w:t>
      </w:r>
    </w:p>
    <w:p w:rsidRPr="00892012" w:rsidR="00AA0347" w:rsidP="00892012" w:rsidRDefault="00F2109B" w14:paraId="617D2C17" w14:textId="45B691C8">
      <w:pPr>
        <w:pStyle w:val="Nadpis2"/>
        <w:keepNext w:val="0"/>
        <w:ind w:left="567"/>
        <w:jc w:val="both"/>
        <w:rPr>
          <w:rFonts w:cs="Segoe UI"/>
          <w:b w:val="0"/>
          <w:bCs w:val="0"/>
          <w:lang w:val="cs-CZ"/>
        </w:rPr>
      </w:pPr>
      <w:r w:rsidRPr="00337A7A">
        <w:rPr>
          <w:rFonts w:cs="Segoe UI"/>
          <w:b w:val="0"/>
          <w:bCs w:val="0"/>
          <w:lang w:val="cs-CZ"/>
        </w:rPr>
        <w:t xml:space="preserve">Zhotovitel se zavazuje, že zajistí nerušený výkon práv dle tohoto článku Smlouvy Objednatelem, a to i po </w:t>
      </w:r>
      <w:r w:rsidRPr="00337A7A" w:rsidR="002E36B9">
        <w:rPr>
          <w:rFonts w:cs="Segoe UI"/>
          <w:b w:val="0"/>
          <w:bCs w:val="0"/>
          <w:lang w:val="cs-CZ"/>
        </w:rPr>
        <w:t>uplynutí Finální lhůty</w:t>
      </w:r>
      <w:r w:rsidRPr="00337A7A">
        <w:rPr>
          <w:rFonts w:cs="Segoe UI"/>
          <w:b w:val="0"/>
          <w:bCs w:val="0"/>
          <w:lang w:val="cs-CZ"/>
        </w:rPr>
        <w:t xml:space="preserve">, přičemž Objednatel musí být oprávněn činit i změny takového díla po </w:t>
      </w:r>
      <w:r w:rsidRPr="00337A7A" w:rsidR="002E36B9">
        <w:rPr>
          <w:rFonts w:cs="Segoe UI"/>
          <w:b w:val="0"/>
          <w:bCs w:val="0"/>
          <w:lang w:val="cs-CZ"/>
        </w:rPr>
        <w:t>uplynutí Finální lhůty</w:t>
      </w:r>
      <w:r w:rsidRPr="00337A7A">
        <w:rPr>
          <w:rFonts w:cs="Segoe UI"/>
          <w:b w:val="0"/>
          <w:bCs w:val="0"/>
          <w:lang w:val="cs-CZ"/>
        </w:rPr>
        <w:t xml:space="preserve"> bez omezení, avšak vždy v souladu s odst. </w:t>
      </w:r>
      <w:r w:rsidRPr="00337A7A" w:rsidR="00245C53">
        <w:rPr>
          <w:rFonts w:cs="Segoe UI"/>
        </w:rPr>
        <w:fldChar w:fldCharType="begin"/>
      </w:r>
      <w:r w:rsidRPr="00337A7A" w:rsidR="00FC3859">
        <w:rPr>
          <w:rFonts w:cs="Segoe UI"/>
          <w:b w:val="0"/>
          <w:bCs w:val="0"/>
          <w:lang w:val="cs-CZ"/>
        </w:rPr>
        <w:instrText xml:space="preserve"> REF _Ref33037408 \r \h </w:instrText>
      </w:r>
      <w:r w:rsidRPr="00337A7A" w:rsidR="00CC6FE8">
        <w:rPr>
          <w:rFonts w:cs="Segoe UI"/>
          <w:b w:val="0"/>
          <w:bCs w:val="0"/>
          <w:lang w:val="cs-CZ"/>
        </w:rPr>
        <w:instrText xml:space="preserve"> \* MERGEFORMAT </w:instrText>
      </w:r>
      <w:r w:rsidRPr="00337A7A" w:rsidR="00245C53">
        <w:rPr>
          <w:rFonts w:cs="Segoe UI"/>
        </w:rPr>
      </w:r>
      <w:r w:rsidRPr="00337A7A" w:rsidR="00245C53">
        <w:rPr>
          <w:rFonts w:cs="Segoe UI"/>
        </w:rPr>
        <w:fldChar w:fldCharType="separate"/>
      </w:r>
      <w:r w:rsidR="00C537E5">
        <w:rPr>
          <w:rFonts w:cs="Segoe UI"/>
          <w:b w:val="0"/>
          <w:bCs w:val="0"/>
          <w:lang w:val="cs-CZ"/>
        </w:rPr>
        <w:t>15.1</w:t>
      </w:r>
      <w:r w:rsidRPr="00337A7A" w:rsidR="00245C53">
        <w:rPr>
          <w:rFonts w:cs="Segoe UI"/>
        </w:rPr>
        <w:fldChar w:fldCharType="end"/>
      </w:r>
      <w:r w:rsidRPr="00337A7A" w:rsidR="00A71E44">
        <w:rPr>
          <w:rFonts w:cs="Segoe UI"/>
          <w:b w:val="0"/>
          <w:bCs w:val="0"/>
          <w:lang w:val="cs-CZ"/>
        </w:rPr>
        <w:t>.</w:t>
      </w:r>
      <w:r w:rsidR="00795614">
        <w:rPr>
          <w:rFonts w:cs="Segoe UI"/>
          <w:b w:val="0"/>
          <w:bCs w:val="0"/>
          <w:lang w:val="cs-CZ"/>
        </w:rPr>
        <w:t xml:space="preserve"> Smlouvy</w:t>
      </w:r>
      <w:r w:rsidR="00F77496">
        <w:rPr>
          <w:rFonts w:cs="Segoe UI"/>
          <w:b w:val="0"/>
          <w:bCs w:val="0"/>
          <w:lang w:val="cs-CZ"/>
        </w:rPr>
        <w:t>.</w:t>
      </w:r>
      <w:bookmarkStart w:name="OLE_LINK8" w:id="224"/>
      <w:r w:rsidRPr="00892012" w:rsidR="00AA0347">
        <w:rPr>
          <w:b w:val="0"/>
          <w:bCs w:val="0"/>
        </w:rPr>
        <w:t xml:space="preserve">Zhotovitel se zavazuje po celou dobu záruční doby poskytovat </w:t>
      </w:r>
      <w:bookmarkStart w:name="_Hlk212566057" w:id="225"/>
      <w:r w:rsidRPr="00892012" w:rsidR="00AA0347">
        <w:rPr>
          <w:b w:val="0"/>
          <w:bCs w:val="0"/>
        </w:rPr>
        <w:t xml:space="preserve">update, upgrade, patche či jiné aktualizace software tak, aby byla garantována maximální ochrana software (včetně kybernetické), který je součástí Dodávky, pokud Objednatel v konkrétním případě nesdělí, že požaduje zachování stávající verze, případně </w:t>
      </w:r>
      <w:proofErr w:type="spellStart"/>
      <w:r w:rsidRPr="00892012" w:rsidR="00AA0347">
        <w:rPr>
          <w:b w:val="0"/>
          <w:bCs w:val="0"/>
        </w:rPr>
        <w:t>downgrade</w:t>
      </w:r>
      <w:bookmarkEnd w:id="225"/>
      <w:proofErr w:type="spellEnd"/>
      <w:r w:rsidR="00F77496">
        <w:rPr>
          <w:b w:val="0"/>
          <w:bCs w:val="0"/>
        </w:rPr>
        <w:t xml:space="preserve"> v odůvodněných případech</w:t>
      </w:r>
      <w:r w:rsidRPr="00892012" w:rsidR="00AA0347">
        <w:rPr>
          <w:b w:val="0"/>
          <w:bCs w:val="0"/>
        </w:rPr>
        <w:t>. Poskytování plnění dle tohoto odstavce je součástí Celkové ceny.</w:t>
      </w:r>
      <w:bookmarkEnd w:id="223"/>
      <w:r w:rsidRPr="00892012" w:rsidR="00AA0347">
        <w:rPr>
          <w:b w:val="0"/>
          <w:bCs w:val="0"/>
        </w:rPr>
        <w:t xml:space="preserve">  </w:t>
      </w:r>
    </w:p>
    <w:p w:rsidR="0095216B" w:rsidP="00F932F4" w:rsidRDefault="0095216B" w14:paraId="0E511D0E" w14:textId="77777777">
      <w:pPr>
        <w:pStyle w:val="Nadpis1"/>
        <w:widowControl w:val="0"/>
        <w:spacing w:before="240" w:after="240" w:line="276" w:lineRule="auto"/>
        <w:ind w:left="431" w:hanging="431"/>
        <w:jc w:val="center"/>
        <w:rPr>
          <w:rFonts w:cs="Segoe UI"/>
          <w:u w:val="none"/>
          <w:lang w:val="cs-CZ"/>
        </w:rPr>
      </w:pPr>
      <w:bookmarkStart w:name="_Ref212555184" w:id="226"/>
      <w:bookmarkStart w:name="_Toc216185986" w:id="227"/>
      <w:bookmarkStart w:name="_Toc243662572" w:id="228"/>
      <w:bookmarkStart w:name="_Toc246750349" w:id="229"/>
      <w:bookmarkStart w:name="_Toc378853384" w:id="230"/>
      <w:bookmarkStart w:name="_Toc32400183" w:id="231"/>
      <w:bookmarkEnd w:id="224"/>
      <w:r>
        <w:rPr>
          <w:rFonts w:cs="Segoe UI"/>
          <w:u w:val="none"/>
          <w:lang w:val="cs-CZ"/>
        </w:rPr>
        <w:t>OCHRANA INFORMACÍ</w:t>
      </w:r>
      <w:bookmarkEnd w:id="226"/>
      <w:bookmarkEnd w:id="227"/>
    </w:p>
    <w:p w:rsidRPr="00804689" w:rsidR="0095216B" w:rsidP="2CC7B459" w:rsidRDefault="00892012" w14:paraId="58D45303" w14:textId="516A7E5B">
      <w:pPr>
        <w:pStyle w:val="Nadpis2"/>
        <w:keepNext w:val="0"/>
        <w:ind w:left="567"/>
        <w:jc w:val="both"/>
        <w:rPr>
          <w:rFonts w:cs="Segoe UI"/>
          <w:b w:val="0"/>
          <w:bCs w:val="0"/>
          <w:lang w:val="en-US"/>
        </w:rPr>
      </w:pPr>
      <w:bookmarkStart w:name="_Ref224918891" w:id="232"/>
      <w:r w:rsidRPr="2CC7B459" w:rsidR="2CC7B459">
        <w:rPr>
          <w:b w:val="0"/>
          <w:bCs w:val="0"/>
          <w:lang w:val="en-US"/>
        </w:rPr>
        <w:t>Informace</w:t>
      </w:r>
      <w:r w:rsidRPr="2CC7B459" w:rsidR="2CC7B459">
        <w:rPr>
          <w:b w:val="0"/>
          <w:bCs w:val="0"/>
          <w:lang w:val="en-US"/>
        </w:rPr>
        <w:t xml:space="preserve">, </w:t>
      </w:r>
      <w:r w:rsidRPr="2CC7B459" w:rsidR="2CC7B459">
        <w:rPr>
          <w:b w:val="0"/>
          <w:bCs w:val="0"/>
          <w:lang w:val="en-US"/>
        </w:rPr>
        <w:t>které</w:t>
      </w:r>
      <w:r w:rsidRPr="2CC7B459" w:rsidR="2CC7B459">
        <w:rPr>
          <w:b w:val="0"/>
          <w:bCs w:val="0"/>
          <w:lang w:val="en-US"/>
        </w:rPr>
        <w:t xml:space="preserve"> se </w:t>
      </w:r>
      <w:r w:rsidRPr="2CC7B459" w:rsidR="2CC7B459">
        <w:rPr>
          <w:b w:val="0"/>
          <w:bCs w:val="0"/>
          <w:lang w:val="en-US"/>
        </w:rPr>
        <w:t>smluvní</w:t>
      </w:r>
      <w:r w:rsidRPr="2CC7B459" w:rsidR="2CC7B459">
        <w:rPr>
          <w:b w:val="0"/>
          <w:bCs w:val="0"/>
          <w:lang w:val="en-US"/>
        </w:rPr>
        <w:t xml:space="preserve"> </w:t>
      </w:r>
      <w:r w:rsidRPr="2CC7B459" w:rsidR="2CC7B459">
        <w:rPr>
          <w:b w:val="0"/>
          <w:bCs w:val="0"/>
          <w:lang w:val="en-US"/>
        </w:rPr>
        <w:t>strany</w:t>
      </w:r>
      <w:r w:rsidRPr="2CC7B459" w:rsidR="2CC7B459">
        <w:rPr>
          <w:b w:val="0"/>
          <w:bCs w:val="0"/>
          <w:lang w:val="en-US"/>
        </w:rPr>
        <w:t xml:space="preserve"> </w:t>
      </w:r>
      <w:r w:rsidRPr="2CC7B459" w:rsidR="2CC7B459">
        <w:rPr>
          <w:b w:val="0"/>
          <w:bCs w:val="0"/>
          <w:lang w:val="en-US"/>
        </w:rPr>
        <w:t>dozví</w:t>
      </w:r>
      <w:r w:rsidRPr="2CC7B459" w:rsidR="2CC7B459">
        <w:rPr>
          <w:b w:val="0"/>
          <w:bCs w:val="0"/>
          <w:lang w:val="en-US"/>
        </w:rPr>
        <w:t xml:space="preserve"> v </w:t>
      </w:r>
      <w:r w:rsidRPr="2CC7B459" w:rsidR="2CC7B459">
        <w:rPr>
          <w:b w:val="0"/>
          <w:bCs w:val="0"/>
          <w:lang w:val="en-US"/>
        </w:rPr>
        <w:t>souvislosti</w:t>
      </w:r>
      <w:r w:rsidRPr="2CC7B459" w:rsidR="2CC7B459">
        <w:rPr>
          <w:b w:val="0"/>
          <w:bCs w:val="0"/>
          <w:lang w:val="en-US"/>
        </w:rPr>
        <w:t xml:space="preserve"> s </w:t>
      </w:r>
      <w:r w:rsidRPr="2CC7B459" w:rsidR="2CC7B459">
        <w:rPr>
          <w:b w:val="0"/>
          <w:bCs w:val="0"/>
          <w:lang w:val="en-US"/>
        </w:rPr>
        <w:t>plněním</w:t>
      </w:r>
      <w:r w:rsidRPr="2CC7B459" w:rsidR="2CC7B459">
        <w:rPr>
          <w:b w:val="0"/>
          <w:bCs w:val="0"/>
          <w:lang w:val="en-US"/>
        </w:rPr>
        <w:t xml:space="preserve"> </w:t>
      </w:r>
      <w:r w:rsidRPr="2CC7B459" w:rsidR="2CC7B459">
        <w:rPr>
          <w:b w:val="0"/>
          <w:bCs w:val="0"/>
          <w:lang w:val="en-US"/>
        </w:rPr>
        <w:t>dle</w:t>
      </w:r>
      <w:r w:rsidRPr="2CC7B459" w:rsidR="2CC7B459">
        <w:rPr>
          <w:b w:val="0"/>
          <w:bCs w:val="0"/>
          <w:lang w:val="en-US"/>
        </w:rPr>
        <w:t xml:space="preserve"> </w:t>
      </w:r>
      <w:r w:rsidRPr="2CC7B459" w:rsidR="2CC7B459">
        <w:rPr>
          <w:b w:val="0"/>
          <w:bCs w:val="0"/>
          <w:lang w:val="en-US"/>
        </w:rPr>
        <w:t>této</w:t>
      </w:r>
      <w:r w:rsidRPr="2CC7B459" w:rsidR="2CC7B459">
        <w:rPr>
          <w:b w:val="0"/>
          <w:bCs w:val="0"/>
          <w:lang w:val="en-US"/>
        </w:rPr>
        <w:t xml:space="preserve"> </w:t>
      </w:r>
      <w:r w:rsidRPr="2CC7B459" w:rsidR="2CC7B459">
        <w:rPr>
          <w:b w:val="0"/>
          <w:bCs w:val="0"/>
          <w:lang w:val="en-US"/>
        </w:rPr>
        <w:t>Smlouvy</w:t>
      </w:r>
      <w:r w:rsidRPr="2CC7B459" w:rsidR="2CC7B459">
        <w:rPr>
          <w:b w:val="0"/>
          <w:bCs w:val="0"/>
          <w:lang w:val="en-US"/>
        </w:rPr>
        <w:t xml:space="preserve"> a </w:t>
      </w:r>
      <w:r w:rsidRPr="2CC7B459" w:rsidR="2CC7B459">
        <w:rPr>
          <w:b w:val="0"/>
          <w:bCs w:val="0"/>
          <w:lang w:val="en-US"/>
        </w:rPr>
        <w:t>které</w:t>
      </w:r>
      <w:r w:rsidRPr="2CC7B459" w:rsidR="2CC7B459">
        <w:rPr>
          <w:b w:val="0"/>
          <w:bCs w:val="0"/>
          <w:lang w:val="en-US"/>
        </w:rPr>
        <w:t xml:space="preserve"> </w:t>
      </w:r>
      <w:r w:rsidRPr="2CC7B459" w:rsidR="2CC7B459">
        <w:rPr>
          <w:b w:val="0"/>
          <w:bCs w:val="0"/>
          <w:lang w:val="en-US"/>
        </w:rPr>
        <w:t>představují</w:t>
      </w:r>
      <w:r w:rsidRPr="2CC7B459" w:rsidR="2CC7B459">
        <w:rPr>
          <w:b w:val="0"/>
          <w:bCs w:val="0"/>
          <w:lang w:val="en-US"/>
        </w:rPr>
        <w:t xml:space="preserve"> </w:t>
      </w:r>
      <w:r w:rsidRPr="2CC7B459" w:rsidR="2CC7B459">
        <w:rPr>
          <w:b w:val="0"/>
          <w:bCs w:val="0"/>
          <w:lang w:val="en-US"/>
        </w:rPr>
        <w:t>obchodní</w:t>
      </w:r>
      <w:r w:rsidRPr="2CC7B459" w:rsidR="2CC7B459">
        <w:rPr>
          <w:b w:val="0"/>
          <w:bCs w:val="0"/>
          <w:lang w:val="en-US"/>
        </w:rPr>
        <w:t xml:space="preserve"> </w:t>
      </w:r>
      <w:r w:rsidRPr="2CC7B459" w:rsidR="2CC7B459">
        <w:rPr>
          <w:b w:val="0"/>
          <w:bCs w:val="0"/>
          <w:lang w:val="en-US"/>
        </w:rPr>
        <w:t>tajemství</w:t>
      </w:r>
      <w:r w:rsidRPr="2CC7B459" w:rsidR="2CC7B459">
        <w:rPr>
          <w:b w:val="0"/>
          <w:bCs w:val="0"/>
          <w:lang w:val="en-US"/>
        </w:rPr>
        <w:t xml:space="preserve"> </w:t>
      </w:r>
      <w:r w:rsidRPr="2CC7B459" w:rsidR="2CC7B459">
        <w:rPr>
          <w:b w:val="0"/>
          <w:bCs w:val="0"/>
          <w:lang w:val="en-US"/>
        </w:rPr>
        <w:t>druhé</w:t>
      </w:r>
      <w:r w:rsidRPr="2CC7B459" w:rsidR="2CC7B459">
        <w:rPr>
          <w:b w:val="0"/>
          <w:bCs w:val="0"/>
          <w:lang w:val="en-US"/>
        </w:rPr>
        <w:t xml:space="preserve"> </w:t>
      </w:r>
      <w:r w:rsidRPr="2CC7B459" w:rsidR="2CC7B459">
        <w:rPr>
          <w:b w:val="0"/>
          <w:bCs w:val="0"/>
          <w:lang w:val="en-US"/>
        </w:rPr>
        <w:t>smluvní</w:t>
      </w:r>
      <w:r w:rsidRPr="2CC7B459" w:rsidR="2CC7B459">
        <w:rPr>
          <w:b w:val="0"/>
          <w:bCs w:val="0"/>
          <w:lang w:val="en-US"/>
        </w:rPr>
        <w:t xml:space="preserve"> </w:t>
      </w:r>
      <w:r w:rsidRPr="2CC7B459" w:rsidR="2CC7B459">
        <w:rPr>
          <w:b w:val="0"/>
          <w:bCs w:val="0"/>
          <w:lang w:val="en-US"/>
        </w:rPr>
        <w:t>strany</w:t>
      </w:r>
      <w:r w:rsidRPr="2CC7B459" w:rsidR="2CC7B459">
        <w:rPr>
          <w:b w:val="0"/>
          <w:bCs w:val="0"/>
          <w:lang w:val="en-US"/>
        </w:rPr>
        <w:t xml:space="preserve"> a </w:t>
      </w:r>
      <w:r w:rsidRPr="2CC7B459" w:rsidR="2CC7B459">
        <w:rPr>
          <w:b w:val="0"/>
          <w:bCs w:val="0"/>
          <w:lang w:val="en-US"/>
        </w:rPr>
        <w:t>jsou</w:t>
      </w:r>
      <w:r w:rsidRPr="2CC7B459" w:rsidR="2CC7B459">
        <w:rPr>
          <w:b w:val="0"/>
          <w:bCs w:val="0"/>
          <w:lang w:val="en-US"/>
        </w:rPr>
        <w:t xml:space="preserve"> </w:t>
      </w:r>
      <w:r w:rsidRPr="2CC7B459" w:rsidR="2CC7B459">
        <w:rPr>
          <w:b w:val="0"/>
          <w:bCs w:val="0"/>
          <w:lang w:val="en-US"/>
        </w:rPr>
        <w:t>takto</w:t>
      </w:r>
      <w:r w:rsidRPr="2CC7B459" w:rsidR="2CC7B459">
        <w:rPr>
          <w:b w:val="0"/>
          <w:bCs w:val="0"/>
          <w:lang w:val="en-US"/>
        </w:rPr>
        <w:t xml:space="preserve"> </w:t>
      </w:r>
      <w:r w:rsidRPr="2CC7B459" w:rsidR="2CC7B459">
        <w:rPr>
          <w:b w:val="0"/>
          <w:bCs w:val="0"/>
          <w:lang w:val="en-US"/>
        </w:rPr>
        <w:t>příslušnou</w:t>
      </w:r>
      <w:r w:rsidRPr="2CC7B459" w:rsidR="2CC7B459">
        <w:rPr>
          <w:b w:val="0"/>
          <w:bCs w:val="0"/>
          <w:lang w:val="en-US"/>
        </w:rPr>
        <w:t xml:space="preserve"> </w:t>
      </w:r>
      <w:r w:rsidRPr="2CC7B459" w:rsidR="2CC7B459">
        <w:rPr>
          <w:b w:val="0"/>
          <w:bCs w:val="0"/>
          <w:lang w:val="en-US"/>
        </w:rPr>
        <w:t>smluvní</w:t>
      </w:r>
      <w:r w:rsidRPr="2CC7B459" w:rsidR="2CC7B459">
        <w:rPr>
          <w:b w:val="0"/>
          <w:bCs w:val="0"/>
          <w:lang w:val="en-US"/>
        </w:rPr>
        <w:t xml:space="preserve"> </w:t>
      </w:r>
      <w:r w:rsidRPr="2CC7B459" w:rsidR="2CC7B459">
        <w:rPr>
          <w:b w:val="0"/>
          <w:bCs w:val="0"/>
          <w:lang w:val="en-US"/>
        </w:rPr>
        <w:t>stranou</w:t>
      </w:r>
      <w:r w:rsidRPr="2CC7B459" w:rsidR="2CC7B459">
        <w:rPr>
          <w:b w:val="0"/>
          <w:bCs w:val="0"/>
          <w:lang w:val="en-US"/>
        </w:rPr>
        <w:t xml:space="preserve"> </w:t>
      </w:r>
      <w:r w:rsidRPr="2CC7B459" w:rsidR="2CC7B459">
        <w:rPr>
          <w:b w:val="0"/>
          <w:bCs w:val="0"/>
          <w:lang w:val="en-US"/>
        </w:rPr>
        <w:t>výslovně</w:t>
      </w:r>
      <w:r w:rsidRPr="2CC7B459" w:rsidR="2CC7B459">
        <w:rPr>
          <w:b w:val="0"/>
          <w:bCs w:val="0"/>
          <w:lang w:val="en-US"/>
        </w:rPr>
        <w:t xml:space="preserve"> </w:t>
      </w:r>
      <w:r w:rsidRPr="2CC7B459" w:rsidR="2CC7B459">
        <w:rPr>
          <w:b w:val="0"/>
          <w:bCs w:val="0"/>
          <w:lang w:val="en-US"/>
        </w:rPr>
        <w:t>označeny</w:t>
      </w:r>
      <w:r w:rsidRPr="2CC7B459" w:rsidR="2CC7B459">
        <w:rPr>
          <w:b w:val="0"/>
          <w:bCs w:val="0"/>
          <w:lang w:val="en-US"/>
        </w:rPr>
        <w:t xml:space="preserve">, </w:t>
      </w:r>
      <w:r w:rsidRPr="2CC7B459" w:rsidR="2CC7B459">
        <w:rPr>
          <w:b w:val="0"/>
          <w:bCs w:val="0"/>
          <w:lang w:val="en-US"/>
        </w:rPr>
        <w:t>jsou</w:t>
      </w:r>
      <w:r w:rsidRPr="2CC7B459" w:rsidR="2CC7B459">
        <w:rPr>
          <w:b w:val="0"/>
          <w:bCs w:val="0"/>
          <w:lang w:val="en-US"/>
        </w:rPr>
        <w:t xml:space="preserve"> </w:t>
      </w:r>
      <w:r w:rsidRPr="2CC7B459" w:rsidR="2CC7B459">
        <w:rPr>
          <w:b w:val="0"/>
          <w:bCs w:val="0"/>
          <w:lang w:val="en-US"/>
        </w:rPr>
        <w:t>považovány</w:t>
      </w:r>
      <w:r w:rsidRPr="2CC7B459" w:rsidR="2CC7B459">
        <w:rPr>
          <w:b w:val="0"/>
          <w:bCs w:val="0"/>
          <w:lang w:val="en-US"/>
        </w:rPr>
        <w:t xml:space="preserve"> za </w:t>
      </w:r>
      <w:r w:rsidRPr="2CC7B459" w:rsidR="2CC7B459">
        <w:rPr>
          <w:b w:val="0"/>
          <w:bCs w:val="0"/>
          <w:lang w:val="en-US"/>
        </w:rPr>
        <w:t>důvěrné</w:t>
      </w:r>
      <w:r w:rsidRPr="2CC7B459" w:rsidR="2CC7B459">
        <w:rPr>
          <w:b w:val="0"/>
          <w:bCs w:val="0"/>
          <w:lang w:val="en-US"/>
        </w:rPr>
        <w:t>.</w:t>
      </w:r>
      <w:r w:rsidRPr="2CC7B459" w:rsidR="2CC7B459">
        <w:rPr>
          <w:rFonts w:cs="Segoe UI"/>
          <w:b w:val="0"/>
          <w:bCs w:val="0"/>
          <w:lang w:val="en-US"/>
        </w:rPr>
        <w:t xml:space="preserve"> To </w:t>
      </w:r>
      <w:r w:rsidRPr="2CC7B459" w:rsidR="2CC7B459">
        <w:rPr>
          <w:rFonts w:cs="Segoe UI"/>
          <w:b w:val="0"/>
          <w:bCs w:val="0"/>
          <w:lang w:val="en-US"/>
        </w:rPr>
        <w:t>neplatí</w:t>
      </w:r>
      <w:r w:rsidRPr="2CC7B459" w:rsidR="2CC7B459">
        <w:rPr>
          <w:rFonts w:cs="Segoe UI"/>
          <w:b w:val="0"/>
          <w:bCs w:val="0"/>
          <w:lang w:val="en-US"/>
        </w:rPr>
        <w:t xml:space="preserve">, </w:t>
      </w:r>
      <w:r w:rsidRPr="2CC7B459" w:rsidR="2CC7B459">
        <w:rPr>
          <w:rFonts w:cs="Segoe UI"/>
          <w:b w:val="0"/>
          <w:bCs w:val="0"/>
          <w:lang w:val="en-US"/>
        </w:rPr>
        <w:t>mají</w:t>
      </w:r>
      <w:r w:rsidRPr="2CC7B459" w:rsidR="2CC7B459">
        <w:rPr>
          <w:rFonts w:cs="Segoe UI"/>
          <w:b w:val="0"/>
          <w:bCs w:val="0"/>
          <w:lang w:val="en-US"/>
        </w:rPr>
        <w:t xml:space="preserve">-li </w:t>
      </w:r>
      <w:r w:rsidRPr="2CC7B459" w:rsidR="2CC7B459">
        <w:rPr>
          <w:rFonts w:cs="Segoe UI"/>
          <w:b w:val="0"/>
          <w:bCs w:val="0"/>
          <w:lang w:val="en-US"/>
        </w:rPr>
        <w:t>být</w:t>
      </w:r>
      <w:r w:rsidRPr="2CC7B459" w:rsidR="2CC7B459">
        <w:rPr>
          <w:rFonts w:cs="Segoe UI"/>
          <w:b w:val="0"/>
          <w:bCs w:val="0"/>
          <w:lang w:val="en-US"/>
        </w:rPr>
        <w:t xml:space="preserve"> za </w:t>
      </w:r>
      <w:r w:rsidRPr="2CC7B459" w:rsidR="2CC7B459">
        <w:rPr>
          <w:rFonts w:cs="Segoe UI"/>
          <w:b w:val="0"/>
          <w:bCs w:val="0"/>
          <w:lang w:val="en-US"/>
        </w:rPr>
        <w:t>účelem</w:t>
      </w:r>
      <w:r w:rsidRPr="2CC7B459" w:rsidR="2CC7B459">
        <w:rPr>
          <w:rFonts w:cs="Segoe UI"/>
          <w:b w:val="0"/>
          <w:bCs w:val="0"/>
          <w:lang w:val="en-US"/>
        </w:rPr>
        <w:t xml:space="preserve"> </w:t>
      </w:r>
      <w:r w:rsidRPr="2CC7B459" w:rsidR="2CC7B459">
        <w:rPr>
          <w:rFonts w:cs="Segoe UI"/>
          <w:b w:val="0"/>
          <w:bCs w:val="0"/>
          <w:lang w:val="en-US"/>
        </w:rPr>
        <w:t>plnění</w:t>
      </w:r>
      <w:r w:rsidRPr="2CC7B459" w:rsidR="2CC7B459">
        <w:rPr>
          <w:rFonts w:cs="Segoe UI"/>
          <w:b w:val="0"/>
          <w:bCs w:val="0"/>
          <w:lang w:val="en-US"/>
        </w:rPr>
        <w:t xml:space="preserve"> </w:t>
      </w:r>
      <w:r w:rsidRPr="2CC7B459" w:rsidR="2CC7B459">
        <w:rPr>
          <w:rFonts w:cs="Segoe UI"/>
          <w:b w:val="0"/>
          <w:bCs w:val="0"/>
          <w:lang w:val="en-US"/>
        </w:rPr>
        <w:t>Smlouvy</w:t>
      </w:r>
      <w:r w:rsidRPr="2CC7B459" w:rsidR="2CC7B459">
        <w:rPr>
          <w:rFonts w:cs="Segoe UI"/>
          <w:b w:val="0"/>
          <w:bCs w:val="0"/>
          <w:lang w:val="en-US"/>
        </w:rPr>
        <w:t xml:space="preserve"> </w:t>
      </w:r>
      <w:r w:rsidRPr="2CC7B459" w:rsidR="2CC7B459">
        <w:rPr>
          <w:rFonts w:cs="Segoe UI"/>
          <w:b w:val="0"/>
          <w:bCs w:val="0"/>
          <w:lang w:val="en-US"/>
        </w:rPr>
        <w:t>potřebné</w:t>
      </w:r>
      <w:r w:rsidRPr="2CC7B459" w:rsidR="2CC7B459">
        <w:rPr>
          <w:rFonts w:cs="Segoe UI"/>
          <w:b w:val="0"/>
          <w:bCs w:val="0"/>
          <w:lang w:val="en-US"/>
        </w:rPr>
        <w:t xml:space="preserve"> </w:t>
      </w:r>
      <w:r w:rsidRPr="2CC7B459" w:rsidR="2CC7B459">
        <w:rPr>
          <w:rFonts w:cs="Segoe UI"/>
          <w:b w:val="0"/>
          <w:bCs w:val="0"/>
          <w:lang w:val="en-US"/>
        </w:rPr>
        <w:t>informace</w:t>
      </w:r>
      <w:r w:rsidRPr="2CC7B459" w:rsidR="2CC7B459">
        <w:rPr>
          <w:rFonts w:cs="Segoe UI"/>
          <w:b w:val="0"/>
          <w:bCs w:val="0"/>
          <w:lang w:val="en-US"/>
        </w:rPr>
        <w:t xml:space="preserve"> </w:t>
      </w:r>
      <w:r w:rsidRPr="2CC7B459" w:rsidR="2CC7B459">
        <w:rPr>
          <w:rFonts w:cs="Segoe UI"/>
          <w:b w:val="0"/>
          <w:bCs w:val="0"/>
          <w:lang w:val="en-US"/>
        </w:rPr>
        <w:t>zpřístupněny</w:t>
      </w:r>
      <w:r w:rsidRPr="2CC7B459" w:rsidR="2CC7B459">
        <w:rPr>
          <w:rFonts w:cs="Segoe UI"/>
          <w:b w:val="0"/>
          <w:bCs w:val="0"/>
          <w:lang w:val="en-US"/>
        </w:rPr>
        <w:t xml:space="preserve"> </w:t>
      </w:r>
      <w:r w:rsidRPr="2CC7B459" w:rsidR="2CC7B459">
        <w:rPr>
          <w:rFonts w:cs="Segoe UI"/>
          <w:b w:val="0"/>
          <w:bCs w:val="0"/>
          <w:lang w:val="en-US"/>
        </w:rPr>
        <w:t>poddodavatelům</w:t>
      </w:r>
      <w:r w:rsidRPr="2CC7B459" w:rsidR="2CC7B459">
        <w:rPr>
          <w:rFonts w:cs="Segoe UI"/>
          <w:b w:val="0"/>
          <w:bCs w:val="0"/>
          <w:lang w:val="en-US"/>
        </w:rPr>
        <w:t xml:space="preserve">, </w:t>
      </w:r>
      <w:r w:rsidRPr="2CC7B459" w:rsidR="2CC7B459">
        <w:rPr>
          <w:rFonts w:cs="Segoe UI"/>
          <w:b w:val="0"/>
          <w:bCs w:val="0"/>
          <w:lang w:val="en-US"/>
        </w:rPr>
        <w:t>osobám</w:t>
      </w:r>
      <w:r w:rsidRPr="2CC7B459" w:rsidR="2CC7B459">
        <w:rPr>
          <w:rFonts w:cs="Segoe UI"/>
          <w:b w:val="0"/>
          <w:bCs w:val="0"/>
          <w:lang w:val="en-US"/>
        </w:rPr>
        <w:t xml:space="preserve">, s </w:t>
      </w:r>
      <w:r w:rsidRPr="2CC7B459" w:rsidR="2CC7B459">
        <w:rPr>
          <w:rFonts w:cs="Segoe UI"/>
          <w:b w:val="0"/>
          <w:bCs w:val="0"/>
          <w:lang w:val="en-US"/>
        </w:rPr>
        <w:t>nimiž</w:t>
      </w:r>
      <w:r w:rsidRPr="2CC7B459" w:rsidR="2CC7B459">
        <w:rPr>
          <w:rFonts w:cs="Segoe UI"/>
          <w:b w:val="0"/>
          <w:bCs w:val="0"/>
          <w:lang w:val="en-US"/>
        </w:rPr>
        <w:t xml:space="preserve"> je </w:t>
      </w:r>
      <w:r w:rsidRPr="2CC7B459" w:rsidR="2CC7B459">
        <w:rPr>
          <w:rFonts w:cs="Segoe UI"/>
          <w:b w:val="0"/>
          <w:bCs w:val="0"/>
          <w:lang w:val="en-US"/>
        </w:rPr>
        <w:t>smluvní</w:t>
      </w:r>
      <w:r w:rsidRPr="2CC7B459" w:rsidR="2CC7B459">
        <w:rPr>
          <w:rFonts w:cs="Segoe UI"/>
          <w:b w:val="0"/>
          <w:bCs w:val="0"/>
          <w:lang w:val="en-US"/>
        </w:rPr>
        <w:t xml:space="preserve"> </w:t>
      </w:r>
      <w:r w:rsidRPr="2CC7B459" w:rsidR="2CC7B459">
        <w:rPr>
          <w:rFonts w:cs="Segoe UI"/>
          <w:b w:val="0"/>
          <w:bCs w:val="0"/>
          <w:lang w:val="en-US"/>
        </w:rPr>
        <w:t>strana</w:t>
      </w:r>
      <w:r w:rsidRPr="2CC7B459" w:rsidR="2CC7B459">
        <w:rPr>
          <w:rFonts w:cs="Segoe UI"/>
          <w:b w:val="0"/>
          <w:bCs w:val="0"/>
          <w:lang w:val="en-US"/>
        </w:rPr>
        <w:t xml:space="preserve"> v </w:t>
      </w:r>
      <w:r w:rsidRPr="2CC7B459" w:rsidR="2CC7B459">
        <w:rPr>
          <w:rFonts w:cs="Segoe UI"/>
          <w:b w:val="0"/>
          <w:bCs w:val="0"/>
          <w:lang w:val="en-US"/>
        </w:rPr>
        <w:t>holdingovém</w:t>
      </w:r>
      <w:r w:rsidRPr="2CC7B459" w:rsidR="2CC7B459">
        <w:rPr>
          <w:rFonts w:cs="Segoe UI"/>
          <w:b w:val="0"/>
          <w:bCs w:val="0"/>
          <w:lang w:val="en-US"/>
        </w:rPr>
        <w:t xml:space="preserve"> </w:t>
      </w:r>
      <w:r w:rsidRPr="2CC7B459" w:rsidR="2CC7B459">
        <w:rPr>
          <w:rFonts w:cs="Segoe UI"/>
          <w:b w:val="0"/>
          <w:bCs w:val="0"/>
          <w:lang w:val="en-US"/>
        </w:rPr>
        <w:t>či</w:t>
      </w:r>
      <w:r w:rsidRPr="2CC7B459" w:rsidR="2CC7B459">
        <w:rPr>
          <w:rFonts w:cs="Segoe UI"/>
          <w:b w:val="0"/>
          <w:bCs w:val="0"/>
          <w:lang w:val="en-US"/>
        </w:rPr>
        <w:t xml:space="preserve"> </w:t>
      </w:r>
      <w:r w:rsidRPr="2CC7B459" w:rsidR="2CC7B459">
        <w:rPr>
          <w:rFonts w:cs="Segoe UI"/>
          <w:b w:val="0"/>
          <w:bCs w:val="0"/>
          <w:lang w:val="en-US"/>
        </w:rPr>
        <w:t>koncernovém</w:t>
      </w:r>
      <w:r w:rsidRPr="2CC7B459" w:rsidR="2CC7B459">
        <w:rPr>
          <w:rFonts w:cs="Segoe UI"/>
          <w:b w:val="0"/>
          <w:bCs w:val="0"/>
          <w:lang w:val="en-US"/>
        </w:rPr>
        <w:t xml:space="preserve"> </w:t>
      </w:r>
      <w:r w:rsidRPr="2CC7B459" w:rsidR="2CC7B459">
        <w:rPr>
          <w:rFonts w:cs="Segoe UI"/>
          <w:b w:val="0"/>
          <w:bCs w:val="0"/>
          <w:lang w:val="en-US"/>
        </w:rPr>
        <w:t>vztahu</w:t>
      </w:r>
      <w:r w:rsidRPr="2CC7B459" w:rsidR="2CC7B459">
        <w:rPr>
          <w:rFonts w:cs="Segoe UI"/>
          <w:b w:val="0"/>
          <w:bCs w:val="0"/>
          <w:lang w:val="en-US"/>
        </w:rPr>
        <w:t xml:space="preserve">, </w:t>
      </w:r>
      <w:r w:rsidRPr="2CC7B459" w:rsidR="2CC7B459">
        <w:rPr>
          <w:rFonts w:cs="Segoe UI"/>
          <w:b w:val="0"/>
          <w:bCs w:val="0"/>
          <w:lang w:val="en-US"/>
        </w:rPr>
        <w:t>financujícím</w:t>
      </w:r>
      <w:r w:rsidRPr="2CC7B459" w:rsidR="2CC7B459">
        <w:rPr>
          <w:rFonts w:cs="Segoe UI"/>
          <w:b w:val="0"/>
          <w:bCs w:val="0"/>
          <w:lang w:val="en-US"/>
        </w:rPr>
        <w:t xml:space="preserve"> </w:t>
      </w:r>
      <w:r w:rsidRPr="2CC7B459" w:rsidR="2CC7B459">
        <w:rPr>
          <w:rFonts w:cs="Segoe UI"/>
          <w:b w:val="0"/>
          <w:bCs w:val="0"/>
          <w:lang w:val="en-US"/>
        </w:rPr>
        <w:t>institucím</w:t>
      </w:r>
      <w:r w:rsidRPr="2CC7B459" w:rsidR="2CC7B459">
        <w:rPr>
          <w:rFonts w:cs="Segoe UI"/>
          <w:b w:val="0"/>
          <w:bCs w:val="0"/>
          <w:lang w:val="en-US"/>
        </w:rPr>
        <w:t xml:space="preserve">, </w:t>
      </w:r>
      <w:r w:rsidRPr="2CC7B459" w:rsidR="2CC7B459">
        <w:rPr>
          <w:rFonts w:cs="Segoe UI"/>
          <w:b w:val="0"/>
          <w:bCs w:val="0"/>
          <w:lang w:val="en-US"/>
        </w:rPr>
        <w:t>poradcům</w:t>
      </w:r>
      <w:r w:rsidRPr="2CC7B459" w:rsidR="2CC7B459">
        <w:rPr>
          <w:rFonts w:cs="Segoe UI"/>
          <w:b w:val="0"/>
          <w:bCs w:val="0"/>
          <w:lang w:val="en-US"/>
        </w:rPr>
        <w:t xml:space="preserve">, </w:t>
      </w:r>
      <w:r w:rsidRPr="2CC7B459" w:rsidR="2CC7B459">
        <w:rPr>
          <w:rFonts w:cs="Segoe UI"/>
          <w:b w:val="0"/>
          <w:bCs w:val="0"/>
          <w:lang w:val="en-US"/>
        </w:rPr>
        <w:t>konzultantům</w:t>
      </w:r>
      <w:r w:rsidRPr="2CC7B459" w:rsidR="2CC7B459">
        <w:rPr>
          <w:rFonts w:cs="Segoe UI"/>
          <w:b w:val="0"/>
          <w:bCs w:val="0"/>
          <w:lang w:val="en-US"/>
        </w:rPr>
        <w:t xml:space="preserve"> </w:t>
      </w:r>
      <w:r w:rsidRPr="2CC7B459" w:rsidR="2CC7B459">
        <w:rPr>
          <w:rFonts w:cs="Segoe UI"/>
          <w:b w:val="0"/>
          <w:bCs w:val="0"/>
          <w:lang w:val="en-US"/>
        </w:rPr>
        <w:t>nebo</w:t>
      </w:r>
      <w:r w:rsidRPr="2CC7B459" w:rsidR="2CC7B459">
        <w:rPr>
          <w:rFonts w:cs="Segoe UI"/>
          <w:b w:val="0"/>
          <w:bCs w:val="0"/>
          <w:lang w:val="en-US"/>
        </w:rPr>
        <w:t xml:space="preserve"> </w:t>
      </w:r>
      <w:r w:rsidRPr="2CC7B459" w:rsidR="2CC7B459">
        <w:rPr>
          <w:rFonts w:cs="Segoe UI"/>
          <w:b w:val="0"/>
          <w:bCs w:val="0"/>
          <w:lang w:val="en-US"/>
        </w:rPr>
        <w:t>zaměstnancům</w:t>
      </w:r>
      <w:r w:rsidRPr="2CC7B459" w:rsidR="2CC7B459">
        <w:rPr>
          <w:rFonts w:cs="Segoe UI"/>
          <w:b w:val="0"/>
          <w:bCs w:val="0"/>
          <w:lang w:val="en-US"/>
        </w:rPr>
        <w:t xml:space="preserve"> </w:t>
      </w:r>
      <w:r w:rsidRPr="2CC7B459" w:rsidR="2CC7B459">
        <w:rPr>
          <w:rFonts w:cs="Segoe UI"/>
          <w:b w:val="0"/>
          <w:bCs w:val="0"/>
          <w:lang w:val="en-US"/>
        </w:rPr>
        <w:t>smluvních</w:t>
      </w:r>
      <w:r w:rsidRPr="2CC7B459" w:rsidR="2CC7B459">
        <w:rPr>
          <w:rFonts w:cs="Segoe UI"/>
          <w:b w:val="0"/>
          <w:bCs w:val="0"/>
          <w:lang w:val="en-US"/>
        </w:rPr>
        <w:t xml:space="preserve"> </w:t>
      </w:r>
      <w:r w:rsidRPr="2CC7B459" w:rsidR="2CC7B459">
        <w:rPr>
          <w:rFonts w:cs="Segoe UI"/>
          <w:b w:val="0"/>
          <w:bCs w:val="0"/>
          <w:lang w:val="en-US"/>
        </w:rPr>
        <w:t>stran</w:t>
      </w:r>
      <w:r w:rsidRPr="2CC7B459" w:rsidR="2CC7B459">
        <w:rPr>
          <w:rFonts w:cs="Segoe UI"/>
          <w:b w:val="0"/>
          <w:bCs w:val="0"/>
          <w:lang w:val="en-US"/>
        </w:rPr>
        <w:t xml:space="preserve">, </w:t>
      </w:r>
      <w:r w:rsidRPr="2CC7B459" w:rsidR="2CC7B459">
        <w:rPr>
          <w:rFonts w:cs="Segoe UI"/>
          <w:b w:val="0"/>
          <w:bCs w:val="0"/>
          <w:lang w:val="en-US"/>
        </w:rPr>
        <w:t>orgánům</w:t>
      </w:r>
      <w:r w:rsidRPr="2CC7B459" w:rsidR="2CC7B459">
        <w:rPr>
          <w:rFonts w:cs="Segoe UI"/>
          <w:b w:val="0"/>
          <w:bCs w:val="0"/>
          <w:lang w:val="en-US"/>
        </w:rPr>
        <w:t xml:space="preserve"> </w:t>
      </w:r>
      <w:r w:rsidRPr="2CC7B459" w:rsidR="2CC7B459">
        <w:rPr>
          <w:rFonts w:cs="Segoe UI"/>
          <w:b w:val="0"/>
          <w:bCs w:val="0"/>
          <w:lang w:val="en-US"/>
        </w:rPr>
        <w:t>nebo</w:t>
      </w:r>
      <w:r w:rsidRPr="2CC7B459" w:rsidR="2CC7B459">
        <w:rPr>
          <w:rFonts w:cs="Segoe UI"/>
          <w:b w:val="0"/>
          <w:bCs w:val="0"/>
          <w:lang w:val="en-US"/>
        </w:rPr>
        <w:t xml:space="preserve"> </w:t>
      </w:r>
      <w:r w:rsidRPr="2CC7B459" w:rsidR="2CC7B459">
        <w:rPr>
          <w:rFonts w:cs="Segoe UI"/>
          <w:b w:val="0"/>
          <w:bCs w:val="0"/>
          <w:lang w:val="en-US"/>
        </w:rPr>
        <w:t>jejich</w:t>
      </w:r>
      <w:r w:rsidRPr="2CC7B459" w:rsidR="2CC7B459">
        <w:rPr>
          <w:rFonts w:cs="Segoe UI"/>
          <w:b w:val="0"/>
          <w:bCs w:val="0"/>
          <w:lang w:val="en-US"/>
        </w:rPr>
        <w:t xml:space="preserve"> </w:t>
      </w:r>
      <w:r w:rsidRPr="2CC7B459" w:rsidR="2CC7B459">
        <w:rPr>
          <w:rFonts w:cs="Segoe UI"/>
          <w:b w:val="0"/>
          <w:bCs w:val="0"/>
          <w:lang w:val="en-US"/>
        </w:rPr>
        <w:t>členům</w:t>
      </w:r>
      <w:r w:rsidRPr="2CC7B459" w:rsidR="2CC7B459">
        <w:rPr>
          <w:rFonts w:cs="Segoe UI"/>
          <w:b w:val="0"/>
          <w:bCs w:val="0"/>
          <w:lang w:val="en-US"/>
        </w:rPr>
        <w:t xml:space="preserve">, </w:t>
      </w:r>
      <w:r w:rsidRPr="2CC7B459" w:rsidR="2CC7B459">
        <w:rPr>
          <w:rFonts w:cs="Segoe UI"/>
          <w:b w:val="0"/>
          <w:bCs w:val="0"/>
          <w:lang w:val="en-US"/>
        </w:rPr>
        <w:t>kteří</w:t>
      </w:r>
      <w:r w:rsidRPr="2CC7B459" w:rsidR="2CC7B459">
        <w:rPr>
          <w:rFonts w:cs="Segoe UI"/>
          <w:b w:val="0"/>
          <w:bCs w:val="0"/>
          <w:lang w:val="en-US"/>
        </w:rPr>
        <w:t xml:space="preserve"> se </w:t>
      </w:r>
      <w:r w:rsidRPr="2CC7B459" w:rsidR="2CC7B459">
        <w:rPr>
          <w:rFonts w:cs="Segoe UI"/>
          <w:b w:val="0"/>
          <w:bCs w:val="0"/>
          <w:lang w:val="en-US"/>
        </w:rPr>
        <w:t>podílejí</w:t>
      </w:r>
      <w:r w:rsidRPr="2CC7B459" w:rsidR="2CC7B459">
        <w:rPr>
          <w:rFonts w:cs="Segoe UI"/>
          <w:b w:val="0"/>
          <w:bCs w:val="0"/>
          <w:lang w:val="en-US"/>
        </w:rPr>
        <w:t xml:space="preserve"> </w:t>
      </w:r>
      <w:r w:rsidRPr="2CC7B459" w:rsidR="2CC7B459">
        <w:rPr>
          <w:rFonts w:cs="Segoe UI"/>
          <w:b w:val="0"/>
          <w:bCs w:val="0"/>
          <w:lang w:val="en-US"/>
        </w:rPr>
        <w:t>na</w:t>
      </w:r>
      <w:r w:rsidRPr="2CC7B459" w:rsidR="2CC7B459">
        <w:rPr>
          <w:rFonts w:cs="Segoe UI"/>
          <w:b w:val="0"/>
          <w:bCs w:val="0"/>
          <w:lang w:val="en-US"/>
        </w:rPr>
        <w:t xml:space="preserve"> </w:t>
      </w:r>
      <w:r w:rsidRPr="2CC7B459" w:rsidR="2CC7B459">
        <w:rPr>
          <w:rFonts w:cs="Segoe UI"/>
          <w:b w:val="0"/>
          <w:bCs w:val="0"/>
          <w:lang w:val="en-US"/>
        </w:rPr>
        <w:t>plnění</w:t>
      </w:r>
      <w:r w:rsidRPr="2CC7B459" w:rsidR="2CC7B459">
        <w:rPr>
          <w:rFonts w:cs="Segoe UI"/>
          <w:b w:val="0"/>
          <w:bCs w:val="0"/>
          <w:lang w:val="en-US"/>
        </w:rPr>
        <w:t xml:space="preserve"> </w:t>
      </w:r>
      <w:r w:rsidRPr="2CC7B459" w:rsidR="2CC7B459">
        <w:rPr>
          <w:rFonts w:cs="Segoe UI"/>
          <w:b w:val="0"/>
          <w:bCs w:val="0"/>
          <w:lang w:val="en-US"/>
        </w:rPr>
        <w:t>Smlouvy</w:t>
      </w:r>
      <w:r w:rsidRPr="2CC7B459" w:rsidR="2CC7B459">
        <w:rPr>
          <w:rFonts w:cs="Segoe UI"/>
          <w:b w:val="0"/>
          <w:bCs w:val="0"/>
          <w:lang w:val="en-US"/>
        </w:rPr>
        <w:t xml:space="preserve"> za </w:t>
      </w:r>
      <w:r w:rsidRPr="2CC7B459" w:rsidR="2CC7B459">
        <w:rPr>
          <w:rFonts w:cs="Segoe UI"/>
          <w:b w:val="0"/>
          <w:bCs w:val="0"/>
          <w:lang w:val="en-US"/>
        </w:rPr>
        <w:t>stejných</w:t>
      </w:r>
      <w:r w:rsidRPr="2CC7B459" w:rsidR="2CC7B459">
        <w:rPr>
          <w:rFonts w:cs="Segoe UI"/>
          <w:b w:val="0"/>
          <w:bCs w:val="0"/>
          <w:lang w:val="en-US"/>
        </w:rPr>
        <w:t xml:space="preserve"> </w:t>
      </w:r>
      <w:r w:rsidRPr="2CC7B459" w:rsidR="2CC7B459">
        <w:rPr>
          <w:rFonts w:cs="Segoe UI"/>
          <w:b w:val="0"/>
          <w:bCs w:val="0"/>
          <w:lang w:val="en-US"/>
        </w:rPr>
        <w:t>podmínek</w:t>
      </w:r>
      <w:r w:rsidRPr="2CC7B459" w:rsidR="2CC7B459">
        <w:rPr>
          <w:rFonts w:cs="Segoe UI"/>
          <w:b w:val="0"/>
          <w:bCs w:val="0"/>
          <w:lang w:val="en-US"/>
        </w:rPr>
        <w:t xml:space="preserve">, </w:t>
      </w:r>
      <w:r w:rsidRPr="2CC7B459" w:rsidR="2CC7B459">
        <w:rPr>
          <w:rFonts w:cs="Segoe UI"/>
          <w:b w:val="0"/>
          <w:bCs w:val="0"/>
          <w:lang w:val="en-US"/>
        </w:rPr>
        <w:t>jaké</w:t>
      </w:r>
      <w:r w:rsidRPr="2CC7B459" w:rsidR="2CC7B459">
        <w:rPr>
          <w:rFonts w:cs="Segoe UI"/>
          <w:b w:val="0"/>
          <w:bCs w:val="0"/>
          <w:lang w:val="en-US"/>
        </w:rPr>
        <w:t xml:space="preserve"> </w:t>
      </w:r>
      <w:r w:rsidRPr="2CC7B459" w:rsidR="2CC7B459">
        <w:rPr>
          <w:rFonts w:cs="Segoe UI"/>
          <w:b w:val="0"/>
          <w:bCs w:val="0"/>
          <w:lang w:val="en-US"/>
        </w:rPr>
        <w:t>jsou</w:t>
      </w:r>
      <w:r w:rsidRPr="2CC7B459" w:rsidR="2CC7B459">
        <w:rPr>
          <w:rFonts w:cs="Segoe UI"/>
          <w:b w:val="0"/>
          <w:bCs w:val="0"/>
          <w:lang w:val="en-US"/>
        </w:rPr>
        <w:t xml:space="preserve"> </w:t>
      </w:r>
      <w:r w:rsidRPr="2CC7B459" w:rsidR="2CC7B459">
        <w:rPr>
          <w:rFonts w:cs="Segoe UI"/>
          <w:b w:val="0"/>
          <w:bCs w:val="0"/>
          <w:lang w:val="en-US"/>
        </w:rPr>
        <w:t>stanoveny</w:t>
      </w:r>
      <w:r w:rsidRPr="2CC7B459" w:rsidR="2CC7B459">
        <w:rPr>
          <w:rFonts w:cs="Segoe UI"/>
          <w:b w:val="0"/>
          <w:bCs w:val="0"/>
          <w:lang w:val="en-US"/>
        </w:rPr>
        <w:t xml:space="preserve"> </w:t>
      </w:r>
      <w:r w:rsidRPr="2CC7B459" w:rsidR="2CC7B459">
        <w:rPr>
          <w:rFonts w:cs="Segoe UI"/>
          <w:b w:val="0"/>
          <w:bCs w:val="0"/>
          <w:lang w:val="en-US"/>
        </w:rPr>
        <w:t>smluvním</w:t>
      </w:r>
      <w:r w:rsidRPr="2CC7B459" w:rsidR="2CC7B459">
        <w:rPr>
          <w:rFonts w:cs="Segoe UI"/>
          <w:b w:val="0"/>
          <w:bCs w:val="0"/>
          <w:lang w:val="en-US"/>
        </w:rPr>
        <w:t xml:space="preserve"> </w:t>
      </w:r>
      <w:r w:rsidRPr="2CC7B459" w:rsidR="2CC7B459">
        <w:rPr>
          <w:rFonts w:cs="Segoe UI"/>
          <w:b w:val="0"/>
          <w:bCs w:val="0"/>
          <w:lang w:val="en-US"/>
        </w:rPr>
        <w:t>stranám</w:t>
      </w:r>
      <w:r w:rsidRPr="2CC7B459" w:rsidR="2CC7B459">
        <w:rPr>
          <w:rFonts w:cs="Segoe UI"/>
          <w:b w:val="0"/>
          <w:bCs w:val="0"/>
          <w:lang w:val="en-US"/>
        </w:rPr>
        <w:t xml:space="preserve"> v </w:t>
      </w:r>
      <w:r w:rsidRPr="2CC7B459" w:rsidR="2CC7B459">
        <w:rPr>
          <w:rFonts w:cs="Segoe UI"/>
          <w:b w:val="0"/>
          <w:bCs w:val="0"/>
          <w:lang w:val="en-US"/>
        </w:rPr>
        <w:t>tomto</w:t>
      </w:r>
      <w:r w:rsidRPr="2CC7B459" w:rsidR="2CC7B459">
        <w:rPr>
          <w:rFonts w:cs="Segoe UI"/>
          <w:b w:val="0"/>
          <w:bCs w:val="0"/>
          <w:lang w:val="en-US"/>
        </w:rPr>
        <w:t xml:space="preserve"> </w:t>
      </w:r>
      <w:r w:rsidRPr="2CC7B459" w:rsidR="2CC7B459">
        <w:rPr>
          <w:rFonts w:cs="Segoe UI"/>
          <w:b w:val="0"/>
          <w:bCs w:val="0"/>
          <w:lang w:val="en-US"/>
        </w:rPr>
        <w:t>článku</w:t>
      </w:r>
      <w:r w:rsidRPr="2CC7B459" w:rsidR="2CC7B459">
        <w:rPr>
          <w:rFonts w:cs="Segoe UI"/>
          <w:b w:val="0"/>
          <w:bCs w:val="0"/>
          <w:lang w:val="en-US"/>
        </w:rPr>
        <w:t xml:space="preserve">, a to </w:t>
      </w:r>
      <w:r w:rsidRPr="2CC7B459" w:rsidR="2CC7B459">
        <w:rPr>
          <w:rFonts w:cs="Segoe UI"/>
          <w:b w:val="0"/>
          <w:bCs w:val="0"/>
          <w:lang w:val="en-US"/>
        </w:rPr>
        <w:t>jen</w:t>
      </w:r>
      <w:r w:rsidRPr="2CC7B459" w:rsidR="2CC7B459">
        <w:rPr>
          <w:rFonts w:cs="Segoe UI"/>
          <w:b w:val="0"/>
          <w:bCs w:val="0"/>
          <w:lang w:val="en-US"/>
        </w:rPr>
        <w:t xml:space="preserve"> v </w:t>
      </w:r>
      <w:r w:rsidRPr="2CC7B459" w:rsidR="2CC7B459">
        <w:rPr>
          <w:rFonts w:cs="Segoe UI"/>
          <w:b w:val="0"/>
          <w:bCs w:val="0"/>
          <w:lang w:val="en-US"/>
        </w:rPr>
        <w:t>rozsahu</w:t>
      </w:r>
      <w:r w:rsidRPr="2CC7B459" w:rsidR="2CC7B459">
        <w:rPr>
          <w:rFonts w:cs="Segoe UI"/>
          <w:b w:val="0"/>
          <w:bCs w:val="0"/>
          <w:lang w:val="en-US"/>
        </w:rPr>
        <w:t xml:space="preserve"> </w:t>
      </w:r>
      <w:r w:rsidRPr="2CC7B459" w:rsidR="2CC7B459">
        <w:rPr>
          <w:rFonts w:cs="Segoe UI"/>
          <w:b w:val="0"/>
          <w:bCs w:val="0"/>
          <w:lang w:val="en-US"/>
        </w:rPr>
        <w:t>nezbytně</w:t>
      </w:r>
      <w:r w:rsidRPr="2CC7B459" w:rsidR="2CC7B459">
        <w:rPr>
          <w:rFonts w:cs="Segoe UI"/>
          <w:b w:val="0"/>
          <w:bCs w:val="0"/>
          <w:lang w:val="en-US"/>
        </w:rPr>
        <w:t xml:space="preserve"> </w:t>
      </w:r>
      <w:r w:rsidRPr="2CC7B459" w:rsidR="2CC7B459">
        <w:rPr>
          <w:rFonts w:cs="Segoe UI"/>
          <w:b w:val="0"/>
          <w:bCs w:val="0"/>
          <w:lang w:val="en-US"/>
        </w:rPr>
        <w:t>nutném</w:t>
      </w:r>
      <w:r w:rsidRPr="2CC7B459" w:rsidR="2CC7B459">
        <w:rPr>
          <w:rFonts w:cs="Segoe UI"/>
          <w:b w:val="0"/>
          <w:bCs w:val="0"/>
          <w:lang w:val="en-US"/>
        </w:rPr>
        <w:t xml:space="preserve"> pro </w:t>
      </w:r>
      <w:r w:rsidRPr="2CC7B459" w:rsidR="2CC7B459">
        <w:rPr>
          <w:rFonts w:cs="Segoe UI"/>
          <w:b w:val="0"/>
          <w:bCs w:val="0"/>
          <w:lang w:val="en-US"/>
        </w:rPr>
        <w:t>řádné</w:t>
      </w:r>
      <w:r w:rsidRPr="2CC7B459" w:rsidR="2CC7B459">
        <w:rPr>
          <w:rFonts w:cs="Segoe UI"/>
          <w:b w:val="0"/>
          <w:bCs w:val="0"/>
          <w:lang w:val="en-US"/>
        </w:rPr>
        <w:t xml:space="preserve"> </w:t>
      </w:r>
      <w:r w:rsidRPr="2CC7B459" w:rsidR="2CC7B459">
        <w:rPr>
          <w:rFonts w:cs="Segoe UI"/>
          <w:b w:val="0"/>
          <w:bCs w:val="0"/>
          <w:lang w:val="en-US"/>
        </w:rPr>
        <w:t>plnění</w:t>
      </w:r>
      <w:r w:rsidRPr="2CC7B459" w:rsidR="2CC7B459">
        <w:rPr>
          <w:rFonts w:cs="Segoe UI"/>
          <w:b w:val="0"/>
          <w:bCs w:val="0"/>
          <w:lang w:val="en-US"/>
        </w:rPr>
        <w:t xml:space="preserve"> </w:t>
      </w:r>
      <w:r w:rsidRPr="2CC7B459" w:rsidR="2CC7B459">
        <w:rPr>
          <w:rFonts w:cs="Segoe UI"/>
          <w:b w:val="0"/>
          <w:bCs w:val="0"/>
          <w:lang w:val="en-US"/>
        </w:rPr>
        <w:t>Smlouvy</w:t>
      </w:r>
      <w:r w:rsidRPr="2CC7B459" w:rsidR="2CC7B459">
        <w:rPr>
          <w:rFonts w:cs="Segoe UI"/>
          <w:b w:val="0"/>
          <w:bCs w:val="0"/>
          <w:lang w:val="en-US"/>
        </w:rPr>
        <w:t>.</w:t>
      </w:r>
      <w:bookmarkEnd w:id="232"/>
    </w:p>
    <w:p w:rsidR="0095216B" w:rsidP="2CC7B459" w:rsidRDefault="0095216B" w14:paraId="64818B61" w14:textId="77777777">
      <w:pPr>
        <w:pStyle w:val="Nadpis2"/>
        <w:keepNext w:val="0"/>
        <w:ind w:left="567"/>
        <w:jc w:val="both"/>
        <w:rPr>
          <w:rFonts w:cs="Segoe UI"/>
          <w:b w:val="0"/>
          <w:bCs w:val="0"/>
          <w:lang w:val="en-US"/>
        </w:rPr>
      </w:pPr>
      <w:r w:rsidRPr="2CC7B459" w:rsidR="2CC7B459">
        <w:rPr>
          <w:rFonts w:cs="Segoe UI"/>
          <w:b w:val="0"/>
          <w:bCs w:val="0"/>
          <w:lang w:val="en-US"/>
        </w:rPr>
        <w:t>Ochrana</w:t>
      </w:r>
      <w:r w:rsidRPr="2CC7B459" w:rsidR="2CC7B459">
        <w:rPr>
          <w:rFonts w:cs="Segoe UI"/>
          <w:b w:val="0"/>
          <w:bCs w:val="0"/>
          <w:lang w:val="en-US"/>
        </w:rPr>
        <w:t xml:space="preserve"> </w:t>
      </w:r>
      <w:r w:rsidRPr="2CC7B459" w:rsidR="2CC7B459">
        <w:rPr>
          <w:rFonts w:cs="Segoe UI"/>
          <w:b w:val="0"/>
          <w:bCs w:val="0"/>
          <w:lang w:val="en-US"/>
        </w:rPr>
        <w:t>informací</w:t>
      </w:r>
      <w:r w:rsidRPr="2CC7B459" w:rsidR="2CC7B459">
        <w:rPr>
          <w:rFonts w:cs="Segoe UI"/>
          <w:b w:val="0"/>
          <w:bCs w:val="0"/>
          <w:lang w:val="en-US"/>
        </w:rPr>
        <w:t xml:space="preserve"> se </w:t>
      </w:r>
      <w:r w:rsidRPr="2CC7B459" w:rsidR="2CC7B459">
        <w:rPr>
          <w:rFonts w:cs="Segoe UI"/>
          <w:b w:val="0"/>
          <w:bCs w:val="0"/>
          <w:lang w:val="en-US"/>
        </w:rPr>
        <w:t>nevztahuje</w:t>
      </w:r>
      <w:r w:rsidRPr="2CC7B459" w:rsidR="2CC7B459">
        <w:rPr>
          <w:rFonts w:cs="Segoe UI"/>
          <w:b w:val="0"/>
          <w:bCs w:val="0"/>
          <w:lang w:val="en-US"/>
        </w:rPr>
        <w:t xml:space="preserve"> </w:t>
      </w:r>
      <w:r w:rsidRPr="2CC7B459" w:rsidR="2CC7B459">
        <w:rPr>
          <w:rFonts w:cs="Segoe UI"/>
          <w:b w:val="0"/>
          <w:bCs w:val="0"/>
          <w:lang w:val="en-US"/>
        </w:rPr>
        <w:t>na</w:t>
      </w:r>
      <w:r w:rsidRPr="2CC7B459" w:rsidR="2CC7B459">
        <w:rPr>
          <w:rFonts w:cs="Segoe UI"/>
          <w:b w:val="0"/>
          <w:bCs w:val="0"/>
          <w:lang w:val="en-US"/>
        </w:rPr>
        <w:t xml:space="preserve"> </w:t>
      </w:r>
      <w:r w:rsidRPr="2CC7B459" w:rsidR="2CC7B459">
        <w:rPr>
          <w:rFonts w:cs="Segoe UI"/>
          <w:b w:val="0"/>
          <w:bCs w:val="0"/>
          <w:lang w:val="en-US"/>
        </w:rPr>
        <w:t>případy</w:t>
      </w:r>
      <w:r w:rsidRPr="2CC7B459" w:rsidR="2CC7B459">
        <w:rPr>
          <w:rFonts w:cs="Segoe UI"/>
          <w:b w:val="0"/>
          <w:bCs w:val="0"/>
          <w:lang w:val="en-US"/>
        </w:rPr>
        <w:t xml:space="preserve">, </w:t>
      </w:r>
      <w:r w:rsidRPr="2CC7B459" w:rsidR="2CC7B459">
        <w:rPr>
          <w:rFonts w:cs="Segoe UI"/>
          <w:b w:val="0"/>
          <w:bCs w:val="0"/>
          <w:lang w:val="en-US"/>
        </w:rPr>
        <w:t>kdy</w:t>
      </w:r>
      <w:r w:rsidRPr="2CC7B459" w:rsidR="2CC7B459">
        <w:rPr>
          <w:rFonts w:cs="Segoe UI"/>
          <w:b w:val="0"/>
          <w:bCs w:val="0"/>
          <w:lang w:val="en-US"/>
        </w:rPr>
        <w:t>:</w:t>
      </w:r>
    </w:p>
    <w:p w:rsidRPr="00804689" w:rsidR="0095216B" w:rsidP="2CC7B459" w:rsidRDefault="0095216B" w14:paraId="58CCFAA7" w14:textId="77777777">
      <w:pPr>
        <w:pStyle w:val="Nadpis3"/>
        <w:keepNext w:val="0"/>
        <w:widowControl w:val="0"/>
        <w:spacing w:line="276" w:lineRule="auto"/>
        <w:ind w:left="1276" w:hanging="709"/>
        <w:jc w:val="both"/>
        <w:rPr>
          <w:rFonts w:cs="Segoe UI"/>
          <w:b w:val="0"/>
          <w:bCs w:val="0"/>
          <w:color w:val="000000"/>
          <w:lang w:val="en-US" w:eastAsia="en-US"/>
        </w:rPr>
      </w:pPr>
      <w:r w:rsidRPr="2CC7B459" w:rsidR="2CC7B459">
        <w:rPr>
          <w:rFonts w:cs="Segoe UI"/>
          <w:b w:val="0"/>
          <w:bCs w:val="0"/>
          <w:color w:val="000000" w:themeColor="text1" w:themeTint="FF" w:themeShade="FF"/>
          <w:lang w:val="en-US" w:eastAsia="en-US"/>
        </w:rPr>
        <w:t>smluvní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strana</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prokáže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že</w:t>
      </w:r>
      <w:r w:rsidRPr="2CC7B459" w:rsidR="2CC7B459">
        <w:rPr>
          <w:rFonts w:cs="Segoe UI"/>
          <w:b w:val="0"/>
          <w:bCs w:val="0"/>
          <w:color w:val="000000" w:themeColor="text1" w:themeTint="FF" w:themeShade="FF"/>
          <w:lang w:val="en-US" w:eastAsia="en-US"/>
        </w:rPr>
        <w:t xml:space="preserve"> je </w:t>
      </w:r>
      <w:r w:rsidRPr="2CC7B459" w:rsidR="2CC7B459">
        <w:rPr>
          <w:rFonts w:cs="Segoe UI"/>
          <w:b w:val="0"/>
          <w:bCs w:val="0"/>
          <w:color w:val="000000" w:themeColor="text1" w:themeTint="FF" w:themeShade="FF"/>
          <w:lang w:val="en-US" w:eastAsia="en-US"/>
        </w:rPr>
        <w:t>tato</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informace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veřejně</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dostupná</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aniž</w:t>
      </w:r>
      <w:r w:rsidRPr="2CC7B459" w:rsidR="2CC7B459">
        <w:rPr>
          <w:rFonts w:cs="Segoe UI"/>
          <w:b w:val="0"/>
          <w:bCs w:val="0"/>
          <w:color w:val="000000" w:themeColor="text1" w:themeTint="FF" w:themeShade="FF"/>
          <w:lang w:val="en-US" w:eastAsia="en-US"/>
        </w:rPr>
        <w:t xml:space="preserve"> by </w:t>
      </w:r>
      <w:r w:rsidRPr="2CC7B459" w:rsidR="2CC7B459">
        <w:rPr>
          <w:rFonts w:cs="Segoe UI"/>
          <w:b w:val="0"/>
          <w:bCs w:val="0"/>
          <w:color w:val="000000" w:themeColor="text1" w:themeTint="FF" w:themeShade="FF"/>
          <w:lang w:val="en-US" w:eastAsia="en-US"/>
        </w:rPr>
        <w:t>tuto</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dostupnost</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způsobila</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sama</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smluvní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strana</w:t>
      </w:r>
      <w:r w:rsidRPr="2CC7B459" w:rsidR="2CC7B459">
        <w:rPr>
          <w:rFonts w:cs="Segoe UI"/>
          <w:b w:val="0"/>
          <w:bCs w:val="0"/>
          <w:color w:val="000000" w:themeColor="text1" w:themeTint="FF" w:themeShade="FF"/>
          <w:lang w:val="en-US" w:eastAsia="en-US"/>
        </w:rPr>
        <w:t>,</w:t>
      </w:r>
    </w:p>
    <w:p w:rsidRPr="00804689" w:rsidR="0095216B" w:rsidP="2CC7B459" w:rsidRDefault="0095216B" w14:paraId="4AB8C085" w14:textId="2DB8ECDB">
      <w:pPr>
        <w:pStyle w:val="Nadpis3"/>
        <w:keepNext w:val="0"/>
        <w:widowControl w:val="0"/>
        <w:spacing w:line="276" w:lineRule="auto"/>
        <w:ind w:left="1276" w:hanging="709"/>
        <w:jc w:val="both"/>
        <w:rPr>
          <w:rFonts w:cs="Segoe UI"/>
          <w:b w:val="0"/>
          <w:bCs w:val="0"/>
          <w:color w:val="000000"/>
          <w:lang w:val="en-US" w:eastAsia="en-US"/>
        </w:rPr>
      </w:pPr>
      <w:r w:rsidRPr="2CC7B459" w:rsidR="2CC7B459">
        <w:rPr>
          <w:rFonts w:cs="Segoe UI"/>
          <w:b w:val="0"/>
          <w:bCs w:val="0"/>
          <w:color w:val="000000" w:themeColor="text1" w:themeTint="FF" w:themeShade="FF"/>
          <w:lang w:val="en-US" w:eastAsia="en-US"/>
        </w:rPr>
        <w:t>smluvní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strana</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prokáže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že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měla</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tuto</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informaci</w:t>
      </w:r>
      <w:r w:rsidRPr="2CC7B459" w:rsidR="2CC7B459">
        <w:rPr>
          <w:rFonts w:cs="Segoe UI"/>
          <w:b w:val="0"/>
          <w:bCs w:val="0"/>
          <w:color w:val="000000" w:themeColor="text1" w:themeTint="FF" w:themeShade="FF"/>
          <w:lang w:val="en-US" w:eastAsia="en-US"/>
        </w:rPr>
        <w:t xml:space="preserve"> k </w:t>
      </w:r>
      <w:r w:rsidRPr="2CC7B459" w:rsidR="2CC7B459">
        <w:rPr>
          <w:rFonts w:cs="Segoe UI"/>
          <w:b w:val="0"/>
          <w:bCs w:val="0"/>
          <w:color w:val="000000" w:themeColor="text1" w:themeTint="FF" w:themeShade="FF"/>
          <w:lang w:val="en-US" w:eastAsia="en-US"/>
        </w:rPr>
        <w:t>dispozici</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ještě</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před</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datem</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zpřístupnění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druhou</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smluvní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stranou</w:t>
      </w:r>
      <w:r w:rsidRPr="2CC7B459" w:rsidR="2CC7B459">
        <w:rPr>
          <w:rFonts w:cs="Segoe UI"/>
          <w:b w:val="0"/>
          <w:bCs w:val="0"/>
          <w:color w:val="000000" w:themeColor="text1" w:themeTint="FF" w:themeShade="FF"/>
          <w:lang w:val="en-US" w:eastAsia="en-US"/>
        </w:rPr>
        <w:t xml:space="preserve">, a </w:t>
      </w:r>
      <w:r w:rsidRPr="2CC7B459" w:rsidR="2CC7B459">
        <w:rPr>
          <w:rFonts w:cs="Segoe UI"/>
          <w:b w:val="0"/>
          <w:bCs w:val="0"/>
          <w:color w:val="000000" w:themeColor="text1" w:themeTint="FF" w:themeShade="FF"/>
          <w:lang w:val="en-US" w:eastAsia="en-US"/>
        </w:rPr>
        <w:t>že</w:t>
      </w:r>
      <w:r w:rsidRPr="2CC7B459" w:rsidR="2CC7B459">
        <w:rPr>
          <w:rFonts w:cs="Segoe UI"/>
          <w:b w:val="0"/>
          <w:bCs w:val="0"/>
          <w:color w:val="000000" w:themeColor="text1" w:themeTint="FF" w:themeShade="FF"/>
          <w:lang w:val="en-US" w:eastAsia="en-US"/>
        </w:rPr>
        <w:t xml:space="preserve"> ji </w:t>
      </w:r>
      <w:r w:rsidRPr="2CC7B459" w:rsidR="2CC7B459">
        <w:rPr>
          <w:rFonts w:cs="Segoe UI"/>
          <w:b w:val="0"/>
          <w:bCs w:val="0"/>
          <w:color w:val="000000" w:themeColor="text1" w:themeTint="FF" w:themeShade="FF"/>
          <w:lang w:val="en-US" w:eastAsia="en-US"/>
        </w:rPr>
        <w:t>nenabyla</w:t>
      </w:r>
      <w:r w:rsidRPr="2CC7B459" w:rsidR="2CC7B459">
        <w:rPr>
          <w:rFonts w:cs="Segoe UI"/>
          <w:b w:val="0"/>
          <w:bCs w:val="0"/>
          <w:color w:val="000000" w:themeColor="text1" w:themeTint="FF" w:themeShade="FF"/>
          <w:lang w:val="en-US" w:eastAsia="en-US"/>
        </w:rPr>
        <w:t xml:space="preserve"> v </w:t>
      </w:r>
      <w:r w:rsidRPr="2CC7B459" w:rsidR="2CC7B459">
        <w:rPr>
          <w:rFonts w:cs="Segoe UI"/>
          <w:b w:val="0"/>
          <w:bCs w:val="0"/>
          <w:color w:val="000000" w:themeColor="text1" w:themeTint="FF" w:themeShade="FF"/>
          <w:lang w:val="en-US" w:eastAsia="en-US"/>
        </w:rPr>
        <w:t>rozporu</w:t>
      </w:r>
      <w:r w:rsidRPr="2CC7B459" w:rsidR="2CC7B459">
        <w:rPr>
          <w:rFonts w:cs="Segoe UI"/>
          <w:b w:val="0"/>
          <w:bCs w:val="0"/>
          <w:color w:val="000000" w:themeColor="text1" w:themeTint="FF" w:themeShade="FF"/>
          <w:lang w:val="en-US" w:eastAsia="en-US"/>
        </w:rPr>
        <w:t xml:space="preserve"> se </w:t>
      </w:r>
      <w:r w:rsidRPr="2CC7B459" w:rsidR="2CC7B459">
        <w:rPr>
          <w:rFonts w:cs="Segoe UI"/>
          <w:b w:val="0"/>
          <w:bCs w:val="0"/>
          <w:color w:val="000000" w:themeColor="text1" w:themeTint="FF" w:themeShade="FF"/>
          <w:lang w:val="en-US" w:eastAsia="en-US"/>
        </w:rPr>
        <w:t>zákonem</w:t>
      </w:r>
      <w:r w:rsidRPr="2CC7B459" w:rsidR="2CC7B459">
        <w:rPr>
          <w:rFonts w:cs="Segoe UI"/>
          <w:b w:val="0"/>
          <w:bCs w:val="0"/>
          <w:color w:val="000000" w:themeColor="text1" w:themeTint="FF" w:themeShade="FF"/>
          <w:lang w:val="en-US" w:eastAsia="en-US"/>
        </w:rPr>
        <w:t>,</w:t>
      </w:r>
    </w:p>
    <w:p w:rsidRPr="00804689" w:rsidR="0095216B" w:rsidP="2CC7B459" w:rsidRDefault="0095216B" w14:paraId="2CBE7EB7" w14:textId="77777777">
      <w:pPr>
        <w:pStyle w:val="Nadpis3"/>
        <w:keepNext w:val="0"/>
        <w:widowControl w:val="0"/>
        <w:spacing w:line="276" w:lineRule="auto"/>
        <w:ind w:left="1276" w:hanging="709"/>
        <w:jc w:val="both"/>
        <w:rPr>
          <w:rFonts w:cs="Segoe UI"/>
          <w:b w:val="0"/>
          <w:bCs w:val="0"/>
          <w:color w:val="000000"/>
          <w:lang w:val="en-US" w:eastAsia="en-US"/>
        </w:rPr>
      </w:pPr>
      <w:r w:rsidRPr="2CC7B459" w:rsidR="2CC7B459">
        <w:rPr>
          <w:rFonts w:cs="Segoe UI"/>
          <w:b w:val="0"/>
          <w:bCs w:val="0"/>
          <w:color w:val="000000" w:themeColor="text1" w:themeTint="FF" w:themeShade="FF"/>
          <w:lang w:val="en-US" w:eastAsia="en-US"/>
        </w:rPr>
        <w:t>smluvní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strana</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získala</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bezúplatně</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tuto</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informaci</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od</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třetí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osoby</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která</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není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omezena</w:t>
      </w:r>
      <w:r w:rsidRPr="2CC7B459" w:rsidR="2CC7B459">
        <w:rPr>
          <w:rFonts w:cs="Segoe UI"/>
          <w:b w:val="0"/>
          <w:bCs w:val="0"/>
          <w:color w:val="000000" w:themeColor="text1" w:themeTint="FF" w:themeShade="FF"/>
          <w:lang w:val="en-US" w:eastAsia="en-US"/>
        </w:rPr>
        <w:t xml:space="preserve"> v </w:t>
      </w:r>
      <w:r w:rsidRPr="2CC7B459" w:rsidR="2CC7B459">
        <w:rPr>
          <w:rFonts w:cs="Segoe UI"/>
          <w:b w:val="0"/>
          <w:bCs w:val="0"/>
          <w:color w:val="000000" w:themeColor="text1" w:themeTint="FF" w:themeShade="FF"/>
          <w:lang w:val="en-US" w:eastAsia="en-US"/>
        </w:rPr>
        <w:t>jejím</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zpřístupnění</w:t>
      </w:r>
      <w:r w:rsidRPr="2CC7B459" w:rsidR="2CC7B459">
        <w:rPr>
          <w:rFonts w:cs="Segoe UI"/>
          <w:b w:val="0"/>
          <w:bCs w:val="0"/>
          <w:color w:val="000000" w:themeColor="text1" w:themeTint="FF" w:themeShade="FF"/>
          <w:lang w:val="en-US" w:eastAsia="en-US"/>
        </w:rPr>
        <w:t>,</w:t>
      </w:r>
    </w:p>
    <w:p w:rsidRPr="00804689" w:rsidR="0095216B" w:rsidP="2CC7B459" w:rsidRDefault="0095216B" w14:paraId="23100880" w14:textId="77777777">
      <w:pPr>
        <w:pStyle w:val="Nadpis3"/>
        <w:keepNext w:val="0"/>
        <w:widowControl w:val="0"/>
        <w:spacing w:line="276" w:lineRule="auto"/>
        <w:ind w:left="1276" w:hanging="709"/>
        <w:jc w:val="both"/>
        <w:rPr>
          <w:rFonts w:cs="Segoe UI"/>
          <w:b w:val="0"/>
          <w:bCs w:val="0"/>
          <w:color w:val="000000"/>
          <w:lang w:val="en-US" w:eastAsia="en-US"/>
        </w:rPr>
      </w:pPr>
      <w:r w:rsidRPr="2CC7B459" w:rsidR="2CC7B459">
        <w:rPr>
          <w:rFonts w:cs="Segoe UI"/>
          <w:b w:val="0"/>
          <w:bCs w:val="0"/>
          <w:color w:val="000000" w:themeColor="text1" w:themeTint="FF" w:themeShade="FF"/>
          <w:lang w:val="en-US" w:eastAsia="en-US"/>
        </w:rPr>
        <w:t>obdrží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smluvní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strana</w:t>
      </w:r>
      <w:r w:rsidRPr="2CC7B459" w:rsidR="2CC7B459">
        <w:rPr>
          <w:rFonts w:cs="Segoe UI"/>
          <w:b w:val="0"/>
          <w:bCs w:val="0"/>
          <w:color w:val="000000" w:themeColor="text1" w:themeTint="FF" w:themeShade="FF"/>
          <w:lang w:val="en-US" w:eastAsia="en-US"/>
        </w:rPr>
        <w:t xml:space="preserve"> od </w:t>
      </w:r>
      <w:r w:rsidRPr="2CC7B459" w:rsidR="2CC7B459">
        <w:rPr>
          <w:rFonts w:cs="Segoe UI"/>
          <w:b w:val="0"/>
          <w:bCs w:val="0"/>
          <w:color w:val="000000" w:themeColor="text1" w:themeTint="FF" w:themeShade="FF"/>
          <w:lang w:val="en-US" w:eastAsia="en-US"/>
        </w:rPr>
        <w:t>zpřístupňující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strany</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písemný</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souhlas</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zpřístupňovat</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danou</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informaci</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nebo</w:t>
      </w:r>
    </w:p>
    <w:p w:rsidRPr="00713187" w:rsidR="00892012" w:rsidP="2CC7B459" w:rsidRDefault="0095216B" w14:paraId="66A4B686" w14:textId="77777777">
      <w:pPr>
        <w:pStyle w:val="Nadpis3"/>
        <w:keepNext w:val="0"/>
        <w:widowControl w:val="0"/>
        <w:spacing w:line="276" w:lineRule="auto"/>
        <w:ind w:left="1276" w:hanging="709"/>
        <w:jc w:val="both"/>
        <w:rPr>
          <w:rFonts w:cs="Segoe UI"/>
          <w:b w:val="0"/>
          <w:bCs w:val="0"/>
          <w:lang w:val="en-US"/>
        </w:rPr>
      </w:pPr>
      <w:r w:rsidRPr="2CC7B459" w:rsidR="2CC7B459">
        <w:rPr>
          <w:rFonts w:cs="Segoe UI"/>
          <w:b w:val="0"/>
          <w:bCs w:val="0"/>
          <w:color w:val="000000" w:themeColor="text1" w:themeTint="FF" w:themeShade="FF"/>
          <w:lang w:val="en-US" w:eastAsia="en-US"/>
        </w:rPr>
        <w:t xml:space="preserve">je-li </w:t>
      </w:r>
      <w:r w:rsidRPr="2CC7B459" w:rsidR="2CC7B459">
        <w:rPr>
          <w:rFonts w:cs="Segoe UI"/>
          <w:b w:val="0"/>
          <w:bCs w:val="0"/>
          <w:color w:val="000000" w:themeColor="text1" w:themeTint="FF" w:themeShade="FF"/>
          <w:lang w:val="en-US" w:eastAsia="en-US"/>
        </w:rPr>
        <w:t>zpřístupnění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informace</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vyžadováno</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zákonem</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nebo</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závazným</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rozhodnutím</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příslušného</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orgánu</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veřejné</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moci</w:t>
      </w:r>
      <w:r w:rsidRPr="2CC7B459" w:rsidR="2CC7B459">
        <w:rPr>
          <w:rFonts w:cs="Segoe UI"/>
          <w:b w:val="0"/>
          <w:bCs w:val="0"/>
          <w:color w:val="000000" w:themeColor="text1" w:themeTint="FF" w:themeShade="FF"/>
          <w:lang w:val="en-US" w:eastAsia="en-US"/>
        </w:rPr>
        <w:t>,</w:t>
      </w:r>
    </w:p>
    <w:p w:rsidRPr="00A531A9" w:rsidR="0095216B" w:rsidP="2CC7B459" w:rsidRDefault="00892012" w14:paraId="09ADAAD6" w14:textId="75FB28B3">
      <w:pPr>
        <w:pStyle w:val="Nadpis3"/>
        <w:keepNext w:val="0"/>
        <w:widowControl w:val="0"/>
        <w:spacing w:line="276" w:lineRule="auto"/>
        <w:ind w:left="1276" w:hanging="709"/>
        <w:jc w:val="both"/>
        <w:rPr>
          <w:rFonts w:cs="Segoe UI"/>
          <w:b w:val="0"/>
          <w:bCs w:val="0"/>
          <w:lang w:val="en-US"/>
        </w:rPr>
      </w:pPr>
      <w:r w:rsidRPr="2CC7B459" w:rsidR="2CC7B459">
        <w:rPr>
          <w:rFonts w:cs="Segoe UI"/>
          <w:b w:val="0"/>
          <w:bCs w:val="0"/>
          <w:color w:val="000000" w:themeColor="text1" w:themeTint="FF" w:themeShade="FF"/>
          <w:lang w:val="en-US" w:eastAsia="en-US"/>
        </w:rPr>
        <w:t xml:space="preserve">se </w:t>
      </w:r>
      <w:r w:rsidRPr="2CC7B459" w:rsidR="2CC7B459">
        <w:rPr>
          <w:rFonts w:cs="Segoe UI"/>
          <w:b w:val="0"/>
          <w:bCs w:val="0"/>
          <w:color w:val="000000" w:themeColor="text1" w:themeTint="FF" w:themeShade="FF"/>
          <w:lang w:val="en-US" w:eastAsia="en-US"/>
        </w:rPr>
        <w:t>příslušná</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smluvní</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strana</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domáhá</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zákonem</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stanoveným</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způsobem</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svých</w:t>
      </w:r>
      <w:r w:rsidRPr="2CC7B459" w:rsidR="2CC7B459">
        <w:rPr>
          <w:rFonts w:cs="Segoe UI"/>
          <w:b w:val="0"/>
          <w:bCs w:val="0"/>
          <w:color w:val="000000" w:themeColor="text1" w:themeTint="FF" w:themeShade="FF"/>
          <w:lang w:val="en-US" w:eastAsia="en-US"/>
        </w:rPr>
        <w:t xml:space="preserve"> </w:t>
      </w:r>
      <w:r w:rsidRPr="2CC7B459" w:rsidR="2CC7B459">
        <w:rPr>
          <w:rFonts w:cs="Segoe UI"/>
          <w:b w:val="0"/>
          <w:bCs w:val="0"/>
          <w:color w:val="000000" w:themeColor="text1" w:themeTint="FF" w:themeShade="FF"/>
          <w:lang w:val="en-US" w:eastAsia="en-US"/>
        </w:rPr>
        <w:t>práv</w:t>
      </w:r>
      <w:r w:rsidRPr="2CC7B459" w:rsidR="2CC7B459">
        <w:rPr>
          <w:rFonts w:cs="Segoe UI"/>
          <w:b w:val="0"/>
          <w:bCs w:val="0"/>
          <w:color w:val="000000" w:themeColor="text1" w:themeTint="FF" w:themeShade="FF"/>
          <w:lang w:val="en-US" w:eastAsia="en-US"/>
        </w:rPr>
        <w:t xml:space="preserve"> u </w:t>
      </w:r>
      <w:r w:rsidRPr="2CC7B459" w:rsidR="2CC7B459">
        <w:rPr>
          <w:rFonts w:cs="Segoe UI"/>
          <w:b w:val="0"/>
          <w:bCs w:val="0"/>
          <w:color w:val="000000" w:themeColor="text1" w:themeTint="FF" w:themeShade="FF"/>
          <w:lang w:val="en-US" w:eastAsia="en-US"/>
        </w:rPr>
        <w:t>soudu</w:t>
      </w:r>
      <w:r w:rsidRPr="2CC7B459" w:rsidR="2CC7B459">
        <w:rPr>
          <w:rFonts w:cs="Segoe UI"/>
          <w:b w:val="0"/>
          <w:bCs w:val="0"/>
          <w:color w:val="000000" w:themeColor="text1" w:themeTint="FF" w:themeShade="FF"/>
          <w:lang w:val="en-US" w:eastAsia="en-US"/>
        </w:rPr>
        <w:t>.</w:t>
      </w:r>
      <w:r w:rsidRPr="2CC7B459" w:rsidR="2CC7B459">
        <w:rPr>
          <w:rFonts w:cs="Segoe UI"/>
          <w:b w:val="0"/>
          <w:bCs w:val="0"/>
          <w:lang w:val="en-US"/>
        </w:rPr>
        <w:t xml:space="preserve"> </w:t>
      </w:r>
    </w:p>
    <w:p w:rsidRPr="009045BD" w:rsidR="0095216B" w:rsidP="2CC7B459" w:rsidRDefault="0095216B" w14:paraId="667F8EDC" w14:textId="53BA0231">
      <w:pPr>
        <w:pStyle w:val="Nadpis2"/>
        <w:keepNext w:val="0"/>
        <w:ind w:left="567"/>
        <w:jc w:val="both"/>
        <w:rPr>
          <w:rFonts w:cs="Segoe UI"/>
          <w:b w:val="0"/>
          <w:bCs w:val="0"/>
          <w:lang w:val="en-US"/>
        </w:rPr>
      </w:pPr>
      <w:r w:rsidRPr="2CC7B459" w:rsidR="2CC7B459">
        <w:rPr>
          <w:rFonts w:cs="Segoe UI"/>
          <w:b w:val="0"/>
          <w:bCs w:val="0"/>
          <w:lang w:val="en-US"/>
        </w:rPr>
        <w:t>Obě</w:t>
      </w:r>
      <w:r w:rsidRPr="2CC7B459" w:rsidR="2CC7B459">
        <w:rPr>
          <w:rFonts w:cs="Segoe UI"/>
          <w:b w:val="0"/>
          <w:bCs w:val="0"/>
          <w:lang w:val="en-US"/>
        </w:rPr>
        <w:t xml:space="preserve"> </w:t>
      </w:r>
      <w:r w:rsidRPr="2CC7B459" w:rsidR="2CC7B459">
        <w:rPr>
          <w:rFonts w:cs="Segoe UI"/>
          <w:b w:val="0"/>
          <w:bCs w:val="0"/>
          <w:lang w:val="en-US"/>
        </w:rPr>
        <w:t>smluvní</w:t>
      </w:r>
      <w:r w:rsidRPr="2CC7B459" w:rsidR="2CC7B459">
        <w:rPr>
          <w:rFonts w:cs="Segoe UI"/>
          <w:b w:val="0"/>
          <w:bCs w:val="0"/>
          <w:lang w:val="en-US"/>
        </w:rPr>
        <w:t xml:space="preserve"> </w:t>
      </w:r>
      <w:r w:rsidRPr="2CC7B459" w:rsidR="2CC7B459">
        <w:rPr>
          <w:rFonts w:cs="Segoe UI"/>
          <w:b w:val="0"/>
          <w:bCs w:val="0"/>
          <w:lang w:val="en-US"/>
        </w:rPr>
        <w:t>strany</w:t>
      </w:r>
      <w:r w:rsidRPr="2CC7B459" w:rsidR="2CC7B459">
        <w:rPr>
          <w:rFonts w:cs="Segoe UI"/>
          <w:b w:val="0"/>
          <w:bCs w:val="0"/>
          <w:lang w:val="en-US"/>
        </w:rPr>
        <w:t xml:space="preserve"> se </w:t>
      </w:r>
      <w:r w:rsidRPr="2CC7B459" w:rsidR="2CC7B459">
        <w:rPr>
          <w:rFonts w:cs="Segoe UI"/>
          <w:b w:val="0"/>
          <w:bCs w:val="0"/>
          <w:lang w:val="en-US"/>
        </w:rPr>
        <w:t>zavazují</w:t>
      </w:r>
      <w:r w:rsidRPr="2CC7B459" w:rsidR="2CC7B459">
        <w:rPr>
          <w:rFonts w:cs="Segoe UI"/>
          <w:b w:val="0"/>
          <w:bCs w:val="0"/>
          <w:lang w:val="en-US"/>
        </w:rPr>
        <w:t xml:space="preserve"> </w:t>
      </w:r>
      <w:r w:rsidRPr="2CC7B459" w:rsidR="2CC7B459">
        <w:rPr>
          <w:rFonts w:cs="Segoe UI"/>
          <w:b w:val="0"/>
          <w:bCs w:val="0"/>
          <w:lang w:val="en-US"/>
        </w:rPr>
        <w:t>nakládat</w:t>
      </w:r>
      <w:r w:rsidRPr="2CC7B459" w:rsidR="2CC7B459">
        <w:rPr>
          <w:rFonts w:cs="Segoe UI"/>
          <w:b w:val="0"/>
          <w:bCs w:val="0"/>
          <w:lang w:val="en-US"/>
        </w:rPr>
        <w:t xml:space="preserve"> s </w:t>
      </w:r>
      <w:r w:rsidRPr="2CC7B459" w:rsidR="2CC7B459">
        <w:rPr>
          <w:rFonts w:cs="Segoe UI"/>
          <w:b w:val="0"/>
          <w:bCs w:val="0"/>
          <w:lang w:val="en-US"/>
        </w:rPr>
        <w:t>důvěrnými</w:t>
      </w:r>
      <w:r w:rsidRPr="2CC7B459" w:rsidR="2CC7B459">
        <w:rPr>
          <w:rFonts w:cs="Segoe UI"/>
          <w:b w:val="0"/>
          <w:bCs w:val="0"/>
          <w:lang w:val="en-US"/>
        </w:rPr>
        <w:t xml:space="preserve"> </w:t>
      </w:r>
      <w:r w:rsidRPr="2CC7B459" w:rsidR="2CC7B459">
        <w:rPr>
          <w:rFonts w:cs="Segoe UI"/>
          <w:b w:val="0"/>
          <w:bCs w:val="0"/>
          <w:lang w:val="en-US"/>
        </w:rPr>
        <w:t>informacemi</w:t>
      </w:r>
      <w:r w:rsidRPr="2CC7B459" w:rsidR="2CC7B459">
        <w:rPr>
          <w:rFonts w:cs="Segoe UI"/>
          <w:b w:val="0"/>
          <w:bCs w:val="0"/>
          <w:lang w:val="en-US"/>
        </w:rPr>
        <w:t xml:space="preserve">, </w:t>
      </w:r>
      <w:r w:rsidRPr="2CC7B459" w:rsidR="2CC7B459">
        <w:rPr>
          <w:rFonts w:cs="Segoe UI"/>
          <w:b w:val="0"/>
          <w:bCs w:val="0"/>
          <w:lang w:val="en-US"/>
        </w:rPr>
        <w:t>které</w:t>
      </w:r>
      <w:r w:rsidRPr="2CC7B459" w:rsidR="2CC7B459">
        <w:rPr>
          <w:rFonts w:cs="Segoe UI"/>
          <w:b w:val="0"/>
          <w:bCs w:val="0"/>
          <w:lang w:val="en-US"/>
        </w:rPr>
        <w:t xml:space="preserve"> </w:t>
      </w:r>
      <w:r w:rsidRPr="2CC7B459" w:rsidR="2CC7B459">
        <w:rPr>
          <w:rFonts w:cs="Segoe UI"/>
          <w:b w:val="0"/>
          <w:bCs w:val="0"/>
          <w:lang w:val="en-US"/>
        </w:rPr>
        <w:t>jim</w:t>
      </w:r>
      <w:r w:rsidRPr="2CC7B459" w:rsidR="2CC7B459">
        <w:rPr>
          <w:rFonts w:cs="Segoe UI"/>
          <w:b w:val="0"/>
          <w:bCs w:val="0"/>
          <w:lang w:val="en-US"/>
        </w:rPr>
        <w:t xml:space="preserve"> </w:t>
      </w:r>
      <w:r w:rsidRPr="2CC7B459" w:rsidR="2CC7B459">
        <w:rPr>
          <w:rFonts w:cs="Segoe UI"/>
          <w:b w:val="0"/>
          <w:bCs w:val="0"/>
          <w:lang w:val="en-US"/>
        </w:rPr>
        <w:t>byly</w:t>
      </w:r>
      <w:r w:rsidRPr="2CC7B459" w:rsidR="2CC7B459">
        <w:rPr>
          <w:rFonts w:cs="Segoe UI"/>
          <w:b w:val="0"/>
          <w:bCs w:val="0"/>
          <w:lang w:val="en-US"/>
        </w:rPr>
        <w:t xml:space="preserve"> </w:t>
      </w:r>
      <w:r w:rsidRPr="2CC7B459" w:rsidR="2CC7B459">
        <w:rPr>
          <w:rFonts w:cs="Segoe UI"/>
          <w:b w:val="0"/>
          <w:bCs w:val="0"/>
          <w:lang w:val="en-US"/>
        </w:rPr>
        <w:t>poskytnuty</w:t>
      </w:r>
      <w:r w:rsidRPr="2CC7B459" w:rsidR="2CC7B459">
        <w:rPr>
          <w:rFonts w:cs="Segoe UI"/>
          <w:b w:val="0"/>
          <w:bCs w:val="0"/>
          <w:lang w:val="en-US"/>
        </w:rPr>
        <w:t xml:space="preserve"> </w:t>
      </w:r>
      <w:r w:rsidRPr="2CC7B459" w:rsidR="2CC7B459">
        <w:rPr>
          <w:rFonts w:cs="Segoe UI"/>
          <w:b w:val="0"/>
          <w:bCs w:val="0"/>
          <w:lang w:val="en-US"/>
        </w:rPr>
        <w:t>druhou</w:t>
      </w:r>
      <w:r w:rsidRPr="2CC7B459" w:rsidR="2CC7B459">
        <w:rPr>
          <w:rFonts w:cs="Segoe UI"/>
          <w:b w:val="0"/>
          <w:bCs w:val="0"/>
          <w:lang w:val="en-US"/>
        </w:rPr>
        <w:t xml:space="preserve"> </w:t>
      </w:r>
      <w:r w:rsidRPr="2CC7B459" w:rsidR="2CC7B459">
        <w:rPr>
          <w:rFonts w:cs="Segoe UI"/>
          <w:b w:val="0"/>
          <w:bCs w:val="0"/>
          <w:lang w:val="en-US"/>
        </w:rPr>
        <w:t>smluvní</w:t>
      </w:r>
      <w:r w:rsidRPr="2CC7B459" w:rsidR="2CC7B459">
        <w:rPr>
          <w:rFonts w:cs="Segoe UI"/>
          <w:b w:val="0"/>
          <w:bCs w:val="0"/>
          <w:lang w:val="en-US"/>
        </w:rPr>
        <w:t xml:space="preserve"> </w:t>
      </w:r>
      <w:r w:rsidRPr="2CC7B459" w:rsidR="2CC7B459">
        <w:rPr>
          <w:rFonts w:cs="Segoe UI"/>
          <w:b w:val="0"/>
          <w:bCs w:val="0"/>
          <w:lang w:val="en-US"/>
        </w:rPr>
        <w:t>stranou</w:t>
      </w:r>
      <w:r w:rsidRPr="2CC7B459" w:rsidR="2CC7B459">
        <w:rPr>
          <w:rFonts w:cs="Segoe UI"/>
          <w:b w:val="0"/>
          <w:bCs w:val="0"/>
          <w:lang w:val="en-US"/>
        </w:rPr>
        <w:t xml:space="preserve"> </w:t>
      </w:r>
      <w:r w:rsidRPr="2CC7B459" w:rsidR="2CC7B459">
        <w:rPr>
          <w:rFonts w:cs="Segoe UI"/>
          <w:b w:val="0"/>
          <w:bCs w:val="0"/>
          <w:lang w:val="en-US"/>
        </w:rPr>
        <w:t>nebo</w:t>
      </w:r>
      <w:r w:rsidRPr="2CC7B459" w:rsidR="2CC7B459">
        <w:rPr>
          <w:rFonts w:cs="Segoe UI"/>
          <w:b w:val="0"/>
          <w:bCs w:val="0"/>
          <w:lang w:val="en-US"/>
        </w:rPr>
        <w:t xml:space="preserve"> je </w:t>
      </w:r>
      <w:r w:rsidRPr="2CC7B459" w:rsidR="2CC7B459">
        <w:rPr>
          <w:rFonts w:cs="Segoe UI"/>
          <w:b w:val="0"/>
          <w:bCs w:val="0"/>
          <w:lang w:val="en-US"/>
        </w:rPr>
        <w:t>jinak</w:t>
      </w:r>
      <w:r w:rsidRPr="2CC7B459" w:rsidR="2CC7B459">
        <w:rPr>
          <w:rFonts w:cs="Segoe UI"/>
          <w:b w:val="0"/>
          <w:bCs w:val="0"/>
          <w:lang w:val="en-US"/>
        </w:rPr>
        <w:t xml:space="preserve"> </w:t>
      </w:r>
      <w:r w:rsidRPr="2CC7B459" w:rsidR="2CC7B459">
        <w:rPr>
          <w:rFonts w:cs="Segoe UI"/>
          <w:b w:val="0"/>
          <w:bCs w:val="0"/>
          <w:lang w:val="en-US"/>
        </w:rPr>
        <w:t>získaly</w:t>
      </w:r>
      <w:r w:rsidRPr="2CC7B459" w:rsidR="2CC7B459">
        <w:rPr>
          <w:rFonts w:cs="Segoe UI"/>
          <w:b w:val="0"/>
          <w:bCs w:val="0"/>
          <w:lang w:val="en-US"/>
        </w:rPr>
        <w:t xml:space="preserve"> v </w:t>
      </w:r>
      <w:r w:rsidRPr="2CC7B459" w:rsidR="2CC7B459">
        <w:rPr>
          <w:rFonts w:cs="Segoe UI"/>
          <w:b w:val="0"/>
          <w:bCs w:val="0"/>
          <w:lang w:val="en-US"/>
        </w:rPr>
        <w:t>souvislosti</w:t>
      </w:r>
      <w:r w:rsidRPr="2CC7B459" w:rsidR="2CC7B459">
        <w:rPr>
          <w:rFonts w:cs="Segoe UI"/>
          <w:b w:val="0"/>
          <w:bCs w:val="0"/>
          <w:lang w:val="en-US"/>
        </w:rPr>
        <w:t xml:space="preserve"> s </w:t>
      </w:r>
      <w:r w:rsidRPr="2CC7B459" w:rsidR="2CC7B459">
        <w:rPr>
          <w:rFonts w:cs="Segoe UI"/>
          <w:b w:val="0"/>
          <w:bCs w:val="0"/>
          <w:lang w:val="en-US"/>
        </w:rPr>
        <w:t>plněním</w:t>
      </w:r>
      <w:r w:rsidRPr="2CC7B459" w:rsidR="2CC7B459">
        <w:rPr>
          <w:rFonts w:cs="Segoe UI"/>
          <w:b w:val="0"/>
          <w:bCs w:val="0"/>
          <w:lang w:val="en-US"/>
        </w:rPr>
        <w:t xml:space="preserve"> </w:t>
      </w:r>
      <w:r w:rsidRPr="2CC7B459" w:rsidR="2CC7B459">
        <w:rPr>
          <w:rFonts w:cs="Segoe UI"/>
          <w:b w:val="0"/>
          <w:bCs w:val="0"/>
          <w:lang w:val="en-US"/>
        </w:rPr>
        <w:t>Smlouvy</w:t>
      </w:r>
      <w:r w:rsidRPr="2CC7B459" w:rsidR="2CC7B459">
        <w:rPr>
          <w:rFonts w:cs="Segoe UI"/>
          <w:b w:val="0"/>
          <w:bCs w:val="0"/>
          <w:lang w:val="en-US"/>
        </w:rPr>
        <w:t xml:space="preserve">, </w:t>
      </w:r>
      <w:r w:rsidRPr="2CC7B459" w:rsidR="2CC7B459">
        <w:rPr>
          <w:rFonts w:cs="Segoe UI"/>
          <w:b w:val="0"/>
          <w:bCs w:val="0"/>
          <w:lang w:val="en-US"/>
        </w:rPr>
        <w:t>jako</w:t>
      </w:r>
      <w:r w:rsidRPr="2CC7B459" w:rsidR="2CC7B459">
        <w:rPr>
          <w:rFonts w:cs="Segoe UI"/>
          <w:b w:val="0"/>
          <w:bCs w:val="0"/>
          <w:lang w:val="en-US"/>
        </w:rPr>
        <w:t xml:space="preserve"> s </w:t>
      </w:r>
      <w:r w:rsidRPr="2CC7B459" w:rsidR="2CC7B459">
        <w:rPr>
          <w:rFonts w:cs="Segoe UI"/>
          <w:b w:val="0"/>
          <w:bCs w:val="0"/>
          <w:lang w:val="en-US"/>
        </w:rPr>
        <w:t>obchodním</w:t>
      </w:r>
      <w:r w:rsidRPr="2CC7B459" w:rsidR="2CC7B459">
        <w:rPr>
          <w:rFonts w:cs="Segoe UI"/>
          <w:b w:val="0"/>
          <w:bCs w:val="0"/>
          <w:lang w:val="en-US"/>
        </w:rPr>
        <w:t xml:space="preserve"> </w:t>
      </w:r>
      <w:r w:rsidRPr="2CC7B459" w:rsidR="2CC7B459">
        <w:rPr>
          <w:rFonts w:cs="Segoe UI"/>
          <w:b w:val="0"/>
          <w:bCs w:val="0"/>
          <w:lang w:val="en-US"/>
        </w:rPr>
        <w:t>tajemstvím</w:t>
      </w:r>
      <w:r w:rsidRPr="2CC7B459" w:rsidR="2CC7B459">
        <w:rPr>
          <w:rFonts w:cs="Segoe UI"/>
          <w:b w:val="0"/>
          <w:bCs w:val="0"/>
          <w:lang w:val="en-US"/>
        </w:rPr>
        <w:t xml:space="preserve">; </w:t>
      </w:r>
      <w:r w:rsidRPr="2CC7B459" w:rsidR="2CC7B459">
        <w:rPr>
          <w:rFonts w:cs="Segoe UI"/>
          <w:b w:val="0"/>
          <w:bCs w:val="0"/>
          <w:lang w:val="en-US"/>
        </w:rPr>
        <w:t>zavazují</w:t>
      </w:r>
      <w:r w:rsidRPr="2CC7B459" w:rsidR="2CC7B459">
        <w:rPr>
          <w:rFonts w:cs="Segoe UI"/>
          <w:b w:val="0"/>
          <w:bCs w:val="0"/>
          <w:lang w:val="en-US"/>
        </w:rPr>
        <w:t xml:space="preserve"> se </w:t>
      </w:r>
      <w:r w:rsidRPr="2CC7B459" w:rsidR="2CC7B459">
        <w:rPr>
          <w:rFonts w:cs="Segoe UI"/>
          <w:b w:val="0"/>
          <w:bCs w:val="0"/>
          <w:lang w:val="en-US"/>
        </w:rPr>
        <w:t>zejména</w:t>
      </w:r>
      <w:r w:rsidRPr="2CC7B459" w:rsidR="2CC7B459">
        <w:rPr>
          <w:rFonts w:cs="Segoe UI"/>
          <w:b w:val="0"/>
          <w:bCs w:val="0"/>
          <w:lang w:val="en-US"/>
        </w:rPr>
        <w:t xml:space="preserve"> </w:t>
      </w:r>
      <w:r w:rsidRPr="2CC7B459" w:rsidR="2CC7B459">
        <w:rPr>
          <w:rFonts w:cs="Segoe UI"/>
          <w:b w:val="0"/>
          <w:bCs w:val="0"/>
          <w:lang w:val="en-US"/>
        </w:rPr>
        <w:t>uchovávat</w:t>
      </w:r>
      <w:r w:rsidRPr="2CC7B459" w:rsidR="2CC7B459">
        <w:rPr>
          <w:rFonts w:cs="Segoe UI"/>
          <w:b w:val="0"/>
          <w:bCs w:val="0"/>
          <w:lang w:val="en-US"/>
        </w:rPr>
        <w:t xml:space="preserve"> je v </w:t>
      </w:r>
      <w:r w:rsidRPr="2CC7B459" w:rsidR="2CC7B459">
        <w:rPr>
          <w:rFonts w:cs="Segoe UI"/>
          <w:b w:val="0"/>
          <w:bCs w:val="0"/>
          <w:lang w:val="en-US"/>
        </w:rPr>
        <w:t>tajnosti</w:t>
      </w:r>
      <w:r w:rsidRPr="2CC7B459" w:rsidR="2CC7B459">
        <w:rPr>
          <w:rFonts w:cs="Segoe UI"/>
          <w:b w:val="0"/>
          <w:bCs w:val="0"/>
          <w:lang w:val="en-US"/>
        </w:rPr>
        <w:t xml:space="preserve"> a </w:t>
      </w:r>
      <w:r w:rsidRPr="2CC7B459" w:rsidR="2CC7B459">
        <w:rPr>
          <w:rFonts w:cs="Segoe UI"/>
          <w:b w:val="0"/>
          <w:bCs w:val="0"/>
          <w:lang w:val="en-US"/>
        </w:rPr>
        <w:t>učinit</w:t>
      </w:r>
      <w:r w:rsidRPr="2CC7B459" w:rsidR="2CC7B459">
        <w:rPr>
          <w:rFonts w:cs="Segoe UI"/>
          <w:b w:val="0"/>
          <w:bCs w:val="0"/>
          <w:lang w:val="en-US"/>
        </w:rPr>
        <w:t xml:space="preserve"> </w:t>
      </w:r>
      <w:r w:rsidRPr="2CC7B459" w:rsidR="2CC7B459">
        <w:rPr>
          <w:rFonts w:cs="Segoe UI"/>
          <w:b w:val="0"/>
          <w:bCs w:val="0"/>
          <w:lang w:val="en-US"/>
        </w:rPr>
        <w:t>veškerá</w:t>
      </w:r>
      <w:r w:rsidRPr="2CC7B459" w:rsidR="2CC7B459">
        <w:rPr>
          <w:rFonts w:cs="Segoe UI"/>
          <w:b w:val="0"/>
          <w:bCs w:val="0"/>
          <w:lang w:val="en-US"/>
        </w:rPr>
        <w:t xml:space="preserve"> </w:t>
      </w:r>
      <w:r w:rsidRPr="2CC7B459" w:rsidR="2CC7B459">
        <w:rPr>
          <w:rFonts w:cs="Segoe UI"/>
          <w:b w:val="0"/>
          <w:bCs w:val="0"/>
          <w:lang w:val="en-US"/>
        </w:rPr>
        <w:t>smluvní</w:t>
      </w:r>
      <w:r w:rsidRPr="2CC7B459" w:rsidR="2CC7B459">
        <w:rPr>
          <w:rFonts w:cs="Segoe UI"/>
          <w:b w:val="0"/>
          <w:bCs w:val="0"/>
          <w:lang w:val="en-US"/>
        </w:rPr>
        <w:t xml:space="preserve"> a </w:t>
      </w:r>
      <w:r w:rsidRPr="2CC7B459" w:rsidR="2CC7B459">
        <w:rPr>
          <w:rFonts w:cs="Segoe UI"/>
          <w:b w:val="0"/>
          <w:bCs w:val="0"/>
          <w:lang w:val="en-US"/>
        </w:rPr>
        <w:t>technická</w:t>
      </w:r>
      <w:r w:rsidRPr="2CC7B459" w:rsidR="2CC7B459">
        <w:rPr>
          <w:rFonts w:cs="Segoe UI"/>
          <w:b w:val="0"/>
          <w:bCs w:val="0"/>
          <w:lang w:val="en-US"/>
        </w:rPr>
        <w:t xml:space="preserve"> </w:t>
      </w:r>
      <w:r w:rsidRPr="2CC7B459" w:rsidR="2CC7B459">
        <w:rPr>
          <w:rFonts w:cs="Segoe UI"/>
          <w:b w:val="0"/>
          <w:bCs w:val="0"/>
          <w:lang w:val="en-US"/>
        </w:rPr>
        <w:t>opatření</w:t>
      </w:r>
      <w:r w:rsidRPr="2CC7B459" w:rsidR="2CC7B459">
        <w:rPr>
          <w:rFonts w:cs="Segoe UI"/>
          <w:b w:val="0"/>
          <w:bCs w:val="0"/>
          <w:lang w:val="en-US"/>
        </w:rPr>
        <w:t xml:space="preserve"> </w:t>
      </w:r>
      <w:r w:rsidRPr="2CC7B459" w:rsidR="2CC7B459">
        <w:rPr>
          <w:rFonts w:cs="Segoe UI"/>
          <w:b w:val="0"/>
          <w:bCs w:val="0"/>
          <w:lang w:val="en-US"/>
        </w:rPr>
        <w:t>zabraňující</w:t>
      </w:r>
      <w:r w:rsidRPr="2CC7B459" w:rsidR="2CC7B459">
        <w:rPr>
          <w:rFonts w:cs="Segoe UI"/>
          <w:b w:val="0"/>
          <w:bCs w:val="0"/>
          <w:lang w:val="en-US"/>
        </w:rPr>
        <w:t xml:space="preserve"> </w:t>
      </w:r>
      <w:r w:rsidRPr="2CC7B459" w:rsidR="2CC7B459">
        <w:rPr>
          <w:rFonts w:cs="Segoe UI"/>
          <w:b w:val="0"/>
          <w:bCs w:val="0"/>
          <w:lang w:val="en-US"/>
        </w:rPr>
        <w:t>jejich</w:t>
      </w:r>
      <w:r w:rsidRPr="2CC7B459" w:rsidR="2CC7B459">
        <w:rPr>
          <w:rFonts w:cs="Segoe UI"/>
          <w:b w:val="0"/>
          <w:bCs w:val="0"/>
          <w:lang w:val="en-US"/>
        </w:rPr>
        <w:t xml:space="preserve"> </w:t>
      </w:r>
      <w:r w:rsidRPr="2CC7B459" w:rsidR="2CC7B459">
        <w:rPr>
          <w:rFonts w:cs="Segoe UI"/>
          <w:b w:val="0"/>
          <w:bCs w:val="0"/>
          <w:lang w:val="en-US"/>
        </w:rPr>
        <w:t>zneužití</w:t>
      </w:r>
      <w:r w:rsidRPr="2CC7B459" w:rsidR="2CC7B459">
        <w:rPr>
          <w:rFonts w:cs="Segoe UI"/>
          <w:b w:val="0"/>
          <w:bCs w:val="0"/>
          <w:lang w:val="en-US"/>
        </w:rPr>
        <w:t xml:space="preserve"> </w:t>
      </w:r>
      <w:r w:rsidRPr="2CC7B459" w:rsidR="2CC7B459">
        <w:rPr>
          <w:rFonts w:cs="Segoe UI"/>
          <w:b w:val="0"/>
          <w:bCs w:val="0"/>
          <w:lang w:val="en-US"/>
        </w:rPr>
        <w:t>či</w:t>
      </w:r>
      <w:r w:rsidRPr="2CC7B459" w:rsidR="2CC7B459">
        <w:rPr>
          <w:rFonts w:cs="Segoe UI"/>
          <w:b w:val="0"/>
          <w:bCs w:val="0"/>
          <w:lang w:val="en-US"/>
        </w:rPr>
        <w:t xml:space="preserve"> </w:t>
      </w:r>
      <w:r w:rsidRPr="2CC7B459" w:rsidR="2CC7B459">
        <w:rPr>
          <w:rFonts w:cs="Segoe UI"/>
          <w:b w:val="0"/>
          <w:bCs w:val="0"/>
          <w:lang w:val="en-US"/>
        </w:rPr>
        <w:t>prozrazení</w:t>
      </w:r>
      <w:r w:rsidRPr="2CC7B459" w:rsidR="2CC7B459">
        <w:rPr>
          <w:rFonts w:cs="Segoe UI"/>
          <w:b w:val="0"/>
          <w:bCs w:val="0"/>
          <w:lang w:val="en-US"/>
        </w:rPr>
        <w:t>.</w:t>
      </w:r>
    </w:p>
    <w:p w:rsidRPr="009045BD" w:rsidR="0095216B" w:rsidP="2CC7B459" w:rsidRDefault="0095216B" w14:paraId="469873D3" w14:textId="7B49A623">
      <w:pPr>
        <w:pStyle w:val="Nadpis2"/>
        <w:keepNext w:val="0"/>
        <w:ind w:left="567"/>
        <w:jc w:val="both"/>
        <w:rPr>
          <w:rFonts w:cs="Segoe UI"/>
          <w:b w:val="0"/>
          <w:bCs w:val="0"/>
          <w:lang w:val="en-US"/>
        </w:rPr>
      </w:pPr>
      <w:r w:rsidRPr="2CC7B459">
        <w:rPr>
          <w:rFonts w:cs="Segoe UI"/>
          <w:b w:val="0"/>
          <w:bCs w:val="0"/>
          <w:lang w:val="en-US"/>
        </w:rPr>
        <w:t xml:space="preserve">Smluvní</w:t>
      </w:r>
      <w:r w:rsidRPr="2CC7B459">
        <w:rPr>
          <w:rFonts w:cs="Segoe UI"/>
          <w:b w:val="0"/>
          <w:bCs w:val="0"/>
          <w:lang w:val="en-US"/>
        </w:rPr>
        <w:t xml:space="preserve"> </w:t>
      </w:r>
      <w:r w:rsidRPr="2CC7B459">
        <w:rPr>
          <w:rFonts w:cs="Segoe UI"/>
          <w:b w:val="0"/>
          <w:bCs w:val="0"/>
          <w:lang w:val="en-US"/>
        </w:rPr>
        <w:t xml:space="preserve">strany</w:t>
      </w:r>
      <w:r w:rsidRPr="2CC7B459">
        <w:rPr>
          <w:rFonts w:cs="Segoe UI"/>
          <w:b w:val="0"/>
          <w:bCs w:val="0"/>
          <w:lang w:val="en-US"/>
        </w:rPr>
        <w:t xml:space="preserve"> se </w:t>
      </w:r>
      <w:r w:rsidRPr="2CC7B459">
        <w:rPr>
          <w:rFonts w:cs="Segoe UI"/>
          <w:b w:val="0"/>
          <w:bCs w:val="0"/>
          <w:lang w:val="en-US"/>
        </w:rPr>
        <w:t xml:space="preserve">zavazují</w:t>
      </w:r>
      <w:r w:rsidRPr="2CC7B459">
        <w:rPr>
          <w:rFonts w:cs="Segoe UI"/>
          <w:b w:val="0"/>
          <w:bCs w:val="0"/>
          <w:lang w:val="en-US"/>
        </w:rPr>
        <w:t xml:space="preserve">, </w:t>
      </w:r>
      <w:r w:rsidRPr="2CC7B459">
        <w:rPr>
          <w:rFonts w:cs="Segoe UI"/>
          <w:b w:val="0"/>
          <w:bCs w:val="0"/>
          <w:lang w:val="en-US"/>
        </w:rPr>
        <w:t xml:space="preserve">že</w:t>
      </w:r>
      <w:r w:rsidRPr="2CC7B459">
        <w:rPr>
          <w:rFonts w:cs="Segoe UI"/>
          <w:b w:val="0"/>
          <w:bCs w:val="0"/>
          <w:lang w:val="en-US"/>
        </w:rPr>
        <w:t xml:space="preserve"> </w:t>
      </w:r>
      <w:r w:rsidRPr="2CC7B459">
        <w:rPr>
          <w:rFonts w:cs="Segoe UI"/>
          <w:b w:val="0"/>
          <w:bCs w:val="0"/>
          <w:lang w:val="en-US"/>
        </w:rPr>
        <w:t xml:space="preserve">poučí</w:t>
      </w:r>
      <w:r w:rsidRPr="2CC7B459">
        <w:rPr>
          <w:rFonts w:cs="Segoe UI"/>
          <w:b w:val="0"/>
          <w:bCs w:val="0"/>
          <w:lang w:val="en-US"/>
        </w:rPr>
        <w:t xml:space="preserve"> </w:t>
      </w:r>
      <w:r w:rsidRPr="2CC7B459">
        <w:rPr>
          <w:rFonts w:cs="Segoe UI"/>
          <w:b w:val="0"/>
          <w:bCs w:val="0"/>
          <w:lang w:val="en-US"/>
        </w:rPr>
        <w:t xml:space="preserve">osoby</w:t>
      </w:r>
      <w:r w:rsidRPr="2CC7B459">
        <w:rPr>
          <w:rFonts w:cs="Segoe UI"/>
          <w:b w:val="0"/>
          <w:bCs w:val="0"/>
          <w:lang w:val="en-US"/>
        </w:rPr>
        <w:t xml:space="preserve"> </w:t>
      </w:r>
      <w:r w:rsidRPr="2CC7B459">
        <w:rPr>
          <w:rFonts w:cs="Segoe UI"/>
          <w:b w:val="0"/>
          <w:bCs w:val="0"/>
          <w:lang w:val="en-US"/>
        </w:rPr>
        <w:t xml:space="preserve">dle</w:t>
      </w:r>
      <w:r w:rsidRPr="2CC7B459">
        <w:rPr>
          <w:rFonts w:cs="Segoe UI"/>
          <w:b w:val="0"/>
          <w:bCs w:val="0"/>
          <w:lang w:val="en-US"/>
        </w:rPr>
        <w:t xml:space="preserve"> </w:t>
      </w:r>
      <w:r w:rsidRPr="2CC7B459">
        <w:rPr>
          <w:rFonts w:cs="Segoe UI"/>
          <w:b w:val="0"/>
          <w:bCs w:val="0"/>
          <w:lang w:val="en-US"/>
        </w:rPr>
        <w:t xml:space="preserve">odst</w:t>
      </w:r>
      <w:r w:rsidRPr="2CC7B459">
        <w:rPr>
          <w:rFonts w:cs="Segoe UI"/>
          <w:b w:val="0"/>
          <w:bCs w:val="0"/>
          <w:lang w:val="en-US"/>
        </w:rPr>
        <w:t xml:space="preserve">. </w:t>
      </w:r>
      <w:r w:rsidR="009513A6">
        <w:rPr>
          <w:rFonts w:cs="Segoe UI"/>
          <w:b w:val="0"/>
          <w:bCs w:val="0"/>
        </w:rPr>
        <w:fldChar w:fldCharType="begin"/>
      </w:r>
      <w:r w:rsidR="009513A6">
        <w:rPr>
          <w:rFonts w:cs="Segoe UI"/>
          <w:b w:val="0"/>
          <w:bCs w:val="0"/>
        </w:rPr>
        <w:instrText xml:space="preserve"> REF _Ref224918891 \r \h </w:instrText>
      </w:r>
      <w:r w:rsidR="009513A6">
        <w:rPr>
          <w:rFonts w:cs="Segoe UI"/>
          <w:b w:val="0"/>
          <w:bCs w:val="0"/>
        </w:rPr>
      </w:r>
      <w:r w:rsidR="009513A6">
        <w:rPr>
          <w:rFonts w:cs="Segoe UI"/>
          <w:b w:val="0"/>
          <w:bCs w:val="0"/>
        </w:rPr>
        <w:fldChar w:fldCharType="separate"/>
      </w:r>
      <w:r w:rsidRPr="2CC7B459" w:rsidR="00C95F3C">
        <w:rPr>
          <w:rFonts w:cs="Segoe UI"/>
          <w:b w:val="0"/>
          <w:bCs w:val="0"/>
          <w:lang w:val="en-US"/>
        </w:rPr>
        <w:t>16.1</w:t>
      </w:r>
      <w:r w:rsidR="009513A6">
        <w:rPr>
          <w:rFonts w:cs="Segoe UI"/>
          <w:b w:val="0"/>
          <w:bCs w:val="0"/>
        </w:rPr>
        <w:fldChar w:fldCharType="end"/>
      </w:r>
      <w:r w:rsidRPr="2CC7B459" w:rsidR="00066C6E">
        <w:rPr>
          <w:rFonts w:cs="Segoe UI"/>
          <w:b w:val="0"/>
          <w:bCs w:val="0"/>
          <w:lang w:val="en-US"/>
        </w:rPr>
        <w:t xml:space="preserve"> </w:t>
      </w:r>
      <w:r w:rsidRPr="2CC7B459">
        <w:rPr>
          <w:rFonts w:cs="Segoe UI"/>
          <w:b w:val="0"/>
          <w:bCs w:val="0"/>
          <w:lang w:val="en-US"/>
        </w:rPr>
        <w:t>Smlouvy</w:t>
      </w:r>
      <w:r w:rsidRPr="2CC7B459">
        <w:rPr>
          <w:rFonts w:cs="Segoe UI"/>
          <w:b w:val="0"/>
          <w:bCs w:val="0"/>
          <w:lang w:val="en-US"/>
        </w:rPr>
        <w:t xml:space="preserve">, </w:t>
      </w:r>
      <w:r w:rsidRPr="2CC7B459">
        <w:rPr>
          <w:rFonts w:cs="Segoe UI"/>
          <w:b w:val="0"/>
          <w:bCs w:val="0"/>
          <w:lang w:val="en-US"/>
        </w:rPr>
        <w:t>kterým</w:t>
      </w:r>
      <w:r w:rsidRPr="2CC7B459">
        <w:rPr>
          <w:rFonts w:cs="Segoe UI"/>
          <w:b w:val="0"/>
          <w:bCs w:val="0"/>
          <w:lang w:val="en-US"/>
        </w:rPr>
        <w:t xml:space="preserve"> </w:t>
      </w:r>
      <w:r w:rsidRPr="2CC7B459">
        <w:rPr>
          <w:rFonts w:cs="Segoe UI"/>
          <w:b w:val="0"/>
          <w:bCs w:val="0"/>
          <w:lang w:val="en-US"/>
        </w:rPr>
        <w:t>jsou</w:t>
      </w:r>
      <w:r w:rsidRPr="2CC7B459">
        <w:rPr>
          <w:rFonts w:cs="Segoe UI"/>
          <w:b w:val="0"/>
          <w:bCs w:val="0"/>
          <w:lang w:val="en-US"/>
        </w:rPr>
        <w:t xml:space="preserve"> </w:t>
      </w:r>
      <w:r w:rsidRPr="2CC7B459">
        <w:rPr>
          <w:rFonts w:cs="Segoe UI"/>
          <w:b w:val="0"/>
          <w:bCs w:val="0"/>
          <w:lang w:val="en-US"/>
        </w:rPr>
        <w:t>zpřístupněny</w:t>
      </w:r>
      <w:r w:rsidRPr="2CC7B459">
        <w:rPr>
          <w:rFonts w:cs="Segoe UI"/>
          <w:b w:val="0"/>
          <w:bCs w:val="0"/>
          <w:lang w:val="en-US"/>
        </w:rPr>
        <w:t xml:space="preserve"> </w:t>
      </w:r>
      <w:r w:rsidRPr="2CC7B459">
        <w:rPr>
          <w:rFonts w:cs="Segoe UI"/>
          <w:b w:val="0"/>
          <w:bCs w:val="0"/>
          <w:lang w:val="en-US"/>
        </w:rPr>
        <w:t>důvěrné</w:t>
      </w:r>
      <w:r w:rsidRPr="2CC7B459">
        <w:rPr>
          <w:rFonts w:cs="Segoe UI"/>
          <w:b w:val="0"/>
          <w:bCs w:val="0"/>
          <w:lang w:val="en-US"/>
        </w:rPr>
        <w:t xml:space="preserve"> </w:t>
      </w:r>
      <w:r w:rsidRPr="2CC7B459">
        <w:rPr>
          <w:rFonts w:cs="Segoe UI"/>
          <w:b w:val="0"/>
          <w:bCs w:val="0"/>
          <w:lang w:val="en-US"/>
        </w:rPr>
        <w:t>informace</w:t>
      </w:r>
      <w:r w:rsidRPr="2CC7B459">
        <w:rPr>
          <w:rFonts w:cs="Segoe UI"/>
          <w:b w:val="0"/>
          <w:bCs w:val="0"/>
          <w:lang w:val="en-US"/>
        </w:rPr>
        <w:t xml:space="preserve">, o </w:t>
      </w:r>
      <w:r w:rsidRPr="2CC7B459">
        <w:rPr>
          <w:rFonts w:cs="Segoe UI"/>
          <w:b w:val="0"/>
          <w:bCs w:val="0"/>
          <w:lang w:val="en-US"/>
        </w:rPr>
        <w:t>povinnosti</w:t>
      </w:r>
      <w:r w:rsidRPr="2CC7B459">
        <w:rPr>
          <w:rFonts w:cs="Segoe UI"/>
          <w:b w:val="0"/>
          <w:bCs w:val="0"/>
          <w:lang w:val="en-US"/>
        </w:rPr>
        <w:t xml:space="preserve"> </w:t>
      </w:r>
      <w:r w:rsidRPr="2CC7B459">
        <w:rPr>
          <w:rFonts w:cs="Segoe UI"/>
          <w:b w:val="0"/>
          <w:bCs w:val="0"/>
          <w:lang w:val="en-US"/>
        </w:rPr>
        <w:t>utajovat</w:t>
      </w:r>
      <w:r w:rsidRPr="2CC7B459">
        <w:rPr>
          <w:rFonts w:cs="Segoe UI"/>
          <w:b w:val="0"/>
          <w:bCs w:val="0"/>
          <w:lang w:val="en-US"/>
        </w:rPr>
        <w:t xml:space="preserve"> </w:t>
      </w:r>
      <w:r w:rsidRPr="2CC7B459">
        <w:rPr>
          <w:rFonts w:cs="Segoe UI"/>
          <w:b w:val="0"/>
          <w:bCs w:val="0"/>
          <w:lang w:val="en-US"/>
        </w:rPr>
        <w:t>tyto</w:t>
      </w:r>
      <w:r w:rsidRPr="2CC7B459">
        <w:rPr>
          <w:rFonts w:cs="Segoe UI"/>
          <w:b w:val="0"/>
          <w:bCs w:val="0"/>
          <w:lang w:val="en-US"/>
        </w:rPr>
        <w:t xml:space="preserve"> </w:t>
      </w:r>
      <w:r w:rsidRPr="2CC7B459">
        <w:rPr>
          <w:rFonts w:cs="Segoe UI"/>
          <w:b w:val="0"/>
          <w:bCs w:val="0"/>
          <w:lang w:val="en-US"/>
        </w:rPr>
        <w:t>důvěrné</w:t>
      </w:r>
      <w:r w:rsidRPr="2CC7B459">
        <w:rPr>
          <w:rFonts w:cs="Segoe UI"/>
          <w:b w:val="0"/>
          <w:bCs w:val="0"/>
          <w:lang w:val="en-US"/>
        </w:rPr>
        <w:t xml:space="preserve"> </w:t>
      </w:r>
      <w:r w:rsidRPr="2CC7B459">
        <w:rPr>
          <w:rFonts w:cs="Segoe UI"/>
          <w:b w:val="0"/>
          <w:bCs w:val="0"/>
          <w:lang w:val="en-US"/>
        </w:rPr>
        <w:t>informace</w:t>
      </w:r>
      <w:r w:rsidRPr="2CC7B459">
        <w:rPr>
          <w:rFonts w:cs="Segoe UI"/>
          <w:b w:val="0"/>
          <w:bCs w:val="0"/>
          <w:lang w:val="en-US"/>
        </w:rPr>
        <w:t xml:space="preserve"> </w:t>
      </w:r>
      <w:r w:rsidRPr="2CC7B459">
        <w:rPr>
          <w:rFonts w:cs="Segoe UI"/>
          <w:b w:val="0"/>
          <w:bCs w:val="0"/>
          <w:lang w:val="en-US"/>
        </w:rPr>
        <w:t>ve</w:t>
      </w:r>
      <w:r w:rsidRPr="2CC7B459">
        <w:rPr>
          <w:rFonts w:cs="Segoe UI"/>
          <w:b w:val="0"/>
          <w:bCs w:val="0"/>
          <w:lang w:val="en-US"/>
        </w:rPr>
        <w:t xml:space="preserve"> </w:t>
      </w:r>
      <w:r w:rsidRPr="2CC7B459">
        <w:rPr>
          <w:rFonts w:cs="Segoe UI"/>
          <w:b w:val="0"/>
          <w:bCs w:val="0"/>
          <w:lang w:val="en-US"/>
        </w:rPr>
        <w:t>smyslu</w:t>
      </w:r>
      <w:r w:rsidRPr="2CC7B459">
        <w:rPr>
          <w:rFonts w:cs="Segoe UI"/>
          <w:b w:val="0"/>
          <w:bCs w:val="0"/>
          <w:lang w:val="en-US"/>
        </w:rPr>
        <w:t xml:space="preserve"> </w:t>
      </w:r>
      <w:r w:rsidRPr="2CC7B459">
        <w:rPr>
          <w:rFonts w:cs="Segoe UI"/>
          <w:b w:val="0"/>
          <w:bCs w:val="0"/>
          <w:lang w:val="en-US"/>
        </w:rPr>
        <w:t>tohoto</w:t>
      </w:r>
      <w:r w:rsidRPr="2CC7B459">
        <w:rPr>
          <w:rFonts w:cs="Segoe UI"/>
          <w:b w:val="0"/>
          <w:bCs w:val="0"/>
          <w:lang w:val="en-US"/>
        </w:rPr>
        <w:t xml:space="preserve"> </w:t>
      </w:r>
      <w:r w:rsidRPr="2CC7B459">
        <w:rPr>
          <w:rFonts w:cs="Segoe UI"/>
          <w:b w:val="0"/>
          <w:bCs w:val="0"/>
          <w:lang w:val="en-US"/>
        </w:rPr>
        <w:t>článku</w:t>
      </w:r>
      <w:r w:rsidRPr="2CC7B459">
        <w:rPr>
          <w:rFonts w:cs="Segoe UI"/>
          <w:b w:val="0"/>
          <w:bCs w:val="0"/>
          <w:lang w:val="en-US"/>
        </w:rPr>
        <w:t>.</w:t>
      </w:r>
    </w:p>
    <w:p w:rsidRPr="009045BD" w:rsidR="0095216B" w:rsidP="2CC7B459" w:rsidRDefault="0095216B" w14:paraId="61A040B0" w14:textId="77777777">
      <w:pPr>
        <w:pStyle w:val="Nadpis2"/>
        <w:keepNext w:val="0"/>
        <w:ind w:left="567"/>
        <w:jc w:val="both"/>
        <w:rPr>
          <w:rFonts w:cs="Segoe UI"/>
          <w:b w:val="0"/>
          <w:bCs w:val="0"/>
          <w:lang w:val="en-US"/>
        </w:rPr>
      </w:pPr>
      <w:r w:rsidRPr="2CC7B459" w:rsidR="2CC7B459">
        <w:rPr>
          <w:rFonts w:cs="Segoe UI"/>
          <w:b w:val="0"/>
          <w:bCs w:val="0"/>
          <w:lang w:val="en-US"/>
        </w:rPr>
        <w:t>Povinnost</w:t>
      </w:r>
      <w:r w:rsidRPr="2CC7B459" w:rsidR="2CC7B459">
        <w:rPr>
          <w:rFonts w:cs="Segoe UI"/>
          <w:b w:val="0"/>
          <w:bCs w:val="0"/>
          <w:lang w:val="en-US"/>
        </w:rPr>
        <w:t xml:space="preserve"> </w:t>
      </w:r>
      <w:r w:rsidRPr="2CC7B459" w:rsidR="2CC7B459">
        <w:rPr>
          <w:rFonts w:cs="Segoe UI"/>
          <w:b w:val="0"/>
          <w:bCs w:val="0"/>
          <w:lang w:val="en-US"/>
        </w:rPr>
        <w:t>utajovat</w:t>
      </w:r>
      <w:r w:rsidRPr="2CC7B459" w:rsidR="2CC7B459">
        <w:rPr>
          <w:rFonts w:cs="Segoe UI"/>
          <w:b w:val="0"/>
          <w:bCs w:val="0"/>
          <w:lang w:val="en-US"/>
        </w:rPr>
        <w:t xml:space="preserve"> </w:t>
      </w:r>
      <w:r w:rsidRPr="2CC7B459" w:rsidR="2CC7B459">
        <w:rPr>
          <w:rFonts w:cs="Segoe UI"/>
          <w:b w:val="0"/>
          <w:bCs w:val="0"/>
          <w:lang w:val="en-US"/>
        </w:rPr>
        <w:t>důvěrné</w:t>
      </w:r>
      <w:r w:rsidRPr="2CC7B459" w:rsidR="2CC7B459">
        <w:rPr>
          <w:rFonts w:cs="Segoe UI"/>
          <w:b w:val="0"/>
          <w:bCs w:val="0"/>
          <w:lang w:val="en-US"/>
        </w:rPr>
        <w:t xml:space="preserve"> </w:t>
      </w:r>
      <w:r w:rsidRPr="2CC7B459" w:rsidR="2CC7B459">
        <w:rPr>
          <w:rFonts w:cs="Segoe UI"/>
          <w:b w:val="0"/>
          <w:bCs w:val="0"/>
          <w:lang w:val="en-US"/>
        </w:rPr>
        <w:t>informace</w:t>
      </w:r>
      <w:r w:rsidRPr="2CC7B459" w:rsidR="2CC7B459">
        <w:rPr>
          <w:rFonts w:cs="Segoe UI"/>
          <w:b w:val="0"/>
          <w:bCs w:val="0"/>
          <w:lang w:val="en-US"/>
        </w:rPr>
        <w:t xml:space="preserve"> </w:t>
      </w:r>
      <w:r w:rsidRPr="2CC7B459" w:rsidR="2CC7B459">
        <w:rPr>
          <w:rFonts w:cs="Segoe UI"/>
          <w:b w:val="0"/>
          <w:bCs w:val="0"/>
          <w:lang w:val="en-US"/>
        </w:rPr>
        <w:t>ve</w:t>
      </w:r>
      <w:r w:rsidRPr="2CC7B459" w:rsidR="2CC7B459">
        <w:rPr>
          <w:rFonts w:cs="Segoe UI"/>
          <w:b w:val="0"/>
          <w:bCs w:val="0"/>
          <w:lang w:val="en-US"/>
        </w:rPr>
        <w:t xml:space="preserve"> </w:t>
      </w:r>
      <w:r w:rsidRPr="2CC7B459" w:rsidR="2CC7B459">
        <w:rPr>
          <w:rFonts w:cs="Segoe UI"/>
          <w:b w:val="0"/>
          <w:bCs w:val="0"/>
          <w:lang w:val="en-US"/>
        </w:rPr>
        <w:t>smyslu</w:t>
      </w:r>
      <w:r w:rsidRPr="2CC7B459" w:rsidR="2CC7B459">
        <w:rPr>
          <w:rFonts w:cs="Segoe UI"/>
          <w:b w:val="0"/>
          <w:bCs w:val="0"/>
          <w:lang w:val="en-US"/>
        </w:rPr>
        <w:t xml:space="preserve"> </w:t>
      </w:r>
      <w:r w:rsidRPr="2CC7B459" w:rsidR="2CC7B459">
        <w:rPr>
          <w:rFonts w:cs="Segoe UI"/>
          <w:b w:val="0"/>
          <w:bCs w:val="0"/>
          <w:lang w:val="en-US"/>
        </w:rPr>
        <w:t>tohoto</w:t>
      </w:r>
      <w:r w:rsidRPr="2CC7B459" w:rsidR="2CC7B459">
        <w:rPr>
          <w:rFonts w:cs="Segoe UI"/>
          <w:b w:val="0"/>
          <w:bCs w:val="0"/>
          <w:lang w:val="en-US"/>
        </w:rPr>
        <w:t xml:space="preserve"> </w:t>
      </w:r>
      <w:r w:rsidRPr="2CC7B459" w:rsidR="2CC7B459">
        <w:rPr>
          <w:rFonts w:cs="Segoe UI"/>
          <w:b w:val="0"/>
          <w:bCs w:val="0"/>
          <w:lang w:val="en-US"/>
        </w:rPr>
        <w:t>článku</w:t>
      </w:r>
      <w:r w:rsidRPr="2CC7B459" w:rsidR="2CC7B459">
        <w:rPr>
          <w:rFonts w:cs="Segoe UI"/>
          <w:b w:val="0"/>
          <w:bCs w:val="0"/>
          <w:lang w:val="en-US"/>
        </w:rPr>
        <w:t xml:space="preserve"> </w:t>
      </w:r>
      <w:r w:rsidRPr="2CC7B459" w:rsidR="2CC7B459">
        <w:rPr>
          <w:rFonts w:cs="Segoe UI"/>
          <w:b w:val="0"/>
          <w:bCs w:val="0"/>
          <w:lang w:val="en-US"/>
        </w:rPr>
        <w:t>zavazuje</w:t>
      </w:r>
      <w:r w:rsidRPr="2CC7B459" w:rsidR="2CC7B459">
        <w:rPr>
          <w:rFonts w:cs="Segoe UI"/>
          <w:b w:val="0"/>
          <w:bCs w:val="0"/>
          <w:lang w:val="en-US"/>
        </w:rPr>
        <w:t xml:space="preserve"> </w:t>
      </w:r>
      <w:r w:rsidRPr="2CC7B459" w:rsidR="2CC7B459">
        <w:rPr>
          <w:rFonts w:cs="Segoe UI"/>
          <w:b w:val="0"/>
          <w:bCs w:val="0"/>
          <w:lang w:val="en-US"/>
        </w:rPr>
        <w:t>smluvní</w:t>
      </w:r>
      <w:r w:rsidRPr="2CC7B459" w:rsidR="2CC7B459">
        <w:rPr>
          <w:rFonts w:cs="Segoe UI"/>
          <w:b w:val="0"/>
          <w:bCs w:val="0"/>
          <w:lang w:val="en-US"/>
        </w:rPr>
        <w:t xml:space="preserve"> </w:t>
      </w:r>
      <w:r w:rsidRPr="2CC7B459" w:rsidR="2CC7B459">
        <w:rPr>
          <w:rFonts w:cs="Segoe UI"/>
          <w:b w:val="0"/>
          <w:bCs w:val="0"/>
          <w:lang w:val="en-US"/>
        </w:rPr>
        <w:t>strany</w:t>
      </w:r>
      <w:r w:rsidRPr="2CC7B459" w:rsidR="2CC7B459">
        <w:rPr>
          <w:rFonts w:cs="Segoe UI"/>
          <w:b w:val="0"/>
          <w:bCs w:val="0"/>
          <w:lang w:val="en-US"/>
        </w:rPr>
        <w:t xml:space="preserve"> po </w:t>
      </w:r>
      <w:r w:rsidRPr="2CC7B459" w:rsidR="2CC7B459">
        <w:rPr>
          <w:rFonts w:cs="Segoe UI"/>
          <w:b w:val="0"/>
          <w:bCs w:val="0"/>
          <w:lang w:val="en-US"/>
        </w:rPr>
        <w:t>dobu</w:t>
      </w:r>
      <w:r w:rsidRPr="2CC7B459" w:rsidR="2CC7B459">
        <w:rPr>
          <w:rFonts w:cs="Segoe UI"/>
          <w:b w:val="0"/>
          <w:bCs w:val="0"/>
          <w:lang w:val="en-US"/>
        </w:rPr>
        <w:t xml:space="preserve"> </w:t>
      </w:r>
      <w:r w:rsidRPr="2CC7B459" w:rsidR="2CC7B459">
        <w:rPr>
          <w:rFonts w:cs="Segoe UI"/>
          <w:b w:val="0"/>
          <w:bCs w:val="0"/>
          <w:lang w:val="en-US"/>
        </w:rPr>
        <w:t>trvání</w:t>
      </w:r>
      <w:r w:rsidRPr="2CC7B459" w:rsidR="2CC7B459">
        <w:rPr>
          <w:rFonts w:cs="Segoe UI"/>
          <w:b w:val="0"/>
          <w:bCs w:val="0"/>
          <w:lang w:val="en-US"/>
        </w:rPr>
        <w:t xml:space="preserve"> </w:t>
      </w:r>
      <w:r w:rsidRPr="2CC7B459" w:rsidR="2CC7B459">
        <w:rPr>
          <w:rFonts w:cs="Segoe UI"/>
          <w:b w:val="0"/>
          <w:bCs w:val="0"/>
          <w:lang w:val="en-US"/>
        </w:rPr>
        <w:t>Smlouvy</w:t>
      </w:r>
      <w:r w:rsidRPr="2CC7B459" w:rsidR="2CC7B459">
        <w:rPr>
          <w:rFonts w:cs="Segoe UI"/>
          <w:b w:val="0"/>
          <w:bCs w:val="0"/>
          <w:lang w:val="en-US"/>
        </w:rPr>
        <w:t xml:space="preserve"> a po </w:t>
      </w:r>
      <w:r w:rsidRPr="2CC7B459" w:rsidR="2CC7B459">
        <w:rPr>
          <w:rFonts w:cs="Segoe UI"/>
          <w:b w:val="0"/>
          <w:bCs w:val="0"/>
          <w:lang w:val="en-US"/>
        </w:rPr>
        <w:t>dobu</w:t>
      </w:r>
      <w:r w:rsidRPr="2CC7B459" w:rsidR="2CC7B459">
        <w:rPr>
          <w:rFonts w:cs="Segoe UI"/>
          <w:b w:val="0"/>
          <w:bCs w:val="0"/>
          <w:lang w:val="en-US"/>
        </w:rPr>
        <w:t xml:space="preserve"> 2 let ode </w:t>
      </w:r>
      <w:r w:rsidRPr="2CC7B459" w:rsidR="2CC7B459">
        <w:rPr>
          <w:rFonts w:cs="Segoe UI"/>
          <w:b w:val="0"/>
          <w:bCs w:val="0"/>
          <w:lang w:val="en-US"/>
        </w:rPr>
        <w:t>d</w:t>
      </w:r>
      <w:r w:rsidRPr="2CC7B459" w:rsidR="2CC7B459">
        <w:rPr>
          <w:rFonts w:cs="Segoe UI"/>
          <w:b w:val="0"/>
          <w:bCs w:val="0"/>
          <w:lang w:val="en-US"/>
        </w:rPr>
        <w:t>ne</w:t>
      </w:r>
      <w:r w:rsidRPr="2CC7B459" w:rsidR="2CC7B459">
        <w:rPr>
          <w:rFonts w:cs="Segoe UI"/>
          <w:b w:val="0"/>
          <w:bCs w:val="0"/>
          <w:lang w:val="en-US"/>
        </w:rPr>
        <w:t xml:space="preserve"> </w:t>
      </w:r>
      <w:r w:rsidRPr="2CC7B459" w:rsidR="2CC7B459">
        <w:rPr>
          <w:rFonts w:cs="Segoe UI"/>
          <w:b w:val="0"/>
          <w:bCs w:val="0"/>
          <w:lang w:val="en-US"/>
        </w:rPr>
        <w:t>ukončení</w:t>
      </w:r>
      <w:r w:rsidRPr="2CC7B459" w:rsidR="2CC7B459">
        <w:rPr>
          <w:rFonts w:cs="Segoe UI"/>
          <w:b w:val="0"/>
          <w:bCs w:val="0"/>
          <w:lang w:val="en-US"/>
        </w:rPr>
        <w:t xml:space="preserve"> </w:t>
      </w:r>
      <w:r w:rsidRPr="2CC7B459" w:rsidR="2CC7B459">
        <w:rPr>
          <w:rFonts w:cs="Segoe UI"/>
          <w:b w:val="0"/>
          <w:bCs w:val="0"/>
          <w:lang w:val="en-US"/>
        </w:rPr>
        <w:t>Smlouvy</w:t>
      </w:r>
      <w:r w:rsidRPr="2CC7B459" w:rsidR="2CC7B459">
        <w:rPr>
          <w:rFonts w:cs="Segoe UI"/>
          <w:b w:val="0"/>
          <w:bCs w:val="0"/>
          <w:lang w:val="en-US"/>
        </w:rPr>
        <w:t>.</w:t>
      </w:r>
    </w:p>
    <w:p w:rsidRPr="009045BD" w:rsidR="0095216B" w:rsidP="2CC7B459" w:rsidRDefault="0095216B" w14:paraId="5BDE9460" w14:textId="33DA1D70">
      <w:pPr>
        <w:pStyle w:val="Nadpis2"/>
        <w:keepNext w:val="0"/>
        <w:ind w:left="567"/>
        <w:jc w:val="both"/>
        <w:rPr>
          <w:rFonts w:cs="Segoe UI"/>
          <w:b w:val="0"/>
          <w:bCs w:val="0"/>
          <w:lang w:val="en-US"/>
        </w:rPr>
      </w:pPr>
      <w:r w:rsidRPr="2CC7B459" w:rsidR="2CC7B459">
        <w:rPr>
          <w:rFonts w:cs="Segoe UI"/>
          <w:b w:val="0"/>
          <w:bCs w:val="0"/>
          <w:lang w:val="en-US"/>
        </w:rPr>
        <w:t>Povinnosti</w:t>
      </w:r>
      <w:r w:rsidRPr="2CC7B459" w:rsidR="2CC7B459">
        <w:rPr>
          <w:rFonts w:cs="Segoe UI"/>
          <w:b w:val="0"/>
          <w:bCs w:val="0"/>
          <w:lang w:val="en-US"/>
        </w:rPr>
        <w:t xml:space="preserve"> </w:t>
      </w:r>
      <w:r w:rsidRPr="2CC7B459" w:rsidR="2CC7B459">
        <w:rPr>
          <w:rFonts w:cs="Segoe UI"/>
          <w:b w:val="0"/>
          <w:bCs w:val="0"/>
          <w:lang w:val="en-US"/>
        </w:rPr>
        <w:t>Objednatele</w:t>
      </w:r>
      <w:r w:rsidRPr="2CC7B459" w:rsidR="2CC7B459">
        <w:rPr>
          <w:rFonts w:cs="Segoe UI"/>
          <w:b w:val="0"/>
          <w:bCs w:val="0"/>
          <w:lang w:val="en-US"/>
        </w:rPr>
        <w:t xml:space="preserve"> </w:t>
      </w:r>
      <w:r w:rsidRPr="2CC7B459" w:rsidR="2CC7B459">
        <w:rPr>
          <w:rFonts w:cs="Segoe UI"/>
          <w:b w:val="0"/>
          <w:bCs w:val="0"/>
          <w:lang w:val="en-US"/>
        </w:rPr>
        <w:t>podle</w:t>
      </w:r>
      <w:r w:rsidRPr="2CC7B459" w:rsidR="2CC7B459">
        <w:rPr>
          <w:rFonts w:cs="Segoe UI"/>
          <w:b w:val="0"/>
          <w:bCs w:val="0"/>
          <w:lang w:val="en-US"/>
        </w:rPr>
        <w:t xml:space="preserve"> </w:t>
      </w:r>
      <w:r w:rsidRPr="2CC7B459" w:rsidR="2CC7B459">
        <w:rPr>
          <w:rFonts w:cs="Segoe UI"/>
          <w:b w:val="0"/>
          <w:bCs w:val="0"/>
          <w:lang w:val="en-US"/>
        </w:rPr>
        <w:t>zákona</w:t>
      </w:r>
      <w:r w:rsidRPr="2CC7B459" w:rsidR="2CC7B459">
        <w:rPr>
          <w:rFonts w:cs="Segoe UI"/>
          <w:b w:val="0"/>
          <w:bCs w:val="0"/>
          <w:lang w:val="en-US"/>
        </w:rPr>
        <w:t xml:space="preserve"> č. 106/1999 Sb., o </w:t>
      </w:r>
      <w:r w:rsidRPr="2CC7B459" w:rsidR="2CC7B459">
        <w:rPr>
          <w:rFonts w:cs="Segoe UI"/>
          <w:b w:val="0"/>
          <w:bCs w:val="0"/>
          <w:lang w:val="en-US"/>
        </w:rPr>
        <w:t>svobodném</w:t>
      </w:r>
      <w:r w:rsidRPr="2CC7B459" w:rsidR="2CC7B459">
        <w:rPr>
          <w:rFonts w:cs="Segoe UI"/>
          <w:b w:val="0"/>
          <w:bCs w:val="0"/>
          <w:lang w:val="en-US"/>
        </w:rPr>
        <w:t xml:space="preserve"> </w:t>
      </w:r>
      <w:r w:rsidRPr="2CC7B459" w:rsidR="2CC7B459">
        <w:rPr>
          <w:rFonts w:cs="Segoe UI"/>
          <w:b w:val="0"/>
          <w:bCs w:val="0"/>
          <w:lang w:val="en-US"/>
        </w:rPr>
        <w:t>přístupu</w:t>
      </w:r>
      <w:r w:rsidRPr="2CC7B459" w:rsidR="2CC7B459">
        <w:rPr>
          <w:rFonts w:cs="Segoe UI"/>
          <w:b w:val="0"/>
          <w:bCs w:val="0"/>
          <w:lang w:val="en-US"/>
        </w:rPr>
        <w:t xml:space="preserve"> k </w:t>
      </w:r>
      <w:r w:rsidRPr="2CC7B459" w:rsidR="2CC7B459">
        <w:rPr>
          <w:rFonts w:cs="Segoe UI"/>
          <w:b w:val="0"/>
          <w:bCs w:val="0"/>
          <w:lang w:val="en-US"/>
        </w:rPr>
        <w:t>informacím</w:t>
      </w:r>
      <w:r w:rsidRPr="2CC7B459" w:rsidR="2CC7B459">
        <w:rPr>
          <w:rFonts w:cs="Segoe UI"/>
          <w:b w:val="0"/>
          <w:bCs w:val="0"/>
          <w:lang w:val="en-US"/>
        </w:rPr>
        <w:t xml:space="preserve">, </w:t>
      </w:r>
      <w:r w:rsidRPr="2CC7B459" w:rsidR="2CC7B459">
        <w:rPr>
          <w:rFonts w:cs="Segoe UI"/>
          <w:b w:val="0"/>
          <w:bCs w:val="0"/>
          <w:lang w:val="en-US"/>
        </w:rPr>
        <w:t>ve</w:t>
      </w:r>
      <w:r w:rsidRPr="2CC7B459" w:rsidR="2CC7B459">
        <w:rPr>
          <w:rFonts w:cs="Segoe UI"/>
          <w:b w:val="0"/>
          <w:bCs w:val="0"/>
          <w:lang w:val="en-US"/>
        </w:rPr>
        <w:t xml:space="preserve"> </w:t>
      </w:r>
      <w:r w:rsidRPr="2CC7B459" w:rsidR="2CC7B459">
        <w:rPr>
          <w:rFonts w:cs="Segoe UI"/>
          <w:b w:val="0"/>
          <w:bCs w:val="0"/>
          <w:lang w:val="en-US"/>
        </w:rPr>
        <w:t>znění</w:t>
      </w:r>
      <w:r w:rsidRPr="2CC7B459" w:rsidR="2CC7B459">
        <w:rPr>
          <w:rFonts w:cs="Segoe UI"/>
          <w:b w:val="0"/>
          <w:bCs w:val="0"/>
          <w:lang w:val="en-US"/>
        </w:rPr>
        <w:t xml:space="preserve"> </w:t>
      </w:r>
      <w:r w:rsidRPr="2CC7B459" w:rsidR="2CC7B459">
        <w:rPr>
          <w:rFonts w:cs="Segoe UI"/>
          <w:b w:val="0"/>
          <w:bCs w:val="0"/>
          <w:lang w:val="en-US"/>
        </w:rPr>
        <w:t>pozdějších</w:t>
      </w:r>
      <w:r w:rsidRPr="2CC7B459" w:rsidR="2CC7B459">
        <w:rPr>
          <w:rFonts w:cs="Segoe UI"/>
          <w:b w:val="0"/>
          <w:bCs w:val="0"/>
          <w:lang w:val="en-US"/>
        </w:rPr>
        <w:t xml:space="preserve"> </w:t>
      </w:r>
      <w:r w:rsidRPr="2CC7B459" w:rsidR="2CC7B459">
        <w:rPr>
          <w:rFonts w:cs="Segoe UI"/>
          <w:b w:val="0"/>
          <w:bCs w:val="0"/>
          <w:lang w:val="en-US"/>
        </w:rPr>
        <w:t>předpisů</w:t>
      </w:r>
      <w:r w:rsidRPr="2CC7B459" w:rsidR="2CC7B459">
        <w:rPr>
          <w:rFonts w:cs="Segoe UI"/>
          <w:b w:val="0"/>
          <w:bCs w:val="0"/>
          <w:lang w:val="en-US"/>
        </w:rPr>
        <w:t>,</w:t>
      </w:r>
      <w:r w:rsidRPr="2CC7B459" w:rsidR="2CC7B459">
        <w:rPr>
          <w:rFonts w:cs="Segoe UI"/>
          <w:b w:val="0"/>
          <w:bCs w:val="0"/>
          <w:lang w:val="en-US"/>
        </w:rPr>
        <w:t xml:space="preserve"> a </w:t>
      </w:r>
      <w:r w:rsidRPr="2CC7B459" w:rsidR="2CC7B459">
        <w:rPr>
          <w:rFonts w:cs="Segoe UI"/>
          <w:b w:val="0"/>
          <w:bCs w:val="0"/>
          <w:lang w:val="en-US"/>
        </w:rPr>
        <w:t>zákona</w:t>
      </w:r>
      <w:r w:rsidRPr="2CC7B459" w:rsidR="2CC7B459">
        <w:rPr>
          <w:rFonts w:cs="Segoe UI"/>
          <w:b w:val="0"/>
          <w:bCs w:val="0"/>
          <w:lang w:val="en-US"/>
        </w:rPr>
        <w:t xml:space="preserve"> č. 340/2015 Sb., o </w:t>
      </w:r>
      <w:r w:rsidRPr="2CC7B459" w:rsidR="2CC7B459">
        <w:rPr>
          <w:rFonts w:cs="Segoe UI"/>
          <w:b w:val="0"/>
          <w:bCs w:val="0"/>
          <w:lang w:val="en-US"/>
        </w:rPr>
        <w:t>zvláštních</w:t>
      </w:r>
      <w:r w:rsidRPr="2CC7B459" w:rsidR="2CC7B459">
        <w:rPr>
          <w:rFonts w:cs="Segoe UI"/>
          <w:b w:val="0"/>
          <w:bCs w:val="0"/>
          <w:lang w:val="en-US"/>
        </w:rPr>
        <w:t xml:space="preserve"> </w:t>
      </w:r>
      <w:r w:rsidRPr="2CC7B459" w:rsidR="2CC7B459">
        <w:rPr>
          <w:rFonts w:cs="Segoe UI"/>
          <w:b w:val="0"/>
          <w:bCs w:val="0"/>
          <w:lang w:val="en-US"/>
        </w:rPr>
        <w:t>podmínkách</w:t>
      </w:r>
      <w:r w:rsidRPr="2CC7B459" w:rsidR="2CC7B459">
        <w:rPr>
          <w:rFonts w:cs="Segoe UI"/>
          <w:b w:val="0"/>
          <w:bCs w:val="0"/>
          <w:lang w:val="en-US"/>
        </w:rPr>
        <w:t xml:space="preserve"> </w:t>
      </w:r>
      <w:r w:rsidRPr="2CC7B459" w:rsidR="2CC7B459">
        <w:rPr>
          <w:rFonts w:cs="Segoe UI"/>
          <w:b w:val="0"/>
          <w:bCs w:val="0"/>
          <w:lang w:val="en-US"/>
        </w:rPr>
        <w:t>účinnosti</w:t>
      </w:r>
      <w:r w:rsidRPr="2CC7B459" w:rsidR="2CC7B459">
        <w:rPr>
          <w:rFonts w:cs="Segoe UI"/>
          <w:b w:val="0"/>
          <w:bCs w:val="0"/>
          <w:lang w:val="en-US"/>
        </w:rPr>
        <w:t xml:space="preserve"> </w:t>
      </w:r>
      <w:r w:rsidRPr="2CC7B459" w:rsidR="2CC7B459">
        <w:rPr>
          <w:rFonts w:cs="Segoe UI"/>
          <w:b w:val="0"/>
          <w:bCs w:val="0"/>
          <w:lang w:val="en-US"/>
        </w:rPr>
        <w:t>některých</w:t>
      </w:r>
      <w:r w:rsidRPr="2CC7B459" w:rsidR="2CC7B459">
        <w:rPr>
          <w:rFonts w:cs="Segoe UI"/>
          <w:b w:val="0"/>
          <w:bCs w:val="0"/>
          <w:lang w:val="en-US"/>
        </w:rPr>
        <w:t xml:space="preserve"> </w:t>
      </w:r>
      <w:r w:rsidRPr="2CC7B459" w:rsidR="2CC7B459">
        <w:rPr>
          <w:rFonts w:cs="Segoe UI"/>
          <w:b w:val="0"/>
          <w:bCs w:val="0"/>
          <w:lang w:val="en-US"/>
        </w:rPr>
        <w:t>smluv</w:t>
      </w:r>
      <w:r w:rsidRPr="2CC7B459" w:rsidR="2CC7B459">
        <w:rPr>
          <w:rFonts w:cs="Segoe UI"/>
          <w:b w:val="0"/>
          <w:bCs w:val="0"/>
          <w:lang w:val="en-US"/>
        </w:rPr>
        <w:t xml:space="preserve">, </w:t>
      </w:r>
      <w:r w:rsidRPr="2CC7B459" w:rsidR="2CC7B459">
        <w:rPr>
          <w:rFonts w:cs="Segoe UI"/>
          <w:b w:val="0"/>
          <w:bCs w:val="0"/>
          <w:lang w:val="en-US"/>
        </w:rPr>
        <w:t>uveřejňování</w:t>
      </w:r>
      <w:r w:rsidRPr="2CC7B459" w:rsidR="2CC7B459">
        <w:rPr>
          <w:rFonts w:cs="Segoe UI"/>
          <w:b w:val="0"/>
          <w:bCs w:val="0"/>
          <w:lang w:val="en-US"/>
        </w:rPr>
        <w:t xml:space="preserve"> </w:t>
      </w:r>
      <w:r w:rsidRPr="2CC7B459" w:rsidR="2CC7B459">
        <w:rPr>
          <w:rFonts w:cs="Segoe UI"/>
          <w:b w:val="0"/>
          <w:bCs w:val="0"/>
          <w:lang w:val="en-US"/>
        </w:rPr>
        <w:t>těchto</w:t>
      </w:r>
      <w:r w:rsidRPr="2CC7B459" w:rsidR="2CC7B459">
        <w:rPr>
          <w:rFonts w:cs="Segoe UI"/>
          <w:b w:val="0"/>
          <w:bCs w:val="0"/>
          <w:lang w:val="en-US"/>
        </w:rPr>
        <w:t xml:space="preserve"> </w:t>
      </w:r>
      <w:r w:rsidRPr="2CC7B459" w:rsidR="2CC7B459">
        <w:rPr>
          <w:rFonts w:cs="Segoe UI"/>
          <w:b w:val="0"/>
          <w:bCs w:val="0"/>
          <w:lang w:val="en-US"/>
        </w:rPr>
        <w:t>smluv</w:t>
      </w:r>
      <w:r w:rsidRPr="2CC7B459" w:rsidR="2CC7B459">
        <w:rPr>
          <w:rFonts w:cs="Segoe UI"/>
          <w:b w:val="0"/>
          <w:bCs w:val="0"/>
          <w:lang w:val="en-US"/>
        </w:rPr>
        <w:t xml:space="preserve"> a o </w:t>
      </w:r>
      <w:r w:rsidRPr="2CC7B459" w:rsidR="2CC7B459">
        <w:rPr>
          <w:rFonts w:cs="Segoe UI"/>
          <w:b w:val="0"/>
          <w:bCs w:val="0"/>
          <w:lang w:val="en-US"/>
        </w:rPr>
        <w:t>registru</w:t>
      </w:r>
      <w:r w:rsidRPr="2CC7B459" w:rsidR="2CC7B459">
        <w:rPr>
          <w:rFonts w:cs="Segoe UI"/>
          <w:b w:val="0"/>
          <w:bCs w:val="0"/>
          <w:lang w:val="en-US"/>
        </w:rPr>
        <w:t xml:space="preserve"> </w:t>
      </w:r>
      <w:r w:rsidRPr="2CC7B459" w:rsidR="2CC7B459">
        <w:rPr>
          <w:rFonts w:cs="Segoe UI"/>
          <w:b w:val="0"/>
          <w:bCs w:val="0"/>
          <w:lang w:val="en-US"/>
        </w:rPr>
        <w:t>smluv</w:t>
      </w:r>
      <w:r w:rsidRPr="2CC7B459" w:rsidR="2CC7B459">
        <w:rPr>
          <w:rFonts w:cs="Segoe UI"/>
          <w:b w:val="0"/>
          <w:bCs w:val="0"/>
          <w:lang w:val="en-US"/>
        </w:rPr>
        <w:t xml:space="preserve"> (</w:t>
      </w:r>
      <w:r w:rsidRPr="2CC7B459" w:rsidR="2CC7B459">
        <w:rPr>
          <w:rFonts w:cs="Segoe UI"/>
          <w:b w:val="0"/>
          <w:bCs w:val="0"/>
          <w:lang w:val="en-US"/>
        </w:rPr>
        <w:t>zákon</w:t>
      </w:r>
      <w:r w:rsidRPr="2CC7B459" w:rsidR="2CC7B459">
        <w:rPr>
          <w:rFonts w:cs="Segoe UI"/>
          <w:b w:val="0"/>
          <w:bCs w:val="0"/>
          <w:lang w:val="en-US"/>
        </w:rPr>
        <w:t xml:space="preserve"> o </w:t>
      </w:r>
      <w:r w:rsidRPr="2CC7B459" w:rsidR="2CC7B459">
        <w:rPr>
          <w:rFonts w:cs="Segoe UI"/>
          <w:b w:val="0"/>
          <w:bCs w:val="0"/>
          <w:lang w:val="en-US"/>
        </w:rPr>
        <w:t>registru</w:t>
      </w:r>
      <w:r w:rsidRPr="2CC7B459" w:rsidR="2CC7B459">
        <w:rPr>
          <w:rFonts w:cs="Segoe UI"/>
          <w:b w:val="0"/>
          <w:bCs w:val="0"/>
          <w:lang w:val="en-US"/>
        </w:rPr>
        <w:t xml:space="preserve"> </w:t>
      </w:r>
      <w:r w:rsidRPr="2CC7B459" w:rsidR="2CC7B459">
        <w:rPr>
          <w:rFonts w:cs="Segoe UI"/>
          <w:b w:val="0"/>
          <w:bCs w:val="0"/>
          <w:lang w:val="en-US"/>
        </w:rPr>
        <w:t>smluv</w:t>
      </w:r>
      <w:r w:rsidRPr="2CC7B459" w:rsidR="2CC7B459">
        <w:rPr>
          <w:rFonts w:cs="Segoe UI"/>
          <w:b w:val="0"/>
          <w:bCs w:val="0"/>
          <w:lang w:val="en-US"/>
        </w:rPr>
        <w:t xml:space="preserve">), </w:t>
      </w:r>
      <w:r w:rsidRPr="2CC7B459" w:rsidR="2CC7B459">
        <w:rPr>
          <w:rFonts w:cs="Segoe UI"/>
          <w:b w:val="0"/>
          <w:bCs w:val="0"/>
          <w:lang w:val="en-US"/>
        </w:rPr>
        <w:t>ve</w:t>
      </w:r>
      <w:r w:rsidRPr="2CC7B459" w:rsidR="2CC7B459">
        <w:rPr>
          <w:rFonts w:cs="Segoe UI"/>
          <w:b w:val="0"/>
          <w:bCs w:val="0"/>
          <w:lang w:val="en-US"/>
        </w:rPr>
        <w:t xml:space="preserve"> </w:t>
      </w:r>
      <w:r w:rsidRPr="2CC7B459" w:rsidR="2CC7B459">
        <w:rPr>
          <w:rFonts w:cs="Segoe UI"/>
          <w:b w:val="0"/>
          <w:bCs w:val="0"/>
          <w:lang w:val="en-US"/>
        </w:rPr>
        <w:t>znění</w:t>
      </w:r>
      <w:r w:rsidRPr="2CC7B459" w:rsidR="2CC7B459">
        <w:rPr>
          <w:rFonts w:cs="Segoe UI"/>
          <w:b w:val="0"/>
          <w:bCs w:val="0"/>
          <w:lang w:val="en-US"/>
        </w:rPr>
        <w:t xml:space="preserve"> </w:t>
      </w:r>
      <w:r w:rsidRPr="2CC7B459" w:rsidR="2CC7B459">
        <w:rPr>
          <w:rFonts w:cs="Segoe UI"/>
          <w:b w:val="0"/>
          <w:bCs w:val="0"/>
          <w:lang w:val="en-US"/>
        </w:rPr>
        <w:t>pozdějších</w:t>
      </w:r>
      <w:r w:rsidRPr="2CC7B459" w:rsidR="2CC7B459">
        <w:rPr>
          <w:rFonts w:cs="Segoe UI"/>
          <w:b w:val="0"/>
          <w:bCs w:val="0"/>
          <w:lang w:val="en-US"/>
        </w:rPr>
        <w:t xml:space="preserve"> </w:t>
      </w:r>
      <w:r w:rsidRPr="2CC7B459" w:rsidR="2CC7B459">
        <w:rPr>
          <w:rFonts w:cs="Segoe UI"/>
          <w:b w:val="0"/>
          <w:bCs w:val="0"/>
          <w:lang w:val="en-US"/>
        </w:rPr>
        <w:t>předpisů</w:t>
      </w:r>
      <w:r w:rsidRPr="2CC7B459" w:rsidR="2CC7B459">
        <w:rPr>
          <w:rFonts w:cs="Segoe UI"/>
          <w:b w:val="0"/>
          <w:bCs w:val="0"/>
          <w:lang w:val="en-US"/>
        </w:rPr>
        <w:t xml:space="preserve">, </w:t>
      </w:r>
      <w:r w:rsidRPr="2CC7B459" w:rsidR="2CC7B459">
        <w:rPr>
          <w:rFonts w:cs="Segoe UI"/>
          <w:b w:val="0"/>
          <w:bCs w:val="0"/>
          <w:lang w:val="en-US"/>
        </w:rPr>
        <w:t>nejsou</w:t>
      </w:r>
      <w:r w:rsidRPr="2CC7B459" w:rsidR="2CC7B459">
        <w:rPr>
          <w:rFonts w:cs="Segoe UI"/>
          <w:b w:val="0"/>
          <w:bCs w:val="0"/>
          <w:lang w:val="en-US"/>
        </w:rPr>
        <w:t xml:space="preserve"> </w:t>
      </w:r>
      <w:r w:rsidRPr="2CC7B459" w:rsidR="2CC7B459">
        <w:rPr>
          <w:rFonts w:cs="Segoe UI"/>
          <w:b w:val="0"/>
          <w:bCs w:val="0"/>
          <w:lang w:val="en-US"/>
        </w:rPr>
        <w:t>ustanoveními</w:t>
      </w:r>
      <w:r w:rsidRPr="2CC7B459" w:rsidR="2CC7B459">
        <w:rPr>
          <w:rFonts w:cs="Segoe UI"/>
          <w:b w:val="0"/>
          <w:bCs w:val="0"/>
          <w:lang w:val="en-US"/>
        </w:rPr>
        <w:t xml:space="preserve"> </w:t>
      </w:r>
      <w:r w:rsidRPr="2CC7B459" w:rsidR="2CC7B459">
        <w:rPr>
          <w:rFonts w:cs="Segoe UI"/>
          <w:b w:val="0"/>
          <w:bCs w:val="0"/>
          <w:lang w:val="en-US"/>
        </w:rPr>
        <w:t>tohoto</w:t>
      </w:r>
      <w:r w:rsidRPr="2CC7B459" w:rsidR="2CC7B459">
        <w:rPr>
          <w:rFonts w:cs="Segoe UI"/>
          <w:b w:val="0"/>
          <w:bCs w:val="0"/>
          <w:lang w:val="en-US"/>
        </w:rPr>
        <w:t xml:space="preserve"> </w:t>
      </w:r>
      <w:r w:rsidRPr="2CC7B459" w:rsidR="2CC7B459">
        <w:rPr>
          <w:rFonts w:cs="Segoe UI"/>
          <w:b w:val="0"/>
          <w:bCs w:val="0"/>
          <w:lang w:val="en-US"/>
        </w:rPr>
        <w:t>článku</w:t>
      </w:r>
      <w:r w:rsidRPr="2CC7B459" w:rsidR="2CC7B459">
        <w:rPr>
          <w:rFonts w:cs="Segoe UI"/>
          <w:b w:val="0"/>
          <w:bCs w:val="0"/>
          <w:lang w:val="en-US"/>
        </w:rPr>
        <w:t xml:space="preserve"> </w:t>
      </w:r>
      <w:r w:rsidRPr="2CC7B459" w:rsidR="2CC7B459">
        <w:rPr>
          <w:rFonts w:cs="Segoe UI"/>
          <w:b w:val="0"/>
          <w:bCs w:val="0"/>
          <w:lang w:val="en-US"/>
        </w:rPr>
        <w:t>jakkoliv</w:t>
      </w:r>
      <w:r w:rsidRPr="2CC7B459" w:rsidR="2CC7B459">
        <w:rPr>
          <w:rFonts w:cs="Segoe UI"/>
          <w:b w:val="0"/>
          <w:bCs w:val="0"/>
          <w:lang w:val="en-US"/>
        </w:rPr>
        <w:t xml:space="preserve"> </w:t>
      </w:r>
      <w:r w:rsidRPr="2CC7B459" w:rsidR="2CC7B459">
        <w:rPr>
          <w:rFonts w:cs="Segoe UI"/>
          <w:b w:val="0"/>
          <w:bCs w:val="0"/>
          <w:lang w:val="en-US"/>
        </w:rPr>
        <w:t>dotčen</w:t>
      </w:r>
      <w:r w:rsidRPr="2CC7B459" w:rsidR="2CC7B459">
        <w:rPr>
          <w:rFonts w:cs="Segoe UI"/>
          <w:b w:val="0"/>
          <w:bCs w:val="0"/>
          <w:lang w:val="en-US"/>
        </w:rPr>
        <w:t>y</w:t>
      </w:r>
      <w:r w:rsidRPr="2CC7B459" w:rsidR="2CC7B459">
        <w:rPr>
          <w:rFonts w:cs="Segoe UI"/>
          <w:b w:val="0"/>
          <w:bCs w:val="0"/>
          <w:lang w:val="en-US"/>
        </w:rPr>
        <w:t xml:space="preserve"> a </w:t>
      </w:r>
      <w:r w:rsidRPr="2CC7B459" w:rsidR="2CC7B459">
        <w:rPr>
          <w:rFonts w:cs="Segoe UI"/>
          <w:b w:val="0"/>
          <w:bCs w:val="0"/>
          <w:lang w:val="en-US"/>
        </w:rPr>
        <w:t>plnění</w:t>
      </w:r>
      <w:r w:rsidRPr="2CC7B459" w:rsidR="2CC7B459">
        <w:rPr>
          <w:rFonts w:cs="Segoe UI"/>
          <w:b w:val="0"/>
          <w:bCs w:val="0"/>
          <w:lang w:val="en-US"/>
        </w:rPr>
        <w:t xml:space="preserve"> </w:t>
      </w:r>
      <w:r w:rsidRPr="2CC7B459" w:rsidR="2CC7B459">
        <w:rPr>
          <w:rFonts w:cs="Segoe UI"/>
          <w:b w:val="0"/>
          <w:bCs w:val="0"/>
          <w:lang w:val="en-US"/>
        </w:rPr>
        <w:t>těchto</w:t>
      </w:r>
      <w:r w:rsidRPr="2CC7B459" w:rsidR="2CC7B459">
        <w:rPr>
          <w:rFonts w:cs="Segoe UI"/>
          <w:b w:val="0"/>
          <w:bCs w:val="0"/>
          <w:lang w:val="en-US"/>
        </w:rPr>
        <w:t xml:space="preserve"> </w:t>
      </w:r>
      <w:r w:rsidRPr="2CC7B459" w:rsidR="2CC7B459">
        <w:rPr>
          <w:rFonts w:cs="Segoe UI"/>
          <w:b w:val="0"/>
          <w:bCs w:val="0"/>
          <w:lang w:val="en-US"/>
        </w:rPr>
        <w:t>povinností</w:t>
      </w:r>
      <w:r w:rsidRPr="2CC7B459" w:rsidR="2CC7B459">
        <w:rPr>
          <w:rFonts w:cs="Segoe UI"/>
          <w:b w:val="0"/>
          <w:bCs w:val="0"/>
          <w:lang w:val="en-US"/>
        </w:rPr>
        <w:t xml:space="preserve"> </w:t>
      </w:r>
      <w:r w:rsidRPr="2CC7B459" w:rsidR="2CC7B459">
        <w:rPr>
          <w:rFonts w:cs="Segoe UI"/>
          <w:b w:val="0"/>
          <w:bCs w:val="0"/>
          <w:lang w:val="en-US"/>
        </w:rPr>
        <w:t>Objednatelem</w:t>
      </w:r>
      <w:r w:rsidRPr="2CC7B459" w:rsidR="2CC7B459">
        <w:rPr>
          <w:rFonts w:cs="Segoe UI"/>
          <w:b w:val="0"/>
          <w:bCs w:val="0"/>
          <w:lang w:val="en-US"/>
        </w:rPr>
        <w:t xml:space="preserve"> </w:t>
      </w:r>
      <w:r w:rsidRPr="2CC7B459" w:rsidR="2CC7B459">
        <w:rPr>
          <w:rFonts w:cs="Segoe UI"/>
          <w:b w:val="0"/>
          <w:bCs w:val="0"/>
          <w:lang w:val="en-US"/>
        </w:rPr>
        <w:t>nemůže</w:t>
      </w:r>
      <w:r w:rsidRPr="2CC7B459" w:rsidR="2CC7B459">
        <w:rPr>
          <w:rFonts w:cs="Segoe UI"/>
          <w:b w:val="0"/>
          <w:bCs w:val="0"/>
          <w:lang w:val="en-US"/>
        </w:rPr>
        <w:t xml:space="preserve"> </w:t>
      </w:r>
      <w:r w:rsidRPr="2CC7B459" w:rsidR="2CC7B459">
        <w:rPr>
          <w:rFonts w:cs="Segoe UI"/>
          <w:b w:val="0"/>
          <w:bCs w:val="0"/>
          <w:lang w:val="en-US"/>
        </w:rPr>
        <w:t>být</w:t>
      </w:r>
      <w:r w:rsidRPr="2CC7B459" w:rsidR="2CC7B459">
        <w:rPr>
          <w:rFonts w:cs="Segoe UI"/>
          <w:b w:val="0"/>
          <w:bCs w:val="0"/>
          <w:lang w:val="en-US"/>
        </w:rPr>
        <w:t xml:space="preserve"> v </w:t>
      </w:r>
      <w:r w:rsidRPr="2CC7B459" w:rsidR="2CC7B459">
        <w:rPr>
          <w:rFonts w:cs="Segoe UI"/>
          <w:b w:val="0"/>
          <w:bCs w:val="0"/>
          <w:lang w:val="en-US"/>
        </w:rPr>
        <w:t>žádném</w:t>
      </w:r>
      <w:r w:rsidRPr="2CC7B459" w:rsidR="2CC7B459">
        <w:rPr>
          <w:rFonts w:cs="Segoe UI"/>
          <w:b w:val="0"/>
          <w:bCs w:val="0"/>
          <w:lang w:val="en-US"/>
        </w:rPr>
        <w:t xml:space="preserve"> </w:t>
      </w:r>
      <w:r w:rsidRPr="2CC7B459" w:rsidR="2CC7B459">
        <w:rPr>
          <w:rFonts w:cs="Segoe UI"/>
          <w:b w:val="0"/>
          <w:bCs w:val="0"/>
          <w:lang w:val="en-US"/>
        </w:rPr>
        <w:t>případě</w:t>
      </w:r>
      <w:r w:rsidRPr="2CC7B459" w:rsidR="2CC7B459">
        <w:rPr>
          <w:rFonts w:cs="Segoe UI"/>
          <w:b w:val="0"/>
          <w:bCs w:val="0"/>
          <w:lang w:val="en-US"/>
        </w:rPr>
        <w:t xml:space="preserve"> </w:t>
      </w:r>
      <w:r w:rsidRPr="2CC7B459" w:rsidR="2CC7B459">
        <w:rPr>
          <w:rFonts w:cs="Segoe UI"/>
          <w:b w:val="0"/>
          <w:bCs w:val="0"/>
          <w:lang w:val="en-US"/>
        </w:rPr>
        <w:t>porušením</w:t>
      </w:r>
      <w:r w:rsidRPr="2CC7B459" w:rsidR="2CC7B459">
        <w:rPr>
          <w:rFonts w:cs="Segoe UI"/>
          <w:b w:val="0"/>
          <w:bCs w:val="0"/>
          <w:lang w:val="en-US"/>
        </w:rPr>
        <w:t xml:space="preserve"> </w:t>
      </w:r>
      <w:r w:rsidRPr="2CC7B459" w:rsidR="2CC7B459">
        <w:rPr>
          <w:rFonts w:cs="Segoe UI"/>
          <w:b w:val="0"/>
          <w:bCs w:val="0"/>
          <w:lang w:val="en-US"/>
        </w:rPr>
        <w:t>Smlouvy</w:t>
      </w:r>
      <w:r w:rsidRPr="2CC7B459" w:rsidR="2CC7B459">
        <w:rPr>
          <w:rFonts w:cs="Segoe UI"/>
          <w:b w:val="0"/>
          <w:bCs w:val="0"/>
          <w:lang w:val="en-US"/>
        </w:rPr>
        <w:t>.</w:t>
      </w:r>
    </w:p>
    <w:p w:rsidRPr="003B4CFA" w:rsidR="0095216B" w:rsidP="00713187" w:rsidRDefault="0095216B" w14:paraId="04EF0B0F" w14:textId="71E241CE">
      <w:pPr>
        <w:pStyle w:val="Nadpis2"/>
        <w:keepNext w:val="0"/>
        <w:ind w:left="567"/>
        <w:jc w:val="both"/>
        <w:rPr>
          <w:b w:val="0"/>
        </w:rPr>
      </w:pPr>
      <w:r w:rsidRPr="009045BD">
        <w:rPr>
          <w:rFonts w:cs="Segoe UI"/>
          <w:b w:val="0"/>
          <w:bCs w:val="0"/>
        </w:rPr>
        <w:t>Pokud bude při realizaci Smlouvy docházet ke zpracování osobních údajů ve smyslu nařízení Evropského parlamentu a Rady (EU) 2016/679 ze dne 27. dubna 2016 o</w:t>
      </w:r>
      <w:r>
        <w:rPr>
          <w:rFonts w:cs="Segoe UI"/>
          <w:b w:val="0"/>
          <w:bCs w:val="0"/>
          <w:lang w:val="cs-CZ"/>
        </w:rPr>
        <w:t> </w:t>
      </w:r>
      <w:r w:rsidRPr="009045BD">
        <w:rPr>
          <w:rFonts w:cs="Segoe UI"/>
          <w:b w:val="0"/>
          <w:bCs w:val="0"/>
        </w:rPr>
        <w:t>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je Zhotovitel povinen dodržovat všechny povinnosti vyplývající z</w:t>
      </w:r>
      <w:r>
        <w:rPr>
          <w:rFonts w:cs="Segoe UI"/>
          <w:b w:val="0"/>
          <w:bCs w:val="0"/>
        </w:rPr>
        <w:t> těchto předpisů</w:t>
      </w:r>
      <w:r w:rsidRPr="009045BD">
        <w:rPr>
          <w:rFonts w:cs="Segoe UI"/>
          <w:b w:val="0"/>
          <w:bCs w:val="0"/>
        </w:rPr>
        <w:t xml:space="preserve"> a v případě, že je třeba souhlasu subjektu údajů, zajistit tento souhlas tak, aby bylo možné osobní údaje předat </w:t>
      </w:r>
      <w:r>
        <w:rPr>
          <w:rFonts w:cs="Segoe UI"/>
          <w:b w:val="0"/>
          <w:bCs w:val="0"/>
        </w:rPr>
        <w:t>Objednateli</w:t>
      </w:r>
      <w:r w:rsidRPr="009045BD">
        <w:rPr>
          <w:rFonts w:cs="Segoe UI"/>
          <w:b w:val="0"/>
          <w:bCs w:val="0"/>
        </w:rPr>
        <w:t>. Pro vyloučení pochybností se uvádí, že porušení právních předpisů v souvislosti s nakládáním s</w:t>
      </w:r>
      <w:r>
        <w:rPr>
          <w:rFonts w:cs="Segoe UI"/>
          <w:b w:val="0"/>
          <w:bCs w:val="0"/>
          <w:lang w:val="cs-CZ"/>
        </w:rPr>
        <w:t> </w:t>
      </w:r>
      <w:r w:rsidRPr="009045BD">
        <w:rPr>
          <w:rFonts w:cs="Segoe UI"/>
          <w:b w:val="0"/>
          <w:bCs w:val="0"/>
        </w:rPr>
        <w:t>osobními údaji Zhotovitelem bude považováno za porušení Smlouvy</w:t>
      </w:r>
      <w:r w:rsidRPr="001375B4">
        <w:rPr>
          <w:b w:val="0"/>
        </w:rPr>
        <w:t xml:space="preserve">. </w:t>
      </w:r>
    </w:p>
    <w:p w:rsidRPr="00337A7A" w:rsidR="007B4FD1" w:rsidP="0060573F" w:rsidRDefault="007B4FD1" w14:paraId="6187EC4E" w14:textId="77777777">
      <w:pPr>
        <w:pStyle w:val="Nadpis1"/>
        <w:spacing w:before="240" w:after="240" w:line="276" w:lineRule="auto"/>
        <w:ind w:left="431" w:hanging="431"/>
        <w:jc w:val="center"/>
        <w:rPr>
          <w:rFonts w:cs="Segoe UI"/>
          <w:u w:val="none"/>
          <w:lang w:val="cs-CZ"/>
        </w:rPr>
      </w:pPr>
      <w:bookmarkStart w:name="_Toc246750350" w:id="233"/>
      <w:bookmarkStart w:name="_Ref248660601" w:id="234"/>
      <w:bookmarkStart w:name="_Toc378853385" w:id="235"/>
      <w:bookmarkStart w:name="_Toc32400184" w:id="236"/>
      <w:bookmarkStart w:name="_Ref33037123" w:id="237"/>
      <w:bookmarkStart w:name="_Ref212555342" w:id="238"/>
      <w:bookmarkStart w:name="_Ref212733072" w:id="239"/>
      <w:bookmarkStart w:name="_Toc216185987" w:id="240"/>
      <w:bookmarkEnd w:id="228"/>
      <w:bookmarkEnd w:id="229"/>
      <w:bookmarkEnd w:id="230"/>
      <w:bookmarkEnd w:id="231"/>
      <w:r w:rsidRPr="00337A7A">
        <w:rPr>
          <w:rFonts w:cs="Segoe UI"/>
          <w:u w:val="none"/>
          <w:lang w:val="cs-CZ"/>
        </w:rPr>
        <w:t>SOUČINNOST</w:t>
      </w:r>
      <w:bookmarkEnd w:id="233"/>
      <w:bookmarkEnd w:id="234"/>
      <w:bookmarkEnd w:id="235"/>
      <w:bookmarkEnd w:id="236"/>
      <w:bookmarkEnd w:id="237"/>
      <w:bookmarkEnd w:id="238"/>
      <w:bookmarkEnd w:id="239"/>
      <w:bookmarkEnd w:id="240"/>
    </w:p>
    <w:p w:rsidRPr="00337A7A" w:rsidR="007B4FD1" w:rsidP="00630121" w:rsidRDefault="007B4FD1" w14:paraId="36814C78" w14:textId="1DF7D28B">
      <w:pPr>
        <w:pStyle w:val="Nadpis2"/>
        <w:keepNext w:val="0"/>
        <w:ind w:left="567"/>
        <w:jc w:val="both"/>
        <w:rPr>
          <w:rFonts w:cs="Segoe UI"/>
          <w:b w:val="0"/>
          <w:bCs w:val="0"/>
          <w:lang w:val="cs-CZ"/>
        </w:rPr>
      </w:pPr>
      <w:r w:rsidRPr="00337A7A">
        <w:rPr>
          <w:rFonts w:cs="Segoe UI"/>
          <w:b w:val="0"/>
          <w:bCs w:val="0"/>
          <w:lang w:val="cs-CZ"/>
        </w:rPr>
        <w:t xml:space="preserve">Smluvní strany se zavazují vzájemně spolupracovat a poskytovat si všechny informace potřebné pro řádné plnění svých závazků. Smluvní strany jsou povinny informovat druhou smluvní stranu o všech skutečnostech, které jsou nebo mohou </w:t>
      </w:r>
      <w:r w:rsidRPr="00D37CD8">
        <w:rPr>
          <w:rFonts w:cs="Segoe UI"/>
          <w:b w:val="0"/>
          <w:bCs w:val="0"/>
          <w:lang w:val="cs-CZ"/>
        </w:rPr>
        <w:t xml:space="preserve">být důležité pro řádné plnění Smlouvy. V případě potřeby se smluvní strany zavazují udělit druhé smluvní straně plnou moc pro výkon činností k plnění </w:t>
      </w:r>
      <w:r w:rsidRPr="00D37CD8" w:rsidR="00C82930">
        <w:rPr>
          <w:rFonts w:cs="Segoe UI"/>
          <w:b w:val="0"/>
          <w:bCs w:val="0"/>
          <w:lang w:val="cs-CZ"/>
        </w:rPr>
        <w:t>ú</w:t>
      </w:r>
      <w:r w:rsidRPr="00D37CD8">
        <w:rPr>
          <w:rFonts w:cs="Segoe UI"/>
          <w:b w:val="0"/>
          <w:bCs w:val="0"/>
          <w:lang w:val="cs-CZ"/>
        </w:rPr>
        <w:t xml:space="preserve">čelu Smlouvy. </w:t>
      </w:r>
      <w:r w:rsidRPr="003E250B">
        <w:rPr>
          <w:rFonts w:cs="Segoe UI"/>
          <w:b w:val="0"/>
          <w:bCs w:val="0"/>
          <w:lang w:val="cs-CZ"/>
        </w:rPr>
        <w:t xml:space="preserve">Současně obě strany deklarují, že jsou srozuměny s tím, že </w:t>
      </w:r>
      <w:bookmarkStart w:name="_Hlk152943686" w:id="241"/>
      <w:r w:rsidRPr="003E250B">
        <w:rPr>
          <w:rFonts w:cs="Segoe UI"/>
          <w:b w:val="0"/>
          <w:bCs w:val="0"/>
          <w:lang w:val="cs-CZ"/>
        </w:rPr>
        <w:t xml:space="preserve">veškeré plnění dle Smlouvy je realizováno Zhotovitelem </w:t>
      </w:r>
      <w:r w:rsidRPr="003E250B" w:rsidR="00066C6E">
        <w:rPr>
          <w:rFonts w:cs="Segoe UI"/>
          <w:b w:val="0"/>
          <w:bCs w:val="0"/>
          <w:lang w:val="cs-CZ"/>
        </w:rPr>
        <w:t xml:space="preserve">v režimu Design </w:t>
      </w:r>
      <w:r w:rsidRPr="003E250B" w:rsidR="002E6091">
        <w:rPr>
          <w:rFonts w:cs="Segoe UI"/>
          <w:b w:val="0"/>
          <w:bCs w:val="0"/>
          <w:lang w:val="cs-CZ"/>
        </w:rPr>
        <w:t>&amp;</w:t>
      </w:r>
      <w:r w:rsidRPr="003E250B" w:rsidR="00066C6E">
        <w:rPr>
          <w:rFonts w:cs="Segoe UI"/>
          <w:b w:val="0"/>
          <w:bCs w:val="0"/>
          <w:lang w:val="cs-CZ"/>
        </w:rPr>
        <w:t xml:space="preserve"> Build</w:t>
      </w:r>
      <w:r w:rsidRPr="003E250B" w:rsidR="00D37CD8">
        <w:rPr>
          <w:rFonts w:cs="Segoe UI"/>
          <w:b w:val="0"/>
          <w:bCs w:val="0"/>
          <w:lang w:val="cs-CZ"/>
        </w:rPr>
        <w:t xml:space="preserve"> </w:t>
      </w:r>
      <w:r w:rsidR="00DF44F4">
        <w:rPr>
          <w:rFonts w:cs="Segoe UI"/>
          <w:b w:val="0"/>
          <w:bCs w:val="0"/>
          <w:lang w:val="cs-CZ"/>
        </w:rPr>
        <w:t xml:space="preserve">(Zhotovitel tedy nese plnou odpovědnost za návrh, realizaci a koordinaci plnění) </w:t>
      </w:r>
      <w:r w:rsidRPr="003E250B">
        <w:rPr>
          <w:rFonts w:cs="Segoe UI"/>
          <w:b w:val="0"/>
          <w:bCs w:val="0"/>
          <w:lang w:val="cs-CZ"/>
        </w:rPr>
        <w:t>a součinnost Objednatele se omezuje jen na zcela nezbytný rozsah.</w:t>
      </w:r>
      <w:r w:rsidRPr="00337A7A">
        <w:rPr>
          <w:rFonts w:cs="Segoe UI"/>
          <w:b w:val="0"/>
          <w:bCs w:val="0"/>
          <w:lang w:val="cs-CZ"/>
        </w:rPr>
        <w:t xml:space="preserve"> </w:t>
      </w:r>
      <w:bookmarkEnd w:id="241"/>
    </w:p>
    <w:p w:rsidRPr="00A531A9" w:rsidR="00A531A9" w:rsidP="00630121" w:rsidRDefault="007B4FD1" w14:paraId="6C593C24" w14:textId="77777777">
      <w:pPr>
        <w:pStyle w:val="Nadpis2"/>
        <w:keepNext w:val="0"/>
        <w:ind w:left="567"/>
        <w:jc w:val="both"/>
        <w:rPr>
          <w:rFonts w:cs="Segoe UI"/>
          <w:b w:val="0"/>
          <w:bCs w:val="0"/>
          <w:lang w:val="cs-CZ"/>
        </w:rPr>
      </w:pPr>
      <w:bookmarkStart w:name="_Ref33037186" w:id="242"/>
      <w:r w:rsidRPr="00337A7A">
        <w:rPr>
          <w:rFonts w:cs="Segoe UI"/>
          <w:b w:val="0"/>
          <w:bCs w:val="0"/>
          <w:lang w:val="cs-CZ"/>
        </w:rPr>
        <w:t>Smluvní strany jsou povinny vzájemně si písemně oznámit relevantní informace, jakmile se dozví, že probíhá nebo hrozí soudní, rozhodčí nebo správní řízení nebo spor řešený jiným způsobem, pokud by takové řízení nebo takový spor mohl nepříznivě ovlivnit schopnost jakékoliv smluvní strany plnit závazky plynoucí z</w:t>
      </w:r>
      <w:r w:rsidRPr="00337A7A" w:rsidR="00613220">
        <w:rPr>
          <w:rFonts w:cs="Segoe UI"/>
          <w:b w:val="0"/>
          <w:bCs w:val="0"/>
          <w:lang w:val="cs-CZ"/>
        </w:rPr>
        <w:t>e</w:t>
      </w:r>
      <w:r w:rsidRPr="00337A7A">
        <w:rPr>
          <w:rFonts w:cs="Segoe UI"/>
          <w:b w:val="0"/>
          <w:bCs w:val="0"/>
          <w:lang w:val="cs-CZ"/>
        </w:rPr>
        <w:t xml:space="preserve"> Smlouvy</w:t>
      </w:r>
      <w:bookmarkStart w:name="_Ref99098873" w:id="243"/>
      <w:bookmarkEnd w:id="242"/>
      <w:r w:rsidR="001378C5">
        <w:rPr>
          <w:rFonts w:cs="Segoe UI"/>
          <w:b w:val="0"/>
          <w:bCs w:val="0"/>
          <w:lang w:val="cs-CZ"/>
        </w:rPr>
        <w:t>.</w:t>
      </w:r>
      <w:r w:rsidRPr="00A531A9" w:rsidR="00A531A9">
        <w:rPr>
          <w:rFonts w:cs="Segoe UI"/>
          <w:b w:val="0"/>
          <w:bCs w:val="0"/>
          <w:szCs w:val="22"/>
        </w:rPr>
        <w:t xml:space="preserve"> </w:t>
      </w:r>
    </w:p>
    <w:p w:rsidR="001378C5" w:rsidP="00630121" w:rsidRDefault="00A531A9" w14:paraId="195F7329" w14:textId="2EDEB03E">
      <w:pPr>
        <w:pStyle w:val="Nadpis2"/>
        <w:keepNext w:val="0"/>
        <w:ind w:left="567"/>
        <w:jc w:val="both"/>
        <w:rPr>
          <w:rFonts w:cs="Segoe UI"/>
          <w:b w:val="0"/>
          <w:bCs w:val="0"/>
          <w:lang w:val="cs-CZ"/>
        </w:rPr>
      </w:pPr>
      <w:r>
        <w:rPr>
          <w:rFonts w:cs="Segoe UI"/>
          <w:b w:val="0"/>
          <w:bCs w:val="0"/>
          <w:szCs w:val="22"/>
        </w:rPr>
        <w:t xml:space="preserve">Zhotovitel je </w:t>
      </w:r>
      <w:r w:rsidRPr="001378C5">
        <w:rPr>
          <w:rFonts w:cs="Segoe UI"/>
          <w:b w:val="0"/>
          <w:bCs w:val="0"/>
          <w:szCs w:val="22"/>
        </w:rPr>
        <w:t xml:space="preserve">povinen </w:t>
      </w:r>
      <w:r>
        <w:rPr>
          <w:rFonts w:cs="Segoe UI"/>
          <w:b w:val="0"/>
          <w:bCs w:val="0"/>
          <w:szCs w:val="22"/>
        </w:rPr>
        <w:t xml:space="preserve">poskytnout Objednateli jakoukoliv nezbytnou </w:t>
      </w:r>
      <w:r w:rsidRPr="001378C5">
        <w:rPr>
          <w:rFonts w:cs="Segoe UI"/>
          <w:b w:val="0"/>
          <w:bCs w:val="0"/>
          <w:szCs w:val="22"/>
        </w:rPr>
        <w:t xml:space="preserve">součinnost </w:t>
      </w:r>
      <w:r>
        <w:rPr>
          <w:rFonts w:cs="Segoe UI"/>
          <w:b w:val="0"/>
          <w:bCs w:val="0"/>
          <w:szCs w:val="22"/>
        </w:rPr>
        <w:t xml:space="preserve">při změně Zhotovitele v souladu s vyhrazenou změnou </w:t>
      </w:r>
      <w:r w:rsidRPr="004A4CE3">
        <w:rPr>
          <w:rFonts w:cs="Segoe UI"/>
          <w:b w:val="0"/>
          <w:bCs w:val="0"/>
          <w:szCs w:val="22"/>
        </w:rPr>
        <w:t xml:space="preserve">zhotovitele dle </w:t>
      </w:r>
      <w:r w:rsidRPr="00996A0D">
        <w:rPr>
          <w:rFonts w:cs="Segoe UI"/>
          <w:b w:val="0"/>
          <w:bCs w:val="0"/>
          <w:szCs w:val="22"/>
        </w:rPr>
        <w:t>odst. 3.4.1 zadávací dokumentace na Veřejnou zakázku</w:t>
      </w:r>
      <w:r w:rsidRPr="004A4CE3">
        <w:rPr>
          <w:rFonts w:cs="Segoe UI"/>
          <w:b w:val="0"/>
          <w:bCs w:val="0"/>
          <w:szCs w:val="22"/>
        </w:rPr>
        <w:t xml:space="preserve"> v rozsahu, který je nezbytný pro</w:t>
      </w:r>
      <w:r w:rsidRPr="001378C5">
        <w:rPr>
          <w:rFonts w:cs="Segoe UI"/>
          <w:b w:val="0"/>
          <w:bCs w:val="0"/>
          <w:szCs w:val="22"/>
        </w:rPr>
        <w:t xml:space="preserve"> uzavření smlouvy s novým zhotovitelem a pro jeho pokračování v provádění činností k provedení </w:t>
      </w:r>
      <w:r>
        <w:rPr>
          <w:rFonts w:cs="Segoe UI"/>
          <w:b w:val="0"/>
          <w:bCs w:val="0"/>
          <w:szCs w:val="22"/>
        </w:rPr>
        <w:t>D</w:t>
      </w:r>
      <w:r w:rsidRPr="001378C5">
        <w:rPr>
          <w:rFonts w:cs="Segoe UI"/>
          <w:b w:val="0"/>
          <w:bCs w:val="0"/>
          <w:szCs w:val="22"/>
        </w:rPr>
        <w:t>íla.</w:t>
      </w:r>
    </w:p>
    <w:bookmarkEnd w:id="243"/>
    <w:p w:rsidR="007B4FD1" w:rsidP="00892012" w:rsidRDefault="007B4FD1" w14:paraId="64015F6E" w14:textId="01474647">
      <w:pPr>
        <w:pStyle w:val="Nadpis2"/>
        <w:keepNext w:val="0"/>
        <w:ind w:left="567"/>
        <w:jc w:val="both"/>
        <w:rPr>
          <w:rFonts w:cs="Segoe UI"/>
          <w:b w:val="0"/>
          <w:bCs w:val="0"/>
          <w:lang w:val="cs-CZ"/>
        </w:rPr>
      </w:pPr>
      <w:r w:rsidRPr="00337A7A">
        <w:rPr>
          <w:rFonts w:cs="Segoe UI"/>
          <w:b w:val="0"/>
          <w:bCs w:val="0"/>
          <w:lang w:val="cs-CZ"/>
        </w:rPr>
        <w:t>Objednatel se zdrží úmyslného vytváření jakýchkoli překážek pro plnění Smlouvy Zhotovitelem.</w:t>
      </w:r>
      <w:r w:rsidR="00F77496">
        <w:rPr>
          <w:rFonts w:cs="Segoe UI"/>
          <w:b w:val="0"/>
          <w:bCs w:val="0"/>
          <w:lang w:val="cs-CZ"/>
        </w:rPr>
        <w:t xml:space="preserve"> Objednatel je v rámci své součinnosti povinen zajistit</w:t>
      </w:r>
      <w:r w:rsidR="006660A2">
        <w:rPr>
          <w:rFonts w:cs="Segoe UI"/>
          <w:b w:val="0"/>
          <w:bCs w:val="0"/>
          <w:lang w:val="cs-CZ"/>
        </w:rPr>
        <w:t xml:space="preserve"> </w:t>
      </w:r>
      <w:r w:rsidR="00F77496">
        <w:rPr>
          <w:rFonts w:cs="Segoe UI"/>
          <w:b w:val="0"/>
          <w:bCs w:val="0"/>
          <w:lang w:val="cs-CZ"/>
        </w:rPr>
        <w:t xml:space="preserve">připravenost </w:t>
      </w:r>
      <w:r w:rsidR="005D4E20">
        <w:rPr>
          <w:rFonts w:cs="Segoe UI"/>
          <w:b w:val="0"/>
          <w:bCs w:val="0"/>
          <w:lang w:val="cs-CZ"/>
        </w:rPr>
        <w:t xml:space="preserve">Haly v nezbytném rozsahu dle </w:t>
      </w:r>
      <w:r w:rsidR="009554AA">
        <w:rPr>
          <w:rFonts w:cs="Segoe UI"/>
          <w:b w:val="0"/>
          <w:bCs w:val="0"/>
          <w:lang w:val="cs-CZ"/>
        </w:rPr>
        <w:t xml:space="preserve">přílohy </w:t>
      </w:r>
      <w:r w:rsidR="006660A2">
        <w:rPr>
          <w:rFonts w:cs="Segoe UI"/>
          <w:b w:val="0"/>
          <w:bCs w:val="0"/>
          <w:lang w:val="cs-CZ"/>
        </w:rPr>
        <w:t xml:space="preserve">č. </w:t>
      </w:r>
      <w:r w:rsidR="00D94EAC">
        <w:rPr>
          <w:rFonts w:cs="Segoe UI"/>
          <w:b w:val="0"/>
          <w:bCs w:val="0"/>
          <w:lang w:val="cs-CZ"/>
        </w:rPr>
        <w:t>6</w:t>
      </w:r>
      <w:r w:rsidR="009554AA">
        <w:rPr>
          <w:rFonts w:cs="Segoe UI"/>
          <w:b w:val="0"/>
          <w:bCs w:val="0"/>
          <w:lang w:val="cs-CZ"/>
        </w:rPr>
        <w:t xml:space="preserve"> Smlouvy</w:t>
      </w:r>
      <w:r w:rsidR="005D4E20">
        <w:rPr>
          <w:rFonts w:cs="Segoe UI"/>
          <w:b w:val="0"/>
          <w:bCs w:val="0"/>
          <w:lang w:val="cs-CZ"/>
        </w:rPr>
        <w:t xml:space="preserve">; Objednatel neodpovídá za absenci </w:t>
      </w:r>
      <w:r w:rsidR="005D4E20">
        <w:rPr>
          <w:rFonts w:cs="Segoe UI"/>
          <w:b w:val="0"/>
          <w:bCs w:val="0"/>
          <w:lang w:val="cs-CZ"/>
        </w:rPr>
        <w:t xml:space="preserve">připravenosti, pokud je tento stav přičitatelný zhotoviteli Haly. Objednatel v rámci součinnosti zajišťuje </w:t>
      </w:r>
      <w:r w:rsidR="005E2EB3">
        <w:rPr>
          <w:rFonts w:cs="Segoe UI"/>
          <w:b w:val="0"/>
          <w:bCs w:val="0"/>
          <w:lang w:val="cs-CZ"/>
        </w:rPr>
        <w:t xml:space="preserve">pouze </w:t>
      </w:r>
      <w:r w:rsidR="005D4E20">
        <w:rPr>
          <w:rFonts w:cs="Segoe UI"/>
          <w:b w:val="0"/>
          <w:bCs w:val="0"/>
          <w:lang w:val="cs-CZ"/>
        </w:rPr>
        <w:t xml:space="preserve">potřebná veřejnoprávní povolení </w:t>
      </w:r>
      <w:r w:rsidR="005E2EB3">
        <w:rPr>
          <w:rFonts w:cs="Segoe UI"/>
          <w:b w:val="0"/>
          <w:bCs w:val="0"/>
          <w:lang w:val="cs-CZ"/>
        </w:rPr>
        <w:t xml:space="preserve">přímo </w:t>
      </w:r>
      <w:r w:rsidR="005D4E20">
        <w:rPr>
          <w:rFonts w:cs="Segoe UI"/>
          <w:b w:val="0"/>
          <w:bCs w:val="0"/>
          <w:lang w:val="cs-CZ"/>
        </w:rPr>
        <w:t>související se stavbou Haly.</w:t>
      </w:r>
    </w:p>
    <w:p w:rsidRPr="00C95F3C" w:rsidR="007A6752" w:rsidP="00C95F3C" w:rsidRDefault="00B45ADC" w14:paraId="43F812A6" w14:textId="391B6A93">
      <w:pPr>
        <w:pStyle w:val="Nadpis2"/>
        <w:keepNext w:val="0"/>
        <w:ind w:left="567"/>
        <w:jc w:val="both"/>
        <w:rPr>
          <w:rFonts w:eastAsia="Segoe UI" w:cs="Segoe UI"/>
          <w:b w:val="0"/>
          <w:bCs w:val="0"/>
          <w:szCs w:val="22"/>
          <w:lang w:val="cs-CZ"/>
        </w:rPr>
      </w:pPr>
      <w:r w:rsidRPr="00715937">
        <w:rPr>
          <w:rFonts w:eastAsia="Segoe UI" w:cs="Segoe UI"/>
          <w:b w:val="0"/>
          <w:bCs w:val="0"/>
          <w:szCs w:val="22"/>
          <w:lang w:val="cs-CZ"/>
        </w:rPr>
        <w:t xml:space="preserve">Zhotovitel se zavazuje, že veškerá poskytovaná plnění budou v souladu s požadavky účinné právní úpravy a požadavky </w:t>
      </w:r>
      <w:r w:rsidRPr="460FF035">
        <w:rPr>
          <w:rFonts w:eastAsia="Segoe UI" w:cs="Segoe UI"/>
          <w:b w:val="0"/>
          <w:bCs w:val="0"/>
          <w:szCs w:val="22"/>
          <w:lang w:val="cs-CZ"/>
        </w:rPr>
        <w:t>O</w:t>
      </w:r>
      <w:r w:rsidRPr="00715937">
        <w:rPr>
          <w:rFonts w:eastAsia="Segoe UI" w:cs="Segoe UI"/>
          <w:b w:val="0"/>
          <w:bCs w:val="0"/>
          <w:szCs w:val="22"/>
          <w:lang w:val="cs-CZ"/>
        </w:rPr>
        <w:t>bjednatele na kybernetickou bezpečnost</w:t>
      </w:r>
      <w:r w:rsidR="006660A2">
        <w:rPr>
          <w:rFonts w:eastAsia="Segoe UI" w:cs="Segoe UI"/>
          <w:b w:val="0"/>
          <w:bCs w:val="0"/>
          <w:szCs w:val="22"/>
          <w:lang w:val="cs-CZ"/>
        </w:rPr>
        <w:t>;</w:t>
      </w:r>
      <w:r w:rsidRPr="00715937">
        <w:rPr>
          <w:rFonts w:eastAsia="Segoe UI" w:cs="Segoe UI"/>
          <w:b w:val="0"/>
          <w:bCs w:val="0"/>
          <w:szCs w:val="22"/>
          <w:lang w:val="cs-CZ"/>
        </w:rPr>
        <w:t xml:space="preserve"> obě strany berou na vědomí, že </w:t>
      </w:r>
      <w:r w:rsidRPr="460FF035">
        <w:rPr>
          <w:rFonts w:eastAsia="Segoe UI" w:cs="Segoe UI"/>
          <w:b w:val="0"/>
          <w:bCs w:val="0"/>
          <w:szCs w:val="22"/>
          <w:lang w:val="cs-CZ"/>
        </w:rPr>
        <w:t>O</w:t>
      </w:r>
      <w:r w:rsidRPr="00715937">
        <w:rPr>
          <w:rFonts w:eastAsia="Segoe UI" w:cs="Segoe UI"/>
          <w:b w:val="0"/>
          <w:bCs w:val="0"/>
          <w:szCs w:val="22"/>
          <w:lang w:val="cs-CZ"/>
        </w:rPr>
        <w:t xml:space="preserve">bjednatel zejména usiluje o předcházení bezpečnostním incidentům, zajištění dostupnosti, integrity a důvěrnosti využívaných dat. Zhotovitel v případě potřeby umožní </w:t>
      </w:r>
      <w:r w:rsidRPr="460FF035">
        <w:rPr>
          <w:rFonts w:eastAsia="Segoe UI" w:cs="Segoe UI"/>
          <w:b w:val="0"/>
          <w:bCs w:val="0"/>
          <w:szCs w:val="22"/>
          <w:lang w:val="cs-CZ"/>
        </w:rPr>
        <w:t>O</w:t>
      </w:r>
      <w:r w:rsidRPr="00715937">
        <w:rPr>
          <w:rFonts w:eastAsia="Segoe UI" w:cs="Segoe UI"/>
          <w:b w:val="0"/>
          <w:bCs w:val="0"/>
          <w:szCs w:val="22"/>
          <w:lang w:val="cs-CZ"/>
        </w:rPr>
        <w:t xml:space="preserve">bjednateli </w:t>
      </w:r>
      <w:r w:rsidR="006660A2">
        <w:rPr>
          <w:rFonts w:eastAsia="Segoe UI" w:cs="Segoe UI"/>
          <w:b w:val="0"/>
          <w:bCs w:val="0"/>
          <w:szCs w:val="22"/>
          <w:lang w:val="cs-CZ"/>
        </w:rPr>
        <w:t> monitorovat (anebo zajistit monitorování)</w:t>
      </w:r>
      <w:r w:rsidRPr="00715937">
        <w:rPr>
          <w:rFonts w:eastAsia="Segoe UI" w:cs="Segoe UI"/>
          <w:b w:val="0"/>
          <w:bCs w:val="0"/>
          <w:szCs w:val="22"/>
          <w:lang w:val="cs-CZ"/>
        </w:rPr>
        <w:t xml:space="preserve"> </w:t>
      </w:r>
      <w:r w:rsidRPr="00715937" w:rsidR="006660A2">
        <w:rPr>
          <w:rFonts w:eastAsia="Segoe UI" w:cs="Segoe UI"/>
          <w:b w:val="0"/>
          <w:bCs w:val="0"/>
          <w:szCs w:val="22"/>
          <w:lang w:val="cs-CZ"/>
        </w:rPr>
        <w:t>dodan</w:t>
      </w:r>
      <w:r w:rsidR="006660A2">
        <w:rPr>
          <w:rFonts w:eastAsia="Segoe UI" w:cs="Segoe UI"/>
          <w:b w:val="0"/>
          <w:bCs w:val="0"/>
          <w:szCs w:val="22"/>
          <w:lang w:val="cs-CZ"/>
        </w:rPr>
        <w:t>á</w:t>
      </w:r>
      <w:r w:rsidRPr="00715937" w:rsidR="006660A2">
        <w:rPr>
          <w:rFonts w:eastAsia="Segoe UI" w:cs="Segoe UI"/>
          <w:b w:val="0"/>
          <w:bCs w:val="0"/>
          <w:szCs w:val="22"/>
          <w:lang w:val="cs-CZ"/>
        </w:rPr>
        <w:t xml:space="preserve"> </w:t>
      </w:r>
      <w:r w:rsidRPr="00715937">
        <w:rPr>
          <w:rFonts w:eastAsia="Segoe UI" w:cs="Segoe UI"/>
          <w:b w:val="0"/>
          <w:bCs w:val="0"/>
          <w:szCs w:val="22"/>
          <w:lang w:val="cs-CZ"/>
        </w:rPr>
        <w:t xml:space="preserve">zařízení a </w:t>
      </w:r>
      <w:r w:rsidRPr="00715937" w:rsidR="006660A2">
        <w:rPr>
          <w:rFonts w:eastAsia="Segoe UI" w:cs="Segoe UI"/>
          <w:b w:val="0"/>
          <w:bCs w:val="0"/>
          <w:szCs w:val="22"/>
          <w:lang w:val="cs-CZ"/>
        </w:rPr>
        <w:t>systém</w:t>
      </w:r>
      <w:r w:rsidR="006660A2">
        <w:rPr>
          <w:rFonts w:eastAsia="Segoe UI" w:cs="Segoe UI"/>
          <w:b w:val="0"/>
          <w:bCs w:val="0"/>
          <w:szCs w:val="22"/>
          <w:lang w:val="cs-CZ"/>
        </w:rPr>
        <w:t>y prostřednictvím</w:t>
      </w:r>
      <w:r w:rsidRPr="00715937" w:rsidR="006660A2">
        <w:rPr>
          <w:rFonts w:eastAsia="Segoe UI" w:cs="Segoe UI"/>
          <w:b w:val="0"/>
          <w:bCs w:val="0"/>
          <w:szCs w:val="22"/>
          <w:lang w:val="cs-CZ"/>
        </w:rPr>
        <w:t xml:space="preserve"> agend</w:t>
      </w:r>
      <w:r w:rsidR="006660A2">
        <w:rPr>
          <w:rFonts w:eastAsia="Segoe UI" w:cs="Segoe UI"/>
          <w:b w:val="0"/>
          <w:bCs w:val="0"/>
          <w:szCs w:val="22"/>
          <w:lang w:val="cs-CZ"/>
        </w:rPr>
        <w:t>y</w:t>
      </w:r>
      <w:r w:rsidRPr="00715937" w:rsidR="006660A2">
        <w:rPr>
          <w:rFonts w:eastAsia="Segoe UI" w:cs="Segoe UI"/>
          <w:b w:val="0"/>
          <w:bCs w:val="0"/>
          <w:szCs w:val="22"/>
          <w:lang w:val="cs-CZ"/>
        </w:rPr>
        <w:t xml:space="preserve"> </w:t>
      </w:r>
      <w:r w:rsidRPr="00715937">
        <w:rPr>
          <w:rFonts w:eastAsia="Segoe UI" w:cs="Segoe UI"/>
          <w:b w:val="0"/>
          <w:bCs w:val="0"/>
          <w:szCs w:val="22"/>
          <w:lang w:val="cs-CZ"/>
        </w:rPr>
        <w:t xml:space="preserve">pro log management a detekci bezpečnostních hrozeb či síťových anomálií, jakož i to, aby v průběhu trvání </w:t>
      </w:r>
      <w:r w:rsidR="00996A0D">
        <w:rPr>
          <w:rFonts w:eastAsia="Segoe UI" w:cs="Segoe UI"/>
          <w:b w:val="0"/>
          <w:bCs w:val="0"/>
          <w:szCs w:val="22"/>
          <w:lang w:val="cs-CZ"/>
        </w:rPr>
        <w:t>S</w:t>
      </w:r>
      <w:r w:rsidRPr="00715937">
        <w:rPr>
          <w:rFonts w:eastAsia="Segoe UI" w:cs="Segoe UI"/>
          <w:b w:val="0"/>
          <w:bCs w:val="0"/>
          <w:szCs w:val="22"/>
          <w:lang w:val="cs-CZ"/>
        </w:rPr>
        <w:t>mlouvy byly prostřednictvím třetí osoby (např. externí auditorské nebo bezpečnostní) prováděny audity nebo kontroly v souvislosti s hardwarem, softwarem či jinými dodávkami a službami, které jsou předmětem plnění; výstupy z těchto auditů a kontrol je Zhotovitel povinen respektovat a řídit se jimi</w:t>
      </w:r>
      <w:r>
        <w:rPr>
          <w:rFonts w:eastAsia="Segoe UI" w:cs="Segoe UI"/>
          <w:b w:val="0"/>
          <w:bCs w:val="0"/>
          <w:szCs w:val="22"/>
          <w:lang w:val="cs-CZ"/>
        </w:rPr>
        <w:t>.</w:t>
      </w:r>
      <w:r w:rsidR="006660A2">
        <w:rPr>
          <w:rFonts w:eastAsia="Segoe UI" w:cs="Segoe UI"/>
          <w:b w:val="0"/>
          <w:bCs w:val="0"/>
          <w:szCs w:val="22"/>
          <w:lang w:val="cs-CZ"/>
        </w:rPr>
        <w:t xml:space="preserve"> </w:t>
      </w:r>
      <w:r w:rsidRPr="003272E4" w:rsidR="006660A2">
        <w:rPr>
          <w:rFonts w:eastAsia="Segoe UI" w:cs="Segoe UI"/>
          <w:b w:val="0"/>
          <w:bCs w:val="0"/>
        </w:rPr>
        <w:t>Vzniknou-li Zhotoviteli přiměřené a účelně vynaložené náklady s tím spojené a nebudou-li tyto přičitatelné (přímo či nepřímo) prodlení či neplnění některé povinnosti Zhotovitelem, Objednatel mu tyto náklady uhradí. Zhotovitel je rovněž povinen poskytovat nezbytnou součinnost s řešením otázek kybernetické bezpečnosti ve vztahu k Technologii a jejímu provozu.</w:t>
      </w:r>
    </w:p>
    <w:p w:rsidRPr="004E01A1" w:rsidR="004E01A1" w:rsidP="004E01A1" w:rsidRDefault="004E01A1" w14:paraId="551E31D6" w14:textId="4AC593F5">
      <w:pPr>
        <w:pStyle w:val="Nadpis2"/>
        <w:ind w:left="567"/>
        <w:jc w:val="both"/>
        <w:rPr>
          <w:b w:val="0"/>
          <w:bCs w:val="0"/>
        </w:rPr>
      </w:pPr>
      <w:bookmarkStart w:name="_Hlk215684636" w:id="244"/>
      <w:r w:rsidRPr="004E01A1">
        <w:rPr>
          <w:b w:val="0"/>
          <w:bCs w:val="0"/>
        </w:rPr>
        <w:t xml:space="preserve">Zhotovitel bere na vědomí, že pohledávky vzniklé Objednateli na základě této </w:t>
      </w:r>
      <w:r w:rsidR="009554AA">
        <w:rPr>
          <w:b w:val="0"/>
          <w:bCs w:val="0"/>
        </w:rPr>
        <w:t>S</w:t>
      </w:r>
      <w:r w:rsidRPr="004E01A1" w:rsidR="009554AA">
        <w:rPr>
          <w:b w:val="0"/>
          <w:bCs w:val="0"/>
        </w:rPr>
        <w:t xml:space="preserve">mlouvy </w:t>
      </w:r>
      <w:r w:rsidRPr="004E01A1">
        <w:rPr>
          <w:b w:val="0"/>
          <w:bCs w:val="0"/>
        </w:rPr>
        <w:t>ve vztahu k Dílu</w:t>
      </w:r>
      <w:r w:rsidR="009554AA">
        <w:rPr>
          <w:b w:val="0"/>
          <w:bCs w:val="0"/>
        </w:rPr>
        <w:t>, jakož i Zhotovitelem poskytnuté bankovní záruky</w:t>
      </w:r>
      <w:r w:rsidRPr="004E01A1">
        <w:rPr>
          <w:b w:val="0"/>
          <w:bCs w:val="0"/>
        </w:rPr>
        <w:t xml:space="preserve"> mohou být zajištěny zástavním právem ve prospěch </w:t>
      </w:r>
      <w:r w:rsidR="00EA2854">
        <w:rPr>
          <w:b w:val="0"/>
          <w:bCs w:val="0"/>
        </w:rPr>
        <w:t>f</w:t>
      </w:r>
      <w:r w:rsidRPr="004E01A1">
        <w:rPr>
          <w:b w:val="0"/>
          <w:bCs w:val="0"/>
        </w:rPr>
        <w:t>inancující o</w:t>
      </w:r>
      <w:r w:rsidRPr="00EA2854">
        <w:rPr>
          <w:b w:val="0"/>
          <w:bCs w:val="0"/>
        </w:rPr>
        <w:t>soby</w:t>
      </w:r>
      <w:r w:rsidRPr="00EA2854" w:rsidR="00EA2854">
        <w:rPr>
          <w:b w:val="0"/>
          <w:bCs w:val="0"/>
        </w:rPr>
        <w:t xml:space="preserve"> - </w:t>
      </w:r>
      <w:r w:rsidRPr="00EA2854" w:rsidR="00EA2854">
        <w:rPr>
          <w:b w:val="0"/>
          <w:bCs w:val="0"/>
          <w:lang w:val="cs-CZ"/>
        </w:rPr>
        <w:t>instituc</w:t>
      </w:r>
      <w:r w:rsidR="00EA2854">
        <w:rPr>
          <w:b w:val="0"/>
          <w:bCs w:val="0"/>
          <w:lang w:val="cs-CZ"/>
        </w:rPr>
        <w:t>e</w:t>
      </w:r>
      <w:r w:rsidRPr="00EA2854" w:rsidR="00EA2854">
        <w:rPr>
          <w:b w:val="0"/>
          <w:bCs w:val="0"/>
          <w:lang w:val="cs-CZ"/>
        </w:rPr>
        <w:t xml:space="preserve"> poskytujících peněžní prostředky Objednateli k úhradě nákladů</w:t>
      </w:r>
      <w:r w:rsidR="00EA2854">
        <w:rPr>
          <w:b w:val="0"/>
          <w:bCs w:val="0"/>
          <w:lang w:val="cs-CZ"/>
        </w:rPr>
        <w:t xml:space="preserve"> Díla,</w:t>
      </w:r>
      <w:r w:rsidRPr="004E01A1">
        <w:rPr>
          <w:b w:val="0"/>
          <w:bCs w:val="0"/>
        </w:rPr>
        <w:t xml:space="preserve"> nebo mohou být použity na předčasné splácení úvěru.</w:t>
      </w:r>
      <w:bookmarkEnd w:id="244"/>
    </w:p>
    <w:p w:rsidRPr="001A153B" w:rsidR="00954441" w:rsidP="00E65487" w:rsidRDefault="00954441" w14:paraId="23B6ECE2" w14:textId="77777777">
      <w:pPr>
        <w:pStyle w:val="Nadpis1"/>
        <w:spacing w:before="240" w:after="240"/>
        <w:ind w:left="431" w:hanging="431"/>
        <w:jc w:val="center"/>
        <w:rPr>
          <w:rFonts w:cs="Segoe UI"/>
          <w:u w:val="none"/>
          <w:lang w:val="cs-CZ"/>
        </w:rPr>
      </w:pPr>
      <w:bookmarkStart w:name="_Toc246750352" w:id="245"/>
      <w:bookmarkStart w:name="_Toc378853387" w:id="246"/>
      <w:bookmarkStart w:name="_Toc32400186" w:id="247"/>
      <w:bookmarkStart w:name="_Toc216185988" w:id="248"/>
      <w:r w:rsidRPr="001A153B">
        <w:rPr>
          <w:rFonts w:cs="Segoe UI"/>
          <w:u w:val="none"/>
          <w:lang w:val="cs-CZ"/>
        </w:rPr>
        <w:t>UKONČENÍ SMLOUVY</w:t>
      </w:r>
      <w:bookmarkEnd w:id="245"/>
      <w:bookmarkEnd w:id="246"/>
      <w:bookmarkEnd w:id="247"/>
      <w:bookmarkEnd w:id="248"/>
    </w:p>
    <w:p w:rsidRPr="001A153B" w:rsidR="00561EC8" w:rsidP="00E65487" w:rsidRDefault="00561EC8" w14:paraId="3BAA5F7C" w14:textId="2F805EB2">
      <w:pPr>
        <w:pStyle w:val="Nadpis2"/>
        <w:keepNext w:val="0"/>
        <w:ind w:left="567"/>
        <w:jc w:val="both"/>
        <w:rPr>
          <w:rFonts w:cs="Segoe UI"/>
          <w:b w:val="0"/>
          <w:bCs w:val="0"/>
          <w:szCs w:val="22"/>
          <w:lang w:val="cs-CZ"/>
        </w:rPr>
      </w:pPr>
      <w:r w:rsidRPr="001A153B">
        <w:rPr>
          <w:rFonts w:cs="Segoe UI"/>
          <w:b w:val="0"/>
          <w:bCs w:val="0"/>
          <w:szCs w:val="22"/>
          <w:lang w:val="cs-CZ"/>
        </w:rPr>
        <w:t xml:space="preserve">Smluvní strany mohou </w:t>
      </w:r>
      <w:r w:rsidRPr="001A153B" w:rsidR="000C3C43">
        <w:rPr>
          <w:rFonts w:cs="Segoe UI"/>
          <w:b w:val="0"/>
          <w:bCs w:val="0"/>
          <w:szCs w:val="22"/>
          <w:lang w:val="cs-CZ"/>
        </w:rPr>
        <w:t>Smlouvu</w:t>
      </w:r>
      <w:r w:rsidRPr="001A153B">
        <w:rPr>
          <w:rFonts w:cs="Segoe UI"/>
          <w:b w:val="0"/>
          <w:bCs w:val="0"/>
          <w:szCs w:val="22"/>
          <w:lang w:val="cs-CZ"/>
        </w:rPr>
        <w:t xml:space="preserve"> ukončit dohodou</w:t>
      </w:r>
      <w:r w:rsidR="00EC50A1">
        <w:rPr>
          <w:rFonts w:cs="Segoe UI"/>
          <w:b w:val="0"/>
          <w:bCs w:val="0"/>
          <w:szCs w:val="22"/>
          <w:lang w:val="cs-CZ"/>
        </w:rPr>
        <w:t xml:space="preserve">, </w:t>
      </w:r>
      <w:r w:rsidRPr="001A153B">
        <w:rPr>
          <w:rFonts w:cs="Segoe UI"/>
          <w:b w:val="0"/>
          <w:bCs w:val="0"/>
          <w:szCs w:val="22"/>
          <w:lang w:val="cs-CZ"/>
        </w:rPr>
        <w:t xml:space="preserve">nebo odstoupením, a to vždy písemně. </w:t>
      </w:r>
    </w:p>
    <w:p w:rsidRPr="001A153B" w:rsidR="00561EC8" w:rsidP="005249A4" w:rsidRDefault="00561EC8" w14:paraId="121DF988" w14:textId="6959CED8">
      <w:pPr>
        <w:pStyle w:val="Nadpis2"/>
        <w:keepNext w:val="0"/>
        <w:ind w:left="567"/>
        <w:jc w:val="both"/>
        <w:rPr>
          <w:rFonts w:cs="Segoe UI"/>
          <w:b w:val="0"/>
          <w:bCs w:val="0"/>
          <w:szCs w:val="22"/>
          <w:lang w:val="cs-CZ"/>
        </w:rPr>
      </w:pPr>
      <w:r w:rsidRPr="001A153B">
        <w:rPr>
          <w:rFonts w:cs="Segoe UI"/>
          <w:b w:val="0"/>
          <w:bCs w:val="0"/>
          <w:szCs w:val="22"/>
          <w:lang w:val="cs-CZ"/>
        </w:rPr>
        <w:t xml:space="preserve">Objednatel nebo Zhotovitel mají právo od </w:t>
      </w:r>
      <w:r w:rsidRPr="001A153B" w:rsidR="00C665CB">
        <w:rPr>
          <w:rFonts w:cs="Segoe UI"/>
          <w:b w:val="0"/>
          <w:bCs w:val="0"/>
          <w:szCs w:val="22"/>
          <w:lang w:val="cs-CZ"/>
        </w:rPr>
        <w:t>Smlouvy</w:t>
      </w:r>
      <w:r w:rsidRPr="001A153B">
        <w:rPr>
          <w:rFonts w:cs="Segoe UI"/>
          <w:b w:val="0"/>
          <w:bCs w:val="0"/>
          <w:szCs w:val="22"/>
          <w:lang w:val="cs-CZ"/>
        </w:rPr>
        <w:t xml:space="preserve"> odstoupit v případě podstatného porušení </w:t>
      </w:r>
      <w:r w:rsidRPr="001A153B" w:rsidR="008F36F4">
        <w:rPr>
          <w:rFonts w:cs="Segoe UI"/>
          <w:b w:val="0"/>
          <w:bCs w:val="0"/>
          <w:szCs w:val="22"/>
          <w:lang w:val="cs-CZ"/>
        </w:rPr>
        <w:t>Smlouvy</w:t>
      </w:r>
      <w:r w:rsidRPr="001A153B">
        <w:rPr>
          <w:rFonts w:cs="Segoe UI"/>
          <w:b w:val="0"/>
          <w:bCs w:val="0"/>
          <w:szCs w:val="22"/>
          <w:lang w:val="cs-CZ"/>
        </w:rPr>
        <w:t xml:space="preserve"> druhou smluvní stranou, a to ohledně </w:t>
      </w:r>
      <w:r w:rsidR="005249A4">
        <w:rPr>
          <w:rFonts w:cs="Segoe UI"/>
          <w:b w:val="0"/>
          <w:bCs w:val="0"/>
          <w:szCs w:val="22"/>
          <w:lang w:val="cs-CZ"/>
        </w:rPr>
        <w:t>doposud nerealizované části Díla</w:t>
      </w:r>
      <w:r w:rsidR="00996A0D">
        <w:rPr>
          <w:rFonts w:cs="Segoe UI"/>
          <w:b w:val="0"/>
          <w:bCs w:val="0"/>
          <w:szCs w:val="22"/>
          <w:lang w:val="cs-CZ"/>
        </w:rPr>
        <w:t>; v případě odstoupení ze strany Objednatele však jen tehdy, pokud se nerozhodne odstoupit od Smlouvy od počátku</w:t>
      </w:r>
      <w:r w:rsidRPr="001A153B">
        <w:rPr>
          <w:rFonts w:cs="Segoe UI"/>
          <w:b w:val="0"/>
          <w:bCs w:val="0"/>
          <w:szCs w:val="22"/>
          <w:lang w:val="cs-CZ"/>
        </w:rPr>
        <w:t>.</w:t>
      </w:r>
    </w:p>
    <w:p w:rsidRPr="001A153B" w:rsidR="00561EC8" w:rsidP="005249A4" w:rsidRDefault="00561EC8" w14:paraId="22FA95F3" w14:textId="77777777">
      <w:pPr>
        <w:pStyle w:val="Nadpis2"/>
        <w:keepNext w:val="0"/>
        <w:ind w:left="567"/>
        <w:jc w:val="both"/>
        <w:rPr>
          <w:rFonts w:cs="Segoe UI"/>
          <w:b w:val="0"/>
          <w:bCs w:val="0"/>
          <w:szCs w:val="22"/>
          <w:lang w:val="cs-CZ"/>
        </w:rPr>
      </w:pPr>
      <w:r w:rsidRPr="001A153B">
        <w:rPr>
          <w:rFonts w:cs="Segoe UI"/>
          <w:b w:val="0"/>
          <w:bCs w:val="0"/>
          <w:szCs w:val="22"/>
          <w:lang w:val="cs-CZ"/>
        </w:rPr>
        <w:t xml:space="preserve">Za podstatné porušení </w:t>
      </w:r>
      <w:r w:rsidRPr="001A153B" w:rsidR="008F36F4">
        <w:rPr>
          <w:rFonts w:cs="Segoe UI"/>
          <w:b w:val="0"/>
          <w:bCs w:val="0"/>
          <w:szCs w:val="22"/>
          <w:lang w:val="cs-CZ"/>
        </w:rPr>
        <w:t xml:space="preserve">Smlouvy </w:t>
      </w:r>
      <w:r w:rsidRPr="001A153B">
        <w:rPr>
          <w:rFonts w:cs="Segoe UI"/>
          <w:b w:val="0"/>
          <w:bCs w:val="0"/>
          <w:szCs w:val="22"/>
          <w:lang w:val="cs-CZ"/>
        </w:rPr>
        <w:t xml:space="preserve">pokládají smluvní strany </w:t>
      </w:r>
      <w:r w:rsidR="00FE2FD5">
        <w:rPr>
          <w:rFonts w:cs="Segoe UI"/>
          <w:b w:val="0"/>
          <w:bCs w:val="0"/>
          <w:szCs w:val="22"/>
          <w:lang w:val="cs-CZ"/>
        </w:rPr>
        <w:t xml:space="preserve">též </w:t>
      </w:r>
      <w:r w:rsidRPr="001A153B">
        <w:rPr>
          <w:rFonts w:cs="Segoe UI"/>
          <w:b w:val="0"/>
          <w:bCs w:val="0"/>
          <w:szCs w:val="22"/>
          <w:lang w:val="cs-CZ"/>
        </w:rPr>
        <w:t>tato porušení smluvních závazků:</w:t>
      </w:r>
    </w:p>
    <w:p w:rsidRPr="001A153B" w:rsidR="00561EC8" w:rsidP="00E65487" w:rsidRDefault="00561EC8" w14:paraId="02573FF5" w14:textId="70DA4D5A">
      <w:pPr>
        <w:pStyle w:val="Nadpis3"/>
        <w:keepNext w:val="0"/>
        <w:widowControl w:val="0"/>
        <w:spacing w:line="276" w:lineRule="auto"/>
        <w:ind w:left="1276" w:hanging="709"/>
        <w:jc w:val="both"/>
        <w:rPr>
          <w:b w:val="0"/>
          <w:lang w:val="cs-CZ"/>
        </w:rPr>
      </w:pPr>
      <w:r w:rsidRPr="001A153B">
        <w:rPr>
          <w:b w:val="0"/>
          <w:snapToGrid w:val="0"/>
          <w:lang w:val="cs-CZ"/>
        </w:rPr>
        <w:t xml:space="preserve">prodlení </w:t>
      </w:r>
      <w:r w:rsidRPr="00656253">
        <w:rPr>
          <w:b w:val="0"/>
          <w:snapToGrid w:val="0"/>
          <w:lang w:val="cs-CZ"/>
        </w:rPr>
        <w:t xml:space="preserve">Zhotovitele delší než 30 dnů oproti </w:t>
      </w:r>
      <w:r w:rsidR="00892012">
        <w:rPr>
          <w:b w:val="0"/>
          <w:snapToGrid w:val="0"/>
          <w:lang w:val="cs-CZ"/>
        </w:rPr>
        <w:t>jakékoliv</w:t>
      </w:r>
      <w:r w:rsidRPr="00656253" w:rsidR="00C46779">
        <w:rPr>
          <w:b w:val="0"/>
          <w:snapToGrid w:val="0"/>
          <w:lang w:val="cs-CZ"/>
        </w:rPr>
        <w:t xml:space="preserve"> </w:t>
      </w:r>
      <w:r w:rsidRPr="00656253" w:rsidR="007A6752">
        <w:rPr>
          <w:b w:val="0"/>
          <w:snapToGrid w:val="0"/>
          <w:lang w:val="cs-CZ"/>
        </w:rPr>
        <w:t xml:space="preserve">lhůtě </w:t>
      </w:r>
      <w:r w:rsidRPr="00656253" w:rsidR="00C46779">
        <w:rPr>
          <w:b w:val="0"/>
          <w:snapToGrid w:val="0"/>
          <w:lang w:val="cs-CZ"/>
        </w:rPr>
        <w:t xml:space="preserve">dle </w:t>
      </w:r>
      <w:r w:rsidRPr="00656253" w:rsidR="00E65487">
        <w:rPr>
          <w:b w:val="0"/>
          <w:snapToGrid w:val="0"/>
          <w:lang w:val="cs-CZ"/>
        </w:rPr>
        <w:t>přílohy č. 1</w:t>
      </w:r>
      <w:r w:rsidRPr="00656253">
        <w:rPr>
          <w:b w:val="0"/>
          <w:snapToGrid w:val="0"/>
          <w:lang w:val="cs-CZ"/>
        </w:rPr>
        <w:t xml:space="preserve"> Smlouvy;</w:t>
      </w:r>
    </w:p>
    <w:p w:rsidRPr="001A153B" w:rsidR="00B3404E" w:rsidP="005249A4" w:rsidRDefault="00561EC8" w14:paraId="683D41B7" w14:textId="0298E62B">
      <w:pPr>
        <w:pStyle w:val="Nadpis3"/>
        <w:keepNext w:val="0"/>
        <w:widowControl w:val="0"/>
        <w:spacing w:line="276" w:lineRule="auto"/>
        <w:ind w:left="1276" w:hanging="709"/>
        <w:jc w:val="both"/>
        <w:rPr>
          <w:lang w:val="cs-CZ"/>
        </w:rPr>
      </w:pPr>
      <w:r w:rsidRPr="001A153B">
        <w:rPr>
          <w:rFonts w:cs="Segoe UI"/>
          <w:b w:val="0"/>
          <w:snapToGrid w:val="0"/>
          <w:szCs w:val="22"/>
          <w:lang w:val="cs-CZ"/>
        </w:rPr>
        <w:t xml:space="preserve">neprokázání existence pojištění </w:t>
      </w:r>
      <w:r w:rsidRPr="001A153B" w:rsidR="008F36F4">
        <w:rPr>
          <w:rFonts w:cs="Segoe UI"/>
          <w:b w:val="0"/>
          <w:snapToGrid w:val="0"/>
          <w:szCs w:val="22"/>
          <w:lang w:val="cs-CZ"/>
        </w:rPr>
        <w:t>za podmínek stanovených v</w:t>
      </w:r>
      <w:r w:rsidRPr="001A153B">
        <w:rPr>
          <w:rFonts w:cs="Segoe UI"/>
          <w:b w:val="0"/>
          <w:snapToGrid w:val="0"/>
          <w:szCs w:val="22"/>
          <w:lang w:val="cs-CZ"/>
        </w:rPr>
        <w:t xml:space="preserve"> čl. </w:t>
      </w:r>
      <w:r w:rsidR="009175A1">
        <w:rPr>
          <w:rFonts w:cs="Segoe UI"/>
          <w:b w:val="0"/>
          <w:snapToGrid w:val="0"/>
          <w:szCs w:val="22"/>
          <w:lang w:val="cs-CZ"/>
        </w:rPr>
        <w:fldChar w:fldCharType="begin"/>
      </w:r>
      <w:r w:rsidR="009175A1">
        <w:rPr>
          <w:rFonts w:cs="Segoe UI"/>
          <w:b w:val="0"/>
          <w:snapToGrid w:val="0"/>
          <w:szCs w:val="22"/>
          <w:lang w:val="cs-CZ"/>
        </w:rPr>
        <w:instrText xml:space="preserve"> REF _Ref242243644 \r \h </w:instrText>
      </w:r>
      <w:r w:rsidR="009175A1">
        <w:rPr>
          <w:rFonts w:cs="Segoe UI"/>
          <w:b w:val="0"/>
          <w:snapToGrid w:val="0"/>
          <w:szCs w:val="22"/>
          <w:lang w:val="cs-CZ"/>
        </w:rPr>
      </w:r>
      <w:r w:rsidR="009175A1">
        <w:rPr>
          <w:rFonts w:cs="Segoe UI"/>
          <w:b w:val="0"/>
          <w:snapToGrid w:val="0"/>
          <w:szCs w:val="22"/>
          <w:lang w:val="cs-CZ"/>
        </w:rPr>
        <w:fldChar w:fldCharType="separate"/>
      </w:r>
      <w:r w:rsidR="00C537E5">
        <w:rPr>
          <w:rFonts w:cs="Segoe UI"/>
          <w:b w:val="0"/>
          <w:snapToGrid w:val="0"/>
          <w:szCs w:val="22"/>
          <w:lang w:val="cs-CZ"/>
        </w:rPr>
        <w:t>13</w:t>
      </w:r>
      <w:r w:rsidR="009175A1">
        <w:rPr>
          <w:rFonts w:cs="Segoe UI"/>
          <w:b w:val="0"/>
          <w:snapToGrid w:val="0"/>
          <w:szCs w:val="22"/>
          <w:lang w:val="cs-CZ"/>
        </w:rPr>
        <w:fldChar w:fldCharType="end"/>
      </w:r>
      <w:r w:rsidRPr="001A153B">
        <w:rPr>
          <w:rFonts w:cs="Segoe UI"/>
          <w:b w:val="0"/>
          <w:snapToGrid w:val="0"/>
          <w:szCs w:val="22"/>
          <w:lang w:val="cs-CZ"/>
        </w:rPr>
        <w:t xml:space="preserve"> této</w:t>
      </w:r>
      <w:r w:rsidRPr="001A153B" w:rsidR="00D7471F">
        <w:rPr>
          <w:rFonts w:cs="Segoe UI"/>
          <w:b w:val="0"/>
          <w:snapToGrid w:val="0"/>
          <w:szCs w:val="22"/>
          <w:lang w:val="cs-CZ"/>
        </w:rPr>
        <w:t xml:space="preserve"> Smlouvy</w:t>
      </w:r>
      <w:r w:rsidRPr="001A153B" w:rsidR="00834658">
        <w:rPr>
          <w:rFonts w:cs="Segoe UI"/>
          <w:b w:val="0"/>
          <w:snapToGrid w:val="0"/>
          <w:szCs w:val="22"/>
          <w:lang w:val="cs-CZ"/>
        </w:rPr>
        <w:t>;</w:t>
      </w:r>
    </w:p>
    <w:p w:rsidRPr="00DD2960" w:rsidR="00DD2960" w:rsidP="00892012" w:rsidRDefault="00561EC8" w14:paraId="162014BF" w14:textId="36E2CF0C">
      <w:pPr>
        <w:pStyle w:val="Nadpis3"/>
        <w:keepNext w:val="0"/>
        <w:widowControl w:val="0"/>
        <w:spacing w:line="276" w:lineRule="auto"/>
        <w:ind w:left="1276" w:hanging="709"/>
        <w:jc w:val="both"/>
        <w:rPr>
          <w:b w:val="0"/>
          <w:bCs/>
          <w:lang w:val="cs-CZ"/>
        </w:rPr>
      </w:pPr>
      <w:r w:rsidRPr="001A153B">
        <w:rPr>
          <w:rFonts w:cs="Segoe UI"/>
          <w:b w:val="0"/>
          <w:bCs/>
          <w:snapToGrid w:val="0"/>
          <w:szCs w:val="22"/>
          <w:lang w:val="cs-CZ"/>
        </w:rPr>
        <w:t>prodlení Objednatele s úhradou</w:t>
      </w:r>
      <w:r w:rsidRPr="001A153B">
        <w:rPr>
          <w:rFonts w:cs="Segoe UI"/>
          <w:b w:val="0"/>
          <w:bCs/>
          <w:szCs w:val="22"/>
          <w:lang w:val="cs-CZ"/>
        </w:rPr>
        <w:t xml:space="preserve"> dlužné částky delší </w:t>
      </w:r>
      <w:r w:rsidRPr="00490374">
        <w:rPr>
          <w:rFonts w:cs="Segoe UI"/>
          <w:b w:val="0"/>
          <w:bCs/>
          <w:szCs w:val="22"/>
          <w:lang w:val="cs-CZ"/>
        </w:rPr>
        <w:t xml:space="preserve">než </w:t>
      </w:r>
      <w:r w:rsidR="005D4E20">
        <w:rPr>
          <w:rFonts w:cs="Segoe UI"/>
          <w:b w:val="0"/>
          <w:bCs/>
          <w:szCs w:val="22"/>
          <w:lang w:val="cs-CZ"/>
        </w:rPr>
        <w:t>45</w:t>
      </w:r>
      <w:r w:rsidR="00BC7149">
        <w:rPr>
          <w:rFonts w:cs="Segoe UI"/>
          <w:b w:val="0"/>
          <w:bCs/>
          <w:szCs w:val="22"/>
          <w:lang w:val="cs-CZ"/>
        </w:rPr>
        <w:t xml:space="preserve"> </w:t>
      </w:r>
      <w:r w:rsidRPr="00490374">
        <w:rPr>
          <w:rFonts w:cs="Segoe UI"/>
          <w:b w:val="0"/>
          <w:bCs/>
          <w:szCs w:val="22"/>
          <w:lang w:val="cs-CZ"/>
        </w:rPr>
        <w:t>dnů</w:t>
      </w:r>
      <w:r w:rsidRPr="001A153B" w:rsidR="00834658">
        <w:rPr>
          <w:rFonts w:cs="Segoe UI"/>
          <w:b w:val="0"/>
          <w:bCs/>
          <w:szCs w:val="22"/>
          <w:lang w:val="cs-CZ"/>
        </w:rPr>
        <w:t>;</w:t>
      </w:r>
      <w:r w:rsidR="00DD2960">
        <w:rPr>
          <w:rFonts w:cs="Segoe UI"/>
          <w:b w:val="0"/>
          <w:bCs/>
          <w:szCs w:val="22"/>
          <w:lang w:val="cs-CZ"/>
        </w:rPr>
        <w:t xml:space="preserve"> </w:t>
      </w:r>
    </w:p>
    <w:p w:rsidRPr="001A153B" w:rsidR="00B3404E" w:rsidP="00892012" w:rsidRDefault="00DD2960" w14:paraId="110EEDAA" w14:textId="362DC2B9">
      <w:pPr>
        <w:pStyle w:val="Nadpis3"/>
        <w:keepNext w:val="0"/>
        <w:widowControl w:val="0"/>
        <w:spacing w:line="276" w:lineRule="auto"/>
        <w:ind w:left="1276" w:hanging="709"/>
        <w:jc w:val="both"/>
        <w:rPr>
          <w:b w:val="0"/>
          <w:bCs/>
          <w:lang w:val="cs-CZ"/>
        </w:rPr>
      </w:pPr>
      <w:r w:rsidRPr="002523DF">
        <w:rPr>
          <w:rFonts w:cs="Segoe UI"/>
          <w:b w:val="0"/>
          <w:bCs/>
          <w:szCs w:val="22"/>
          <w:lang w:val="cs-CZ"/>
        </w:rPr>
        <w:t>opakované</w:t>
      </w:r>
      <w:r>
        <w:rPr>
          <w:rFonts w:cs="Segoe UI"/>
          <w:b w:val="0"/>
          <w:bCs/>
          <w:szCs w:val="22"/>
          <w:lang w:val="cs-CZ"/>
        </w:rPr>
        <w:t xml:space="preserve"> </w:t>
      </w:r>
      <w:r w:rsidRPr="002523DF">
        <w:rPr>
          <w:rFonts w:cs="Segoe UI"/>
          <w:b w:val="0"/>
          <w:bCs/>
          <w:szCs w:val="22"/>
          <w:lang w:val="cs-CZ"/>
        </w:rPr>
        <w:t>hrubé porušení postupů při provádění Díla</w:t>
      </w:r>
    </w:p>
    <w:p w:rsidRPr="002523DF" w:rsidR="00B3404E" w:rsidP="007130BF" w:rsidRDefault="00D94EAC" w14:paraId="0739F49F" w14:textId="76E5EDBA">
      <w:pPr>
        <w:pStyle w:val="Nadpis3"/>
        <w:keepNext w:val="0"/>
        <w:widowControl w:val="0"/>
        <w:spacing w:line="276" w:lineRule="auto"/>
        <w:ind w:left="567" w:hanging="709"/>
        <w:jc w:val="both"/>
        <w:rPr>
          <w:rFonts w:cs="Segoe UI"/>
          <w:b w:val="0"/>
          <w:szCs w:val="22"/>
          <w:lang w:val="cs-CZ"/>
        </w:rPr>
      </w:pPr>
      <w:bookmarkStart w:name="_Hlk36118375" w:id="249"/>
      <w:r>
        <w:rPr>
          <w:rFonts w:cs="Segoe UI"/>
          <w:bCs/>
          <w:szCs w:val="22"/>
        </w:rPr>
        <w:t>.</w:t>
      </w:r>
      <w:bookmarkEnd w:id="249"/>
      <w:r w:rsidRPr="002523DF" w:rsidR="00561EC8">
        <w:rPr>
          <w:rFonts w:cs="Segoe UI"/>
          <w:b w:val="0"/>
          <w:szCs w:val="22"/>
          <w:lang w:val="cs-CZ"/>
        </w:rPr>
        <w:t xml:space="preserve">Objednatel je dále oprávněn od této </w:t>
      </w:r>
      <w:r w:rsidRPr="002523DF" w:rsidR="00C665CB">
        <w:rPr>
          <w:rFonts w:cs="Segoe UI"/>
          <w:b w:val="0"/>
          <w:szCs w:val="22"/>
          <w:lang w:val="cs-CZ"/>
        </w:rPr>
        <w:t>Smlouvy</w:t>
      </w:r>
      <w:r w:rsidRPr="002523DF" w:rsidR="00561EC8">
        <w:rPr>
          <w:rFonts w:cs="Segoe UI"/>
          <w:b w:val="0"/>
          <w:szCs w:val="22"/>
          <w:lang w:val="cs-CZ"/>
        </w:rPr>
        <w:t xml:space="preserve"> odstoupit v těchto případech:</w:t>
      </w:r>
    </w:p>
    <w:p w:rsidRPr="001A153B" w:rsidR="00B3404E" w:rsidP="007A6752" w:rsidRDefault="00561EC8" w14:paraId="556A29D0" w14:textId="75B7D683">
      <w:pPr>
        <w:pStyle w:val="Nadpis3"/>
        <w:keepNext w:val="0"/>
        <w:widowControl w:val="0"/>
        <w:spacing w:line="276" w:lineRule="auto"/>
        <w:ind w:left="1276" w:hanging="709"/>
        <w:jc w:val="both"/>
        <w:rPr>
          <w:b w:val="0"/>
          <w:bCs/>
          <w:lang w:val="cs-CZ"/>
        </w:rPr>
      </w:pPr>
      <w:r w:rsidRPr="001A153B">
        <w:rPr>
          <w:b w:val="0"/>
          <w:bCs/>
          <w:lang w:val="cs-CZ"/>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rsidRPr="001A153B" w:rsidR="00561EC8" w:rsidP="007A6752" w:rsidRDefault="00561EC8" w14:paraId="64D2F74A" w14:textId="2F116558">
      <w:pPr>
        <w:pStyle w:val="Nadpis3"/>
        <w:keepNext w:val="0"/>
        <w:widowControl w:val="0"/>
        <w:spacing w:line="276" w:lineRule="auto"/>
        <w:ind w:left="1276" w:hanging="709"/>
        <w:jc w:val="both"/>
        <w:rPr>
          <w:rFonts w:cs="Segoe UI"/>
          <w:b w:val="0"/>
          <w:bCs/>
          <w:szCs w:val="22"/>
          <w:lang w:val="cs-CZ"/>
        </w:rPr>
      </w:pPr>
      <w:r w:rsidRPr="001A153B">
        <w:rPr>
          <w:rFonts w:cs="Segoe UI"/>
          <w:b w:val="0"/>
          <w:bCs/>
          <w:szCs w:val="22"/>
          <w:lang w:val="cs-CZ"/>
        </w:rPr>
        <w:t>bylo-li zahájeno insolvenční řízení na základě dlužnického návrhu Zhotovitele</w:t>
      </w:r>
      <w:r w:rsidR="007A6752">
        <w:rPr>
          <w:rFonts w:cs="Segoe UI"/>
          <w:b w:val="0"/>
          <w:bCs/>
          <w:szCs w:val="22"/>
          <w:lang w:val="cs-CZ"/>
        </w:rPr>
        <w:t>.</w:t>
      </w:r>
    </w:p>
    <w:p w:rsidRPr="001A153B" w:rsidR="00B3404E" w:rsidP="005249A4" w:rsidRDefault="00561EC8" w14:paraId="33A4C7F1" w14:textId="56CDC6EB">
      <w:pPr>
        <w:pStyle w:val="Nadpis2"/>
        <w:keepNext w:val="0"/>
        <w:ind w:left="567"/>
        <w:jc w:val="both"/>
        <w:rPr>
          <w:rFonts w:cs="Segoe UI"/>
          <w:b w:val="0"/>
          <w:bCs w:val="0"/>
          <w:szCs w:val="22"/>
          <w:lang w:val="cs-CZ"/>
        </w:rPr>
      </w:pPr>
      <w:r w:rsidRPr="001A153B">
        <w:rPr>
          <w:rFonts w:cs="Segoe UI"/>
          <w:b w:val="0"/>
          <w:bCs w:val="0"/>
          <w:szCs w:val="22"/>
          <w:lang w:val="cs-CZ"/>
        </w:rPr>
        <w:t xml:space="preserve">Odstoupení je účinné od dne doručení písemného oznámení druhé smluvní straně. </w:t>
      </w:r>
    </w:p>
    <w:p w:rsidR="0025068A" w:rsidP="007A6752" w:rsidRDefault="00561EC8" w14:paraId="201C899F" w14:textId="7E152EB7">
      <w:pPr>
        <w:pStyle w:val="Nadpis2"/>
        <w:keepNext w:val="0"/>
        <w:ind w:left="567"/>
        <w:jc w:val="both"/>
        <w:rPr>
          <w:rFonts w:cs="Segoe UI"/>
          <w:b w:val="0"/>
          <w:bCs w:val="0"/>
          <w:szCs w:val="22"/>
          <w:lang w:val="cs-CZ"/>
        </w:rPr>
      </w:pPr>
      <w:r w:rsidRPr="001A153B">
        <w:rPr>
          <w:rFonts w:cs="Segoe UI"/>
          <w:b w:val="0"/>
          <w:bCs w:val="0"/>
          <w:szCs w:val="22"/>
          <w:lang w:val="cs-CZ"/>
        </w:rPr>
        <w:t xml:space="preserve">Odstoupením od </w:t>
      </w:r>
      <w:r w:rsidRPr="001A153B" w:rsidR="00C665CB">
        <w:rPr>
          <w:rFonts w:cs="Segoe UI"/>
          <w:b w:val="0"/>
          <w:bCs w:val="0"/>
          <w:szCs w:val="22"/>
          <w:lang w:val="cs-CZ"/>
        </w:rPr>
        <w:t>Smlouvy</w:t>
      </w:r>
      <w:r w:rsidRPr="001A153B">
        <w:rPr>
          <w:rFonts w:cs="Segoe UI"/>
          <w:b w:val="0"/>
          <w:bCs w:val="0"/>
          <w:szCs w:val="22"/>
          <w:lang w:val="cs-CZ"/>
        </w:rPr>
        <w:t xml:space="preserve"> není dotčeno právo oprávněné smluvní strany na zaplacení smluvní pokuty</w:t>
      </w:r>
      <w:r w:rsidR="005D4E20">
        <w:rPr>
          <w:rFonts w:cs="Segoe UI"/>
          <w:b w:val="0"/>
          <w:bCs w:val="0"/>
          <w:szCs w:val="22"/>
          <w:lang w:val="cs-CZ"/>
        </w:rPr>
        <w:t>, a to včetně za porušení Smlouvy, které vedlo k jejímu předčasnému ukončení</w:t>
      </w:r>
      <w:r w:rsidRPr="001A153B">
        <w:rPr>
          <w:rFonts w:cs="Segoe UI"/>
          <w:b w:val="0"/>
          <w:bCs w:val="0"/>
          <w:szCs w:val="22"/>
          <w:lang w:val="cs-CZ"/>
        </w:rPr>
        <w:t xml:space="preserve">, úroků z prodlení ani na náhradu škody vzniklé porušením </w:t>
      </w:r>
      <w:r w:rsidRPr="001A153B" w:rsidR="00C665CB">
        <w:rPr>
          <w:rFonts w:cs="Segoe UI"/>
          <w:b w:val="0"/>
          <w:bCs w:val="0"/>
          <w:szCs w:val="22"/>
          <w:lang w:val="cs-CZ"/>
        </w:rPr>
        <w:t>Smlouvy</w:t>
      </w:r>
      <w:r w:rsidRPr="001A153B">
        <w:rPr>
          <w:rFonts w:cs="Segoe UI"/>
          <w:b w:val="0"/>
          <w:bCs w:val="0"/>
          <w:szCs w:val="22"/>
          <w:lang w:val="cs-CZ"/>
        </w:rPr>
        <w:t>, licenční ujednání,</w:t>
      </w:r>
      <w:r w:rsidR="00C95F3C">
        <w:rPr>
          <w:rFonts w:cs="Segoe UI"/>
          <w:b w:val="0"/>
          <w:bCs w:val="0"/>
          <w:szCs w:val="22"/>
          <w:lang w:val="cs-CZ"/>
        </w:rPr>
        <w:t xml:space="preserve"> </w:t>
      </w:r>
      <w:r w:rsidRPr="001A153B">
        <w:rPr>
          <w:rFonts w:cs="Segoe UI"/>
          <w:b w:val="0"/>
          <w:bCs w:val="0"/>
          <w:szCs w:val="22"/>
          <w:lang w:val="cs-CZ"/>
        </w:rPr>
        <w:t xml:space="preserve">další ujednání, která mají vzhledem ke své povaze zavazovat smluvní strany i po odstoupení od </w:t>
      </w:r>
      <w:r w:rsidRPr="001A153B" w:rsidR="00C665CB">
        <w:rPr>
          <w:rFonts w:cs="Segoe UI"/>
          <w:b w:val="0"/>
          <w:bCs w:val="0"/>
          <w:szCs w:val="22"/>
          <w:lang w:val="cs-CZ"/>
        </w:rPr>
        <w:t>Smlouvy</w:t>
      </w:r>
      <w:r w:rsidRPr="001A153B">
        <w:rPr>
          <w:rFonts w:cs="Segoe UI"/>
          <w:b w:val="0"/>
          <w:bCs w:val="0"/>
          <w:szCs w:val="22"/>
          <w:lang w:val="cs-CZ"/>
        </w:rPr>
        <w:t xml:space="preserve"> anebo která mají trvat dle výslovného ujednání v jiných částech této</w:t>
      </w:r>
      <w:r w:rsidRPr="001A153B" w:rsidR="008F36F4">
        <w:rPr>
          <w:rFonts w:cs="Segoe UI"/>
          <w:b w:val="0"/>
          <w:bCs w:val="0"/>
          <w:szCs w:val="22"/>
          <w:lang w:val="cs-CZ"/>
        </w:rPr>
        <w:t xml:space="preserve"> Smlouvy</w:t>
      </w:r>
      <w:r w:rsidRPr="001A153B">
        <w:rPr>
          <w:rFonts w:cs="Segoe UI"/>
          <w:b w:val="0"/>
          <w:bCs w:val="0"/>
          <w:szCs w:val="22"/>
          <w:lang w:val="cs-CZ"/>
        </w:rPr>
        <w:t>. Odstoupením od </w:t>
      </w:r>
      <w:r w:rsidRPr="001A153B" w:rsidR="00C665CB">
        <w:rPr>
          <w:rFonts w:cs="Segoe UI"/>
          <w:b w:val="0"/>
          <w:bCs w:val="0"/>
          <w:szCs w:val="22"/>
          <w:lang w:val="cs-CZ"/>
        </w:rPr>
        <w:t>Smlouvy</w:t>
      </w:r>
      <w:r w:rsidRPr="001A153B">
        <w:rPr>
          <w:rFonts w:cs="Segoe UI"/>
          <w:b w:val="0"/>
          <w:bCs w:val="0"/>
          <w:szCs w:val="22"/>
          <w:lang w:val="cs-CZ"/>
        </w:rPr>
        <w:t xml:space="preserve"> není dotčena smluvní záruka za jakost, která se uplatní v rozsahu stanoveném touto </w:t>
      </w:r>
      <w:r w:rsidRPr="001A153B" w:rsidR="008F36F4">
        <w:rPr>
          <w:rFonts w:cs="Segoe UI"/>
          <w:b w:val="0"/>
          <w:bCs w:val="0"/>
          <w:szCs w:val="22"/>
          <w:lang w:val="cs-CZ"/>
        </w:rPr>
        <w:t>Smlouvou</w:t>
      </w:r>
      <w:r w:rsidRPr="001A153B">
        <w:rPr>
          <w:rFonts w:cs="Segoe UI"/>
          <w:b w:val="0"/>
          <w:bCs w:val="0"/>
          <w:szCs w:val="22"/>
          <w:lang w:val="cs-CZ"/>
        </w:rPr>
        <w:t xml:space="preserve"> na dosud provedenou část </w:t>
      </w:r>
      <w:r w:rsidRPr="001A153B" w:rsidR="008F36F4">
        <w:rPr>
          <w:rFonts w:cs="Segoe UI"/>
          <w:b w:val="0"/>
          <w:bCs w:val="0"/>
          <w:szCs w:val="22"/>
          <w:lang w:val="cs-CZ"/>
        </w:rPr>
        <w:t>Díla</w:t>
      </w:r>
      <w:r w:rsidRPr="001A153B">
        <w:rPr>
          <w:rFonts w:cs="Segoe UI"/>
          <w:b w:val="0"/>
          <w:bCs w:val="0"/>
          <w:szCs w:val="22"/>
          <w:lang w:val="cs-CZ"/>
        </w:rPr>
        <w:t xml:space="preserve">. Odstoupením od </w:t>
      </w:r>
      <w:r w:rsidRPr="001A153B" w:rsidR="00C665CB">
        <w:rPr>
          <w:rFonts w:cs="Segoe UI"/>
          <w:b w:val="0"/>
          <w:bCs w:val="0"/>
          <w:szCs w:val="22"/>
          <w:lang w:val="cs-CZ"/>
        </w:rPr>
        <w:t>Smlouvy</w:t>
      </w:r>
      <w:r w:rsidRPr="001A153B">
        <w:rPr>
          <w:rFonts w:cs="Segoe UI"/>
          <w:b w:val="0"/>
          <w:bCs w:val="0"/>
          <w:szCs w:val="22"/>
          <w:lang w:val="cs-CZ"/>
        </w:rPr>
        <w:t xml:space="preserve"> není dotčena odpovědnost za vady, které existují na doposud zhotovené části </w:t>
      </w:r>
      <w:r w:rsidRPr="001A153B" w:rsidR="008F36F4">
        <w:rPr>
          <w:rFonts w:cs="Segoe UI"/>
          <w:b w:val="0"/>
          <w:bCs w:val="0"/>
          <w:szCs w:val="22"/>
          <w:lang w:val="cs-CZ"/>
        </w:rPr>
        <w:t>Díla</w:t>
      </w:r>
      <w:r w:rsidRPr="001A153B">
        <w:rPr>
          <w:rFonts w:cs="Segoe UI"/>
          <w:b w:val="0"/>
          <w:bCs w:val="0"/>
          <w:szCs w:val="22"/>
          <w:lang w:val="cs-CZ"/>
        </w:rPr>
        <w:t xml:space="preserve"> ke dni odstoupení.</w:t>
      </w:r>
      <w:bookmarkStart w:name="_Ref196381726" w:id="250"/>
    </w:p>
    <w:p w:rsidRPr="0025068A" w:rsidR="00561EC8" w:rsidP="007A6752" w:rsidRDefault="00561EC8" w14:paraId="21B07C6E" w14:textId="351CFA7D">
      <w:pPr>
        <w:pStyle w:val="Nadpis2"/>
        <w:keepNext w:val="0"/>
        <w:ind w:left="567"/>
        <w:jc w:val="both"/>
        <w:rPr>
          <w:rFonts w:cs="Segoe UI"/>
          <w:b w:val="0"/>
          <w:bCs w:val="0"/>
          <w:szCs w:val="22"/>
          <w:lang w:val="cs-CZ"/>
        </w:rPr>
      </w:pPr>
      <w:bookmarkStart w:name="_Ref196459227" w:id="251"/>
      <w:r w:rsidRPr="0025068A">
        <w:rPr>
          <w:b w:val="0"/>
          <w:bCs w:val="0"/>
          <w:snapToGrid w:val="0"/>
        </w:rPr>
        <w:t xml:space="preserve">Smluvní strana, která svým  jednáním, zdržením nebo opomenutím zavdala příčinu pro odstoupení druhé smluvní strany od této </w:t>
      </w:r>
      <w:r w:rsidRPr="0025068A" w:rsidR="00C665CB">
        <w:rPr>
          <w:b w:val="0"/>
          <w:bCs w:val="0"/>
          <w:snapToGrid w:val="0"/>
        </w:rPr>
        <w:t>Smlouvy</w:t>
      </w:r>
      <w:r w:rsidRPr="0025068A">
        <w:rPr>
          <w:b w:val="0"/>
          <w:bCs w:val="0"/>
          <w:snapToGrid w:val="0"/>
        </w:rPr>
        <w:t>, je povinna uhradit této druhé smluvní straně náklady vzniklé z důvodů odstoupení od </w:t>
      </w:r>
      <w:r w:rsidRPr="0025068A" w:rsidR="00C665CB">
        <w:rPr>
          <w:b w:val="0"/>
          <w:bCs w:val="0"/>
          <w:snapToGrid w:val="0"/>
        </w:rPr>
        <w:t>Smlouvy</w:t>
      </w:r>
      <w:r w:rsidRPr="0025068A">
        <w:rPr>
          <w:b w:val="0"/>
          <w:bCs w:val="0"/>
          <w:snapToGrid w:val="0"/>
        </w:rPr>
        <w:t>. Uvedené náklady jsou splatné bezhotovostně na účet oprávněné smluvní strany do 30 dnů ode dne, kdy je tato oprávněná smluvní strana povinné straně vyčíslí, nejpozději však do 2 let.</w:t>
      </w:r>
      <w:bookmarkEnd w:id="250"/>
      <w:bookmarkEnd w:id="251"/>
    </w:p>
    <w:p w:rsidRPr="001A153B" w:rsidR="00B64063" w:rsidP="00892012" w:rsidRDefault="00B64063" w14:paraId="0AA252BE" w14:textId="77777777">
      <w:pPr>
        <w:pStyle w:val="Nadpis1"/>
        <w:spacing w:before="240" w:after="240" w:line="276" w:lineRule="auto"/>
        <w:ind w:left="431" w:hanging="431"/>
        <w:jc w:val="center"/>
        <w:rPr>
          <w:rFonts w:cs="Segoe UI"/>
          <w:u w:val="none"/>
          <w:lang w:val="cs-CZ"/>
        </w:rPr>
      </w:pPr>
      <w:bookmarkStart w:name="_Toc246750357" w:id="252"/>
      <w:bookmarkStart w:name="_Toc378853392" w:id="253"/>
      <w:bookmarkStart w:name="_Toc32400190" w:id="254"/>
      <w:bookmarkStart w:name="_Toc216185989" w:id="255"/>
      <w:r w:rsidRPr="001A153B">
        <w:rPr>
          <w:rFonts w:cs="Segoe UI"/>
          <w:u w:val="none"/>
          <w:lang w:val="cs-CZ"/>
        </w:rPr>
        <w:t>OSTATNÍ A ZÁVĚREČNÁ USTANOVENÍ</w:t>
      </w:r>
      <w:bookmarkEnd w:id="252"/>
      <w:bookmarkEnd w:id="253"/>
      <w:bookmarkEnd w:id="254"/>
      <w:bookmarkEnd w:id="255"/>
    </w:p>
    <w:p w:rsidRPr="001A153B" w:rsidR="00AE7FF4" w:rsidP="00892012" w:rsidRDefault="00AE7FF4" w14:paraId="104D0124" w14:textId="22B7182B">
      <w:pPr>
        <w:pStyle w:val="Nadpis2"/>
        <w:keepNext w:val="0"/>
        <w:ind w:left="567"/>
        <w:jc w:val="both"/>
        <w:rPr>
          <w:rFonts w:cs="Segoe UI"/>
          <w:b w:val="0"/>
          <w:bCs w:val="0"/>
          <w:color w:val="000000"/>
          <w:lang w:val="cs-CZ"/>
        </w:rPr>
      </w:pPr>
      <w:r w:rsidRPr="001A153B">
        <w:rPr>
          <w:rFonts w:cs="Segoe UI"/>
          <w:b w:val="0"/>
          <w:bCs w:val="0"/>
          <w:szCs w:val="22"/>
          <w:lang w:val="cs-CZ"/>
        </w:rPr>
        <w:t>Smluvní strany shodně prohlašují, že si Smlouvu před jejím podpisem přečetly a</w:t>
      </w:r>
      <w:r w:rsidR="005B3B31">
        <w:rPr>
          <w:rFonts w:cs="Segoe UI"/>
          <w:b w:val="0"/>
          <w:bCs w:val="0"/>
          <w:szCs w:val="22"/>
          <w:lang w:val="cs-CZ"/>
        </w:rPr>
        <w:t> </w:t>
      </w:r>
      <w:r w:rsidRPr="001A153B">
        <w:rPr>
          <w:rFonts w:cs="Segoe UI"/>
          <w:b w:val="0"/>
          <w:bCs w:val="0"/>
          <w:szCs w:val="22"/>
          <w:lang w:val="cs-CZ"/>
        </w:rPr>
        <w:t xml:space="preserve">dohodly se o celém jejím obsahu, což stvrzují svými podpisy. Smluvní strany svými podpisy současně potvrzují, že </w:t>
      </w:r>
      <w:r w:rsidR="00DD2058">
        <w:rPr>
          <w:rFonts w:cs="Segoe UI"/>
          <w:b w:val="0"/>
          <w:bCs w:val="0"/>
          <w:szCs w:val="22"/>
          <w:lang w:val="cs-CZ"/>
        </w:rPr>
        <w:t>S</w:t>
      </w:r>
      <w:r w:rsidRPr="001A153B" w:rsidR="00DD2058">
        <w:rPr>
          <w:rFonts w:cs="Segoe UI"/>
          <w:b w:val="0"/>
          <w:bCs w:val="0"/>
          <w:szCs w:val="22"/>
          <w:lang w:val="cs-CZ"/>
        </w:rPr>
        <w:t xml:space="preserve">mlouvu </w:t>
      </w:r>
      <w:r w:rsidRPr="001A153B">
        <w:rPr>
          <w:rFonts w:cs="Segoe UI"/>
          <w:b w:val="0"/>
          <w:bCs w:val="0"/>
          <w:szCs w:val="22"/>
          <w:lang w:val="cs-CZ"/>
        </w:rPr>
        <w:t xml:space="preserve">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DD2058">
        <w:rPr>
          <w:rFonts w:cs="Segoe UI"/>
          <w:b w:val="0"/>
          <w:bCs w:val="0"/>
          <w:szCs w:val="22"/>
          <w:lang w:val="cs-CZ"/>
        </w:rPr>
        <w:t>S</w:t>
      </w:r>
      <w:r w:rsidRPr="001A153B" w:rsidR="00DD2058">
        <w:rPr>
          <w:rFonts w:cs="Segoe UI"/>
          <w:b w:val="0"/>
          <w:bCs w:val="0"/>
          <w:szCs w:val="22"/>
          <w:lang w:val="cs-CZ"/>
        </w:rPr>
        <w:t xml:space="preserve">mlouvou </w:t>
      </w:r>
      <w:r w:rsidRPr="001A153B">
        <w:rPr>
          <w:rFonts w:cs="Segoe UI"/>
          <w:b w:val="0"/>
          <w:bCs w:val="0"/>
          <w:szCs w:val="22"/>
          <w:lang w:val="cs-CZ"/>
        </w:rPr>
        <w:t>zavázaly, nejsou v hrubém nepoměru.</w:t>
      </w:r>
    </w:p>
    <w:p w:rsidRPr="001A153B" w:rsidR="00FF53ED" w:rsidP="00892012" w:rsidRDefault="00FF53ED" w14:paraId="75318BCE" w14:textId="51DEA73C">
      <w:pPr>
        <w:pStyle w:val="Nadpis2"/>
        <w:keepNext w:val="0"/>
        <w:ind w:left="567"/>
        <w:jc w:val="both"/>
        <w:rPr>
          <w:rFonts w:cs="Segoe UI"/>
          <w:b w:val="0"/>
          <w:bCs w:val="0"/>
          <w:color w:val="000000"/>
          <w:lang w:val="cs-CZ"/>
        </w:rPr>
      </w:pPr>
      <w:r w:rsidRPr="001A153B">
        <w:rPr>
          <w:rFonts w:cs="Segoe UI"/>
          <w:b w:val="0"/>
          <w:bCs w:val="0"/>
          <w:color w:val="000000"/>
          <w:lang w:val="cs-CZ"/>
        </w:rPr>
        <w:t xml:space="preserve">Tato Smlouva se řídí českým právem. Tato Smlouva se uzavírá jako nepojmenovaná smlouva v souladu s § 1746 odst. 2 OZ. </w:t>
      </w:r>
    </w:p>
    <w:p w:rsidRPr="001A153B" w:rsidR="00FF53ED" w:rsidP="00892012" w:rsidRDefault="00FF53ED" w14:paraId="08CD53DA" w14:textId="302C03CD">
      <w:pPr>
        <w:pStyle w:val="Nadpis2"/>
        <w:keepNext w:val="0"/>
        <w:ind w:left="567"/>
        <w:jc w:val="both"/>
        <w:rPr>
          <w:rFonts w:cs="Segoe UI"/>
          <w:b w:val="0"/>
          <w:bCs w:val="0"/>
          <w:color w:val="000000"/>
          <w:lang w:val="cs-CZ"/>
        </w:rPr>
      </w:pPr>
      <w:bookmarkStart w:name="_Ref33037484" w:id="256"/>
      <w:r w:rsidRPr="001A153B">
        <w:rPr>
          <w:rFonts w:cs="Segoe UI"/>
          <w:b w:val="0"/>
          <w:bCs w:val="0"/>
          <w:color w:val="000000"/>
          <w:lang w:val="cs-CZ"/>
        </w:rPr>
        <w:t>Tato Smlouva může být měněna pouze písemnými</w:t>
      </w:r>
      <w:r w:rsidR="001E45E9">
        <w:rPr>
          <w:rFonts w:cs="Segoe UI"/>
          <w:b w:val="0"/>
          <w:bCs w:val="0"/>
          <w:color w:val="000000"/>
          <w:lang w:val="cs-CZ"/>
        </w:rPr>
        <w:t>, postupně číslovanými</w:t>
      </w:r>
      <w:r w:rsidRPr="001A153B">
        <w:rPr>
          <w:rFonts w:cs="Segoe UI"/>
          <w:b w:val="0"/>
          <w:bCs w:val="0"/>
          <w:color w:val="000000"/>
          <w:lang w:val="cs-CZ"/>
        </w:rPr>
        <w:t xml:space="preserve"> dodatky podepsanými oběma stranami.</w:t>
      </w:r>
      <w:bookmarkEnd w:id="256"/>
    </w:p>
    <w:p w:rsidRPr="001A153B" w:rsidR="00FF53ED" w:rsidP="007A6752" w:rsidRDefault="00FF53ED" w14:paraId="481688F8" w14:textId="3FC960F1">
      <w:pPr>
        <w:pStyle w:val="Nadpis2"/>
        <w:keepNext w:val="0"/>
        <w:ind w:left="567"/>
        <w:jc w:val="both"/>
        <w:rPr>
          <w:rFonts w:cs="Segoe UI"/>
          <w:b w:val="0"/>
          <w:bCs w:val="0"/>
          <w:color w:val="000000"/>
          <w:lang w:val="cs-CZ"/>
        </w:rPr>
      </w:pPr>
      <w:r w:rsidRPr="001A153B">
        <w:rPr>
          <w:rFonts w:cs="Segoe UI"/>
          <w:b w:val="0"/>
          <w:bCs w:val="0"/>
          <w:color w:val="000000"/>
          <w:lang w:val="cs-CZ"/>
        </w:rPr>
        <w:t>Pokud se některý článek nebo odstavec Smlouvy ukáže anebo se stane z jakéhokoli důvodu neplatným nebo nevynutitelným, nebude to mít za následek neplatnost či neúčinnost Smlouvy jako celku a platnost a účinnost ostatních článků nebo odstavců zůstane v plném rozsahu zachovaná. Pro takové případy se smluvní strany dohodly, že část Smlouvy, která bude prohlášená za neplatnou či neúčinnou, znovu projednají a nahradí ji v maximálním možném rozsahu takovým platným a účinným zněním, které bude z právního hlediska přijatelné a bude se blížit obsahu a účelu původního nahrazovaného ustanovení, nebo se použije právní předpis, který nejblíže odpovídá obsahu a účelu původního nahrazovaného ustanovení.</w:t>
      </w:r>
    </w:p>
    <w:p w:rsidRPr="001A153B" w:rsidR="00FF53ED" w:rsidP="007A6752" w:rsidRDefault="00FF53ED" w14:paraId="23916378" w14:textId="4E88E8A1">
      <w:pPr>
        <w:pStyle w:val="Nadpis2"/>
        <w:keepNext w:val="0"/>
        <w:ind w:left="567"/>
        <w:jc w:val="both"/>
        <w:rPr>
          <w:rFonts w:cs="Segoe UI"/>
          <w:b w:val="0"/>
          <w:bCs w:val="0"/>
          <w:color w:val="000000"/>
          <w:lang w:val="cs-CZ"/>
        </w:rPr>
      </w:pPr>
      <w:r w:rsidRPr="001A153B">
        <w:rPr>
          <w:rFonts w:cs="Segoe UI"/>
          <w:b w:val="0"/>
          <w:bCs w:val="0"/>
          <w:color w:val="000000"/>
          <w:lang w:val="cs-CZ"/>
        </w:rPr>
        <w:t>Smlouva nabude platnosti dnem jejího podpisu oběma smluvními stranami a</w:t>
      </w:r>
      <w:r w:rsidRPr="001A153B" w:rsidR="007705B5">
        <w:rPr>
          <w:rFonts w:cs="Segoe UI"/>
          <w:b w:val="0"/>
          <w:bCs w:val="0"/>
          <w:color w:val="000000"/>
          <w:lang w:val="cs-CZ"/>
        </w:rPr>
        <w:t> </w:t>
      </w:r>
      <w:r w:rsidRPr="001A153B">
        <w:rPr>
          <w:rFonts w:cs="Segoe UI"/>
          <w:b w:val="0"/>
          <w:bCs w:val="0"/>
          <w:color w:val="000000"/>
          <w:lang w:val="cs-CZ"/>
        </w:rPr>
        <w:t xml:space="preserve">účinnosti dnem zveřejnění v registru smluv dle zákona č. 340/2015 Sb., o zvláštních podmínkách účinnosti některých smluv, uveřejňování těchto smluv a o registru smluv (zákon o registru smluv), ve znění pozdějších předpisů. </w:t>
      </w:r>
      <w:r w:rsidRPr="001A153B" w:rsidR="0063049B">
        <w:rPr>
          <w:rFonts w:cs="Segoe UI"/>
          <w:b w:val="0"/>
          <w:bCs w:val="0"/>
          <w:color w:val="000000"/>
          <w:lang w:val="cs-CZ"/>
        </w:rPr>
        <w:t>Smlouvu</w:t>
      </w:r>
      <w:r w:rsidRPr="001A153B">
        <w:rPr>
          <w:rFonts w:cs="Segoe UI"/>
          <w:b w:val="0"/>
          <w:bCs w:val="0"/>
          <w:color w:val="000000"/>
          <w:lang w:val="cs-CZ"/>
        </w:rPr>
        <w:t xml:space="preserve"> </w:t>
      </w:r>
      <w:r w:rsidR="005249A4">
        <w:rPr>
          <w:rFonts w:cs="Segoe UI"/>
          <w:b w:val="0"/>
          <w:bCs w:val="0"/>
          <w:color w:val="000000"/>
          <w:lang w:val="cs-CZ"/>
        </w:rPr>
        <w:t>smluv registru smluv uveřejní</w:t>
      </w:r>
      <w:r w:rsidRPr="001A153B">
        <w:rPr>
          <w:rFonts w:cs="Segoe UI"/>
          <w:b w:val="0"/>
          <w:bCs w:val="0"/>
          <w:color w:val="000000"/>
          <w:lang w:val="cs-CZ"/>
        </w:rPr>
        <w:t xml:space="preserve"> Objednatel.</w:t>
      </w:r>
      <w:r w:rsidRPr="001A153B" w:rsidR="00F014F6">
        <w:rPr>
          <w:rFonts w:cs="Segoe UI"/>
          <w:b w:val="0"/>
          <w:bCs w:val="0"/>
          <w:color w:val="000000"/>
          <w:lang w:val="cs-CZ"/>
        </w:rPr>
        <w:t xml:space="preserve"> </w:t>
      </w:r>
    </w:p>
    <w:p w:rsidR="002D2FFF" w:rsidP="002D2FFF" w:rsidRDefault="00815DD9" w14:paraId="4C2FD723" w14:textId="77777777">
      <w:pPr>
        <w:pStyle w:val="Nadpis2"/>
        <w:keepNext w:val="0"/>
        <w:ind w:left="567"/>
        <w:jc w:val="both"/>
        <w:rPr>
          <w:rFonts w:cs="Segoe UI"/>
          <w:b w:val="0"/>
          <w:bCs w:val="0"/>
          <w:color w:val="000000"/>
          <w:lang w:val="cs-CZ"/>
        </w:rPr>
      </w:pPr>
      <w:r w:rsidRPr="001A153B">
        <w:rPr>
          <w:rFonts w:cs="Segoe UI"/>
          <w:b w:val="0"/>
          <w:bCs w:val="0"/>
          <w:color w:val="000000"/>
          <w:lang w:val="cs-CZ"/>
        </w:rPr>
        <w:t>Objednatel je při nakládání s veřejnými prostředky povinen dodržovat ustanovení zákona č. 106/1999 Sb., o svobodném přístupu k informacím, ve znění pozdějších předpisů.</w:t>
      </w:r>
    </w:p>
    <w:p w:rsidRPr="002D2FFF" w:rsidR="002C7CE8" w:rsidP="002D2FFF" w:rsidRDefault="00FF53ED" w14:paraId="24EE00E2" w14:textId="24A43FC9">
      <w:pPr>
        <w:pStyle w:val="Nadpis2"/>
        <w:keepNext w:val="0"/>
        <w:ind w:left="567"/>
        <w:jc w:val="both"/>
        <w:rPr>
          <w:rFonts w:cs="Segoe UI"/>
          <w:b w:val="0"/>
          <w:bCs w:val="0"/>
          <w:color w:val="000000"/>
          <w:lang w:val="cs-CZ"/>
        </w:rPr>
      </w:pPr>
      <w:bookmarkStart w:name="OLE_LINK4" w:id="257"/>
      <w:r w:rsidRPr="002D2FFF">
        <w:rPr>
          <w:rFonts w:cs="Segoe UI"/>
          <w:b w:val="0"/>
          <w:bCs w:val="0"/>
          <w:szCs w:val="22"/>
          <w:lang w:val="cs-CZ"/>
        </w:rPr>
        <w:t>Nedílnou součást Smlouvy tvoří tyto přílohy:</w:t>
      </w:r>
    </w:p>
    <w:p w:rsidR="001B4157" w:rsidP="00490374" w:rsidRDefault="001B4157" w14:paraId="26B68B89" w14:textId="54BBB16D">
      <w:pPr>
        <w:keepNext/>
        <w:ind w:left="992"/>
        <w:rPr>
          <w:lang w:eastAsia="x-none"/>
        </w:rPr>
      </w:pPr>
      <w:bookmarkStart w:name="_Hlk211589601" w:id="258"/>
      <w:r>
        <w:rPr>
          <w:lang w:eastAsia="x-none"/>
        </w:rPr>
        <w:t>Příloha č. 1</w:t>
      </w:r>
      <w:r>
        <w:rPr>
          <w:lang w:eastAsia="x-none"/>
        </w:rPr>
        <w:tab/>
      </w:r>
      <w:r>
        <w:rPr>
          <w:lang w:eastAsia="x-none"/>
        </w:rPr>
        <w:tab/>
      </w:r>
      <w:r>
        <w:rPr>
          <w:lang w:eastAsia="x-none"/>
        </w:rPr>
        <w:t>Harmonogram realizace Díla</w:t>
      </w:r>
    </w:p>
    <w:bookmarkEnd w:id="257"/>
    <w:p w:rsidRPr="001A153B" w:rsidR="00EF18B7" w:rsidP="00490374" w:rsidRDefault="00EF18B7" w14:paraId="59A4A85B" w14:textId="3B070F40">
      <w:pPr>
        <w:keepNext/>
        <w:ind w:left="992"/>
        <w:rPr>
          <w:lang w:eastAsia="x-none"/>
        </w:rPr>
      </w:pPr>
      <w:r w:rsidRPr="00490374">
        <w:rPr>
          <w:lang w:eastAsia="x-none"/>
        </w:rPr>
        <w:t xml:space="preserve">Příloha č. </w:t>
      </w:r>
      <w:r w:rsidR="001B4157">
        <w:rPr>
          <w:lang w:eastAsia="x-none"/>
        </w:rPr>
        <w:t>2</w:t>
      </w:r>
      <w:r w:rsidRPr="00490374">
        <w:rPr>
          <w:lang w:eastAsia="x-none"/>
        </w:rPr>
        <w:tab/>
      </w:r>
      <w:r w:rsidRPr="00490374">
        <w:rPr>
          <w:lang w:eastAsia="x-none"/>
        </w:rPr>
        <w:tab/>
      </w:r>
      <w:r w:rsidRPr="00490374">
        <w:rPr>
          <w:lang w:eastAsia="x-none"/>
        </w:rPr>
        <w:t>Technické požadavky Objednatele</w:t>
      </w:r>
      <w:r w:rsidRPr="001A153B">
        <w:rPr>
          <w:lang w:eastAsia="x-none"/>
        </w:rPr>
        <w:t xml:space="preserve"> </w:t>
      </w:r>
    </w:p>
    <w:p w:rsidR="00EF18B7" w:rsidP="00490374" w:rsidRDefault="00EF18B7" w14:paraId="1CDB8520" w14:textId="18C0E19A">
      <w:pPr>
        <w:keepNext/>
        <w:ind w:left="992"/>
        <w:rPr>
          <w:lang w:eastAsia="x-none"/>
        </w:rPr>
      </w:pPr>
      <w:r w:rsidRPr="001A153B">
        <w:rPr>
          <w:lang w:eastAsia="x-none"/>
        </w:rPr>
        <w:t xml:space="preserve">Příloha č. </w:t>
      </w:r>
      <w:r w:rsidR="001B4157">
        <w:rPr>
          <w:lang w:eastAsia="x-none"/>
        </w:rPr>
        <w:t>3</w:t>
      </w:r>
      <w:r w:rsidRPr="001A153B">
        <w:rPr>
          <w:lang w:eastAsia="x-none"/>
        </w:rPr>
        <w:tab/>
      </w:r>
      <w:r w:rsidRPr="001A153B">
        <w:rPr>
          <w:lang w:eastAsia="x-none"/>
        </w:rPr>
        <w:tab/>
      </w:r>
      <w:r w:rsidRPr="001A153B" w:rsidR="005F4DA1">
        <w:rPr>
          <w:lang w:eastAsia="x-none"/>
        </w:rPr>
        <w:t xml:space="preserve">Kontaktní </w:t>
      </w:r>
      <w:r w:rsidRPr="001A153B">
        <w:rPr>
          <w:lang w:eastAsia="x-none"/>
        </w:rPr>
        <w:t xml:space="preserve">osoby </w:t>
      </w:r>
      <w:r w:rsidRPr="001A153B" w:rsidR="00A94CA0">
        <w:rPr>
          <w:lang w:eastAsia="x-none"/>
        </w:rPr>
        <w:t>vč</w:t>
      </w:r>
      <w:r w:rsidR="00A738D3">
        <w:rPr>
          <w:lang w:eastAsia="x-none"/>
        </w:rPr>
        <w:t>etně</w:t>
      </w:r>
      <w:r w:rsidRPr="001A153B" w:rsidR="00A94CA0">
        <w:rPr>
          <w:lang w:eastAsia="x-none"/>
        </w:rPr>
        <w:t xml:space="preserve"> realizačního týmu</w:t>
      </w:r>
    </w:p>
    <w:p w:rsidRPr="00D41362" w:rsidR="00A74C64" w:rsidP="00490374" w:rsidRDefault="00A74C64" w14:paraId="332631E7" w14:textId="26A3E701">
      <w:pPr>
        <w:keepNext/>
        <w:ind w:left="992"/>
        <w:rPr>
          <w:lang w:eastAsia="x-none"/>
        </w:rPr>
      </w:pPr>
      <w:r w:rsidRPr="00D41362">
        <w:rPr>
          <w:lang w:eastAsia="x-none"/>
        </w:rPr>
        <w:t>Příloha č. 4</w:t>
      </w:r>
      <w:r w:rsidRPr="00D41362">
        <w:rPr>
          <w:lang w:eastAsia="x-none"/>
        </w:rPr>
        <w:tab/>
      </w:r>
      <w:r w:rsidRPr="00D41362">
        <w:rPr>
          <w:lang w:eastAsia="x-none"/>
        </w:rPr>
        <w:tab/>
      </w:r>
      <w:r w:rsidRPr="00D41362">
        <w:rPr>
          <w:lang w:eastAsia="x-none"/>
        </w:rPr>
        <w:t>Seznam poddodavatelů</w:t>
      </w:r>
    </w:p>
    <w:p w:rsidRPr="00D41362" w:rsidR="001B4157" w:rsidP="00490374" w:rsidRDefault="001B4157" w14:paraId="42FB59D7" w14:textId="67F5FA40">
      <w:pPr>
        <w:keepNext/>
        <w:ind w:left="992"/>
        <w:rPr>
          <w:lang w:eastAsia="x-none"/>
        </w:rPr>
      </w:pPr>
      <w:r w:rsidRPr="00D41362">
        <w:rPr>
          <w:lang w:eastAsia="x-none"/>
        </w:rPr>
        <w:t xml:space="preserve">Příloha č. </w:t>
      </w:r>
      <w:r w:rsidRPr="00D41362" w:rsidR="00724D2D">
        <w:rPr>
          <w:lang w:eastAsia="x-none"/>
        </w:rPr>
        <w:t>5</w:t>
      </w:r>
      <w:r w:rsidRPr="00D41362">
        <w:rPr>
          <w:lang w:eastAsia="x-none"/>
        </w:rPr>
        <w:tab/>
      </w:r>
      <w:r w:rsidRPr="00D41362" w:rsidR="0026169C">
        <w:rPr>
          <w:lang w:eastAsia="x-none"/>
        </w:rPr>
        <w:tab/>
      </w:r>
      <w:r w:rsidRPr="00D41362">
        <w:rPr>
          <w:lang w:eastAsia="x-none"/>
        </w:rPr>
        <w:t>Servisní smlouva</w:t>
      </w:r>
    </w:p>
    <w:p w:rsidRPr="00337A7A" w:rsidR="00D94EAC" w:rsidP="00490374" w:rsidRDefault="00D94EAC" w14:paraId="32B1F3FA" w14:textId="1D91B7FA">
      <w:pPr>
        <w:keepNext/>
        <w:ind w:left="992"/>
        <w:rPr>
          <w:lang w:eastAsia="x-none"/>
        </w:rPr>
      </w:pPr>
      <w:r w:rsidRPr="00D41362">
        <w:rPr>
          <w:lang w:eastAsia="x-none"/>
        </w:rPr>
        <w:t>Příloha č. 6</w:t>
      </w:r>
      <w:r w:rsidRPr="00D41362">
        <w:rPr>
          <w:lang w:eastAsia="x-none"/>
        </w:rPr>
        <w:tab/>
      </w:r>
      <w:r w:rsidRPr="00D41362">
        <w:rPr>
          <w:lang w:eastAsia="x-none"/>
        </w:rPr>
        <w:tab/>
      </w:r>
      <w:r w:rsidRPr="00D41362">
        <w:rPr>
          <w:lang w:eastAsia="x-none"/>
        </w:rPr>
        <w:t>Požadovaná připravenost</w:t>
      </w:r>
      <w:r w:rsidRPr="00D41362" w:rsidR="003D6B61">
        <w:rPr>
          <w:lang w:eastAsia="x-none"/>
        </w:rPr>
        <w:t xml:space="preserve"> Haly</w:t>
      </w:r>
    </w:p>
    <w:p w:rsidR="00945DB5" w:rsidRDefault="00945DB5" w14:paraId="7F3BFE4D" w14:textId="6D1AA321">
      <w:pPr>
        <w:spacing w:after="0" w:line="240" w:lineRule="auto"/>
        <w:jc w:val="left"/>
        <w:rPr>
          <w:rFonts w:cs="Segoe UI"/>
          <w:b/>
          <w:szCs w:val="22"/>
        </w:rPr>
      </w:pPr>
      <w:bookmarkStart w:name="_Toc32400191" w:id="259"/>
      <w:bookmarkStart w:name="_Ref33037933" w:id="260"/>
      <w:bookmarkEnd w:id="258"/>
    </w:p>
    <w:p w:rsidR="00F5034B" w:rsidRDefault="00F5034B" w14:paraId="2D7B1570" w14:textId="77777777">
      <w:pPr>
        <w:spacing w:after="0" w:line="240" w:lineRule="auto"/>
        <w:jc w:val="left"/>
        <w:rPr>
          <w:rFonts w:cs="Segoe UI"/>
          <w:b/>
          <w:szCs w:val="22"/>
        </w:rPr>
      </w:pPr>
      <w:r>
        <w:rPr>
          <w:rFonts w:cs="Segoe UI"/>
          <w:b/>
          <w:szCs w:val="22"/>
        </w:rPr>
        <w:br w:type="page"/>
      </w:r>
    </w:p>
    <w:p w:rsidRPr="00326394" w:rsidR="00326394" w:rsidP="00326394" w:rsidRDefault="00326394" w14:paraId="7FBAF121" w14:textId="3B39A4FB">
      <w:pPr>
        <w:keepNext/>
        <w:spacing w:after="120"/>
        <w:ind w:left="181"/>
        <w:jc w:val="left"/>
        <w:rPr>
          <w:rFonts w:cs="Segoe UI"/>
          <w:b/>
          <w:szCs w:val="22"/>
        </w:rPr>
      </w:pPr>
      <w:r w:rsidRPr="00326394">
        <w:rPr>
          <w:rFonts w:cs="Segoe UI"/>
          <w:b/>
          <w:szCs w:val="22"/>
        </w:rPr>
        <w:t>NA DŮKAZ TOHO PŘIPOJUJÍ SMLUVNÍ STRANY SVÉ PODPISY</w:t>
      </w:r>
    </w:p>
    <w:p w:rsidRPr="00326394" w:rsidR="00326394" w:rsidP="00326394" w:rsidRDefault="00326394" w14:paraId="35A6DEA7" w14:textId="77777777">
      <w:pPr>
        <w:ind w:left="180"/>
        <w:rPr>
          <w:rFonts w:cs="Segoe UI"/>
          <w:szCs w:val="22"/>
        </w:rPr>
      </w:pPr>
    </w:p>
    <w:p w:rsidRPr="00326394" w:rsidR="00326394" w:rsidP="00326394" w:rsidRDefault="00326394" w14:paraId="5DB88E86" w14:textId="3D81E4F7">
      <w:pPr>
        <w:tabs>
          <w:tab w:val="left" w:pos="708"/>
        </w:tabs>
        <w:spacing w:after="120"/>
        <w:rPr>
          <w:rFonts w:eastAsia="Calibri" w:cs="Segoe UI"/>
          <w:bCs/>
          <w:szCs w:val="22"/>
        </w:rPr>
      </w:pPr>
      <w:r w:rsidRPr="00326394">
        <w:rPr>
          <w:rFonts w:eastAsia="Calibri" w:cs="Segoe UI"/>
          <w:b/>
          <w:szCs w:val="22"/>
        </w:rPr>
        <w:tab/>
      </w:r>
      <w:r w:rsidRPr="00326394">
        <w:rPr>
          <w:rFonts w:eastAsia="Calibri" w:cs="Segoe UI"/>
          <w:bCs/>
          <w:szCs w:val="22"/>
        </w:rPr>
        <w:t>V</w:t>
      </w:r>
      <w:r w:rsidR="00F5034B">
        <w:rPr>
          <w:rFonts w:eastAsia="Calibri" w:cs="Segoe UI"/>
          <w:bCs/>
          <w:szCs w:val="22"/>
        </w:rPr>
        <w:t> </w:t>
      </w:r>
      <w:r w:rsidRPr="00326394">
        <w:rPr>
          <w:rFonts w:eastAsia="Calibri" w:cs="Segoe UI"/>
          <w:bCs/>
          <w:szCs w:val="22"/>
        </w:rPr>
        <w:t>Brně</w:t>
      </w:r>
      <w:r w:rsidR="00F5034B">
        <w:rPr>
          <w:rFonts w:eastAsia="Calibri" w:cs="Segoe UI"/>
          <w:bCs/>
          <w:szCs w:val="22"/>
        </w:rPr>
        <w:t>,</w:t>
      </w:r>
      <w:r w:rsidRPr="00326394">
        <w:rPr>
          <w:rFonts w:eastAsia="Calibri" w:cs="Segoe UI"/>
          <w:bCs/>
          <w:szCs w:val="22"/>
        </w:rPr>
        <w:t xml:space="preserve"> dne</w:t>
      </w:r>
      <w:r w:rsidR="00F5034B">
        <w:rPr>
          <w:rFonts w:eastAsia="Calibri" w:cs="Segoe UI"/>
          <w:bCs/>
          <w:szCs w:val="22"/>
        </w:rPr>
        <w:t xml:space="preserve"> dle el. podpisu</w:t>
      </w:r>
      <w:r w:rsidR="00D71B31">
        <w:rPr>
          <w:rFonts w:eastAsia="Calibri" w:cs="Segoe UI"/>
          <w:bCs/>
          <w:szCs w:val="22"/>
        </w:rPr>
        <w:tab/>
      </w:r>
      <w:r w:rsidR="001E45E9">
        <w:rPr>
          <w:rFonts w:eastAsia="Calibri" w:cs="Segoe UI"/>
          <w:bCs/>
          <w:szCs w:val="22"/>
        </w:rPr>
        <w:tab/>
      </w:r>
      <w:r w:rsidR="001E45E9">
        <w:rPr>
          <w:rFonts w:eastAsia="Calibri" w:cs="Segoe UI"/>
          <w:bCs/>
          <w:szCs w:val="22"/>
        </w:rPr>
        <w:tab/>
      </w:r>
      <w:r w:rsidR="001E45E9">
        <w:rPr>
          <w:rFonts w:eastAsia="Calibri" w:cs="Segoe UI"/>
          <w:bCs/>
          <w:szCs w:val="22"/>
        </w:rPr>
        <w:tab/>
      </w:r>
      <w:r w:rsidRPr="00326394">
        <w:rPr>
          <w:rFonts w:eastAsia="Calibri" w:cs="Segoe UI"/>
          <w:bCs/>
          <w:szCs w:val="22"/>
        </w:rPr>
        <w:t>V</w:t>
      </w:r>
      <w:r w:rsidR="00D4616F">
        <w:rPr>
          <w:rFonts w:eastAsia="Calibri" w:cs="Segoe UI"/>
          <w:bCs/>
          <w:szCs w:val="22"/>
        </w:rPr>
        <w:t xml:space="preserve"> Ostravě, </w:t>
      </w:r>
      <w:r w:rsidRPr="00326394">
        <w:rPr>
          <w:rFonts w:eastAsia="Calibri" w:cs="Segoe UI"/>
          <w:bCs/>
          <w:szCs w:val="22"/>
        </w:rPr>
        <w:t>dne</w:t>
      </w:r>
      <w:r w:rsidR="00F5034B">
        <w:rPr>
          <w:rFonts w:eastAsia="Calibri" w:cs="Segoe UI"/>
          <w:bCs/>
          <w:szCs w:val="22"/>
        </w:rPr>
        <w:t xml:space="preserve"> dle el. podpisu</w:t>
      </w:r>
      <w:r w:rsidRPr="00912F39" w:rsidR="00912F39">
        <w:rPr>
          <w:rFonts w:eastAsia="Calibri" w:cs="Segoe UI"/>
          <w:bCs/>
          <w:szCs w:val="22"/>
        </w:rPr>
        <w:t xml:space="preserve"> </w:t>
      </w:r>
    </w:p>
    <w:p w:rsidRPr="00326394" w:rsidR="00326394" w:rsidP="00326394" w:rsidRDefault="00326394" w14:paraId="0C408D10" w14:textId="77777777">
      <w:pPr>
        <w:tabs>
          <w:tab w:val="left" w:pos="708"/>
        </w:tabs>
        <w:spacing w:after="120"/>
        <w:rPr>
          <w:rFonts w:eastAsia="Calibri" w:cs="Segoe UI"/>
          <w:bCs/>
          <w:szCs w:val="22"/>
        </w:rPr>
      </w:pPr>
      <w:r w:rsidRPr="00326394">
        <w:rPr>
          <w:rFonts w:eastAsia="Calibri" w:cs="Segoe UI"/>
          <w:bCs/>
          <w:szCs w:val="22"/>
        </w:rPr>
        <w:tab/>
      </w:r>
    </w:p>
    <w:p w:rsidRPr="00326394" w:rsidR="00326394" w:rsidP="00326394" w:rsidRDefault="00326394" w14:paraId="2370653F" w14:textId="77777777">
      <w:pPr>
        <w:tabs>
          <w:tab w:val="left" w:pos="708"/>
        </w:tabs>
        <w:spacing w:after="120"/>
        <w:rPr>
          <w:rFonts w:eastAsia="Calibri" w:cs="Segoe UI"/>
          <w:bCs/>
          <w:szCs w:val="22"/>
        </w:rPr>
      </w:pPr>
      <w:r w:rsidRPr="00326394">
        <w:rPr>
          <w:rFonts w:eastAsia="Calibri" w:cs="Segoe UI"/>
          <w:bCs/>
          <w:szCs w:val="22"/>
        </w:rPr>
        <w:tab/>
      </w:r>
      <w:r w:rsidRPr="00326394">
        <w:rPr>
          <w:rFonts w:eastAsia="Calibri" w:cs="Segoe UI"/>
          <w:bCs/>
          <w:szCs w:val="22"/>
        </w:rPr>
        <w:t>za Objednatele</w:t>
      </w:r>
      <w:r w:rsidRPr="00326394">
        <w:rPr>
          <w:rFonts w:eastAsia="Calibri" w:cs="Segoe UI"/>
          <w:bCs/>
          <w:szCs w:val="22"/>
        </w:rPr>
        <w:tab/>
      </w:r>
      <w:r w:rsidRPr="00326394">
        <w:rPr>
          <w:rFonts w:eastAsia="Calibri" w:cs="Segoe UI"/>
          <w:bCs/>
          <w:szCs w:val="22"/>
        </w:rPr>
        <w:tab/>
      </w:r>
      <w:r w:rsidRPr="00326394">
        <w:rPr>
          <w:rFonts w:eastAsia="Calibri" w:cs="Segoe UI"/>
          <w:bCs/>
          <w:szCs w:val="22"/>
        </w:rPr>
        <w:tab/>
      </w:r>
      <w:r w:rsidRPr="00326394">
        <w:rPr>
          <w:rFonts w:eastAsia="Calibri" w:cs="Segoe UI"/>
          <w:bCs/>
          <w:szCs w:val="22"/>
        </w:rPr>
        <w:tab/>
      </w:r>
      <w:r w:rsidRPr="00326394">
        <w:rPr>
          <w:rFonts w:eastAsia="Calibri" w:cs="Segoe UI"/>
          <w:bCs/>
          <w:szCs w:val="22"/>
        </w:rPr>
        <w:tab/>
      </w:r>
      <w:r w:rsidRPr="00326394">
        <w:rPr>
          <w:rFonts w:eastAsia="Calibri" w:cs="Segoe UI"/>
          <w:bCs/>
          <w:szCs w:val="22"/>
        </w:rPr>
        <w:t>za Zhotovitele</w:t>
      </w:r>
    </w:p>
    <w:p w:rsidRPr="00326394" w:rsidR="00326394" w:rsidP="00326394" w:rsidRDefault="00326394" w14:paraId="29E8F1D6" w14:textId="77777777">
      <w:pPr>
        <w:tabs>
          <w:tab w:val="left" w:pos="708"/>
        </w:tabs>
        <w:spacing w:after="120"/>
        <w:rPr>
          <w:rFonts w:eastAsia="Calibri" w:cs="Segoe UI"/>
          <w:b/>
          <w:szCs w:val="22"/>
        </w:rPr>
      </w:pPr>
    </w:p>
    <w:tbl>
      <w:tblPr>
        <w:tblW w:w="9322" w:type="dxa"/>
        <w:tblLook w:val="04A0" w:firstRow="1" w:lastRow="0" w:firstColumn="1" w:lastColumn="0" w:noHBand="0" w:noVBand="1"/>
      </w:tblPr>
      <w:tblGrid>
        <w:gridCol w:w="4361"/>
        <w:gridCol w:w="4961"/>
      </w:tblGrid>
      <w:tr w:rsidRPr="00326394" w:rsidR="00326394" w:rsidTr="003642F2" w14:paraId="1909A92D" w14:textId="77777777">
        <w:tc>
          <w:tcPr>
            <w:tcW w:w="4361" w:type="dxa"/>
          </w:tcPr>
          <w:p w:rsidRPr="00326394" w:rsidR="00326394" w:rsidP="00326394" w:rsidRDefault="00326394" w14:paraId="68927150" w14:textId="77777777">
            <w:pPr>
              <w:spacing w:after="120"/>
              <w:rPr>
                <w:rFonts w:cs="Segoe UI"/>
                <w:szCs w:val="22"/>
              </w:rPr>
            </w:pPr>
          </w:p>
          <w:p w:rsidRPr="00326394" w:rsidR="00326394" w:rsidP="00326394" w:rsidRDefault="00326394" w14:paraId="5511EA58" w14:textId="77777777">
            <w:pPr>
              <w:spacing w:after="120"/>
              <w:rPr>
                <w:rFonts w:cs="Segoe UI"/>
                <w:szCs w:val="22"/>
              </w:rPr>
            </w:pPr>
          </w:p>
          <w:p w:rsidRPr="00326394" w:rsidR="00326394" w:rsidP="00326394" w:rsidRDefault="00326394" w14:paraId="2B581B78" w14:textId="77777777">
            <w:pPr>
              <w:spacing w:after="120"/>
              <w:rPr>
                <w:rFonts w:cs="Segoe UI"/>
                <w:szCs w:val="22"/>
              </w:rPr>
            </w:pPr>
          </w:p>
        </w:tc>
        <w:tc>
          <w:tcPr>
            <w:tcW w:w="4961" w:type="dxa"/>
          </w:tcPr>
          <w:p w:rsidRPr="00326394" w:rsidR="00326394" w:rsidP="00326394" w:rsidRDefault="00326394" w14:paraId="6E229AD7" w14:textId="77777777">
            <w:pPr>
              <w:spacing w:after="120"/>
              <w:jc w:val="center"/>
              <w:rPr>
                <w:rFonts w:cs="Segoe UI"/>
                <w:szCs w:val="22"/>
              </w:rPr>
            </w:pPr>
          </w:p>
          <w:p w:rsidRPr="00326394" w:rsidR="00326394" w:rsidP="00326394" w:rsidRDefault="00326394" w14:paraId="409B188D" w14:textId="77777777">
            <w:pPr>
              <w:spacing w:after="120"/>
              <w:ind w:left="15"/>
              <w:jc w:val="center"/>
              <w:rPr>
                <w:rFonts w:cs="Segoe UI"/>
                <w:szCs w:val="22"/>
              </w:rPr>
            </w:pPr>
          </w:p>
        </w:tc>
      </w:tr>
      <w:tr w:rsidRPr="00326394" w:rsidR="00326394" w:rsidTr="003642F2" w14:paraId="597037F4" w14:textId="77777777">
        <w:tc>
          <w:tcPr>
            <w:tcW w:w="4361" w:type="dxa"/>
          </w:tcPr>
          <w:p w:rsidRPr="00326394" w:rsidR="00326394" w:rsidP="00326394" w:rsidRDefault="00326394" w14:paraId="22ABCF8F" w14:textId="77777777">
            <w:pPr>
              <w:tabs>
                <w:tab w:val="num" w:pos="360"/>
              </w:tabs>
              <w:spacing w:after="120"/>
              <w:jc w:val="center"/>
              <w:rPr>
                <w:rFonts w:cs="Segoe UI"/>
                <w:snapToGrid w:val="0"/>
                <w:szCs w:val="22"/>
              </w:rPr>
            </w:pPr>
            <w:r w:rsidRPr="00326394">
              <w:rPr>
                <w:rFonts w:cs="Segoe UI"/>
                <w:snapToGrid w:val="0"/>
                <w:szCs w:val="22"/>
              </w:rPr>
              <w:t>…………………………………..</w:t>
            </w:r>
          </w:p>
          <w:p w:rsidR="00D71B31" w:rsidP="00F5034B" w:rsidRDefault="00F5034B" w14:paraId="7DC48190" w14:textId="65EEBF69">
            <w:pPr>
              <w:spacing w:after="0"/>
              <w:jc w:val="center"/>
              <w:rPr>
                <w:rFonts w:cs="Segoe UI"/>
                <w:snapToGrid w:val="0"/>
                <w:szCs w:val="22"/>
              </w:rPr>
            </w:pPr>
            <w:r w:rsidRPr="00F5034B">
              <w:rPr>
                <w:rFonts w:cs="Segoe UI"/>
                <w:b/>
                <w:bCs/>
                <w:snapToGrid w:val="0"/>
                <w:szCs w:val="22"/>
              </w:rPr>
              <w:t>Ing. Petr Kratochvíl</w:t>
            </w:r>
          </w:p>
          <w:p w:rsidRPr="00326394" w:rsidR="00F5034B" w:rsidP="00FE2FD5" w:rsidRDefault="00F5034B" w14:paraId="775BE20D" w14:textId="36A4384B">
            <w:pPr>
              <w:jc w:val="center"/>
              <w:rPr>
                <w:rFonts w:cs="Segoe UI"/>
                <w:snapToGrid w:val="0"/>
                <w:szCs w:val="22"/>
              </w:rPr>
            </w:pPr>
            <w:r>
              <w:rPr>
                <w:rFonts w:cs="Segoe UI"/>
                <w:snapToGrid w:val="0"/>
                <w:szCs w:val="22"/>
              </w:rPr>
              <w:t>předseda představenstva</w:t>
            </w:r>
          </w:p>
        </w:tc>
        <w:tc>
          <w:tcPr>
            <w:tcW w:w="4961" w:type="dxa"/>
          </w:tcPr>
          <w:p w:rsidRPr="00326394" w:rsidR="00326394" w:rsidP="00326394" w:rsidRDefault="00326394" w14:paraId="1AFBFB2B" w14:textId="77777777">
            <w:pPr>
              <w:tabs>
                <w:tab w:val="num" w:pos="360"/>
              </w:tabs>
              <w:spacing w:after="120"/>
              <w:jc w:val="center"/>
              <w:rPr>
                <w:rFonts w:cs="Segoe UI"/>
                <w:snapToGrid w:val="0"/>
                <w:szCs w:val="22"/>
              </w:rPr>
            </w:pPr>
            <w:r w:rsidRPr="00326394">
              <w:rPr>
                <w:rFonts w:cs="Segoe UI"/>
                <w:snapToGrid w:val="0"/>
                <w:szCs w:val="22"/>
              </w:rPr>
              <w:t>…………………………………..</w:t>
            </w:r>
          </w:p>
          <w:p w:rsidRPr="006372F0" w:rsidR="00326394" w:rsidP="006372F0" w:rsidRDefault="00BA7FC0" w14:paraId="4FDF7092" w14:textId="7FC4B03A">
            <w:pPr>
              <w:tabs>
                <w:tab w:val="num" w:pos="360"/>
              </w:tabs>
              <w:spacing w:after="0"/>
              <w:jc w:val="center"/>
              <w:rPr>
                <w:rFonts w:cs="Segoe UI"/>
                <w:b/>
                <w:bCs/>
                <w:snapToGrid w:val="0"/>
                <w:szCs w:val="22"/>
              </w:rPr>
            </w:pPr>
            <w:proofErr w:type="spellStart"/>
            <w:r>
              <w:rPr>
                <w:rFonts w:cs="Segoe UI"/>
                <w:b/>
                <w:bCs/>
                <w:snapToGrid w:val="0"/>
                <w:szCs w:val="22"/>
              </w:rPr>
              <w:t>xxxxxx</w:t>
            </w:r>
            <w:proofErr w:type="spellEnd"/>
          </w:p>
          <w:p w:rsidR="00BB39C1" w:rsidP="00326394" w:rsidRDefault="00BB39C1" w14:paraId="6D1F7407" w14:textId="77777777">
            <w:pPr>
              <w:tabs>
                <w:tab w:val="num" w:pos="360"/>
              </w:tabs>
              <w:spacing w:after="120"/>
              <w:jc w:val="center"/>
              <w:rPr>
                <w:rFonts w:cs="Segoe UI"/>
                <w:snapToGrid w:val="0"/>
                <w:szCs w:val="22"/>
              </w:rPr>
            </w:pPr>
          </w:p>
          <w:p w:rsidRPr="00326394" w:rsidR="00BB39C1" w:rsidP="00326394" w:rsidRDefault="00BB39C1" w14:paraId="502750FE" w14:textId="77777777">
            <w:pPr>
              <w:tabs>
                <w:tab w:val="num" w:pos="360"/>
              </w:tabs>
              <w:spacing w:after="120"/>
              <w:jc w:val="center"/>
              <w:rPr>
                <w:rFonts w:cs="Segoe UI"/>
                <w:snapToGrid w:val="0"/>
                <w:szCs w:val="22"/>
              </w:rPr>
            </w:pPr>
          </w:p>
          <w:p w:rsidRPr="00326394" w:rsidR="00326394" w:rsidP="00326394" w:rsidRDefault="00326394" w14:paraId="49EE639C" w14:textId="77777777">
            <w:pPr>
              <w:tabs>
                <w:tab w:val="num" w:pos="360"/>
              </w:tabs>
              <w:spacing w:after="120"/>
              <w:rPr>
                <w:rFonts w:cs="Segoe UI"/>
                <w:snapToGrid w:val="0"/>
                <w:szCs w:val="22"/>
              </w:rPr>
            </w:pPr>
          </w:p>
        </w:tc>
      </w:tr>
      <w:tr w:rsidRPr="00326394" w:rsidR="00326394" w:rsidTr="003642F2" w14:paraId="2762512A" w14:textId="77777777">
        <w:tc>
          <w:tcPr>
            <w:tcW w:w="4361" w:type="dxa"/>
          </w:tcPr>
          <w:p w:rsidRPr="00326394" w:rsidR="00326394" w:rsidP="00326394" w:rsidRDefault="00326394" w14:paraId="411F7524" w14:textId="77777777">
            <w:pPr>
              <w:tabs>
                <w:tab w:val="num" w:pos="360"/>
              </w:tabs>
              <w:spacing w:after="120"/>
              <w:jc w:val="center"/>
              <w:rPr>
                <w:rFonts w:cs="Segoe UI"/>
                <w:snapToGrid w:val="0"/>
                <w:szCs w:val="22"/>
              </w:rPr>
            </w:pPr>
            <w:r w:rsidRPr="00326394">
              <w:rPr>
                <w:rFonts w:cs="Segoe UI"/>
                <w:snapToGrid w:val="0"/>
                <w:szCs w:val="22"/>
              </w:rPr>
              <w:t>…………………………………..</w:t>
            </w:r>
          </w:p>
          <w:p w:rsidRPr="00F5034B" w:rsidR="00326394" w:rsidP="00F5034B" w:rsidRDefault="00F5034B" w14:paraId="6EDDB653" w14:textId="2FEB64E6">
            <w:pPr>
              <w:tabs>
                <w:tab w:val="num" w:pos="360"/>
              </w:tabs>
              <w:spacing w:after="0"/>
              <w:jc w:val="center"/>
              <w:rPr>
                <w:rFonts w:cs="Segoe UI"/>
                <w:b/>
                <w:bCs/>
                <w:snapToGrid w:val="0"/>
                <w:szCs w:val="22"/>
              </w:rPr>
            </w:pPr>
            <w:r w:rsidRPr="00F5034B">
              <w:rPr>
                <w:rFonts w:cs="Segoe UI"/>
                <w:b/>
                <w:bCs/>
                <w:snapToGrid w:val="0"/>
                <w:szCs w:val="22"/>
              </w:rPr>
              <w:t>Ing. arch. Petr Bořecký</w:t>
            </w:r>
          </w:p>
          <w:p w:rsidRPr="00F5034B" w:rsidR="00F5034B" w:rsidP="00326394" w:rsidRDefault="00F5034B" w14:paraId="0462979A" w14:textId="5DF1952B">
            <w:pPr>
              <w:tabs>
                <w:tab w:val="num" w:pos="360"/>
              </w:tabs>
              <w:spacing w:after="120"/>
              <w:jc w:val="center"/>
              <w:rPr>
                <w:rFonts w:cs="Segoe UI"/>
                <w:snapToGrid w:val="0"/>
                <w:szCs w:val="22"/>
              </w:rPr>
            </w:pPr>
            <w:r>
              <w:rPr>
                <w:rFonts w:cs="Segoe UI"/>
                <w:snapToGrid w:val="0"/>
                <w:szCs w:val="22"/>
              </w:rPr>
              <w:t>místopředseda představenstva</w:t>
            </w:r>
          </w:p>
          <w:p w:rsidRPr="00326394" w:rsidR="00326394" w:rsidP="00FE2FD5" w:rsidRDefault="00326394" w14:paraId="3CC0C988" w14:textId="77777777">
            <w:pPr>
              <w:tabs>
                <w:tab w:val="num" w:pos="360"/>
              </w:tabs>
              <w:spacing w:after="120"/>
              <w:jc w:val="center"/>
              <w:rPr>
                <w:rFonts w:cs="Segoe UI"/>
                <w:snapToGrid w:val="0"/>
                <w:szCs w:val="22"/>
              </w:rPr>
            </w:pPr>
          </w:p>
        </w:tc>
        <w:tc>
          <w:tcPr>
            <w:tcW w:w="4961" w:type="dxa"/>
          </w:tcPr>
          <w:p w:rsidRPr="00326394" w:rsidR="00326394" w:rsidP="00326394" w:rsidRDefault="00326394" w14:paraId="4B0038FA" w14:textId="77777777">
            <w:pPr>
              <w:tabs>
                <w:tab w:val="num" w:pos="360"/>
              </w:tabs>
              <w:spacing w:after="120"/>
              <w:jc w:val="center"/>
              <w:rPr>
                <w:rFonts w:cs="Segoe UI"/>
                <w:snapToGrid w:val="0"/>
                <w:szCs w:val="22"/>
              </w:rPr>
            </w:pPr>
            <w:r w:rsidRPr="00326394">
              <w:rPr>
                <w:rFonts w:cs="Segoe UI"/>
                <w:snapToGrid w:val="0"/>
                <w:szCs w:val="22"/>
              </w:rPr>
              <w:t>…………………………………..</w:t>
            </w:r>
          </w:p>
          <w:p w:rsidRPr="006372F0" w:rsidR="00326394" w:rsidP="006372F0" w:rsidRDefault="00BA7FC0" w14:paraId="6296AF1A" w14:textId="1115E248">
            <w:pPr>
              <w:tabs>
                <w:tab w:val="num" w:pos="360"/>
              </w:tabs>
              <w:spacing w:after="0"/>
              <w:jc w:val="center"/>
              <w:rPr>
                <w:rFonts w:cs="Segoe UI"/>
                <w:b/>
                <w:bCs/>
                <w:snapToGrid w:val="0"/>
                <w:szCs w:val="22"/>
              </w:rPr>
            </w:pPr>
            <w:proofErr w:type="spellStart"/>
            <w:r>
              <w:rPr>
                <w:rFonts w:cs="Segoe UI"/>
                <w:b/>
                <w:bCs/>
                <w:snapToGrid w:val="0"/>
                <w:szCs w:val="22"/>
              </w:rPr>
              <w:t>xxxxxx</w:t>
            </w:r>
            <w:proofErr w:type="spellEnd"/>
          </w:p>
          <w:p w:rsidRPr="00326394" w:rsidR="00326394" w:rsidP="00E31BED" w:rsidRDefault="00326394" w14:paraId="49C861F2" w14:textId="2DE2FC87">
            <w:pPr>
              <w:tabs>
                <w:tab w:val="num" w:pos="360"/>
              </w:tabs>
              <w:spacing w:after="120"/>
              <w:jc w:val="center"/>
              <w:rPr>
                <w:rFonts w:cs="Segoe UI"/>
                <w:snapToGrid w:val="0"/>
                <w:szCs w:val="22"/>
              </w:rPr>
            </w:pPr>
          </w:p>
        </w:tc>
      </w:tr>
    </w:tbl>
    <w:p w:rsidRPr="005249A4" w:rsidR="005249A4" w:rsidP="005249A4" w:rsidRDefault="002C7CE8" w14:paraId="2DEB2D4D" w14:textId="22BA292B">
      <w:pPr>
        <w:pStyle w:val="Nadpis1"/>
        <w:numPr>
          <w:ilvl w:val="0"/>
          <w:numId w:val="0"/>
        </w:numPr>
        <w:spacing w:before="120" w:after="120" w:line="276" w:lineRule="auto"/>
        <w:ind w:left="432" w:hanging="432"/>
        <w:jc w:val="center"/>
        <w:rPr>
          <w:rFonts w:cs="Segoe UI"/>
          <w:u w:val="none"/>
          <w:lang w:val="cs-CZ"/>
        </w:rPr>
      </w:pPr>
      <w:r w:rsidRPr="00337A7A">
        <w:rPr>
          <w:rFonts w:cs="Segoe UI"/>
          <w:u w:val="none"/>
          <w:lang w:val="cs-CZ"/>
        </w:rPr>
        <w:br w:type="page"/>
      </w:r>
      <w:bookmarkStart w:name="_Toc216185990" w:id="261"/>
      <w:bookmarkStart w:name="_Toc202536847" w:id="262"/>
      <w:r w:rsidRPr="005249A4" w:rsidR="005249A4">
        <w:rPr>
          <w:rFonts w:cs="Segoe UI"/>
          <w:u w:val="none"/>
          <w:lang w:val="cs-CZ"/>
        </w:rPr>
        <w:t>Příloha č. 1</w:t>
      </w:r>
      <w:bookmarkEnd w:id="261"/>
    </w:p>
    <w:p w:rsidR="005249A4" w:rsidP="005249A4" w:rsidRDefault="0060573F" w14:paraId="3235B5C5" w14:textId="701F3E83">
      <w:pPr>
        <w:pStyle w:val="Textkomente"/>
        <w:keepNext/>
        <w:keepLines/>
        <w:widowControl w:val="0"/>
        <w:spacing w:before="120" w:after="120"/>
        <w:jc w:val="center"/>
        <w:rPr>
          <w:rFonts w:cs="Segoe UI"/>
          <w:b/>
          <w:szCs w:val="22"/>
        </w:rPr>
      </w:pPr>
      <w:r>
        <w:rPr>
          <w:rFonts w:cs="Segoe UI"/>
          <w:b/>
          <w:szCs w:val="22"/>
        </w:rPr>
        <w:t>SMLUVNÍ MILNÍKY</w:t>
      </w:r>
    </w:p>
    <w:p w:rsidR="005249A4" w:rsidP="005249A4" w:rsidRDefault="005249A4" w14:paraId="38EB0E9B" w14:textId="1BC9E646">
      <w:pPr>
        <w:pStyle w:val="Textkomente"/>
        <w:keepNext/>
        <w:keepLines/>
        <w:widowControl w:val="0"/>
        <w:spacing w:before="120" w:after="120"/>
        <w:rPr>
          <w:rFonts w:cs="Segoe UI"/>
          <w:bCs/>
          <w:szCs w:val="22"/>
        </w:rPr>
      </w:pPr>
      <w:r>
        <w:rPr>
          <w:rFonts w:cs="Segoe UI"/>
          <w:bCs/>
          <w:szCs w:val="22"/>
        </w:rPr>
        <w:t>Dílo bude realizováno podle tohoto časového harmonogramu:</w:t>
      </w:r>
    </w:p>
    <w:tbl>
      <w:tblPr>
        <w:tblStyle w:val="Mkatabulky"/>
        <w:tblW w:w="0" w:type="auto"/>
        <w:tblLook w:val="04A0" w:firstRow="1" w:lastRow="0" w:firstColumn="1" w:lastColumn="0" w:noHBand="0" w:noVBand="1"/>
      </w:tblPr>
      <w:tblGrid>
        <w:gridCol w:w="562"/>
        <w:gridCol w:w="5478"/>
        <w:gridCol w:w="3022"/>
      </w:tblGrid>
      <w:tr w:rsidR="00F00C40" w:rsidTr="00F00C40" w14:paraId="5DF5B7F7" w14:textId="77777777">
        <w:tc>
          <w:tcPr>
            <w:tcW w:w="562" w:type="dxa"/>
          </w:tcPr>
          <w:p w:rsidRPr="005701BF" w:rsidR="00F00C40" w:rsidP="00F31A05" w:rsidRDefault="00F00C40" w14:paraId="60E893C8" w14:textId="77777777">
            <w:pPr>
              <w:pStyle w:val="Textkomente"/>
              <w:keepLines/>
              <w:widowControl w:val="0"/>
              <w:spacing w:before="120" w:after="120"/>
              <w:rPr>
                <w:rFonts w:cs="Segoe UI"/>
                <w:b/>
                <w:szCs w:val="22"/>
              </w:rPr>
            </w:pPr>
          </w:p>
        </w:tc>
        <w:tc>
          <w:tcPr>
            <w:tcW w:w="5478" w:type="dxa"/>
            <w:shd w:val="clear" w:color="auto" w:fill="D1D1D1" w:themeFill="background2" w:themeFillShade="E6"/>
          </w:tcPr>
          <w:p w:rsidRPr="005701BF" w:rsidR="00F00C40" w:rsidP="00F31A05" w:rsidRDefault="00F00C40" w14:paraId="2EE66CF6" w14:textId="758DEDCC">
            <w:pPr>
              <w:pStyle w:val="Textkomente"/>
              <w:keepLines/>
              <w:widowControl w:val="0"/>
              <w:spacing w:before="120" w:after="120"/>
              <w:jc w:val="center"/>
              <w:rPr>
                <w:rFonts w:cs="Segoe UI"/>
                <w:b/>
                <w:szCs w:val="22"/>
              </w:rPr>
            </w:pPr>
            <w:r w:rsidRPr="005701BF">
              <w:rPr>
                <w:rFonts w:cs="Segoe UI"/>
                <w:b/>
                <w:szCs w:val="22"/>
              </w:rPr>
              <w:t>Milník</w:t>
            </w:r>
          </w:p>
        </w:tc>
        <w:tc>
          <w:tcPr>
            <w:tcW w:w="3022" w:type="dxa"/>
            <w:shd w:val="clear" w:color="auto" w:fill="D1D1D1" w:themeFill="background2" w:themeFillShade="E6"/>
          </w:tcPr>
          <w:p w:rsidRPr="005701BF" w:rsidR="00F00C40" w:rsidP="00F31A05" w:rsidRDefault="00F00C40" w14:paraId="58EED888" w14:textId="04B23B23">
            <w:pPr>
              <w:pStyle w:val="Textkomente"/>
              <w:keepLines/>
              <w:widowControl w:val="0"/>
              <w:spacing w:before="120" w:after="120"/>
              <w:jc w:val="center"/>
              <w:rPr>
                <w:rFonts w:cs="Segoe UI"/>
                <w:b/>
                <w:szCs w:val="22"/>
              </w:rPr>
            </w:pPr>
            <w:r w:rsidRPr="005701BF">
              <w:rPr>
                <w:rFonts w:cs="Segoe UI"/>
                <w:b/>
                <w:szCs w:val="22"/>
              </w:rPr>
              <w:t>Lhůta</w:t>
            </w:r>
            <w:r>
              <w:rPr>
                <w:rFonts w:cs="Segoe UI"/>
                <w:b/>
                <w:szCs w:val="22"/>
              </w:rPr>
              <w:t xml:space="preserve"> od účinnosti Smlouvy</w:t>
            </w:r>
            <w:r w:rsidR="00897A42">
              <w:rPr>
                <w:rFonts w:cs="Segoe UI"/>
                <w:b/>
                <w:szCs w:val="22"/>
              </w:rPr>
              <w:t xml:space="preserve"> ve dnech</w:t>
            </w:r>
          </w:p>
        </w:tc>
      </w:tr>
      <w:tr w:rsidR="00A82BF2" w:rsidTr="00F00C40" w14:paraId="48DCA76B" w14:textId="77777777">
        <w:tc>
          <w:tcPr>
            <w:tcW w:w="562" w:type="dxa"/>
          </w:tcPr>
          <w:p w:rsidR="00A82BF2" w:rsidP="00203B71" w:rsidRDefault="00A82BF2" w14:paraId="4C399E9F" w14:textId="77777777">
            <w:pPr>
              <w:pStyle w:val="Textkomente"/>
              <w:keepLines/>
              <w:widowControl w:val="0"/>
              <w:numPr>
                <w:ilvl w:val="3"/>
                <w:numId w:val="17"/>
              </w:numPr>
              <w:tabs>
                <w:tab w:val="clear" w:pos="3780"/>
              </w:tabs>
              <w:spacing w:before="120" w:after="120"/>
              <w:ind w:left="317" w:hanging="284"/>
              <w:jc w:val="center"/>
              <w:rPr>
                <w:rFonts w:cs="Segoe UI"/>
                <w:bCs/>
                <w:szCs w:val="22"/>
              </w:rPr>
            </w:pPr>
          </w:p>
        </w:tc>
        <w:tc>
          <w:tcPr>
            <w:tcW w:w="5478" w:type="dxa"/>
          </w:tcPr>
          <w:p w:rsidR="00A82BF2" w:rsidP="00B84322" w:rsidRDefault="00A82BF2" w14:paraId="59871B64" w14:textId="1E6312A0">
            <w:pPr>
              <w:pStyle w:val="Textkomente"/>
              <w:keepLines/>
              <w:widowControl w:val="0"/>
              <w:spacing w:before="120" w:after="120"/>
              <w:ind w:left="317"/>
              <w:rPr>
                <w:rFonts w:cs="Segoe UI"/>
                <w:bCs/>
                <w:szCs w:val="22"/>
              </w:rPr>
            </w:pPr>
            <w:r>
              <w:rPr>
                <w:rFonts w:cs="Segoe UI"/>
                <w:bCs/>
                <w:szCs w:val="22"/>
              </w:rPr>
              <w:t>Dokončení Realizační dokumentace pro část Odbavovací technologie a dokončení instalace Odbavovací technologie</w:t>
            </w:r>
          </w:p>
        </w:tc>
        <w:tc>
          <w:tcPr>
            <w:tcW w:w="3022" w:type="dxa"/>
          </w:tcPr>
          <w:p w:rsidRPr="00F5034B" w:rsidR="00A82BF2" w:rsidP="00F5034B" w:rsidRDefault="009E1E74" w14:paraId="2F32BF2B" w14:textId="008B3D51">
            <w:pPr>
              <w:pStyle w:val="Textkomente"/>
              <w:keepLines/>
              <w:widowControl w:val="0"/>
              <w:spacing w:before="120" w:after="120"/>
              <w:jc w:val="center"/>
              <w:rPr>
                <w:rFonts w:cs="Segoe UI"/>
                <w:b/>
                <w:szCs w:val="22"/>
              </w:rPr>
            </w:pPr>
            <w:r w:rsidRPr="000D337F">
              <w:rPr>
                <w:rFonts w:cs="Segoe UI"/>
                <w:b/>
                <w:szCs w:val="22"/>
              </w:rPr>
              <w:t>270</w:t>
            </w:r>
            <w:r w:rsidRPr="000D337F" w:rsidR="00A82BF2">
              <w:rPr>
                <w:rFonts w:cs="Segoe UI"/>
                <w:b/>
                <w:szCs w:val="22"/>
              </w:rPr>
              <w:t xml:space="preserve"> dnů</w:t>
            </w:r>
          </w:p>
        </w:tc>
      </w:tr>
      <w:tr w:rsidR="00F00C40" w:rsidTr="00F00C40" w14:paraId="4206ACE2" w14:textId="77777777">
        <w:tc>
          <w:tcPr>
            <w:tcW w:w="562" w:type="dxa"/>
          </w:tcPr>
          <w:p w:rsidR="00F00C40" w:rsidP="00203B71" w:rsidRDefault="00F00C40" w14:paraId="58D7D224" w14:textId="77777777">
            <w:pPr>
              <w:pStyle w:val="Textkomente"/>
              <w:keepLines/>
              <w:widowControl w:val="0"/>
              <w:numPr>
                <w:ilvl w:val="3"/>
                <w:numId w:val="17"/>
              </w:numPr>
              <w:tabs>
                <w:tab w:val="clear" w:pos="3780"/>
              </w:tabs>
              <w:spacing w:before="120" w:after="120"/>
              <w:ind w:left="317" w:hanging="284"/>
              <w:jc w:val="center"/>
              <w:rPr>
                <w:rFonts w:cs="Segoe UI"/>
                <w:bCs/>
                <w:szCs w:val="22"/>
              </w:rPr>
            </w:pPr>
          </w:p>
        </w:tc>
        <w:tc>
          <w:tcPr>
            <w:tcW w:w="5478" w:type="dxa"/>
          </w:tcPr>
          <w:p w:rsidR="00F00C40" w:rsidP="00B84322" w:rsidRDefault="00AA2DE1" w14:paraId="1A4ADF5F" w14:textId="39CE2421">
            <w:pPr>
              <w:pStyle w:val="Textkomente"/>
              <w:keepLines/>
              <w:widowControl w:val="0"/>
              <w:spacing w:before="120" w:after="120"/>
              <w:ind w:left="317"/>
              <w:rPr>
                <w:rFonts w:cs="Segoe UI"/>
                <w:bCs/>
                <w:szCs w:val="22"/>
              </w:rPr>
            </w:pPr>
            <w:r>
              <w:rPr>
                <w:rFonts w:cs="Segoe UI"/>
                <w:bCs/>
                <w:szCs w:val="22"/>
              </w:rPr>
              <w:t xml:space="preserve">Dokončení </w:t>
            </w:r>
            <w:r w:rsidR="00491F9E">
              <w:rPr>
                <w:rFonts w:cs="Segoe UI"/>
                <w:bCs/>
                <w:szCs w:val="22"/>
              </w:rPr>
              <w:t xml:space="preserve">Realizační dokumentace pro část Scénické technologie a dokončení </w:t>
            </w:r>
            <w:r w:rsidR="00F00C40">
              <w:rPr>
                <w:rFonts w:cs="Segoe UI"/>
                <w:bCs/>
                <w:szCs w:val="22"/>
              </w:rPr>
              <w:t>instalace Scénické technologie</w:t>
            </w:r>
          </w:p>
        </w:tc>
        <w:tc>
          <w:tcPr>
            <w:tcW w:w="3022" w:type="dxa"/>
          </w:tcPr>
          <w:p w:rsidRPr="00F5034B" w:rsidR="009345C3" w:rsidP="00F5034B" w:rsidRDefault="00AB39FA" w14:paraId="4568014C" w14:textId="5E0A8176">
            <w:pPr>
              <w:pStyle w:val="Textkomente"/>
              <w:keepLines/>
              <w:widowControl w:val="0"/>
              <w:spacing w:before="120" w:after="120"/>
              <w:jc w:val="center"/>
              <w:rPr>
                <w:rFonts w:cs="Segoe UI"/>
                <w:b/>
                <w:szCs w:val="22"/>
              </w:rPr>
            </w:pPr>
            <w:r w:rsidRPr="000D337F">
              <w:rPr>
                <w:rFonts w:cs="Segoe UI"/>
                <w:b/>
                <w:szCs w:val="22"/>
              </w:rPr>
              <w:t>2</w:t>
            </w:r>
            <w:r w:rsidRPr="000D337F" w:rsidR="009E1E74">
              <w:rPr>
                <w:rFonts w:cs="Segoe UI"/>
                <w:b/>
                <w:szCs w:val="22"/>
              </w:rPr>
              <w:t>7</w:t>
            </w:r>
            <w:r w:rsidRPr="000D337F">
              <w:rPr>
                <w:rFonts w:cs="Segoe UI"/>
                <w:b/>
                <w:szCs w:val="22"/>
              </w:rPr>
              <w:t>0</w:t>
            </w:r>
            <w:r w:rsidRPr="000D337F" w:rsidR="009B208D">
              <w:rPr>
                <w:rFonts w:cs="Segoe UI"/>
                <w:b/>
                <w:szCs w:val="22"/>
              </w:rPr>
              <w:t xml:space="preserve"> </w:t>
            </w:r>
            <w:r w:rsidRPr="000D337F" w:rsidR="009345C3">
              <w:rPr>
                <w:rFonts w:cs="Segoe UI"/>
                <w:b/>
                <w:szCs w:val="22"/>
              </w:rPr>
              <w:t>dnů</w:t>
            </w:r>
          </w:p>
        </w:tc>
      </w:tr>
      <w:tr w:rsidR="00F00C40" w:rsidTr="00F00C40" w14:paraId="7172615D" w14:textId="77777777">
        <w:tc>
          <w:tcPr>
            <w:tcW w:w="562" w:type="dxa"/>
          </w:tcPr>
          <w:p w:rsidR="00F00C40" w:rsidP="00203B71" w:rsidRDefault="00F00C40" w14:paraId="69CD5CA6" w14:textId="77777777">
            <w:pPr>
              <w:pStyle w:val="Textkomente"/>
              <w:keepLines/>
              <w:widowControl w:val="0"/>
              <w:numPr>
                <w:ilvl w:val="3"/>
                <w:numId w:val="17"/>
              </w:numPr>
              <w:tabs>
                <w:tab w:val="clear" w:pos="3780"/>
              </w:tabs>
              <w:spacing w:before="120" w:after="120"/>
              <w:ind w:left="317" w:hanging="284"/>
              <w:jc w:val="center"/>
              <w:rPr>
                <w:rFonts w:cs="Segoe UI"/>
                <w:bCs/>
                <w:szCs w:val="22"/>
              </w:rPr>
            </w:pPr>
          </w:p>
        </w:tc>
        <w:tc>
          <w:tcPr>
            <w:tcW w:w="5478" w:type="dxa"/>
          </w:tcPr>
          <w:p w:rsidR="00F00C40" w:rsidP="00B84322" w:rsidRDefault="00AA2DE1" w14:paraId="1B023F0B" w14:textId="3592ACB2">
            <w:pPr>
              <w:pStyle w:val="Textkomente"/>
              <w:keepLines/>
              <w:widowControl w:val="0"/>
              <w:spacing w:before="120" w:after="120"/>
              <w:ind w:left="317"/>
              <w:rPr>
                <w:rFonts w:cs="Segoe UI"/>
                <w:bCs/>
                <w:szCs w:val="22"/>
              </w:rPr>
            </w:pPr>
            <w:r>
              <w:rPr>
                <w:rFonts w:cs="Segoe UI"/>
                <w:bCs/>
                <w:szCs w:val="22"/>
              </w:rPr>
              <w:t xml:space="preserve">Dokončení </w:t>
            </w:r>
            <w:r w:rsidR="00491F9E">
              <w:rPr>
                <w:rFonts w:cs="Segoe UI"/>
                <w:bCs/>
                <w:szCs w:val="22"/>
              </w:rPr>
              <w:t xml:space="preserve">Realizační dokumentace pro část AV technologie, LED mantinely a kompletní technologii jako celku a dokončení </w:t>
            </w:r>
            <w:r w:rsidR="00F00C40">
              <w:rPr>
                <w:rFonts w:cs="Segoe UI"/>
                <w:bCs/>
                <w:szCs w:val="22"/>
              </w:rPr>
              <w:t>instalace AV technologie</w:t>
            </w:r>
            <w:r w:rsidR="003731BB">
              <w:rPr>
                <w:rFonts w:cs="Segoe UI"/>
                <w:bCs/>
                <w:szCs w:val="22"/>
              </w:rPr>
              <w:t>, LED mantinelů</w:t>
            </w:r>
            <w:r w:rsidR="00F00C40">
              <w:rPr>
                <w:rFonts w:cs="Segoe UI"/>
                <w:bCs/>
                <w:szCs w:val="22"/>
              </w:rPr>
              <w:t xml:space="preserve"> a kompletní technologie jako celku</w:t>
            </w:r>
          </w:p>
        </w:tc>
        <w:tc>
          <w:tcPr>
            <w:tcW w:w="3022" w:type="dxa"/>
          </w:tcPr>
          <w:p w:rsidRPr="00F5034B" w:rsidR="009345C3" w:rsidP="00F5034B" w:rsidRDefault="0048329D" w14:paraId="40394E01" w14:textId="57A037BF">
            <w:pPr>
              <w:pStyle w:val="Textkomente"/>
              <w:keepLines/>
              <w:widowControl w:val="0"/>
              <w:spacing w:before="120" w:after="120"/>
              <w:jc w:val="center"/>
              <w:rPr>
                <w:rFonts w:cs="Segoe UI"/>
                <w:b/>
                <w:szCs w:val="22"/>
              </w:rPr>
            </w:pPr>
            <w:r w:rsidRPr="000D337F">
              <w:rPr>
                <w:rFonts w:cs="Segoe UI"/>
                <w:b/>
                <w:szCs w:val="22"/>
              </w:rPr>
              <w:t>2</w:t>
            </w:r>
            <w:r w:rsidRPr="000D337F" w:rsidR="009E1E74">
              <w:rPr>
                <w:rFonts w:cs="Segoe UI"/>
                <w:b/>
                <w:szCs w:val="22"/>
              </w:rPr>
              <w:t>7</w:t>
            </w:r>
            <w:r w:rsidRPr="000D337F">
              <w:rPr>
                <w:rFonts w:cs="Segoe UI"/>
                <w:b/>
                <w:szCs w:val="22"/>
              </w:rPr>
              <w:t>0</w:t>
            </w:r>
            <w:r w:rsidRPr="000D337F" w:rsidR="009345C3">
              <w:rPr>
                <w:rFonts w:cs="Segoe UI"/>
                <w:b/>
                <w:szCs w:val="22"/>
              </w:rPr>
              <w:t xml:space="preserve"> dnů</w:t>
            </w:r>
          </w:p>
        </w:tc>
      </w:tr>
      <w:tr w:rsidR="00F00C40" w:rsidTr="00F00C40" w14:paraId="11F42224" w14:textId="77777777">
        <w:tc>
          <w:tcPr>
            <w:tcW w:w="562" w:type="dxa"/>
          </w:tcPr>
          <w:p w:rsidR="00F00C40" w:rsidP="00203B71" w:rsidRDefault="00F00C40" w14:paraId="6A154B5A" w14:textId="77777777">
            <w:pPr>
              <w:pStyle w:val="Textkomente"/>
              <w:keepLines/>
              <w:widowControl w:val="0"/>
              <w:numPr>
                <w:ilvl w:val="3"/>
                <w:numId w:val="17"/>
              </w:numPr>
              <w:tabs>
                <w:tab w:val="clear" w:pos="3780"/>
              </w:tabs>
              <w:spacing w:before="120" w:after="120"/>
              <w:ind w:left="317" w:hanging="284"/>
              <w:jc w:val="center"/>
              <w:rPr>
                <w:rFonts w:cs="Segoe UI"/>
                <w:bCs/>
                <w:szCs w:val="22"/>
              </w:rPr>
            </w:pPr>
          </w:p>
        </w:tc>
        <w:tc>
          <w:tcPr>
            <w:tcW w:w="5478" w:type="dxa"/>
          </w:tcPr>
          <w:p w:rsidR="00F00C40" w:rsidP="00B84322" w:rsidRDefault="00F00C40" w14:paraId="0CF06D0C" w14:textId="66E4B600">
            <w:pPr>
              <w:pStyle w:val="Textkomente"/>
              <w:keepLines/>
              <w:widowControl w:val="0"/>
              <w:spacing w:before="120" w:after="120"/>
              <w:ind w:left="317"/>
              <w:rPr>
                <w:rFonts w:cs="Segoe UI"/>
                <w:bCs/>
                <w:szCs w:val="22"/>
              </w:rPr>
            </w:pPr>
            <w:r>
              <w:rPr>
                <w:rFonts w:cs="Segoe UI"/>
                <w:bCs/>
                <w:szCs w:val="22"/>
              </w:rPr>
              <w:t>Úspěšné dokončení zkušebního provozu</w:t>
            </w:r>
            <w:r w:rsidR="003731BB">
              <w:rPr>
                <w:rFonts w:cs="Segoe UI"/>
                <w:bCs/>
                <w:szCs w:val="22"/>
              </w:rPr>
              <w:t xml:space="preserve"> všech částí technologie</w:t>
            </w:r>
          </w:p>
        </w:tc>
        <w:tc>
          <w:tcPr>
            <w:tcW w:w="3022" w:type="dxa"/>
          </w:tcPr>
          <w:p w:rsidRPr="002D2FFF" w:rsidR="00F00C40" w:rsidP="009E1E74" w:rsidRDefault="00771EE7" w14:paraId="1C2676C4" w14:textId="30FB0A9A">
            <w:pPr>
              <w:pStyle w:val="Textkomente"/>
              <w:keepLines/>
              <w:widowControl w:val="0"/>
              <w:spacing w:before="120" w:after="120"/>
              <w:rPr>
                <w:rFonts w:cs="Segoe UI"/>
                <w:b/>
                <w:szCs w:val="22"/>
              </w:rPr>
            </w:pPr>
            <w:r>
              <w:rPr>
                <w:rFonts w:cs="Segoe UI"/>
                <w:b/>
                <w:szCs w:val="22"/>
              </w:rPr>
              <w:t>1 měsíc</w:t>
            </w:r>
            <w:r w:rsidR="001A4974">
              <w:rPr>
                <w:rFonts w:cs="Segoe UI"/>
                <w:b/>
                <w:szCs w:val="22"/>
              </w:rPr>
              <w:t xml:space="preserve"> od dokončení instalace (lhůta se adekvátně zkracuje, pokud by </w:t>
            </w:r>
            <w:r w:rsidR="00352E53">
              <w:rPr>
                <w:rFonts w:cs="Segoe UI"/>
                <w:b/>
                <w:szCs w:val="22"/>
              </w:rPr>
              <w:t xml:space="preserve">objektivně v době počátku jejího běhu </w:t>
            </w:r>
            <w:r w:rsidR="001A4974">
              <w:rPr>
                <w:rFonts w:cs="Segoe UI"/>
                <w:b/>
                <w:szCs w:val="22"/>
              </w:rPr>
              <w:t xml:space="preserve">měla </w:t>
            </w:r>
            <w:r w:rsidR="00352E53">
              <w:rPr>
                <w:rFonts w:cs="Segoe UI"/>
                <w:b/>
                <w:szCs w:val="22"/>
              </w:rPr>
              <w:t xml:space="preserve">mít </w:t>
            </w:r>
            <w:r w:rsidR="001A4974">
              <w:rPr>
                <w:rFonts w:cs="Segoe UI"/>
                <w:b/>
                <w:szCs w:val="22"/>
              </w:rPr>
              <w:t xml:space="preserve">vliv na Finální lhůtu, nejméně však vždy na 10 dnů) </w:t>
            </w:r>
          </w:p>
          <w:p w:rsidRPr="002D2FFF" w:rsidR="009345C3" w:rsidP="00F31A05" w:rsidRDefault="009345C3" w14:paraId="7E9414EF" w14:textId="217C6CDB">
            <w:pPr>
              <w:pStyle w:val="Textkomente"/>
              <w:keepLines/>
              <w:widowControl w:val="0"/>
              <w:spacing w:before="120" w:after="120"/>
              <w:rPr>
                <w:rFonts w:cs="Segoe UI"/>
                <w:bCs/>
                <w:szCs w:val="22"/>
              </w:rPr>
            </w:pPr>
          </w:p>
        </w:tc>
      </w:tr>
      <w:tr w:rsidR="00F00C40" w:rsidTr="00F00C40" w14:paraId="26DBC401" w14:textId="77777777">
        <w:tc>
          <w:tcPr>
            <w:tcW w:w="562" w:type="dxa"/>
          </w:tcPr>
          <w:p w:rsidR="00F00C40" w:rsidP="00203B71" w:rsidRDefault="00F00C40" w14:paraId="5A785649" w14:textId="77777777">
            <w:pPr>
              <w:pStyle w:val="Textkomente"/>
              <w:keepLines/>
              <w:widowControl w:val="0"/>
              <w:numPr>
                <w:ilvl w:val="3"/>
                <w:numId w:val="17"/>
              </w:numPr>
              <w:tabs>
                <w:tab w:val="clear" w:pos="3780"/>
              </w:tabs>
              <w:spacing w:before="120" w:after="120"/>
              <w:ind w:left="317" w:hanging="284"/>
              <w:jc w:val="center"/>
              <w:rPr>
                <w:rFonts w:cs="Segoe UI"/>
                <w:bCs/>
                <w:szCs w:val="22"/>
              </w:rPr>
            </w:pPr>
          </w:p>
        </w:tc>
        <w:tc>
          <w:tcPr>
            <w:tcW w:w="5478" w:type="dxa"/>
          </w:tcPr>
          <w:p w:rsidR="00F00C40" w:rsidP="00F31A05" w:rsidRDefault="00F00C40" w14:paraId="5DCE88BB" w14:textId="4DF8BD05">
            <w:pPr>
              <w:pStyle w:val="Textkomente"/>
              <w:keepLines/>
              <w:widowControl w:val="0"/>
              <w:spacing w:before="120" w:after="120"/>
              <w:ind w:left="317"/>
              <w:jc w:val="center"/>
              <w:rPr>
                <w:rFonts w:cs="Segoe UI"/>
                <w:bCs/>
                <w:szCs w:val="22"/>
              </w:rPr>
            </w:pPr>
            <w:r>
              <w:rPr>
                <w:rFonts w:cs="Segoe UI"/>
                <w:bCs/>
                <w:szCs w:val="22"/>
              </w:rPr>
              <w:t xml:space="preserve">Převzetí Díla </w:t>
            </w:r>
            <w:r w:rsidRPr="00114E3E">
              <w:rPr>
                <w:rFonts w:cs="Segoe UI"/>
                <w:b/>
                <w:szCs w:val="22"/>
              </w:rPr>
              <w:t>(</w:t>
            </w:r>
            <w:r>
              <w:rPr>
                <w:rFonts w:cs="Segoe UI"/>
                <w:b/>
                <w:szCs w:val="22"/>
              </w:rPr>
              <w:t>Finální lhůta</w:t>
            </w:r>
            <w:r w:rsidRPr="00114E3E">
              <w:rPr>
                <w:rFonts w:cs="Segoe UI"/>
                <w:b/>
                <w:szCs w:val="22"/>
              </w:rPr>
              <w:t>)</w:t>
            </w:r>
          </w:p>
        </w:tc>
        <w:tc>
          <w:tcPr>
            <w:tcW w:w="3022" w:type="dxa"/>
          </w:tcPr>
          <w:p w:rsidRPr="00F5034B" w:rsidR="00F00C40" w:rsidP="00F31A05" w:rsidRDefault="00076382" w14:paraId="57605CFA" w14:textId="66C39E1B">
            <w:pPr>
              <w:pStyle w:val="Textkomente"/>
              <w:keepLines/>
              <w:widowControl w:val="0"/>
              <w:spacing w:before="120" w:after="120"/>
              <w:jc w:val="center"/>
              <w:rPr>
                <w:rFonts w:cs="Segoe UI"/>
                <w:b/>
                <w:szCs w:val="22"/>
              </w:rPr>
            </w:pPr>
            <w:r w:rsidRPr="00F5034B">
              <w:rPr>
                <w:rFonts w:cs="Segoe UI"/>
                <w:b/>
                <w:szCs w:val="22"/>
              </w:rPr>
              <w:t>do 25. 10. 2026</w:t>
            </w:r>
          </w:p>
        </w:tc>
      </w:tr>
    </w:tbl>
    <w:p w:rsidR="005249A4" w:rsidRDefault="005249A4" w14:paraId="4987EDB0" w14:textId="77777777">
      <w:pPr>
        <w:spacing w:after="0" w:line="240" w:lineRule="auto"/>
        <w:jc w:val="left"/>
        <w:rPr>
          <w:rFonts w:cs="Segoe UI"/>
          <w:b/>
          <w:bCs/>
          <w:caps/>
          <w:lang w:eastAsia="x-none"/>
        </w:rPr>
      </w:pPr>
      <w:r>
        <w:rPr>
          <w:rFonts w:cs="Segoe UI"/>
        </w:rPr>
        <w:br w:type="page"/>
      </w:r>
    </w:p>
    <w:p w:rsidRPr="005249A4" w:rsidR="00506789" w:rsidP="00122E3E" w:rsidRDefault="00506789" w14:paraId="24EAAF6B" w14:textId="348B11F7">
      <w:pPr>
        <w:pStyle w:val="Nadpis1"/>
        <w:numPr>
          <w:ilvl w:val="0"/>
          <w:numId w:val="0"/>
        </w:numPr>
        <w:spacing w:before="120" w:after="120" w:line="276" w:lineRule="auto"/>
        <w:ind w:left="432" w:hanging="432"/>
        <w:jc w:val="center"/>
        <w:rPr>
          <w:rFonts w:cs="Segoe UI"/>
          <w:u w:val="none"/>
          <w:lang w:val="cs-CZ"/>
        </w:rPr>
      </w:pPr>
      <w:bookmarkStart w:name="_Toc216185991" w:id="263"/>
      <w:bookmarkStart w:name="OLE_LINK3" w:id="264"/>
      <w:r w:rsidRPr="005249A4">
        <w:rPr>
          <w:rFonts w:cs="Segoe UI"/>
          <w:u w:val="none"/>
          <w:lang w:val="cs-CZ"/>
        </w:rPr>
        <w:t xml:space="preserve">Příloha č. </w:t>
      </w:r>
      <w:bookmarkEnd w:id="259"/>
      <w:bookmarkEnd w:id="260"/>
      <w:bookmarkEnd w:id="262"/>
      <w:r w:rsidR="003E4E82">
        <w:rPr>
          <w:rFonts w:cs="Segoe UI"/>
          <w:u w:val="none"/>
          <w:lang w:val="cs-CZ"/>
        </w:rPr>
        <w:t>2</w:t>
      </w:r>
      <w:bookmarkEnd w:id="263"/>
    </w:p>
    <w:p w:rsidRPr="005249A4" w:rsidR="00905926" w:rsidP="00C735CF" w:rsidRDefault="00C735CF" w14:paraId="5A587509" w14:textId="77777777">
      <w:pPr>
        <w:pStyle w:val="Textkomente"/>
        <w:keepNext/>
        <w:keepLines/>
        <w:widowControl w:val="0"/>
        <w:spacing w:before="120" w:after="120"/>
        <w:jc w:val="center"/>
        <w:rPr>
          <w:rFonts w:cs="Segoe UI"/>
          <w:b/>
          <w:szCs w:val="22"/>
        </w:rPr>
      </w:pPr>
      <w:r w:rsidRPr="005249A4">
        <w:rPr>
          <w:rFonts w:cs="Segoe UI"/>
          <w:b/>
          <w:szCs w:val="22"/>
        </w:rPr>
        <w:t>TECHNICKÉ POŽADAVKY OBJEDNATELE</w:t>
      </w:r>
    </w:p>
    <w:p w:rsidRPr="00490374" w:rsidR="00942266" w:rsidP="00490374" w:rsidRDefault="00F5034B" w14:paraId="0E8EB9F5" w14:textId="5E289273">
      <w:pPr>
        <w:jc w:val="center"/>
        <w:rPr>
          <w:i/>
          <w:iCs/>
        </w:rPr>
      </w:pPr>
      <w:r w:rsidRPr="00F5034B">
        <w:rPr>
          <w:i/>
          <w:iCs/>
        </w:rPr>
        <w:t>Příloha je tvořena samostatným dokumentem</w:t>
      </w:r>
      <w:r>
        <w:rPr>
          <w:i/>
          <w:iCs/>
        </w:rPr>
        <w:t>, technickou specifikací pro jednotlivé části Technologie</w:t>
      </w:r>
    </w:p>
    <w:p w:rsidRPr="003E4E82" w:rsidR="00942266" w:rsidP="00F959D5" w:rsidRDefault="00C86DDB" w14:paraId="14809DC2" w14:textId="57E6760D">
      <w:pPr>
        <w:pStyle w:val="Nadpis1"/>
        <w:numPr>
          <w:ilvl w:val="0"/>
          <w:numId w:val="0"/>
        </w:numPr>
        <w:spacing w:line="276" w:lineRule="auto"/>
        <w:jc w:val="center"/>
        <w:rPr>
          <w:rFonts w:cs="Segoe UI"/>
          <w:u w:val="none"/>
          <w:lang w:val="cs-CZ"/>
        </w:rPr>
      </w:pPr>
      <w:bookmarkStart w:name="_Ref33038055" w:id="265"/>
      <w:bookmarkEnd w:id="264"/>
      <w:r w:rsidRPr="00337A7A">
        <w:rPr>
          <w:rFonts w:cs="Segoe UI"/>
          <w:u w:val="none"/>
          <w:lang w:val="cs-CZ"/>
        </w:rPr>
        <w:br w:type="page"/>
      </w:r>
      <w:bookmarkStart w:name="_Toc202536848" w:id="266"/>
      <w:bookmarkStart w:name="_Toc216185992" w:id="267"/>
      <w:r w:rsidRPr="003E4E82" w:rsidR="00942266">
        <w:rPr>
          <w:rFonts w:cs="Segoe UI"/>
          <w:u w:val="none"/>
          <w:lang w:val="cs-CZ"/>
        </w:rPr>
        <w:t xml:space="preserve">Příloha č. </w:t>
      </w:r>
      <w:bookmarkEnd w:id="265"/>
      <w:bookmarkEnd w:id="266"/>
      <w:r w:rsidR="003E4E82">
        <w:rPr>
          <w:rFonts w:cs="Segoe UI"/>
          <w:u w:val="none"/>
          <w:lang w:val="cs-CZ"/>
        </w:rPr>
        <w:t>3</w:t>
      </w:r>
      <w:bookmarkEnd w:id="267"/>
    </w:p>
    <w:p w:rsidRPr="00337A7A" w:rsidR="00942266" w:rsidP="00E63611" w:rsidRDefault="000724E7" w14:paraId="2530E655" w14:textId="05F3AE3C">
      <w:pPr>
        <w:pStyle w:val="RLProhlensmluvnchstran"/>
        <w:spacing w:line="276" w:lineRule="auto"/>
        <w:rPr>
          <w:rFonts w:ascii="Segoe UI" w:hAnsi="Segoe UI" w:cs="Segoe UI"/>
          <w:sz w:val="22"/>
          <w:szCs w:val="22"/>
          <w:lang w:val="cs-CZ"/>
        </w:rPr>
      </w:pPr>
      <w:r w:rsidRPr="00337A7A">
        <w:rPr>
          <w:rFonts w:ascii="Segoe UI" w:hAnsi="Segoe UI" w:cs="Segoe UI"/>
          <w:sz w:val="22"/>
          <w:szCs w:val="22"/>
          <w:lang w:val="cs-CZ"/>
        </w:rPr>
        <w:t>K</w:t>
      </w:r>
      <w:r w:rsidR="00A738D3">
        <w:rPr>
          <w:rFonts w:ascii="Segoe UI" w:hAnsi="Segoe UI" w:cs="Segoe UI"/>
          <w:sz w:val="22"/>
          <w:szCs w:val="22"/>
          <w:lang w:val="cs-CZ"/>
        </w:rPr>
        <w:t>ONTAKTNÍ OSOBY VČETNĚ REALIZAČNÍHO TÝMU</w:t>
      </w:r>
    </w:p>
    <w:p w:rsidRPr="00337A7A" w:rsidR="00942266" w:rsidP="00066752" w:rsidRDefault="00942266" w14:paraId="60010FF6" w14:textId="77777777">
      <w:pPr>
        <w:rPr>
          <w:rFonts w:cs="Segoe UI"/>
          <w:b/>
          <w:szCs w:val="22"/>
        </w:rPr>
      </w:pPr>
      <w:r w:rsidRPr="00337A7A">
        <w:rPr>
          <w:rFonts w:cs="Segoe UI"/>
          <w:b/>
          <w:szCs w:val="22"/>
        </w:rPr>
        <w:t>OPRÁVNĚNÉ OSOBY OBJEDNATELE</w:t>
      </w:r>
    </w:p>
    <w:p w:rsidRPr="00337A7A" w:rsidR="00942266" w:rsidP="00C82930" w:rsidRDefault="00C82930" w14:paraId="23CE3C57" w14:textId="77777777">
      <w:pPr>
        <w:pStyle w:val="RLTextlnkuslovan"/>
        <w:spacing w:line="276" w:lineRule="auto"/>
        <w:rPr>
          <w:rFonts w:ascii="Segoe UI" w:hAnsi="Segoe UI" w:cs="Segoe UI"/>
          <w:b/>
          <w:sz w:val="22"/>
          <w:szCs w:val="22"/>
          <w:lang w:val="cs-CZ"/>
        </w:rPr>
      </w:pPr>
      <w:r>
        <w:rPr>
          <w:rFonts w:ascii="Segoe UI" w:hAnsi="Segoe UI" w:cs="Segoe UI"/>
          <w:b/>
          <w:sz w:val="22"/>
          <w:szCs w:val="22"/>
          <w:lang w:val="cs-CZ"/>
        </w:rPr>
        <w:t>Osoba oprávněna jednat v</w:t>
      </w:r>
      <w:r w:rsidRPr="00337A7A" w:rsidR="00942266">
        <w:rPr>
          <w:rFonts w:ascii="Segoe UI" w:hAnsi="Segoe UI" w:cs="Segoe UI"/>
          <w:b/>
          <w:sz w:val="22"/>
          <w:szCs w:val="22"/>
          <w:lang w:val="cs-CZ"/>
        </w:rPr>
        <w:t xml:space="preserve">e věcech </w:t>
      </w:r>
      <w:r w:rsidRPr="00337A7A" w:rsidR="000724E7">
        <w:rPr>
          <w:rFonts w:ascii="Segoe UI" w:hAnsi="Segoe UI" w:cs="Segoe UI"/>
          <w:b/>
          <w:sz w:val="22"/>
          <w:szCs w:val="22"/>
          <w:lang w:val="cs-CZ"/>
        </w:rPr>
        <w:t>smluvních</w:t>
      </w:r>
      <w:r w:rsidRPr="00337A7A" w:rsidR="00942266">
        <w:rPr>
          <w:rFonts w:ascii="Segoe UI" w:hAnsi="Segoe UI" w:cs="Segoe UI"/>
          <w:b/>
          <w:sz w:val="22"/>
          <w:szCs w:val="22"/>
          <w:lang w:val="cs-CZ"/>
        </w:rPr>
        <w:t>:</w:t>
      </w:r>
    </w:p>
    <w:p w:rsidRPr="00337A7A" w:rsidR="00942266" w:rsidP="00784CC5" w:rsidRDefault="00942266" w14:paraId="39EDA5A1" w14:textId="6F967480">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Jméno:</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942266" w:rsidP="00784CC5" w:rsidRDefault="00942266" w14:paraId="6CF7EB06" w14:textId="1F2D4A66">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E-mail:</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942266" w:rsidP="00784CC5" w:rsidRDefault="00942266" w14:paraId="7E0047B4" w14:textId="6F9443EC">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Telefon:</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942266" w:rsidP="00E63611" w:rsidRDefault="00942266" w14:paraId="6BCBAE69" w14:textId="77777777">
      <w:pPr>
        <w:pStyle w:val="RLTextlnkuslovan"/>
        <w:spacing w:line="276" w:lineRule="auto"/>
        <w:ind w:left="1474"/>
        <w:rPr>
          <w:rFonts w:ascii="Segoe UI" w:hAnsi="Segoe UI" w:cs="Segoe UI"/>
          <w:sz w:val="22"/>
          <w:szCs w:val="22"/>
          <w:lang w:val="cs-CZ"/>
        </w:rPr>
      </w:pPr>
    </w:p>
    <w:p w:rsidRPr="00337A7A" w:rsidR="00942266" w:rsidP="00C82930" w:rsidRDefault="00C82930" w14:paraId="7FEEF33E" w14:textId="77777777">
      <w:pPr>
        <w:pStyle w:val="RLTextlnkuslovan"/>
        <w:spacing w:line="276" w:lineRule="auto"/>
        <w:rPr>
          <w:rFonts w:ascii="Segoe UI" w:hAnsi="Segoe UI" w:cs="Segoe UI"/>
          <w:b/>
          <w:sz w:val="22"/>
          <w:szCs w:val="22"/>
          <w:lang w:val="cs-CZ"/>
        </w:rPr>
      </w:pPr>
      <w:r>
        <w:rPr>
          <w:rFonts w:ascii="Segoe UI" w:hAnsi="Segoe UI" w:cs="Segoe UI"/>
          <w:b/>
          <w:sz w:val="22"/>
          <w:szCs w:val="22"/>
          <w:lang w:val="cs-CZ"/>
        </w:rPr>
        <w:t>Osoba oprávněna jednat v</w:t>
      </w:r>
      <w:r w:rsidRPr="00337A7A" w:rsidR="00942266">
        <w:rPr>
          <w:rFonts w:ascii="Segoe UI" w:hAnsi="Segoe UI" w:cs="Segoe UI"/>
          <w:b/>
          <w:sz w:val="22"/>
          <w:szCs w:val="22"/>
          <w:lang w:val="cs-CZ"/>
        </w:rPr>
        <w:t>e věcech technických:</w:t>
      </w:r>
    </w:p>
    <w:p w:rsidRPr="00337A7A" w:rsidR="00942266" w:rsidP="00784CC5" w:rsidRDefault="00942266" w14:paraId="0CF69088" w14:textId="04421192">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Jméno:</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942266" w:rsidP="00784CC5" w:rsidRDefault="00942266" w14:paraId="6A136062" w14:textId="06B5F153">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E-mail:</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007B6C38" w:rsidP="00784CC5" w:rsidRDefault="00942266" w14:paraId="04658B89" w14:textId="2AC66485">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Telefon:</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F959D5" w:rsidP="00751866" w:rsidRDefault="00F959D5" w14:paraId="46A6CAE1" w14:textId="77777777">
      <w:pPr>
        <w:pStyle w:val="RLTextlnkuslovan"/>
        <w:spacing w:line="276" w:lineRule="auto"/>
        <w:rPr>
          <w:rFonts w:ascii="Segoe UI" w:hAnsi="Segoe UI" w:cs="Segoe UI"/>
          <w:sz w:val="22"/>
          <w:szCs w:val="22"/>
          <w:lang w:val="cs-CZ"/>
        </w:rPr>
      </w:pPr>
    </w:p>
    <w:p w:rsidRPr="00337A7A" w:rsidR="00F959D5" w:rsidP="00F959D5" w:rsidRDefault="00942266" w14:paraId="07C1F7DA" w14:textId="7079F703">
      <w:pPr>
        <w:pStyle w:val="RLTextlnkuslovan"/>
        <w:spacing w:line="276" w:lineRule="auto"/>
        <w:rPr>
          <w:rFonts w:ascii="Segoe UI" w:hAnsi="Segoe UI" w:cs="Segoe UI"/>
          <w:b/>
          <w:sz w:val="22"/>
          <w:szCs w:val="22"/>
          <w:lang w:val="cs-CZ" w:eastAsia="cs-CZ"/>
        </w:rPr>
      </w:pPr>
      <w:bookmarkStart w:name="_Toc244267794" w:id="268"/>
      <w:bookmarkStart w:name="_Toc246750545" w:id="269"/>
      <w:bookmarkStart w:name="_Toc246751156" w:id="270"/>
      <w:bookmarkStart w:name="_Toc378853415" w:id="271"/>
      <w:bookmarkStart w:name="_Toc32400194" w:id="272"/>
      <w:r w:rsidRPr="00337A7A">
        <w:rPr>
          <w:rFonts w:ascii="Segoe UI" w:hAnsi="Segoe UI" w:cs="Segoe UI"/>
          <w:b/>
          <w:sz w:val="22"/>
          <w:szCs w:val="22"/>
          <w:lang w:val="cs-CZ" w:eastAsia="cs-CZ"/>
        </w:rPr>
        <w:t xml:space="preserve">OPRÁVNĚNÉ OSOBY </w:t>
      </w:r>
      <w:bookmarkEnd w:id="268"/>
      <w:bookmarkEnd w:id="269"/>
      <w:bookmarkEnd w:id="270"/>
      <w:bookmarkEnd w:id="271"/>
      <w:r w:rsidRPr="00337A7A">
        <w:rPr>
          <w:rFonts w:ascii="Segoe UI" w:hAnsi="Segoe UI" w:cs="Segoe UI"/>
          <w:b/>
          <w:sz w:val="22"/>
          <w:szCs w:val="22"/>
          <w:lang w:val="cs-CZ" w:eastAsia="cs-CZ"/>
        </w:rPr>
        <w:t>ZHOTOVITELE</w:t>
      </w:r>
      <w:bookmarkEnd w:id="272"/>
      <w:r w:rsidR="003E4E82">
        <w:rPr>
          <w:rFonts w:ascii="Segoe UI" w:hAnsi="Segoe UI" w:cs="Segoe UI"/>
          <w:b/>
          <w:sz w:val="22"/>
          <w:szCs w:val="22"/>
          <w:lang w:val="cs-CZ" w:eastAsia="cs-CZ"/>
        </w:rPr>
        <w:t>; REALIZAČNÍ TÝM ZHOTOVITELE</w:t>
      </w:r>
    </w:p>
    <w:p w:rsidRPr="00337A7A" w:rsidR="000724E7" w:rsidP="00F959D5" w:rsidRDefault="000724E7" w14:paraId="374E1F11" w14:textId="77777777">
      <w:pPr>
        <w:pStyle w:val="RLTextlnkuslovan"/>
        <w:spacing w:line="276" w:lineRule="auto"/>
        <w:ind w:left="709" w:firstLine="709"/>
        <w:rPr>
          <w:rFonts w:ascii="Segoe UI" w:hAnsi="Segoe UI" w:cs="Segoe UI"/>
          <w:b/>
          <w:sz w:val="22"/>
          <w:szCs w:val="22"/>
          <w:lang w:val="cs-CZ"/>
        </w:rPr>
      </w:pPr>
    </w:p>
    <w:p w:rsidRPr="00337A7A" w:rsidR="000724E7" w:rsidP="00C82930" w:rsidRDefault="0060573F" w14:paraId="4B0AA3D8" w14:textId="6DF187A7">
      <w:pPr>
        <w:pStyle w:val="RLTextlnkuslovan"/>
        <w:spacing w:line="276" w:lineRule="auto"/>
        <w:rPr>
          <w:rFonts w:ascii="Segoe UI" w:hAnsi="Segoe UI" w:cs="Segoe UI"/>
          <w:b/>
          <w:sz w:val="22"/>
          <w:szCs w:val="22"/>
          <w:lang w:val="cs-CZ"/>
        </w:rPr>
      </w:pPr>
      <w:r w:rsidRPr="0060573F">
        <w:rPr>
          <w:rFonts w:ascii="Segoe UI" w:hAnsi="Segoe UI" w:cs="Segoe UI"/>
          <w:b/>
          <w:sz w:val="22"/>
          <w:szCs w:val="22"/>
          <w:lang w:val="cs-CZ"/>
        </w:rPr>
        <w:t>Specialista – LED zobrazovací technika/technologie</w:t>
      </w:r>
    </w:p>
    <w:p w:rsidRPr="00337A7A" w:rsidR="000724E7" w:rsidP="000724E7" w:rsidRDefault="000724E7" w14:paraId="723C790C" w14:textId="7B4E0CCF">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Jméno:</w:t>
      </w:r>
      <w:r w:rsidRPr="00337A7A">
        <w:rPr>
          <w:rFonts w:ascii="Segoe UI" w:hAnsi="Segoe UI" w:cs="Segoe UI"/>
          <w:sz w:val="22"/>
          <w:szCs w:val="22"/>
          <w:lang w:val="cs-CZ"/>
        </w:rPr>
        <w:tab/>
      </w:r>
      <w:bookmarkStart w:name="OLE_LINK2" w:id="273"/>
      <w:proofErr w:type="spellStart"/>
      <w:r w:rsidR="00BA7FC0">
        <w:rPr>
          <w:rFonts w:ascii="Segoe UI" w:hAnsi="Segoe UI" w:cs="Segoe UI"/>
          <w:sz w:val="22"/>
          <w:szCs w:val="22"/>
          <w:lang w:val="cs-CZ"/>
        </w:rPr>
        <w:t>xxxxx</w:t>
      </w:r>
      <w:proofErr w:type="spellEnd"/>
    </w:p>
    <w:bookmarkEnd w:id="273"/>
    <w:p w:rsidRPr="00337A7A" w:rsidR="000724E7" w:rsidP="000724E7" w:rsidRDefault="000724E7" w14:paraId="14FCAA90" w14:textId="2D14C1CD">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E-mail:</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000724E7" w:rsidP="000724E7" w:rsidRDefault="000724E7" w14:paraId="3C280AB0" w14:textId="70F50DB1">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Telefon:</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0060573F" w:rsidP="000724E7" w:rsidRDefault="0060573F" w14:paraId="17C04869" w14:textId="77777777">
      <w:pPr>
        <w:pStyle w:val="RLTextlnkuslovan"/>
        <w:spacing w:line="276" w:lineRule="auto"/>
        <w:ind w:left="1474"/>
        <w:rPr>
          <w:rFonts w:ascii="Segoe UI" w:hAnsi="Segoe UI" w:cs="Segoe UI"/>
          <w:sz w:val="22"/>
          <w:szCs w:val="22"/>
          <w:lang w:val="cs-CZ"/>
        </w:rPr>
      </w:pPr>
    </w:p>
    <w:p w:rsidRPr="00337A7A" w:rsidR="0060573F" w:rsidP="0060573F" w:rsidRDefault="0060573F" w14:paraId="6DB41CB2" w14:textId="69CB2209">
      <w:pPr>
        <w:pStyle w:val="RLTextlnkuslovan"/>
        <w:spacing w:line="276" w:lineRule="auto"/>
        <w:rPr>
          <w:rFonts w:ascii="Segoe UI" w:hAnsi="Segoe UI" w:cs="Segoe UI"/>
          <w:b/>
          <w:sz w:val="22"/>
          <w:szCs w:val="22"/>
          <w:lang w:val="cs-CZ"/>
        </w:rPr>
      </w:pPr>
      <w:r w:rsidRPr="0060573F">
        <w:rPr>
          <w:rFonts w:ascii="Segoe UI" w:hAnsi="Segoe UI" w:cs="Segoe UI"/>
          <w:b/>
          <w:sz w:val="22"/>
          <w:szCs w:val="22"/>
          <w:lang w:val="cs-CZ"/>
        </w:rPr>
        <w:t>Specialista – technologie pro obrazovou produkci</w:t>
      </w:r>
    </w:p>
    <w:p w:rsidRPr="00337A7A" w:rsidR="0060573F" w:rsidP="0060573F" w:rsidRDefault="0060573F" w14:paraId="31BDD57F" w14:textId="2F8036B4">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Jméno:</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60573F" w:rsidP="0060573F" w:rsidRDefault="0060573F" w14:paraId="5AB4344A" w14:textId="741525A9">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E-mail:</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0060573F" w:rsidP="0060573F" w:rsidRDefault="0060573F" w14:paraId="4E46DBD7" w14:textId="3E6D21B0">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Telefon:</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60573F" w:rsidP="0060573F" w:rsidRDefault="0060573F" w14:paraId="067BBAD8" w14:textId="77777777">
      <w:pPr>
        <w:pStyle w:val="RLTextlnkuslovan"/>
        <w:spacing w:line="276" w:lineRule="auto"/>
        <w:ind w:left="1474"/>
        <w:rPr>
          <w:rFonts w:ascii="Segoe UI" w:hAnsi="Segoe UI" w:cs="Segoe UI"/>
          <w:sz w:val="22"/>
          <w:szCs w:val="22"/>
          <w:lang w:val="cs-CZ"/>
        </w:rPr>
      </w:pPr>
    </w:p>
    <w:p w:rsidRPr="00337A7A" w:rsidR="0060573F" w:rsidP="0060573F" w:rsidRDefault="0060573F" w14:paraId="1FD83F86" w14:textId="4F584A7B">
      <w:pPr>
        <w:pStyle w:val="RLTextlnkuslovan"/>
        <w:spacing w:line="276" w:lineRule="auto"/>
        <w:rPr>
          <w:rFonts w:ascii="Segoe UI" w:hAnsi="Segoe UI" w:cs="Segoe UI"/>
          <w:b/>
          <w:sz w:val="22"/>
          <w:szCs w:val="22"/>
          <w:lang w:val="cs-CZ"/>
        </w:rPr>
      </w:pPr>
      <w:r w:rsidRPr="0060573F">
        <w:rPr>
          <w:rFonts w:ascii="Segoe UI" w:hAnsi="Segoe UI" w:cs="Segoe UI"/>
          <w:b/>
          <w:sz w:val="22"/>
          <w:szCs w:val="22"/>
          <w:lang w:val="cs-CZ"/>
        </w:rPr>
        <w:t>Specialista – informační systémy pro AV obsah</w:t>
      </w:r>
    </w:p>
    <w:p w:rsidRPr="00337A7A" w:rsidR="0060573F" w:rsidP="0060573F" w:rsidRDefault="0060573F" w14:paraId="4609AC21" w14:textId="737BA3E4">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Jméno:</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60573F" w:rsidP="0060573F" w:rsidRDefault="0060573F" w14:paraId="7C1D4D85" w14:textId="073A2520">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E-mail:</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0060573F" w:rsidP="0060573F" w:rsidRDefault="0060573F" w14:paraId="0B33D7DD" w14:textId="3F04E6E1">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Telefon:</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60573F" w:rsidP="0060573F" w:rsidRDefault="0060573F" w14:paraId="13408694" w14:textId="77777777">
      <w:pPr>
        <w:pStyle w:val="RLTextlnkuslovan"/>
        <w:spacing w:line="276" w:lineRule="auto"/>
        <w:ind w:left="1474"/>
        <w:rPr>
          <w:rFonts w:ascii="Segoe UI" w:hAnsi="Segoe UI" w:cs="Segoe UI"/>
          <w:sz w:val="22"/>
          <w:szCs w:val="22"/>
          <w:lang w:val="cs-CZ"/>
        </w:rPr>
      </w:pPr>
    </w:p>
    <w:p w:rsidRPr="00337A7A" w:rsidR="00B87113" w:rsidP="00C82930" w:rsidRDefault="00C82930" w14:paraId="0B81552B" w14:textId="77777777">
      <w:pPr>
        <w:pStyle w:val="RLTextlnkuslovan"/>
        <w:spacing w:line="276" w:lineRule="auto"/>
        <w:rPr>
          <w:rFonts w:ascii="Segoe UI" w:hAnsi="Segoe UI" w:cs="Segoe UI"/>
          <w:b/>
          <w:sz w:val="22"/>
          <w:szCs w:val="22"/>
          <w:lang w:val="cs-CZ"/>
        </w:rPr>
      </w:pPr>
      <w:r>
        <w:rPr>
          <w:rFonts w:ascii="Segoe UI" w:hAnsi="Segoe UI" w:cs="Segoe UI"/>
          <w:b/>
          <w:sz w:val="22"/>
          <w:szCs w:val="22"/>
          <w:lang w:val="cs-CZ"/>
        </w:rPr>
        <w:t>Osoba oprávněna jednat v</w:t>
      </w:r>
      <w:r w:rsidRPr="00337A7A" w:rsidR="00B87113">
        <w:rPr>
          <w:rFonts w:ascii="Segoe UI" w:hAnsi="Segoe UI" w:cs="Segoe UI"/>
          <w:b/>
          <w:sz w:val="22"/>
          <w:szCs w:val="22"/>
          <w:lang w:val="cs-CZ"/>
        </w:rPr>
        <w:t>e věcech obchodních:</w:t>
      </w:r>
    </w:p>
    <w:p w:rsidR="00F959D5" w:rsidP="00B82E10" w:rsidRDefault="00F959D5" w14:paraId="7BACFEFA" w14:textId="64C4F448">
      <w:pPr>
        <w:pStyle w:val="RLTextlnkuslovan"/>
        <w:spacing w:after="0" w:line="276" w:lineRule="auto"/>
        <w:ind w:left="1474"/>
        <w:rPr>
          <w:rFonts w:ascii="Segoe UI" w:hAnsi="Segoe UI" w:cs="Segoe UI"/>
          <w:sz w:val="22"/>
          <w:szCs w:val="22"/>
          <w:lang w:val="cs-CZ"/>
        </w:rPr>
      </w:pPr>
      <w:r w:rsidRPr="00337A7A">
        <w:rPr>
          <w:rFonts w:ascii="Segoe UI" w:hAnsi="Segoe UI" w:cs="Segoe UI"/>
          <w:sz w:val="22"/>
          <w:szCs w:val="22"/>
          <w:lang w:val="cs-CZ"/>
        </w:rPr>
        <w:t>Jméno:</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w:t>
      </w:r>
      <w:proofErr w:type="spellEnd"/>
    </w:p>
    <w:p w:rsidRPr="00337A7A" w:rsidR="00B82E10" w:rsidP="00BA7FC0" w:rsidRDefault="00B82E10" w14:paraId="6EA52765" w14:textId="75B19D0D">
      <w:pPr>
        <w:pStyle w:val="RLTextlnkuslovan"/>
        <w:spacing w:line="276" w:lineRule="auto"/>
        <w:rPr>
          <w:rFonts w:ascii="Segoe UI" w:hAnsi="Segoe UI" w:cs="Segoe UI"/>
          <w:sz w:val="22"/>
          <w:szCs w:val="22"/>
          <w:lang w:val="cs-CZ"/>
        </w:rPr>
      </w:pPr>
    </w:p>
    <w:p w:rsidRPr="00337A7A" w:rsidR="00F959D5" w:rsidP="00F959D5" w:rsidRDefault="00F959D5" w14:paraId="36BEAB0A" w14:textId="5AA756CC">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E-mail:</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F959D5" w:rsidP="000724E7" w:rsidRDefault="00F959D5" w14:paraId="4BB47FF7" w14:textId="6B14B29F">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Telefon:</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B87113" w:rsidP="00B87113" w:rsidRDefault="00B87113" w14:paraId="669DFEB2" w14:textId="77777777">
      <w:pPr>
        <w:pStyle w:val="RLTextlnkuslovan"/>
        <w:spacing w:line="276" w:lineRule="auto"/>
        <w:ind w:left="1474"/>
        <w:rPr>
          <w:rFonts w:ascii="Segoe UI" w:hAnsi="Segoe UI" w:cs="Segoe UI"/>
          <w:b/>
          <w:sz w:val="4"/>
          <w:szCs w:val="22"/>
          <w:lang w:val="cs-CZ"/>
        </w:rPr>
      </w:pPr>
    </w:p>
    <w:p w:rsidRPr="00337A7A" w:rsidR="00B87113" w:rsidP="00C82930" w:rsidRDefault="00C82930" w14:paraId="5640D5F1" w14:textId="77777777">
      <w:pPr>
        <w:pStyle w:val="RLTextlnkuslovan"/>
        <w:spacing w:line="276" w:lineRule="auto"/>
        <w:rPr>
          <w:rFonts w:ascii="Segoe UI" w:hAnsi="Segoe UI" w:cs="Segoe UI"/>
          <w:b/>
          <w:sz w:val="22"/>
          <w:szCs w:val="22"/>
          <w:lang w:val="cs-CZ"/>
        </w:rPr>
      </w:pPr>
      <w:r>
        <w:rPr>
          <w:rFonts w:ascii="Segoe UI" w:hAnsi="Segoe UI" w:cs="Segoe UI"/>
          <w:b/>
          <w:sz w:val="22"/>
          <w:szCs w:val="22"/>
          <w:lang w:val="cs-CZ"/>
        </w:rPr>
        <w:t>Osoba oprávněna jednat v</w:t>
      </w:r>
      <w:r w:rsidRPr="00337A7A" w:rsidR="00B87113">
        <w:rPr>
          <w:rFonts w:ascii="Segoe UI" w:hAnsi="Segoe UI" w:cs="Segoe UI"/>
          <w:b/>
          <w:sz w:val="22"/>
          <w:szCs w:val="22"/>
          <w:lang w:val="cs-CZ"/>
        </w:rPr>
        <w:t>e věcech technických:</w:t>
      </w:r>
    </w:p>
    <w:p w:rsidRPr="00337A7A" w:rsidR="00F959D5" w:rsidP="000724E7" w:rsidRDefault="00F959D5" w14:paraId="105C723E" w14:textId="2D13FABB">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Jméno:</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Pr="00337A7A" w:rsidR="00F959D5" w:rsidP="00F959D5" w:rsidRDefault="00F959D5" w14:paraId="45977962" w14:textId="72869A51">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E-mail:</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003E4E82" w:rsidP="00F959D5" w:rsidRDefault="00F959D5" w14:paraId="5F187BAB" w14:textId="798B2B9A">
      <w:pPr>
        <w:pStyle w:val="RLTextlnkuslovan"/>
        <w:spacing w:line="276" w:lineRule="auto"/>
        <w:ind w:left="1474"/>
        <w:rPr>
          <w:rFonts w:ascii="Segoe UI" w:hAnsi="Segoe UI" w:cs="Segoe UI"/>
          <w:sz w:val="22"/>
          <w:szCs w:val="22"/>
          <w:lang w:val="cs-CZ"/>
        </w:rPr>
      </w:pPr>
      <w:r w:rsidRPr="00337A7A">
        <w:rPr>
          <w:rFonts w:ascii="Segoe UI" w:hAnsi="Segoe UI" w:cs="Segoe UI"/>
          <w:sz w:val="22"/>
          <w:szCs w:val="22"/>
          <w:lang w:val="cs-CZ"/>
        </w:rPr>
        <w:t>Telefon:</w:t>
      </w:r>
      <w:r w:rsidRPr="00337A7A">
        <w:rPr>
          <w:rFonts w:ascii="Segoe UI" w:hAnsi="Segoe UI" w:cs="Segoe UI"/>
          <w:sz w:val="22"/>
          <w:szCs w:val="22"/>
          <w:lang w:val="cs-CZ"/>
        </w:rPr>
        <w:tab/>
      </w:r>
      <w:proofErr w:type="spellStart"/>
      <w:r w:rsidR="00BA7FC0">
        <w:rPr>
          <w:rFonts w:ascii="Segoe UI" w:hAnsi="Segoe UI" w:cs="Segoe UI"/>
          <w:sz w:val="22"/>
          <w:szCs w:val="22"/>
          <w:lang w:val="cs-CZ"/>
        </w:rPr>
        <w:t>xxxxx</w:t>
      </w:r>
      <w:proofErr w:type="spellEnd"/>
    </w:p>
    <w:p w:rsidR="003E4E82" w:rsidRDefault="003E4E82" w14:paraId="2DDCDF3A" w14:textId="77777777">
      <w:pPr>
        <w:spacing w:after="0" w:line="240" w:lineRule="auto"/>
        <w:jc w:val="left"/>
        <w:rPr>
          <w:rFonts w:cs="Segoe UI"/>
          <w:szCs w:val="22"/>
          <w:lang w:eastAsia="en-US"/>
        </w:rPr>
      </w:pPr>
      <w:r>
        <w:rPr>
          <w:rFonts w:cs="Segoe UI"/>
          <w:szCs w:val="22"/>
        </w:rPr>
        <w:br w:type="page"/>
      </w:r>
    </w:p>
    <w:p w:rsidRPr="003E4E82" w:rsidR="003E4E82" w:rsidP="003E4E82" w:rsidRDefault="003E4E82" w14:paraId="581D611C" w14:textId="7C4CEE23">
      <w:pPr>
        <w:pStyle w:val="Nadpis1"/>
        <w:numPr>
          <w:ilvl w:val="0"/>
          <w:numId w:val="0"/>
        </w:numPr>
        <w:spacing w:line="276" w:lineRule="auto"/>
        <w:jc w:val="center"/>
        <w:rPr>
          <w:rFonts w:cs="Segoe UI"/>
          <w:u w:val="none"/>
          <w:lang w:val="cs-CZ"/>
        </w:rPr>
      </w:pPr>
      <w:bookmarkStart w:name="_Toc216185993" w:id="274"/>
      <w:r w:rsidRPr="003E4E82">
        <w:rPr>
          <w:rFonts w:cs="Segoe UI"/>
          <w:u w:val="none"/>
          <w:lang w:val="cs-CZ"/>
        </w:rPr>
        <w:t xml:space="preserve">Příloha č. </w:t>
      </w:r>
      <w:r>
        <w:rPr>
          <w:rFonts w:cs="Segoe UI"/>
          <w:u w:val="none"/>
          <w:lang w:val="cs-CZ"/>
        </w:rPr>
        <w:t>4</w:t>
      </w:r>
      <w:bookmarkEnd w:id="274"/>
    </w:p>
    <w:p w:rsidRPr="00F5034B" w:rsidR="0060573F" w:rsidP="00F5034B" w:rsidRDefault="00A74C64" w14:paraId="570DF0FF" w14:textId="762DCA3C">
      <w:pPr>
        <w:pStyle w:val="RLProhlensmluvnchstran"/>
        <w:spacing w:line="276" w:lineRule="auto"/>
        <w:rPr>
          <w:rFonts w:ascii="Segoe UI" w:hAnsi="Segoe UI" w:cs="Segoe UI"/>
          <w:sz w:val="22"/>
          <w:szCs w:val="22"/>
          <w:lang w:val="cs-CZ"/>
        </w:rPr>
      </w:pPr>
      <w:r>
        <w:rPr>
          <w:rFonts w:ascii="Segoe UI" w:hAnsi="Segoe UI" w:cs="Segoe UI"/>
          <w:sz w:val="22"/>
          <w:szCs w:val="22"/>
          <w:lang w:val="cs-CZ"/>
        </w:rPr>
        <w:t>Seznam poddodavatelů</w:t>
      </w:r>
    </w:p>
    <w:tbl>
      <w:tblPr>
        <w:tblStyle w:val="Mkatabulky"/>
        <w:tblW w:w="0" w:type="auto"/>
        <w:tblLook w:val="04A0" w:firstRow="1" w:lastRow="0" w:firstColumn="1" w:lastColumn="0" w:noHBand="0" w:noVBand="1"/>
      </w:tblPr>
      <w:tblGrid>
        <w:gridCol w:w="4531"/>
        <w:gridCol w:w="4531"/>
      </w:tblGrid>
      <w:tr w:rsidR="003E4E82" w:rsidTr="003E4E82" w14:paraId="1CF43B56" w14:textId="77777777">
        <w:tc>
          <w:tcPr>
            <w:tcW w:w="4531" w:type="dxa"/>
            <w:shd w:val="clear" w:color="auto" w:fill="D1D1D1" w:themeFill="background2" w:themeFillShade="E6"/>
          </w:tcPr>
          <w:p w:rsidRPr="003E4E82" w:rsidR="003E4E82" w:rsidP="003E4E82" w:rsidRDefault="003E4E82" w14:paraId="3BBD2080" w14:textId="147045D4">
            <w:pPr>
              <w:pStyle w:val="RLTextlnkuslovan"/>
              <w:spacing w:before="120" w:line="276" w:lineRule="auto"/>
              <w:jc w:val="center"/>
              <w:rPr>
                <w:rFonts w:ascii="Segoe UI" w:hAnsi="Segoe UI" w:cs="Segoe UI"/>
                <w:b/>
                <w:bCs/>
                <w:sz w:val="22"/>
                <w:szCs w:val="22"/>
                <w:lang w:val="cs-CZ"/>
              </w:rPr>
            </w:pPr>
            <w:r>
              <w:rPr>
                <w:rFonts w:ascii="Segoe UI" w:hAnsi="Segoe UI" w:cs="Segoe UI"/>
                <w:b/>
                <w:bCs/>
                <w:sz w:val="22"/>
                <w:szCs w:val="22"/>
                <w:lang w:val="cs-CZ"/>
              </w:rPr>
              <w:t>Specifikace poddodávek</w:t>
            </w:r>
          </w:p>
        </w:tc>
        <w:tc>
          <w:tcPr>
            <w:tcW w:w="4531" w:type="dxa"/>
            <w:shd w:val="clear" w:color="auto" w:fill="D1D1D1" w:themeFill="background2" w:themeFillShade="E6"/>
          </w:tcPr>
          <w:p w:rsidRPr="003E4E82" w:rsidR="003E4E82" w:rsidP="003E4E82" w:rsidRDefault="003E4E82" w14:paraId="61949A67" w14:textId="5FCB3B2C">
            <w:pPr>
              <w:pStyle w:val="RLTextlnkuslovan"/>
              <w:spacing w:before="120" w:line="276" w:lineRule="auto"/>
              <w:jc w:val="center"/>
              <w:rPr>
                <w:rFonts w:ascii="Segoe UI" w:hAnsi="Segoe UI" w:cs="Segoe UI"/>
                <w:b/>
                <w:bCs/>
                <w:sz w:val="22"/>
                <w:szCs w:val="22"/>
                <w:lang w:val="cs-CZ"/>
              </w:rPr>
            </w:pPr>
            <w:r>
              <w:rPr>
                <w:rFonts w:ascii="Segoe UI" w:hAnsi="Segoe UI" w:cs="Segoe UI"/>
                <w:b/>
                <w:bCs/>
                <w:sz w:val="22"/>
                <w:szCs w:val="22"/>
                <w:lang w:val="cs-CZ"/>
              </w:rPr>
              <w:t>Poddodavatel</w:t>
            </w:r>
          </w:p>
        </w:tc>
      </w:tr>
      <w:tr w:rsidR="003E4E82" w:rsidTr="003E4E82" w14:paraId="27F04418" w14:textId="77777777">
        <w:tc>
          <w:tcPr>
            <w:tcW w:w="4531" w:type="dxa"/>
          </w:tcPr>
          <w:p w:rsidRPr="006B74CC" w:rsidR="006B74CC" w:rsidP="006B74CC" w:rsidRDefault="006B74CC" w14:paraId="21461319" w14:textId="7777777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LED video zobrazovací techniky</w:t>
            </w:r>
          </w:p>
          <w:p w:rsidRPr="006B74CC" w:rsidR="006B74CC" w:rsidP="006B74CC" w:rsidRDefault="006B74CC" w14:paraId="185765A0" w14:textId="0DB52FDC">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technologie pro</w:t>
            </w:r>
            <w:r>
              <w:rPr>
                <w:rFonts w:ascii="Segoe UI" w:hAnsi="Segoe UI" w:cs="Segoe UI"/>
                <w:sz w:val="22"/>
                <w:szCs w:val="22"/>
                <w:lang w:val="cs-CZ"/>
              </w:rPr>
              <w:t xml:space="preserve"> </w:t>
            </w:r>
            <w:r w:rsidRPr="006B74CC">
              <w:rPr>
                <w:rFonts w:ascii="Segoe UI" w:hAnsi="Segoe UI" w:cs="Segoe UI"/>
                <w:sz w:val="22"/>
                <w:szCs w:val="22"/>
                <w:lang w:val="cs-CZ"/>
              </w:rPr>
              <w:t>obrazovou produkci</w:t>
            </w:r>
          </w:p>
          <w:p w:rsidRPr="006B74CC" w:rsidR="006B74CC" w:rsidP="006B74CC" w:rsidRDefault="006B74CC" w14:paraId="6BE25FCC" w14:textId="7777777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instalace informačního systému sloužícího k vytváření a distribuci audiovizuálního obsahu</w:t>
            </w:r>
          </w:p>
          <w:p w:rsidRPr="006B74CC" w:rsidR="006B74CC" w:rsidP="006B74CC" w:rsidRDefault="006B74CC" w14:paraId="6682098C" w14:textId="7777777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poskytnutí osob ve funkci:</w:t>
            </w:r>
          </w:p>
          <w:p w:rsidRPr="006B74CC" w:rsidR="006B74CC" w:rsidP="006B74CC" w:rsidRDefault="006B74CC" w14:paraId="25B52431" w14:textId="779EF81E">
            <w:pPr>
              <w:pStyle w:val="RLTextlnkuslovan"/>
              <w:spacing w:before="120"/>
              <w:ind w:left="884" w:hanging="426"/>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Specialista – LED zobrazovací technika/technologie</w:t>
            </w:r>
          </w:p>
          <w:p w:rsidR="006B74CC" w:rsidP="006B74CC" w:rsidRDefault="006B74CC" w14:paraId="4325CCB1" w14:textId="77777777">
            <w:pPr>
              <w:pStyle w:val="RLTextlnkuslovan"/>
              <w:spacing w:before="120"/>
              <w:ind w:left="884" w:hanging="426"/>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Specialista – technologie pro obrazovou produkci</w:t>
            </w:r>
          </w:p>
          <w:p w:rsidR="003E4E82" w:rsidP="006B74CC" w:rsidRDefault="006B74CC" w14:paraId="60950484" w14:textId="2115247E">
            <w:pPr>
              <w:pStyle w:val="RLTextlnkuslovan"/>
              <w:spacing w:before="120"/>
              <w:ind w:left="884" w:hanging="426"/>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Specialista – informační systémy pro AV obsah</w:t>
            </w:r>
          </w:p>
        </w:tc>
        <w:tc>
          <w:tcPr>
            <w:tcW w:w="4531" w:type="dxa"/>
          </w:tcPr>
          <w:p w:rsidRPr="006D28DF" w:rsidR="003E4E82" w:rsidP="006D28DF" w:rsidRDefault="006D28DF" w14:paraId="6D4D2727" w14:textId="77777777">
            <w:pPr>
              <w:pStyle w:val="RLTextlnkuslovan"/>
              <w:spacing w:before="120" w:after="0" w:line="276" w:lineRule="auto"/>
              <w:jc w:val="center"/>
              <w:rPr>
                <w:rFonts w:ascii="Segoe UI" w:hAnsi="Segoe UI" w:cs="Segoe UI"/>
                <w:b/>
                <w:bCs/>
                <w:sz w:val="22"/>
                <w:szCs w:val="22"/>
                <w:lang w:val="cs-CZ"/>
              </w:rPr>
            </w:pPr>
            <w:r w:rsidRPr="006D28DF">
              <w:rPr>
                <w:rFonts w:ascii="Segoe UI" w:hAnsi="Segoe UI" w:cs="Segoe UI"/>
                <w:b/>
                <w:bCs/>
                <w:sz w:val="22"/>
                <w:szCs w:val="22"/>
                <w:lang w:val="cs-CZ"/>
              </w:rPr>
              <w:t>AVT Group a.s.</w:t>
            </w:r>
          </w:p>
          <w:p w:rsidR="006D28DF" w:rsidP="006D28DF" w:rsidRDefault="006D28DF" w14:paraId="717613BF" w14:textId="77777777">
            <w:pPr>
              <w:pStyle w:val="RLTextlnkuslovan"/>
              <w:spacing w:after="0" w:line="276" w:lineRule="auto"/>
              <w:jc w:val="center"/>
              <w:rPr>
                <w:rFonts w:ascii="Segoe UI" w:hAnsi="Segoe UI" w:cs="Segoe UI"/>
                <w:sz w:val="22"/>
                <w:szCs w:val="22"/>
                <w:lang w:val="cs-CZ"/>
              </w:rPr>
            </w:pPr>
            <w:r w:rsidRPr="006D28DF">
              <w:rPr>
                <w:rFonts w:ascii="Segoe UI" w:hAnsi="Segoe UI" w:cs="Segoe UI"/>
                <w:sz w:val="22"/>
                <w:szCs w:val="22"/>
                <w:lang w:val="cs-CZ"/>
              </w:rPr>
              <w:t>V lomech 2376/10a, Chodov, 149 00 Praha 4</w:t>
            </w:r>
          </w:p>
          <w:p w:rsidR="006D28DF" w:rsidP="006D28DF" w:rsidRDefault="006D28DF" w14:paraId="4FDB3796" w14:textId="5C34DA49">
            <w:pPr>
              <w:pStyle w:val="RLTextlnkuslovan"/>
              <w:spacing w:line="276" w:lineRule="auto"/>
              <w:jc w:val="center"/>
              <w:rPr>
                <w:rFonts w:ascii="Segoe UI" w:hAnsi="Segoe UI" w:cs="Segoe UI"/>
                <w:sz w:val="22"/>
                <w:szCs w:val="22"/>
                <w:lang w:val="cs-CZ"/>
              </w:rPr>
            </w:pPr>
            <w:r>
              <w:rPr>
                <w:rFonts w:ascii="Segoe UI" w:hAnsi="Segoe UI" w:cs="Segoe UI"/>
                <w:sz w:val="22"/>
                <w:szCs w:val="22"/>
                <w:lang w:val="cs-CZ"/>
              </w:rPr>
              <w:t xml:space="preserve">IČO: </w:t>
            </w:r>
            <w:r w:rsidRPr="006D28DF">
              <w:rPr>
                <w:rFonts w:ascii="Segoe UI" w:hAnsi="Segoe UI" w:cs="Segoe UI"/>
                <w:sz w:val="22"/>
                <w:szCs w:val="22"/>
                <w:lang w:val="cs-CZ"/>
              </w:rPr>
              <w:t>01691988</w:t>
            </w:r>
          </w:p>
        </w:tc>
      </w:tr>
      <w:tr w:rsidR="006B74CC" w:rsidTr="003E4E82" w14:paraId="62A8854D" w14:textId="77777777">
        <w:tc>
          <w:tcPr>
            <w:tcW w:w="4531" w:type="dxa"/>
          </w:tcPr>
          <w:p w:rsidRPr="006B74CC" w:rsidR="006B74CC" w:rsidP="006B74CC" w:rsidRDefault="006B74CC" w14:paraId="359BDB86" w14:textId="7777777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radiálních paprsků</w:t>
            </w:r>
          </w:p>
          <w:p w:rsidRPr="006B74CC" w:rsidR="006B74CC" w:rsidP="006B74CC" w:rsidRDefault="006B74CC" w14:paraId="374163AB" w14:textId="7777777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technologických posuvných lávek pro zavěšení techniky</w:t>
            </w:r>
          </w:p>
          <w:p w:rsidRPr="006B74CC" w:rsidR="006B74CC" w:rsidP="006B74CC" w:rsidRDefault="006B74CC" w14:paraId="6299759B" w14:textId="7777777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jevištní technologie</w:t>
            </w:r>
          </w:p>
          <w:p w:rsidRPr="00337A7A" w:rsidR="006B74CC" w:rsidP="006B74CC" w:rsidRDefault="006B74CC" w14:paraId="52FEF874" w14:textId="34419706">
            <w:pPr>
              <w:pStyle w:val="RLTextlnkuslovan"/>
              <w:spacing w:before="120" w:line="276" w:lineRule="auto"/>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tahů zvedání sítí pro zavěšení bezpečnostních sítí</w:t>
            </w:r>
          </w:p>
        </w:tc>
        <w:tc>
          <w:tcPr>
            <w:tcW w:w="4531" w:type="dxa"/>
          </w:tcPr>
          <w:p w:rsidRPr="006D28DF" w:rsidR="006B74CC" w:rsidP="006B74CC" w:rsidRDefault="006B74CC" w14:paraId="47F5838F" w14:textId="556AB35A">
            <w:pPr>
              <w:pStyle w:val="RLTextlnkuslovan"/>
              <w:spacing w:before="120" w:after="0" w:line="276" w:lineRule="auto"/>
              <w:jc w:val="center"/>
              <w:rPr>
                <w:rFonts w:ascii="Segoe UI" w:hAnsi="Segoe UI" w:cs="Segoe UI"/>
                <w:b/>
                <w:bCs/>
                <w:sz w:val="22"/>
                <w:szCs w:val="22"/>
                <w:lang w:val="cs-CZ"/>
              </w:rPr>
            </w:pPr>
            <w:r w:rsidRPr="006B74CC">
              <w:rPr>
                <w:rFonts w:ascii="Segoe UI" w:hAnsi="Segoe UI" w:cs="Segoe UI"/>
                <w:b/>
                <w:bCs/>
                <w:sz w:val="22"/>
                <w:szCs w:val="22"/>
                <w:lang w:val="cs-CZ"/>
              </w:rPr>
              <w:t>GRADIOR TECH a.s.</w:t>
            </w:r>
          </w:p>
          <w:p w:rsidRPr="00337A7A" w:rsidR="006B74CC" w:rsidP="006B74CC" w:rsidRDefault="006B74CC" w14:paraId="1A8E5D93" w14:textId="36CF5D08">
            <w:pPr>
              <w:pStyle w:val="RLTextlnkuslovan"/>
              <w:spacing w:line="276" w:lineRule="auto"/>
              <w:jc w:val="center"/>
              <w:rPr>
                <w:rFonts w:ascii="Segoe UI" w:hAnsi="Segoe UI" w:cs="Segoe UI"/>
                <w:sz w:val="22"/>
                <w:szCs w:val="22"/>
                <w:lang w:val="cs-CZ"/>
              </w:rPr>
            </w:pPr>
            <w:r w:rsidRPr="006B74CC">
              <w:rPr>
                <w:rFonts w:ascii="Segoe UI" w:hAnsi="Segoe UI" w:cs="Segoe UI"/>
                <w:sz w:val="22"/>
                <w:szCs w:val="22"/>
                <w:lang w:val="cs-CZ"/>
              </w:rPr>
              <w:t xml:space="preserve">Křižíkova 3126/68o, Královo Pole, </w:t>
            </w:r>
            <w:r>
              <w:rPr>
                <w:rFonts w:ascii="Segoe UI" w:hAnsi="Segoe UI" w:cs="Segoe UI"/>
                <w:sz w:val="22"/>
                <w:szCs w:val="22"/>
                <w:lang w:val="cs-CZ"/>
              </w:rPr>
              <w:br/>
            </w:r>
            <w:r w:rsidRPr="006B74CC">
              <w:rPr>
                <w:rFonts w:ascii="Segoe UI" w:hAnsi="Segoe UI" w:cs="Segoe UI"/>
                <w:sz w:val="22"/>
                <w:szCs w:val="22"/>
                <w:lang w:val="cs-CZ"/>
              </w:rPr>
              <w:t xml:space="preserve">612 00 Brno </w:t>
            </w:r>
            <w:r>
              <w:rPr>
                <w:rFonts w:ascii="Segoe UI" w:hAnsi="Segoe UI" w:cs="Segoe UI"/>
                <w:sz w:val="22"/>
                <w:szCs w:val="22"/>
                <w:lang w:val="cs-CZ"/>
              </w:rPr>
              <w:br/>
            </w:r>
            <w:r>
              <w:rPr>
                <w:rFonts w:ascii="Segoe UI" w:hAnsi="Segoe UI" w:cs="Segoe UI"/>
                <w:sz w:val="22"/>
                <w:szCs w:val="22"/>
                <w:lang w:val="cs-CZ"/>
              </w:rPr>
              <w:t xml:space="preserve">IČO: </w:t>
            </w:r>
            <w:r w:rsidRPr="006B74CC">
              <w:rPr>
                <w:rFonts w:ascii="Segoe UI" w:hAnsi="Segoe UI" w:cs="Segoe UI"/>
                <w:sz w:val="22"/>
                <w:szCs w:val="22"/>
                <w:lang w:val="cs-CZ"/>
              </w:rPr>
              <w:t>63473542</w:t>
            </w:r>
          </w:p>
        </w:tc>
      </w:tr>
      <w:tr w:rsidR="006B74CC" w:rsidTr="003E4E82" w14:paraId="54C8623C" w14:textId="77777777">
        <w:tc>
          <w:tcPr>
            <w:tcW w:w="4531" w:type="dxa"/>
          </w:tcPr>
          <w:p w:rsidRPr="006B74CC" w:rsidR="006B74CC" w:rsidP="006B74CC" w:rsidRDefault="006B74CC" w14:paraId="31420F54" w14:textId="7777777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zavazadlových rentgenů,</w:t>
            </w:r>
          </w:p>
          <w:p w:rsidRPr="006B74CC" w:rsidR="006B74CC" w:rsidP="006B74CC" w:rsidRDefault="006B74CC" w14:paraId="4E52DBA3" w14:textId="7777777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bezpečnostních rámů,</w:t>
            </w:r>
          </w:p>
          <w:p w:rsidRPr="006B74CC" w:rsidR="006B74CC" w:rsidP="006B74CC" w:rsidRDefault="006B74CC" w14:paraId="5BC0D90D" w14:textId="7777777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instalace vysokokapacitního průchozího detekčního zařízení s primární funkcí detekce zbraní,</w:t>
            </w:r>
          </w:p>
          <w:p w:rsidRPr="00337A7A" w:rsidR="006B74CC" w:rsidP="006B74CC" w:rsidRDefault="006B74CC" w14:paraId="5747B220" w14:textId="1053A397">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odbavovacích turniketů a současně ručních čteček</w:t>
            </w:r>
          </w:p>
        </w:tc>
        <w:tc>
          <w:tcPr>
            <w:tcW w:w="4531" w:type="dxa"/>
          </w:tcPr>
          <w:p w:rsidRPr="006D28DF" w:rsidR="006B74CC" w:rsidP="006B74CC" w:rsidRDefault="006B74CC" w14:paraId="7F834FF8" w14:textId="09DF662C">
            <w:pPr>
              <w:pStyle w:val="RLTextlnkuslovan"/>
              <w:spacing w:before="120" w:after="0" w:line="276" w:lineRule="auto"/>
              <w:jc w:val="center"/>
              <w:rPr>
                <w:rFonts w:ascii="Segoe UI" w:hAnsi="Segoe UI" w:cs="Segoe UI"/>
                <w:b/>
                <w:bCs/>
                <w:sz w:val="22"/>
                <w:szCs w:val="22"/>
                <w:lang w:val="cs-CZ"/>
              </w:rPr>
            </w:pPr>
            <w:proofErr w:type="spellStart"/>
            <w:r w:rsidRPr="006B74CC">
              <w:rPr>
                <w:rFonts w:ascii="Segoe UI" w:hAnsi="Segoe UI" w:cs="Segoe UI"/>
                <w:b/>
                <w:bCs/>
                <w:sz w:val="22"/>
                <w:szCs w:val="22"/>
                <w:lang w:val="cs-CZ"/>
              </w:rPr>
              <w:t>Trade</w:t>
            </w:r>
            <w:proofErr w:type="spellEnd"/>
            <w:r w:rsidRPr="006B74CC">
              <w:rPr>
                <w:rFonts w:ascii="Segoe UI" w:hAnsi="Segoe UI" w:cs="Segoe UI"/>
                <w:b/>
                <w:bCs/>
                <w:sz w:val="22"/>
                <w:szCs w:val="22"/>
                <w:lang w:val="cs-CZ"/>
              </w:rPr>
              <w:t xml:space="preserve"> FIDES, a.s</w:t>
            </w:r>
            <w:r w:rsidRPr="006D28DF">
              <w:rPr>
                <w:rFonts w:ascii="Segoe UI" w:hAnsi="Segoe UI" w:cs="Segoe UI"/>
                <w:b/>
                <w:bCs/>
                <w:sz w:val="22"/>
                <w:szCs w:val="22"/>
                <w:lang w:val="cs-CZ"/>
              </w:rPr>
              <w:t>.</w:t>
            </w:r>
          </w:p>
          <w:p w:rsidRPr="00337A7A" w:rsidR="006B74CC" w:rsidP="006B74CC" w:rsidRDefault="006B74CC" w14:paraId="74895D2C" w14:textId="0CCB84BB">
            <w:pPr>
              <w:pStyle w:val="RLTextlnkuslovan"/>
              <w:spacing w:line="276" w:lineRule="auto"/>
              <w:jc w:val="center"/>
              <w:rPr>
                <w:rFonts w:ascii="Segoe UI" w:hAnsi="Segoe UI" w:cs="Segoe UI"/>
                <w:sz w:val="22"/>
                <w:szCs w:val="22"/>
                <w:lang w:val="cs-CZ"/>
              </w:rPr>
            </w:pPr>
            <w:r w:rsidRPr="006B74CC">
              <w:rPr>
                <w:rFonts w:ascii="Segoe UI" w:hAnsi="Segoe UI" w:cs="Segoe UI"/>
                <w:sz w:val="22"/>
                <w:szCs w:val="22"/>
                <w:lang w:val="cs-CZ"/>
              </w:rPr>
              <w:t>Dornych 129/57, Trnitá, 617 00 Brno</w:t>
            </w:r>
            <w:r>
              <w:rPr>
                <w:rFonts w:ascii="Segoe UI" w:hAnsi="Segoe UI" w:cs="Segoe UI"/>
                <w:sz w:val="22"/>
                <w:szCs w:val="22"/>
                <w:lang w:val="cs-CZ"/>
              </w:rPr>
              <w:br/>
            </w:r>
            <w:r>
              <w:rPr>
                <w:rFonts w:ascii="Segoe UI" w:hAnsi="Segoe UI" w:cs="Segoe UI"/>
                <w:sz w:val="22"/>
                <w:szCs w:val="22"/>
                <w:lang w:val="cs-CZ"/>
              </w:rPr>
              <w:t xml:space="preserve">IČO: </w:t>
            </w:r>
            <w:r w:rsidRPr="006B74CC">
              <w:rPr>
                <w:rFonts w:ascii="Segoe UI" w:hAnsi="Segoe UI" w:cs="Segoe UI"/>
                <w:sz w:val="22"/>
                <w:szCs w:val="22"/>
                <w:lang w:val="cs-CZ"/>
              </w:rPr>
              <w:t>61974731</w:t>
            </w:r>
          </w:p>
        </w:tc>
      </w:tr>
    </w:tbl>
    <w:p w:rsidR="006B74CC" w:rsidRDefault="006B74CC" w14:paraId="7F5A1E37" w14:textId="77777777">
      <w:r>
        <w:br w:type="page"/>
      </w:r>
    </w:p>
    <w:tbl>
      <w:tblPr>
        <w:tblStyle w:val="Mkatabulky"/>
        <w:tblW w:w="0" w:type="auto"/>
        <w:tblLook w:val="04A0" w:firstRow="1" w:lastRow="0" w:firstColumn="1" w:lastColumn="0" w:noHBand="0" w:noVBand="1"/>
      </w:tblPr>
      <w:tblGrid>
        <w:gridCol w:w="4531"/>
        <w:gridCol w:w="4531"/>
      </w:tblGrid>
      <w:tr w:rsidR="006B74CC" w:rsidTr="003E4E82" w14:paraId="11EB4D28" w14:textId="77777777">
        <w:tc>
          <w:tcPr>
            <w:tcW w:w="4531" w:type="dxa"/>
          </w:tcPr>
          <w:p w:rsidRPr="006B74CC" w:rsidR="006B74CC" w:rsidP="006B74CC" w:rsidRDefault="006B74CC" w14:paraId="37D45A9B" w14:textId="4E9DAD31">
            <w:pPr>
              <w:pStyle w:val="RLTextlnkuslovan"/>
              <w:spacing w:before="120"/>
              <w:ind w:left="458" w:hanging="458"/>
              <w:jc w:val="left"/>
              <w:rPr>
                <w:rFonts w:ascii="Segoe UI" w:hAnsi="Segoe UI" w:cs="Segoe UI"/>
                <w:sz w:val="22"/>
                <w:szCs w:val="22"/>
                <w:lang w:val="cs-CZ"/>
              </w:rPr>
            </w:pPr>
            <w:r w:rsidRPr="006B74CC">
              <w:rPr>
                <w:rFonts w:ascii="Segoe UI" w:hAnsi="Segoe UI" w:cs="Segoe UI"/>
                <w:sz w:val="22"/>
                <w:szCs w:val="22"/>
                <w:lang w:val="cs-CZ"/>
              </w:rPr>
              <w:t>-</w:t>
            </w:r>
            <w:r w:rsidRPr="006B74CC">
              <w:rPr>
                <w:rFonts w:ascii="Segoe UI" w:hAnsi="Segoe UI" w:cs="Segoe UI"/>
                <w:sz w:val="22"/>
                <w:szCs w:val="22"/>
                <w:lang w:val="cs-CZ"/>
              </w:rPr>
              <w:tab/>
            </w:r>
            <w:r w:rsidRPr="006B74CC">
              <w:rPr>
                <w:rFonts w:ascii="Segoe UI" w:hAnsi="Segoe UI" w:cs="Segoe UI"/>
                <w:sz w:val="22"/>
                <w:szCs w:val="22"/>
                <w:lang w:val="cs-CZ"/>
              </w:rPr>
              <w:t>dodávka a montáž mantinelů</w:t>
            </w:r>
          </w:p>
        </w:tc>
        <w:tc>
          <w:tcPr>
            <w:tcW w:w="4531" w:type="dxa"/>
          </w:tcPr>
          <w:p w:rsidR="006B74CC" w:rsidP="006B74CC" w:rsidRDefault="006B74CC" w14:paraId="17860017" w14:textId="77777777">
            <w:pPr>
              <w:pStyle w:val="RLTextlnkuslovan"/>
              <w:spacing w:before="120" w:after="0" w:line="276" w:lineRule="auto"/>
              <w:jc w:val="center"/>
              <w:rPr>
                <w:rFonts w:ascii="Segoe UI" w:hAnsi="Segoe UI" w:cs="Segoe UI"/>
                <w:b/>
                <w:bCs/>
                <w:sz w:val="22"/>
                <w:szCs w:val="22"/>
                <w:lang w:val="cs-CZ"/>
              </w:rPr>
            </w:pPr>
            <w:r w:rsidRPr="006B74CC">
              <w:rPr>
                <w:rFonts w:ascii="Segoe UI" w:hAnsi="Segoe UI" w:cs="Segoe UI"/>
                <w:b/>
                <w:bCs/>
                <w:sz w:val="22"/>
                <w:szCs w:val="22"/>
                <w:lang w:val="cs-CZ"/>
              </w:rPr>
              <w:t>Mátl &amp; Bula, spol. s r.o.</w:t>
            </w:r>
          </w:p>
          <w:p w:rsidRPr="006B74CC" w:rsidR="006B74CC" w:rsidP="006B74CC" w:rsidRDefault="006B74CC" w14:paraId="5C763A73" w14:textId="77777777">
            <w:pPr>
              <w:pStyle w:val="RLTextlnkuslovan"/>
              <w:spacing w:after="0" w:line="276" w:lineRule="auto"/>
              <w:jc w:val="center"/>
              <w:rPr>
                <w:rFonts w:ascii="Segoe UI" w:hAnsi="Segoe UI" w:cs="Segoe UI"/>
                <w:sz w:val="22"/>
                <w:szCs w:val="22"/>
                <w:lang w:val="cs-CZ"/>
              </w:rPr>
            </w:pPr>
            <w:r w:rsidRPr="006B74CC">
              <w:rPr>
                <w:rFonts w:ascii="Segoe UI" w:hAnsi="Segoe UI" w:cs="Segoe UI"/>
                <w:sz w:val="22"/>
                <w:szCs w:val="22"/>
                <w:lang w:val="cs-CZ"/>
              </w:rPr>
              <w:t>Stará pošta 750, 66461 Rajhrad</w:t>
            </w:r>
          </w:p>
          <w:p w:rsidRPr="006B74CC" w:rsidR="006B74CC" w:rsidP="006B74CC" w:rsidRDefault="006B74CC" w14:paraId="68A4B61C" w14:textId="65DC9A6A">
            <w:pPr>
              <w:pStyle w:val="RLTextlnkuslovan"/>
              <w:spacing w:line="276" w:lineRule="auto"/>
              <w:jc w:val="center"/>
              <w:rPr>
                <w:rFonts w:ascii="Segoe UI" w:hAnsi="Segoe UI" w:cs="Segoe UI"/>
                <w:b/>
                <w:bCs/>
                <w:sz w:val="22"/>
                <w:szCs w:val="22"/>
                <w:lang w:val="cs-CZ"/>
              </w:rPr>
            </w:pPr>
            <w:r w:rsidRPr="006B74CC">
              <w:rPr>
                <w:rFonts w:ascii="Segoe UI" w:hAnsi="Segoe UI" w:cs="Segoe UI"/>
                <w:sz w:val="22"/>
                <w:szCs w:val="22"/>
                <w:lang w:val="cs-CZ"/>
              </w:rPr>
              <w:t>IČO: 25313568</w:t>
            </w:r>
          </w:p>
        </w:tc>
      </w:tr>
    </w:tbl>
    <w:p w:rsidRPr="00337A7A" w:rsidR="00F959D5" w:rsidP="003E4E82" w:rsidRDefault="00F959D5" w14:paraId="1B5319F0" w14:textId="77777777">
      <w:pPr>
        <w:pStyle w:val="RLTextlnkuslovan"/>
        <w:spacing w:line="276" w:lineRule="auto"/>
        <w:rPr>
          <w:rFonts w:ascii="Segoe UI" w:hAnsi="Segoe UI" w:cs="Segoe UI"/>
          <w:sz w:val="22"/>
          <w:szCs w:val="22"/>
          <w:lang w:val="cs-CZ"/>
        </w:rPr>
      </w:pPr>
    </w:p>
    <w:p w:rsidR="00724D2D" w:rsidRDefault="00724D2D" w14:paraId="494D2B82" w14:textId="66A11AE4">
      <w:pPr>
        <w:spacing w:after="0" w:line="240" w:lineRule="auto"/>
        <w:jc w:val="left"/>
        <w:rPr>
          <w:rFonts w:ascii="Garamond" w:hAnsi="Garamond" w:cs="Segoe UI"/>
          <w:bCs/>
          <w:sz w:val="24"/>
          <w:szCs w:val="22"/>
          <w:lang w:val="x-none" w:eastAsia="en-US"/>
        </w:rPr>
      </w:pPr>
      <w:r>
        <w:rPr>
          <w:rFonts w:cs="Segoe UI"/>
          <w:b/>
          <w:bCs/>
          <w:szCs w:val="22"/>
        </w:rPr>
        <w:br w:type="page"/>
      </w:r>
    </w:p>
    <w:p w:rsidRPr="005249A4" w:rsidR="00724D2D" w:rsidP="00724D2D" w:rsidRDefault="00724D2D" w14:paraId="30491451" w14:textId="331892AE">
      <w:pPr>
        <w:pStyle w:val="Nadpis1"/>
        <w:numPr>
          <w:ilvl w:val="0"/>
          <w:numId w:val="0"/>
        </w:numPr>
        <w:spacing w:before="120" w:after="120" w:line="276" w:lineRule="auto"/>
        <w:ind w:left="432" w:hanging="432"/>
        <w:jc w:val="center"/>
        <w:rPr>
          <w:rFonts w:cs="Segoe UI"/>
          <w:u w:val="none"/>
          <w:lang w:val="cs-CZ"/>
        </w:rPr>
      </w:pPr>
      <w:bookmarkStart w:name="_Toc216185994" w:id="275"/>
      <w:r w:rsidRPr="005249A4">
        <w:rPr>
          <w:rFonts w:cs="Segoe UI"/>
          <w:u w:val="none"/>
          <w:lang w:val="cs-CZ"/>
        </w:rPr>
        <w:t xml:space="preserve">Příloha č. </w:t>
      </w:r>
      <w:r>
        <w:rPr>
          <w:rFonts w:cs="Segoe UI"/>
          <w:u w:val="none"/>
          <w:lang w:val="cs-CZ"/>
        </w:rPr>
        <w:t>5</w:t>
      </w:r>
      <w:bookmarkEnd w:id="275"/>
    </w:p>
    <w:p w:rsidRPr="005249A4" w:rsidR="00724D2D" w:rsidP="00724D2D" w:rsidRDefault="00724D2D" w14:paraId="7E9D3BCB" w14:textId="0CB5D687">
      <w:pPr>
        <w:pStyle w:val="Textkomente"/>
        <w:keepNext/>
        <w:keepLines/>
        <w:widowControl w:val="0"/>
        <w:spacing w:before="120" w:after="120"/>
        <w:jc w:val="center"/>
        <w:rPr>
          <w:rFonts w:cs="Segoe UI"/>
          <w:b/>
          <w:szCs w:val="22"/>
        </w:rPr>
      </w:pPr>
      <w:r>
        <w:rPr>
          <w:rFonts w:cs="Segoe UI"/>
          <w:b/>
          <w:szCs w:val="22"/>
        </w:rPr>
        <w:t>SERVISNÍ SMLOUVA</w:t>
      </w:r>
    </w:p>
    <w:p w:rsidRPr="00F5034B" w:rsidR="009C5930" w:rsidP="00724D2D" w:rsidRDefault="00724D2D" w14:paraId="710BC8D0" w14:textId="7E1B20A7">
      <w:pPr>
        <w:jc w:val="center"/>
        <w:rPr>
          <w:i/>
          <w:iCs/>
        </w:rPr>
      </w:pPr>
      <w:r w:rsidRPr="00F5034B">
        <w:rPr>
          <w:i/>
          <w:iCs/>
        </w:rPr>
        <w:t>Příloha je tvořena samostatným dokumentem</w:t>
      </w:r>
    </w:p>
    <w:p w:rsidRPr="00D41362" w:rsidR="006660A2" w:rsidRDefault="006660A2" w14:paraId="4D91977C" w14:textId="1AE18634">
      <w:pPr>
        <w:spacing w:after="0" w:line="240" w:lineRule="auto"/>
        <w:jc w:val="left"/>
        <w:rPr>
          <w:i/>
          <w:iCs/>
          <w:highlight w:val="yellow"/>
        </w:rPr>
      </w:pPr>
      <w:r>
        <w:rPr>
          <w:rFonts w:cs="Segoe UI"/>
          <w:b/>
          <w:bCs/>
          <w:szCs w:val="22"/>
        </w:rPr>
        <w:br w:type="page"/>
      </w:r>
    </w:p>
    <w:p w:rsidRPr="005249A4" w:rsidR="006660A2" w:rsidP="006660A2" w:rsidRDefault="006660A2" w14:paraId="031304E6" w14:textId="74248726">
      <w:pPr>
        <w:pStyle w:val="Nadpis1"/>
        <w:numPr>
          <w:ilvl w:val="0"/>
          <w:numId w:val="0"/>
        </w:numPr>
        <w:spacing w:before="120" w:after="120" w:line="276" w:lineRule="auto"/>
        <w:ind w:left="432" w:hanging="432"/>
        <w:jc w:val="center"/>
        <w:rPr>
          <w:rFonts w:cs="Segoe UI"/>
          <w:u w:val="none"/>
          <w:lang w:val="cs-CZ"/>
        </w:rPr>
      </w:pPr>
      <w:bookmarkStart w:name="_Toc216185995" w:id="276"/>
      <w:r w:rsidRPr="005249A4">
        <w:rPr>
          <w:rFonts w:cs="Segoe UI"/>
          <w:u w:val="none"/>
          <w:lang w:val="cs-CZ"/>
        </w:rPr>
        <w:t xml:space="preserve">Příloha č. </w:t>
      </w:r>
      <w:r w:rsidR="00D94EAC">
        <w:rPr>
          <w:rFonts w:cs="Segoe UI"/>
          <w:u w:val="none"/>
          <w:lang w:val="cs-CZ"/>
        </w:rPr>
        <w:t>6</w:t>
      </w:r>
      <w:bookmarkEnd w:id="276"/>
    </w:p>
    <w:p w:rsidRPr="005249A4" w:rsidR="006660A2" w:rsidP="006660A2" w:rsidRDefault="006660A2" w14:paraId="0BAFA46E" w14:textId="6036F9CD">
      <w:pPr>
        <w:pStyle w:val="Textkomente"/>
        <w:keepNext/>
        <w:keepLines/>
        <w:widowControl w:val="0"/>
        <w:spacing w:before="120" w:after="120"/>
        <w:jc w:val="center"/>
        <w:rPr>
          <w:rFonts w:cs="Segoe UI"/>
          <w:b/>
          <w:szCs w:val="22"/>
        </w:rPr>
      </w:pPr>
      <w:r>
        <w:rPr>
          <w:rFonts w:cs="Segoe UI"/>
          <w:b/>
          <w:szCs w:val="22"/>
        </w:rPr>
        <w:t>POŽADOVANÁ PŘIPRAVENOST HALY</w:t>
      </w:r>
    </w:p>
    <w:p w:rsidRPr="002740AF" w:rsidR="006E1D78" w:rsidP="006E1D78" w:rsidRDefault="006E1D78" w14:paraId="1B91CA8F" w14:textId="77777777">
      <w:pPr>
        <w:pStyle w:val="RLProhlensmluvnchstran"/>
        <w:numPr>
          <w:ilvl w:val="0"/>
          <w:numId w:val="27"/>
        </w:numPr>
        <w:spacing w:line="276" w:lineRule="auto"/>
        <w:jc w:val="both"/>
        <w:rPr>
          <w:rFonts w:ascii="Segoe UI" w:hAnsi="Segoe UI" w:cs="Segoe UI"/>
          <w:bCs/>
          <w:sz w:val="22"/>
          <w:szCs w:val="20"/>
          <w:lang w:val="cs-CZ"/>
        </w:rPr>
      </w:pPr>
      <w:r w:rsidRPr="002740AF">
        <w:rPr>
          <w:rFonts w:ascii="Segoe UI" w:hAnsi="Segoe UI" w:cs="Segoe UI"/>
          <w:bCs/>
          <w:sz w:val="22"/>
          <w:szCs w:val="20"/>
          <w:lang w:val="cs-CZ"/>
        </w:rPr>
        <w:t>Část: AV technologie</w:t>
      </w:r>
    </w:p>
    <w:p w:rsidRPr="002740AF" w:rsidR="006E1D78" w:rsidP="006E1D78" w:rsidRDefault="006E1D78" w14:paraId="43149FAC" w14:textId="77777777">
      <w:pPr>
        <w:pStyle w:val="RLProhlensmluvnchstran"/>
        <w:numPr>
          <w:ilvl w:val="0"/>
          <w:numId w:val="29"/>
        </w:numPr>
        <w:spacing w:line="276" w:lineRule="auto"/>
        <w:jc w:val="both"/>
        <w:rPr>
          <w:rFonts w:ascii="Segoe UI" w:hAnsi="Segoe UI" w:cs="Segoe UI"/>
          <w:b w:val="0"/>
          <w:sz w:val="22"/>
          <w:szCs w:val="20"/>
          <w:lang w:val="cs-CZ"/>
        </w:rPr>
      </w:pPr>
      <w:r w:rsidRPr="002740AF">
        <w:rPr>
          <w:rFonts w:ascii="Segoe UI" w:hAnsi="Segoe UI" w:cs="Segoe UI"/>
          <w:b w:val="0"/>
          <w:sz w:val="22"/>
          <w:szCs w:val="20"/>
          <w:lang w:val="cs-CZ"/>
        </w:rPr>
        <w:t>Teplota pro instalaci/montáž zařízení a jeho následného nastavení kdy je nutné, aby bylo zařízení zapnuté je minimálně 15 °C, relativní vlhkost maximálně 55 % RH a prašnost prostředí jak pro PM(PMI)10 – hrubší prach hodnoty maximálně 50 µg/m</w:t>
      </w:r>
      <w:r w:rsidRPr="002740AF">
        <w:rPr>
          <w:rFonts w:ascii="Segoe UI" w:hAnsi="Segoe UI" w:cs="Segoe UI"/>
          <w:b w:val="0"/>
          <w:sz w:val="22"/>
          <w:szCs w:val="20"/>
          <w:vertAlign w:val="superscript"/>
          <w:lang w:val="cs-CZ"/>
        </w:rPr>
        <w:t>3</w:t>
      </w:r>
      <w:r w:rsidRPr="002740AF">
        <w:rPr>
          <w:rFonts w:ascii="Segoe UI" w:hAnsi="Segoe UI" w:cs="Segoe UI"/>
          <w:b w:val="0"/>
          <w:sz w:val="22"/>
          <w:szCs w:val="20"/>
          <w:lang w:val="cs-CZ"/>
        </w:rPr>
        <w:t xml:space="preserve"> prachu</w:t>
      </w:r>
      <w:r>
        <w:rPr>
          <w:rFonts w:ascii="Segoe UI" w:hAnsi="Segoe UI" w:cs="Segoe UI"/>
          <w:b w:val="0"/>
          <w:sz w:val="22"/>
          <w:szCs w:val="20"/>
          <w:lang w:val="cs-CZ"/>
        </w:rPr>
        <w:t>,</w:t>
      </w:r>
      <w:r w:rsidRPr="002740AF">
        <w:rPr>
          <w:rFonts w:ascii="Segoe UI" w:hAnsi="Segoe UI" w:cs="Segoe UI"/>
          <w:b w:val="0"/>
          <w:sz w:val="22"/>
          <w:szCs w:val="20"/>
          <w:lang w:val="cs-CZ"/>
        </w:rPr>
        <w:t xml:space="preserve"> tak pro PM(PMI)2.5 – jemnější prach maximálně 15 µg/m</w:t>
      </w:r>
      <w:r w:rsidRPr="002740AF">
        <w:rPr>
          <w:rFonts w:ascii="Segoe UI" w:hAnsi="Segoe UI" w:cs="Segoe UI"/>
          <w:b w:val="0"/>
          <w:sz w:val="22"/>
          <w:szCs w:val="20"/>
          <w:vertAlign w:val="superscript"/>
          <w:lang w:val="cs-CZ"/>
        </w:rPr>
        <w:t>3</w:t>
      </w:r>
      <w:r w:rsidRPr="002740AF">
        <w:rPr>
          <w:rFonts w:ascii="Segoe UI" w:hAnsi="Segoe UI" w:cs="Segoe UI"/>
          <w:b w:val="0"/>
          <w:sz w:val="22"/>
          <w:szCs w:val="20"/>
          <w:lang w:val="cs-CZ"/>
        </w:rPr>
        <w:t xml:space="preserve"> prachu.</w:t>
      </w:r>
    </w:p>
    <w:p w:rsidR="006E1D78" w:rsidP="006E1D78" w:rsidRDefault="006E1D78" w14:paraId="093E6D84" w14:textId="77777777">
      <w:pPr>
        <w:pStyle w:val="RLProhlensmluvnchstran"/>
        <w:spacing w:line="276" w:lineRule="auto"/>
        <w:jc w:val="both"/>
        <w:rPr>
          <w:rFonts w:ascii="Segoe UI" w:hAnsi="Segoe UI" w:cs="Segoe UI"/>
          <w:b w:val="0"/>
          <w:sz w:val="22"/>
          <w:szCs w:val="20"/>
          <w:lang w:val="cs-CZ"/>
        </w:rPr>
      </w:pPr>
      <w:r w:rsidRPr="002740AF">
        <w:rPr>
          <w:rFonts w:ascii="Segoe UI" w:hAnsi="Segoe UI" w:cs="Segoe UI"/>
          <w:b w:val="0"/>
          <w:sz w:val="22"/>
          <w:szCs w:val="20"/>
          <w:u w:val="single"/>
          <w:lang w:val="cs-CZ"/>
        </w:rPr>
        <w:t>Termín požadované připravenosti:</w:t>
      </w:r>
    </w:p>
    <w:p w:rsidRPr="002740AF" w:rsidR="006E1D78" w:rsidP="006E1D78" w:rsidRDefault="006E1D78" w14:paraId="3AFC273D" w14:textId="77777777">
      <w:pPr>
        <w:pStyle w:val="RLProhlensmluvnchstran"/>
        <w:numPr>
          <w:ilvl w:val="0"/>
          <w:numId w:val="28"/>
        </w:numPr>
        <w:spacing w:line="276" w:lineRule="auto"/>
        <w:jc w:val="both"/>
        <w:rPr>
          <w:rFonts w:ascii="Segoe UI" w:hAnsi="Segoe UI" w:cs="Segoe UI"/>
          <w:b w:val="0"/>
          <w:sz w:val="22"/>
          <w:szCs w:val="20"/>
          <w:lang w:val="cs-CZ"/>
        </w:rPr>
      </w:pPr>
      <w:r w:rsidRPr="002740AF">
        <w:rPr>
          <w:rFonts w:ascii="Segoe UI" w:hAnsi="Segoe UI" w:cs="Segoe UI"/>
          <w:b w:val="0"/>
          <w:sz w:val="22"/>
          <w:szCs w:val="20"/>
          <w:lang w:val="cs-CZ"/>
        </w:rPr>
        <w:t>Bude upřesněno v HMG prací, termín připravenosti nejpozději 25. 8. 2026</w:t>
      </w:r>
    </w:p>
    <w:p w:rsidRPr="002740AF" w:rsidR="006E1D78" w:rsidP="006E1D78" w:rsidRDefault="006E1D78" w14:paraId="767A112B" w14:textId="77777777">
      <w:pPr>
        <w:pStyle w:val="RLProhlensmluvnchstran"/>
        <w:numPr>
          <w:ilvl w:val="0"/>
          <w:numId w:val="27"/>
        </w:numPr>
        <w:spacing w:line="276" w:lineRule="auto"/>
        <w:jc w:val="both"/>
        <w:rPr>
          <w:rFonts w:ascii="Segoe UI" w:hAnsi="Segoe UI" w:cs="Segoe UI"/>
          <w:bCs/>
          <w:sz w:val="22"/>
          <w:szCs w:val="20"/>
          <w:lang w:val="cs-CZ"/>
        </w:rPr>
      </w:pPr>
      <w:r w:rsidRPr="002740AF">
        <w:rPr>
          <w:rFonts w:ascii="Segoe UI" w:hAnsi="Segoe UI" w:cs="Segoe UI"/>
          <w:bCs/>
          <w:sz w:val="22"/>
          <w:szCs w:val="20"/>
          <w:lang w:val="cs-CZ"/>
        </w:rPr>
        <w:t xml:space="preserve">Část: </w:t>
      </w:r>
      <w:r>
        <w:rPr>
          <w:rFonts w:ascii="Segoe UI" w:hAnsi="Segoe UI" w:cs="Segoe UI"/>
          <w:bCs/>
          <w:sz w:val="22"/>
          <w:szCs w:val="20"/>
          <w:lang w:val="cs-CZ"/>
        </w:rPr>
        <w:t>LED m</w:t>
      </w:r>
      <w:r w:rsidRPr="002740AF">
        <w:rPr>
          <w:rFonts w:ascii="Segoe UI" w:hAnsi="Segoe UI" w:cs="Segoe UI"/>
          <w:bCs/>
          <w:sz w:val="22"/>
          <w:szCs w:val="20"/>
          <w:lang w:val="cs-CZ"/>
        </w:rPr>
        <w:t>antinely</w:t>
      </w:r>
    </w:p>
    <w:p w:rsidRPr="002740AF" w:rsidR="006E1D78" w:rsidP="006E1D78" w:rsidRDefault="006E1D78" w14:paraId="43F19FCC" w14:textId="77777777">
      <w:pPr>
        <w:pStyle w:val="RLProhlensmluvnchstran"/>
        <w:numPr>
          <w:ilvl w:val="0"/>
          <w:numId w:val="28"/>
        </w:numPr>
        <w:spacing w:line="276" w:lineRule="auto"/>
        <w:jc w:val="both"/>
        <w:rPr>
          <w:rFonts w:ascii="Segoe UI" w:hAnsi="Segoe UI" w:cs="Segoe UI"/>
          <w:b w:val="0"/>
          <w:sz w:val="22"/>
          <w:szCs w:val="20"/>
          <w:lang w:val="cs-CZ"/>
        </w:rPr>
      </w:pPr>
      <w:r w:rsidRPr="002740AF">
        <w:rPr>
          <w:rFonts w:ascii="Segoe UI" w:hAnsi="Segoe UI" w:cs="Segoe UI"/>
          <w:b w:val="0"/>
          <w:sz w:val="22"/>
          <w:szCs w:val="20"/>
          <w:lang w:val="cs-CZ"/>
        </w:rPr>
        <w:t xml:space="preserve">Dva dny před dokončením instalace zahájí Objednatel výrobu a vrstvení ledové plochy do tloušťky min. 2 cm tak, aby po dokončení instalace mantinelů mohlo být provedeno jejich nezbytné mechanické seřízení a prověření funkčnosti. </w:t>
      </w:r>
    </w:p>
    <w:p w:rsidR="006E1D78" w:rsidP="006E1D78" w:rsidRDefault="006E1D78" w14:paraId="278C34A5" w14:textId="77777777">
      <w:pPr>
        <w:pStyle w:val="RLProhlensmluvnchstran"/>
        <w:spacing w:line="276" w:lineRule="auto"/>
        <w:jc w:val="both"/>
        <w:rPr>
          <w:rFonts w:ascii="Segoe UI" w:hAnsi="Segoe UI" w:cs="Segoe UI"/>
          <w:b w:val="0"/>
          <w:sz w:val="22"/>
          <w:szCs w:val="20"/>
          <w:lang w:val="cs-CZ"/>
        </w:rPr>
      </w:pPr>
      <w:r w:rsidRPr="002740AF">
        <w:rPr>
          <w:rFonts w:ascii="Segoe UI" w:hAnsi="Segoe UI" w:cs="Segoe UI"/>
          <w:b w:val="0"/>
          <w:sz w:val="22"/>
          <w:szCs w:val="20"/>
          <w:u w:val="single"/>
          <w:lang w:val="cs-CZ"/>
        </w:rPr>
        <w:t>Termín požadované připravenosti:</w:t>
      </w:r>
    </w:p>
    <w:p w:rsidRPr="002740AF" w:rsidR="006E1D78" w:rsidP="006E1D78" w:rsidRDefault="006E1D78" w14:paraId="48CC681F" w14:textId="77777777">
      <w:pPr>
        <w:pStyle w:val="RLProhlensmluvnchstran"/>
        <w:numPr>
          <w:ilvl w:val="0"/>
          <w:numId w:val="28"/>
        </w:numPr>
        <w:spacing w:line="276" w:lineRule="auto"/>
        <w:jc w:val="both"/>
        <w:rPr>
          <w:rFonts w:ascii="Segoe UI" w:hAnsi="Segoe UI" w:cs="Segoe UI"/>
          <w:b w:val="0"/>
          <w:sz w:val="22"/>
          <w:szCs w:val="20"/>
          <w:lang w:val="cs-CZ"/>
        </w:rPr>
      </w:pPr>
      <w:r w:rsidRPr="002740AF">
        <w:rPr>
          <w:rFonts w:ascii="Segoe UI" w:hAnsi="Segoe UI" w:cs="Segoe UI"/>
          <w:b w:val="0"/>
          <w:sz w:val="22"/>
          <w:szCs w:val="20"/>
          <w:lang w:val="cs-CZ"/>
        </w:rPr>
        <w:t>Bude upřesněno v HMG prací, termín připravenosti nejpozději 25. 8. 2026</w:t>
      </w:r>
    </w:p>
    <w:p w:rsidRPr="002740AF" w:rsidR="006E1D78" w:rsidP="006E1D78" w:rsidRDefault="006E1D78" w14:paraId="64C3405B" w14:textId="77777777">
      <w:pPr>
        <w:pStyle w:val="RLProhlensmluvnchstran"/>
        <w:numPr>
          <w:ilvl w:val="0"/>
          <w:numId w:val="27"/>
        </w:numPr>
        <w:spacing w:line="276" w:lineRule="auto"/>
        <w:jc w:val="both"/>
        <w:rPr>
          <w:rFonts w:ascii="Segoe UI" w:hAnsi="Segoe UI" w:cs="Segoe UI"/>
          <w:bCs/>
          <w:sz w:val="22"/>
          <w:szCs w:val="20"/>
          <w:lang w:val="cs-CZ"/>
        </w:rPr>
      </w:pPr>
      <w:r w:rsidRPr="002740AF">
        <w:rPr>
          <w:rFonts w:ascii="Segoe UI" w:hAnsi="Segoe UI" w:cs="Segoe UI"/>
          <w:bCs/>
          <w:sz w:val="22"/>
          <w:szCs w:val="20"/>
          <w:lang w:val="cs-CZ"/>
        </w:rPr>
        <w:t>Část: Odbavovací technologie</w:t>
      </w:r>
    </w:p>
    <w:p w:rsidRPr="002740AF" w:rsidR="006E1D78" w:rsidP="006E1D78" w:rsidRDefault="006E1D78" w14:paraId="3188CDC2" w14:textId="49DA8E98">
      <w:pPr>
        <w:pStyle w:val="RLProhlensmluvnchstran"/>
        <w:numPr>
          <w:ilvl w:val="0"/>
          <w:numId w:val="28"/>
        </w:numPr>
        <w:spacing w:line="276" w:lineRule="auto"/>
        <w:jc w:val="both"/>
        <w:rPr>
          <w:rFonts w:ascii="Segoe UI" w:hAnsi="Segoe UI" w:cs="Segoe UI"/>
          <w:b w:val="0"/>
          <w:sz w:val="22"/>
          <w:szCs w:val="20"/>
          <w:lang w:val="cs-CZ"/>
        </w:rPr>
      </w:pPr>
      <w:r w:rsidRPr="002740AF">
        <w:rPr>
          <w:rFonts w:ascii="Segoe UI" w:hAnsi="Segoe UI" w:cs="Segoe UI"/>
          <w:b w:val="0"/>
          <w:sz w:val="22"/>
          <w:szCs w:val="20"/>
          <w:lang w:val="cs-CZ"/>
        </w:rPr>
        <w:t>Zaji</w:t>
      </w:r>
      <w:r>
        <w:rPr>
          <w:rFonts w:ascii="Segoe UI" w:hAnsi="Segoe UI" w:cs="Segoe UI"/>
          <w:b w:val="0"/>
          <w:sz w:val="22"/>
          <w:szCs w:val="20"/>
          <w:lang w:val="cs-CZ"/>
        </w:rPr>
        <w:t xml:space="preserve">štění </w:t>
      </w:r>
      <w:r w:rsidRPr="002740AF">
        <w:rPr>
          <w:rFonts w:ascii="Segoe UI" w:hAnsi="Segoe UI" w:cs="Segoe UI"/>
          <w:b w:val="0"/>
          <w:sz w:val="22"/>
          <w:szCs w:val="20"/>
          <w:lang w:val="cs-CZ"/>
        </w:rPr>
        <w:t>IT infrastruktur</w:t>
      </w:r>
      <w:r>
        <w:rPr>
          <w:rFonts w:ascii="Segoe UI" w:hAnsi="Segoe UI" w:cs="Segoe UI"/>
          <w:b w:val="0"/>
          <w:sz w:val="22"/>
          <w:szCs w:val="20"/>
          <w:lang w:val="cs-CZ"/>
        </w:rPr>
        <w:t>y</w:t>
      </w:r>
      <w:r w:rsidRPr="002740AF">
        <w:rPr>
          <w:rFonts w:ascii="Segoe UI" w:hAnsi="Segoe UI" w:cs="Segoe UI"/>
          <w:b w:val="0"/>
          <w:sz w:val="22"/>
          <w:szCs w:val="20"/>
          <w:lang w:val="cs-CZ"/>
        </w:rPr>
        <w:t xml:space="preserve"> </w:t>
      </w:r>
      <w:r w:rsidRPr="00FB2E9B">
        <w:rPr>
          <w:rFonts w:ascii="Segoe UI" w:hAnsi="Segoe UI" w:cs="Segoe UI"/>
          <w:b w:val="0"/>
          <w:sz w:val="22"/>
          <w:szCs w:val="20"/>
          <w:lang w:val="cs-CZ"/>
        </w:rPr>
        <w:t>–</w:t>
      </w:r>
      <w:r w:rsidRPr="002740AF">
        <w:rPr>
          <w:rFonts w:ascii="Segoe UI" w:hAnsi="Segoe UI" w:cs="Segoe UI"/>
          <w:b w:val="0"/>
          <w:sz w:val="22"/>
          <w:szCs w:val="20"/>
          <w:lang w:val="cs-CZ"/>
        </w:rPr>
        <w:t xml:space="preserve"> servery pro instalaci aplikačního SW,</w:t>
      </w:r>
      <w:r>
        <w:rPr>
          <w:rFonts w:ascii="Segoe UI" w:hAnsi="Segoe UI" w:cs="Segoe UI"/>
          <w:b w:val="0"/>
          <w:sz w:val="22"/>
          <w:szCs w:val="20"/>
          <w:lang w:val="cs-CZ"/>
        </w:rPr>
        <w:t xml:space="preserve"> </w:t>
      </w:r>
      <w:r w:rsidRPr="002740AF">
        <w:rPr>
          <w:rFonts w:ascii="Segoe UI" w:hAnsi="Segoe UI" w:cs="Segoe UI"/>
          <w:b w:val="0"/>
          <w:sz w:val="22"/>
          <w:szCs w:val="20"/>
          <w:lang w:val="cs-CZ"/>
        </w:rPr>
        <w:t>nakonfigurovan</w:t>
      </w:r>
      <w:r>
        <w:rPr>
          <w:rFonts w:ascii="Segoe UI" w:hAnsi="Segoe UI" w:cs="Segoe UI"/>
          <w:b w:val="0"/>
          <w:sz w:val="22"/>
          <w:szCs w:val="20"/>
          <w:lang w:val="cs-CZ"/>
        </w:rPr>
        <w:t>á</w:t>
      </w:r>
      <w:r w:rsidRPr="002740AF">
        <w:rPr>
          <w:rFonts w:ascii="Segoe UI" w:hAnsi="Segoe UI" w:cs="Segoe UI"/>
          <w:b w:val="0"/>
          <w:sz w:val="22"/>
          <w:szCs w:val="20"/>
          <w:lang w:val="cs-CZ"/>
        </w:rPr>
        <w:t xml:space="preserve"> síť, zprovozn</w:t>
      </w:r>
      <w:r>
        <w:rPr>
          <w:rFonts w:ascii="Segoe UI" w:hAnsi="Segoe UI" w:cs="Segoe UI"/>
          <w:b w:val="0"/>
          <w:sz w:val="22"/>
          <w:szCs w:val="20"/>
          <w:lang w:val="cs-CZ"/>
        </w:rPr>
        <w:t>ěné</w:t>
      </w:r>
      <w:r w:rsidRPr="002740AF">
        <w:rPr>
          <w:rFonts w:ascii="Segoe UI" w:hAnsi="Segoe UI" w:cs="Segoe UI"/>
          <w:b w:val="0"/>
          <w:sz w:val="22"/>
          <w:szCs w:val="20"/>
          <w:lang w:val="cs-CZ"/>
        </w:rPr>
        <w:t xml:space="preserve"> Wi</w:t>
      </w:r>
      <w:r>
        <w:rPr>
          <w:rFonts w:ascii="Segoe UI" w:hAnsi="Segoe UI" w:cs="Segoe UI"/>
          <w:b w:val="0"/>
          <w:sz w:val="22"/>
          <w:szCs w:val="20"/>
          <w:lang w:val="cs-CZ"/>
        </w:rPr>
        <w:t>-</w:t>
      </w:r>
      <w:r w:rsidRPr="002740AF">
        <w:rPr>
          <w:rFonts w:ascii="Segoe UI" w:hAnsi="Segoe UI" w:cs="Segoe UI"/>
          <w:b w:val="0"/>
          <w:sz w:val="22"/>
          <w:szCs w:val="20"/>
          <w:lang w:val="cs-CZ"/>
        </w:rPr>
        <w:t>Fi pokrytí a zaji</w:t>
      </w:r>
      <w:r>
        <w:rPr>
          <w:rFonts w:ascii="Segoe UI" w:hAnsi="Segoe UI" w:cs="Segoe UI"/>
          <w:b w:val="0"/>
          <w:sz w:val="22"/>
          <w:szCs w:val="20"/>
          <w:lang w:val="cs-CZ"/>
        </w:rPr>
        <w:t>štění</w:t>
      </w:r>
      <w:r w:rsidRPr="002740AF">
        <w:rPr>
          <w:rFonts w:ascii="Segoe UI" w:hAnsi="Segoe UI" w:cs="Segoe UI"/>
          <w:b w:val="0"/>
          <w:sz w:val="22"/>
          <w:szCs w:val="20"/>
          <w:lang w:val="cs-CZ"/>
        </w:rPr>
        <w:t xml:space="preserve"> konektivit</w:t>
      </w:r>
      <w:r>
        <w:rPr>
          <w:rFonts w:ascii="Segoe UI" w:hAnsi="Segoe UI" w:cs="Segoe UI"/>
          <w:b w:val="0"/>
          <w:sz w:val="22"/>
          <w:szCs w:val="20"/>
          <w:lang w:val="cs-CZ"/>
        </w:rPr>
        <w:t>y</w:t>
      </w:r>
      <w:r w:rsidRPr="002740AF">
        <w:rPr>
          <w:rFonts w:ascii="Segoe UI" w:hAnsi="Segoe UI" w:cs="Segoe UI"/>
          <w:b w:val="0"/>
          <w:sz w:val="22"/>
          <w:szCs w:val="20"/>
          <w:lang w:val="cs-CZ"/>
        </w:rPr>
        <w:t xml:space="preserve"> na prodejce vstupenek a vzdálenou správu systému.</w:t>
      </w:r>
    </w:p>
    <w:p w:rsidR="006E1D78" w:rsidP="006E1D78" w:rsidRDefault="006E1D78" w14:paraId="684A5820" w14:textId="77777777">
      <w:pPr>
        <w:pStyle w:val="RLProhlensmluvnchstran"/>
        <w:spacing w:line="276" w:lineRule="auto"/>
        <w:jc w:val="both"/>
        <w:rPr>
          <w:rFonts w:ascii="Segoe UI" w:hAnsi="Segoe UI" w:cs="Segoe UI"/>
          <w:b w:val="0"/>
          <w:sz w:val="22"/>
          <w:szCs w:val="20"/>
          <w:lang w:val="cs-CZ"/>
        </w:rPr>
      </w:pPr>
      <w:r w:rsidRPr="002740AF">
        <w:rPr>
          <w:rFonts w:ascii="Segoe UI" w:hAnsi="Segoe UI" w:cs="Segoe UI"/>
          <w:b w:val="0"/>
          <w:sz w:val="22"/>
          <w:szCs w:val="20"/>
          <w:u w:val="single"/>
          <w:lang w:val="cs-CZ"/>
        </w:rPr>
        <w:t>Termín požadované připravenosti:</w:t>
      </w:r>
    </w:p>
    <w:p w:rsidRPr="002740AF" w:rsidR="006E1D78" w:rsidP="006E1D78" w:rsidRDefault="006E1D78" w14:paraId="0723BCDD" w14:textId="77777777">
      <w:pPr>
        <w:pStyle w:val="RLProhlensmluvnchstran"/>
        <w:numPr>
          <w:ilvl w:val="0"/>
          <w:numId w:val="28"/>
        </w:numPr>
        <w:spacing w:line="276" w:lineRule="auto"/>
        <w:jc w:val="both"/>
        <w:rPr>
          <w:rFonts w:ascii="Segoe UI" w:hAnsi="Segoe UI" w:cs="Segoe UI"/>
          <w:b w:val="0"/>
          <w:sz w:val="22"/>
          <w:szCs w:val="20"/>
        </w:rPr>
      </w:pPr>
      <w:r w:rsidRPr="002740AF">
        <w:rPr>
          <w:rFonts w:ascii="Segoe UI" w:hAnsi="Segoe UI" w:cs="Segoe UI"/>
          <w:b w:val="0"/>
          <w:sz w:val="22"/>
          <w:szCs w:val="20"/>
          <w:lang w:val="cs-CZ"/>
        </w:rPr>
        <w:t>Bude upřesněno v HMG prací, termín připravenosti nejpozději 25. 8. 2026</w:t>
      </w:r>
    </w:p>
    <w:p w:rsidRPr="00A441BB" w:rsidR="003611B4" w:rsidP="006660A2" w:rsidRDefault="003611B4" w14:paraId="5AB88073" w14:textId="5729AED1">
      <w:pPr>
        <w:pStyle w:val="RLProhlensmluvnchstran"/>
        <w:spacing w:line="276" w:lineRule="auto"/>
        <w:rPr>
          <w:rFonts w:cs="Segoe UI"/>
          <w:b w:val="0"/>
          <w:bCs/>
          <w:szCs w:val="22"/>
        </w:rPr>
      </w:pPr>
    </w:p>
    <w:sectPr w:rsidRPr="00A441BB" w:rsidR="003611B4" w:rsidSect="00EF7A36">
      <w:headerReference w:type="default" r:id="rId11"/>
      <w:footerReference w:type="default" r:id="rId12"/>
      <w:footerReference w:type="first" r:id="rId13"/>
      <w:pgSz w:w="11906" w:h="16838" w:orient="portrait"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337A7A" w:rsidR="00AB5B88" w:rsidRDefault="00AB5B88" w14:paraId="41D50F95" w14:textId="77777777">
      <w:r w:rsidRPr="00337A7A">
        <w:separator/>
      </w:r>
    </w:p>
  </w:endnote>
  <w:endnote w:type="continuationSeparator" w:id="0">
    <w:p w:rsidRPr="00337A7A" w:rsidR="00AB5B88" w:rsidRDefault="00AB5B88" w14:paraId="5F4D8162" w14:textId="77777777">
      <w:r w:rsidRPr="00337A7A">
        <w:continuationSeparator/>
      </w:r>
    </w:p>
  </w:endnote>
  <w:endnote w:type="continuationNotice" w:id="1">
    <w:p w:rsidR="00AB5B88" w:rsidRDefault="00AB5B88" w14:paraId="55F909C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Garamond MT">
    <w:altName w:val="Garamond"/>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7A7A" w:rsidR="00B21630" w:rsidP="00CB4290" w:rsidRDefault="00B21630" w14:paraId="33F15C97" w14:textId="77777777">
    <w:pPr>
      <w:pStyle w:val="MTLNormalhlavicka"/>
      <w:rPr>
        <w:lang w:val="cs-CZ"/>
      </w:rPr>
    </w:pPr>
    <w:r w:rsidRPr="00337A7A">
      <w:rPr>
        <w:rFonts w:ascii="Palatino Linotype" w:hAnsi="Palatino Linotype"/>
        <w:sz w:val="16"/>
        <w:lang w:val="cs-CZ"/>
      </w:rPr>
      <w:tab/>
    </w:r>
    <w:r w:rsidRPr="00337A7A">
      <w:rPr>
        <w:lang w:val="cs-CZ"/>
      </w:rPr>
      <w:t xml:space="preserve">Stránka </w:t>
    </w:r>
    <w:r w:rsidRPr="00337A7A">
      <w:rPr>
        <w:b/>
        <w:lang w:val="cs-CZ"/>
      </w:rPr>
      <w:fldChar w:fldCharType="begin"/>
    </w:r>
    <w:r w:rsidRPr="00337A7A">
      <w:rPr>
        <w:b/>
        <w:lang w:val="cs-CZ"/>
      </w:rPr>
      <w:instrText>PAGE</w:instrText>
    </w:r>
    <w:r w:rsidRPr="00337A7A">
      <w:rPr>
        <w:b/>
        <w:lang w:val="cs-CZ"/>
      </w:rPr>
      <w:fldChar w:fldCharType="separate"/>
    </w:r>
    <w:r w:rsidRPr="00337A7A" w:rsidR="002A40D9">
      <w:rPr>
        <w:b/>
        <w:lang w:val="cs-CZ"/>
      </w:rPr>
      <w:t>85</w:t>
    </w:r>
    <w:r w:rsidRPr="00337A7A">
      <w:rPr>
        <w:b/>
        <w:lang w:val="cs-CZ"/>
      </w:rPr>
      <w:fldChar w:fldCharType="end"/>
    </w:r>
    <w:r w:rsidRPr="00337A7A">
      <w:rPr>
        <w:lang w:val="cs-CZ"/>
      </w:rPr>
      <w:t xml:space="preserve"> z </w:t>
    </w:r>
    <w:r w:rsidRPr="00337A7A">
      <w:rPr>
        <w:b/>
        <w:lang w:val="cs-CZ"/>
      </w:rPr>
      <w:fldChar w:fldCharType="begin"/>
    </w:r>
    <w:r w:rsidRPr="00337A7A">
      <w:rPr>
        <w:b/>
        <w:lang w:val="cs-CZ"/>
      </w:rPr>
      <w:instrText>NUMPAGES</w:instrText>
    </w:r>
    <w:r w:rsidRPr="00337A7A">
      <w:rPr>
        <w:b/>
        <w:lang w:val="cs-CZ"/>
      </w:rPr>
      <w:fldChar w:fldCharType="separate"/>
    </w:r>
    <w:r w:rsidRPr="00337A7A" w:rsidR="002A40D9">
      <w:rPr>
        <w:b/>
        <w:lang w:val="cs-CZ"/>
      </w:rPr>
      <w:t>97</w:t>
    </w:r>
    <w:r w:rsidRPr="00337A7A">
      <w:rPr>
        <w:b/>
        <w:lang w:val="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7A7A" w:rsidR="00B21630" w:rsidP="00FB42C6" w:rsidRDefault="00B21630" w14:paraId="467E4530" w14:textId="77777777">
    <w:pPr>
      <w:pStyle w:val="MTLNormalhlavicka"/>
      <w:rPr>
        <w:lang w:val="cs-CZ"/>
      </w:rPr>
    </w:pPr>
    <w:r w:rsidRPr="00337A7A">
      <w:rPr>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337A7A" w:rsidR="00AB5B88" w:rsidRDefault="00AB5B88" w14:paraId="41EA3465" w14:textId="77777777">
      <w:r w:rsidRPr="00337A7A">
        <w:separator/>
      </w:r>
    </w:p>
  </w:footnote>
  <w:footnote w:type="continuationSeparator" w:id="0">
    <w:p w:rsidRPr="00337A7A" w:rsidR="00AB5B88" w:rsidRDefault="00AB5B88" w14:paraId="1233E4FC" w14:textId="77777777">
      <w:r w:rsidRPr="00337A7A">
        <w:continuationSeparator/>
      </w:r>
    </w:p>
  </w:footnote>
  <w:footnote w:type="continuationNotice" w:id="1">
    <w:p w:rsidR="00AB5B88" w:rsidRDefault="00AB5B88" w14:paraId="31BA045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745" w:rsidRDefault="000F4745" w14:paraId="687E86ED" w14:textId="777777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FF6A30A"/>
    <w:lvl w:ilvl="0">
      <w:start w:val="1"/>
      <w:numFmt w:val="lowerRoman"/>
      <w:pStyle w:val="Seznamsodrkami3"/>
      <w:lvlText w:val="(%1)"/>
      <w:lvlJc w:val="left"/>
      <w:pPr>
        <w:tabs>
          <w:tab w:val="num" w:pos="926"/>
        </w:tabs>
        <w:ind w:left="926" w:hanging="360"/>
      </w:pPr>
      <w:rPr>
        <w:rFonts w:ascii="Verdana" w:hAnsi="Verdana" w:eastAsia="Times New Roman" w:cs="Times New Roman"/>
      </w:rPr>
    </w:lvl>
  </w:abstractNum>
  <w:abstractNum w:abstractNumId="1"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hint="default" w:ascii="Symbol" w:hAnsi="Symbol"/>
      </w:rPr>
    </w:lvl>
  </w:abstractNum>
  <w:abstractNum w:abstractNumId="2" w15:restartNumberingAfterBreak="0">
    <w:nsid w:val="FFFFFFFE"/>
    <w:multiLevelType w:val="singleLevel"/>
    <w:tmpl w:val="4704B322"/>
    <w:lvl w:ilvl="0">
      <w:numFmt w:val="decimal"/>
      <w:pStyle w:val="Seznamsodrkami"/>
      <w:lvlText w:val="*"/>
      <w:lvlJc w:val="left"/>
    </w:lvl>
  </w:abstractNum>
  <w:abstractNum w:abstractNumId="3" w15:restartNumberingAfterBreak="0">
    <w:nsid w:val="06230CAA"/>
    <w:multiLevelType w:val="multilevel"/>
    <w:tmpl w:val="0405001F"/>
    <w:name w:val="WW8Num8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81D35"/>
    <w:multiLevelType w:val="hybridMultilevel"/>
    <w:tmpl w:val="3B6C0FB0"/>
    <w:lvl w:ilvl="0" w:tplc="A4664D7E">
      <w:start w:val="1"/>
      <w:numFmt w:val="lowerLetter"/>
      <w:lvlText w:val="%1)"/>
      <w:lvlJc w:val="left"/>
      <w:pPr>
        <w:ind w:left="2291" w:hanging="360"/>
      </w:pPr>
      <w:rPr>
        <w:rFonts w:hint="default"/>
      </w:rPr>
    </w:lvl>
    <w:lvl w:ilvl="1" w:tplc="04050019" w:tentative="1">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5" w15:restartNumberingAfterBreak="0">
    <w:nsid w:val="18BC0A07"/>
    <w:multiLevelType w:val="multilevel"/>
    <w:tmpl w:val="9AD43F00"/>
    <w:name w:val="WW8Num8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7.7.%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FA52D5"/>
    <w:multiLevelType w:val="hybridMultilevel"/>
    <w:tmpl w:val="660436B6"/>
    <w:lvl w:ilvl="0" w:tplc="FFFFFFFF">
      <w:start w:val="1"/>
      <w:numFmt w:val="lowerLetter"/>
      <w:lvlText w:val="%1)"/>
      <w:lvlJc w:val="left"/>
      <w:pPr>
        <w:tabs>
          <w:tab w:val="num" w:pos="2340"/>
        </w:tabs>
        <w:ind w:left="2340" w:hanging="360"/>
      </w:pPr>
      <w:rPr>
        <w:rFonts w:hint="default"/>
        <w:b w:val="0"/>
      </w:rPr>
    </w:lvl>
    <w:lvl w:ilvl="1" w:tplc="FFFFFFFF">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start w:val="1"/>
      <w:numFmt w:val="decimal"/>
      <w:lvlText w:val="%4."/>
      <w:lvlJc w:val="left"/>
      <w:pPr>
        <w:tabs>
          <w:tab w:val="num" w:pos="3780"/>
        </w:tabs>
        <w:ind w:left="3780" w:hanging="360"/>
      </w:pPr>
    </w:lvl>
    <w:lvl w:ilvl="4" w:tplc="FFFFFFFF">
      <w:start w:val="1"/>
      <w:numFmt w:val="lowerLetter"/>
      <w:lvlText w:val="%5."/>
      <w:lvlJc w:val="left"/>
      <w:pPr>
        <w:tabs>
          <w:tab w:val="num" w:pos="4500"/>
        </w:tabs>
        <w:ind w:left="4500" w:hanging="360"/>
      </w:pPr>
    </w:lvl>
    <w:lvl w:ilvl="5" w:tplc="FFFFFFFF">
      <w:start w:val="1"/>
      <w:numFmt w:val="lowerRoman"/>
      <w:lvlText w:val="%6."/>
      <w:lvlJc w:val="right"/>
      <w:pPr>
        <w:tabs>
          <w:tab w:val="num" w:pos="5220"/>
        </w:tabs>
        <w:ind w:left="5220" w:hanging="180"/>
      </w:pPr>
    </w:lvl>
    <w:lvl w:ilvl="6" w:tplc="FFFFFFFF">
      <w:start w:val="1"/>
      <w:numFmt w:val="decimal"/>
      <w:lvlText w:val="%7."/>
      <w:lvlJc w:val="left"/>
      <w:pPr>
        <w:tabs>
          <w:tab w:val="num" w:pos="5940"/>
        </w:tabs>
        <w:ind w:left="5940" w:hanging="360"/>
      </w:pPr>
    </w:lvl>
    <w:lvl w:ilvl="7" w:tplc="FFFFFFFF">
      <w:start w:val="1"/>
      <w:numFmt w:val="lowerLetter"/>
      <w:lvlText w:val="%8."/>
      <w:lvlJc w:val="left"/>
      <w:pPr>
        <w:tabs>
          <w:tab w:val="num" w:pos="6660"/>
        </w:tabs>
        <w:ind w:left="6660" w:hanging="360"/>
      </w:pPr>
    </w:lvl>
    <w:lvl w:ilvl="8" w:tplc="FFFFFFFF">
      <w:start w:val="1"/>
      <w:numFmt w:val="lowerRoman"/>
      <w:lvlText w:val="%9."/>
      <w:lvlJc w:val="right"/>
      <w:pPr>
        <w:tabs>
          <w:tab w:val="num" w:pos="7380"/>
        </w:tabs>
        <w:ind w:left="7380" w:hanging="180"/>
      </w:pPr>
    </w:lvl>
  </w:abstractNum>
  <w:abstractNum w:abstractNumId="7" w15:restartNumberingAfterBreak="0">
    <w:nsid w:val="1DEA55FA"/>
    <w:multiLevelType w:val="multilevel"/>
    <w:tmpl w:val="32CE7EA0"/>
    <w:name w:val="WW8Num822"/>
    <w:lvl w:ilvl="0">
      <w:start w:val="1"/>
      <w:numFmt w:val="decimal"/>
      <w:lvlText w:val="%1."/>
      <w:lvlJc w:val="left"/>
      <w:pPr>
        <w:tabs>
          <w:tab w:val="num" w:pos="823"/>
        </w:tabs>
        <w:ind w:left="823" w:hanging="397"/>
      </w:pPr>
      <w:rPr>
        <w:rFonts w:hint="default" w:ascii="Calibri" w:hAnsi="Calibri" w:cs="Arial"/>
        <w:b/>
        <w:i w:val="0"/>
        <w:caps/>
        <w:strike w:val="0"/>
        <w:dstrike w:val="0"/>
        <w:vanish w:val="0"/>
        <w:sz w:val="22"/>
        <w:szCs w:val="20"/>
        <w:vertAlign w:val="baseline"/>
      </w:rPr>
    </w:lvl>
    <w:lvl w:ilvl="1">
      <w:start w:val="1"/>
      <w:numFmt w:val="decimal"/>
      <w:lvlText w:val="%1.%2"/>
      <w:lvlJc w:val="left"/>
      <w:pPr>
        <w:tabs>
          <w:tab w:val="num" w:pos="1305"/>
        </w:tabs>
        <w:ind w:left="1305" w:hanging="737"/>
      </w:pPr>
      <w:rPr>
        <w:rFonts w:hint="default" w:ascii="Segoe UI" w:hAnsi="Segoe UI" w:cs="Segoe UI"/>
        <w:b w:val="0"/>
        <w:bCs w:val="0"/>
        <w:i w:val="0"/>
        <w:iCs w:val="0"/>
        <w:caps w:val="0"/>
        <w:strike w:val="0"/>
        <w:dstrike w:val="0"/>
        <w:vanish w:val="0"/>
        <w:spacing w:val="0"/>
        <w:kern w:val="0"/>
        <w:position w:val="0"/>
        <w:sz w:val="22"/>
        <w:szCs w:val="20"/>
        <w:u w:val="none"/>
        <w:vertAlign w:val="baseline"/>
      </w:rPr>
    </w:lvl>
    <w:lvl w:ilvl="2">
      <w:start w:val="1"/>
      <w:numFmt w:val="decimal"/>
      <w:lvlText w:val="%1.%2.%3"/>
      <w:lvlJc w:val="left"/>
      <w:pPr>
        <w:tabs>
          <w:tab w:val="num" w:pos="2411"/>
        </w:tabs>
        <w:ind w:left="2411" w:hanging="709"/>
      </w:pPr>
      <w:rPr>
        <w:rFonts w:hint="default" w:ascii="Segoe UI" w:hAnsi="Segoe UI" w:cs="Segoe UI"/>
        <w:b w:val="0"/>
        <w:sz w:val="22"/>
        <w:szCs w:val="20"/>
      </w:rPr>
    </w:lvl>
    <w:lvl w:ilvl="3">
      <w:start w:val="1"/>
      <w:numFmt w:val="decimal"/>
      <w:lvlText w:val="%1.%2.%3.%4"/>
      <w:lvlJc w:val="left"/>
      <w:pPr>
        <w:tabs>
          <w:tab w:val="num" w:pos="3232"/>
        </w:tabs>
        <w:ind w:left="3232" w:hanging="964"/>
      </w:pPr>
      <w:rPr>
        <w:rFonts w:hint="default" w:ascii="Calibri" w:hAnsi="Calibri" w:cs="Times New Roman"/>
        <w:b w:val="0"/>
        <w:sz w:val="22"/>
      </w:rPr>
    </w:lvl>
    <w:lvl w:ilvl="4">
      <w:start w:val="1"/>
      <w:numFmt w:val="lowerRoman"/>
      <w:lvlText w:val="(%5)"/>
      <w:lvlJc w:val="left"/>
      <w:pPr>
        <w:tabs>
          <w:tab w:val="num" w:pos="3629"/>
        </w:tabs>
        <w:ind w:left="3629" w:hanging="39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8" w15:restartNumberingAfterBreak="0">
    <w:nsid w:val="1DEB0344"/>
    <w:multiLevelType w:val="hybridMultilevel"/>
    <w:tmpl w:val="0E90E590"/>
    <w:lvl w:ilvl="0" w:tplc="04050001">
      <w:start w:val="1"/>
      <w:numFmt w:val="bullet"/>
      <w:lvlText w:val=""/>
      <w:lvlJc w:val="left"/>
      <w:pPr>
        <w:ind w:left="1931" w:hanging="360"/>
      </w:pPr>
      <w:rPr>
        <w:rFonts w:hint="default" w:ascii="Symbol" w:hAnsi="Symbol"/>
      </w:rPr>
    </w:lvl>
    <w:lvl w:ilvl="1" w:tplc="04050003">
      <w:start w:val="1"/>
      <w:numFmt w:val="bullet"/>
      <w:lvlText w:val="o"/>
      <w:lvlJc w:val="left"/>
      <w:pPr>
        <w:ind w:left="2651" w:hanging="360"/>
      </w:pPr>
      <w:rPr>
        <w:rFonts w:hint="default" w:ascii="Courier New" w:hAnsi="Courier New" w:cs="Courier New"/>
      </w:rPr>
    </w:lvl>
    <w:lvl w:ilvl="2" w:tplc="04050005" w:tentative="1">
      <w:start w:val="1"/>
      <w:numFmt w:val="bullet"/>
      <w:lvlText w:val=""/>
      <w:lvlJc w:val="left"/>
      <w:pPr>
        <w:ind w:left="3371" w:hanging="360"/>
      </w:pPr>
      <w:rPr>
        <w:rFonts w:hint="default" w:ascii="Wingdings" w:hAnsi="Wingdings"/>
      </w:rPr>
    </w:lvl>
    <w:lvl w:ilvl="3" w:tplc="04050001" w:tentative="1">
      <w:start w:val="1"/>
      <w:numFmt w:val="bullet"/>
      <w:lvlText w:val=""/>
      <w:lvlJc w:val="left"/>
      <w:pPr>
        <w:ind w:left="4091" w:hanging="360"/>
      </w:pPr>
      <w:rPr>
        <w:rFonts w:hint="default" w:ascii="Symbol" w:hAnsi="Symbol"/>
      </w:rPr>
    </w:lvl>
    <w:lvl w:ilvl="4" w:tplc="04050003" w:tentative="1">
      <w:start w:val="1"/>
      <w:numFmt w:val="bullet"/>
      <w:lvlText w:val="o"/>
      <w:lvlJc w:val="left"/>
      <w:pPr>
        <w:ind w:left="4811" w:hanging="360"/>
      </w:pPr>
      <w:rPr>
        <w:rFonts w:hint="default" w:ascii="Courier New" w:hAnsi="Courier New" w:cs="Courier New"/>
      </w:rPr>
    </w:lvl>
    <w:lvl w:ilvl="5" w:tplc="04050005" w:tentative="1">
      <w:start w:val="1"/>
      <w:numFmt w:val="bullet"/>
      <w:lvlText w:val=""/>
      <w:lvlJc w:val="left"/>
      <w:pPr>
        <w:ind w:left="5531" w:hanging="360"/>
      </w:pPr>
      <w:rPr>
        <w:rFonts w:hint="default" w:ascii="Wingdings" w:hAnsi="Wingdings"/>
      </w:rPr>
    </w:lvl>
    <w:lvl w:ilvl="6" w:tplc="04050001" w:tentative="1">
      <w:start w:val="1"/>
      <w:numFmt w:val="bullet"/>
      <w:lvlText w:val=""/>
      <w:lvlJc w:val="left"/>
      <w:pPr>
        <w:ind w:left="6251" w:hanging="360"/>
      </w:pPr>
      <w:rPr>
        <w:rFonts w:hint="default" w:ascii="Symbol" w:hAnsi="Symbol"/>
      </w:rPr>
    </w:lvl>
    <w:lvl w:ilvl="7" w:tplc="04050003" w:tentative="1">
      <w:start w:val="1"/>
      <w:numFmt w:val="bullet"/>
      <w:lvlText w:val="o"/>
      <w:lvlJc w:val="left"/>
      <w:pPr>
        <w:ind w:left="6971" w:hanging="360"/>
      </w:pPr>
      <w:rPr>
        <w:rFonts w:hint="default" w:ascii="Courier New" w:hAnsi="Courier New" w:cs="Courier New"/>
      </w:rPr>
    </w:lvl>
    <w:lvl w:ilvl="8" w:tplc="04050005" w:tentative="1">
      <w:start w:val="1"/>
      <w:numFmt w:val="bullet"/>
      <w:lvlText w:val=""/>
      <w:lvlJc w:val="left"/>
      <w:pPr>
        <w:ind w:left="7691" w:hanging="360"/>
      </w:pPr>
      <w:rPr>
        <w:rFonts w:hint="default" w:ascii="Wingdings" w:hAnsi="Wingdings"/>
      </w:rPr>
    </w:lvl>
  </w:abstractNum>
  <w:abstractNum w:abstractNumId="9" w15:restartNumberingAfterBreak="0">
    <w:nsid w:val="1FA1229F"/>
    <w:multiLevelType w:val="multilevel"/>
    <w:tmpl w:val="BCEAF186"/>
    <w:name w:val="WW8Num826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hint="default" w:ascii="Wingdings" w:hAnsi="Wingding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346A9D"/>
    <w:multiLevelType w:val="multilevel"/>
    <w:tmpl w:val="D3061F34"/>
    <w:styleLink w:val="G-odrky"/>
    <w:lvl w:ilvl="0">
      <w:start w:val="1"/>
      <w:numFmt w:val="bullet"/>
      <w:lvlText w:val=""/>
      <w:lvlJc w:val="left"/>
      <w:pPr>
        <w:ind w:left="720" w:hanging="360"/>
      </w:pPr>
      <w:rPr>
        <w:rFonts w:hint="default" w:ascii="Symbol" w:hAnsi="Symbol"/>
      </w:rPr>
    </w:lvl>
    <w:lvl w:ilvl="1">
      <w:start w:val="1"/>
      <w:numFmt w:val="bullet"/>
      <w:lvlText w:val="-"/>
      <w:lvlJc w:val="left"/>
      <w:pPr>
        <w:ind w:left="1494" w:hanging="360"/>
      </w:pPr>
      <w:rPr>
        <w:rFonts w:hint="default" w:ascii="Calibri" w:hAnsi="Calibri"/>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1D15CE9"/>
    <w:multiLevelType w:val="multilevel"/>
    <w:tmpl w:val="4A5E45A0"/>
    <w:name w:val="WW8Num826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734065"/>
    <w:multiLevelType w:val="hybridMultilevel"/>
    <w:tmpl w:val="D088983A"/>
    <w:lvl w:ilvl="0" w:tplc="A8985DA4">
      <w:numFmt w:val="bullet"/>
      <w:lvlText w:val="-"/>
      <w:lvlJc w:val="left"/>
      <w:pPr>
        <w:ind w:left="720" w:hanging="360"/>
      </w:pPr>
      <w:rPr>
        <w:rFonts w:hint="default" w:ascii="Segoe UI" w:hAnsi="Segoe UI" w:eastAsia="Times New Roman" w:cs="Segoe U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5" w15:restartNumberingAfterBreak="0">
    <w:nsid w:val="362C6FCD"/>
    <w:multiLevelType w:val="multilevel"/>
    <w:tmpl w:val="174E93CA"/>
    <w:name w:val="WW8Num82"/>
    <w:lvl w:ilvl="0">
      <w:start w:val="1"/>
      <w:numFmt w:val="decimal"/>
      <w:lvlText w:val="%1."/>
      <w:lvlJc w:val="left"/>
      <w:pPr>
        <w:tabs>
          <w:tab w:val="num" w:pos="823"/>
        </w:tabs>
        <w:ind w:left="823" w:hanging="397"/>
      </w:pPr>
      <w:rPr>
        <w:rFonts w:hint="default" w:ascii="Arial" w:hAnsi="Arial" w:cs="Arial"/>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hint="default" w:ascii="Arial" w:hAnsi="Arial" w:cs="Arial"/>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hint="default" w:ascii="Segoe UI" w:hAnsi="Segoe UI" w:cs="Segoe UI"/>
      </w:rPr>
    </w:lvl>
    <w:lvl w:ilvl="3">
      <w:start w:val="1"/>
      <w:numFmt w:val="decimal"/>
      <w:lvlText w:val="%1.%2.%3.%4"/>
      <w:lvlJc w:val="left"/>
      <w:pPr>
        <w:tabs>
          <w:tab w:val="num" w:pos="3232"/>
        </w:tabs>
        <w:ind w:left="3232" w:hanging="964"/>
      </w:pPr>
      <w:rPr>
        <w:rFonts w:hint="default" w:cs="Times New Roman"/>
      </w:rPr>
    </w:lvl>
    <w:lvl w:ilvl="4">
      <w:start w:val="1"/>
      <w:numFmt w:val="lowerRoman"/>
      <w:lvlText w:val="(%5)"/>
      <w:lvlJc w:val="left"/>
      <w:pPr>
        <w:tabs>
          <w:tab w:val="num" w:pos="3629"/>
        </w:tabs>
        <w:ind w:left="3629" w:hanging="39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6" w15:restartNumberingAfterBreak="0">
    <w:nsid w:val="38735550"/>
    <w:multiLevelType w:val="hybridMultilevel"/>
    <w:tmpl w:val="3DAC423C"/>
    <w:lvl w:ilvl="0" w:tplc="04050017">
      <w:start w:val="1"/>
      <w:numFmt w:val="lowerLetter"/>
      <w:lvlText w:val="%1)"/>
      <w:lvlJc w:val="left"/>
      <w:pPr>
        <w:ind w:left="1287" w:hanging="360"/>
      </w:pPr>
    </w:lvl>
    <w:lvl w:ilvl="1" w:tplc="2E3C0536">
      <w:start w:val="1"/>
      <w:numFmt w:val="lowerLetter"/>
      <w:pStyle w:val="Styl4"/>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8B95EFF"/>
    <w:multiLevelType w:val="hybridMultilevel"/>
    <w:tmpl w:val="5E58DBB8"/>
    <w:lvl w:ilvl="0" w:tplc="E0C472F0">
      <w:start w:val="1"/>
      <w:numFmt w:val="lowerLetter"/>
      <w:lvlText w:val="%1)"/>
      <w:lvlJc w:val="left"/>
      <w:pPr>
        <w:ind w:left="1020" w:hanging="360"/>
      </w:pPr>
    </w:lvl>
    <w:lvl w:ilvl="1" w:tplc="F1E2F528">
      <w:start w:val="1"/>
      <w:numFmt w:val="lowerLetter"/>
      <w:lvlText w:val="%2)"/>
      <w:lvlJc w:val="left"/>
      <w:pPr>
        <w:ind w:left="1020" w:hanging="360"/>
      </w:pPr>
    </w:lvl>
    <w:lvl w:ilvl="2" w:tplc="C23629E6">
      <w:start w:val="1"/>
      <w:numFmt w:val="lowerLetter"/>
      <w:lvlText w:val="%3)"/>
      <w:lvlJc w:val="left"/>
      <w:pPr>
        <w:ind w:left="1020" w:hanging="360"/>
      </w:pPr>
    </w:lvl>
    <w:lvl w:ilvl="3" w:tplc="AD1A629C">
      <w:start w:val="1"/>
      <w:numFmt w:val="lowerLetter"/>
      <w:lvlText w:val="%4)"/>
      <w:lvlJc w:val="left"/>
      <w:pPr>
        <w:ind w:left="1020" w:hanging="360"/>
      </w:pPr>
    </w:lvl>
    <w:lvl w:ilvl="4" w:tplc="92068E14">
      <w:start w:val="1"/>
      <w:numFmt w:val="lowerLetter"/>
      <w:lvlText w:val="%5)"/>
      <w:lvlJc w:val="left"/>
      <w:pPr>
        <w:ind w:left="1020" w:hanging="360"/>
      </w:pPr>
    </w:lvl>
    <w:lvl w:ilvl="5" w:tplc="3B9C5392">
      <w:start w:val="1"/>
      <w:numFmt w:val="lowerLetter"/>
      <w:lvlText w:val="%6)"/>
      <w:lvlJc w:val="left"/>
      <w:pPr>
        <w:ind w:left="1020" w:hanging="360"/>
      </w:pPr>
    </w:lvl>
    <w:lvl w:ilvl="6" w:tplc="6D2A816E">
      <w:start w:val="1"/>
      <w:numFmt w:val="lowerLetter"/>
      <w:lvlText w:val="%7)"/>
      <w:lvlJc w:val="left"/>
      <w:pPr>
        <w:ind w:left="1020" w:hanging="360"/>
      </w:pPr>
    </w:lvl>
    <w:lvl w:ilvl="7" w:tplc="FAB8F200">
      <w:start w:val="1"/>
      <w:numFmt w:val="lowerLetter"/>
      <w:lvlText w:val="%8)"/>
      <w:lvlJc w:val="left"/>
      <w:pPr>
        <w:ind w:left="1020" w:hanging="360"/>
      </w:pPr>
    </w:lvl>
    <w:lvl w:ilvl="8" w:tplc="71BA5D0E">
      <w:start w:val="1"/>
      <w:numFmt w:val="lowerLetter"/>
      <w:lvlText w:val="%9)"/>
      <w:lvlJc w:val="left"/>
      <w:pPr>
        <w:ind w:left="1020" w:hanging="360"/>
      </w:pPr>
    </w:lvl>
  </w:abstractNum>
  <w:abstractNum w:abstractNumId="18" w15:restartNumberingAfterBreak="0">
    <w:nsid w:val="3B380759"/>
    <w:multiLevelType w:val="multilevel"/>
    <w:tmpl w:val="0405001F"/>
    <w:name w:val="WW8Num8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C05F48"/>
    <w:multiLevelType w:val="hybridMultilevel"/>
    <w:tmpl w:val="3ED03B6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C42540"/>
    <w:multiLevelType w:val="hybridMultilevel"/>
    <w:tmpl w:val="C924F44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42C0149A"/>
    <w:multiLevelType w:val="hybridMultilevel"/>
    <w:tmpl w:val="7DFA66AC"/>
    <w:lvl w:ilvl="0" w:tplc="3C2CBBF0">
      <w:numFmt w:val="bullet"/>
      <w:lvlText w:val="-"/>
      <w:lvlJc w:val="left"/>
      <w:pPr>
        <w:ind w:left="720" w:hanging="360"/>
      </w:pPr>
      <w:rPr>
        <w:rFonts w:hint="default" w:ascii="Segoe UI" w:hAnsi="Segoe UI" w:eastAsia="Times New Roman" w:cs="Segoe U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3" w15:restartNumberingAfterBreak="0">
    <w:nsid w:val="4A5313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hint="default" w:ascii="Arial" w:hAnsi="Arial"/>
        <w:sz w:val="22"/>
      </w:rPr>
    </w:lvl>
  </w:abstractNum>
  <w:abstractNum w:abstractNumId="25" w15:restartNumberingAfterBreak="0">
    <w:nsid w:val="55B9685B"/>
    <w:multiLevelType w:val="hybridMultilevel"/>
    <w:tmpl w:val="6E761E70"/>
    <w:lvl w:ilvl="0" w:tplc="F558B618">
      <w:start w:val="1"/>
      <w:numFmt w:val="low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6" w15:restartNumberingAfterBreak="0">
    <w:nsid w:val="5E0955F6"/>
    <w:multiLevelType w:val="hybridMultilevel"/>
    <w:tmpl w:val="24308A3A"/>
    <w:lvl w:ilvl="0" w:tplc="349E1EE6">
      <w:start w:val="1"/>
      <w:numFmt w:val="lowerLetter"/>
      <w:lvlText w:val="%1)"/>
      <w:lvlJc w:val="left"/>
      <w:pPr>
        <w:ind w:left="1020" w:hanging="360"/>
      </w:pPr>
    </w:lvl>
    <w:lvl w:ilvl="1" w:tplc="D7AED73A">
      <w:start w:val="1"/>
      <w:numFmt w:val="lowerLetter"/>
      <w:lvlText w:val="%2)"/>
      <w:lvlJc w:val="left"/>
      <w:pPr>
        <w:ind w:left="1020" w:hanging="360"/>
      </w:pPr>
    </w:lvl>
    <w:lvl w:ilvl="2" w:tplc="51B0525C">
      <w:start w:val="1"/>
      <w:numFmt w:val="lowerLetter"/>
      <w:lvlText w:val="%3)"/>
      <w:lvlJc w:val="left"/>
      <w:pPr>
        <w:ind w:left="1020" w:hanging="360"/>
      </w:pPr>
    </w:lvl>
    <w:lvl w:ilvl="3" w:tplc="FB42DFB4">
      <w:start w:val="1"/>
      <w:numFmt w:val="lowerLetter"/>
      <w:lvlText w:val="%4)"/>
      <w:lvlJc w:val="left"/>
      <w:pPr>
        <w:ind w:left="1020" w:hanging="360"/>
      </w:pPr>
    </w:lvl>
    <w:lvl w:ilvl="4" w:tplc="B21669B4">
      <w:start w:val="1"/>
      <w:numFmt w:val="lowerLetter"/>
      <w:lvlText w:val="%5)"/>
      <w:lvlJc w:val="left"/>
      <w:pPr>
        <w:ind w:left="1020" w:hanging="360"/>
      </w:pPr>
    </w:lvl>
    <w:lvl w:ilvl="5" w:tplc="A2DE99D8">
      <w:start w:val="1"/>
      <w:numFmt w:val="lowerLetter"/>
      <w:lvlText w:val="%6)"/>
      <w:lvlJc w:val="left"/>
      <w:pPr>
        <w:ind w:left="1020" w:hanging="360"/>
      </w:pPr>
    </w:lvl>
    <w:lvl w:ilvl="6" w:tplc="62FE0FD4">
      <w:start w:val="1"/>
      <w:numFmt w:val="lowerLetter"/>
      <w:lvlText w:val="%7)"/>
      <w:lvlJc w:val="left"/>
      <w:pPr>
        <w:ind w:left="1020" w:hanging="360"/>
      </w:pPr>
    </w:lvl>
    <w:lvl w:ilvl="7" w:tplc="762837F2">
      <w:start w:val="1"/>
      <w:numFmt w:val="lowerLetter"/>
      <w:lvlText w:val="%8)"/>
      <w:lvlJc w:val="left"/>
      <w:pPr>
        <w:ind w:left="1020" w:hanging="360"/>
      </w:pPr>
    </w:lvl>
    <w:lvl w:ilvl="8" w:tplc="C958AD36">
      <w:start w:val="1"/>
      <w:numFmt w:val="lowerLetter"/>
      <w:lvlText w:val="%9)"/>
      <w:lvlJc w:val="left"/>
      <w:pPr>
        <w:ind w:left="1020" w:hanging="360"/>
      </w:pPr>
    </w:lvl>
  </w:abstractNum>
  <w:abstractNum w:abstractNumId="27" w15:restartNumberingAfterBreak="0">
    <w:nsid w:val="607C4F35"/>
    <w:multiLevelType w:val="hybridMultilevel"/>
    <w:tmpl w:val="10AE1EB2"/>
    <w:lvl w:ilvl="0" w:tplc="3F143F8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61D6269A"/>
    <w:multiLevelType w:val="multilevel"/>
    <w:tmpl w:val="37CA9512"/>
    <w:lvl w:ilvl="0">
      <w:start w:val="1"/>
      <w:numFmt w:val="decimal"/>
      <w:pStyle w:val="Nadpis1"/>
      <w:lvlText w:val="%1"/>
      <w:lvlJc w:val="left"/>
      <w:pPr>
        <w:ind w:left="8654" w:hanging="432"/>
      </w:pPr>
      <w:rPr>
        <w:rFonts w:hint="default"/>
      </w:rPr>
    </w:lvl>
    <w:lvl w:ilvl="1">
      <w:start w:val="1"/>
      <w:numFmt w:val="decimal"/>
      <w:pStyle w:val="Nadpis2"/>
      <w:lvlText w:val="%1.%2"/>
      <w:lvlJc w:val="left"/>
      <w:pPr>
        <w:ind w:left="1134" w:hanging="567"/>
      </w:pPr>
      <w:rPr>
        <w:rFonts w:hint="default"/>
        <w:b/>
      </w:rPr>
    </w:lvl>
    <w:lvl w:ilvl="2">
      <w:start w:val="1"/>
      <w:numFmt w:val="decimal"/>
      <w:pStyle w:val="Nadpis3"/>
      <w:lvlText w:val="%1.%2.%3"/>
      <w:lvlJc w:val="left"/>
      <w:pPr>
        <w:ind w:left="9084" w:hanging="720"/>
      </w:pPr>
      <w:rPr>
        <w:rFonts w:hint="default"/>
        <w:b/>
        <w:bCs w:val="0"/>
      </w:rPr>
    </w:lvl>
    <w:lvl w:ilvl="3">
      <w:start w:val="1"/>
      <w:numFmt w:val="decimal"/>
      <w:pStyle w:val="Nadpis4"/>
      <w:lvlText w:val="%1.%2.7.%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9" w15:restartNumberingAfterBreak="0">
    <w:nsid w:val="622A1F2C"/>
    <w:multiLevelType w:val="multilevel"/>
    <w:tmpl w:val="C30888B2"/>
    <w:name w:val="WW8Num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05581B"/>
    <w:multiLevelType w:val="multilevel"/>
    <w:tmpl w:val="4710C030"/>
    <w:name w:val="WW8Num82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7.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hint="default" w:ascii="Symbol" w:hAnsi="Symbol"/>
        <w:sz w:val="22"/>
      </w:rPr>
    </w:lvl>
    <w:lvl w:ilvl="1">
      <w:start w:val="1"/>
      <w:numFmt w:val="bullet"/>
      <w:lvlText w:val="o"/>
      <w:lvlJc w:val="left"/>
      <w:pPr>
        <w:tabs>
          <w:tab w:val="num" w:pos="851"/>
        </w:tabs>
        <w:ind w:left="851" w:hanging="284"/>
      </w:pPr>
      <w:rPr>
        <w:rFonts w:hint="default" w:ascii="Courier New" w:hAnsi="Courier New"/>
      </w:rPr>
    </w:lvl>
    <w:lvl w:ilvl="2">
      <w:start w:val="225"/>
      <w:numFmt w:val="bullet"/>
      <w:lvlText w:val="▪"/>
      <w:lvlJc w:val="left"/>
      <w:pPr>
        <w:tabs>
          <w:tab w:val="num" w:pos="1134"/>
        </w:tabs>
        <w:ind w:left="1134" w:hanging="283"/>
      </w:pPr>
      <w:rPr>
        <w:rFonts w:hint="default" w:ascii="Times New Roman" w:hAnsi="Times New Roman"/>
      </w:rPr>
    </w:lvl>
    <w:lvl w:ilvl="3">
      <w:start w:val="1"/>
      <w:numFmt w:val="bullet"/>
      <w:lvlText w:val=""/>
      <w:lvlJc w:val="left"/>
      <w:pPr>
        <w:tabs>
          <w:tab w:val="num" w:pos="1418"/>
        </w:tabs>
        <w:ind w:left="1418" w:hanging="284"/>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FC7776F"/>
    <w:multiLevelType w:val="hybridMultilevel"/>
    <w:tmpl w:val="5CA0E6FA"/>
    <w:lvl w:ilvl="0" w:tplc="9A1A71D8">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hint="default" w:ascii="Times New Roman" w:hAnsi="Times New Roman"/>
        <w:b w:val="0"/>
        <w:i w:val="0"/>
        <w:sz w:val="24"/>
        <w:u w:val="none"/>
      </w:rPr>
    </w:lvl>
  </w:abstractNum>
  <w:abstractNum w:abstractNumId="34" w15:restartNumberingAfterBreak="0">
    <w:nsid w:val="71910F47"/>
    <w:multiLevelType w:val="hybridMultilevel"/>
    <w:tmpl w:val="7548BA14"/>
    <w:lvl w:ilvl="0" w:tplc="323EDDFE">
      <w:start w:val="1"/>
      <w:numFmt w:val="lowerLetter"/>
      <w:lvlText w:val="%1)"/>
      <w:lvlJc w:val="left"/>
      <w:pPr>
        <w:ind w:left="1020" w:hanging="360"/>
      </w:pPr>
    </w:lvl>
    <w:lvl w:ilvl="1" w:tplc="09741C56">
      <w:start w:val="1"/>
      <w:numFmt w:val="lowerLetter"/>
      <w:lvlText w:val="%2)"/>
      <w:lvlJc w:val="left"/>
      <w:pPr>
        <w:ind w:left="1020" w:hanging="360"/>
      </w:pPr>
    </w:lvl>
    <w:lvl w:ilvl="2" w:tplc="5BAA0978">
      <w:start w:val="1"/>
      <w:numFmt w:val="lowerLetter"/>
      <w:lvlText w:val="%3)"/>
      <w:lvlJc w:val="left"/>
      <w:pPr>
        <w:ind w:left="1020" w:hanging="360"/>
      </w:pPr>
    </w:lvl>
    <w:lvl w:ilvl="3" w:tplc="94AC2E88">
      <w:start w:val="1"/>
      <w:numFmt w:val="lowerLetter"/>
      <w:lvlText w:val="%4)"/>
      <w:lvlJc w:val="left"/>
      <w:pPr>
        <w:ind w:left="1020" w:hanging="360"/>
      </w:pPr>
    </w:lvl>
    <w:lvl w:ilvl="4" w:tplc="904AD106">
      <w:start w:val="1"/>
      <w:numFmt w:val="lowerLetter"/>
      <w:lvlText w:val="%5)"/>
      <w:lvlJc w:val="left"/>
      <w:pPr>
        <w:ind w:left="1020" w:hanging="360"/>
      </w:pPr>
    </w:lvl>
    <w:lvl w:ilvl="5" w:tplc="903CCE7A">
      <w:start w:val="1"/>
      <w:numFmt w:val="lowerLetter"/>
      <w:lvlText w:val="%6)"/>
      <w:lvlJc w:val="left"/>
      <w:pPr>
        <w:ind w:left="1020" w:hanging="360"/>
      </w:pPr>
    </w:lvl>
    <w:lvl w:ilvl="6" w:tplc="9E9A2A3C">
      <w:start w:val="1"/>
      <w:numFmt w:val="lowerLetter"/>
      <w:lvlText w:val="%7)"/>
      <w:lvlJc w:val="left"/>
      <w:pPr>
        <w:ind w:left="1020" w:hanging="360"/>
      </w:pPr>
    </w:lvl>
    <w:lvl w:ilvl="7" w:tplc="CF28F0CE">
      <w:start w:val="1"/>
      <w:numFmt w:val="lowerLetter"/>
      <w:lvlText w:val="%8)"/>
      <w:lvlJc w:val="left"/>
      <w:pPr>
        <w:ind w:left="1020" w:hanging="360"/>
      </w:pPr>
    </w:lvl>
    <w:lvl w:ilvl="8" w:tplc="B0C2B80A">
      <w:start w:val="1"/>
      <w:numFmt w:val="lowerLetter"/>
      <w:lvlText w:val="%9)"/>
      <w:lvlJc w:val="left"/>
      <w:pPr>
        <w:ind w:left="1020" w:hanging="360"/>
      </w:pPr>
    </w:lvl>
  </w:abstractNum>
  <w:abstractNum w:abstractNumId="35"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hint="default" w:ascii="Arial" w:hAnsi="Arial" w:cs="Arial"/>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37" w15:restartNumberingAfterBreak="0">
    <w:nsid w:val="7C7150DB"/>
    <w:multiLevelType w:val="hybridMultilevel"/>
    <w:tmpl w:val="62723488"/>
    <w:lvl w:ilvl="0" w:tplc="FFFFFFFF">
      <w:start w:val="1"/>
      <w:numFmt w:val="lowerLetter"/>
      <w:lvlText w:val="%1)"/>
      <w:lvlJc w:val="left"/>
      <w:pPr>
        <w:tabs>
          <w:tab w:val="num" w:pos="2340"/>
        </w:tabs>
        <w:ind w:left="2340" w:hanging="360"/>
      </w:pPr>
      <w:rPr>
        <w:rFonts w:hint="default"/>
        <w:b w:val="0"/>
      </w:rPr>
    </w:lvl>
    <w:lvl w:ilvl="1" w:tplc="FFFFFFFF">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start w:val="1"/>
      <w:numFmt w:val="decimal"/>
      <w:lvlText w:val="%4."/>
      <w:lvlJc w:val="left"/>
      <w:pPr>
        <w:tabs>
          <w:tab w:val="num" w:pos="3780"/>
        </w:tabs>
        <w:ind w:left="3780" w:hanging="360"/>
      </w:pPr>
    </w:lvl>
    <w:lvl w:ilvl="4" w:tplc="FFFFFFFF">
      <w:start w:val="1"/>
      <w:numFmt w:val="lowerLetter"/>
      <w:lvlText w:val="%5."/>
      <w:lvlJc w:val="left"/>
      <w:pPr>
        <w:tabs>
          <w:tab w:val="num" w:pos="4500"/>
        </w:tabs>
        <w:ind w:left="4500" w:hanging="360"/>
      </w:pPr>
    </w:lvl>
    <w:lvl w:ilvl="5" w:tplc="FFFFFFFF">
      <w:start w:val="1"/>
      <w:numFmt w:val="lowerRoman"/>
      <w:lvlText w:val="%6."/>
      <w:lvlJc w:val="right"/>
      <w:pPr>
        <w:tabs>
          <w:tab w:val="num" w:pos="5220"/>
        </w:tabs>
        <w:ind w:left="5220" w:hanging="180"/>
      </w:pPr>
    </w:lvl>
    <w:lvl w:ilvl="6" w:tplc="FFFFFFFF">
      <w:start w:val="1"/>
      <w:numFmt w:val="decimal"/>
      <w:lvlText w:val="%7."/>
      <w:lvlJc w:val="left"/>
      <w:pPr>
        <w:tabs>
          <w:tab w:val="num" w:pos="5940"/>
        </w:tabs>
        <w:ind w:left="5940" w:hanging="360"/>
      </w:pPr>
    </w:lvl>
    <w:lvl w:ilvl="7" w:tplc="FFFFFFFF">
      <w:start w:val="1"/>
      <w:numFmt w:val="lowerLetter"/>
      <w:lvlText w:val="%8."/>
      <w:lvlJc w:val="left"/>
      <w:pPr>
        <w:tabs>
          <w:tab w:val="num" w:pos="6660"/>
        </w:tabs>
        <w:ind w:left="6660" w:hanging="360"/>
      </w:pPr>
    </w:lvl>
    <w:lvl w:ilvl="8" w:tplc="FFFFFFFF">
      <w:start w:val="1"/>
      <w:numFmt w:val="lowerRoman"/>
      <w:lvlText w:val="%9."/>
      <w:lvlJc w:val="right"/>
      <w:pPr>
        <w:tabs>
          <w:tab w:val="num" w:pos="7380"/>
        </w:tabs>
        <w:ind w:left="7380" w:hanging="180"/>
      </w:pPr>
    </w:lvl>
  </w:abstractNum>
  <w:abstractNum w:abstractNumId="38" w15:restartNumberingAfterBreak="0">
    <w:nsid w:val="7D7C52A2"/>
    <w:multiLevelType w:val="multilevel"/>
    <w:tmpl w:val="0405001F"/>
    <w:name w:val="WW8Num8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600145">
    <w:abstractNumId w:val="35"/>
  </w:num>
  <w:num w:numId="2" w16cid:durableId="1122578213">
    <w:abstractNumId w:val="31"/>
  </w:num>
  <w:num w:numId="3" w16cid:durableId="1339233707">
    <w:abstractNumId w:val="33"/>
  </w:num>
  <w:num w:numId="4" w16cid:durableId="1871064342">
    <w:abstractNumId w:val="24"/>
  </w:num>
  <w:num w:numId="5" w16cid:durableId="1799298523">
    <w:abstractNumId w:val="10"/>
  </w:num>
  <w:num w:numId="6" w16cid:durableId="27611780">
    <w:abstractNumId w:val="32"/>
  </w:num>
  <w:num w:numId="7" w16cid:durableId="1628928674">
    <w:abstractNumId w:val="2"/>
    <w:lvlOverride w:ilvl="0">
      <w:lvl w:ilvl="0">
        <w:start w:val="1"/>
        <w:numFmt w:val="bullet"/>
        <w:pStyle w:val="Seznamsodrkami"/>
        <w:lvlText w:val=""/>
        <w:legacy w:legacy="1" w:legacySpace="0" w:legacyIndent="283"/>
        <w:lvlJc w:val="left"/>
        <w:pPr>
          <w:ind w:left="463" w:hanging="283"/>
        </w:pPr>
        <w:rPr>
          <w:rFonts w:hint="default" w:ascii="Symbol" w:hAnsi="Symbol"/>
        </w:rPr>
      </w:lvl>
    </w:lvlOverride>
  </w:num>
  <w:num w:numId="8" w16cid:durableId="2039547835">
    <w:abstractNumId w:val="1"/>
  </w:num>
  <w:num w:numId="9" w16cid:durableId="958492226">
    <w:abstractNumId w:val="16"/>
  </w:num>
  <w:num w:numId="10" w16cid:durableId="555431569">
    <w:abstractNumId w:val="11"/>
  </w:num>
  <w:num w:numId="11" w16cid:durableId="367031582">
    <w:abstractNumId w:val="21"/>
  </w:num>
  <w:num w:numId="12" w16cid:durableId="1450204936">
    <w:abstractNumId w:val="28"/>
  </w:num>
  <w:num w:numId="13" w16cid:durableId="91513780">
    <w:abstractNumId w:val="0"/>
  </w:num>
  <w:num w:numId="14" w16cid:durableId="790514855">
    <w:abstractNumId w:val="13"/>
  </w:num>
  <w:num w:numId="15" w16cid:durableId="160849946">
    <w:abstractNumId w:val="36"/>
  </w:num>
  <w:num w:numId="16" w16cid:durableId="523520082">
    <w:abstractNumId w:val="6"/>
  </w:num>
  <w:num w:numId="17" w16cid:durableId="55975637">
    <w:abstractNumId w:val="37"/>
  </w:num>
  <w:num w:numId="18" w16cid:durableId="1919365129">
    <w:abstractNumId w:val="25"/>
  </w:num>
  <w:num w:numId="19" w16cid:durableId="264774978">
    <w:abstractNumId w:val="8"/>
  </w:num>
  <w:num w:numId="20" w16cid:durableId="1620987399">
    <w:abstractNumId w:val="27"/>
  </w:num>
  <w:num w:numId="21" w16cid:durableId="1832404080">
    <w:abstractNumId w:val="4"/>
  </w:num>
  <w:num w:numId="22" w16cid:durableId="2096126547">
    <w:abstractNumId w:val="34"/>
  </w:num>
  <w:num w:numId="23" w16cid:durableId="875970863">
    <w:abstractNumId w:val="26"/>
  </w:num>
  <w:num w:numId="24" w16cid:durableId="1072117152">
    <w:abstractNumId w:val="17"/>
  </w:num>
  <w:num w:numId="25" w16cid:durableId="781386226">
    <w:abstractNumId w:val="20"/>
  </w:num>
  <w:num w:numId="26" w16cid:durableId="1330020171">
    <w:abstractNumId w:val="19"/>
  </w:num>
  <w:num w:numId="27" w16cid:durableId="1540125932">
    <w:abstractNumId w:val="23"/>
  </w:num>
  <w:num w:numId="28" w16cid:durableId="705521104">
    <w:abstractNumId w:val="22"/>
  </w:num>
  <w:num w:numId="29" w16cid:durableId="1945259718">
    <w:abstractNumId w:val="14"/>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cs-CZ" w:vendorID="7" w:dllVersion="514" w:checkStyle="1" w:appName="MSWord"/>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84"/>
    <w:rsid w:val="0000002E"/>
    <w:rsid w:val="00000DC2"/>
    <w:rsid w:val="00000F1F"/>
    <w:rsid w:val="00001622"/>
    <w:rsid w:val="0000179A"/>
    <w:rsid w:val="00001DA6"/>
    <w:rsid w:val="00002495"/>
    <w:rsid w:val="00002501"/>
    <w:rsid w:val="000025CC"/>
    <w:rsid w:val="00002A8E"/>
    <w:rsid w:val="00002C43"/>
    <w:rsid w:val="000030A1"/>
    <w:rsid w:val="00003B87"/>
    <w:rsid w:val="00003BF8"/>
    <w:rsid w:val="00003D63"/>
    <w:rsid w:val="000040F6"/>
    <w:rsid w:val="00004483"/>
    <w:rsid w:val="000044C4"/>
    <w:rsid w:val="00004A55"/>
    <w:rsid w:val="00004A7A"/>
    <w:rsid w:val="00005224"/>
    <w:rsid w:val="00005CD2"/>
    <w:rsid w:val="000061D6"/>
    <w:rsid w:val="0000630A"/>
    <w:rsid w:val="00006964"/>
    <w:rsid w:val="00007024"/>
    <w:rsid w:val="0000714F"/>
    <w:rsid w:val="00007593"/>
    <w:rsid w:val="000075D0"/>
    <w:rsid w:val="00007632"/>
    <w:rsid w:val="00007C31"/>
    <w:rsid w:val="00007DEE"/>
    <w:rsid w:val="000100D1"/>
    <w:rsid w:val="00010296"/>
    <w:rsid w:val="00010483"/>
    <w:rsid w:val="00010591"/>
    <w:rsid w:val="00010FF9"/>
    <w:rsid w:val="000113F7"/>
    <w:rsid w:val="00011570"/>
    <w:rsid w:val="000116C5"/>
    <w:rsid w:val="000117E3"/>
    <w:rsid w:val="00011BD3"/>
    <w:rsid w:val="00011EA3"/>
    <w:rsid w:val="0001238E"/>
    <w:rsid w:val="00012946"/>
    <w:rsid w:val="00012A87"/>
    <w:rsid w:val="00012AA4"/>
    <w:rsid w:val="00012B60"/>
    <w:rsid w:val="00012DFF"/>
    <w:rsid w:val="00013448"/>
    <w:rsid w:val="00013475"/>
    <w:rsid w:val="000136DA"/>
    <w:rsid w:val="00013F87"/>
    <w:rsid w:val="000141E5"/>
    <w:rsid w:val="00014913"/>
    <w:rsid w:val="00014A00"/>
    <w:rsid w:val="00014C79"/>
    <w:rsid w:val="00014F12"/>
    <w:rsid w:val="00015069"/>
    <w:rsid w:val="000150FB"/>
    <w:rsid w:val="00015296"/>
    <w:rsid w:val="00015A2E"/>
    <w:rsid w:val="00015D81"/>
    <w:rsid w:val="00015F6D"/>
    <w:rsid w:val="0001655B"/>
    <w:rsid w:val="000173FD"/>
    <w:rsid w:val="00017AA5"/>
    <w:rsid w:val="00017C5C"/>
    <w:rsid w:val="00017DF4"/>
    <w:rsid w:val="00020E8E"/>
    <w:rsid w:val="00021A6A"/>
    <w:rsid w:val="000223B8"/>
    <w:rsid w:val="00022A19"/>
    <w:rsid w:val="00022A8E"/>
    <w:rsid w:val="00022AB7"/>
    <w:rsid w:val="000235C8"/>
    <w:rsid w:val="000237BD"/>
    <w:rsid w:val="00023E01"/>
    <w:rsid w:val="0002422A"/>
    <w:rsid w:val="000242F2"/>
    <w:rsid w:val="0002438D"/>
    <w:rsid w:val="00024566"/>
    <w:rsid w:val="000250F9"/>
    <w:rsid w:val="000254E1"/>
    <w:rsid w:val="000258A9"/>
    <w:rsid w:val="00025F72"/>
    <w:rsid w:val="00026006"/>
    <w:rsid w:val="000261FA"/>
    <w:rsid w:val="0002628F"/>
    <w:rsid w:val="00026B94"/>
    <w:rsid w:val="00026CA5"/>
    <w:rsid w:val="00026E6B"/>
    <w:rsid w:val="000274D9"/>
    <w:rsid w:val="000275E8"/>
    <w:rsid w:val="00027C3F"/>
    <w:rsid w:val="00027E2C"/>
    <w:rsid w:val="00027E6C"/>
    <w:rsid w:val="000300A8"/>
    <w:rsid w:val="0003126E"/>
    <w:rsid w:val="00031306"/>
    <w:rsid w:val="0003164D"/>
    <w:rsid w:val="000319E4"/>
    <w:rsid w:val="00032336"/>
    <w:rsid w:val="000326D2"/>
    <w:rsid w:val="00032784"/>
    <w:rsid w:val="00032921"/>
    <w:rsid w:val="00032969"/>
    <w:rsid w:val="00032D99"/>
    <w:rsid w:val="000330C8"/>
    <w:rsid w:val="00033291"/>
    <w:rsid w:val="00033D5A"/>
    <w:rsid w:val="00034859"/>
    <w:rsid w:val="000348DC"/>
    <w:rsid w:val="00034FD0"/>
    <w:rsid w:val="00035508"/>
    <w:rsid w:val="000356F5"/>
    <w:rsid w:val="00035740"/>
    <w:rsid w:val="00035795"/>
    <w:rsid w:val="00035D90"/>
    <w:rsid w:val="000363BE"/>
    <w:rsid w:val="00036855"/>
    <w:rsid w:val="00036B9D"/>
    <w:rsid w:val="00036F45"/>
    <w:rsid w:val="00037094"/>
    <w:rsid w:val="00037A4E"/>
    <w:rsid w:val="00037C60"/>
    <w:rsid w:val="00037D97"/>
    <w:rsid w:val="000410C2"/>
    <w:rsid w:val="00041338"/>
    <w:rsid w:val="00041B0A"/>
    <w:rsid w:val="00041D48"/>
    <w:rsid w:val="00042250"/>
    <w:rsid w:val="000425DE"/>
    <w:rsid w:val="000428BA"/>
    <w:rsid w:val="00042955"/>
    <w:rsid w:val="00042D39"/>
    <w:rsid w:val="00042EA2"/>
    <w:rsid w:val="000438E7"/>
    <w:rsid w:val="00043EB2"/>
    <w:rsid w:val="00044228"/>
    <w:rsid w:val="00044AAA"/>
    <w:rsid w:val="00045166"/>
    <w:rsid w:val="000453D2"/>
    <w:rsid w:val="0004552F"/>
    <w:rsid w:val="000457E8"/>
    <w:rsid w:val="00045827"/>
    <w:rsid w:val="00045949"/>
    <w:rsid w:val="00045AF7"/>
    <w:rsid w:val="000465FB"/>
    <w:rsid w:val="000467EB"/>
    <w:rsid w:val="0004734F"/>
    <w:rsid w:val="00050499"/>
    <w:rsid w:val="00050DB2"/>
    <w:rsid w:val="0005283D"/>
    <w:rsid w:val="00052B85"/>
    <w:rsid w:val="000535C8"/>
    <w:rsid w:val="00053BC4"/>
    <w:rsid w:val="00053E2A"/>
    <w:rsid w:val="0005459E"/>
    <w:rsid w:val="000549FA"/>
    <w:rsid w:val="00054F39"/>
    <w:rsid w:val="0005556F"/>
    <w:rsid w:val="000555A8"/>
    <w:rsid w:val="00055B2D"/>
    <w:rsid w:val="00055BB7"/>
    <w:rsid w:val="0005631C"/>
    <w:rsid w:val="000564BB"/>
    <w:rsid w:val="0005658F"/>
    <w:rsid w:val="0005665E"/>
    <w:rsid w:val="0005679B"/>
    <w:rsid w:val="00056821"/>
    <w:rsid w:val="000570CA"/>
    <w:rsid w:val="0005741C"/>
    <w:rsid w:val="00057CC2"/>
    <w:rsid w:val="00057FCD"/>
    <w:rsid w:val="00061A53"/>
    <w:rsid w:val="00061AD1"/>
    <w:rsid w:val="00061B4A"/>
    <w:rsid w:val="00062435"/>
    <w:rsid w:val="00062A78"/>
    <w:rsid w:val="000631CD"/>
    <w:rsid w:val="000635B8"/>
    <w:rsid w:val="000644A7"/>
    <w:rsid w:val="000647BC"/>
    <w:rsid w:val="00064A6E"/>
    <w:rsid w:val="00064D12"/>
    <w:rsid w:val="00064D3D"/>
    <w:rsid w:val="00064E11"/>
    <w:rsid w:val="00064FF7"/>
    <w:rsid w:val="000650FE"/>
    <w:rsid w:val="00065672"/>
    <w:rsid w:val="00065D23"/>
    <w:rsid w:val="00065E37"/>
    <w:rsid w:val="00066226"/>
    <w:rsid w:val="0006640C"/>
    <w:rsid w:val="00066548"/>
    <w:rsid w:val="00066752"/>
    <w:rsid w:val="00066B3C"/>
    <w:rsid w:val="00066BA8"/>
    <w:rsid w:val="00066BDD"/>
    <w:rsid w:val="00066C6E"/>
    <w:rsid w:val="00066D70"/>
    <w:rsid w:val="00066DA3"/>
    <w:rsid w:val="00066E1F"/>
    <w:rsid w:val="00067133"/>
    <w:rsid w:val="000672E2"/>
    <w:rsid w:val="0006747C"/>
    <w:rsid w:val="000676C6"/>
    <w:rsid w:val="00067917"/>
    <w:rsid w:val="00067D24"/>
    <w:rsid w:val="00070588"/>
    <w:rsid w:val="0007086E"/>
    <w:rsid w:val="00070916"/>
    <w:rsid w:val="00070A56"/>
    <w:rsid w:val="00070CC4"/>
    <w:rsid w:val="00071172"/>
    <w:rsid w:val="00071C8D"/>
    <w:rsid w:val="00071F4E"/>
    <w:rsid w:val="000724E7"/>
    <w:rsid w:val="00072A79"/>
    <w:rsid w:val="0007359E"/>
    <w:rsid w:val="00073BD2"/>
    <w:rsid w:val="00073E72"/>
    <w:rsid w:val="000749EA"/>
    <w:rsid w:val="00074FA9"/>
    <w:rsid w:val="00075262"/>
    <w:rsid w:val="000752ED"/>
    <w:rsid w:val="00075A2C"/>
    <w:rsid w:val="00075C88"/>
    <w:rsid w:val="00076382"/>
    <w:rsid w:val="000764C7"/>
    <w:rsid w:val="0007668E"/>
    <w:rsid w:val="00076BD0"/>
    <w:rsid w:val="00076BD6"/>
    <w:rsid w:val="00076C7C"/>
    <w:rsid w:val="00076E77"/>
    <w:rsid w:val="000776DD"/>
    <w:rsid w:val="0007777D"/>
    <w:rsid w:val="000777FE"/>
    <w:rsid w:val="00077AC6"/>
    <w:rsid w:val="00080389"/>
    <w:rsid w:val="000809BD"/>
    <w:rsid w:val="000809C2"/>
    <w:rsid w:val="000810C2"/>
    <w:rsid w:val="000817F0"/>
    <w:rsid w:val="000819FA"/>
    <w:rsid w:val="00081E6B"/>
    <w:rsid w:val="0008278D"/>
    <w:rsid w:val="00082A95"/>
    <w:rsid w:val="000838B4"/>
    <w:rsid w:val="000839D9"/>
    <w:rsid w:val="00083B81"/>
    <w:rsid w:val="0008420E"/>
    <w:rsid w:val="00084A87"/>
    <w:rsid w:val="00085005"/>
    <w:rsid w:val="0008518B"/>
    <w:rsid w:val="0008579D"/>
    <w:rsid w:val="00085826"/>
    <w:rsid w:val="0008596E"/>
    <w:rsid w:val="00085D89"/>
    <w:rsid w:val="00086060"/>
    <w:rsid w:val="000864CF"/>
    <w:rsid w:val="00086810"/>
    <w:rsid w:val="000871DD"/>
    <w:rsid w:val="0008722C"/>
    <w:rsid w:val="000872F3"/>
    <w:rsid w:val="00087FD5"/>
    <w:rsid w:val="000902FF"/>
    <w:rsid w:val="00090DA8"/>
    <w:rsid w:val="00090F39"/>
    <w:rsid w:val="00091075"/>
    <w:rsid w:val="00091ED0"/>
    <w:rsid w:val="0009244B"/>
    <w:rsid w:val="00092785"/>
    <w:rsid w:val="00092D10"/>
    <w:rsid w:val="0009300F"/>
    <w:rsid w:val="00093233"/>
    <w:rsid w:val="00093AA9"/>
    <w:rsid w:val="00093B94"/>
    <w:rsid w:val="00093FE8"/>
    <w:rsid w:val="000941CD"/>
    <w:rsid w:val="0009496F"/>
    <w:rsid w:val="00094C4A"/>
    <w:rsid w:val="000953F6"/>
    <w:rsid w:val="00096760"/>
    <w:rsid w:val="0009734C"/>
    <w:rsid w:val="000974D8"/>
    <w:rsid w:val="000975FB"/>
    <w:rsid w:val="00097AEF"/>
    <w:rsid w:val="000A03CE"/>
    <w:rsid w:val="000A0D11"/>
    <w:rsid w:val="000A0D6E"/>
    <w:rsid w:val="000A0F78"/>
    <w:rsid w:val="000A19D9"/>
    <w:rsid w:val="000A1B85"/>
    <w:rsid w:val="000A1BDC"/>
    <w:rsid w:val="000A228F"/>
    <w:rsid w:val="000A2F8A"/>
    <w:rsid w:val="000A31D2"/>
    <w:rsid w:val="000A3C55"/>
    <w:rsid w:val="000A3C89"/>
    <w:rsid w:val="000A419B"/>
    <w:rsid w:val="000A43AD"/>
    <w:rsid w:val="000A450D"/>
    <w:rsid w:val="000A52A2"/>
    <w:rsid w:val="000A5471"/>
    <w:rsid w:val="000A5BD8"/>
    <w:rsid w:val="000A6466"/>
    <w:rsid w:val="000A66F8"/>
    <w:rsid w:val="000A76A4"/>
    <w:rsid w:val="000A7861"/>
    <w:rsid w:val="000A7B83"/>
    <w:rsid w:val="000A7EE0"/>
    <w:rsid w:val="000B02E0"/>
    <w:rsid w:val="000B04BB"/>
    <w:rsid w:val="000B0957"/>
    <w:rsid w:val="000B0EEA"/>
    <w:rsid w:val="000B1578"/>
    <w:rsid w:val="000B1E6F"/>
    <w:rsid w:val="000B2138"/>
    <w:rsid w:val="000B2BED"/>
    <w:rsid w:val="000B33CC"/>
    <w:rsid w:val="000B37CF"/>
    <w:rsid w:val="000B3D62"/>
    <w:rsid w:val="000B491B"/>
    <w:rsid w:val="000B5532"/>
    <w:rsid w:val="000B575E"/>
    <w:rsid w:val="000B6368"/>
    <w:rsid w:val="000B6A59"/>
    <w:rsid w:val="000B6B3C"/>
    <w:rsid w:val="000B6E9D"/>
    <w:rsid w:val="000B7669"/>
    <w:rsid w:val="000B7950"/>
    <w:rsid w:val="000B7D23"/>
    <w:rsid w:val="000B7E73"/>
    <w:rsid w:val="000C0229"/>
    <w:rsid w:val="000C08F2"/>
    <w:rsid w:val="000C0B25"/>
    <w:rsid w:val="000C1249"/>
    <w:rsid w:val="000C1FD3"/>
    <w:rsid w:val="000C30FA"/>
    <w:rsid w:val="000C361F"/>
    <w:rsid w:val="000C3C43"/>
    <w:rsid w:val="000C3C6D"/>
    <w:rsid w:val="000C3F6B"/>
    <w:rsid w:val="000C5114"/>
    <w:rsid w:val="000C5231"/>
    <w:rsid w:val="000C577D"/>
    <w:rsid w:val="000C5A84"/>
    <w:rsid w:val="000C5AD3"/>
    <w:rsid w:val="000C5B1F"/>
    <w:rsid w:val="000C5BF9"/>
    <w:rsid w:val="000C5CDE"/>
    <w:rsid w:val="000C5E10"/>
    <w:rsid w:val="000C5F43"/>
    <w:rsid w:val="000C6249"/>
    <w:rsid w:val="000C62D1"/>
    <w:rsid w:val="000C6BE3"/>
    <w:rsid w:val="000C7794"/>
    <w:rsid w:val="000C7BE5"/>
    <w:rsid w:val="000C7E02"/>
    <w:rsid w:val="000D049E"/>
    <w:rsid w:val="000D06F1"/>
    <w:rsid w:val="000D11A0"/>
    <w:rsid w:val="000D12F8"/>
    <w:rsid w:val="000D19A8"/>
    <w:rsid w:val="000D1DA9"/>
    <w:rsid w:val="000D1E75"/>
    <w:rsid w:val="000D1EFD"/>
    <w:rsid w:val="000D220B"/>
    <w:rsid w:val="000D2C17"/>
    <w:rsid w:val="000D2D4B"/>
    <w:rsid w:val="000D300F"/>
    <w:rsid w:val="000D32E5"/>
    <w:rsid w:val="000D337F"/>
    <w:rsid w:val="000D34CF"/>
    <w:rsid w:val="000D3B25"/>
    <w:rsid w:val="000D3CF5"/>
    <w:rsid w:val="000D3EAE"/>
    <w:rsid w:val="000D4291"/>
    <w:rsid w:val="000D4390"/>
    <w:rsid w:val="000D4887"/>
    <w:rsid w:val="000D4D78"/>
    <w:rsid w:val="000D53F6"/>
    <w:rsid w:val="000D55D2"/>
    <w:rsid w:val="000D59CE"/>
    <w:rsid w:val="000D5AA0"/>
    <w:rsid w:val="000D5B71"/>
    <w:rsid w:val="000D5E88"/>
    <w:rsid w:val="000D5F16"/>
    <w:rsid w:val="000D60E5"/>
    <w:rsid w:val="000D6D3E"/>
    <w:rsid w:val="000D6E65"/>
    <w:rsid w:val="000D7323"/>
    <w:rsid w:val="000D7A1A"/>
    <w:rsid w:val="000D7D32"/>
    <w:rsid w:val="000E0280"/>
    <w:rsid w:val="000E0374"/>
    <w:rsid w:val="000E0543"/>
    <w:rsid w:val="000E0715"/>
    <w:rsid w:val="000E07E4"/>
    <w:rsid w:val="000E0A14"/>
    <w:rsid w:val="000E0CB3"/>
    <w:rsid w:val="000E122D"/>
    <w:rsid w:val="000E1477"/>
    <w:rsid w:val="000E25E2"/>
    <w:rsid w:val="000E27AC"/>
    <w:rsid w:val="000E2966"/>
    <w:rsid w:val="000E2D1E"/>
    <w:rsid w:val="000E2D3F"/>
    <w:rsid w:val="000E2DB3"/>
    <w:rsid w:val="000E301A"/>
    <w:rsid w:val="000E340E"/>
    <w:rsid w:val="000E4095"/>
    <w:rsid w:val="000E42F0"/>
    <w:rsid w:val="000E43F6"/>
    <w:rsid w:val="000E455B"/>
    <w:rsid w:val="000E4609"/>
    <w:rsid w:val="000E492B"/>
    <w:rsid w:val="000E4C53"/>
    <w:rsid w:val="000E4E14"/>
    <w:rsid w:val="000E522A"/>
    <w:rsid w:val="000E538C"/>
    <w:rsid w:val="000E5E31"/>
    <w:rsid w:val="000E5FC8"/>
    <w:rsid w:val="000E6177"/>
    <w:rsid w:val="000E622B"/>
    <w:rsid w:val="000E74D5"/>
    <w:rsid w:val="000E7B21"/>
    <w:rsid w:val="000E7E35"/>
    <w:rsid w:val="000F0015"/>
    <w:rsid w:val="000F002B"/>
    <w:rsid w:val="000F076F"/>
    <w:rsid w:val="000F079D"/>
    <w:rsid w:val="000F0BDE"/>
    <w:rsid w:val="000F0FFB"/>
    <w:rsid w:val="000F1509"/>
    <w:rsid w:val="000F2060"/>
    <w:rsid w:val="000F23B3"/>
    <w:rsid w:val="000F290B"/>
    <w:rsid w:val="000F2D55"/>
    <w:rsid w:val="000F2F36"/>
    <w:rsid w:val="000F312B"/>
    <w:rsid w:val="000F3868"/>
    <w:rsid w:val="000F4377"/>
    <w:rsid w:val="000F4639"/>
    <w:rsid w:val="000F4745"/>
    <w:rsid w:val="000F4DD1"/>
    <w:rsid w:val="000F4E64"/>
    <w:rsid w:val="000F4E6D"/>
    <w:rsid w:val="000F5137"/>
    <w:rsid w:val="000F5320"/>
    <w:rsid w:val="000F5614"/>
    <w:rsid w:val="000F561D"/>
    <w:rsid w:val="000F5674"/>
    <w:rsid w:val="000F5853"/>
    <w:rsid w:val="000F585C"/>
    <w:rsid w:val="000F5ADE"/>
    <w:rsid w:val="000F5F95"/>
    <w:rsid w:val="000F688B"/>
    <w:rsid w:val="000F6B9B"/>
    <w:rsid w:val="000F701B"/>
    <w:rsid w:val="000F7800"/>
    <w:rsid w:val="000F789D"/>
    <w:rsid w:val="000F79EC"/>
    <w:rsid w:val="001004CE"/>
    <w:rsid w:val="0010056A"/>
    <w:rsid w:val="00100ECF"/>
    <w:rsid w:val="00101BAA"/>
    <w:rsid w:val="00101BC6"/>
    <w:rsid w:val="00102620"/>
    <w:rsid w:val="00102706"/>
    <w:rsid w:val="00102707"/>
    <w:rsid w:val="0010271E"/>
    <w:rsid w:val="0010271F"/>
    <w:rsid w:val="00102DA7"/>
    <w:rsid w:val="00103026"/>
    <w:rsid w:val="00103181"/>
    <w:rsid w:val="00103566"/>
    <w:rsid w:val="001036F5"/>
    <w:rsid w:val="001041EC"/>
    <w:rsid w:val="001042D0"/>
    <w:rsid w:val="00104CF4"/>
    <w:rsid w:val="00104F89"/>
    <w:rsid w:val="00105483"/>
    <w:rsid w:val="001054BE"/>
    <w:rsid w:val="0010561B"/>
    <w:rsid w:val="001058B5"/>
    <w:rsid w:val="00105E82"/>
    <w:rsid w:val="001067E6"/>
    <w:rsid w:val="0010687A"/>
    <w:rsid w:val="00106E43"/>
    <w:rsid w:val="00107003"/>
    <w:rsid w:val="00107F44"/>
    <w:rsid w:val="00110AFB"/>
    <w:rsid w:val="00110BCC"/>
    <w:rsid w:val="0011185A"/>
    <w:rsid w:val="001118A1"/>
    <w:rsid w:val="00111C3D"/>
    <w:rsid w:val="00111CFF"/>
    <w:rsid w:val="00112140"/>
    <w:rsid w:val="00112D87"/>
    <w:rsid w:val="00113BC2"/>
    <w:rsid w:val="00113BD5"/>
    <w:rsid w:val="001148B6"/>
    <w:rsid w:val="0011505D"/>
    <w:rsid w:val="001150A5"/>
    <w:rsid w:val="0011574F"/>
    <w:rsid w:val="00115D61"/>
    <w:rsid w:val="00115E8F"/>
    <w:rsid w:val="001162F0"/>
    <w:rsid w:val="00116659"/>
    <w:rsid w:val="00116870"/>
    <w:rsid w:val="00116E67"/>
    <w:rsid w:val="00116F95"/>
    <w:rsid w:val="001174F8"/>
    <w:rsid w:val="00117781"/>
    <w:rsid w:val="001178FF"/>
    <w:rsid w:val="0011798B"/>
    <w:rsid w:val="001200B0"/>
    <w:rsid w:val="00120473"/>
    <w:rsid w:val="001207F3"/>
    <w:rsid w:val="00120F2A"/>
    <w:rsid w:val="001212C1"/>
    <w:rsid w:val="0012143E"/>
    <w:rsid w:val="001219B5"/>
    <w:rsid w:val="00122352"/>
    <w:rsid w:val="00122E3E"/>
    <w:rsid w:val="00122F91"/>
    <w:rsid w:val="001235F3"/>
    <w:rsid w:val="001239B7"/>
    <w:rsid w:val="00123B13"/>
    <w:rsid w:val="00124170"/>
    <w:rsid w:val="00124A2D"/>
    <w:rsid w:val="00124F30"/>
    <w:rsid w:val="0012559A"/>
    <w:rsid w:val="0012561A"/>
    <w:rsid w:val="0012562C"/>
    <w:rsid w:val="0012568D"/>
    <w:rsid w:val="00125C85"/>
    <w:rsid w:val="00125D35"/>
    <w:rsid w:val="00125D73"/>
    <w:rsid w:val="00125EA3"/>
    <w:rsid w:val="00126166"/>
    <w:rsid w:val="001267B4"/>
    <w:rsid w:val="001278F9"/>
    <w:rsid w:val="00127E97"/>
    <w:rsid w:val="00127F76"/>
    <w:rsid w:val="00130220"/>
    <w:rsid w:val="0013080B"/>
    <w:rsid w:val="00130B8F"/>
    <w:rsid w:val="00130EA9"/>
    <w:rsid w:val="001310C6"/>
    <w:rsid w:val="001313C8"/>
    <w:rsid w:val="001313D6"/>
    <w:rsid w:val="00131829"/>
    <w:rsid w:val="00131ADA"/>
    <w:rsid w:val="00132ACD"/>
    <w:rsid w:val="00132CF2"/>
    <w:rsid w:val="00132F89"/>
    <w:rsid w:val="00133403"/>
    <w:rsid w:val="0013419F"/>
    <w:rsid w:val="0013437D"/>
    <w:rsid w:val="00134718"/>
    <w:rsid w:val="0013477D"/>
    <w:rsid w:val="00134780"/>
    <w:rsid w:val="0013479C"/>
    <w:rsid w:val="001348C8"/>
    <w:rsid w:val="00134F02"/>
    <w:rsid w:val="00134F94"/>
    <w:rsid w:val="0013526C"/>
    <w:rsid w:val="0013530D"/>
    <w:rsid w:val="0013561D"/>
    <w:rsid w:val="0013562C"/>
    <w:rsid w:val="00135775"/>
    <w:rsid w:val="00135A54"/>
    <w:rsid w:val="00135A90"/>
    <w:rsid w:val="00135C5D"/>
    <w:rsid w:val="00135FC3"/>
    <w:rsid w:val="00137060"/>
    <w:rsid w:val="001375B4"/>
    <w:rsid w:val="001378C5"/>
    <w:rsid w:val="00137B03"/>
    <w:rsid w:val="00137D90"/>
    <w:rsid w:val="00137E34"/>
    <w:rsid w:val="001400CC"/>
    <w:rsid w:val="00140199"/>
    <w:rsid w:val="001401C8"/>
    <w:rsid w:val="001404B8"/>
    <w:rsid w:val="0014069B"/>
    <w:rsid w:val="0014084C"/>
    <w:rsid w:val="00140965"/>
    <w:rsid w:val="00140A94"/>
    <w:rsid w:val="00140D90"/>
    <w:rsid w:val="001412CF"/>
    <w:rsid w:val="0014153C"/>
    <w:rsid w:val="00141B96"/>
    <w:rsid w:val="00141C58"/>
    <w:rsid w:val="001420BE"/>
    <w:rsid w:val="001422FE"/>
    <w:rsid w:val="00142445"/>
    <w:rsid w:val="001424B5"/>
    <w:rsid w:val="00142AA1"/>
    <w:rsid w:val="00142B60"/>
    <w:rsid w:val="001432D4"/>
    <w:rsid w:val="001435DE"/>
    <w:rsid w:val="0014399D"/>
    <w:rsid w:val="0014423B"/>
    <w:rsid w:val="00144325"/>
    <w:rsid w:val="0014446C"/>
    <w:rsid w:val="00144BC9"/>
    <w:rsid w:val="00144ECE"/>
    <w:rsid w:val="00145170"/>
    <w:rsid w:val="00145575"/>
    <w:rsid w:val="00145620"/>
    <w:rsid w:val="001458D7"/>
    <w:rsid w:val="00145915"/>
    <w:rsid w:val="0014599A"/>
    <w:rsid w:val="00145FB2"/>
    <w:rsid w:val="0014608E"/>
    <w:rsid w:val="001461D0"/>
    <w:rsid w:val="00146415"/>
    <w:rsid w:val="001464D5"/>
    <w:rsid w:val="001468F4"/>
    <w:rsid w:val="00146CA8"/>
    <w:rsid w:val="00146E8A"/>
    <w:rsid w:val="0014727A"/>
    <w:rsid w:val="001476A4"/>
    <w:rsid w:val="00147992"/>
    <w:rsid w:val="00147E88"/>
    <w:rsid w:val="0015055F"/>
    <w:rsid w:val="001505CB"/>
    <w:rsid w:val="00150B18"/>
    <w:rsid w:val="00150C91"/>
    <w:rsid w:val="001517CB"/>
    <w:rsid w:val="00152B1C"/>
    <w:rsid w:val="00152E59"/>
    <w:rsid w:val="0015342F"/>
    <w:rsid w:val="001536CB"/>
    <w:rsid w:val="00153B52"/>
    <w:rsid w:val="00153CE2"/>
    <w:rsid w:val="0015470B"/>
    <w:rsid w:val="00154F7A"/>
    <w:rsid w:val="0015568F"/>
    <w:rsid w:val="0015589F"/>
    <w:rsid w:val="0015675A"/>
    <w:rsid w:val="00156DF5"/>
    <w:rsid w:val="00157268"/>
    <w:rsid w:val="00157748"/>
    <w:rsid w:val="00157826"/>
    <w:rsid w:val="0015793A"/>
    <w:rsid w:val="00157A43"/>
    <w:rsid w:val="00157A53"/>
    <w:rsid w:val="00157BF8"/>
    <w:rsid w:val="00157E3C"/>
    <w:rsid w:val="00157E3D"/>
    <w:rsid w:val="00157EB4"/>
    <w:rsid w:val="001608B7"/>
    <w:rsid w:val="001608D2"/>
    <w:rsid w:val="00160AE9"/>
    <w:rsid w:val="0016130D"/>
    <w:rsid w:val="00161F6B"/>
    <w:rsid w:val="00161FD6"/>
    <w:rsid w:val="00162446"/>
    <w:rsid w:val="00163373"/>
    <w:rsid w:val="0016342C"/>
    <w:rsid w:val="00163696"/>
    <w:rsid w:val="00163709"/>
    <w:rsid w:val="00163B02"/>
    <w:rsid w:val="00163B0A"/>
    <w:rsid w:val="00163D2D"/>
    <w:rsid w:val="0016400E"/>
    <w:rsid w:val="00164011"/>
    <w:rsid w:val="0016408F"/>
    <w:rsid w:val="0016482F"/>
    <w:rsid w:val="001648A0"/>
    <w:rsid w:val="00164D70"/>
    <w:rsid w:val="00165DAC"/>
    <w:rsid w:val="00166B41"/>
    <w:rsid w:val="00166BB2"/>
    <w:rsid w:val="001673F7"/>
    <w:rsid w:val="001679C1"/>
    <w:rsid w:val="001679E3"/>
    <w:rsid w:val="00167D2E"/>
    <w:rsid w:val="00167F07"/>
    <w:rsid w:val="00167F2F"/>
    <w:rsid w:val="00170231"/>
    <w:rsid w:val="001702DB"/>
    <w:rsid w:val="0017039F"/>
    <w:rsid w:val="0017075F"/>
    <w:rsid w:val="00170860"/>
    <w:rsid w:val="0017095A"/>
    <w:rsid w:val="00170D4C"/>
    <w:rsid w:val="001711E5"/>
    <w:rsid w:val="00171AAF"/>
    <w:rsid w:val="00171DDA"/>
    <w:rsid w:val="00172007"/>
    <w:rsid w:val="00172A91"/>
    <w:rsid w:val="00172E60"/>
    <w:rsid w:val="00173448"/>
    <w:rsid w:val="0017377D"/>
    <w:rsid w:val="00173CF5"/>
    <w:rsid w:val="00173D4A"/>
    <w:rsid w:val="00174090"/>
    <w:rsid w:val="00174168"/>
    <w:rsid w:val="00174196"/>
    <w:rsid w:val="00174317"/>
    <w:rsid w:val="00174918"/>
    <w:rsid w:val="00174A0C"/>
    <w:rsid w:val="00174B5B"/>
    <w:rsid w:val="00175AE9"/>
    <w:rsid w:val="00176852"/>
    <w:rsid w:val="00176939"/>
    <w:rsid w:val="001776E5"/>
    <w:rsid w:val="00177A6A"/>
    <w:rsid w:val="00177E23"/>
    <w:rsid w:val="001801C9"/>
    <w:rsid w:val="001808B1"/>
    <w:rsid w:val="001809D2"/>
    <w:rsid w:val="00180C3E"/>
    <w:rsid w:val="00181270"/>
    <w:rsid w:val="0018186E"/>
    <w:rsid w:val="00181DAF"/>
    <w:rsid w:val="001822B5"/>
    <w:rsid w:val="001823F0"/>
    <w:rsid w:val="00182C5D"/>
    <w:rsid w:val="00182E72"/>
    <w:rsid w:val="00183826"/>
    <w:rsid w:val="00183C8C"/>
    <w:rsid w:val="00183ED5"/>
    <w:rsid w:val="00184825"/>
    <w:rsid w:val="00184AC5"/>
    <w:rsid w:val="001850B2"/>
    <w:rsid w:val="0018532E"/>
    <w:rsid w:val="0018574A"/>
    <w:rsid w:val="001857E7"/>
    <w:rsid w:val="00185A7C"/>
    <w:rsid w:val="001861E5"/>
    <w:rsid w:val="0018671A"/>
    <w:rsid w:val="00186847"/>
    <w:rsid w:val="00186AE7"/>
    <w:rsid w:val="00186F16"/>
    <w:rsid w:val="001871D9"/>
    <w:rsid w:val="0018722B"/>
    <w:rsid w:val="00187291"/>
    <w:rsid w:val="0018764E"/>
    <w:rsid w:val="001879F6"/>
    <w:rsid w:val="00187FB8"/>
    <w:rsid w:val="00190175"/>
    <w:rsid w:val="00190756"/>
    <w:rsid w:val="001909A2"/>
    <w:rsid w:val="001915CA"/>
    <w:rsid w:val="00191A21"/>
    <w:rsid w:val="00191D93"/>
    <w:rsid w:val="00191F78"/>
    <w:rsid w:val="001920B1"/>
    <w:rsid w:val="00192924"/>
    <w:rsid w:val="00193523"/>
    <w:rsid w:val="001937EF"/>
    <w:rsid w:val="001942E9"/>
    <w:rsid w:val="00194529"/>
    <w:rsid w:val="001949A9"/>
    <w:rsid w:val="00194CF4"/>
    <w:rsid w:val="001950A2"/>
    <w:rsid w:val="0019590F"/>
    <w:rsid w:val="00195A47"/>
    <w:rsid w:val="00195AF8"/>
    <w:rsid w:val="00195C90"/>
    <w:rsid w:val="00195E4E"/>
    <w:rsid w:val="001966D2"/>
    <w:rsid w:val="00196B8F"/>
    <w:rsid w:val="00196C05"/>
    <w:rsid w:val="00196DD9"/>
    <w:rsid w:val="00196F5C"/>
    <w:rsid w:val="00196FB9"/>
    <w:rsid w:val="00197334"/>
    <w:rsid w:val="00197353"/>
    <w:rsid w:val="00197560"/>
    <w:rsid w:val="00197597"/>
    <w:rsid w:val="0019777B"/>
    <w:rsid w:val="001A03C6"/>
    <w:rsid w:val="001A0A06"/>
    <w:rsid w:val="001A0C28"/>
    <w:rsid w:val="001A1230"/>
    <w:rsid w:val="001A153B"/>
    <w:rsid w:val="001A179B"/>
    <w:rsid w:val="001A1B1B"/>
    <w:rsid w:val="001A2268"/>
    <w:rsid w:val="001A296F"/>
    <w:rsid w:val="001A301B"/>
    <w:rsid w:val="001A30C6"/>
    <w:rsid w:val="001A3191"/>
    <w:rsid w:val="001A3548"/>
    <w:rsid w:val="001A36A8"/>
    <w:rsid w:val="001A399F"/>
    <w:rsid w:val="001A3B6E"/>
    <w:rsid w:val="001A3DF6"/>
    <w:rsid w:val="001A4974"/>
    <w:rsid w:val="001A4AF2"/>
    <w:rsid w:val="001A4DA0"/>
    <w:rsid w:val="001A554C"/>
    <w:rsid w:val="001A55F5"/>
    <w:rsid w:val="001A59E0"/>
    <w:rsid w:val="001A6245"/>
    <w:rsid w:val="001A6258"/>
    <w:rsid w:val="001A6E1E"/>
    <w:rsid w:val="001A7141"/>
    <w:rsid w:val="001A792A"/>
    <w:rsid w:val="001A7D06"/>
    <w:rsid w:val="001B03D3"/>
    <w:rsid w:val="001B04C4"/>
    <w:rsid w:val="001B0602"/>
    <w:rsid w:val="001B0856"/>
    <w:rsid w:val="001B08C3"/>
    <w:rsid w:val="001B0F09"/>
    <w:rsid w:val="001B15DD"/>
    <w:rsid w:val="001B16AD"/>
    <w:rsid w:val="001B1AD7"/>
    <w:rsid w:val="001B1D35"/>
    <w:rsid w:val="001B24F3"/>
    <w:rsid w:val="001B27C4"/>
    <w:rsid w:val="001B2DD4"/>
    <w:rsid w:val="001B2EC2"/>
    <w:rsid w:val="001B3365"/>
    <w:rsid w:val="001B367B"/>
    <w:rsid w:val="001B4157"/>
    <w:rsid w:val="001B4B7B"/>
    <w:rsid w:val="001B4BDE"/>
    <w:rsid w:val="001B4C31"/>
    <w:rsid w:val="001B4D03"/>
    <w:rsid w:val="001B5BBC"/>
    <w:rsid w:val="001B5DB5"/>
    <w:rsid w:val="001B6F04"/>
    <w:rsid w:val="001B71A2"/>
    <w:rsid w:val="001B729B"/>
    <w:rsid w:val="001B72EC"/>
    <w:rsid w:val="001B75E4"/>
    <w:rsid w:val="001B79D8"/>
    <w:rsid w:val="001B79DD"/>
    <w:rsid w:val="001C02F3"/>
    <w:rsid w:val="001C032F"/>
    <w:rsid w:val="001C038E"/>
    <w:rsid w:val="001C0741"/>
    <w:rsid w:val="001C0EDD"/>
    <w:rsid w:val="001C10F6"/>
    <w:rsid w:val="001C16F3"/>
    <w:rsid w:val="001C1814"/>
    <w:rsid w:val="001C1944"/>
    <w:rsid w:val="001C22A6"/>
    <w:rsid w:val="001C2372"/>
    <w:rsid w:val="001C2595"/>
    <w:rsid w:val="001C2874"/>
    <w:rsid w:val="001C298C"/>
    <w:rsid w:val="001C2BFD"/>
    <w:rsid w:val="001C2C99"/>
    <w:rsid w:val="001C3E6D"/>
    <w:rsid w:val="001C40E0"/>
    <w:rsid w:val="001C4344"/>
    <w:rsid w:val="001C4364"/>
    <w:rsid w:val="001C4ECA"/>
    <w:rsid w:val="001C4F8C"/>
    <w:rsid w:val="001C51E8"/>
    <w:rsid w:val="001C5CFC"/>
    <w:rsid w:val="001C63F3"/>
    <w:rsid w:val="001C6762"/>
    <w:rsid w:val="001C6843"/>
    <w:rsid w:val="001C6872"/>
    <w:rsid w:val="001C69EE"/>
    <w:rsid w:val="001C6A51"/>
    <w:rsid w:val="001C6F35"/>
    <w:rsid w:val="001C6FD0"/>
    <w:rsid w:val="001C7033"/>
    <w:rsid w:val="001C7208"/>
    <w:rsid w:val="001C73CC"/>
    <w:rsid w:val="001C7978"/>
    <w:rsid w:val="001C7EEB"/>
    <w:rsid w:val="001D0690"/>
    <w:rsid w:val="001D07CE"/>
    <w:rsid w:val="001D0AF8"/>
    <w:rsid w:val="001D0C3F"/>
    <w:rsid w:val="001D15DE"/>
    <w:rsid w:val="001D19F2"/>
    <w:rsid w:val="001D1E01"/>
    <w:rsid w:val="001D21D2"/>
    <w:rsid w:val="001D288B"/>
    <w:rsid w:val="001D32FD"/>
    <w:rsid w:val="001D3D38"/>
    <w:rsid w:val="001D3FD9"/>
    <w:rsid w:val="001D4112"/>
    <w:rsid w:val="001D4753"/>
    <w:rsid w:val="001D495D"/>
    <w:rsid w:val="001D49A9"/>
    <w:rsid w:val="001D6821"/>
    <w:rsid w:val="001D6CC0"/>
    <w:rsid w:val="001D7532"/>
    <w:rsid w:val="001D7C26"/>
    <w:rsid w:val="001D7EE6"/>
    <w:rsid w:val="001D7F03"/>
    <w:rsid w:val="001E01B7"/>
    <w:rsid w:val="001E04FC"/>
    <w:rsid w:val="001E098A"/>
    <w:rsid w:val="001E0C31"/>
    <w:rsid w:val="001E1177"/>
    <w:rsid w:val="001E11FF"/>
    <w:rsid w:val="001E16E8"/>
    <w:rsid w:val="001E1C16"/>
    <w:rsid w:val="001E1DC1"/>
    <w:rsid w:val="001E1EE4"/>
    <w:rsid w:val="001E20CA"/>
    <w:rsid w:val="001E2622"/>
    <w:rsid w:val="001E3061"/>
    <w:rsid w:val="001E34AE"/>
    <w:rsid w:val="001E36F9"/>
    <w:rsid w:val="001E37DC"/>
    <w:rsid w:val="001E3920"/>
    <w:rsid w:val="001E3956"/>
    <w:rsid w:val="001E45E9"/>
    <w:rsid w:val="001E4710"/>
    <w:rsid w:val="001E4F35"/>
    <w:rsid w:val="001E5502"/>
    <w:rsid w:val="001E569A"/>
    <w:rsid w:val="001E586A"/>
    <w:rsid w:val="001E60B1"/>
    <w:rsid w:val="001E60D1"/>
    <w:rsid w:val="001E65DC"/>
    <w:rsid w:val="001E65E5"/>
    <w:rsid w:val="001E662A"/>
    <w:rsid w:val="001E6D45"/>
    <w:rsid w:val="001E6D78"/>
    <w:rsid w:val="001E7045"/>
    <w:rsid w:val="001E741D"/>
    <w:rsid w:val="001E782B"/>
    <w:rsid w:val="001F0C22"/>
    <w:rsid w:val="001F10F4"/>
    <w:rsid w:val="001F1979"/>
    <w:rsid w:val="001F1C2B"/>
    <w:rsid w:val="001F1F48"/>
    <w:rsid w:val="001F2344"/>
    <w:rsid w:val="001F30D9"/>
    <w:rsid w:val="001F30DE"/>
    <w:rsid w:val="001F3124"/>
    <w:rsid w:val="001F31D2"/>
    <w:rsid w:val="001F328F"/>
    <w:rsid w:val="001F3718"/>
    <w:rsid w:val="001F420D"/>
    <w:rsid w:val="001F4228"/>
    <w:rsid w:val="001F45CE"/>
    <w:rsid w:val="001F4846"/>
    <w:rsid w:val="001F4B44"/>
    <w:rsid w:val="001F4D69"/>
    <w:rsid w:val="001F4E0B"/>
    <w:rsid w:val="001F5571"/>
    <w:rsid w:val="001F5BB0"/>
    <w:rsid w:val="001F5EA5"/>
    <w:rsid w:val="001F60C6"/>
    <w:rsid w:val="001F621A"/>
    <w:rsid w:val="001F6C75"/>
    <w:rsid w:val="001F6C99"/>
    <w:rsid w:val="001F7672"/>
    <w:rsid w:val="002005D3"/>
    <w:rsid w:val="00200C54"/>
    <w:rsid w:val="00200E38"/>
    <w:rsid w:val="00201961"/>
    <w:rsid w:val="00201F1A"/>
    <w:rsid w:val="00201FF7"/>
    <w:rsid w:val="002023A0"/>
    <w:rsid w:val="002026DD"/>
    <w:rsid w:val="00202951"/>
    <w:rsid w:val="00202A51"/>
    <w:rsid w:val="00203B71"/>
    <w:rsid w:val="00203BC8"/>
    <w:rsid w:val="00203D26"/>
    <w:rsid w:val="00203D59"/>
    <w:rsid w:val="00203F67"/>
    <w:rsid w:val="0020402F"/>
    <w:rsid w:val="00204049"/>
    <w:rsid w:val="00204554"/>
    <w:rsid w:val="00204794"/>
    <w:rsid w:val="00204807"/>
    <w:rsid w:val="002051C7"/>
    <w:rsid w:val="00205219"/>
    <w:rsid w:val="0020560B"/>
    <w:rsid w:val="0020568E"/>
    <w:rsid w:val="002058FC"/>
    <w:rsid w:val="00206105"/>
    <w:rsid w:val="00206574"/>
    <w:rsid w:val="0020661B"/>
    <w:rsid w:val="00207343"/>
    <w:rsid w:val="00207485"/>
    <w:rsid w:val="002074E2"/>
    <w:rsid w:val="00207676"/>
    <w:rsid w:val="00207965"/>
    <w:rsid w:val="00207A05"/>
    <w:rsid w:val="00210388"/>
    <w:rsid w:val="0021039D"/>
    <w:rsid w:val="002106B4"/>
    <w:rsid w:val="002107AA"/>
    <w:rsid w:val="00210DE9"/>
    <w:rsid w:val="002112AA"/>
    <w:rsid w:val="002119E4"/>
    <w:rsid w:val="00212249"/>
    <w:rsid w:val="0021240C"/>
    <w:rsid w:val="002127F3"/>
    <w:rsid w:val="00212B89"/>
    <w:rsid w:val="00212F4D"/>
    <w:rsid w:val="0021329B"/>
    <w:rsid w:val="002133F5"/>
    <w:rsid w:val="002138A2"/>
    <w:rsid w:val="00213C2D"/>
    <w:rsid w:val="00213D53"/>
    <w:rsid w:val="00214A68"/>
    <w:rsid w:val="00214AAF"/>
    <w:rsid w:val="00214AFD"/>
    <w:rsid w:val="00214DAE"/>
    <w:rsid w:val="00215103"/>
    <w:rsid w:val="00215AA4"/>
    <w:rsid w:val="002163B5"/>
    <w:rsid w:val="002169E4"/>
    <w:rsid w:val="002169F3"/>
    <w:rsid w:val="00216CF1"/>
    <w:rsid w:val="00217270"/>
    <w:rsid w:val="00217AD0"/>
    <w:rsid w:val="0022004E"/>
    <w:rsid w:val="002203C0"/>
    <w:rsid w:val="00220586"/>
    <w:rsid w:val="00220CFB"/>
    <w:rsid w:val="00221211"/>
    <w:rsid w:val="0022138A"/>
    <w:rsid w:val="002215D6"/>
    <w:rsid w:val="0022191E"/>
    <w:rsid w:val="00221976"/>
    <w:rsid w:val="00221C55"/>
    <w:rsid w:val="00221C96"/>
    <w:rsid w:val="00221E01"/>
    <w:rsid w:val="002222D1"/>
    <w:rsid w:val="00222B98"/>
    <w:rsid w:val="00222D49"/>
    <w:rsid w:val="002232B4"/>
    <w:rsid w:val="00223CCC"/>
    <w:rsid w:val="00224449"/>
    <w:rsid w:val="0022468A"/>
    <w:rsid w:val="00224949"/>
    <w:rsid w:val="00224BE3"/>
    <w:rsid w:val="00224DF9"/>
    <w:rsid w:val="00224F4C"/>
    <w:rsid w:val="002253A3"/>
    <w:rsid w:val="00225909"/>
    <w:rsid w:val="00225ED9"/>
    <w:rsid w:val="00225FF0"/>
    <w:rsid w:val="002261AC"/>
    <w:rsid w:val="0022639F"/>
    <w:rsid w:val="002265E6"/>
    <w:rsid w:val="002266A8"/>
    <w:rsid w:val="00226948"/>
    <w:rsid w:val="00226F7F"/>
    <w:rsid w:val="0022767E"/>
    <w:rsid w:val="00227896"/>
    <w:rsid w:val="00227BB8"/>
    <w:rsid w:val="002302C2"/>
    <w:rsid w:val="002303D7"/>
    <w:rsid w:val="002306D3"/>
    <w:rsid w:val="00230772"/>
    <w:rsid w:val="00230BC4"/>
    <w:rsid w:val="00230E32"/>
    <w:rsid w:val="00231318"/>
    <w:rsid w:val="00231E70"/>
    <w:rsid w:val="00232B07"/>
    <w:rsid w:val="00233080"/>
    <w:rsid w:val="00233293"/>
    <w:rsid w:val="00234422"/>
    <w:rsid w:val="00234753"/>
    <w:rsid w:val="002348B5"/>
    <w:rsid w:val="00234D91"/>
    <w:rsid w:val="002352EC"/>
    <w:rsid w:val="002356F8"/>
    <w:rsid w:val="00236C17"/>
    <w:rsid w:val="00236D7D"/>
    <w:rsid w:val="00236F9D"/>
    <w:rsid w:val="00237052"/>
    <w:rsid w:val="00237103"/>
    <w:rsid w:val="002371C0"/>
    <w:rsid w:val="00237E22"/>
    <w:rsid w:val="002402F5"/>
    <w:rsid w:val="00240512"/>
    <w:rsid w:val="002405F8"/>
    <w:rsid w:val="002408E8"/>
    <w:rsid w:val="00240A10"/>
    <w:rsid w:val="00240AA8"/>
    <w:rsid w:val="00241688"/>
    <w:rsid w:val="00241833"/>
    <w:rsid w:val="00241DDD"/>
    <w:rsid w:val="00241FE3"/>
    <w:rsid w:val="002426CA"/>
    <w:rsid w:val="00242A49"/>
    <w:rsid w:val="00242F1A"/>
    <w:rsid w:val="00242F2E"/>
    <w:rsid w:val="00243647"/>
    <w:rsid w:val="00243C8B"/>
    <w:rsid w:val="00243DC0"/>
    <w:rsid w:val="00243E6C"/>
    <w:rsid w:val="0024483B"/>
    <w:rsid w:val="00244DF7"/>
    <w:rsid w:val="00244EE9"/>
    <w:rsid w:val="00244FB8"/>
    <w:rsid w:val="0024517A"/>
    <w:rsid w:val="00245215"/>
    <w:rsid w:val="002454DA"/>
    <w:rsid w:val="00245B4E"/>
    <w:rsid w:val="00245C53"/>
    <w:rsid w:val="00245CF7"/>
    <w:rsid w:val="00245E62"/>
    <w:rsid w:val="00246384"/>
    <w:rsid w:val="00246590"/>
    <w:rsid w:val="00246605"/>
    <w:rsid w:val="0024686A"/>
    <w:rsid w:val="00246972"/>
    <w:rsid w:val="00247177"/>
    <w:rsid w:val="00247239"/>
    <w:rsid w:val="002474A9"/>
    <w:rsid w:val="002474DA"/>
    <w:rsid w:val="002479B5"/>
    <w:rsid w:val="00247BF2"/>
    <w:rsid w:val="00247CE5"/>
    <w:rsid w:val="0025068A"/>
    <w:rsid w:val="002506AC"/>
    <w:rsid w:val="002506FA"/>
    <w:rsid w:val="0025070F"/>
    <w:rsid w:val="00250F21"/>
    <w:rsid w:val="00251003"/>
    <w:rsid w:val="0025179B"/>
    <w:rsid w:val="00251928"/>
    <w:rsid w:val="00251B0C"/>
    <w:rsid w:val="00251D8F"/>
    <w:rsid w:val="002523DF"/>
    <w:rsid w:val="00252718"/>
    <w:rsid w:val="00252942"/>
    <w:rsid w:val="00252CF7"/>
    <w:rsid w:val="002531B0"/>
    <w:rsid w:val="002535D6"/>
    <w:rsid w:val="00253D3C"/>
    <w:rsid w:val="00253DDB"/>
    <w:rsid w:val="00253E6F"/>
    <w:rsid w:val="00254B6D"/>
    <w:rsid w:val="00254DF0"/>
    <w:rsid w:val="002554D6"/>
    <w:rsid w:val="002556B7"/>
    <w:rsid w:val="0025573A"/>
    <w:rsid w:val="002563CB"/>
    <w:rsid w:val="0025668D"/>
    <w:rsid w:val="00256B24"/>
    <w:rsid w:val="00256C4A"/>
    <w:rsid w:val="00256FE9"/>
    <w:rsid w:val="00257350"/>
    <w:rsid w:val="00257371"/>
    <w:rsid w:val="00257960"/>
    <w:rsid w:val="00260393"/>
    <w:rsid w:val="00260AFB"/>
    <w:rsid w:val="00261064"/>
    <w:rsid w:val="0026126F"/>
    <w:rsid w:val="0026169C"/>
    <w:rsid w:val="00261955"/>
    <w:rsid w:val="002619DF"/>
    <w:rsid w:val="002626A9"/>
    <w:rsid w:val="0026278E"/>
    <w:rsid w:val="00262AFD"/>
    <w:rsid w:val="00263784"/>
    <w:rsid w:val="002638DA"/>
    <w:rsid w:val="00263AE0"/>
    <w:rsid w:val="00263F79"/>
    <w:rsid w:val="002640B5"/>
    <w:rsid w:val="002646D1"/>
    <w:rsid w:val="00264FE2"/>
    <w:rsid w:val="00265E95"/>
    <w:rsid w:val="00266153"/>
    <w:rsid w:val="00266184"/>
    <w:rsid w:val="002667EC"/>
    <w:rsid w:val="0026723C"/>
    <w:rsid w:val="0026727D"/>
    <w:rsid w:val="002679BD"/>
    <w:rsid w:val="00267D89"/>
    <w:rsid w:val="00267F15"/>
    <w:rsid w:val="00267FBC"/>
    <w:rsid w:val="002703FE"/>
    <w:rsid w:val="0027073E"/>
    <w:rsid w:val="00270B43"/>
    <w:rsid w:val="002714A0"/>
    <w:rsid w:val="00271768"/>
    <w:rsid w:val="0027196B"/>
    <w:rsid w:val="002719CC"/>
    <w:rsid w:val="00271CBC"/>
    <w:rsid w:val="00272014"/>
    <w:rsid w:val="0027207F"/>
    <w:rsid w:val="00272726"/>
    <w:rsid w:val="00273FE7"/>
    <w:rsid w:val="0027440C"/>
    <w:rsid w:val="00274483"/>
    <w:rsid w:val="00274B90"/>
    <w:rsid w:val="00275227"/>
    <w:rsid w:val="00275478"/>
    <w:rsid w:val="0027557F"/>
    <w:rsid w:val="0027590C"/>
    <w:rsid w:val="00275A35"/>
    <w:rsid w:val="0027637B"/>
    <w:rsid w:val="002763E6"/>
    <w:rsid w:val="00276804"/>
    <w:rsid w:val="00276A19"/>
    <w:rsid w:val="00276FD9"/>
    <w:rsid w:val="00277B69"/>
    <w:rsid w:val="00277ED4"/>
    <w:rsid w:val="00277FD5"/>
    <w:rsid w:val="002807D8"/>
    <w:rsid w:val="0028099B"/>
    <w:rsid w:val="00280CFB"/>
    <w:rsid w:val="0028137B"/>
    <w:rsid w:val="002814AC"/>
    <w:rsid w:val="00282244"/>
    <w:rsid w:val="00282258"/>
    <w:rsid w:val="0028239D"/>
    <w:rsid w:val="00282510"/>
    <w:rsid w:val="00282806"/>
    <w:rsid w:val="00282F8B"/>
    <w:rsid w:val="0028377F"/>
    <w:rsid w:val="00284671"/>
    <w:rsid w:val="00284928"/>
    <w:rsid w:val="002853C6"/>
    <w:rsid w:val="00285441"/>
    <w:rsid w:val="00285684"/>
    <w:rsid w:val="00285BC4"/>
    <w:rsid w:val="002861E3"/>
    <w:rsid w:val="00286243"/>
    <w:rsid w:val="0028643C"/>
    <w:rsid w:val="00286752"/>
    <w:rsid w:val="0028684C"/>
    <w:rsid w:val="002876D6"/>
    <w:rsid w:val="00287881"/>
    <w:rsid w:val="00287BDF"/>
    <w:rsid w:val="00290530"/>
    <w:rsid w:val="00290839"/>
    <w:rsid w:val="002909B5"/>
    <w:rsid w:val="00290A36"/>
    <w:rsid w:val="00290C0B"/>
    <w:rsid w:val="00290EAF"/>
    <w:rsid w:val="00290EE0"/>
    <w:rsid w:val="00291389"/>
    <w:rsid w:val="0029150A"/>
    <w:rsid w:val="002917E1"/>
    <w:rsid w:val="00292420"/>
    <w:rsid w:val="00292434"/>
    <w:rsid w:val="00292EFE"/>
    <w:rsid w:val="00293301"/>
    <w:rsid w:val="00293BA7"/>
    <w:rsid w:val="00293F90"/>
    <w:rsid w:val="00294175"/>
    <w:rsid w:val="00294437"/>
    <w:rsid w:val="00294590"/>
    <w:rsid w:val="00295BC0"/>
    <w:rsid w:val="00296719"/>
    <w:rsid w:val="0029693C"/>
    <w:rsid w:val="00296AEA"/>
    <w:rsid w:val="00296E1E"/>
    <w:rsid w:val="0029755F"/>
    <w:rsid w:val="002A0546"/>
    <w:rsid w:val="002A0792"/>
    <w:rsid w:val="002A0AB6"/>
    <w:rsid w:val="002A1023"/>
    <w:rsid w:val="002A106B"/>
    <w:rsid w:val="002A1501"/>
    <w:rsid w:val="002A1892"/>
    <w:rsid w:val="002A1D3D"/>
    <w:rsid w:val="002A1E05"/>
    <w:rsid w:val="002A1F32"/>
    <w:rsid w:val="002A1F61"/>
    <w:rsid w:val="002A203F"/>
    <w:rsid w:val="002A2CB4"/>
    <w:rsid w:val="002A2DC0"/>
    <w:rsid w:val="002A2E15"/>
    <w:rsid w:val="002A3190"/>
    <w:rsid w:val="002A351C"/>
    <w:rsid w:val="002A356C"/>
    <w:rsid w:val="002A35CB"/>
    <w:rsid w:val="002A379A"/>
    <w:rsid w:val="002A3F23"/>
    <w:rsid w:val="002A4059"/>
    <w:rsid w:val="002A40D9"/>
    <w:rsid w:val="002A46E8"/>
    <w:rsid w:val="002A47E7"/>
    <w:rsid w:val="002A533F"/>
    <w:rsid w:val="002A57C4"/>
    <w:rsid w:val="002A5C4D"/>
    <w:rsid w:val="002A6245"/>
    <w:rsid w:val="002A6503"/>
    <w:rsid w:val="002A6705"/>
    <w:rsid w:val="002A74B3"/>
    <w:rsid w:val="002A7817"/>
    <w:rsid w:val="002A78A3"/>
    <w:rsid w:val="002A7B38"/>
    <w:rsid w:val="002B0814"/>
    <w:rsid w:val="002B0ADA"/>
    <w:rsid w:val="002B181B"/>
    <w:rsid w:val="002B1E30"/>
    <w:rsid w:val="002B20EB"/>
    <w:rsid w:val="002B212A"/>
    <w:rsid w:val="002B26FD"/>
    <w:rsid w:val="002B27E2"/>
    <w:rsid w:val="002B2A8D"/>
    <w:rsid w:val="002B300E"/>
    <w:rsid w:val="002B35B5"/>
    <w:rsid w:val="002B368B"/>
    <w:rsid w:val="002B3969"/>
    <w:rsid w:val="002B3CDB"/>
    <w:rsid w:val="002B3D9C"/>
    <w:rsid w:val="002B3FEC"/>
    <w:rsid w:val="002B4279"/>
    <w:rsid w:val="002B464C"/>
    <w:rsid w:val="002B4C81"/>
    <w:rsid w:val="002B4E60"/>
    <w:rsid w:val="002B4E9A"/>
    <w:rsid w:val="002B4F96"/>
    <w:rsid w:val="002B508A"/>
    <w:rsid w:val="002B5314"/>
    <w:rsid w:val="002B58A7"/>
    <w:rsid w:val="002B5953"/>
    <w:rsid w:val="002B61AA"/>
    <w:rsid w:val="002B685A"/>
    <w:rsid w:val="002B6944"/>
    <w:rsid w:val="002B6A3A"/>
    <w:rsid w:val="002B6E12"/>
    <w:rsid w:val="002B6E22"/>
    <w:rsid w:val="002B7574"/>
    <w:rsid w:val="002B7D9F"/>
    <w:rsid w:val="002B7E04"/>
    <w:rsid w:val="002B7EAE"/>
    <w:rsid w:val="002B7FBF"/>
    <w:rsid w:val="002C0078"/>
    <w:rsid w:val="002C028C"/>
    <w:rsid w:val="002C0624"/>
    <w:rsid w:val="002C0A58"/>
    <w:rsid w:val="002C0B14"/>
    <w:rsid w:val="002C0CDB"/>
    <w:rsid w:val="002C0F53"/>
    <w:rsid w:val="002C1047"/>
    <w:rsid w:val="002C145C"/>
    <w:rsid w:val="002C1943"/>
    <w:rsid w:val="002C1EFA"/>
    <w:rsid w:val="002C2453"/>
    <w:rsid w:val="002C25DA"/>
    <w:rsid w:val="002C2782"/>
    <w:rsid w:val="002C2AAA"/>
    <w:rsid w:val="002C34B0"/>
    <w:rsid w:val="002C3C4C"/>
    <w:rsid w:val="002C3E77"/>
    <w:rsid w:val="002C3FA7"/>
    <w:rsid w:val="002C40B0"/>
    <w:rsid w:val="002C41B6"/>
    <w:rsid w:val="002C49BA"/>
    <w:rsid w:val="002C50A9"/>
    <w:rsid w:val="002C5477"/>
    <w:rsid w:val="002C5B74"/>
    <w:rsid w:val="002C5BF7"/>
    <w:rsid w:val="002C5D50"/>
    <w:rsid w:val="002C5D79"/>
    <w:rsid w:val="002C6332"/>
    <w:rsid w:val="002C652D"/>
    <w:rsid w:val="002C6D19"/>
    <w:rsid w:val="002C7076"/>
    <w:rsid w:val="002C7117"/>
    <w:rsid w:val="002C7202"/>
    <w:rsid w:val="002C77CA"/>
    <w:rsid w:val="002C7CD5"/>
    <w:rsid w:val="002C7CE8"/>
    <w:rsid w:val="002D05F7"/>
    <w:rsid w:val="002D093B"/>
    <w:rsid w:val="002D096C"/>
    <w:rsid w:val="002D121F"/>
    <w:rsid w:val="002D14B6"/>
    <w:rsid w:val="002D1959"/>
    <w:rsid w:val="002D1E47"/>
    <w:rsid w:val="002D1EA9"/>
    <w:rsid w:val="002D295A"/>
    <w:rsid w:val="002D2A9E"/>
    <w:rsid w:val="002D2B10"/>
    <w:rsid w:val="002D2FFF"/>
    <w:rsid w:val="002D36B1"/>
    <w:rsid w:val="002D3774"/>
    <w:rsid w:val="002D38FD"/>
    <w:rsid w:val="002D3988"/>
    <w:rsid w:val="002D3BF9"/>
    <w:rsid w:val="002D3DD3"/>
    <w:rsid w:val="002D412F"/>
    <w:rsid w:val="002D4AFE"/>
    <w:rsid w:val="002D51AC"/>
    <w:rsid w:val="002D6B15"/>
    <w:rsid w:val="002D6D63"/>
    <w:rsid w:val="002D6ECA"/>
    <w:rsid w:val="002D76BF"/>
    <w:rsid w:val="002D7865"/>
    <w:rsid w:val="002E02FA"/>
    <w:rsid w:val="002E0779"/>
    <w:rsid w:val="002E07DB"/>
    <w:rsid w:val="002E08F2"/>
    <w:rsid w:val="002E096A"/>
    <w:rsid w:val="002E0981"/>
    <w:rsid w:val="002E0988"/>
    <w:rsid w:val="002E1A3A"/>
    <w:rsid w:val="002E1C35"/>
    <w:rsid w:val="002E1F2D"/>
    <w:rsid w:val="002E2B9C"/>
    <w:rsid w:val="002E2C69"/>
    <w:rsid w:val="002E2D80"/>
    <w:rsid w:val="002E3116"/>
    <w:rsid w:val="002E36B9"/>
    <w:rsid w:val="002E384D"/>
    <w:rsid w:val="002E39E6"/>
    <w:rsid w:val="002E3EDC"/>
    <w:rsid w:val="002E406D"/>
    <w:rsid w:val="002E440C"/>
    <w:rsid w:val="002E464C"/>
    <w:rsid w:val="002E4925"/>
    <w:rsid w:val="002E4DFD"/>
    <w:rsid w:val="002E5D3E"/>
    <w:rsid w:val="002E6091"/>
    <w:rsid w:val="002E650D"/>
    <w:rsid w:val="002E6C03"/>
    <w:rsid w:val="002E6D27"/>
    <w:rsid w:val="002E6EE7"/>
    <w:rsid w:val="002E78DC"/>
    <w:rsid w:val="002E7B58"/>
    <w:rsid w:val="002E7BF8"/>
    <w:rsid w:val="002F01F8"/>
    <w:rsid w:val="002F0CA7"/>
    <w:rsid w:val="002F0CD0"/>
    <w:rsid w:val="002F2332"/>
    <w:rsid w:val="002F259D"/>
    <w:rsid w:val="002F26B2"/>
    <w:rsid w:val="002F2943"/>
    <w:rsid w:val="002F3AAA"/>
    <w:rsid w:val="002F3B36"/>
    <w:rsid w:val="002F49E7"/>
    <w:rsid w:val="002F4D05"/>
    <w:rsid w:val="002F5308"/>
    <w:rsid w:val="002F55F9"/>
    <w:rsid w:val="002F5ECF"/>
    <w:rsid w:val="002F668A"/>
    <w:rsid w:val="002F668E"/>
    <w:rsid w:val="002F6882"/>
    <w:rsid w:val="002F69B1"/>
    <w:rsid w:val="002F6B19"/>
    <w:rsid w:val="002F6E8E"/>
    <w:rsid w:val="002F73B8"/>
    <w:rsid w:val="002F7439"/>
    <w:rsid w:val="002F770A"/>
    <w:rsid w:val="002F78C5"/>
    <w:rsid w:val="002F7A38"/>
    <w:rsid w:val="002F7B6C"/>
    <w:rsid w:val="003004B2"/>
    <w:rsid w:val="00300590"/>
    <w:rsid w:val="00300751"/>
    <w:rsid w:val="0030094F"/>
    <w:rsid w:val="00300F1D"/>
    <w:rsid w:val="00301D57"/>
    <w:rsid w:val="00302A00"/>
    <w:rsid w:val="00302DFE"/>
    <w:rsid w:val="00302EC0"/>
    <w:rsid w:val="00303987"/>
    <w:rsid w:val="00303A0F"/>
    <w:rsid w:val="00305794"/>
    <w:rsid w:val="00305833"/>
    <w:rsid w:val="003058A0"/>
    <w:rsid w:val="00306171"/>
    <w:rsid w:val="003067AA"/>
    <w:rsid w:val="00307280"/>
    <w:rsid w:val="00307295"/>
    <w:rsid w:val="0030748F"/>
    <w:rsid w:val="003076D4"/>
    <w:rsid w:val="00310036"/>
    <w:rsid w:val="00310262"/>
    <w:rsid w:val="0031030F"/>
    <w:rsid w:val="00310775"/>
    <w:rsid w:val="003111B1"/>
    <w:rsid w:val="003114A4"/>
    <w:rsid w:val="00311D85"/>
    <w:rsid w:val="00312388"/>
    <w:rsid w:val="003128D9"/>
    <w:rsid w:val="003129AE"/>
    <w:rsid w:val="003129F3"/>
    <w:rsid w:val="00312CA7"/>
    <w:rsid w:val="0031309B"/>
    <w:rsid w:val="0031319F"/>
    <w:rsid w:val="003136B1"/>
    <w:rsid w:val="00313CBC"/>
    <w:rsid w:val="00313D9C"/>
    <w:rsid w:val="003141FB"/>
    <w:rsid w:val="00314C03"/>
    <w:rsid w:val="0031531F"/>
    <w:rsid w:val="003156F0"/>
    <w:rsid w:val="003158F8"/>
    <w:rsid w:val="00315A88"/>
    <w:rsid w:val="00315E22"/>
    <w:rsid w:val="00315E4A"/>
    <w:rsid w:val="00320426"/>
    <w:rsid w:val="00320634"/>
    <w:rsid w:val="00320A39"/>
    <w:rsid w:val="00320DF9"/>
    <w:rsid w:val="00320FBF"/>
    <w:rsid w:val="0032110C"/>
    <w:rsid w:val="00321A37"/>
    <w:rsid w:val="00321F26"/>
    <w:rsid w:val="0032208E"/>
    <w:rsid w:val="00322928"/>
    <w:rsid w:val="00322C7C"/>
    <w:rsid w:val="00322C97"/>
    <w:rsid w:val="00322CBB"/>
    <w:rsid w:val="00322D91"/>
    <w:rsid w:val="0032325D"/>
    <w:rsid w:val="003233C2"/>
    <w:rsid w:val="00323779"/>
    <w:rsid w:val="00323929"/>
    <w:rsid w:val="00323D72"/>
    <w:rsid w:val="00324F0F"/>
    <w:rsid w:val="00325711"/>
    <w:rsid w:val="00325C1B"/>
    <w:rsid w:val="00325D3A"/>
    <w:rsid w:val="00326384"/>
    <w:rsid w:val="00326394"/>
    <w:rsid w:val="003266C2"/>
    <w:rsid w:val="003272E4"/>
    <w:rsid w:val="00327BD4"/>
    <w:rsid w:val="00330FB4"/>
    <w:rsid w:val="003312D1"/>
    <w:rsid w:val="00331539"/>
    <w:rsid w:val="00331DB1"/>
    <w:rsid w:val="00331EAE"/>
    <w:rsid w:val="0033222C"/>
    <w:rsid w:val="00332D38"/>
    <w:rsid w:val="003331CC"/>
    <w:rsid w:val="003335AD"/>
    <w:rsid w:val="0033381E"/>
    <w:rsid w:val="0033386C"/>
    <w:rsid w:val="0033410E"/>
    <w:rsid w:val="00334376"/>
    <w:rsid w:val="0033471D"/>
    <w:rsid w:val="00334A6E"/>
    <w:rsid w:val="00334E8D"/>
    <w:rsid w:val="0033585A"/>
    <w:rsid w:val="003359D7"/>
    <w:rsid w:val="00335ABA"/>
    <w:rsid w:val="00336E55"/>
    <w:rsid w:val="0033717B"/>
    <w:rsid w:val="00337354"/>
    <w:rsid w:val="00337A7A"/>
    <w:rsid w:val="00337C82"/>
    <w:rsid w:val="00337E9A"/>
    <w:rsid w:val="0034068E"/>
    <w:rsid w:val="00341063"/>
    <w:rsid w:val="003411D5"/>
    <w:rsid w:val="003415D9"/>
    <w:rsid w:val="003430A3"/>
    <w:rsid w:val="00343467"/>
    <w:rsid w:val="00343654"/>
    <w:rsid w:val="00343736"/>
    <w:rsid w:val="00343B37"/>
    <w:rsid w:val="00343B60"/>
    <w:rsid w:val="00343DB4"/>
    <w:rsid w:val="00343FD4"/>
    <w:rsid w:val="00344014"/>
    <w:rsid w:val="0034418C"/>
    <w:rsid w:val="003445A3"/>
    <w:rsid w:val="003449C1"/>
    <w:rsid w:val="00344BC1"/>
    <w:rsid w:val="00344D7C"/>
    <w:rsid w:val="003451E3"/>
    <w:rsid w:val="003452CE"/>
    <w:rsid w:val="003457EC"/>
    <w:rsid w:val="00345A95"/>
    <w:rsid w:val="00345D25"/>
    <w:rsid w:val="00346273"/>
    <w:rsid w:val="0034651B"/>
    <w:rsid w:val="00346FCA"/>
    <w:rsid w:val="00347184"/>
    <w:rsid w:val="00347F25"/>
    <w:rsid w:val="003500F4"/>
    <w:rsid w:val="00350225"/>
    <w:rsid w:val="00350283"/>
    <w:rsid w:val="003504F0"/>
    <w:rsid w:val="00350623"/>
    <w:rsid w:val="00350D21"/>
    <w:rsid w:val="003514EE"/>
    <w:rsid w:val="00351706"/>
    <w:rsid w:val="00351AF1"/>
    <w:rsid w:val="00352393"/>
    <w:rsid w:val="0035274A"/>
    <w:rsid w:val="00352A6F"/>
    <w:rsid w:val="00352BBD"/>
    <w:rsid w:val="00352E53"/>
    <w:rsid w:val="00353210"/>
    <w:rsid w:val="003539D4"/>
    <w:rsid w:val="00353A20"/>
    <w:rsid w:val="00353CAE"/>
    <w:rsid w:val="00353F41"/>
    <w:rsid w:val="0035426E"/>
    <w:rsid w:val="00354851"/>
    <w:rsid w:val="00354B14"/>
    <w:rsid w:val="00354C5E"/>
    <w:rsid w:val="003554F3"/>
    <w:rsid w:val="00355C3B"/>
    <w:rsid w:val="0035677C"/>
    <w:rsid w:val="00357965"/>
    <w:rsid w:val="00357D80"/>
    <w:rsid w:val="00357F77"/>
    <w:rsid w:val="0036060D"/>
    <w:rsid w:val="003606AD"/>
    <w:rsid w:val="003607E6"/>
    <w:rsid w:val="00360B4B"/>
    <w:rsid w:val="00360D9B"/>
    <w:rsid w:val="003611B4"/>
    <w:rsid w:val="003613A9"/>
    <w:rsid w:val="00361673"/>
    <w:rsid w:val="003618D6"/>
    <w:rsid w:val="00361B37"/>
    <w:rsid w:val="00361E5C"/>
    <w:rsid w:val="00362634"/>
    <w:rsid w:val="00362DCF"/>
    <w:rsid w:val="00362E4E"/>
    <w:rsid w:val="0036310B"/>
    <w:rsid w:val="00363DD7"/>
    <w:rsid w:val="0036407C"/>
    <w:rsid w:val="003642F2"/>
    <w:rsid w:val="00364471"/>
    <w:rsid w:val="00364519"/>
    <w:rsid w:val="0036491D"/>
    <w:rsid w:val="00364CF4"/>
    <w:rsid w:val="00364F85"/>
    <w:rsid w:val="00364F9C"/>
    <w:rsid w:val="00364FEC"/>
    <w:rsid w:val="00365064"/>
    <w:rsid w:val="00365845"/>
    <w:rsid w:val="003660F8"/>
    <w:rsid w:val="00366F0C"/>
    <w:rsid w:val="00367BFD"/>
    <w:rsid w:val="00367FF0"/>
    <w:rsid w:val="003707B7"/>
    <w:rsid w:val="00370DA3"/>
    <w:rsid w:val="00371367"/>
    <w:rsid w:val="003717FE"/>
    <w:rsid w:val="00371BF6"/>
    <w:rsid w:val="00371C0A"/>
    <w:rsid w:val="00372044"/>
    <w:rsid w:val="0037221D"/>
    <w:rsid w:val="003731AD"/>
    <w:rsid w:val="003731BB"/>
    <w:rsid w:val="003734B2"/>
    <w:rsid w:val="0037360C"/>
    <w:rsid w:val="00374062"/>
    <w:rsid w:val="00374995"/>
    <w:rsid w:val="00374D6C"/>
    <w:rsid w:val="003756D5"/>
    <w:rsid w:val="003759A5"/>
    <w:rsid w:val="00375B17"/>
    <w:rsid w:val="00375C77"/>
    <w:rsid w:val="00376958"/>
    <w:rsid w:val="00376B46"/>
    <w:rsid w:val="00376C6C"/>
    <w:rsid w:val="00377287"/>
    <w:rsid w:val="003775EE"/>
    <w:rsid w:val="00377934"/>
    <w:rsid w:val="00377CAC"/>
    <w:rsid w:val="00380262"/>
    <w:rsid w:val="00380F2D"/>
    <w:rsid w:val="00380F74"/>
    <w:rsid w:val="00381107"/>
    <w:rsid w:val="003812C6"/>
    <w:rsid w:val="00381A47"/>
    <w:rsid w:val="00381EBA"/>
    <w:rsid w:val="003826B0"/>
    <w:rsid w:val="00383060"/>
    <w:rsid w:val="003831DE"/>
    <w:rsid w:val="003832CA"/>
    <w:rsid w:val="0038365B"/>
    <w:rsid w:val="00384045"/>
    <w:rsid w:val="003846E3"/>
    <w:rsid w:val="00384B47"/>
    <w:rsid w:val="00385080"/>
    <w:rsid w:val="003850D6"/>
    <w:rsid w:val="0038514E"/>
    <w:rsid w:val="003854BC"/>
    <w:rsid w:val="0038587A"/>
    <w:rsid w:val="00385CAE"/>
    <w:rsid w:val="00385D20"/>
    <w:rsid w:val="00385D47"/>
    <w:rsid w:val="00385DFB"/>
    <w:rsid w:val="003864F5"/>
    <w:rsid w:val="003869A7"/>
    <w:rsid w:val="003870BC"/>
    <w:rsid w:val="00387114"/>
    <w:rsid w:val="00387258"/>
    <w:rsid w:val="0038750D"/>
    <w:rsid w:val="00387635"/>
    <w:rsid w:val="00387C5C"/>
    <w:rsid w:val="003901E9"/>
    <w:rsid w:val="00390282"/>
    <w:rsid w:val="003905B8"/>
    <w:rsid w:val="00390A30"/>
    <w:rsid w:val="00390D7A"/>
    <w:rsid w:val="003913EF"/>
    <w:rsid w:val="0039184A"/>
    <w:rsid w:val="00391CED"/>
    <w:rsid w:val="00392122"/>
    <w:rsid w:val="00392242"/>
    <w:rsid w:val="00392909"/>
    <w:rsid w:val="00392C20"/>
    <w:rsid w:val="00392DDC"/>
    <w:rsid w:val="003937D0"/>
    <w:rsid w:val="00393A6C"/>
    <w:rsid w:val="00394226"/>
    <w:rsid w:val="00394230"/>
    <w:rsid w:val="00394815"/>
    <w:rsid w:val="0039530D"/>
    <w:rsid w:val="003955A2"/>
    <w:rsid w:val="00395761"/>
    <w:rsid w:val="003964B2"/>
    <w:rsid w:val="003964E8"/>
    <w:rsid w:val="003967CC"/>
    <w:rsid w:val="00396D50"/>
    <w:rsid w:val="00397E17"/>
    <w:rsid w:val="00397FB4"/>
    <w:rsid w:val="003A025B"/>
    <w:rsid w:val="003A04EB"/>
    <w:rsid w:val="003A0621"/>
    <w:rsid w:val="003A0710"/>
    <w:rsid w:val="003A0CE3"/>
    <w:rsid w:val="003A0EAF"/>
    <w:rsid w:val="003A1180"/>
    <w:rsid w:val="003A1F33"/>
    <w:rsid w:val="003A1FBA"/>
    <w:rsid w:val="003A24D9"/>
    <w:rsid w:val="003A2541"/>
    <w:rsid w:val="003A2B1B"/>
    <w:rsid w:val="003A38FC"/>
    <w:rsid w:val="003A3C42"/>
    <w:rsid w:val="003A4214"/>
    <w:rsid w:val="003A47AD"/>
    <w:rsid w:val="003A492B"/>
    <w:rsid w:val="003A499F"/>
    <w:rsid w:val="003A5F58"/>
    <w:rsid w:val="003A612A"/>
    <w:rsid w:val="003A616B"/>
    <w:rsid w:val="003A6554"/>
    <w:rsid w:val="003A65B8"/>
    <w:rsid w:val="003A6A51"/>
    <w:rsid w:val="003A6AFE"/>
    <w:rsid w:val="003A7006"/>
    <w:rsid w:val="003A71D5"/>
    <w:rsid w:val="003A72BB"/>
    <w:rsid w:val="003A79E2"/>
    <w:rsid w:val="003B05C4"/>
    <w:rsid w:val="003B0B64"/>
    <w:rsid w:val="003B1288"/>
    <w:rsid w:val="003B2ACC"/>
    <w:rsid w:val="003B2D5E"/>
    <w:rsid w:val="003B2E15"/>
    <w:rsid w:val="003B2EA9"/>
    <w:rsid w:val="003B2F4C"/>
    <w:rsid w:val="003B2FCE"/>
    <w:rsid w:val="003B301E"/>
    <w:rsid w:val="003B312A"/>
    <w:rsid w:val="003B3B06"/>
    <w:rsid w:val="003B3FA0"/>
    <w:rsid w:val="003B41B9"/>
    <w:rsid w:val="003B45A1"/>
    <w:rsid w:val="003B4809"/>
    <w:rsid w:val="003B4952"/>
    <w:rsid w:val="003B4CF4"/>
    <w:rsid w:val="003B4CFA"/>
    <w:rsid w:val="003B5142"/>
    <w:rsid w:val="003B5358"/>
    <w:rsid w:val="003B55D2"/>
    <w:rsid w:val="003B58E3"/>
    <w:rsid w:val="003B5A84"/>
    <w:rsid w:val="003B5C0F"/>
    <w:rsid w:val="003B5F31"/>
    <w:rsid w:val="003B6737"/>
    <w:rsid w:val="003B6ABA"/>
    <w:rsid w:val="003B6CE0"/>
    <w:rsid w:val="003B7581"/>
    <w:rsid w:val="003B77AC"/>
    <w:rsid w:val="003B78AD"/>
    <w:rsid w:val="003B7BD8"/>
    <w:rsid w:val="003C04A8"/>
    <w:rsid w:val="003C0AE0"/>
    <w:rsid w:val="003C1180"/>
    <w:rsid w:val="003C1434"/>
    <w:rsid w:val="003C1FDC"/>
    <w:rsid w:val="003C2A05"/>
    <w:rsid w:val="003C2C7D"/>
    <w:rsid w:val="003C310F"/>
    <w:rsid w:val="003C327B"/>
    <w:rsid w:val="003C3309"/>
    <w:rsid w:val="003C3AE9"/>
    <w:rsid w:val="003C3D0C"/>
    <w:rsid w:val="003C4664"/>
    <w:rsid w:val="003C474B"/>
    <w:rsid w:val="003C4E46"/>
    <w:rsid w:val="003C553C"/>
    <w:rsid w:val="003C554B"/>
    <w:rsid w:val="003C5EBA"/>
    <w:rsid w:val="003C65F8"/>
    <w:rsid w:val="003C6612"/>
    <w:rsid w:val="003C69F3"/>
    <w:rsid w:val="003C7490"/>
    <w:rsid w:val="003C74C9"/>
    <w:rsid w:val="003C7B62"/>
    <w:rsid w:val="003D0A6A"/>
    <w:rsid w:val="003D0CD7"/>
    <w:rsid w:val="003D0F6E"/>
    <w:rsid w:val="003D141B"/>
    <w:rsid w:val="003D21FE"/>
    <w:rsid w:val="003D232A"/>
    <w:rsid w:val="003D2E4F"/>
    <w:rsid w:val="003D318C"/>
    <w:rsid w:val="003D32E7"/>
    <w:rsid w:val="003D33B8"/>
    <w:rsid w:val="003D37A0"/>
    <w:rsid w:val="003D37C2"/>
    <w:rsid w:val="003D37E8"/>
    <w:rsid w:val="003D396C"/>
    <w:rsid w:val="003D4999"/>
    <w:rsid w:val="003D648F"/>
    <w:rsid w:val="003D6A7E"/>
    <w:rsid w:val="003D6B61"/>
    <w:rsid w:val="003D738C"/>
    <w:rsid w:val="003D73D9"/>
    <w:rsid w:val="003D74B3"/>
    <w:rsid w:val="003D75E2"/>
    <w:rsid w:val="003E07EA"/>
    <w:rsid w:val="003E0D3F"/>
    <w:rsid w:val="003E0F66"/>
    <w:rsid w:val="003E103C"/>
    <w:rsid w:val="003E10FF"/>
    <w:rsid w:val="003E1121"/>
    <w:rsid w:val="003E1440"/>
    <w:rsid w:val="003E1564"/>
    <w:rsid w:val="003E15AB"/>
    <w:rsid w:val="003E1A84"/>
    <w:rsid w:val="003E1B1F"/>
    <w:rsid w:val="003E1CA8"/>
    <w:rsid w:val="003E1E11"/>
    <w:rsid w:val="003E20B2"/>
    <w:rsid w:val="003E2278"/>
    <w:rsid w:val="003E233D"/>
    <w:rsid w:val="003E250B"/>
    <w:rsid w:val="003E3320"/>
    <w:rsid w:val="003E3393"/>
    <w:rsid w:val="003E36AA"/>
    <w:rsid w:val="003E38CE"/>
    <w:rsid w:val="003E3B12"/>
    <w:rsid w:val="003E3E40"/>
    <w:rsid w:val="003E3F8C"/>
    <w:rsid w:val="003E40D0"/>
    <w:rsid w:val="003E451D"/>
    <w:rsid w:val="003E4E82"/>
    <w:rsid w:val="003E524D"/>
    <w:rsid w:val="003E5254"/>
    <w:rsid w:val="003E5F06"/>
    <w:rsid w:val="003E609E"/>
    <w:rsid w:val="003E60D9"/>
    <w:rsid w:val="003E69B5"/>
    <w:rsid w:val="003E7063"/>
    <w:rsid w:val="003E753D"/>
    <w:rsid w:val="003F0A4E"/>
    <w:rsid w:val="003F0A9D"/>
    <w:rsid w:val="003F0B52"/>
    <w:rsid w:val="003F0EEB"/>
    <w:rsid w:val="003F1CE8"/>
    <w:rsid w:val="003F1F5B"/>
    <w:rsid w:val="003F2349"/>
    <w:rsid w:val="003F4333"/>
    <w:rsid w:val="003F4540"/>
    <w:rsid w:val="003F4AEE"/>
    <w:rsid w:val="003F5983"/>
    <w:rsid w:val="003F5DB3"/>
    <w:rsid w:val="003F5E40"/>
    <w:rsid w:val="003F6BC9"/>
    <w:rsid w:val="003F7214"/>
    <w:rsid w:val="003F7413"/>
    <w:rsid w:val="003F7813"/>
    <w:rsid w:val="003F79A6"/>
    <w:rsid w:val="0040013B"/>
    <w:rsid w:val="004006B1"/>
    <w:rsid w:val="00400D8D"/>
    <w:rsid w:val="00401110"/>
    <w:rsid w:val="00401914"/>
    <w:rsid w:val="00401D09"/>
    <w:rsid w:val="00401D23"/>
    <w:rsid w:val="0040298D"/>
    <w:rsid w:val="00402D78"/>
    <w:rsid w:val="0040358D"/>
    <w:rsid w:val="004038DC"/>
    <w:rsid w:val="00403DBD"/>
    <w:rsid w:val="00403E92"/>
    <w:rsid w:val="00404CCA"/>
    <w:rsid w:val="00405694"/>
    <w:rsid w:val="00405A39"/>
    <w:rsid w:val="0040622B"/>
    <w:rsid w:val="004068F8"/>
    <w:rsid w:val="00406CDC"/>
    <w:rsid w:val="004072A6"/>
    <w:rsid w:val="0041038E"/>
    <w:rsid w:val="004104A3"/>
    <w:rsid w:val="00410B43"/>
    <w:rsid w:val="00411052"/>
    <w:rsid w:val="00411216"/>
    <w:rsid w:val="004114C6"/>
    <w:rsid w:val="004114DD"/>
    <w:rsid w:val="004119DF"/>
    <w:rsid w:val="00411A92"/>
    <w:rsid w:val="00411C27"/>
    <w:rsid w:val="00411FF7"/>
    <w:rsid w:val="004122D7"/>
    <w:rsid w:val="004124E3"/>
    <w:rsid w:val="00412A5C"/>
    <w:rsid w:val="0041303C"/>
    <w:rsid w:val="00413282"/>
    <w:rsid w:val="00413754"/>
    <w:rsid w:val="00413C73"/>
    <w:rsid w:val="00414CEE"/>
    <w:rsid w:val="00414DA4"/>
    <w:rsid w:val="00414E82"/>
    <w:rsid w:val="00415047"/>
    <w:rsid w:val="004150D0"/>
    <w:rsid w:val="0041518A"/>
    <w:rsid w:val="00416103"/>
    <w:rsid w:val="0041636D"/>
    <w:rsid w:val="004166CB"/>
    <w:rsid w:val="0041696D"/>
    <w:rsid w:val="00416A13"/>
    <w:rsid w:val="00416AE1"/>
    <w:rsid w:val="00416E49"/>
    <w:rsid w:val="004176CB"/>
    <w:rsid w:val="00420020"/>
    <w:rsid w:val="0042036D"/>
    <w:rsid w:val="0042084A"/>
    <w:rsid w:val="004208E5"/>
    <w:rsid w:val="00421126"/>
    <w:rsid w:val="00421219"/>
    <w:rsid w:val="004214E4"/>
    <w:rsid w:val="00421A1F"/>
    <w:rsid w:val="00421D64"/>
    <w:rsid w:val="00421E5D"/>
    <w:rsid w:val="00421E7D"/>
    <w:rsid w:val="00422683"/>
    <w:rsid w:val="0042291D"/>
    <w:rsid w:val="00422925"/>
    <w:rsid w:val="00422AC1"/>
    <w:rsid w:val="00422C1D"/>
    <w:rsid w:val="004231A9"/>
    <w:rsid w:val="00423965"/>
    <w:rsid w:val="00423BDD"/>
    <w:rsid w:val="00423C0C"/>
    <w:rsid w:val="004246A0"/>
    <w:rsid w:val="0042486E"/>
    <w:rsid w:val="00424B62"/>
    <w:rsid w:val="004257CE"/>
    <w:rsid w:val="00425AF6"/>
    <w:rsid w:val="00425F1E"/>
    <w:rsid w:val="00426301"/>
    <w:rsid w:val="0042650C"/>
    <w:rsid w:val="0042704D"/>
    <w:rsid w:val="0042713D"/>
    <w:rsid w:val="0042718A"/>
    <w:rsid w:val="00427D56"/>
    <w:rsid w:val="00427DBD"/>
    <w:rsid w:val="00427F65"/>
    <w:rsid w:val="004304C4"/>
    <w:rsid w:val="00430880"/>
    <w:rsid w:val="00431C4E"/>
    <w:rsid w:val="00431FD7"/>
    <w:rsid w:val="00432146"/>
    <w:rsid w:val="004323C3"/>
    <w:rsid w:val="00432784"/>
    <w:rsid w:val="00433976"/>
    <w:rsid w:val="00433C7C"/>
    <w:rsid w:val="004341A8"/>
    <w:rsid w:val="00434609"/>
    <w:rsid w:val="004350C8"/>
    <w:rsid w:val="00435218"/>
    <w:rsid w:val="004359C7"/>
    <w:rsid w:val="004362EC"/>
    <w:rsid w:val="00436836"/>
    <w:rsid w:val="00436887"/>
    <w:rsid w:val="00436A61"/>
    <w:rsid w:val="00436F98"/>
    <w:rsid w:val="004371E9"/>
    <w:rsid w:val="00440287"/>
    <w:rsid w:val="00440C6E"/>
    <w:rsid w:val="00441054"/>
    <w:rsid w:val="004411F4"/>
    <w:rsid w:val="004424F2"/>
    <w:rsid w:val="0044310E"/>
    <w:rsid w:val="004432E4"/>
    <w:rsid w:val="00443455"/>
    <w:rsid w:val="00443458"/>
    <w:rsid w:val="00443607"/>
    <w:rsid w:val="004436DC"/>
    <w:rsid w:val="004443DB"/>
    <w:rsid w:val="00444AE7"/>
    <w:rsid w:val="00444B58"/>
    <w:rsid w:val="00444EA3"/>
    <w:rsid w:val="0044521A"/>
    <w:rsid w:val="00445329"/>
    <w:rsid w:val="00445608"/>
    <w:rsid w:val="004458C1"/>
    <w:rsid w:val="00445D9B"/>
    <w:rsid w:val="00445FDB"/>
    <w:rsid w:val="004460DB"/>
    <w:rsid w:val="00446672"/>
    <w:rsid w:val="0044698D"/>
    <w:rsid w:val="004470A0"/>
    <w:rsid w:val="004475C4"/>
    <w:rsid w:val="004475FE"/>
    <w:rsid w:val="0044761F"/>
    <w:rsid w:val="00447AD1"/>
    <w:rsid w:val="00447CBA"/>
    <w:rsid w:val="00447EF6"/>
    <w:rsid w:val="004501DF"/>
    <w:rsid w:val="00450263"/>
    <w:rsid w:val="0045050A"/>
    <w:rsid w:val="00450B55"/>
    <w:rsid w:val="00451336"/>
    <w:rsid w:val="00452A71"/>
    <w:rsid w:val="004536B2"/>
    <w:rsid w:val="00453EEE"/>
    <w:rsid w:val="0045407C"/>
    <w:rsid w:val="00454752"/>
    <w:rsid w:val="00455344"/>
    <w:rsid w:val="00455907"/>
    <w:rsid w:val="00455F02"/>
    <w:rsid w:val="00456F26"/>
    <w:rsid w:val="004571C8"/>
    <w:rsid w:val="004574C0"/>
    <w:rsid w:val="004607CE"/>
    <w:rsid w:val="0046098C"/>
    <w:rsid w:val="00460BDE"/>
    <w:rsid w:val="004615C2"/>
    <w:rsid w:val="00462545"/>
    <w:rsid w:val="0046274C"/>
    <w:rsid w:val="0046293A"/>
    <w:rsid w:val="00462B28"/>
    <w:rsid w:val="00463456"/>
    <w:rsid w:val="004636F8"/>
    <w:rsid w:val="00463B19"/>
    <w:rsid w:val="0046421F"/>
    <w:rsid w:val="00464270"/>
    <w:rsid w:val="0046441B"/>
    <w:rsid w:val="0046453A"/>
    <w:rsid w:val="0046455F"/>
    <w:rsid w:val="00464AA8"/>
    <w:rsid w:val="004665D9"/>
    <w:rsid w:val="00466D2A"/>
    <w:rsid w:val="004673D3"/>
    <w:rsid w:val="00467544"/>
    <w:rsid w:val="004676FD"/>
    <w:rsid w:val="004703AB"/>
    <w:rsid w:val="004705A4"/>
    <w:rsid w:val="00470856"/>
    <w:rsid w:val="00470914"/>
    <w:rsid w:val="00470D9C"/>
    <w:rsid w:val="00470F8A"/>
    <w:rsid w:val="0047110F"/>
    <w:rsid w:val="004715CC"/>
    <w:rsid w:val="0047354E"/>
    <w:rsid w:val="004735BE"/>
    <w:rsid w:val="0047369B"/>
    <w:rsid w:val="00473EBC"/>
    <w:rsid w:val="00474018"/>
    <w:rsid w:val="004740EC"/>
    <w:rsid w:val="00474111"/>
    <w:rsid w:val="0047428A"/>
    <w:rsid w:val="004757D8"/>
    <w:rsid w:val="00476918"/>
    <w:rsid w:val="00476A94"/>
    <w:rsid w:val="004773F4"/>
    <w:rsid w:val="0047749E"/>
    <w:rsid w:val="0048036E"/>
    <w:rsid w:val="004803D8"/>
    <w:rsid w:val="00480BA4"/>
    <w:rsid w:val="00480D66"/>
    <w:rsid w:val="0048141F"/>
    <w:rsid w:val="0048227A"/>
    <w:rsid w:val="0048280A"/>
    <w:rsid w:val="00482DF7"/>
    <w:rsid w:val="00482F0E"/>
    <w:rsid w:val="0048329D"/>
    <w:rsid w:val="0048380C"/>
    <w:rsid w:val="00483889"/>
    <w:rsid w:val="0048451F"/>
    <w:rsid w:val="00484585"/>
    <w:rsid w:val="004848A8"/>
    <w:rsid w:val="00484B55"/>
    <w:rsid w:val="004851B2"/>
    <w:rsid w:val="00485453"/>
    <w:rsid w:val="004854F2"/>
    <w:rsid w:val="00485660"/>
    <w:rsid w:val="00486613"/>
    <w:rsid w:val="00486888"/>
    <w:rsid w:val="00486D55"/>
    <w:rsid w:val="00486E35"/>
    <w:rsid w:val="00487273"/>
    <w:rsid w:val="0048728B"/>
    <w:rsid w:val="0048793C"/>
    <w:rsid w:val="00490374"/>
    <w:rsid w:val="0049052A"/>
    <w:rsid w:val="004907C8"/>
    <w:rsid w:val="00490D89"/>
    <w:rsid w:val="0049192E"/>
    <w:rsid w:val="00491A94"/>
    <w:rsid w:val="00491C6E"/>
    <w:rsid w:val="00491F97"/>
    <w:rsid w:val="00491F9E"/>
    <w:rsid w:val="00492A65"/>
    <w:rsid w:val="00492F1D"/>
    <w:rsid w:val="00492F3B"/>
    <w:rsid w:val="00493672"/>
    <w:rsid w:val="00494080"/>
    <w:rsid w:val="0049419A"/>
    <w:rsid w:val="004945BF"/>
    <w:rsid w:val="0049473A"/>
    <w:rsid w:val="00494B36"/>
    <w:rsid w:val="00494EF9"/>
    <w:rsid w:val="00494F03"/>
    <w:rsid w:val="00494F15"/>
    <w:rsid w:val="00495027"/>
    <w:rsid w:val="004950FC"/>
    <w:rsid w:val="00495DDE"/>
    <w:rsid w:val="00496FF3"/>
    <w:rsid w:val="00497229"/>
    <w:rsid w:val="00497306"/>
    <w:rsid w:val="004975E9"/>
    <w:rsid w:val="004A0469"/>
    <w:rsid w:val="004A0594"/>
    <w:rsid w:val="004A0F77"/>
    <w:rsid w:val="004A11CD"/>
    <w:rsid w:val="004A141E"/>
    <w:rsid w:val="004A15EF"/>
    <w:rsid w:val="004A1616"/>
    <w:rsid w:val="004A1760"/>
    <w:rsid w:val="004A1B6E"/>
    <w:rsid w:val="004A215D"/>
    <w:rsid w:val="004A2675"/>
    <w:rsid w:val="004A2E8D"/>
    <w:rsid w:val="004A3992"/>
    <w:rsid w:val="004A3E53"/>
    <w:rsid w:val="004A4093"/>
    <w:rsid w:val="004A470A"/>
    <w:rsid w:val="004A4ADD"/>
    <w:rsid w:val="004A4B16"/>
    <w:rsid w:val="004A4CE3"/>
    <w:rsid w:val="004A4D48"/>
    <w:rsid w:val="004A500A"/>
    <w:rsid w:val="004A5100"/>
    <w:rsid w:val="004A52F7"/>
    <w:rsid w:val="004A5478"/>
    <w:rsid w:val="004A55F6"/>
    <w:rsid w:val="004A6061"/>
    <w:rsid w:val="004A62C1"/>
    <w:rsid w:val="004A63DD"/>
    <w:rsid w:val="004A6E4E"/>
    <w:rsid w:val="004A796C"/>
    <w:rsid w:val="004B05E8"/>
    <w:rsid w:val="004B1500"/>
    <w:rsid w:val="004B240E"/>
    <w:rsid w:val="004B325C"/>
    <w:rsid w:val="004B33CE"/>
    <w:rsid w:val="004B3629"/>
    <w:rsid w:val="004B398E"/>
    <w:rsid w:val="004B3E20"/>
    <w:rsid w:val="004B49D3"/>
    <w:rsid w:val="004B51BA"/>
    <w:rsid w:val="004B5B03"/>
    <w:rsid w:val="004B618A"/>
    <w:rsid w:val="004B61A8"/>
    <w:rsid w:val="004B748F"/>
    <w:rsid w:val="004C03CD"/>
    <w:rsid w:val="004C06E6"/>
    <w:rsid w:val="004C0B9A"/>
    <w:rsid w:val="004C0EAB"/>
    <w:rsid w:val="004C108C"/>
    <w:rsid w:val="004C1DBE"/>
    <w:rsid w:val="004C2CFE"/>
    <w:rsid w:val="004C4627"/>
    <w:rsid w:val="004C494A"/>
    <w:rsid w:val="004C571C"/>
    <w:rsid w:val="004C57C8"/>
    <w:rsid w:val="004C5986"/>
    <w:rsid w:val="004C5B88"/>
    <w:rsid w:val="004C5E8D"/>
    <w:rsid w:val="004C6073"/>
    <w:rsid w:val="004C6080"/>
    <w:rsid w:val="004C63F5"/>
    <w:rsid w:val="004C6C10"/>
    <w:rsid w:val="004C752E"/>
    <w:rsid w:val="004D0332"/>
    <w:rsid w:val="004D045B"/>
    <w:rsid w:val="004D08A8"/>
    <w:rsid w:val="004D0C8A"/>
    <w:rsid w:val="004D0D8A"/>
    <w:rsid w:val="004D12EE"/>
    <w:rsid w:val="004D1862"/>
    <w:rsid w:val="004D19B5"/>
    <w:rsid w:val="004D1A0E"/>
    <w:rsid w:val="004D1DA4"/>
    <w:rsid w:val="004D2016"/>
    <w:rsid w:val="004D23C4"/>
    <w:rsid w:val="004D2902"/>
    <w:rsid w:val="004D34CA"/>
    <w:rsid w:val="004D3510"/>
    <w:rsid w:val="004D3578"/>
    <w:rsid w:val="004D42FF"/>
    <w:rsid w:val="004D4689"/>
    <w:rsid w:val="004D49C0"/>
    <w:rsid w:val="004D4A8D"/>
    <w:rsid w:val="004D4BD0"/>
    <w:rsid w:val="004D519B"/>
    <w:rsid w:val="004D5221"/>
    <w:rsid w:val="004D53AC"/>
    <w:rsid w:val="004D55EF"/>
    <w:rsid w:val="004D5992"/>
    <w:rsid w:val="004D5E67"/>
    <w:rsid w:val="004D5F9B"/>
    <w:rsid w:val="004D632E"/>
    <w:rsid w:val="004D69C8"/>
    <w:rsid w:val="004D6C5C"/>
    <w:rsid w:val="004D7575"/>
    <w:rsid w:val="004D77B0"/>
    <w:rsid w:val="004D7A76"/>
    <w:rsid w:val="004D7C71"/>
    <w:rsid w:val="004E0081"/>
    <w:rsid w:val="004E011B"/>
    <w:rsid w:val="004E01A1"/>
    <w:rsid w:val="004E0608"/>
    <w:rsid w:val="004E0865"/>
    <w:rsid w:val="004E0F61"/>
    <w:rsid w:val="004E20E9"/>
    <w:rsid w:val="004E2B81"/>
    <w:rsid w:val="004E2FBB"/>
    <w:rsid w:val="004E321F"/>
    <w:rsid w:val="004E32D8"/>
    <w:rsid w:val="004E33D4"/>
    <w:rsid w:val="004E38C0"/>
    <w:rsid w:val="004E3C4D"/>
    <w:rsid w:val="004E4023"/>
    <w:rsid w:val="004E46F2"/>
    <w:rsid w:val="004E49BD"/>
    <w:rsid w:val="004E4AEC"/>
    <w:rsid w:val="004E50EC"/>
    <w:rsid w:val="004E57BC"/>
    <w:rsid w:val="004E5E24"/>
    <w:rsid w:val="004E658C"/>
    <w:rsid w:val="004E66A4"/>
    <w:rsid w:val="004E6D30"/>
    <w:rsid w:val="004E7312"/>
    <w:rsid w:val="004E765D"/>
    <w:rsid w:val="004E7BA1"/>
    <w:rsid w:val="004F1675"/>
    <w:rsid w:val="004F1EA7"/>
    <w:rsid w:val="004F211E"/>
    <w:rsid w:val="004F219F"/>
    <w:rsid w:val="004F3364"/>
    <w:rsid w:val="004F33E3"/>
    <w:rsid w:val="004F3441"/>
    <w:rsid w:val="004F3469"/>
    <w:rsid w:val="004F3475"/>
    <w:rsid w:val="004F359F"/>
    <w:rsid w:val="004F3FA6"/>
    <w:rsid w:val="004F4159"/>
    <w:rsid w:val="004F4D24"/>
    <w:rsid w:val="004F528B"/>
    <w:rsid w:val="004F52D9"/>
    <w:rsid w:val="004F5FBB"/>
    <w:rsid w:val="004F638F"/>
    <w:rsid w:val="004F65F0"/>
    <w:rsid w:val="004F6FBB"/>
    <w:rsid w:val="004F7F0C"/>
    <w:rsid w:val="0050021A"/>
    <w:rsid w:val="00500634"/>
    <w:rsid w:val="00500696"/>
    <w:rsid w:val="00500764"/>
    <w:rsid w:val="005009BD"/>
    <w:rsid w:val="00500D6A"/>
    <w:rsid w:val="00501DFF"/>
    <w:rsid w:val="00501E4D"/>
    <w:rsid w:val="00501EDF"/>
    <w:rsid w:val="00501F68"/>
    <w:rsid w:val="00502219"/>
    <w:rsid w:val="00502725"/>
    <w:rsid w:val="00502A3F"/>
    <w:rsid w:val="0050376F"/>
    <w:rsid w:val="00503977"/>
    <w:rsid w:val="00503983"/>
    <w:rsid w:val="005039D4"/>
    <w:rsid w:val="00503C16"/>
    <w:rsid w:val="00503CDF"/>
    <w:rsid w:val="00503EB7"/>
    <w:rsid w:val="00503ECA"/>
    <w:rsid w:val="00503F7E"/>
    <w:rsid w:val="005043B7"/>
    <w:rsid w:val="0050445E"/>
    <w:rsid w:val="00504984"/>
    <w:rsid w:val="00505442"/>
    <w:rsid w:val="0050587A"/>
    <w:rsid w:val="00505D19"/>
    <w:rsid w:val="005061EE"/>
    <w:rsid w:val="00506789"/>
    <w:rsid w:val="005067CA"/>
    <w:rsid w:val="0050739E"/>
    <w:rsid w:val="005077CF"/>
    <w:rsid w:val="00507878"/>
    <w:rsid w:val="00507A42"/>
    <w:rsid w:val="00507CB2"/>
    <w:rsid w:val="00507DDE"/>
    <w:rsid w:val="005101D1"/>
    <w:rsid w:val="00510314"/>
    <w:rsid w:val="005105C2"/>
    <w:rsid w:val="005105F7"/>
    <w:rsid w:val="005123E6"/>
    <w:rsid w:val="00512A52"/>
    <w:rsid w:val="00513366"/>
    <w:rsid w:val="005138A4"/>
    <w:rsid w:val="00513D2C"/>
    <w:rsid w:val="00513DD2"/>
    <w:rsid w:val="005140A8"/>
    <w:rsid w:val="00514D05"/>
    <w:rsid w:val="00514D6E"/>
    <w:rsid w:val="00515673"/>
    <w:rsid w:val="0051673B"/>
    <w:rsid w:val="005178D1"/>
    <w:rsid w:val="005179CC"/>
    <w:rsid w:val="00520689"/>
    <w:rsid w:val="0052083F"/>
    <w:rsid w:val="00521945"/>
    <w:rsid w:val="00521B06"/>
    <w:rsid w:val="00522246"/>
    <w:rsid w:val="005225F4"/>
    <w:rsid w:val="005239F3"/>
    <w:rsid w:val="00523E85"/>
    <w:rsid w:val="0052410E"/>
    <w:rsid w:val="0052488B"/>
    <w:rsid w:val="005249A4"/>
    <w:rsid w:val="00524EA8"/>
    <w:rsid w:val="00525508"/>
    <w:rsid w:val="00525592"/>
    <w:rsid w:val="00525AB3"/>
    <w:rsid w:val="0052600B"/>
    <w:rsid w:val="0052638C"/>
    <w:rsid w:val="00526530"/>
    <w:rsid w:val="005265CD"/>
    <w:rsid w:val="00526D79"/>
    <w:rsid w:val="00527C53"/>
    <w:rsid w:val="00527D0F"/>
    <w:rsid w:val="00527D40"/>
    <w:rsid w:val="00527EAE"/>
    <w:rsid w:val="00530340"/>
    <w:rsid w:val="0053044C"/>
    <w:rsid w:val="00531038"/>
    <w:rsid w:val="0053150B"/>
    <w:rsid w:val="00531869"/>
    <w:rsid w:val="0053208C"/>
    <w:rsid w:val="0053209D"/>
    <w:rsid w:val="005328A8"/>
    <w:rsid w:val="00532A2A"/>
    <w:rsid w:val="00533767"/>
    <w:rsid w:val="00533961"/>
    <w:rsid w:val="00533B44"/>
    <w:rsid w:val="00533D6D"/>
    <w:rsid w:val="00534126"/>
    <w:rsid w:val="005348A2"/>
    <w:rsid w:val="00534ED2"/>
    <w:rsid w:val="005353B0"/>
    <w:rsid w:val="005353D6"/>
    <w:rsid w:val="00535465"/>
    <w:rsid w:val="005358BF"/>
    <w:rsid w:val="00535DC4"/>
    <w:rsid w:val="00535E04"/>
    <w:rsid w:val="005363BA"/>
    <w:rsid w:val="00536735"/>
    <w:rsid w:val="00536A67"/>
    <w:rsid w:val="00536DB5"/>
    <w:rsid w:val="00536F96"/>
    <w:rsid w:val="0053708B"/>
    <w:rsid w:val="00537647"/>
    <w:rsid w:val="00537858"/>
    <w:rsid w:val="00537C48"/>
    <w:rsid w:val="00537DD6"/>
    <w:rsid w:val="0054017D"/>
    <w:rsid w:val="005401F3"/>
    <w:rsid w:val="00540275"/>
    <w:rsid w:val="0054067E"/>
    <w:rsid w:val="005408B5"/>
    <w:rsid w:val="005408F8"/>
    <w:rsid w:val="00540A84"/>
    <w:rsid w:val="00540B71"/>
    <w:rsid w:val="00540FE2"/>
    <w:rsid w:val="005412F5"/>
    <w:rsid w:val="005414A4"/>
    <w:rsid w:val="00541B3A"/>
    <w:rsid w:val="00541CB3"/>
    <w:rsid w:val="00542029"/>
    <w:rsid w:val="005427AB"/>
    <w:rsid w:val="00542A08"/>
    <w:rsid w:val="00542FCC"/>
    <w:rsid w:val="005431E4"/>
    <w:rsid w:val="00543B32"/>
    <w:rsid w:val="00543C52"/>
    <w:rsid w:val="00544A2B"/>
    <w:rsid w:val="00544AFC"/>
    <w:rsid w:val="00544EFE"/>
    <w:rsid w:val="0054507F"/>
    <w:rsid w:val="005451F4"/>
    <w:rsid w:val="005455F5"/>
    <w:rsid w:val="005457D2"/>
    <w:rsid w:val="00545C62"/>
    <w:rsid w:val="00545C8B"/>
    <w:rsid w:val="00546BAE"/>
    <w:rsid w:val="00546E0C"/>
    <w:rsid w:val="00547263"/>
    <w:rsid w:val="00547699"/>
    <w:rsid w:val="00547AD8"/>
    <w:rsid w:val="0055029A"/>
    <w:rsid w:val="005503A6"/>
    <w:rsid w:val="00550B8C"/>
    <w:rsid w:val="00550EDD"/>
    <w:rsid w:val="005513D2"/>
    <w:rsid w:val="00551736"/>
    <w:rsid w:val="00551D99"/>
    <w:rsid w:val="005521BF"/>
    <w:rsid w:val="00552553"/>
    <w:rsid w:val="00552957"/>
    <w:rsid w:val="005529EE"/>
    <w:rsid w:val="00552B83"/>
    <w:rsid w:val="005533FA"/>
    <w:rsid w:val="00553E04"/>
    <w:rsid w:val="00553EB8"/>
    <w:rsid w:val="00554261"/>
    <w:rsid w:val="005543A8"/>
    <w:rsid w:val="005544A8"/>
    <w:rsid w:val="00554729"/>
    <w:rsid w:val="005547E3"/>
    <w:rsid w:val="005548FE"/>
    <w:rsid w:val="00555049"/>
    <w:rsid w:val="005550ED"/>
    <w:rsid w:val="0055517E"/>
    <w:rsid w:val="0055542D"/>
    <w:rsid w:val="00555E62"/>
    <w:rsid w:val="00556007"/>
    <w:rsid w:val="005561F8"/>
    <w:rsid w:val="00556B00"/>
    <w:rsid w:val="00556D51"/>
    <w:rsid w:val="00557089"/>
    <w:rsid w:val="005570A6"/>
    <w:rsid w:val="00557B5B"/>
    <w:rsid w:val="00557DE0"/>
    <w:rsid w:val="0056015B"/>
    <w:rsid w:val="005605CB"/>
    <w:rsid w:val="00560A1B"/>
    <w:rsid w:val="00560BE7"/>
    <w:rsid w:val="00560EE9"/>
    <w:rsid w:val="005610E8"/>
    <w:rsid w:val="0056168A"/>
    <w:rsid w:val="005619DF"/>
    <w:rsid w:val="00561A4C"/>
    <w:rsid w:val="00561BEB"/>
    <w:rsid w:val="00561EC8"/>
    <w:rsid w:val="0056209A"/>
    <w:rsid w:val="005623F6"/>
    <w:rsid w:val="0056260F"/>
    <w:rsid w:val="00562690"/>
    <w:rsid w:val="00563C98"/>
    <w:rsid w:val="00563E7B"/>
    <w:rsid w:val="00564691"/>
    <w:rsid w:val="005646DD"/>
    <w:rsid w:val="00565031"/>
    <w:rsid w:val="0056595E"/>
    <w:rsid w:val="00565A1F"/>
    <w:rsid w:val="005660CB"/>
    <w:rsid w:val="005661E5"/>
    <w:rsid w:val="005665AC"/>
    <w:rsid w:val="00566657"/>
    <w:rsid w:val="00566870"/>
    <w:rsid w:val="005669AD"/>
    <w:rsid w:val="00566DC7"/>
    <w:rsid w:val="005671DE"/>
    <w:rsid w:val="00567D23"/>
    <w:rsid w:val="00567FD4"/>
    <w:rsid w:val="005701BF"/>
    <w:rsid w:val="005701C9"/>
    <w:rsid w:val="00570C38"/>
    <w:rsid w:val="00571A99"/>
    <w:rsid w:val="005720EB"/>
    <w:rsid w:val="00572272"/>
    <w:rsid w:val="00572435"/>
    <w:rsid w:val="00572D61"/>
    <w:rsid w:val="005730B6"/>
    <w:rsid w:val="005731B6"/>
    <w:rsid w:val="00573369"/>
    <w:rsid w:val="00573443"/>
    <w:rsid w:val="00573D6A"/>
    <w:rsid w:val="005741C8"/>
    <w:rsid w:val="00574227"/>
    <w:rsid w:val="0057433D"/>
    <w:rsid w:val="00574749"/>
    <w:rsid w:val="0057475A"/>
    <w:rsid w:val="00575A77"/>
    <w:rsid w:val="00575D58"/>
    <w:rsid w:val="005764AF"/>
    <w:rsid w:val="00576B8B"/>
    <w:rsid w:val="00576C12"/>
    <w:rsid w:val="00577599"/>
    <w:rsid w:val="00577767"/>
    <w:rsid w:val="00577B48"/>
    <w:rsid w:val="00577DAA"/>
    <w:rsid w:val="005801BD"/>
    <w:rsid w:val="00580293"/>
    <w:rsid w:val="005806EB"/>
    <w:rsid w:val="00580845"/>
    <w:rsid w:val="005809F5"/>
    <w:rsid w:val="00580DC8"/>
    <w:rsid w:val="005813CE"/>
    <w:rsid w:val="00581498"/>
    <w:rsid w:val="00581698"/>
    <w:rsid w:val="005821A6"/>
    <w:rsid w:val="00582462"/>
    <w:rsid w:val="00582BB9"/>
    <w:rsid w:val="00582EC7"/>
    <w:rsid w:val="00583081"/>
    <w:rsid w:val="00583286"/>
    <w:rsid w:val="00583767"/>
    <w:rsid w:val="00583A86"/>
    <w:rsid w:val="00583DB3"/>
    <w:rsid w:val="00584111"/>
    <w:rsid w:val="0058425B"/>
    <w:rsid w:val="00585265"/>
    <w:rsid w:val="00585E8C"/>
    <w:rsid w:val="005861C2"/>
    <w:rsid w:val="00586D63"/>
    <w:rsid w:val="00587EAB"/>
    <w:rsid w:val="00590CDD"/>
    <w:rsid w:val="00591146"/>
    <w:rsid w:val="0059160A"/>
    <w:rsid w:val="00591B63"/>
    <w:rsid w:val="00592838"/>
    <w:rsid w:val="00592B9F"/>
    <w:rsid w:val="005933B1"/>
    <w:rsid w:val="00593619"/>
    <w:rsid w:val="00593CC8"/>
    <w:rsid w:val="00593CE3"/>
    <w:rsid w:val="00593F52"/>
    <w:rsid w:val="00594255"/>
    <w:rsid w:val="005942FC"/>
    <w:rsid w:val="00594581"/>
    <w:rsid w:val="00594D40"/>
    <w:rsid w:val="0059578A"/>
    <w:rsid w:val="00595C98"/>
    <w:rsid w:val="0059638C"/>
    <w:rsid w:val="00596D6E"/>
    <w:rsid w:val="00597444"/>
    <w:rsid w:val="00597B27"/>
    <w:rsid w:val="005A058E"/>
    <w:rsid w:val="005A0659"/>
    <w:rsid w:val="005A1151"/>
    <w:rsid w:val="005A1224"/>
    <w:rsid w:val="005A14A8"/>
    <w:rsid w:val="005A19E8"/>
    <w:rsid w:val="005A1EC3"/>
    <w:rsid w:val="005A210C"/>
    <w:rsid w:val="005A2463"/>
    <w:rsid w:val="005A2863"/>
    <w:rsid w:val="005A29C6"/>
    <w:rsid w:val="005A2A33"/>
    <w:rsid w:val="005A2F76"/>
    <w:rsid w:val="005A35F3"/>
    <w:rsid w:val="005A3B5E"/>
    <w:rsid w:val="005A3D74"/>
    <w:rsid w:val="005A3F1E"/>
    <w:rsid w:val="005A4955"/>
    <w:rsid w:val="005A503F"/>
    <w:rsid w:val="005A5370"/>
    <w:rsid w:val="005A56F5"/>
    <w:rsid w:val="005A5B49"/>
    <w:rsid w:val="005A5EDB"/>
    <w:rsid w:val="005A67F2"/>
    <w:rsid w:val="005A6CE7"/>
    <w:rsid w:val="005A74E5"/>
    <w:rsid w:val="005A7595"/>
    <w:rsid w:val="005A75B5"/>
    <w:rsid w:val="005A785B"/>
    <w:rsid w:val="005A792B"/>
    <w:rsid w:val="005A7994"/>
    <w:rsid w:val="005A7A28"/>
    <w:rsid w:val="005A7EFD"/>
    <w:rsid w:val="005A7F60"/>
    <w:rsid w:val="005B0327"/>
    <w:rsid w:val="005B04BB"/>
    <w:rsid w:val="005B06E3"/>
    <w:rsid w:val="005B1278"/>
    <w:rsid w:val="005B1D57"/>
    <w:rsid w:val="005B27E6"/>
    <w:rsid w:val="005B29C7"/>
    <w:rsid w:val="005B3177"/>
    <w:rsid w:val="005B34AA"/>
    <w:rsid w:val="005B359F"/>
    <w:rsid w:val="005B35CC"/>
    <w:rsid w:val="005B369A"/>
    <w:rsid w:val="005B37CD"/>
    <w:rsid w:val="005B394F"/>
    <w:rsid w:val="005B3B31"/>
    <w:rsid w:val="005B40AB"/>
    <w:rsid w:val="005B4665"/>
    <w:rsid w:val="005B466D"/>
    <w:rsid w:val="005B47C4"/>
    <w:rsid w:val="005B4B62"/>
    <w:rsid w:val="005B4FB2"/>
    <w:rsid w:val="005B52A9"/>
    <w:rsid w:val="005B5AA4"/>
    <w:rsid w:val="005B5EAD"/>
    <w:rsid w:val="005B6077"/>
    <w:rsid w:val="005B6082"/>
    <w:rsid w:val="005B60A5"/>
    <w:rsid w:val="005B624C"/>
    <w:rsid w:val="005B6389"/>
    <w:rsid w:val="005B644A"/>
    <w:rsid w:val="005B6C3B"/>
    <w:rsid w:val="005B6D80"/>
    <w:rsid w:val="005B7082"/>
    <w:rsid w:val="005B750F"/>
    <w:rsid w:val="005B7BAD"/>
    <w:rsid w:val="005B7C9F"/>
    <w:rsid w:val="005C0171"/>
    <w:rsid w:val="005C04E3"/>
    <w:rsid w:val="005C0BE1"/>
    <w:rsid w:val="005C0E89"/>
    <w:rsid w:val="005C1092"/>
    <w:rsid w:val="005C1579"/>
    <w:rsid w:val="005C2319"/>
    <w:rsid w:val="005C24CE"/>
    <w:rsid w:val="005C29D2"/>
    <w:rsid w:val="005C30B6"/>
    <w:rsid w:val="005C318E"/>
    <w:rsid w:val="005C47E3"/>
    <w:rsid w:val="005C4879"/>
    <w:rsid w:val="005C4B6A"/>
    <w:rsid w:val="005C5842"/>
    <w:rsid w:val="005C58EB"/>
    <w:rsid w:val="005C5B7D"/>
    <w:rsid w:val="005C5FE1"/>
    <w:rsid w:val="005C6223"/>
    <w:rsid w:val="005C6303"/>
    <w:rsid w:val="005C63A4"/>
    <w:rsid w:val="005C6666"/>
    <w:rsid w:val="005C76E2"/>
    <w:rsid w:val="005C7725"/>
    <w:rsid w:val="005C77E2"/>
    <w:rsid w:val="005C77EE"/>
    <w:rsid w:val="005C78A2"/>
    <w:rsid w:val="005C7AF5"/>
    <w:rsid w:val="005D04C3"/>
    <w:rsid w:val="005D0575"/>
    <w:rsid w:val="005D06A1"/>
    <w:rsid w:val="005D0A61"/>
    <w:rsid w:val="005D0BD1"/>
    <w:rsid w:val="005D1A9F"/>
    <w:rsid w:val="005D246C"/>
    <w:rsid w:val="005D25FD"/>
    <w:rsid w:val="005D26C0"/>
    <w:rsid w:val="005D2A6C"/>
    <w:rsid w:val="005D2AB4"/>
    <w:rsid w:val="005D34F8"/>
    <w:rsid w:val="005D34FC"/>
    <w:rsid w:val="005D36BD"/>
    <w:rsid w:val="005D42CF"/>
    <w:rsid w:val="005D431D"/>
    <w:rsid w:val="005D4BDA"/>
    <w:rsid w:val="005D4E20"/>
    <w:rsid w:val="005D4E40"/>
    <w:rsid w:val="005D4F5C"/>
    <w:rsid w:val="005D52F4"/>
    <w:rsid w:val="005D554E"/>
    <w:rsid w:val="005D566C"/>
    <w:rsid w:val="005D59B2"/>
    <w:rsid w:val="005D5F99"/>
    <w:rsid w:val="005D60E1"/>
    <w:rsid w:val="005D61AE"/>
    <w:rsid w:val="005D62F8"/>
    <w:rsid w:val="005D639C"/>
    <w:rsid w:val="005D687A"/>
    <w:rsid w:val="005D6D12"/>
    <w:rsid w:val="005D782E"/>
    <w:rsid w:val="005D7F25"/>
    <w:rsid w:val="005D7FA8"/>
    <w:rsid w:val="005E038D"/>
    <w:rsid w:val="005E06D8"/>
    <w:rsid w:val="005E0F36"/>
    <w:rsid w:val="005E1D06"/>
    <w:rsid w:val="005E1D8C"/>
    <w:rsid w:val="005E216F"/>
    <w:rsid w:val="005E21A4"/>
    <w:rsid w:val="005E24ED"/>
    <w:rsid w:val="005E2817"/>
    <w:rsid w:val="005E297E"/>
    <w:rsid w:val="005E29C9"/>
    <w:rsid w:val="005E2EB3"/>
    <w:rsid w:val="005E2EEF"/>
    <w:rsid w:val="005E3106"/>
    <w:rsid w:val="005E3A89"/>
    <w:rsid w:val="005E42F5"/>
    <w:rsid w:val="005E4E42"/>
    <w:rsid w:val="005E5607"/>
    <w:rsid w:val="005E58F5"/>
    <w:rsid w:val="005E616E"/>
    <w:rsid w:val="005E67A3"/>
    <w:rsid w:val="005E6A0E"/>
    <w:rsid w:val="005E6F27"/>
    <w:rsid w:val="005E7A21"/>
    <w:rsid w:val="005F0047"/>
    <w:rsid w:val="005F0C19"/>
    <w:rsid w:val="005F0FC0"/>
    <w:rsid w:val="005F149E"/>
    <w:rsid w:val="005F1B4E"/>
    <w:rsid w:val="005F1C55"/>
    <w:rsid w:val="005F2374"/>
    <w:rsid w:val="005F2740"/>
    <w:rsid w:val="005F283D"/>
    <w:rsid w:val="005F29F9"/>
    <w:rsid w:val="005F3092"/>
    <w:rsid w:val="005F34A4"/>
    <w:rsid w:val="005F36B8"/>
    <w:rsid w:val="005F37C9"/>
    <w:rsid w:val="005F3A15"/>
    <w:rsid w:val="005F3CA2"/>
    <w:rsid w:val="005F4606"/>
    <w:rsid w:val="005F477A"/>
    <w:rsid w:val="005F4B18"/>
    <w:rsid w:val="005F4D77"/>
    <w:rsid w:val="005F4DA1"/>
    <w:rsid w:val="005F4FF3"/>
    <w:rsid w:val="005F506C"/>
    <w:rsid w:val="005F5585"/>
    <w:rsid w:val="005F5E4F"/>
    <w:rsid w:val="005F7898"/>
    <w:rsid w:val="005F79B1"/>
    <w:rsid w:val="005F7A9F"/>
    <w:rsid w:val="006002E9"/>
    <w:rsid w:val="00600C6D"/>
    <w:rsid w:val="00600E23"/>
    <w:rsid w:val="0060107D"/>
    <w:rsid w:val="006014F3"/>
    <w:rsid w:val="00602335"/>
    <w:rsid w:val="00602624"/>
    <w:rsid w:val="00602737"/>
    <w:rsid w:val="00602780"/>
    <w:rsid w:val="00602A5D"/>
    <w:rsid w:val="00602D41"/>
    <w:rsid w:val="00602F63"/>
    <w:rsid w:val="00603998"/>
    <w:rsid w:val="006039AA"/>
    <w:rsid w:val="00603C9B"/>
    <w:rsid w:val="0060464E"/>
    <w:rsid w:val="00604756"/>
    <w:rsid w:val="00604AB1"/>
    <w:rsid w:val="00605103"/>
    <w:rsid w:val="006051C5"/>
    <w:rsid w:val="006052D2"/>
    <w:rsid w:val="00605416"/>
    <w:rsid w:val="006055E7"/>
    <w:rsid w:val="0060573F"/>
    <w:rsid w:val="00605762"/>
    <w:rsid w:val="0060578F"/>
    <w:rsid w:val="006059C4"/>
    <w:rsid w:val="00605ED7"/>
    <w:rsid w:val="006061D1"/>
    <w:rsid w:val="00606263"/>
    <w:rsid w:val="00606C30"/>
    <w:rsid w:val="006072A6"/>
    <w:rsid w:val="006074A9"/>
    <w:rsid w:val="00607D51"/>
    <w:rsid w:val="00610267"/>
    <w:rsid w:val="00611650"/>
    <w:rsid w:val="006116FE"/>
    <w:rsid w:val="0061182A"/>
    <w:rsid w:val="00611C3D"/>
    <w:rsid w:val="00611D3D"/>
    <w:rsid w:val="00612271"/>
    <w:rsid w:val="00613220"/>
    <w:rsid w:val="006137FA"/>
    <w:rsid w:val="00613835"/>
    <w:rsid w:val="006138B0"/>
    <w:rsid w:val="00613AE3"/>
    <w:rsid w:val="00613DC2"/>
    <w:rsid w:val="006144D0"/>
    <w:rsid w:val="00614E2C"/>
    <w:rsid w:val="00615119"/>
    <w:rsid w:val="00615440"/>
    <w:rsid w:val="00615804"/>
    <w:rsid w:val="00615C28"/>
    <w:rsid w:val="00615FC9"/>
    <w:rsid w:val="0061641E"/>
    <w:rsid w:val="006165C4"/>
    <w:rsid w:val="00616770"/>
    <w:rsid w:val="00616C75"/>
    <w:rsid w:val="006171A1"/>
    <w:rsid w:val="0061731F"/>
    <w:rsid w:val="006175F0"/>
    <w:rsid w:val="0061782C"/>
    <w:rsid w:val="00617B70"/>
    <w:rsid w:val="00617C9C"/>
    <w:rsid w:val="00620037"/>
    <w:rsid w:val="00620A01"/>
    <w:rsid w:val="00620FAA"/>
    <w:rsid w:val="00622163"/>
    <w:rsid w:val="00622408"/>
    <w:rsid w:val="0062244A"/>
    <w:rsid w:val="00622BB9"/>
    <w:rsid w:val="00623191"/>
    <w:rsid w:val="00623271"/>
    <w:rsid w:val="00623ECB"/>
    <w:rsid w:val="00623EDD"/>
    <w:rsid w:val="00624AE9"/>
    <w:rsid w:val="00624F54"/>
    <w:rsid w:val="006250B7"/>
    <w:rsid w:val="0062518E"/>
    <w:rsid w:val="00625274"/>
    <w:rsid w:val="00625907"/>
    <w:rsid w:val="00625F7B"/>
    <w:rsid w:val="0062694E"/>
    <w:rsid w:val="00626A41"/>
    <w:rsid w:val="006273B5"/>
    <w:rsid w:val="0062769F"/>
    <w:rsid w:val="0062793B"/>
    <w:rsid w:val="006300C6"/>
    <w:rsid w:val="00630121"/>
    <w:rsid w:val="006301E3"/>
    <w:rsid w:val="0063049B"/>
    <w:rsid w:val="006304E7"/>
    <w:rsid w:val="00631346"/>
    <w:rsid w:val="00632038"/>
    <w:rsid w:val="006325A6"/>
    <w:rsid w:val="006329B8"/>
    <w:rsid w:val="006329FE"/>
    <w:rsid w:val="00632DFD"/>
    <w:rsid w:val="00633269"/>
    <w:rsid w:val="00633625"/>
    <w:rsid w:val="006337BA"/>
    <w:rsid w:val="006344E8"/>
    <w:rsid w:val="00634541"/>
    <w:rsid w:val="00634E8A"/>
    <w:rsid w:val="006350D3"/>
    <w:rsid w:val="0063528D"/>
    <w:rsid w:val="006352E2"/>
    <w:rsid w:val="00635886"/>
    <w:rsid w:val="00635C81"/>
    <w:rsid w:val="00635DEE"/>
    <w:rsid w:val="006372F0"/>
    <w:rsid w:val="00640094"/>
    <w:rsid w:val="006403BF"/>
    <w:rsid w:val="00640DC2"/>
    <w:rsid w:val="00641387"/>
    <w:rsid w:val="006414B7"/>
    <w:rsid w:val="00641FDC"/>
    <w:rsid w:val="006421AB"/>
    <w:rsid w:val="00642880"/>
    <w:rsid w:val="006428D6"/>
    <w:rsid w:val="00642D56"/>
    <w:rsid w:val="00642DE4"/>
    <w:rsid w:val="00643581"/>
    <w:rsid w:val="00643619"/>
    <w:rsid w:val="006437B8"/>
    <w:rsid w:val="00643967"/>
    <w:rsid w:val="00643CF2"/>
    <w:rsid w:val="00644136"/>
    <w:rsid w:val="00644359"/>
    <w:rsid w:val="00644441"/>
    <w:rsid w:val="00644625"/>
    <w:rsid w:val="00645620"/>
    <w:rsid w:val="00645832"/>
    <w:rsid w:val="00645F19"/>
    <w:rsid w:val="00645F36"/>
    <w:rsid w:val="00646451"/>
    <w:rsid w:val="006465CC"/>
    <w:rsid w:val="00646D1F"/>
    <w:rsid w:val="006470C3"/>
    <w:rsid w:val="0064714E"/>
    <w:rsid w:val="00647A4E"/>
    <w:rsid w:val="00650390"/>
    <w:rsid w:val="0065077D"/>
    <w:rsid w:val="00651070"/>
    <w:rsid w:val="006512E8"/>
    <w:rsid w:val="006512F0"/>
    <w:rsid w:val="006519DF"/>
    <w:rsid w:val="00651A39"/>
    <w:rsid w:val="00651BFE"/>
    <w:rsid w:val="00651F7D"/>
    <w:rsid w:val="00651FF7"/>
    <w:rsid w:val="0065208D"/>
    <w:rsid w:val="00652BB1"/>
    <w:rsid w:val="006531DD"/>
    <w:rsid w:val="006535D9"/>
    <w:rsid w:val="0065361D"/>
    <w:rsid w:val="006542BE"/>
    <w:rsid w:val="00654866"/>
    <w:rsid w:val="00654B6E"/>
    <w:rsid w:val="00654FB7"/>
    <w:rsid w:val="0065514A"/>
    <w:rsid w:val="0065570A"/>
    <w:rsid w:val="00655886"/>
    <w:rsid w:val="00655E01"/>
    <w:rsid w:val="00656253"/>
    <w:rsid w:val="006562DB"/>
    <w:rsid w:val="0065645B"/>
    <w:rsid w:val="006569AD"/>
    <w:rsid w:val="0065741A"/>
    <w:rsid w:val="0065749A"/>
    <w:rsid w:val="006576A3"/>
    <w:rsid w:val="006579B6"/>
    <w:rsid w:val="00660022"/>
    <w:rsid w:val="00660181"/>
    <w:rsid w:val="0066088B"/>
    <w:rsid w:val="00660A8C"/>
    <w:rsid w:val="00660C00"/>
    <w:rsid w:val="006610DC"/>
    <w:rsid w:val="00661436"/>
    <w:rsid w:val="006615DC"/>
    <w:rsid w:val="0066164F"/>
    <w:rsid w:val="00661702"/>
    <w:rsid w:val="00662013"/>
    <w:rsid w:val="006621BB"/>
    <w:rsid w:val="00662A3F"/>
    <w:rsid w:val="00662D94"/>
    <w:rsid w:val="00662E87"/>
    <w:rsid w:val="0066356E"/>
    <w:rsid w:val="00663693"/>
    <w:rsid w:val="00664064"/>
    <w:rsid w:val="006640CD"/>
    <w:rsid w:val="0066421B"/>
    <w:rsid w:val="006646BA"/>
    <w:rsid w:val="006648B3"/>
    <w:rsid w:val="00664D1D"/>
    <w:rsid w:val="00664E7F"/>
    <w:rsid w:val="00664F97"/>
    <w:rsid w:val="00665719"/>
    <w:rsid w:val="00665C66"/>
    <w:rsid w:val="006660A2"/>
    <w:rsid w:val="00666474"/>
    <w:rsid w:val="0066670A"/>
    <w:rsid w:val="00666940"/>
    <w:rsid w:val="00666CD5"/>
    <w:rsid w:val="00666D4F"/>
    <w:rsid w:val="006671F1"/>
    <w:rsid w:val="00667AB1"/>
    <w:rsid w:val="00667B7A"/>
    <w:rsid w:val="00670868"/>
    <w:rsid w:val="00670E65"/>
    <w:rsid w:val="006715C5"/>
    <w:rsid w:val="0067189D"/>
    <w:rsid w:val="006727D8"/>
    <w:rsid w:val="006727E9"/>
    <w:rsid w:val="006728DD"/>
    <w:rsid w:val="00672DBD"/>
    <w:rsid w:val="00672EAD"/>
    <w:rsid w:val="00673363"/>
    <w:rsid w:val="006737CC"/>
    <w:rsid w:val="006737E0"/>
    <w:rsid w:val="00673B69"/>
    <w:rsid w:val="00673E61"/>
    <w:rsid w:val="00674005"/>
    <w:rsid w:val="00674197"/>
    <w:rsid w:val="006742DB"/>
    <w:rsid w:val="00674D5A"/>
    <w:rsid w:val="00674FDC"/>
    <w:rsid w:val="006752D9"/>
    <w:rsid w:val="006752F7"/>
    <w:rsid w:val="00675486"/>
    <w:rsid w:val="00675C87"/>
    <w:rsid w:val="00675F4B"/>
    <w:rsid w:val="0067642B"/>
    <w:rsid w:val="00676961"/>
    <w:rsid w:val="00676BC8"/>
    <w:rsid w:val="006775D8"/>
    <w:rsid w:val="00677C97"/>
    <w:rsid w:val="00677D7A"/>
    <w:rsid w:val="006802D0"/>
    <w:rsid w:val="006805A8"/>
    <w:rsid w:val="006808B2"/>
    <w:rsid w:val="00680A14"/>
    <w:rsid w:val="00680E62"/>
    <w:rsid w:val="00680EF5"/>
    <w:rsid w:val="006815F2"/>
    <w:rsid w:val="00681A27"/>
    <w:rsid w:val="00682981"/>
    <w:rsid w:val="00682CA2"/>
    <w:rsid w:val="00682D40"/>
    <w:rsid w:val="006834CC"/>
    <w:rsid w:val="00683B67"/>
    <w:rsid w:val="0068462D"/>
    <w:rsid w:val="00684B5E"/>
    <w:rsid w:val="00684CFF"/>
    <w:rsid w:val="00684F51"/>
    <w:rsid w:val="006851E4"/>
    <w:rsid w:val="00685380"/>
    <w:rsid w:val="00685A52"/>
    <w:rsid w:val="00686103"/>
    <w:rsid w:val="00686524"/>
    <w:rsid w:val="00686634"/>
    <w:rsid w:val="006866BA"/>
    <w:rsid w:val="006867E8"/>
    <w:rsid w:val="00686D44"/>
    <w:rsid w:val="00687011"/>
    <w:rsid w:val="006876DD"/>
    <w:rsid w:val="00687C25"/>
    <w:rsid w:val="006903FE"/>
    <w:rsid w:val="006907E4"/>
    <w:rsid w:val="006908B3"/>
    <w:rsid w:val="0069094D"/>
    <w:rsid w:val="00690B5C"/>
    <w:rsid w:val="00690CA4"/>
    <w:rsid w:val="00690DF5"/>
    <w:rsid w:val="00690E99"/>
    <w:rsid w:val="006910F9"/>
    <w:rsid w:val="0069186C"/>
    <w:rsid w:val="00691998"/>
    <w:rsid w:val="00691CB6"/>
    <w:rsid w:val="006920F3"/>
    <w:rsid w:val="00692276"/>
    <w:rsid w:val="006935CD"/>
    <w:rsid w:val="006937C4"/>
    <w:rsid w:val="00693877"/>
    <w:rsid w:val="00693CD2"/>
    <w:rsid w:val="00693E38"/>
    <w:rsid w:val="006941E8"/>
    <w:rsid w:val="0069478D"/>
    <w:rsid w:val="00694D98"/>
    <w:rsid w:val="00695BC1"/>
    <w:rsid w:val="00695D97"/>
    <w:rsid w:val="00696542"/>
    <w:rsid w:val="006966C7"/>
    <w:rsid w:val="00696A04"/>
    <w:rsid w:val="00696CCB"/>
    <w:rsid w:val="00696CF2"/>
    <w:rsid w:val="006971F9"/>
    <w:rsid w:val="006972F3"/>
    <w:rsid w:val="006974D5"/>
    <w:rsid w:val="00697528"/>
    <w:rsid w:val="006979C8"/>
    <w:rsid w:val="006A01E8"/>
    <w:rsid w:val="006A07A2"/>
    <w:rsid w:val="006A0EB6"/>
    <w:rsid w:val="006A14E6"/>
    <w:rsid w:val="006A15C6"/>
    <w:rsid w:val="006A27C1"/>
    <w:rsid w:val="006A2AB2"/>
    <w:rsid w:val="006A2BAD"/>
    <w:rsid w:val="006A3EDA"/>
    <w:rsid w:val="006A418E"/>
    <w:rsid w:val="006A4378"/>
    <w:rsid w:val="006A4FA5"/>
    <w:rsid w:val="006A5579"/>
    <w:rsid w:val="006A5B09"/>
    <w:rsid w:val="006A61B4"/>
    <w:rsid w:val="006A62B6"/>
    <w:rsid w:val="006A6F4B"/>
    <w:rsid w:val="006A757C"/>
    <w:rsid w:val="006A774C"/>
    <w:rsid w:val="006A775A"/>
    <w:rsid w:val="006A77C7"/>
    <w:rsid w:val="006A7A48"/>
    <w:rsid w:val="006A7C5A"/>
    <w:rsid w:val="006B03FB"/>
    <w:rsid w:val="006B06F1"/>
    <w:rsid w:val="006B0802"/>
    <w:rsid w:val="006B179D"/>
    <w:rsid w:val="006B1984"/>
    <w:rsid w:val="006B1AD3"/>
    <w:rsid w:val="006B1BAE"/>
    <w:rsid w:val="006B1C10"/>
    <w:rsid w:val="006B2163"/>
    <w:rsid w:val="006B25F8"/>
    <w:rsid w:val="006B2C7A"/>
    <w:rsid w:val="006B2ED4"/>
    <w:rsid w:val="006B32F1"/>
    <w:rsid w:val="006B35B3"/>
    <w:rsid w:val="006B35F1"/>
    <w:rsid w:val="006B3D30"/>
    <w:rsid w:val="006B49A0"/>
    <w:rsid w:val="006B4A14"/>
    <w:rsid w:val="006B4FD5"/>
    <w:rsid w:val="006B5394"/>
    <w:rsid w:val="006B55EE"/>
    <w:rsid w:val="006B598D"/>
    <w:rsid w:val="006B5A53"/>
    <w:rsid w:val="006B5B3C"/>
    <w:rsid w:val="006B5BC8"/>
    <w:rsid w:val="006B636F"/>
    <w:rsid w:val="006B6521"/>
    <w:rsid w:val="006B6703"/>
    <w:rsid w:val="006B6E3C"/>
    <w:rsid w:val="006B6FBC"/>
    <w:rsid w:val="006B74CC"/>
    <w:rsid w:val="006B78CD"/>
    <w:rsid w:val="006B79F1"/>
    <w:rsid w:val="006B79F6"/>
    <w:rsid w:val="006B7C83"/>
    <w:rsid w:val="006C0547"/>
    <w:rsid w:val="006C0615"/>
    <w:rsid w:val="006C09E2"/>
    <w:rsid w:val="006C0CA8"/>
    <w:rsid w:val="006C112B"/>
    <w:rsid w:val="006C1CF5"/>
    <w:rsid w:val="006C1FEB"/>
    <w:rsid w:val="006C223F"/>
    <w:rsid w:val="006C22DC"/>
    <w:rsid w:val="006C23CE"/>
    <w:rsid w:val="006C2868"/>
    <w:rsid w:val="006C28D4"/>
    <w:rsid w:val="006C3560"/>
    <w:rsid w:val="006C3E7A"/>
    <w:rsid w:val="006C3FE1"/>
    <w:rsid w:val="006C428E"/>
    <w:rsid w:val="006C50DB"/>
    <w:rsid w:val="006C5234"/>
    <w:rsid w:val="006C5315"/>
    <w:rsid w:val="006C5B88"/>
    <w:rsid w:val="006C5E49"/>
    <w:rsid w:val="006C60F4"/>
    <w:rsid w:val="006C65D3"/>
    <w:rsid w:val="006C7BAE"/>
    <w:rsid w:val="006D052E"/>
    <w:rsid w:val="006D0746"/>
    <w:rsid w:val="006D08A7"/>
    <w:rsid w:val="006D0D10"/>
    <w:rsid w:val="006D17BE"/>
    <w:rsid w:val="006D17CF"/>
    <w:rsid w:val="006D2084"/>
    <w:rsid w:val="006D2189"/>
    <w:rsid w:val="006D23D4"/>
    <w:rsid w:val="006D28DF"/>
    <w:rsid w:val="006D29D8"/>
    <w:rsid w:val="006D2B44"/>
    <w:rsid w:val="006D2B96"/>
    <w:rsid w:val="006D2D25"/>
    <w:rsid w:val="006D2E9A"/>
    <w:rsid w:val="006D300A"/>
    <w:rsid w:val="006D32E1"/>
    <w:rsid w:val="006D33F3"/>
    <w:rsid w:val="006D3403"/>
    <w:rsid w:val="006D352A"/>
    <w:rsid w:val="006D358E"/>
    <w:rsid w:val="006D39D7"/>
    <w:rsid w:val="006D4321"/>
    <w:rsid w:val="006D442D"/>
    <w:rsid w:val="006D4874"/>
    <w:rsid w:val="006D4932"/>
    <w:rsid w:val="006D4D48"/>
    <w:rsid w:val="006D536D"/>
    <w:rsid w:val="006D5F1E"/>
    <w:rsid w:val="006D61D5"/>
    <w:rsid w:val="006D648D"/>
    <w:rsid w:val="006D64A8"/>
    <w:rsid w:val="006D658B"/>
    <w:rsid w:val="006D69F6"/>
    <w:rsid w:val="006D6ADA"/>
    <w:rsid w:val="006D6B0C"/>
    <w:rsid w:val="006D6C2E"/>
    <w:rsid w:val="006D6E0A"/>
    <w:rsid w:val="006D726A"/>
    <w:rsid w:val="006D7AA5"/>
    <w:rsid w:val="006D7B5A"/>
    <w:rsid w:val="006D7EA1"/>
    <w:rsid w:val="006E0312"/>
    <w:rsid w:val="006E0A9A"/>
    <w:rsid w:val="006E0FAC"/>
    <w:rsid w:val="006E1809"/>
    <w:rsid w:val="006E1958"/>
    <w:rsid w:val="006E1D78"/>
    <w:rsid w:val="006E1E27"/>
    <w:rsid w:val="006E2062"/>
    <w:rsid w:val="006E260A"/>
    <w:rsid w:val="006E2B53"/>
    <w:rsid w:val="006E32CB"/>
    <w:rsid w:val="006E355A"/>
    <w:rsid w:val="006E39B6"/>
    <w:rsid w:val="006E3D02"/>
    <w:rsid w:val="006E3E86"/>
    <w:rsid w:val="006E3FC0"/>
    <w:rsid w:val="006E400B"/>
    <w:rsid w:val="006E4538"/>
    <w:rsid w:val="006E518E"/>
    <w:rsid w:val="006E528B"/>
    <w:rsid w:val="006E5635"/>
    <w:rsid w:val="006E5E24"/>
    <w:rsid w:val="006E5FC7"/>
    <w:rsid w:val="006E6557"/>
    <w:rsid w:val="006E6EDA"/>
    <w:rsid w:val="006E720A"/>
    <w:rsid w:val="006E7707"/>
    <w:rsid w:val="006E7AA7"/>
    <w:rsid w:val="006E7AE0"/>
    <w:rsid w:val="006E7D70"/>
    <w:rsid w:val="006F0063"/>
    <w:rsid w:val="006F01A5"/>
    <w:rsid w:val="006F051D"/>
    <w:rsid w:val="006F15B8"/>
    <w:rsid w:val="006F183F"/>
    <w:rsid w:val="006F1959"/>
    <w:rsid w:val="006F2A9E"/>
    <w:rsid w:val="006F2DBD"/>
    <w:rsid w:val="006F350B"/>
    <w:rsid w:val="006F356A"/>
    <w:rsid w:val="006F439A"/>
    <w:rsid w:val="006F43E1"/>
    <w:rsid w:val="006F484C"/>
    <w:rsid w:val="006F49BF"/>
    <w:rsid w:val="006F5A2B"/>
    <w:rsid w:val="006F6295"/>
    <w:rsid w:val="006F62CF"/>
    <w:rsid w:val="006F6BEA"/>
    <w:rsid w:val="006F6F7F"/>
    <w:rsid w:val="006F7132"/>
    <w:rsid w:val="006F74A6"/>
    <w:rsid w:val="006F7780"/>
    <w:rsid w:val="006F7867"/>
    <w:rsid w:val="006F7870"/>
    <w:rsid w:val="006F7CC8"/>
    <w:rsid w:val="006F7E55"/>
    <w:rsid w:val="00700162"/>
    <w:rsid w:val="007004CB"/>
    <w:rsid w:val="00701529"/>
    <w:rsid w:val="007020A0"/>
    <w:rsid w:val="007024D9"/>
    <w:rsid w:val="00702550"/>
    <w:rsid w:val="00702731"/>
    <w:rsid w:val="00702895"/>
    <w:rsid w:val="00702A32"/>
    <w:rsid w:val="00702E2B"/>
    <w:rsid w:val="007038A1"/>
    <w:rsid w:val="00703C83"/>
    <w:rsid w:val="00703CD1"/>
    <w:rsid w:val="00703DF4"/>
    <w:rsid w:val="007040A5"/>
    <w:rsid w:val="007041D7"/>
    <w:rsid w:val="00704CD3"/>
    <w:rsid w:val="00704D7D"/>
    <w:rsid w:val="00705382"/>
    <w:rsid w:val="007054DE"/>
    <w:rsid w:val="00705708"/>
    <w:rsid w:val="00705AE3"/>
    <w:rsid w:val="00705D4E"/>
    <w:rsid w:val="007068FE"/>
    <w:rsid w:val="007069A4"/>
    <w:rsid w:val="00706B9B"/>
    <w:rsid w:val="00706C76"/>
    <w:rsid w:val="00706D17"/>
    <w:rsid w:val="007073B8"/>
    <w:rsid w:val="00707C2A"/>
    <w:rsid w:val="00710049"/>
    <w:rsid w:val="00710941"/>
    <w:rsid w:val="00710D1C"/>
    <w:rsid w:val="00710E2A"/>
    <w:rsid w:val="00711067"/>
    <w:rsid w:val="00711513"/>
    <w:rsid w:val="00711C55"/>
    <w:rsid w:val="00712536"/>
    <w:rsid w:val="007125EE"/>
    <w:rsid w:val="00712736"/>
    <w:rsid w:val="0071290C"/>
    <w:rsid w:val="0071312C"/>
    <w:rsid w:val="00713187"/>
    <w:rsid w:val="0071352F"/>
    <w:rsid w:val="007137E5"/>
    <w:rsid w:val="00713915"/>
    <w:rsid w:val="00713EDA"/>
    <w:rsid w:val="00714560"/>
    <w:rsid w:val="00714563"/>
    <w:rsid w:val="00714569"/>
    <w:rsid w:val="00714695"/>
    <w:rsid w:val="00714B55"/>
    <w:rsid w:val="00714B84"/>
    <w:rsid w:val="00715315"/>
    <w:rsid w:val="0071540B"/>
    <w:rsid w:val="00716166"/>
    <w:rsid w:val="00716186"/>
    <w:rsid w:val="00716700"/>
    <w:rsid w:val="00716C71"/>
    <w:rsid w:val="00717125"/>
    <w:rsid w:val="00717268"/>
    <w:rsid w:val="00717378"/>
    <w:rsid w:val="007177BE"/>
    <w:rsid w:val="00717C88"/>
    <w:rsid w:val="00717F8C"/>
    <w:rsid w:val="00720267"/>
    <w:rsid w:val="0072040E"/>
    <w:rsid w:val="00720779"/>
    <w:rsid w:val="00720807"/>
    <w:rsid w:val="00721C38"/>
    <w:rsid w:val="00721E0A"/>
    <w:rsid w:val="00722176"/>
    <w:rsid w:val="00722522"/>
    <w:rsid w:val="007227CD"/>
    <w:rsid w:val="0072313C"/>
    <w:rsid w:val="0072332D"/>
    <w:rsid w:val="00723344"/>
    <w:rsid w:val="007233DB"/>
    <w:rsid w:val="00724067"/>
    <w:rsid w:val="007240D7"/>
    <w:rsid w:val="00724AC8"/>
    <w:rsid w:val="00724D2D"/>
    <w:rsid w:val="0072568C"/>
    <w:rsid w:val="00725745"/>
    <w:rsid w:val="007257BB"/>
    <w:rsid w:val="00725DD5"/>
    <w:rsid w:val="007260C6"/>
    <w:rsid w:val="00726568"/>
    <w:rsid w:val="00726BD0"/>
    <w:rsid w:val="00727709"/>
    <w:rsid w:val="007277D8"/>
    <w:rsid w:val="0072783F"/>
    <w:rsid w:val="007279FF"/>
    <w:rsid w:val="00727D91"/>
    <w:rsid w:val="007301D7"/>
    <w:rsid w:val="007303F8"/>
    <w:rsid w:val="007307D1"/>
    <w:rsid w:val="00731128"/>
    <w:rsid w:val="00731224"/>
    <w:rsid w:val="00731324"/>
    <w:rsid w:val="0073162D"/>
    <w:rsid w:val="007319DA"/>
    <w:rsid w:val="007329FD"/>
    <w:rsid w:val="00732A95"/>
    <w:rsid w:val="00732F20"/>
    <w:rsid w:val="007330E3"/>
    <w:rsid w:val="007332B2"/>
    <w:rsid w:val="00733542"/>
    <w:rsid w:val="00733A8C"/>
    <w:rsid w:val="0073483A"/>
    <w:rsid w:val="00734E38"/>
    <w:rsid w:val="00735121"/>
    <w:rsid w:val="00735142"/>
    <w:rsid w:val="00735245"/>
    <w:rsid w:val="007352D2"/>
    <w:rsid w:val="00735A61"/>
    <w:rsid w:val="00735B24"/>
    <w:rsid w:val="00735FA7"/>
    <w:rsid w:val="0073671D"/>
    <w:rsid w:val="00736797"/>
    <w:rsid w:val="00736C75"/>
    <w:rsid w:val="007374F0"/>
    <w:rsid w:val="007379DB"/>
    <w:rsid w:val="00737F83"/>
    <w:rsid w:val="00740162"/>
    <w:rsid w:val="0074045F"/>
    <w:rsid w:val="00740A9E"/>
    <w:rsid w:val="00740D0A"/>
    <w:rsid w:val="00740F5C"/>
    <w:rsid w:val="0074112C"/>
    <w:rsid w:val="00741B94"/>
    <w:rsid w:val="00741CB0"/>
    <w:rsid w:val="00741E1D"/>
    <w:rsid w:val="007426F3"/>
    <w:rsid w:val="007429AB"/>
    <w:rsid w:val="00742B9D"/>
    <w:rsid w:val="00742D0F"/>
    <w:rsid w:val="007432C1"/>
    <w:rsid w:val="007432DE"/>
    <w:rsid w:val="00743636"/>
    <w:rsid w:val="007437F7"/>
    <w:rsid w:val="0074396D"/>
    <w:rsid w:val="00743978"/>
    <w:rsid w:val="00743DF9"/>
    <w:rsid w:val="00743FAA"/>
    <w:rsid w:val="007441F1"/>
    <w:rsid w:val="00746447"/>
    <w:rsid w:val="00746AE2"/>
    <w:rsid w:val="00746C79"/>
    <w:rsid w:val="00746FF5"/>
    <w:rsid w:val="007471EB"/>
    <w:rsid w:val="00747339"/>
    <w:rsid w:val="007476F3"/>
    <w:rsid w:val="00747A64"/>
    <w:rsid w:val="0075016B"/>
    <w:rsid w:val="00751866"/>
    <w:rsid w:val="00751916"/>
    <w:rsid w:val="00751F69"/>
    <w:rsid w:val="00752016"/>
    <w:rsid w:val="007523D6"/>
    <w:rsid w:val="007524AA"/>
    <w:rsid w:val="00752A18"/>
    <w:rsid w:val="007531C3"/>
    <w:rsid w:val="0075375F"/>
    <w:rsid w:val="00753C51"/>
    <w:rsid w:val="00754773"/>
    <w:rsid w:val="007547B6"/>
    <w:rsid w:val="00754BE6"/>
    <w:rsid w:val="00754DAE"/>
    <w:rsid w:val="00755406"/>
    <w:rsid w:val="0075590B"/>
    <w:rsid w:val="00755F7E"/>
    <w:rsid w:val="007561A1"/>
    <w:rsid w:val="007563A6"/>
    <w:rsid w:val="00756D7D"/>
    <w:rsid w:val="00757847"/>
    <w:rsid w:val="00757BD5"/>
    <w:rsid w:val="007607DD"/>
    <w:rsid w:val="00760CF8"/>
    <w:rsid w:val="00760D2B"/>
    <w:rsid w:val="00760F86"/>
    <w:rsid w:val="007610A0"/>
    <w:rsid w:val="00761511"/>
    <w:rsid w:val="007615E9"/>
    <w:rsid w:val="00761A07"/>
    <w:rsid w:val="00761DF7"/>
    <w:rsid w:val="007621B4"/>
    <w:rsid w:val="0076222B"/>
    <w:rsid w:val="0076264F"/>
    <w:rsid w:val="0076265F"/>
    <w:rsid w:val="007628D1"/>
    <w:rsid w:val="00762A2F"/>
    <w:rsid w:val="00762D74"/>
    <w:rsid w:val="00762DB2"/>
    <w:rsid w:val="007634CE"/>
    <w:rsid w:val="007636E4"/>
    <w:rsid w:val="007637AD"/>
    <w:rsid w:val="007638B1"/>
    <w:rsid w:val="00763CA5"/>
    <w:rsid w:val="0076488D"/>
    <w:rsid w:val="007649CB"/>
    <w:rsid w:val="00764B5C"/>
    <w:rsid w:val="00764EAB"/>
    <w:rsid w:val="007650D1"/>
    <w:rsid w:val="007659D9"/>
    <w:rsid w:val="00765A00"/>
    <w:rsid w:val="00765A39"/>
    <w:rsid w:val="007660DC"/>
    <w:rsid w:val="007663AF"/>
    <w:rsid w:val="007666AE"/>
    <w:rsid w:val="00766F38"/>
    <w:rsid w:val="00767788"/>
    <w:rsid w:val="00770122"/>
    <w:rsid w:val="007702BF"/>
    <w:rsid w:val="007703AE"/>
    <w:rsid w:val="007705B5"/>
    <w:rsid w:val="00770C3E"/>
    <w:rsid w:val="00770C44"/>
    <w:rsid w:val="00770E3F"/>
    <w:rsid w:val="00771076"/>
    <w:rsid w:val="0077186F"/>
    <w:rsid w:val="00771EE7"/>
    <w:rsid w:val="00771FE5"/>
    <w:rsid w:val="00772727"/>
    <w:rsid w:val="007729BC"/>
    <w:rsid w:val="007732FE"/>
    <w:rsid w:val="007733C1"/>
    <w:rsid w:val="00773D3E"/>
    <w:rsid w:val="00773FDA"/>
    <w:rsid w:val="007741EF"/>
    <w:rsid w:val="007741F1"/>
    <w:rsid w:val="00774FDC"/>
    <w:rsid w:val="0077560F"/>
    <w:rsid w:val="00775892"/>
    <w:rsid w:val="00775A8D"/>
    <w:rsid w:val="00776180"/>
    <w:rsid w:val="00776687"/>
    <w:rsid w:val="007769AB"/>
    <w:rsid w:val="00777F1E"/>
    <w:rsid w:val="007801E4"/>
    <w:rsid w:val="007803F3"/>
    <w:rsid w:val="0078042B"/>
    <w:rsid w:val="00780587"/>
    <w:rsid w:val="007806DC"/>
    <w:rsid w:val="00780847"/>
    <w:rsid w:val="00780909"/>
    <w:rsid w:val="0078111D"/>
    <w:rsid w:val="00781862"/>
    <w:rsid w:val="00781FD5"/>
    <w:rsid w:val="007821E9"/>
    <w:rsid w:val="00782C2C"/>
    <w:rsid w:val="00782E72"/>
    <w:rsid w:val="0078319B"/>
    <w:rsid w:val="00783AC2"/>
    <w:rsid w:val="00783E0F"/>
    <w:rsid w:val="00783EA7"/>
    <w:rsid w:val="00783FBC"/>
    <w:rsid w:val="0078414E"/>
    <w:rsid w:val="00784734"/>
    <w:rsid w:val="007847F0"/>
    <w:rsid w:val="00784C4D"/>
    <w:rsid w:val="00784CC5"/>
    <w:rsid w:val="00785153"/>
    <w:rsid w:val="00785416"/>
    <w:rsid w:val="0078597A"/>
    <w:rsid w:val="00785CB6"/>
    <w:rsid w:val="00785E00"/>
    <w:rsid w:val="00785F1C"/>
    <w:rsid w:val="007860D0"/>
    <w:rsid w:val="0078675D"/>
    <w:rsid w:val="0078696C"/>
    <w:rsid w:val="00786BA2"/>
    <w:rsid w:val="00786EE3"/>
    <w:rsid w:val="00787276"/>
    <w:rsid w:val="00787899"/>
    <w:rsid w:val="007879C1"/>
    <w:rsid w:val="0079023F"/>
    <w:rsid w:val="00790B93"/>
    <w:rsid w:val="00790CC8"/>
    <w:rsid w:val="00790DA9"/>
    <w:rsid w:val="00791089"/>
    <w:rsid w:val="00791345"/>
    <w:rsid w:val="007915A8"/>
    <w:rsid w:val="007916B2"/>
    <w:rsid w:val="00791BB1"/>
    <w:rsid w:val="00791F75"/>
    <w:rsid w:val="00792427"/>
    <w:rsid w:val="00792839"/>
    <w:rsid w:val="00792CFA"/>
    <w:rsid w:val="00792DCB"/>
    <w:rsid w:val="00793497"/>
    <w:rsid w:val="007935AB"/>
    <w:rsid w:val="007939EA"/>
    <w:rsid w:val="00793E61"/>
    <w:rsid w:val="00794BCC"/>
    <w:rsid w:val="007953D6"/>
    <w:rsid w:val="00795413"/>
    <w:rsid w:val="00795614"/>
    <w:rsid w:val="007957D9"/>
    <w:rsid w:val="00796059"/>
    <w:rsid w:val="007961A0"/>
    <w:rsid w:val="00796370"/>
    <w:rsid w:val="007963E5"/>
    <w:rsid w:val="00796A2F"/>
    <w:rsid w:val="007973CC"/>
    <w:rsid w:val="0079769A"/>
    <w:rsid w:val="00797BC9"/>
    <w:rsid w:val="007A0785"/>
    <w:rsid w:val="007A0A5B"/>
    <w:rsid w:val="007A12B1"/>
    <w:rsid w:val="007A2096"/>
    <w:rsid w:val="007A2340"/>
    <w:rsid w:val="007A2EA2"/>
    <w:rsid w:val="007A30A3"/>
    <w:rsid w:val="007A33A3"/>
    <w:rsid w:val="007A3546"/>
    <w:rsid w:val="007A3B8F"/>
    <w:rsid w:val="007A3C6B"/>
    <w:rsid w:val="007A4033"/>
    <w:rsid w:val="007A41BF"/>
    <w:rsid w:val="007A42E9"/>
    <w:rsid w:val="007A4FD6"/>
    <w:rsid w:val="007A508E"/>
    <w:rsid w:val="007A55F9"/>
    <w:rsid w:val="007A57AF"/>
    <w:rsid w:val="007A590D"/>
    <w:rsid w:val="007A59BC"/>
    <w:rsid w:val="007A5A94"/>
    <w:rsid w:val="007A604D"/>
    <w:rsid w:val="007A641D"/>
    <w:rsid w:val="007A6752"/>
    <w:rsid w:val="007A6FCC"/>
    <w:rsid w:val="007A797A"/>
    <w:rsid w:val="007A7DBD"/>
    <w:rsid w:val="007A7F60"/>
    <w:rsid w:val="007B013C"/>
    <w:rsid w:val="007B022B"/>
    <w:rsid w:val="007B046B"/>
    <w:rsid w:val="007B0539"/>
    <w:rsid w:val="007B0F08"/>
    <w:rsid w:val="007B0F90"/>
    <w:rsid w:val="007B1688"/>
    <w:rsid w:val="007B1FF4"/>
    <w:rsid w:val="007B2D2E"/>
    <w:rsid w:val="007B3D0F"/>
    <w:rsid w:val="007B449A"/>
    <w:rsid w:val="007B4A55"/>
    <w:rsid w:val="007B4D5D"/>
    <w:rsid w:val="007B4F6E"/>
    <w:rsid w:val="007B4FD1"/>
    <w:rsid w:val="007B502B"/>
    <w:rsid w:val="007B5C01"/>
    <w:rsid w:val="007B60DE"/>
    <w:rsid w:val="007B61C6"/>
    <w:rsid w:val="007B6624"/>
    <w:rsid w:val="007B6712"/>
    <w:rsid w:val="007B69ED"/>
    <w:rsid w:val="007B6B57"/>
    <w:rsid w:val="007B6C38"/>
    <w:rsid w:val="007B6F68"/>
    <w:rsid w:val="007B760B"/>
    <w:rsid w:val="007B7A89"/>
    <w:rsid w:val="007C02F0"/>
    <w:rsid w:val="007C0688"/>
    <w:rsid w:val="007C0B3E"/>
    <w:rsid w:val="007C0D7A"/>
    <w:rsid w:val="007C155A"/>
    <w:rsid w:val="007C1718"/>
    <w:rsid w:val="007C1837"/>
    <w:rsid w:val="007C1CE5"/>
    <w:rsid w:val="007C1D4E"/>
    <w:rsid w:val="007C244F"/>
    <w:rsid w:val="007C272F"/>
    <w:rsid w:val="007C2A86"/>
    <w:rsid w:val="007C2AB6"/>
    <w:rsid w:val="007C2D40"/>
    <w:rsid w:val="007C306D"/>
    <w:rsid w:val="007C4359"/>
    <w:rsid w:val="007C45E6"/>
    <w:rsid w:val="007C4901"/>
    <w:rsid w:val="007C4A05"/>
    <w:rsid w:val="007C4B6F"/>
    <w:rsid w:val="007C5200"/>
    <w:rsid w:val="007C532A"/>
    <w:rsid w:val="007C5567"/>
    <w:rsid w:val="007C577B"/>
    <w:rsid w:val="007C5E72"/>
    <w:rsid w:val="007C62FA"/>
    <w:rsid w:val="007C639D"/>
    <w:rsid w:val="007C63D3"/>
    <w:rsid w:val="007C68BB"/>
    <w:rsid w:val="007C6D48"/>
    <w:rsid w:val="007C7639"/>
    <w:rsid w:val="007C773C"/>
    <w:rsid w:val="007C79FB"/>
    <w:rsid w:val="007C7BBF"/>
    <w:rsid w:val="007C7CB2"/>
    <w:rsid w:val="007C7EA1"/>
    <w:rsid w:val="007D002B"/>
    <w:rsid w:val="007D0445"/>
    <w:rsid w:val="007D0840"/>
    <w:rsid w:val="007D0B6E"/>
    <w:rsid w:val="007D0C5F"/>
    <w:rsid w:val="007D12B6"/>
    <w:rsid w:val="007D21A6"/>
    <w:rsid w:val="007D23A6"/>
    <w:rsid w:val="007D282D"/>
    <w:rsid w:val="007D2940"/>
    <w:rsid w:val="007D2E4E"/>
    <w:rsid w:val="007D3122"/>
    <w:rsid w:val="007D3230"/>
    <w:rsid w:val="007D3865"/>
    <w:rsid w:val="007D3921"/>
    <w:rsid w:val="007D3FE7"/>
    <w:rsid w:val="007D46C9"/>
    <w:rsid w:val="007D4ADA"/>
    <w:rsid w:val="007D4AED"/>
    <w:rsid w:val="007D50B9"/>
    <w:rsid w:val="007D50FA"/>
    <w:rsid w:val="007D550C"/>
    <w:rsid w:val="007D5790"/>
    <w:rsid w:val="007D59AE"/>
    <w:rsid w:val="007D5E71"/>
    <w:rsid w:val="007D67E0"/>
    <w:rsid w:val="007D7C5E"/>
    <w:rsid w:val="007D7FDD"/>
    <w:rsid w:val="007E01F7"/>
    <w:rsid w:val="007E0229"/>
    <w:rsid w:val="007E0413"/>
    <w:rsid w:val="007E04AE"/>
    <w:rsid w:val="007E083D"/>
    <w:rsid w:val="007E1319"/>
    <w:rsid w:val="007E16AD"/>
    <w:rsid w:val="007E1710"/>
    <w:rsid w:val="007E1C11"/>
    <w:rsid w:val="007E1C71"/>
    <w:rsid w:val="007E1EBD"/>
    <w:rsid w:val="007E1FC4"/>
    <w:rsid w:val="007E210D"/>
    <w:rsid w:val="007E23F6"/>
    <w:rsid w:val="007E3100"/>
    <w:rsid w:val="007E3657"/>
    <w:rsid w:val="007E38C2"/>
    <w:rsid w:val="007E3A5E"/>
    <w:rsid w:val="007E3B96"/>
    <w:rsid w:val="007E40A5"/>
    <w:rsid w:val="007E4D78"/>
    <w:rsid w:val="007E5621"/>
    <w:rsid w:val="007E583C"/>
    <w:rsid w:val="007E599A"/>
    <w:rsid w:val="007E5B8E"/>
    <w:rsid w:val="007E5EC4"/>
    <w:rsid w:val="007E6B2E"/>
    <w:rsid w:val="007E6F8A"/>
    <w:rsid w:val="007E7801"/>
    <w:rsid w:val="007F011D"/>
    <w:rsid w:val="007F0745"/>
    <w:rsid w:val="007F0F5A"/>
    <w:rsid w:val="007F134F"/>
    <w:rsid w:val="007F1F62"/>
    <w:rsid w:val="007F2A33"/>
    <w:rsid w:val="007F3273"/>
    <w:rsid w:val="007F344F"/>
    <w:rsid w:val="007F399F"/>
    <w:rsid w:val="007F3AD4"/>
    <w:rsid w:val="007F3D8C"/>
    <w:rsid w:val="007F41AF"/>
    <w:rsid w:val="007F425E"/>
    <w:rsid w:val="007F50E8"/>
    <w:rsid w:val="007F5499"/>
    <w:rsid w:val="007F54E7"/>
    <w:rsid w:val="007F570A"/>
    <w:rsid w:val="007F5933"/>
    <w:rsid w:val="007F5EF5"/>
    <w:rsid w:val="007F6633"/>
    <w:rsid w:val="007F6720"/>
    <w:rsid w:val="007F6CA3"/>
    <w:rsid w:val="007F6E01"/>
    <w:rsid w:val="007F6EEC"/>
    <w:rsid w:val="00800C15"/>
    <w:rsid w:val="00800F6C"/>
    <w:rsid w:val="008010D6"/>
    <w:rsid w:val="008015E3"/>
    <w:rsid w:val="0080168D"/>
    <w:rsid w:val="00801A66"/>
    <w:rsid w:val="00801DF5"/>
    <w:rsid w:val="00802801"/>
    <w:rsid w:val="00802A05"/>
    <w:rsid w:val="00802AD0"/>
    <w:rsid w:val="00802BD3"/>
    <w:rsid w:val="00802E37"/>
    <w:rsid w:val="008034BD"/>
    <w:rsid w:val="008038EB"/>
    <w:rsid w:val="00803AAD"/>
    <w:rsid w:val="0080449A"/>
    <w:rsid w:val="00804689"/>
    <w:rsid w:val="008047F6"/>
    <w:rsid w:val="00804F2B"/>
    <w:rsid w:val="00804F77"/>
    <w:rsid w:val="00805170"/>
    <w:rsid w:val="008058BA"/>
    <w:rsid w:val="008059B0"/>
    <w:rsid w:val="00805B8D"/>
    <w:rsid w:val="00805C78"/>
    <w:rsid w:val="00806541"/>
    <w:rsid w:val="00806AD2"/>
    <w:rsid w:val="00806DCB"/>
    <w:rsid w:val="0080770A"/>
    <w:rsid w:val="00810C39"/>
    <w:rsid w:val="00810F03"/>
    <w:rsid w:val="0081112E"/>
    <w:rsid w:val="00811548"/>
    <w:rsid w:val="00811BF9"/>
    <w:rsid w:val="00811D28"/>
    <w:rsid w:val="008120BB"/>
    <w:rsid w:val="008123D3"/>
    <w:rsid w:val="00812BC3"/>
    <w:rsid w:val="0081312C"/>
    <w:rsid w:val="00814157"/>
    <w:rsid w:val="0081424E"/>
    <w:rsid w:val="008144D7"/>
    <w:rsid w:val="008145E2"/>
    <w:rsid w:val="00814BAC"/>
    <w:rsid w:val="00814C3D"/>
    <w:rsid w:val="008152BF"/>
    <w:rsid w:val="008153CE"/>
    <w:rsid w:val="008156A2"/>
    <w:rsid w:val="00815DD9"/>
    <w:rsid w:val="0081604D"/>
    <w:rsid w:val="00816399"/>
    <w:rsid w:val="0081702B"/>
    <w:rsid w:val="0081777C"/>
    <w:rsid w:val="008177C5"/>
    <w:rsid w:val="00817FAC"/>
    <w:rsid w:val="008204A8"/>
    <w:rsid w:val="008205DA"/>
    <w:rsid w:val="008208F4"/>
    <w:rsid w:val="00820FCA"/>
    <w:rsid w:val="008214B4"/>
    <w:rsid w:val="008215CF"/>
    <w:rsid w:val="008215D2"/>
    <w:rsid w:val="00822A52"/>
    <w:rsid w:val="00822BD2"/>
    <w:rsid w:val="00822C57"/>
    <w:rsid w:val="00822DF9"/>
    <w:rsid w:val="00823077"/>
    <w:rsid w:val="008231D6"/>
    <w:rsid w:val="00823A61"/>
    <w:rsid w:val="00823BF7"/>
    <w:rsid w:val="008242AA"/>
    <w:rsid w:val="00824704"/>
    <w:rsid w:val="00824CA3"/>
    <w:rsid w:val="00824F53"/>
    <w:rsid w:val="00825A55"/>
    <w:rsid w:val="00825EC0"/>
    <w:rsid w:val="00825FB0"/>
    <w:rsid w:val="00826019"/>
    <w:rsid w:val="008262B3"/>
    <w:rsid w:val="0082684F"/>
    <w:rsid w:val="00827106"/>
    <w:rsid w:val="00827829"/>
    <w:rsid w:val="00827972"/>
    <w:rsid w:val="00827BA0"/>
    <w:rsid w:val="00827BD8"/>
    <w:rsid w:val="00827FEE"/>
    <w:rsid w:val="00830285"/>
    <w:rsid w:val="00830899"/>
    <w:rsid w:val="00831618"/>
    <w:rsid w:val="008316B1"/>
    <w:rsid w:val="008318DA"/>
    <w:rsid w:val="00832309"/>
    <w:rsid w:val="00833C4E"/>
    <w:rsid w:val="0083455C"/>
    <w:rsid w:val="00834566"/>
    <w:rsid w:val="00834658"/>
    <w:rsid w:val="00834BE7"/>
    <w:rsid w:val="00834F5C"/>
    <w:rsid w:val="008353E5"/>
    <w:rsid w:val="0083568F"/>
    <w:rsid w:val="00836110"/>
    <w:rsid w:val="00836891"/>
    <w:rsid w:val="00836B38"/>
    <w:rsid w:val="00837AC4"/>
    <w:rsid w:val="00840D1B"/>
    <w:rsid w:val="00840E1D"/>
    <w:rsid w:val="00840F63"/>
    <w:rsid w:val="00841340"/>
    <w:rsid w:val="008417B0"/>
    <w:rsid w:val="00841BF1"/>
    <w:rsid w:val="00841EC0"/>
    <w:rsid w:val="0084258F"/>
    <w:rsid w:val="00842B02"/>
    <w:rsid w:val="00842ECF"/>
    <w:rsid w:val="00843178"/>
    <w:rsid w:val="00843372"/>
    <w:rsid w:val="00843799"/>
    <w:rsid w:val="00843833"/>
    <w:rsid w:val="00843E8B"/>
    <w:rsid w:val="00843F84"/>
    <w:rsid w:val="00844102"/>
    <w:rsid w:val="0084433C"/>
    <w:rsid w:val="008458EB"/>
    <w:rsid w:val="00845C26"/>
    <w:rsid w:val="00846A42"/>
    <w:rsid w:val="00846EF4"/>
    <w:rsid w:val="00847D49"/>
    <w:rsid w:val="008506AD"/>
    <w:rsid w:val="00850CE8"/>
    <w:rsid w:val="00850FE0"/>
    <w:rsid w:val="0085167E"/>
    <w:rsid w:val="008530D4"/>
    <w:rsid w:val="008531E7"/>
    <w:rsid w:val="00853246"/>
    <w:rsid w:val="00853C51"/>
    <w:rsid w:val="00853CAB"/>
    <w:rsid w:val="0085457C"/>
    <w:rsid w:val="0085469C"/>
    <w:rsid w:val="00854868"/>
    <w:rsid w:val="00854EBF"/>
    <w:rsid w:val="00854ED0"/>
    <w:rsid w:val="00855085"/>
    <w:rsid w:val="00855629"/>
    <w:rsid w:val="008557F2"/>
    <w:rsid w:val="008560C1"/>
    <w:rsid w:val="00856480"/>
    <w:rsid w:val="00856840"/>
    <w:rsid w:val="00856960"/>
    <w:rsid w:val="00856E9C"/>
    <w:rsid w:val="008570CD"/>
    <w:rsid w:val="00857A5A"/>
    <w:rsid w:val="00857BF5"/>
    <w:rsid w:val="00857D88"/>
    <w:rsid w:val="0086071C"/>
    <w:rsid w:val="00860FBD"/>
    <w:rsid w:val="00861058"/>
    <w:rsid w:val="008619A8"/>
    <w:rsid w:val="008623A9"/>
    <w:rsid w:val="00862535"/>
    <w:rsid w:val="00862850"/>
    <w:rsid w:val="008629F3"/>
    <w:rsid w:val="00862C4A"/>
    <w:rsid w:val="00862C7D"/>
    <w:rsid w:val="00862D05"/>
    <w:rsid w:val="008631F3"/>
    <w:rsid w:val="00863227"/>
    <w:rsid w:val="008638EC"/>
    <w:rsid w:val="00863D6E"/>
    <w:rsid w:val="008640BA"/>
    <w:rsid w:val="008644E3"/>
    <w:rsid w:val="008647C5"/>
    <w:rsid w:val="0086502E"/>
    <w:rsid w:val="008659A4"/>
    <w:rsid w:val="008659C7"/>
    <w:rsid w:val="00865B0C"/>
    <w:rsid w:val="00865C86"/>
    <w:rsid w:val="00865D44"/>
    <w:rsid w:val="00865F65"/>
    <w:rsid w:val="008668DE"/>
    <w:rsid w:val="0086691D"/>
    <w:rsid w:val="00866C7D"/>
    <w:rsid w:val="00866D59"/>
    <w:rsid w:val="00866F8A"/>
    <w:rsid w:val="00867269"/>
    <w:rsid w:val="00870152"/>
    <w:rsid w:val="00870C21"/>
    <w:rsid w:val="00870F85"/>
    <w:rsid w:val="00871096"/>
    <w:rsid w:val="00871400"/>
    <w:rsid w:val="00871CBD"/>
    <w:rsid w:val="00871F54"/>
    <w:rsid w:val="00872323"/>
    <w:rsid w:val="00872457"/>
    <w:rsid w:val="00872566"/>
    <w:rsid w:val="008729C0"/>
    <w:rsid w:val="00872DE0"/>
    <w:rsid w:val="008743CC"/>
    <w:rsid w:val="008746C5"/>
    <w:rsid w:val="00874839"/>
    <w:rsid w:val="00875257"/>
    <w:rsid w:val="00875E69"/>
    <w:rsid w:val="0087609E"/>
    <w:rsid w:val="00876182"/>
    <w:rsid w:val="008765CF"/>
    <w:rsid w:val="00876B0F"/>
    <w:rsid w:val="00876D10"/>
    <w:rsid w:val="00876E52"/>
    <w:rsid w:val="00876FA9"/>
    <w:rsid w:val="00877141"/>
    <w:rsid w:val="00877E5C"/>
    <w:rsid w:val="00877E73"/>
    <w:rsid w:val="0088021D"/>
    <w:rsid w:val="00880382"/>
    <w:rsid w:val="00880A12"/>
    <w:rsid w:val="00880A39"/>
    <w:rsid w:val="0088144C"/>
    <w:rsid w:val="00882DFF"/>
    <w:rsid w:val="00882F9F"/>
    <w:rsid w:val="008837FC"/>
    <w:rsid w:val="0088388A"/>
    <w:rsid w:val="00884344"/>
    <w:rsid w:val="0088444E"/>
    <w:rsid w:val="008844A6"/>
    <w:rsid w:val="0088468B"/>
    <w:rsid w:val="00884C38"/>
    <w:rsid w:val="00884CE5"/>
    <w:rsid w:val="0088513C"/>
    <w:rsid w:val="008851C8"/>
    <w:rsid w:val="008852A9"/>
    <w:rsid w:val="00885511"/>
    <w:rsid w:val="00885BAD"/>
    <w:rsid w:val="00885E34"/>
    <w:rsid w:val="00886C49"/>
    <w:rsid w:val="00887036"/>
    <w:rsid w:val="00887158"/>
    <w:rsid w:val="00887FDD"/>
    <w:rsid w:val="008900DD"/>
    <w:rsid w:val="0089021C"/>
    <w:rsid w:val="00890641"/>
    <w:rsid w:val="008908FD"/>
    <w:rsid w:val="00890BA6"/>
    <w:rsid w:val="00891249"/>
    <w:rsid w:val="00891486"/>
    <w:rsid w:val="00891739"/>
    <w:rsid w:val="00891913"/>
    <w:rsid w:val="00891939"/>
    <w:rsid w:val="00891C2A"/>
    <w:rsid w:val="00892012"/>
    <w:rsid w:val="008924B9"/>
    <w:rsid w:val="008929D6"/>
    <w:rsid w:val="00892CEC"/>
    <w:rsid w:val="00892F09"/>
    <w:rsid w:val="00893CC2"/>
    <w:rsid w:val="00894358"/>
    <w:rsid w:val="00895BD5"/>
    <w:rsid w:val="00895E70"/>
    <w:rsid w:val="008965B8"/>
    <w:rsid w:val="00897611"/>
    <w:rsid w:val="0089771D"/>
    <w:rsid w:val="00897A42"/>
    <w:rsid w:val="00897BFE"/>
    <w:rsid w:val="008A040C"/>
    <w:rsid w:val="008A0679"/>
    <w:rsid w:val="008A077F"/>
    <w:rsid w:val="008A0A6E"/>
    <w:rsid w:val="008A0AAA"/>
    <w:rsid w:val="008A0D42"/>
    <w:rsid w:val="008A0ECC"/>
    <w:rsid w:val="008A1379"/>
    <w:rsid w:val="008A141B"/>
    <w:rsid w:val="008A181B"/>
    <w:rsid w:val="008A1845"/>
    <w:rsid w:val="008A18DC"/>
    <w:rsid w:val="008A210C"/>
    <w:rsid w:val="008A304B"/>
    <w:rsid w:val="008A31E6"/>
    <w:rsid w:val="008A37FB"/>
    <w:rsid w:val="008A426E"/>
    <w:rsid w:val="008A4312"/>
    <w:rsid w:val="008A4930"/>
    <w:rsid w:val="008A5149"/>
    <w:rsid w:val="008A51BF"/>
    <w:rsid w:val="008A552E"/>
    <w:rsid w:val="008A565C"/>
    <w:rsid w:val="008A58B7"/>
    <w:rsid w:val="008A5A58"/>
    <w:rsid w:val="008A5D8B"/>
    <w:rsid w:val="008A6F68"/>
    <w:rsid w:val="008A7140"/>
    <w:rsid w:val="008A73FC"/>
    <w:rsid w:val="008A7406"/>
    <w:rsid w:val="008A7E95"/>
    <w:rsid w:val="008B017B"/>
    <w:rsid w:val="008B0982"/>
    <w:rsid w:val="008B0AAB"/>
    <w:rsid w:val="008B1583"/>
    <w:rsid w:val="008B1EF6"/>
    <w:rsid w:val="008B2030"/>
    <w:rsid w:val="008B2033"/>
    <w:rsid w:val="008B391F"/>
    <w:rsid w:val="008B39CE"/>
    <w:rsid w:val="008B44E4"/>
    <w:rsid w:val="008B488D"/>
    <w:rsid w:val="008B48DA"/>
    <w:rsid w:val="008B4AE8"/>
    <w:rsid w:val="008B4CF1"/>
    <w:rsid w:val="008B64A4"/>
    <w:rsid w:val="008B66BA"/>
    <w:rsid w:val="008B6810"/>
    <w:rsid w:val="008B6DB2"/>
    <w:rsid w:val="008B6ECE"/>
    <w:rsid w:val="008B70B6"/>
    <w:rsid w:val="008B7683"/>
    <w:rsid w:val="008B7A93"/>
    <w:rsid w:val="008B7E48"/>
    <w:rsid w:val="008C00CE"/>
    <w:rsid w:val="008C053E"/>
    <w:rsid w:val="008C1050"/>
    <w:rsid w:val="008C10ED"/>
    <w:rsid w:val="008C29A0"/>
    <w:rsid w:val="008C3365"/>
    <w:rsid w:val="008C3767"/>
    <w:rsid w:val="008C3F42"/>
    <w:rsid w:val="008C43BE"/>
    <w:rsid w:val="008C48F6"/>
    <w:rsid w:val="008C5000"/>
    <w:rsid w:val="008C5031"/>
    <w:rsid w:val="008C5106"/>
    <w:rsid w:val="008C54B8"/>
    <w:rsid w:val="008C572F"/>
    <w:rsid w:val="008C630F"/>
    <w:rsid w:val="008C6832"/>
    <w:rsid w:val="008C693F"/>
    <w:rsid w:val="008C6A44"/>
    <w:rsid w:val="008C6BB3"/>
    <w:rsid w:val="008C6ED7"/>
    <w:rsid w:val="008C7AFC"/>
    <w:rsid w:val="008C7CA6"/>
    <w:rsid w:val="008C7F2D"/>
    <w:rsid w:val="008D0B84"/>
    <w:rsid w:val="008D0B97"/>
    <w:rsid w:val="008D0CE7"/>
    <w:rsid w:val="008D13F7"/>
    <w:rsid w:val="008D159F"/>
    <w:rsid w:val="008D1853"/>
    <w:rsid w:val="008D24A8"/>
    <w:rsid w:val="008D26B8"/>
    <w:rsid w:val="008D2A6E"/>
    <w:rsid w:val="008D2C0B"/>
    <w:rsid w:val="008D2DD7"/>
    <w:rsid w:val="008D3068"/>
    <w:rsid w:val="008D31E9"/>
    <w:rsid w:val="008D322E"/>
    <w:rsid w:val="008D42AF"/>
    <w:rsid w:val="008D431F"/>
    <w:rsid w:val="008D49BA"/>
    <w:rsid w:val="008D4AD8"/>
    <w:rsid w:val="008D4B30"/>
    <w:rsid w:val="008D4D76"/>
    <w:rsid w:val="008D4EC6"/>
    <w:rsid w:val="008D51AB"/>
    <w:rsid w:val="008D5429"/>
    <w:rsid w:val="008D57D5"/>
    <w:rsid w:val="008D5BB8"/>
    <w:rsid w:val="008D6102"/>
    <w:rsid w:val="008D6280"/>
    <w:rsid w:val="008D65D0"/>
    <w:rsid w:val="008D6A90"/>
    <w:rsid w:val="008D6AC0"/>
    <w:rsid w:val="008D6EC9"/>
    <w:rsid w:val="008D715F"/>
    <w:rsid w:val="008D7780"/>
    <w:rsid w:val="008D7981"/>
    <w:rsid w:val="008E0203"/>
    <w:rsid w:val="008E053E"/>
    <w:rsid w:val="008E098C"/>
    <w:rsid w:val="008E0D86"/>
    <w:rsid w:val="008E0E14"/>
    <w:rsid w:val="008E0F58"/>
    <w:rsid w:val="008E0FAF"/>
    <w:rsid w:val="008E1416"/>
    <w:rsid w:val="008E143A"/>
    <w:rsid w:val="008E160D"/>
    <w:rsid w:val="008E1A00"/>
    <w:rsid w:val="008E1C9C"/>
    <w:rsid w:val="008E306E"/>
    <w:rsid w:val="008E31D5"/>
    <w:rsid w:val="008E33B7"/>
    <w:rsid w:val="008E34EC"/>
    <w:rsid w:val="008E3B73"/>
    <w:rsid w:val="008E3EE9"/>
    <w:rsid w:val="008E4233"/>
    <w:rsid w:val="008E456A"/>
    <w:rsid w:val="008E45C5"/>
    <w:rsid w:val="008E4950"/>
    <w:rsid w:val="008E4C8F"/>
    <w:rsid w:val="008E4F37"/>
    <w:rsid w:val="008E4FEE"/>
    <w:rsid w:val="008E5090"/>
    <w:rsid w:val="008E5643"/>
    <w:rsid w:val="008E5C8E"/>
    <w:rsid w:val="008E6811"/>
    <w:rsid w:val="008E6EA5"/>
    <w:rsid w:val="008E730A"/>
    <w:rsid w:val="008E7AF4"/>
    <w:rsid w:val="008E7B54"/>
    <w:rsid w:val="008F0061"/>
    <w:rsid w:val="008F0B80"/>
    <w:rsid w:val="008F0EA1"/>
    <w:rsid w:val="008F16FB"/>
    <w:rsid w:val="008F1810"/>
    <w:rsid w:val="008F1813"/>
    <w:rsid w:val="008F1DFA"/>
    <w:rsid w:val="008F22AA"/>
    <w:rsid w:val="008F25B3"/>
    <w:rsid w:val="008F272B"/>
    <w:rsid w:val="008F29AC"/>
    <w:rsid w:val="008F2BA6"/>
    <w:rsid w:val="008F308E"/>
    <w:rsid w:val="008F3479"/>
    <w:rsid w:val="008F36F4"/>
    <w:rsid w:val="008F3990"/>
    <w:rsid w:val="008F3D22"/>
    <w:rsid w:val="008F3E30"/>
    <w:rsid w:val="008F40A5"/>
    <w:rsid w:val="008F45F2"/>
    <w:rsid w:val="008F4C3D"/>
    <w:rsid w:val="008F5150"/>
    <w:rsid w:val="008F52A0"/>
    <w:rsid w:val="008F5714"/>
    <w:rsid w:val="008F59B8"/>
    <w:rsid w:val="008F5A36"/>
    <w:rsid w:val="008F6071"/>
    <w:rsid w:val="008F6345"/>
    <w:rsid w:val="008F6396"/>
    <w:rsid w:val="008F651A"/>
    <w:rsid w:val="008F6A3E"/>
    <w:rsid w:val="008F7500"/>
    <w:rsid w:val="008F7D42"/>
    <w:rsid w:val="008F7DAD"/>
    <w:rsid w:val="008F7F65"/>
    <w:rsid w:val="009003CE"/>
    <w:rsid w:val="00900703"/>
    <w:rsid w:val="00900BA7"/>
    <w:rsid w:val="00901194"/>
    <w:rsid w:val="009013FC"/>
    <w:rsid w:val="00901DE4"/>
    <w:rsid w:val="00902134"/>
    <w:rsid w:val="00902158"/>
    <w:rsid w:val="0090264F"/>
    <w:rsid w:val="00902FD8"/>
    <w:rsid w:val="00903524"/>
    <w:rsid w:val="00903B73"/>
    <w:rsid w:val="009042FA"/>
    <w:rsid w:val="00904449"/>
    <w:rsid w:val="009045BD"/>
    <w:rsid w:val="00904839"/>
    <w:rsid w:val="0090491B"/>
    <w:rsid w:val="00904CDD"/>
    <w:rsid w:val="009053DF"/>
    <w:rsid w:val="0090565C"/>
    <w:rsid w:val="00905926"/>
    <w:rsid w:val="009059F0"/>
    <w:rsid w:val="00905D77"/>
    <w:rsid w:val="0090655A"/>
    <w:rsid w:val="00906CA1"/>
    <w:rsid w:val="00906D1C"/>
    <w:rsid w:val="009070C5"/>
    <w:rsid w:val="00907666"/>
    <w:rsid w:val="00907718"/>
    <w:rsid w:val="00910191"/>
    <w:rsid w:val="00910383"/>
    <w:rsid w:val="00910F9E"/>
    <w:rsid w:val="0091100A"/>
    <w:rsid w:val="00911069"/>
    <w:rsid w:val="009115E8"/>
    <w:rsid w:val="00911CFE"/>
    <w:rsid w:val="0091236B"/>
    <w:rsid w:val="00912525"/>
    <w:rsid w:val="0091294C"/>
    <w:rsid w:val="00912F39"/>
    <w:rsid w:val="0091446D"/>
    <w:rsid w:val="00914556"/>
    <w:rsid w:val="00915295"/>
    <w:rsid w:val="00915C47"/>
    <w:rsid w:val="00915F69"/>
    <w:rsid w:val="009175A1"/>
    <w:rsid w:val="009178AC"/>
    <w:rsid w:val="00917C42"/>
    <w:rsid w:val="00917E0C"/>
    <w:rsid w:val="009200FB"/>
    <w:rsid w:val="00920B73"/>
    <w:rsid w:val="00921AFB"/>
    <w:rsid w:val="00921DA0"/>
    <w:rsid w:val="00923132"/>
    <w:rsid w:val="00923320"/>
    <w:rsid w:val="00923555"/>
    <w:rsid w:val="00923666"/>
    <w:rsid w:val="00923BE3"/>
    <w:rsid w:val="0092438F"/>
    <w:rsid w:val="00924989"/>
    <w:rsid w:val="00924B6F"/>
    <w:rsid w:val="00924B8E"/>
    <w:rsid w:val="0092521C"/>
    <w:rsid w:val="00925817"/>
    <w:rsid w:val="0092585A"/>
    <w:rsid w:val="00925A72"/>
    <w:rsid w:val="00925DA9"/>
    <w:rsid w:val="00925E5F"/>
    <w:rsid w:val="009265D5"/>
    <w:rsid w:val="0092675C"/>
    <w:rsid w:val="0092710A"/>
    <w:rsid w:val="009271EC"/>
    <w:rsid w:val="009275C3"/>
    <w:rsid w:val="0092788C"/>
    <w:rsid w:val="00927951"/>
    <w:rsid w:val="009279BE"/>
    <w:rsid w:val="00927B3F"/>
    <w:rsid w:val="00927B86"/>
    <w:rsid w:val="00927D2C"/>
    <w:rsid w:val="00927F17"/>
    <w:rsid w:val="00927FCB"/>
    <w:rsid w:val="00930623"/>
    <w:rsid w:val="00931181"/>
    <w:rsid w:val="0093127E"/>
    <w:rsid w:val="009319F7"/>
    <w:rsid w:val="00931D02"/>
    <w:rsid w:val="00931F37"/>
    <w:rsid w:val="00931F49"/>
    <w:rsid w:val="009321B1"/>
    <w:rsid w:val="0093273F"/>
    <w:rsid w:val="00932744"/>
    <w:rsid w:val="00932ABA"/>
    <w:rsid w:val="0093318E"/>
    <w:rsid w:val="00933874"/>
    <w:rsid w:val="00933EF1"/>
    <w:rsid w:val="009341D8"/>
    <w:rsid w:val="009345C3"/>
    <w:rsid w:val="00934ED3"/>
    <w:rsid w:val="009364FB"/>
    <w:rsid w:val="009365AD"/>
    <w:rsid w:val="00936725"/>
    <w:rsid w:val="00936AE2"/>
    <w:rsid w:val="00936E65"/>
    <w:rsid w:val="00936E7C"/>
    <w:rsid w:val="00937287"/>
    <w:rsid w:val="00937347"/>
    <w:rsid w:val="00937543"/>
    <w:rsid w:val="00937DC3"/>
    <w:rsid w:val="00937E43"/>
    <w:rsid w:val="009401A2"/>
    <w:rsid w:val="0094028D"/>
    <w:rsid w:val="00940B33"/>
    <w:rsid w:val="009413E0"/>
    <w:rsid w:val="0094184C"/>
    <w:rsid w:val="00941DA3"/>
    <w:rsid w:val="009420E8"/>
    <w:rsid w:val="00942199"/>
    <w:rsid w:val="00942266"/>
    <w:rsid w:val="00942359"/>
    <w:rsid w:val="009428F0"/>
    <w:rsid w:val="00942ABD"/>
    <w:rsid w:val="009430E3"/>
    <w:rsid w:val="009434DA"/>
    <w:rsid w:val="0094362F"/>
    <w:rsid w:val="00943D4F"/>
    <w:rsid w:val="00944002"/>
    <w:rsid w:val="009443EB"/>
    <w:rsid w:val="00944542"/>
    <w:rsid w:val="00944770"/>
    <w:rsid w:val="00944918"/>
    <w:rsid w:val="00944DBF"/>
    <w:rsid w:val="00944FA3"/>
    <w:rsid w:val="00945DB5"/>
    <w:rsid w:val="00946064"/>
    <w:rsid w:val="009464AD"/>
    <w:rsid w:val="00946D15"/>
    <w:rsid w:val="009475FB"/>
    <w:rsid w:val="00947A09"/>
    <w:rsid w:val="009501BE"/>
    <w:rsid w:val="00950C9E"/>
    <w:rsid w:val="009513A6"/>
    <w:rsid w:val="009514D1"/>
    <w:rsid w:val="009516C4"/>
    <w:rsid w:val="00951BD2"/>
    <w:rsid w:val="00951E02"/>
    <w:rsid w:val="00952016"/>
    <w:rsid w:val="0095216B"/>
    <w:rsid w:val="00952CAE"/>
    <w:rsid w:val="00953DEC"/>
    <w:rsid w:val="00954441"/>
    <w:rsid w:val="0095476F"/>
    <w:rsid w:val="00954DBD"/>
    <w:rsid w:val="0095522E"/>
    <w:rsid w:val="00955244"/>
    <w:rsid w:val="009554AA"/>
    <w:rsid w:val="00955513"/>
    <w:rsid w:val="00955AB3"/>
    <w:rsid w:val="0095615D"/>
    <w:rsid w:val="00956173"/>
    <w:rsid w:val="00956309"/>
    <w:rsid w:val="00956543"/>
    <w:rsid w:val="009567DF"/>
    <w:rsid w:val="00956B4D"/>
    <w:rsid w:val="00956F98"/>
    <w:rsid w:val="009577BB"/>
    <w:rsid w:val="009578E2"/>
    <w:rsid w:val="009605C6"/>
    <w:rsid w:val="00960DFA"/>
    <w:rsid w:val="00960EAC"/>
    <w:rsid w:val="00961015"/>
    <w:rsid w:val="009612C3"/>
    <w:rsid w:val="009615F1"/>
    <w:rsid w:val="0096173C"/>
    <w:rsid w:val="0096258C"/>
    <w:rsid w:val="00962ADD"/>
    <w:rsid w:val="00962E41"/>
    <w:rsid w:val="00962EF6"/>
    <w:rsid w:val="0096349F"/>
    <w:rsid w:val="00963732"/>
    <w:rsid w:val="00963AFB"/>
    <w:rsid w:val="00963B51"/>
    <w:rsid w:val="00964029"/>
    <w:rsid w:val="00964046"/>
    <w:rsid w:val="00964059"/>
    <w:rsid w:val="00964705"/>
    <w:rsid w:val="009647D4"/>
    <w:rsid w:val="00964B10"/>
    <w:rsid w:val="00965012"/>
    <w:rsid w:val="0096527F"/>
    <w:rsid w:val="0096536B"/>
    <w:rsid w:val="0096563C"/>
    <w:rsid w:val="00966AE3"/>
    <w:rsid w:val="009679D6"/>
    <w:rsid w:val="00967C40"/>
    <w:rsid w:val="00967D8A"/>
    <w:rsid w:val="0097021F"/>
    <w:rsid w:val="00970272"/>
    <w:rsid w:val="00970F20"/>
    <w:rsid w:val="0097133A"/>
    <w:rsid w:val="00971A00"/>
    <w:rsid w:val="0097257C"/>
    <w:rsid w:val="009725F3"/>
    <w:rsid w:val="0097271A"/>
    <w:rsid w:val="009728CB"/>
    <w:rsid w:val="0097294A"/>
    <w:rsid w:val="009736E6"/>
    <w:rsid w:val="009743B9"/>
    <w:rsid w:val="00975096"/>
    <w:rsid w:val="009750CE"/>
    <w:rsid w:val="009756FE"/>
    <w:rsid w:val="009759CD"/>
    <w:rsid w:val="0097618C"/>
    <w:rsid w:val="00976312"/>
    <w:rsid w:val="00976A9D"/>
    <w:rsid w:val="00976F5C"/>
    <w:rsid w:val="00977748"/>
    <w:rsid w:val="0097774F"/>
    <w:rsid w:val="00977CBB"/>
    <w:rsid w:val="00980202"/>
    <w:rsid w:val="0098099F"/>
    <w:rsid w:val="009809F0"/>
    <w:rsid w:val="00980D5C"/>
    <w:rsid w:val="00980EFD"/>
    <w:rsid w:val="00981012"/>
    <w:rsid w:val="00981C0F"/>
    <w:rsid w:val="00981C3B"/>
    <w:rsid w:val="00982117"/>
    <w:rsid w:val="00982326"/>
    <w:rsid w:val="00982386"/>
    <w:rsid w:val="00982AE9"/>
    <w:rsid w:val="00982DF6"/>
    <w:rsid w:val="0098334F"/>
    <w:rsid w:val="00983523"/>
    <w:rsid w:val="0098383F"/>
    <w:rsid w:val="009839F7"/>
    <w:rsid w:val="00983D41"/>
    <w:rsid w:val="00984713"/>
    <w:rsid w:val="009847ED"/>
    <w:rsid w:val="00984912"/>
    <w:rsid w:val="0098494F"/>
    <w:rsid w:val="00984A11"/>
    <w:rsid w:val="00984F73"/>
    <w:rsid w:val="00985332"/>
    <w:rsid w:val="0098587F"/>
    <w:rsid w:val="00985892"/>
    <w:rsid w:val="00985A83"/>
    <w:rsid w:val="00986146"/>
    <w:rsid w:val="00986348"/>
    <w:rsid w:val="0098710C"/>
    <w:rsid w:val="00987672"/>
    <w:rsid w:val="00987989"/>
    <w:rsid w:val="00987A19"/>
    <w:rsid w:val="00987BCF"/>
    <w:rsid w:val="00990310"/>
    <w:rsid w:val="00990955"/>
    <w:rsid w:val="00990A0B"/>
    <w:rsid w:val="00990DBA"/>
    <w:rsid w:val="009910C5"/>
    <w:rsid w:val="00991650"/>
    <w:rsid w:val="00991936"/>
    <w:rsid w:val="00991B96"/>
    <w:rsid w:val="009928BB"/>
    <w:rsid w:val="00992D85"/>
    <w:rsid w:val="00993406"/>
    <w:rsid w:val="00993460"/>
    <w:rsid w:val="00993954"/>
    <w:rsid w:val="00993B70"/>
    <w:rsid w:val="00993E27"/>
    <w:rsid w:val="009942F4"/>
    <w:rsid w:val="0099482C"/>
    <w:rsid w:val="00994838"/>
    <w:rsid w:val="00994B65"/>
    <w:rsid w:val="00994B7D"/>
    <w:rsid w:val="00994FAE"/>
    <w:rsid w:val="00995213"/>
    <w:rsid w:val="00995653"/>
    <w:rsid w:val="00995A5F"/>
    <w:rsid w:val="00995B37"/>
    <w:rsid w:val="00996A0D"/>
    <w:rsid w:val="00996E9D"/>
    <w:rsid w:val="0099703C"/>
    <w:rsid w:val="00997C9E"/>
    <w:rsid w:val="009A014F"/>
    <w:rsid w:val="009A0312"/>
    <w:rsid w:val="009A18D9"/>
    <w:rsid w:val="009A1FA7"/>
    <w:rsid w:val="009A2288"/>
    <w:rsid w:val="009A25C4"/>
    <w:rsid w:val="009A281A"/>
    <w:rsid w:val="009A2992"/>
    <w:rsid w:val="009A2B57"/>
    <w:rsid w:val="009A37FD"/>
    <w:rsid w:val="009A3835"/>
    <w:rsid w:val="009A38BA"/>
    <w:rsid w:val="009A43F2"/>
    <w:rsid w:val="009A4E34"/>
    <w:rsid w:val="009A4F63"/>
    <w:rsid w:val="009A52A9"/>
    <w:rsid w:val="009A57D7"/>
    <w:rsid w:val="009A6099"/>
    <w:rsid w:val="009A658A"/>
    <w:rsid w:val="009A6740"/>
    <w:rsid w:val="009A6BDC"/>
    <w:rsid w:val="009A6C51"/>
    <w:rsid w:val="009A7226"/>
    <w:rsid w:val="009A739D"/>
    <w:rsid w:val="009A74D0"/>
    <w:rsid w:val="009A7D0B"/>
    <w:rsid w:val="009A7F5E"/>
    <w:rsid w:val="009B06CF"/>
    <w:rsid w:val="009B0960"/>
    <w:rsid w:val="009B0F2F"/>
    <w:rsid w:val="009B148C"/>
    <w:rsid w:val="009B1B1F"/>
    <w:rsid w:val="009B1DC7"/>
    <w:rsid w:val="009B208D"/>
    <w:rsid w:val="009B2243"/>
    <w:rsid w:val="009B2812"/>
    <w:rsid w:val="009B2BF9"/>
    <w:rsid w:val="009B2E25"/>
    <w:rsid w:val="009B2FC9"/>
    <w:rsid w:val="009B314B"/>
    <w:rsid w:val="009B32E5"/>
    <w:rsid w:val="009B33B0"/>
    <w:rsid w:val="009B39ED"/>
    <w:rsid w:val="009B3ECC"/>
    <w:rsid w:val="009B3F84"/>
    <w:rsid w:val="009B4275"/>
    <w:rsid w:val="009B43B2"/>
    <w:rsid w:val="009B44F4"/>
    <w:rsid w:val="009B4A53"/>
    <w:rsid w:val="009B50AC"/>
    <w:rsid w:val="009B514E"/>
    <w:rsid w:val="009B553F"/>
    <w:rsid w:val="009B5C7A"/>
    <w:rsid w:val="009B5DFD"/>
    <w:rsid w:val="009B5F7D"/>
    <w:rsid w:val="009B61B8"/>
    <w:rsid w:val="009B6888"/>
    <w:rsid w:val="009B6D04"/>
    <w:rsid w:val="009C0678"/>
    <w:rsid w:val="009C139B"/>
    <w:rsid w:val="009C1433"/>
    <w:rsid w:val="009C185E"/>
    <w:rsid w:val="009C1B6C"/>
    <w:rsid w:val="009C2649"/>
    <w:rsid w:val="009C26DE"/>
    <w:rsid w:val="009C2783"/>
    <w:rsid w:val="009C32CF"/>
    <w:rsid w:val="009C3A09"/>
    <w:rsid w:val="009C3C47"/>
    <w:rsid w:val="009C4A6A"/>
    <w:rsid w:val="009C5486"/>
    <w:rsid w:val="009C5624"/>
    <w:rsid w:val="009C5689"/>
    <w:rsid w:val="009C5930"/>
    <w:rsid w:val="009C60C7"/>
    <w:rsid w:val="009C617E"/>
    <w:rsid w:val="009C6472"/>
    <w:rsid w:val="009C681E"/>
    <w:rsid w:val="009C7025"/>
    <w:rsid w:val="009C72DB"/>
    <w:rsid w:val="009C74E7"/>
    <w:rsid w:val="009C7983"/>
    <w:rsid w:val="009C7AE6"/>
    <w:rsid w:val="009C7AEC"/>
    <w:rsid w:val="009C7B60"/>
    <w:rsid w:val="009D005D"/>
    <w:rsid w:val="009D0988"/>
    <w:rsid w:val="009D1047"/>
    <w:rsid w:val="009D1170"/>
    <w:rsid w:val="009D163E"/>
    <w:rsid w:val="009D1F0D"/>
    <w:rsid w:val="009D263E"/>
    <w:rsid w:val="009D29C4"/>
    <w:rsid w:val="009D2A0C"/>
    <w:rsid w:val="009D2D6E"/>
    <w:rsid w:val="009D2F40"/>
    <w:rsid w:val="009D303B"/>
    <w:rsid w:val="009D391B"/>
    <w:rsid w:val="009D3A26"/>
    <w:rsid w:val="009D3BBA"/>
    <w:rsid w:val="009D3CA6"/>
    <w:rsid w:val="009D433A"/>
    <w:rsid w:val="009D44AC"/>
    <w:rsid w:val="009D45FC"/>
    <w:rsid w:val="009D46A3"/>
    <w:rsid w:val="009D488F"/>
    <w:rsid w:val="009D499A"/>
    <w:rsid w:val="009D4DA3"/>
    <w:rsid w:val="009D5349"/>
    <w:rsid w:val="009D5374"/>
    <w:rsid w:val="009D5FD7"/>
    <w:rsid w:val="009D62C8"/>
    <w:rsid w:val="009D660E"/>
    <w:rsid w:val="009D6661"/>
    <w:rsid w:val="009D68BB"/>
    <w:rsid w:val="009D695B"/>
    <w:rsid w:val="009D6B95"/>
    <w:rsid w:val="009D6BA1"/>
    <w:rsid w:val="009D6BBE"/>
    <w:rsid w:val="009D6DE1"/>
    <w:rsid w:val="009D7ABE"/>
    <w:rsid w:val="009D7BD1"/>
    <w:rsid w:val="009E0743"/>
    <w:rsid w:val="009E0E26"/>
    <w:rsid w:val="009E0F5A"/>
    <w:rsid w:val="009E0FAA"/>
    <w:rsid w:val="009E12B6"/>
    <w:rsid w:val="009E19F7"/>
    <w:rsid w:val="009E1E74"/>
    <w:rsid w:val="009E2442"/>
    <w:rsid w:val="009E293B"/>
    <w:rsid w:val="009E2AB0"/>
    <w:rsid w:val="009E2B41"/>
    <w:rsid w:val="009E301E"/>
    <w:rsid w:val="009E34B5"/>
    <w:rsid w:val="009E3684"/>
    <w:rsid w:val="009E3E90"/>
    <w:rsid w:val="009E45BA"/>
    <w:rsid w:val="009E4745"/>
    <w:rsid w:val="009E52C6"/>
    <w:rsid w:val="009E535B"/>
    <w:rsid w:val="009E5675"/>
    <w:rsid w:val="009E59AA"/>
    <w:rsid w:val="009E5CD2"/>
    <w:rsid w:val="009E63DE"/>
    <w:rsid w:val="009E6541"/>
    <w:rsid w:val="009E6C0A"/>
    <w:rsid w:val="009E7532"/>
    <w:rsid w:val="009E75BA"/>
    <w:rsid w:val="009E7BA9"/>
    <w:rsid w:val="009F0200"/>
    <w:rsid w:val="009F07A5"/>
    <w:rsid w:val="009F0A82"/>
    <w:rsid w:val="009F239E"/>
    <w:rsid w:val="009F2B80"/>
    <w:rsid w:val="009F2DF5"/>
    <w:rsid w:val="009F30B3"/>
    <w:rsid w:val="009F317F"/>
    <w:rsid w:val="009F31A9"/>
    <w:rsid w:val="009F3413"/>
    <w:rsid w:val="009F35C1"/>
    <w:rsid w:val="009F399C"/>
    <w:rsid w:val="009F3D21"/>
    <w:rsid w:val="009F3FF5"/>
    <w:rsid w:val="009F42A6"/>
    <w:rsid w:val="009F46A1"/>
    <w:rsid w:val="009F4AF3"/>
    <w:rsid w:val="009F4B50"/>
    <w:rsid w:val="009F522B"/>
    <w:rsid w:val="009F53E3"/>
    <w:rsid w:val="009F5473"/>
    <w:rsid w:val="009F5568"/>
    <w:rsid w:val="009F5D59"/>
    <w:rsid w:val="009F624E"/>
    <w:rsid w:val="009F634D"/>
    <w:rsid w:val="009F639A"/>
    <w:rsid w:val="009F6420"/>
    <w:rsid w:val="009F646E"/>
    <w:rsid w:val="009F66A7"/>
    <w:rsid w:val="009F66E5"/>
    <w:rsid w:val="009F68F3"/>
    <w:rsid w:val="009F6EFA"/>
    <w:rsid w:val="009F779E"/>
    <w:rsid w:val="009F7A4C"/>
    <w:rsid w:val="009F7EE5"/>
    <w:rsid w:val="00A0016E"/>
    <w:rsid w:val="00A003D4"/>
    <w:rsid w:val="00A0046A"/>
    <w:rsid w:val="00A004B3"/>
    <w:rsid w:val="00A00889"/>
    <w:rsid w:val="00A00BD8"/>
    <w:rsid w:val="00A00DA1"/>
    <w:rsid w:val="00A0106B"/>
    <w:rsid w:val="00A013CA"/>
    <w:rsid w:val="00A015FE"/>
    <w:rsid w:val="00A0190E"/>
    <w:rsid w:val="00A01940"/>
    <w:rsid w:val="00A01C4F"/>
    <w:rsid w:val="00A023FA"/>
    <w:rsid w:val="00A02652"/>
    <w:rsid w:val="00A02A42"/>
    <w:rsid w:val="00A02CDC"/>
    <w:rsid w:val="00A02FB2"/>
    <w:rsid w:val="00A03951"/>
    <w:rsid w:val="00A04016"/>
    <w:rsid w:val="00A04030"/>
    <w:rsid w:val="00A040B6"/>
    <w:rsid w:val="00A04910"/>
    <w:rsid w:val="00A04E57"/>
    <w:rsid w:val="00A04F29"/>
    <w:rsid w:val="00A04F43"/>
    <w:rsid w:val="00A05082"/>
    <w:rsid w:val="00A05B64"/>
    <w:rsid w:val="00A062BC"/>
    <w:rsid w:val="00A0653C"/>
    <w:rsid w:val="00A07297"/>
    <w:rsid w:val="00A072C7"/>
    <w:rsid w:val="00A07695"/>
    <w:rsid w:val="00A078E3"/>
    <w:rsid w:val="00A07903"/>
    <w:rsid w:val="00A1021F"/>
    <w:rsid w:val="00A105A4"/>
    <w:rsid w:val="00A10A1B"/>
    <w:rsid w:val="00A110FE"/>
    <w:rsid w:val="00A111CB"/>
    <w:rsid w:val="00A11C56"/>
    <w:rsid w:val="00A11FF3"/>
    <w:rsid w:val="00A13121"/>
    <w:rsid w:val="00A13731"/>
    <w:rsid w:val="00A13FE7"/>
    <w:rsid w:val="00A141FC"/>
    <w:rsid w:val="00A144DC"/>
    <w:rsid w:val="00A1511D"/>
    <w:rsid w:val="00A1551C"/>
    <w:rsid w:val="00A1579C"/>
    <w:rsid w:val="00A15FC7"/>
    <w:rsid w:val="00A165FC"/>
    <w:rsid w:val="00A16921"/>
    <w:rsid w:val="00A1707F"/>
    <w:rsid w:val="00A17288"/>
    <w:rsid w:val="00A1786B"/>
    <w:rsid w:val="00A17D5D"/>
    <w:rsid w:val="00A17E77"/>
    <w:rsid w:val="00A2010A"/>
    <w:rsid w:val="00A21349"/>
    <w:rsid w:val="00A21394"/>
    <w:rsid w:val="00A214D5"/>
    <w:rsid w:val="00A22013"/>
    <w:rsid w:val="00A227AD"/>
    <w:rsid w:val="00A22B7A"/>
    <w:rsid w:val="00A22F69"/>
    <w:rsid w:val="00A23857"/>
    <w:rsid w:val="00A23BA3"/>
    <w:rsid w:val="00A241C8"/>
    <w:rsid w:val="00A24680"/>
    <w:rsid w:val="00A2491D"/>
    <w:rsid w:val="00A24960"/>
    <w:rsid w:val="00A24E00"/>
    <w:rsid w:val="00A25450"/>
    <w:rsid w:val="00A25752"/>
    <w:rsid w:val="00A25AAE"/>
    <w:rsid w:val="00A25ACA"/>
    <w:rsid w:val="00A25DA4"/>
    <w:rsid w:val="00A2677B"/>
    <w:rsid w:val="00A26943"/>
    <w:rsid w:val="00A269B3"/>
    <w:rsid w:val="00A2731A"/>
    <w:rsid w:val="00A275BB"/>
    <w:rsid w:val="00A278BD"/>
    <w:rsid w:val="00A27CB7"/>
    <w:rsid w:val="00A307A8"/>
    <w:rsid w:val="00A30B08"/>
    <w:rsid w:val="00A314A5"/>
    <w:rsid w:val="00A3188F"/>
    <w:rsid w:val="00A31B82"/>
    <w:rsid w:val="00A31D7A"/>
    <w:rsid w:val="00A32774"/>
    <w:rsid w:val="00A32B77"/>
    <w:rsid w:val="00A32CE8"/>
    <w:rsid w:val="00A332F8"/>
    <w:rsid w:val="00A33885"/>
    <w:rsid w:val="00A33C8E"/>
    <w:rsid w:val="00A3472E"/>
    <w:rsid w:val="00A34DB5"/>
    <w:rsid w:val="00A34F5B"/>
    <w:rsid w:val="00A3514A"/>
    <w:rsid w:val="00A3539E"/>
    <w:rsid w:val="00A35CA9"/>
    <w:rsid w:val="00A35CE5"/>
    <w:rsid w:val="00A36FE4"/>
    <w:rsid w:val="00A37106"/>
    <w:rsid w:val="00A3771F"/>
    <w:rsid w:val="00A37935"/>
    <w:rsid w:val="00A401AE"/>
    <w:rsid w:val="00A403CD"/>
    <w:rsid w:val="00A40FF9"/>
    <w:rsid w:val="00A411A3"/>
    <w:rsid w:val="00A4195F"/>
    <w:rsid w:val="00A41984"/>
    <w:rsid w:val="00A41DD0"/>
    <w:rsid w:val="00A41E81"/>
    <w:rsid w:val="00A41E90"/>
    <w:rsid w:val="00A42477"/>
    <w:rsid w:val="00A43556"/>
    <w:rsid w:val="00A43573"/>
    <w:rsid w:val="00A43E09"/>
    <w:rsid w:val="00A43E59"/>
    <w:rsid w:val="00A441BB"/>
    <w:rsid w:val="00A446E5"/>
    <w:rsid w:val="00A459C4"/>
    <w:rsid w:val="00A45DF4"/>
    <w:rsid w:val="00A45F33"/>
    <w:rsid w:val="00A460EF"/>
    <w:rsid w:val="00A46587"/>
    <w:rsid w:val="00A46883"/>
    <w:rsid w:val="00A4735B"/>
    <w:rsid w:val="00A475A7"/>
    <w:rsid w:val="00A47E54"/>
    <w:rsid w:val="00A50134"/>
    <w:rsid w:val="00A502C3"/>
    <w:rsid w:val="00A506C5"/>
    <w:rsid w:val="00A50B58"/>
    <w:rsid w:val="00A51444"/>
    <w:rsid w:val="00A51890"/>
    <w:rsid w:val="00A524A3"/>
    <w:rsid w:val="00A528C1"/>
    <w:rsid w:val="00A52C14"/>
    <w:rsid w:val="00A52DE0"/>
    <w:rsid w:val="00A52E29"/>
    <w:rsid w:val="00A531A9"/>
    <w:rsid w:val="00A53624"/>
    <w:rsid w:val="00A53B45"/>
    <w:rsid w:val="00A546E6"/>
    <w:rsid w:val="00A5534C"/>
    <w:rsid w:val="00A5536E"/>
    <w:rsid w:val="00A55490"/>
    <w:rsid w:val="00A559BD"/>
    <w:rsid w:val="00A55ACA"/>
    <w:rsid w:val="00A55E21"/>
    <w:rsid w:val="00A55FAB"/>
    <w:rsid w:val="00A563D0"/>
    <w:rsid w:val="00A56697"/>
    <w:rsid w:val="00A56773"/>
    <w:rsid w:val="00A56FEE"/>
    <w:rsid w:val="00A57737"/>
    <w:rsid w:val="00A6037C"/>
    <w:rsid w:val="00A608D3"/>
    <w:rsid w:val="00A60B4A"/>
    <w:rsid w:val="00A60FF8"/>
    <w:rsid w:val="00A61498"/>
    <w:rsid w:val="00A617F9"/>
    <w:rsid w:val="00A61819"/>
    <w:rsid w:val="00A61DB4"/>
    <w:rsid w:val="00A61E63"/>
    <w:rsid w:val="00A61E68"/>
    <w:rsid w:val="00A61ED3"/>
    <w:rsid w:val="00A62280"/>
    <w:rsid w:val="00A625A2"/>
    <w:rsid w:val="00A62982"/>
    <w:rsid w:val="00A62D40"/>
    <w:rsid w:val="00A6327B"/>
    <w:rsid w:val="00A637C7"/>
    <w:rsid w:val="00A63D83"/>
    <w:rsid w:val="00A63FD8"/>
    <w:rsid w:val="00A6452D"/>
    <w:rsid w:val="00A645EB"/>
    <w:rsid w:val="00A64779"/>
    <w:rsid w:val="00A64919"/>
    <w:rsid w:val="00A64BF3"/>
    <w:rsid w:val="00A651F1"/>
    <w:rsid w:val="00A65E4F"/>
    <w:rsid w:val="00A65EEB"/>
    <w:rsid w:val="00A661A0"/>
    <w:rsid w:val="00A66472"/>
    <w:rsid w:val="00A66887"/>
    <w:rsid w:val="00A66977"/>
    <w:rsid w:val="00A6722E"/>
    <w:rsid w:val="00A67525"/>
    <w:rsid w:val="00A67561"/>
    <w:rsid w:val="00A679C3"/>
    <w:rsid w:val="00A679F5"/>
    <w:rsid w:val="00A67BD2"/>
    <w:rsid w:val="00A705B3"/>
    <w:rsid w:val="00A70FBA"/>
    <w:rsid w:val="00A71152"/>
    <w:rsid w:val="00A7123C"/>
    <w:rsid w:val="00A718CD"/>
    <w:rsid w:val="00A71A8B"/>
    <w:rsid w:val="00A71E44"/>
    <w:rsid w:val="00A71FB5"/>
    <w:rsid w:val="00A725B4"/>
    <w:rsid w:val="00A72651"/>
    <w:rsid w:val="00A72913"/>
    <w:rsid w:val="00A72D0E"/>
    <w:rsid w:val="00A738D3"/>
    <w:rsid w:val="00A73A5A"/>
    <w:rsid w:val="00A73AD4"/>
    <w:rsid w:val="00A73C51"/>
    <w:rsid w:val="00A73F38"/>
    <w:rsid w:val="00A74567"/>
    <w:rsid w:val="00A74A87"/>
    <w:rsid w:val="00A74C64"/>
    <w:rsid w:val="00A74E6A"/>
    <w:rsid w:val="00A751BF"/>
    <w:rsid w:val="00A7526E"/>
    <w:rsid w:val="00A75A99"/>
    <w:rsid w:val="00A76314"/>
    <w:rsid w:val="00A76E56"/>
    <w:rsid w:val="00A7730A"/>
    <w:rsid w:val="00A77707"/>
    <w:rsid w:val="00A779BF"/>
    <w:rsid w:val="00A77AA6"/>
    <w:rsid w:val="00A8028B"/>
    <w:rsid w:val="00A80619"/>
    <w:rsid w:val="00A80B93"/>
    <w:rsid w:val="00A80E5A"/>
    <w:rsid w:val="00A81179"/>
    <w:rsid w:val="00A811AF"/>
    <w:rsid w:val="00A81971"/>
    <w:rsid w:val="00A81A90"/>
    <w:rsid w:val="00A81CBD"/>
    <w:rsid w:val="00A81E52"/>
    <w:rsid w:val="00A81F8B"/>
    <w:rsid w:val="00A82B0C"/>
    <w:rsid w:val="00A82BF2"/>
    <w:rsid w:val="00A836C7"/>
    <w:rsid w:val="00A839F4"/>
    <w:rsid w:val="00A83B8E"/>
    <w:rsid w:val="00A83E5A"/>
    <w:rsid w:val="00A841D7"/>
    <w:rsid w:val="00A84445"/>
    <w:rsid w:val="00A844A3"/>
    <w:rsid w:val="00A853DE"/>
    <w:rsid w:val="00A87AD1"/>
    <w:rsid w:val="00A87D83"/>
    <w:rsid w:val="00A90225"/>
    <w:rsid w:val="00A90360"/>
    <w:rsid w:val="00A90938"/>
    <w:rsid w:val="00A90C72"/>
    <w:rsid w:val="00A90FAF"/>
    <w:rsid w:val="00A9101D"/>
    <w:rsid w:val="00A911E3"/>
    <w:rsid w:val="00A9128F"/>
    <w:rsid w:val="00A91297"/>
    <w:rsid w:val="00A912D2"/>
    <w:rsid w:val="00A912E2"/>
    <w:rsid w:val="00A91353"/>
    <w:rsid w:val="00A917A4"/>
    <w:rsid w:val="00A91861"/>
    <w:rsid w:val="00A91897"/>
    <w:rsid w:val="00A91993"/>
    <w:rsid w:val="00A91B1B"/>
    <w:rsid w:val="00A91CE3"/>
    <w:rsid w:val="00A924BA"/>
    <w:rsid w:val="00A92965"/>
    <w:rsid w:val="00A92A59"/>
    <w:rsid w:val="00A92B54"/>
    <w:rsid w:val="00A92C52"/>
    <w:rsid w:val="00A9320E"/>
    <w:rsid w:val="00A93406"/>
    <w:rsid w:val="00A94CA0"/>
    <w:rsid w:val="00A94CC1"/>
    <w:rsid w:val="00A94E25"/>
    <w:rsid w:val="00A95742"/>
    <w:rsid w:val="00A95978"/>
    <w:rsid w:val="00A95B0A"/>
    <w:rsid w:val="00A95E45"/>
    <w:rsid w:val="00A95F5D"/>
    <w:rsid w:val="00A96A01"/>
    <w:rsid w:val="00A96DDE"/>
    <w:rsid w:val="00A970FA"/>
    <w:rsid w:val="00A9750C"/>
    <w:rsid w:val="00A97746"/>
    <w:rsid w:val="00A9795D"/>
    <w:rsid w:val="00A97A15"/>
    <w:rsid w:val="00A97D2A"/>
    <w:rsid w:val="00AA0347"/>
    <w:rsid w:val="00AA07A8"/>
    <w:rsid w:val="00AA152C"/>
    <w:rsid w:val="00AA1767"/>
    <w:rsid w:val="00AA1AF4"/>
    <w:rsid w:val="00AA1AF9"/>
    <w:rsid w:val="00AA1DC6"/>
    <w:rsid w:val="00AA2578"/>
    <w:rsid w:val="00AA2DE1"/>
    <w:rsid w:val="00AA2E0F"/>
    <w:rsid w:val="00AA2F09"/>
    <w:rsid w:val="00AA3480"/>
    <w:rsid w:val="00AA426C"/>
    <w:rsid w:val="00AA4F85"/>
    <w:rsid w:val="00AA5851"/>
    <w:rsid w:val="00AA5A7B"/>
    <w:rsid w:val="00AA5B29"/>
    <w:rsid w:val="00AA5BB7"/>
    <w:rsid w:val="00AA60D6"/>
    <w:rsid w:val="00AA6204"/>
    <w:rsid w:val="00AA64B5"/>
    <w:rsid w:val="00AA6F33"/>
    <w:rsid w:val="00AA7273"/>
    <w:rsid w:val="00AA748C"/>
    <w:rsid w:val="00AA7490"/>
    <w:rsid w:val="00AA76BE"/>
    <w:rsid w:val="00AA77C4"/>
    <w:rsid w:val="00AA7CA5"/>
    <w:rsid w:val="00AA7CD2"/>
    <w:rsid w:val="00AA7EB5"/>
    <w:rsid w:val="00AB02BC"/>
    <w:rsid w:val="00AB0570"/>
    <w:rsid w:val="00AB0882"/>
    <w:rsid w:val="00AB0B79"/>
    <w:rsid w:val="00AB0E5B"/>
    <w:rsid w:val="00AB0FD2"/>
    <w:rsid w:val="00AB1017"/>
    <w:rsid w:val="00AB19C1"/>
    <w:rsid w:val="00AB204D"/>
    <w:rsid w:val="00AB2169"/>
    <w:rsid w:val="00AB21BA"/>
    <w:rsid w:val="00AB22B0"/>
    <w:rsid w:val="00AB281F"/>
    <w:rsid w:val="00AB2DAA"/>
    <w:rsid w:val="00AB39FA"/>
    <w:rsid w:val="00AB3EC2"/>
    <w:rsid w:val="00AB44EA"/>
    <w:rsid w:val="00AB4615"/>
    <w:rsid w:val="00AB489F"/>
    <w:rsid w:val="00AB4957"/>
    <w:rsid w:val="00AB4F71"/>
    <w:rsid w:val="00AB55B3"/>
    <w:rsid w:val="00AB57BB"/>
    <w:rsid w:val="00AB5B88"/>
    <w:rsid w:val="00AB6464"/>
    <w:rsid w:val="00AB6C6A"/>
    <w:rsid w:val="00AB7092"/>
    <w:rsid w:val="00AB7A54"/>
    <w:rsid w:val="00AB7DCA"/>
    <w:rsid w:val="00AC026C"/>
    <w:rsid w:val="00AC07DA"/>
    <w:rsid w:val="00AC1188"/>
    <w:rsid w:val="00AC135E"/>
    <w:rsid w:val="00AC1487"/>
    <w:rsid w:val="00AC182A"/>
    <w:rsid w:val="00AC3198"/>
    <w:rsid w:val="00AC3ABA"/>
    <w:rsid w:val="00AC3BE4"/>
    <w:rsid w:val="00AC4272"/>
    <w:rsid w:val="00AC4C3A"/>
    <w:rsid w:val="00AC4E19"/>
    <w:rsid w:val="00AC4F73"/>
    <w:rsid w:val="00AC5330"/>
    <w:rsid w:val="00AC5536"/>
    <w:rsid w:val="00AC5805"/>
    <w:rsid w:val="00AC58CD"/>
    <w:rsid w:val="00AC5CB6"/>
    <w:rsid w:val="00AC5E53"/>
    <w:rsid w:val="00AC61B4"/>
    <w:rsid w:val="00AC6544"/>
    <w:rsid w:val="00AC68FE"/>
    <w:rsid w:val="00AC69F1"/>
    <w:rsid w:val="00AC6AD8"/>
    <w:rsid w:val="00AC751A"/>
    <w:rsid w:val="00AC754A"/>
    <w:rsid w:val="00AC7B6D"/>
    <w:rsid w:val="00AD00DB"/>
    <w:rsid w:val="00AD0489"/>
    <w:rsid w:val="00AD0AD0"/>
    <w:rsid w:val="00AD0B6A"/>
    <w:rsid w:val="00AD13EB"/>
    <w:rsid w:val="00AD23B4"/>
    <w:rsid w:val="00AD2406"/>
    <w:rsid w:val="00AD28BA"/>
    <w:rsid w:val="00AD2AAB"/>
    <w:rsid w:val="00AD2D69"/>
    <w:rsid w:val="00AD2E6C"/>
    <w:rsid w:val="00AD34DC"/>
    <w:rsid w:val="00AD40DA"/>
    <w:rsid w:val="00AD43B8"/>
    <w:rsid w:val="00AD4472"/>
    <w:rsid w:val="00AD47D4"/>
    <w:rsid w:val="00AD4906"/>
    <w:rsid w:val="00AD5675"/>
    <w:rsid w:val="00AD58B9"/>
    <w:rsid w:val="00AD63EC"/>
    <w:rsid w:val="00AD6785"/>
    <w:rsid w:val="00AD72B0"/>
    <w:rsid w:val="00AD7BA7"/>
    <w:rsid w:val="00AD7FE9"/>
    <w:rsid w:val="00AE0372"/>
    <w:rsid w:val="00AE05D4"/>
    <w:rsid w:val="00AE06EB"/>
    <w:rsid w:val="00AE0829"/>
    <w:rsid w:val="00AE1620"/>
    <w:rsid w:val="00AE1683"/>
    <w:rsid w:val="00AE1ECB"/>
    <w:rsid w:val="00AE2039"/>
    <w:rsid w:val="00AE240C"/>
    <w:rsid w:val="00AE2789"/>
    <w:rsid w:val="00AE2891"/>
    <w:rsid w:val="00AE32E4"/>
    <w:rsid w:val="00AE3408"/>
    <w:rsid w:val="00AE3517"/>
    <w:rsid w:val="00AE3909"/>
    <w:rsid w:val="00AE4229"/>
    <w:rsid w:val="00AE46C8"/>
    <w:rsid w:val="00AE479B"/>
    <w:rsid w:val="00AE48F8"/>
    <w:rsid w:val="00AE52C2"/>
    <w:rsid w:val="00AE6902"/>
    <w:rsid w:val="00AE6E6C"/>
    <w:rsid w:val="00AE7012"/>
    <w:rsid w:val="00AE70B0"/>
    <w:rsid w:val="00AE79FA"/>
    <w:rsid w:val="00AE7FE7"/>
    <w:rsid w:val="00AE7FF4"/>
    <w:rsid w:val="00AF0597"/>
    <w:rsid w:val="00AF0F71"/>
    <w:rsid w:val="00AF11E3"/>
    <w:rsid w:val="00AF11EA"/>
    <w:rsid w:val="00AF18A1"/>
    <w:rsid w:val="00AF1951"/>
    <w:rsid w:val="00AF1AA8"/>
    <w:rsid w:val="00AF1B06"/>
    <w:rsid w:val="00AF1FAA"/>
    <w:rsid w:val="00AF2D60"/>
    <w:rsid w:val="00AF333B"/>
    <w:rsid w:val="00AF355B"/>
    <w:rsid w:val="00AF3633"/>
    <w:rsid w:val="00AF365E"/>
    <w:rsid w:val="00AF3811"/>
    <w:rsid w:val="00AF3B44"/>
    <w:rsid w:val="00AF3BFA"/>
    <w:rsid w:val="00AF3F5A"/>
    <w:rsid w:val="00AF4184"/>
    <w:rsid w:val="00AF493E"/>
    <w:rsid w:val="00AF5C43"/>
    <w:rsid w:val="00AF6307"/>
    <w:rsid w:val="00AF64D8"/>
    <w:rsid w:val="00AF651C"/>
    <w:rsid w:val="00AF6A3B"/>
    <w:rsid w:val="00AF78CB"/>
    <w:rsid w:val="00AF7919"/>
    <w:rsid w:val="00AF7DAA"/>
    <w:rsid w:val="00B002EA"/>
    <w:rsid w:val="00B00662"/>
    <w:rsid w:val="00B0078D"/>
    <w:rsid w:val="00B007F0"/>
    <w:rsid w:val="00B008AC"/>
    <w:rsid w:val="00B009F7"/>
    <w:rsid w:val="00B00C14"/>
    <w:rsid w:val="00B00C59"/>
    <w:rsid w:val="00B01D72"/>
    <w:rsid w:val="00B01EC2"/>
    <w:rsid w:val="00B01F87"/>
    <w:rsid w:val="00B02581"/>
    <w:rsid w:val="00B02A18"/>
    <w:rsid w:val="00B0323D"/>
    <w:rsid w:val="00B034CE"/>
    <w:rsid w:val="00B05097"/>
    <w:rsid w:val="00B05189"/>
    <w:rsid w:val="00B05398"/>
    <w:rsid w:val="00B0581B"/>
    <w:rsid w:val="00B06892"/>
    <w:rsid w:val="00B06B44"/>
    <w:rsid w:val="00B072D1"/>
    <w:rsid w:val="00B072D5"/>
    <w:rsid w:val="00B07334"/>
    <w:rsid w:val="00B074DD"/>
    <w:rsid w:val="00B07700"/>
    <w:rsid w:val="00B07F8E"/>
    <w:rsid w:val="00B10039"/>
    <w:rsid w:val="00B106EC"/>
    <w:rsid w:val="00B10D2B"/>
    <w:rsid w:val="00B117C0"/>
    <w:rsid w:val="00B118A2"/>
    <w:rsid w:val="00B11B4B"/>
    <w:rsid w:val="00B11C41"/>
    <w:rsid w:val="00B11EBB"/>
    <w:rsid w:val="00B11FF6"/>
    <w:rsid w:val="00B12063"/>
    <w:rsid w:val="00B1281A"/>
    <w:rsid w:val="00B12CCB"/>
    <w:rsid w:val="00B12E6B"/>
    <w:rsid w:val="00B130EB"/>
    <w:rsid w:val="00B1328C"/>
    <w:rsid w:val="00B132CE"/>
    <w:rsid w:val="00B1338A"/>
    <w:rsid w:val="00B13458"/>
    <w:rsid w:val="00B14241"/>
    <w:rsid w:val="00B151E0"/>
    <w:rsid w:val="00B1539B"/>
    <w:rsid w:val="00B16432"/>
    <w:rsid w:val="00B16B7A"/>
    <w:rsid w:val="00B16D41"/>
    <w:rsid w:val="00B17520"/>
    <w:rsid w:val="00B17803"/>
    <w:rsid w:val="00B1793B"/>
    <w:rsid w:val="00B20065"/>
    <w:rsid w:val="00B203AA"/>
    <w:rsid w:val="00B20580"/>
    <w:rsid w:val="00B20FD6"/>
    <w:rsid w:val="00B21630"/>
    <w:rsid w:val="00B21960"/>
    <w:rsid w:val="00B21CB8"/>
    <w:rsid w:val="00B22810"/>
    <w:rsid w:val="00B22F58"/>
    <w:rsid w:val="00B233A5"/>
    <w:rsid w:val="00B2352A"/>
    <w:rsid w:val="00B23575"/>
    <w:rsid w:val="00B23721"/>
    <w:rsid w:val="00B23AE7"/>
    <w:rsid w:val="00B24368"/>
    <w:rsid w:val="00B2489D"/>
    <w:rsid w:val="00B2494C"/>
    <w:rsid w:val="00B24BC1"/>
    <w:rsid w:val="00B24E28"/>
    <w:rsid w:val="00B25077"/>
    <w:rsid w:val="00B25214"/>
    <w:rsid w:val="00B25922"/>
    <w:rsid w:val="00B25C03"/>
    <w:rsid w:val="00B25C7F"/>
    <w:rsid w:val="00B2629C"/>
    <w:rsid w:val="00B26436"/>
    <w:rsid w:val="00B26953"/>
    <w:rsid w:val="00B26E99"/>
    <w:rsid w:val="00B27749"/>
    <w:rsid w:val="00B2787D"/>
    <w:rsid w:val="00B27B26"/>
    <w:rsid w:val="00B27BC1"/>
    <w:rsid w:val="00B27E0D"/>
    <w:rsid w:val="00B304EE"/>
    <w:rsid w:val="00B307CE"/>
    <w:rsid w:val="00B315BD"/>
    <w:rsid w:val="00B31B40"/>
    <w:rsid w:val="00B324D4"/>
    <w:rsid w:val="00B32500"/>
    <w:rsid w:val="00B32B24"/>
    <w:rsid w:val="00B33232"/>
    <w:rsid w:val="00B33733"/>
    <w:rsid w:val="00B33885"/>
    <w:rsid w:val="00B33DE3"/>
    <w:rsid w:val="00B3404E"/>
    <w:rsid w:val="00B347A6"/>
    <w:rsid w:val="00B348F4"/>
    <w:rsid w:val="00B34972"/>
    <w:rsid w:val="00B34A3B"/>
    <w:rsid w:val="00B34DC1"/>
    <w:rsid w:val="00B34E8C"/>
    <w:rsid w:val="00B3517D"/>
    <w:rsid w:val="00B35289"/>
    <w:rsid w:val="00B352D4"/>
    <w:rsid w:val="00B3552A"/>
    <w:rsid w:val="00B3609D"/>
    <w:rsid w:val="00B365B6"/>
    <w:rsid w:val="00B36610"/>
    <w:rsid w:val="00B366D0"/>
    <w:rsid w:val="00B3709C"/>
    <w:rsid w:val="00B371CB"/>
    <w:rsid w:val="00B3741D"/>
    <w:rsid w:val="00B375F0"/>
    <w:rsid w:val="00B3770F"/>
    <w:rsid w:val="00B37DF2"/>
    <w:rsid w:val="00B37E61"/>
    <w:rsid w:val="00B40EDB"/>
    <w:rsid w:val="00B413B5"/>
    <w:rsid w:val="00B4154F"/>
    <w:rsid w:val="00B41723"/>
    <w:rsid w:val="00B417AB"/>
    <w:rsid w:val="00B41C49"/>
    <w:rsid w:val="00B41CDF"/>
    <w:rsid w:val="00B42A8A"/>
    <w:rsid w:val="00B444CA"/>
    <w:rsid w:val="00B447E7"/>
    <w:rsid w:val="00B44B74"/>
    <w:rsid w:val="00B45063"/>
    <w:rsid w:val="00B450A7"/>
    <w:rsid w:val="00B450FC"/>
    <w:rsid w:val="00B454D3"/>
    <w:rsid w:val="00B45508"/>
    <w:rsid w:val="00B45705"/>
    <w:rsid w:val="00B45909"/>
    <w:rsid w:val="00B45AD7"/>
    <w:rsid w:val="00B45ADC"/>
    <w:rsid w:val="00B45CEE"/>
    <w:rsid w:val="00B45D5D"/>
    <w:rsid w:val="00B45F31"/>
    <w:rsid w:val="00B46083"/>
    <w:rsid w:val="00B4639E"/>
    <w:rsid w:val="00B46555"/>
    <w:rsid w:val="00B46D30"/>
    <w:rsid w:val="00B46E84"/>
    <w:rsid w:val="00B473B3"/>
    <w:rsid w:val="00B475CD"/>
    <w:rsid w:val="00B47875"/>
    <w:rsid w:val="00B47F06"/>
    <w:rsid w:val="00B513EB"/>
    <w:rsid w:val="00B513EC"/>
    <w:rsid w:val="00B51F50"/>
    <w:rsid w:val="00B52096"/>
    <w:rsid w:val="00B523F5"/>
    <w:rsid w:val="00B5244F"/>
    <w:rsid w:val="00B52588"/>
    <w:rsid w:val="00B527C5"/>
    <w:rsid w:val="00B52865"/>
    <w:rsid w:val="00B52908"/>
    <w:rsid w:val="00B53839"/>
    <w:rsid w:val="00B53D79"/>
    <w:rsid w:val="00B54437"/>
    <w:rsid w:val="00B54581"/>
    <w:rsid w:val="00B54ABC"/>
    <w:rsid w:val="00B54D0F"/>
    <w:rsid w:val="00B54D7C"/>
    <w:rsid w:val="00B5544B"/>
    <w:rsid w:val="00B55B43"/>
    <w:rsid w:val="00B55D8C"/>
    <w:rsid w:val="00B5612B"/>
    <w:rsid w:val="00B56419"/>
    <w:rsid w:val="00B567D5"/>
    <w:rsid w:val="00B56E83"/>
    <w:rsid w:val="00B57094"/>
    <w:rsid w:val="00B57B0E"/>
    <w:rsid w:val="00B6001F"/>
    <w:rsid w:val="00B608CF"/>
    <w:rsid w:val="00B60C56"/>
    <w:rsid w:val="00B61045"/>
    <w:rsid w:val="00B6116B"/>
    <w:rsid w:val="00B6128D"/>
    <w:rsid w:val="00B61447"/>
    <w:rsid w:val="00B61479"/>
    <w:rsid w:val="00B62787"/>
    <w:rsid w:val="00B62962"/>
    <w:rsid w:val="00B62C47"/>
    <w:rsid w:val="00B630EE"/>
    <w:rsid w:val="00B6322F"/>
    <w:rsid w:val="00B634D2"/>
    <w:rsid w:val="00B6352E"/>
    <w:rsid w:val="00B63E4D"/>
    <w:rsid w:val="00B64037"/>
    <w:rsid w:val="00B64063"/>
    <w:rsid w:val="00B6414F"/>
    <w:rsid w:val="00B64405"/>
    <w:rsid w:val="00B644A6"/>
    <w:rsid w:val="00B64664"/>
    <w:rsid w:val="00B646B9"/>
    <w:rsid w:val="00B6494D"/>
    <w:rsid w:val="00B64B91"/>
    <w:rsid w:val="00B64C60"/>
    <w:rsid w:val="00B65170"/>
    <w:rsid w:val="00B656AC"/>
    <w:rsid w:val="00B65E2A"/>
    <w:rsid w:val="00B660CB"/>
    <w:rsid w:val="00B663AB"/>
    <w:rsid w:val="00B665E0"/>
    <w:rsid w:val="00B66781"/>
    <w:rsid w:val="00B6690B"/>
    <w:rsid w:val="00B66CF0"/>
    <w:rsid w:val="00B66E04"/>
    <w:rsid w:val="00B67044"/>
    <w:rsid w:val="00B67311"/>
    <w:rsid w:val="00B673D9"/>
    <w:rsid w:val="00B702CB"/>
    <w:rsid w:val="00B7069C"/>
    <w:rsid w:val="00B70821"/>
    <w:rsid w:val="00B709ED"/>
    <w:rsid w:val="00B70B21"/>
    <w:rsid w:val="00B70B37"/>
    <w:rsid w:val="00B71094"/>
    <w:rsid w:val="00B710AB"/>
    <w:rsid w:val="00B7166E"/>
    <w:rsid w:val="00B71D06"/>
    <w:rsid w:val="00B72A0E"/>
    <w:rsid w:val="00B72C6F"/>
    <w:rsid w:val="00B72FD6"/>
    <w:rsid w:val="00B7362C"/>
    <w:rsid w:val="00B73917"/>
    <w:rsid w:val="00B73C40"/>
    <w:rsid w:val="00B73EBE"/>
    <w:rsid w:val="00B73F99"/>
    <w:rsid w:val="00B73FB0"/>
    <w:rsid w:val="00B7441F"/>
    <w:rsid w:val="00B74599"/>
    <w:rsid w:val="00B74962"/>
    <w:rsid w:val="00B74BFF"/>
    <w:rsid w:val="00B75038"/>
    <w:rsid w:val="00B751AF"/>
    <w:rsid w:val="00B75D5C"/>
    <w:rsid w:val="00B75D7C"/>
    <w:rsid w:val="00B75E90"/>
    <w:rsid w:val="00B76EFE"/>
    <w:rsid w:val="00B76FDF"/>
    <w:rsid w:val="00B775E2"/>
    <w:rsid w:val="00B7784A"/>
    <w:rsid w:val="00B77E17"/>
    <w:rsid w:val="00B80151"/>
    <w:rsid w:val="00B80450"/>
    <w:rsid w:val="00B80716"/>
    <w:rsid w:val="00B808A9"/>
    <w:rsid w:val="00B80A22"/>
    <w:rsid w:val="00B80DE6"/>
    <w:rsid w:val="00B81453"/>
    <w:rsid w:val="00B82686"/>
    <w:rsid w:val="00B82A34"/>
    <w:rsid w:val="00B82E10"/>
    <w:rsid w:val="00B82F25"/>
    <w:rsid w:val="00B8306E"/>
    <w:rsid w:val="00B83346"/>
    <w:rsid w:val="00B83538"/>
    <w:rsid w:val="00B84322"/>
    <w:rsid w:val="00B84913"/>
    <w:rsid w:val="00B84DEA"/>
    <w:rsid w:val="00B852B4"/>
    <w:rsid w:val="00B858A9"/>
    <w:rsid w:val="00B860BC"/>
    <w:rsid w:val="00B866B9"/>
    <w:rsid w:val="00B86E3B"/>
    <w:rsid w:val="00B86E91"/>
    <w:rsid w:val="00B87113"/>
    <w:rsid w:val="00B87134"/>
    <w:rsid w:val="00B8732B"/>
    <w:rsid w:val="00B87512"/>
    <w:rsid w:val="00B877FF"/>
    <w:rsid w:val="00B87D51"/>
    <w:rsid w:val="00B90029"/>
    <w:rsid w:val="00B9015D"/>
    <w:rsid w:val="00B9029D"/>
    <w:rsid w:val="00B9058A"/>
    <w:rsid w:val="00B90676"/>
    <w:rsid w:val="00B90BF6"/>
    <w:rsid w:val="00B90D00"/>
    <w:rsid w:val="00B90FCE"/>
    <w:rsid w:val="00B91004"/>
    <w:rsid w:val="00B915BE"/>
    <w:rsid w:val="00B91739"/>
    <w:rsid w:val="00B91BDF"/>
    <w:rsid w:val="00B91DEF"/>
    <w:rsid w:val="00B9237F"/>
    <w:rsid w:val="00B924A9"/>
    <w:rsid w:val="00B92552"/>
    <w:rsid w:val="00B9263E"/>
    <w:rsid w:val="00B92906"/>
    <w:rsid w:val="00B937FA"/>
    <w:rsid w:val="00B93BF1"/>
    <w:rsid w:val="00B940BC"/>
    <w:rsid w:val="00B9436F"/>
    <w:rsid w:val="00B949EA"/>
    <w:rsid w:val="00B94C2F"/>
    <w:rsid w:val="00B94FBE"/>
    <w:rsid w:val="00B95381"/>
    <w:rsid w:val="00B95384"/>
    <w:rsid w:val="00B95706"/>
    <w:rsid w:val="00B958DA"/>
    <w:rsid w:val="00B962BB"/>
    <w:rsid w:val="00B964A9"/>
    <w:rsid w:val="00B966A9"/>
    <w:rsid w:val="00B968C2"/>
    <w:rsid w:val="00B96F9A"/>
    <w:rsid w:val="00B97140"/>
    <w:rsid w:val="00B972E2"/>
    <w:rsid w:val="00B9780D"/>
    <w:rsid w:val="00B9782D"/>
    <w:rsid w:val="00B9788A"/>
    <w:rsid w:val="00BA0A5F"/>
    <w:rsid w:val="00BA0B89"/>
    <w:rsid w:val="00BA0D29"/>
    <w:rsid w:val="00BA11B3"/>
    <w:rsid w:val="00BA1620"/>
    <w:rsid w:val="00BA168E"/>
    <w:rsid w:val="00BA175A"/>
    <w:rsid w:val="00BA184C"/>
    <w:rsid w:val="00BA18E9"/>
    <w:rsid w:val="00BA1A3D"/>
    <w:rsid w:val="00BA1E54"/>
    <w:rsid w:val="00BA2050"/>
    <w:rsid w:val="00BA24B3"/>
    <w:rsid w:val="00BA2967"/>
    <w:rsid w:val="00BA2A48"/>
    <w:rsid w:val="00BA2A54"/>
    <w:rsid w:val="00BA2E04"/>
    <w:rsid w:val="00BA3069"/>
    <w:rsid w:val="00BA3655"/>
    <w:rsid w:val="00BA3D0A"/>
    <w:rsid w:val="00BA3DD8"/>
    <w:rsid w:val="00BA4A7E"/>
    <w:rsid w:val="00BA4B89"/>
    <w:rsid w:val="00BA4C81"/>
    <w:rsid w:val="00BA4C93"/>
    <w:rsid w:val="00BA4D36"/>
    <w:rsid w:val="00BA4E0E"/>
    <w:rsid w:val="00BA50AE"/>
    <w:rsid w:val="00BA5C68"/>
    <w:rsid w:val="00BA6074"/>
    <w:rsid w:val="00BA6816"/>
    <w:rsid w:val="00BA68B8"/>
    <w:rsid w:val="00BA6E3C"/>
    <w:rsid w:val="00BA75CB"/>
    <w:rsid w:val="00BA7C58"/>
    <w:rsid w:val="00BA7FC0"/>
    <w:rsid w:val="00BB00C7"/>
    <w:rsid w:val="00BB0B3B"/>
    <w:rsid w:val="00BB0BE3"/>
    <w:rsid w:val="00BB104A"/>
    <w:rsid w:val="00BB10CB"/>
    <w:rsid w:val="00BB18E3"/>
    <w:rsid w:val="00BB1C16"/>
    <w:rsid w:val="00BB1E1F"/>
    <w:rsid w:val="00BB203F"/>
    <w:rsid w:val="00BB29C1"/>
    <w:rsid w:val="00BB2B53"/>
    <w:rsid w:val="00BB3112"/>
    <w:rsid w:val="00BB36BE"/>
    <w:rsid w:val="00BB387D"/>
    <w:rsid w:val="00BB39C1"/>
    <w:rsid w:val="00BB3FD9"/>
    <w:rsid w:val="00BB444F"/>
    <w:rsid w:val="00BB4CAC"/>
    <w:rsid w:val="00BB5A53"/>
    <w:rsid w:val="00BB5A75"/>
    <w:rsid w:val="00BB61AB"/>
    <w:rsid w:val="00BB6225"/>
    <w:rsid w:val="00BB69B8"/>
    <w:rsid w:val="00BB6EEC"/>
    <w:rsid w:val="00BB70AB"/>
    <w:rsid w:val="00BB7864"/>
    <w:rsid w:val="00BB79DD"/>
    <w:rsid w:val="00BB7B51"/>
    <w:rsid w:val="00BC0293"/>
    <w:rsid w:val="00BC1906"/>
    <w:rsid w:val="00BC2774"/>
    <w:rsid w:val="00BC2BC1"/>
    <w:rsid w:val="00BC2FB2"/>
    <w:rsid w:val="00BC3461"/>
    <w:rsid w:val="00BC3E4A"/>
    <w:rsid w:val="00BC445B"/>
    <w:rsid w:val="00BC4DF3"/>
    <w:rsid w:val="00BC5121"/>
    <w:rsid w:val="00BC55D1"/>
    <w:rsid w:val="00BC56B1"/>
    <w:rsid w:val="00BC5761"/>
    <w:rsid w:val="00BC6436"/>
    <w:rsid w:val="00BC6459"/>
    <w:rsid w:val="00BC6547"/>
    <w:rsid w:val="00BC68A9"/>
    <w:rsid w:val="00BC7149"/>
    <w:rsid w:val="00BC748E"/>
    <w:rsid w:val="00BC7696"/>
    <w:rsid w:val="00BC7A88"/>
    <w:rsid w:val="00BC7AD4"/>
    <w:rsid w:val="00BD059D"/>
    <w:rsid w:val="00BD07CF"/>
    <w:rsid w:val="00BD0B54"/>
    <w:rsid w:val="00BD126B"/>
    <w:rsid w:val="00BD1481"/>
    <w:rsid w:val="00BD1BF5"/>
    <w:rsid w:val="00BD2473"/>
    <w:rsid w:val="00BD2584"/>
    <w:rsid w:val="00BD2736"/>
    <w:rsid w:val="00BD2A77"/>
    <w:rsid w:val="00BD3236"/>
    <w:rsid w:val="00BD32DC"/>
    <w:rsid w:val="00BD346C"/>
    <w:rsid w:val="00BD3B5D"/>
    <w:rsid w:val="00BD3D1E"/>
    <w:rsid w:val="00BD3E26"/>
    <w:rsid w:val="00BD3E29"/>
    <w:rsid w:val="00BD4233"/>
    <w:rsid w:val="00BD48BF"/>
    <w:rsid w:val="00BD4E97"/>
    <w:rsid w:val="00BD4F82"/>
    <w:rsid w:val="00BD5155"/>
    <w:rsid w:val="00BD523D"/>
    <w:rsid w:val="00BD53EC"/>
    <w:rsid w:val="00BD5808"/>
    <w:rsid w:val="00BD5A5F"/>
    <w:rsid w:val="00BD5D03"/>
    <w:rsid w:val="00BD60B2"/>
    <w:rsid w:val="00BD70EC"/>
    <w:rsid w:val="00BD7AF1"/>
    <w:rsid w:val="00BD7C47"/>
    <w:rsid w:val="00BD7FE3"/>
    <w:rsid w:val="00BE003C"/>
    <w:rsid w:val="00BE019D"/>
    <w:rsid w:val="00BE032D"/>
    <w:rsid w:val="00BE09E6"/>
    <w:rsid w:val="00BE129A"/>
    <w:rsid w:val="00BE17D4"/>
    <w:rsid w:val="00BE1DA9"/>
    <w:rsid w:val="00BE223D"/>
    <w:rsid w:val="00BE27BC"/>
    <w:rsid w:val="00BE2C17"/>
    <w:rsid w:val="00BE318E"/>
    <w:rsid w:val="00BE329B"/>
    <w:rsid w:val="00BE33B4"/>
    <w:rsid w:val="00BE4545"/>
    <w:rsid w:val="00BE467A"/>
    <w:rsid w:val="00BE484F"/>
    <w:rsid w:val="00BE4AD4"/>
    <w:rsid w:val="00BE4D50"/>
    <w:rsid w:val="00BE5535"/>
    <w:rsid w:val="00BE69F4"/>
    <w:rsid w:val="00BE6A07"/>
    <w:rsid w:val="00BE6E0C"/>
    <w:rsid w:val="00BE6E92"/>
    <w:rsid w:val="00BE6FF6"/>
    <w:rsid w:val="00BE74AD"/>
    <w:rsid w:val="00BE74BC"/>
    <w:rsid w:val="00BE7CC0"/>
    <w:rsid w:val="00BF03B1"/>
    <w:rsid w:val="00BF1335"/>
    <w:rsid w:val="00BF1630"/>
    <w:rsid w:val="00BF1833"/>
    <w:rsid w:val="00BF1A03"/>
    <w:rsid w:val="00BF1B7A"/>
    <w:rsid w:val="00BF1BA1"/>
    <w:rsid w:val="00BF1E3E"/>
    <w:rsid w:val="00BF2023"/>
    <w:rsid w:val="00BF209E"/>
    <w:rsid w:val="00BF2441"/>
    <w:rsid w:val="00BF2557"/>
    <w:rsid w:val="00BF26BF"/>
    <w:rsid w:val="00BF2B53"/>
    <w:rsid w:val="00BF2BF5"/>
    <w:rsid w:val="00BF2C38"/>
    <w:rsid w:val="00BF309B"/>
    <w:rsid w:val="00BF3445"/>
    <w:rsid w:val="00BF4040"/>
    <w:rsid w:val="00BF5FE4"/>
    <w:rsid w:val="00BF620D"/>
    <w:rsid w:val="00BF734F"/>
    <w:rsid w:val="00BF7429"/>
    <w:rsid w:val="00BF75AE"/>
    <w:rsid w:val="00BF7AA9"/>
    <w:rsid w:val="00BF7BBF"/>
    <w:rsid w:val="00C0022F"/>
    <w:rsid w:val="00C002E0"/>
    <w:rsid w:val="00C00323"/>
    <w:rsid w:val="00C00A28"/>
    <w:rsid w:val="00C00A82"/>
    <w:rsid w:val="00C012AE"/>
    <w:rsid w:val="00C0202E"/>
    <w:rsid w:val="00C02121"/>
    <w:rsid w:val="00C02669"/>
    <w:rsid w:val="00C03401"/>
    <w:rsid w:val="00C034BF"/>
    <w:rsid w:val="00C0350C"/>
    <w:rsid w:val="00C03883"/>
    <w:rsid w:val="00C03E03"/>
    <w:rsid w:val="00C0452D"/>
    <w:rsid w:val="00C04862"/>
    <w:rsid w:val="00C048F2"/>
    <w:rsid w:val="00C0518F"/>
    <w:rsid w:val="00C05C60"/>
    <w:rsid w:val="00C05F78"/>
    <w:rsid w:val="00C063B4"/>
    <w:rsid w:val="00C068CD"/>
    <w:rsid w:val="00C07093"/>
    <w:rsid w:val="00C070B4"/>
    <w:rsid w:val="00C071F1"/>
    <w:rsid w:val="00C0776A"/>
    <w:rsid w:val="00C07D9C"/>
    <w:rsid w:val="00C1011B"/>
    <w:rsid w:val="00C10282"/>
    <w:rsid w:val="00C10649"/>
    <w:rsid w:val="00C10D02"/>
    <w:rsid w:val="00C10E33"/>
    <w:rsid w:val="00C11869"/>
    <w:rsid w:val="00C119C3"/>
    <w:rsid w:val="00C11B59"/>
    <w:rsid w:val="00C11BB1"/>
    <w:rsid w:val="00C125C1"/>
    <w:rsid w:val="00C12AF8"/>
    <w:rsid w:val="00C12D27"/>
    <w:rsid w:val="00C12E22"/>
    <w:rsid w:val="00C1307E"/>
    <w:rsid w:val="00C1328E"/>
    <w:rsid w:val="00C1394B"/>
    <w:rsid w:val="00C13B92"/>
    <w:rsid w:val="00C13CD2"/>
    <w:rsid w:val="00C13D55"/>
    <w:rsid w:val="00C13E44"/>
    <w:rsid w:val="00C1421B"/>
    <w:rsid w:val="00C14894"/>
    <w:rsid w:val="00C14A82"/>
    <w:rsid w:val="00C15A46"/>
    <w:rsid w:val="00C160AB"/>
    <w:rsid w:val="00C1654A"/>
    <w:rsid w:val="00C1656B"/>
    <w:rsid w:val="00C16602"/>
    <w:rsid w:val="00C16C7D"/>
    <w:rsid w:val="00C16D0D"/>
    <w:rsid w:val="00C17103"/>
    <w:rsid w:val="00C171D1"/>
    <w:rsid w:val="00C1721C"/>
    <w:rsid w:val="00C173D4"/>
    <w:rsid w:val="00C176E0"/>
    <w:rsid w:val="00C1785F"/>
    <w:rsid w:val="00C17FDF"/>
    <w:rsid w:val="00C204AB"/>
    <w:rsid w:val="00C21145"/>
    <w:rsid w:val="00C211DC"/>
    <w:rsid w:val="00C21430"/>
    <w:rsid w:val="00C21446"/>
    <w:rsid w:val="00C21619"/>
    <w:rsid w:val="00C217EB"/>
    <w:rsid w:val="00C21F46"/>
    <w:rsid w:val="00C223E7"/>
    <w:rsid w:val="00C24236"/>
    <w:rsid w:val="00C245F4"/>
    <w:rsid w:val="00C245FA"/>
    <w:rsid w:val="00C24861"/>
    <w:rsid w:val="00C25063"/>
    <w:rsid w:val="00C253F8"/>
    <w:rsid w:val="00C25D3B"/>
    <w:rsid w:val="00C2640D"/>
    <w:rsid w:val="00C26577"/>
    <w:rsid w:val="00C26CB4"/>
    <w:rsid w:val="00C274D3"/>
    <w:rsid w:val="00C27B91"/>
    <w:rsid w:val="00C27CEE"/>
    <w:rsid w:val="00C302D9"/>
    <w:rsid w:val="00C30873"/>
    <w:rsid w:val="00C30A35"/>
    <w:rsid w:val="00C30A89"/>
    <w:rsid w:val="00C30B13"/>
    <w:rsid w:val="00C30E20"/>
    <w:rsid w:val="00C315B6"/>
    <w:rsid w:val="00C316CE"/>
    <w:rsid w:val="00C3173F"/>
    <w:rsid w:val="00C317BB"/>
    <w:rsid w:val="00C319FC"/>
    <w:rsid w:val="00C31BF0"/>
    <w:rsid w:val="00C3240A"/>
    <w:rsid w:val="00C327B5"/>
    <w:rsid w:val="00C327F6"/>
    <w:rsid w:val="00C32A94"/>
    <w:rsid w:val="00C32E2F"/>
    <w:rsid w:val="00C33304"/>
    <w:rsid w:val="00C334B8"/>
    <w:rsid w:val="00C3464B"/>
    <w:rsid w:val="00C3466C"/>
    <w:rsid w:val="00C34A81"/>
    <w:rsid w:val="00C34CD0"/>
    <w:rsid w:val="00C35125"/>
    <w:rsid w:val="00C353BE"/>
    <w:rsid w:val="00C35A76"/>
    <w:rsid w:val="00C360B0"/>
    <w:rsid w:val="00C3633C"/>
    <w:rsid w:val="00C366CD"/>
    <w:rsid w:val="00C36BDA"/>
    <w:rsid w:val="00C36E67"/>
    <w:rsid w:val="00C36F79"/>
    <w:rsid w:val="00C40261"/>
    <w:rsid w:val="00C40470"/>
    <w:rsid w:val="00C41435"/>
    <w:rsid w:val="00C416FF"/>
    <w:rsid w:val="00C421CC"/>
    <w:rsid w:val="00C43117"/>
    <w:rsid w:val="00C43578"/>
    <w:rsid w:val="00C4396D"/>
    <w:rsid w:val="00C44042"/>
    <w:rsid w:val="00C44555"/>
    <w:rsid w:val="00C44C75"/>
    <w:rsid w:val="00C4559F"/>
    <w:rsid w:val="00C45C7F"/>
    <w:rsid w:val="00C45EF0"/>
    <w:rsid w:val="00C46036"/>
    <w:rsid w:val="00C463D3"/>
    <w:rsid w:val="00C46528"/>
    <w:rsid w:val="00C46779"/>
    <w:rsid w:val="00C4684D"/>
    <w:rsid w:val="00C46E20"/>
    <w:rsid w:val="00C46F98"/>
    <w:rsid w:val="00C477C6"/>
    <w:rsid w:val="00C506E9"/>
    <w:rsid w:val="00C50C32"/>
    <w:rsid w:val="00C50F05"/>
    <w:rsid w:val="00C51027"/>
    <w:rsid w:val="00C51154"/>
    <w:rsid w:val="00C513C9"/>
    <w:rsid w:val="00C51408"/>
    <w:rsid w:val="00C51E2E"/>
    <w:rsid w:val="00C521FF"/>
    <w:rsid w:val="00C523DB"/>
    <w:rsid w:val="00C52E1E"/>
    <w:rsid w:val="00C53471"/>
    <w:rsid w:val="00C53575"/>
    <w:rsid w:val="00C537E5"/>
    <w:rsid w:val="00C53A4D"/>
    <w:rsid w:val="00C53B01"/>
    <w:rsid w:val="00C54349"/>
    <w:rsid w:val="00C54BF4"/>
    <w:rsid w:val="00C551CE"/>
    <w:rsid w:val="00C55571"/>
    <w:rsid w:val="00C55C44"/>
    <w:rsid w:val="00C565F3"/>
    <w:rsid w:val="00C56700"/>
    <w:rsid w:val="00C5672C"/>
    <w:rsid w:val="00C56A26"/>
    <w:rsid w:val="00C57658"/>
    <w:rsid w:val="00C57B8D"/>
    <w:rsid w:val="00C57C58"/>
    <w:rsid w:val="00C57C8F"/>
    <w:rsid w:val="00C57D5B"/>
    <w:rsid w:val="00C60D60"/>
    <w:rsid w:val="00C60F37"/>
    <w:rsid w:val="00C61014"/>
    <w:rsid w:val="00C61143"/>
    <w:rsid w:val="00C611EC"/>
    <w:rsid w:val="00C6124B"/>
    <w:rsid w:val="00C6156B"/>
    <w:rsid w:val="00C61D96"/>
    <w:rsid w:val="00C6244E"/>
    <w:rsid w:val="00C62561"/>
    <w:rsid w:val="00C62BD2"/>
    <w:rsid w:val="00C636E0"/>
    <w:rsid w:val="00C63BB5"/>
    <w:rsid w:val="00C64086"/>
    <w:rsid w:val="00C64411"/>
    <w:rsid w:val="00C64AB8"/>
    <w:rsid w:val="00C64B2D"/>
    <w:rsid w:val="00C64D26"/>
    <w:rsid w:val="00C65158"/>
    <w:rsid w:val="00C65609"/>
    <w:rsid w:val="00C6565A"/>
    <w:rsid w:val="00C65DF8"/>
    <w:rsid w:val="00C65F52"/>
    <w:rsid w:val="00C661E8"/>
    <w:rsid w:val="00C663F4"/>
    <w:rsid w:val="00C665CB"/>
    <w:rsid w:val="00C665F2"/>
    <w:rsid w:val="00C6689D"/>
    <w:rsid w:val="00C66995"/>
    <w:rsid w:val="00C66CCA"/>
    <w:rsid w:val="00C66E64"/>
    <w:rsid w:val="00C67306"/>
    <w:rsid w:val="00C6736F"/>
    <w:rsid w:val="00C6755A"/>
    <w:rsid w:val="00C67DC0"/>
    <w:rsid w:val="00C70074"/>
    <w:rsid w:val="00C70602"/>
    <w:rsid w:val="00C70F4F"/>
    <w:rsid w:val="00C713D7"/>
    <w:rsid w:val="00C716A8"/>
    <w:rsid w:val="00C7172A"/>
    <w:rsid w:val="00C7186F"/>
    <w:rsid w:val="00C71CB2"/>
    <w:rsid w:val="00C729DC"/>
    <w:rsid w:val="00C72EBD"/>
    <w:rsid w:val="00C735CF"/>
    <w:rsid w:val="00C7398D"/>
    <w:rsid w:val="00C73E9B"/>
    <w:rsid w:val="00C741BE"/>
    <w:rsid w:val="00C744C5"/>
    <w:rsid w:val="00C75350"/>
    <w:rsid w:val="00C753EA"/>
    <w:rsid w:val="00C75401"/>
    <w:rsid w:val="00C75849"/>
    <w:rsid w:val="00C75886"/>
    <w:rsid w:val="00C760B0"/>
    <w:rsid w:val="00C76D7F"/>
    <w:rsid w:val="00C77DDD"/>
    <w:rsid w:val="00C77F6B"/>
    <w:rsid w:val="00C802FB"/>
    <w:rsid w:val="00C80399"/>
    <w:rsid w:val="00C809B9"/>
    <w:rsid w:val="00C80A36"/>
    <w:rsid w:val="00C80D6F"/>
    <w:rsid w:val="00C80F8F"/>
    <w:rsid w:val="00C81695"/>
    <w:rsid w:val="00C816C0"/>
    <w:rsid w:val="00C82276"/>
    <w:rsid w:val="00C8254D"/>
    <w:rsid w:val="00C826D8"/>
    <w:rsid w:val="00C8278F"/>
    <w:rsid w:val="00C8292A"/>
    <w:rsid w:val="00C82930"/>
    <w:rsid w:val="00C82DA9"/>
    <w:rsid w:val="00C83266"/>
    <w:rsid w:val="00C83512"/>
    <w:rsid w:val="00C842C6"/>
    <w:rsid w:val="00C844F9"/>
    <w:rsid w:val="00C84C18"/>
    <w:rsid w:val="00C84DC6"/>
    <w:rsid w:val="00C85151"/>
    <w:rsid w:val="00C8540C"/>
    <w:rsid w:val="00C8543E"/>
    <w:rsid w:val="00C85CFD"/>
    <w:rsid w:val="00C86638"/>
    <w:rsid w:val="00C86BC6"/>
    <w:rsid w:val="00C86D00"/>
    <w:rsid w:val="00C86DDA"/>
    <w:rsid w:val="00C86DDB"/>
    <w:rsid w:val="00C871A9"/>
    <w:rsid w:val="00C87279"/>
    <w:rsid w:val="00C873C8"/>
    <w:rsid w:val="00C90010"/>
    <w:rsid w:val="00C90BB0"/>
    <w:rsid w:val="00C90DFC"/>
    <w:rsid w:val="00C91006"/>
    <w:rsid w:val="00C91209"/>
    <w:rsid w:val="00C91B96"/>
    <w:rsid w:val="00C91CF5"/>
    <w:rsid w:val="00C91DF3"/>
    <w:rsid w:val="00C9222C"/>
    <w:rsid w:val="00C92359"/>
    <w:rsid w:val="00C92504"/>
    <w:rsid w:val="00C926F2"/>
    <w:rsid w:val="00C926FB"/>
    <w:rsid w:val="00C927D0"/>
    <w:rsid w:val="00C928B6"/>
    <w:rsid w:val="00C92EC5"/>
    <w:rsid w:val="00C93013"/>
    <w:rsid w:val="00C93589"/>
    <w:rsid w:val="00C9363E"/>
    <w:rsid w:val="00C93735"/>
    <w:rsid w:val="00C93812"/>
    <w:rsid w:val="00C9401C"/>
    <w:rsid w:val="00C94352"/>
    <w:rsid w:val="00C9482D"/>
    <w:rsid w:val="00C949B8"/>
    <w:rsid w:val="00C94C14"/>
    <w:rsid w:val="00C94E42"/>
    <w:rsid w:val="00C94E6B"/>
    <w:rsid w:val="00C95A21"/>
    <w:rsid w:val="00C95F3C"/>
    <w:rsid w:val="00C96203"/>
    <w:rsid w:val="00C9653B"/>
    <w:rsid w:val="00C96898"/>
    <w:rsid w:val="00C96DBB"/>
    <w:rsid w:val="00C975C7"/>
    <w:rsid w:val="00C9763E"/>
    <w:rsid w:val="00C97919"/>
    <w:rsid w:val="00C97990"/>
    <w:rsid w:val="00CA09AE"/>
    <w:rsid w:val="00CA0ADD"/>
    <w:rsid w:val="00CA0FE8"/>
    <w:rsid w:val="00CA12B4"/>
    <w:rsid w:val="00CA168C"/>
    <w:rsid w:val="00CA2654"/>
    <w:rsid w:val="00CA2F0A"/>
    <w:rsid w:val="00CA2FD6"/>
    <w:rsid w:val="00CA30AC"/>
    <w:rsid w:val="00CA32BF"/>
    <w:rsid w:val="00CA3893"/>
    <w:rsid w:val="00CA39E1"/>
    <w:rsid w:val="00CA3C90"/>
    <w:rsid w:val="00CA4AF9"/>
    <w:rsid w:val="00CA5036"/>
    <w:rsid w:val="00CA6012"/>
    <w:rsid w:val="00CA60FF"/>
    <w:rsid w:val="00CA6455"/>
    <w:rsid w:val="00CA6956"/>
    <w:rsid w:val="00CA7411"/>
    <w:rsid w:val="00CA7507"/>
    <w:rsid w:val="00CA7BD0"/>
    <w:rsid w:val="00CA7CC7"/>
    <w:rsid w:val="00CB0099"/>
    <w:rsid w:val="00CB036C"/>
    <w:rsid w:val="00CB0822"/>
    <w:rsid w:val="00CB0886"/>
    <w:rsid w:val="00CB08AD"/>
    <w:rsid w:val="00CB10B1"/>
    <w:rsid w:val="00CB1882"/>
    <w:rsid w:val="00CB191F"/>
    <w:rsid w:val="00CB1A62"/>
    <w:rsid w:val="00CB1B6A"/>
    <w:rsid w:val="00CB1EE5"/>
    <w:rsid w:val="00CB2149"/>
    <w:rsid w:val="00CB22C2"/>
    <w:rsid w:val="00CB251C"/>
    <w:rsid w:val="00CB294E"/>
    <w:rsid w:val="00CB29E4"/>
    <w:rsid w:val="00CB2F7B"/>
    <w:rsid w:val="00CB324B"/>
    <w:rsid w:val="00CB3638"/>
    <w:rsid w:val="00CB3E71"/>
    <w:rsid w:val="00CB3F02"/>
    <w:rsid w:val="00CB40B7"/>
    <w:rsid w:val="00CB4290"/>
    <w:rsid w:val="00CB43E0"/>
    <w:rsid w:val="00CB447A"/>
    <w:rsid w:val="00CB4559"/>
    <w:rsid w:val="00CB4B39"/>
    <w:rsid w:val="00CB4BAB"/>
    <w:rsid w:val="00CB4DA9"/>
    <w:rsid w:val="00CB50F3"/>
    <w:rsid w:val="00CB584B"/>
    <w:rsid w:val="00CB5987"/>
    <w:rsid w:val="00CB61D3"/>
    <w:rsid w:val="00CB62CB"/>
    <w:rsid w:val="00CB69E4"/>
    <w:rsid w:val="00CB6BCC"/>
    <w:rsid w:val="00CB6C7D"/>
    <w:rsid w:val="00CB7408"/>
    <w:rsid w:val="00CB764F"/>
    <w:rsid w:val="00CB7656"/>
    <w:rsid w:val="00CB7CCA"/>
    <w:rsid w:val="00CB7E8E"/>
    <w:rsid w:val="00CC0250"/>
    <w:rsid w:val="00CC0659"/>
    <w:rsid w:val="00CC07FE"/>
    <w:rsid w:val="00CC09CD"/>
    <w:rsid w:val="00CC0E3F"/>
    <w:rsid w:val="00CC116E"/>
    <w:rsid w:val="00CC12F3"/>
    <w:rsid w:val="00CC16FD"/>
    <w:rsid w:val="00CC1F1A"/>
    <w:rsid w:val="00CC292B"/>
    <w:rsid w:val="00CC2B73"/>
    <w:rsid w:val="00CC2C17"/>
    <w:rsid w:val="00CC2CDE"/>
    <w:rsid w:val="00CC2E22"/>
    <w:rsid w:val="00CC3618"/>
    <w:rsid w:val="00CC376F"/>
    <w:rsid w:val="00CC39D4"/>
    <w:rsid w:val="00CC3A17"/>
    <w:rsid w:val="00CC3CD2"/>
    <w:rsid w:val="00CC3E3E"/>
    <w:rsid w:val="00CC3E87"/>
    <w:rsid w:val="00CC43BE"/>
    <w:rsid w:val="00CC4698"/>
    <w:rsid w:val="00CC4F98"/>
    <w:rsid w:val="00CC5224"/>
    <w:rsid w:val="00CC5928"/>
    <w:rsid w:val="00CC5D8B"/>
    <w:rsid w:val="00CC5D92"/>
    <w:rsid w:val="00CC5E1F"/>
    <w:rsid w:val="00CC5E47"/>
    <w:rsid w:val="00CC5F9F"/>
    <w:rsid w:val="00CC6039"/>
    <w:rsid w:val="00CC6075"/>
    <w:rsid w:val="00CC608C"/>
    <w:rsid w:val="00CC6FE8"/>
    <w:rsid w:val="00CC760F"/>
    <w:rsid w:val="00CC7673"/>
    <w:rsid w:val="00CC78F3"/>
    <w:rsid w:val="00CD02E2"/>
    <w:rsid w:val="00CD03B4"/>
    <w:rsid w:val="00CD06C3"/>
    <w:rsid w:val="00CD099E"/>
    <w:rsid w:val="00CD0DA1"/>
    <w:rsid w:val="00CD108D"/>
    <w:rsid w:val="00CD140A"/>
    <w:rsid w:val="00CD1EE7"/>
    <w:rsid w:val="00CD25F5"/>
    <w:rsid w:val="00CD2666"/>
    <w:rsid w:val="00CD2D30"/>
    <w:rsid w:val="00CD31ED"/>
    <w:rsid w:val="00CD3401"/>
    <w:rsid w:val="00CD3C3E"/>
    <w:rsid w:val="00CD4261"/>
    <w:rsid w:val="00CD4C28"/>
    <w:rsid w:val="00CD4D12"/>
    <w:rsid w:val="00CD4DB4"/>
    <w:rsid w:val="00CD50A1"/>
    <w:rsid w:val="00CD523E"/>
    <w:rsid w:val="00CD5560"/>
    <w:rsid w:val="00CD623B"/>
    <w:rsid w:val="00CD6403"/>
    <w:rsid w:val="00CD6953"/>
    <w:rsid w:val="00CD696B"/>
    <w:rsid w:val="00CD76CE"/>
    <w:rsid w:val="00CD7DCF"/>
    <w:rsid w:val="00CE041B"/>
    <w:rsid w:val="00CE07FD"/>
    <w:rsid w:val="00CE0E85"/>
    <w:rsid w:val="00CE1956"/>
    <w:rsid w:val="00CE1DE6"/>
    <w:rsid w:val="00CE2165"/>
    <w:rsid w:val="00CE288B"/>
    <w:rsid w:val="00CE2924"/>
    <w:rsid w:val="00CE2C88"/>
    <w:rsid w:val="00CE2D75"/>
    <w:rsid w:val="00CE31D8"/>
    <w:rsid w:val="00CE3426"/>
    <w:rsid w:val="00CE3830"/>
    <w:rsid w:val="00CE3A84"/>
    <w:rsid w:val="00CE4016"/>
    <w:rsid w:val="00CE4034"/>
    <w:rsid w:val="00CE4882"/>
    <w:rsid w:val="00CE4DF9"/>
    <w:rsid w:val="00CE4E4B"/>
    <w:rsid w:val="00CE52DE"/>
    <w:rsid w:val="00CE53B8"/>
    <w:rsid w:val="00CE587A"/>
    <w:rsid w:val="00CE5AC0"/>
    <w:rsid w:val="00CE5B02"/>
    <w:rsid w:val="00CE5B96"/>
    <w:rsid w:val="00CE6541"/>
    <w:rsid w:val="00CE65CE"/>
    <w:rsid w:val="00CE65E8"/>
    <w:rsid w:val="00CE67C0"/>
    <w:rsid w:val="00CE7B97"/>
    <w:rsid w:val="00CE7BE5"/>
    <w:rsid w:val="00CE7D40"/>
    <w:rsid w:val="00CE7EB1"/>
    <w:rsid w:val="00CF0528"/>
    <w:rsid w:val="00CF0B4F"/>
    <w:rsid w:val="00CF0CED"/>
    <w:rsid w:val="00CF13A0"/>
    <w:rsid w:val="00CF14BA"/>
    <w:rsid w:val="00CF15A5"/>
    <w:rsid w:val="00CF1892"/>
    <w:rsid w:val="00CF18B5"/>
    <w:rsid w:val="00CF1B53"/>
    <w:rsid w:val="00CF1B5B"/>
    <w:rsid w:val="00CF1BC9"/>
    <w:rsid w:val="00CF2356"/>
    <w:rsid w:val="00CF31C5"/>
    <w:rsid w:val="00CF42F5"/>
    <w:rsid w:val="00CF45B2"/>
    <w:rsid w:val="00CF4B97"/>
    <w:rsid w:val="00CF5047"/>
    <w:rsid w:val="00CF50AC"/>
    <w:rsid w:val="00CF50C4"/>
    <w:rsid w:val="00CF60E2"/>
    <w:rsid w:val="00CF62AD"/>
    <w:rsid w:val="00CF6A8A"/>
    <w:rsid w:val="00CF6B91"/>
    <w:rsid w:val="00CF7830"/>
    <w:rsid w:val="00CF7B9A"/>
    <w:rsid w:val="00CF7C8F"/>
    <w:rsid w:val="00CF7FDE"/>
    <w:rsid w:val="00D0000B"/>
    <w:rsid w:val="00D001A2"/>
    <w:rsid w:val="00D0097C"/>
    <w:rsid w:val="00D00CD9"/>
    <w:rsid w:val="00D00FD0"/>
    <w:rsid w:val="00D017CE"/>
    <w:rsid w:val="00D017E7"/>
    <w:rsid w:val="00D01C0F"/>
    <w:rsid w:val="00D01EF1"/>
    <w:rsid w:val="00D02CAE"/>
    <w:rsid w:val="00D02F69"/>
    <w:rsid w:val="00D0325D"/>
    <w:rsid w:val="00D039B7"/>
    <w:rsid w:val="00D03A02"/>
    <w:rsid w:val="00D04C87"/>
    <w:rsid w:val="00D05044"/>
    <w:rsid w:val="00D050BA"/>
    <w:rsid w:val="00D05191"/>
    <w:rsid w:val="00D05292"/>
    <w:rsid w:val="00D05976"/>
    <w:rsid w:val="00D061C0"/>
    <w:rsid w:val="00D0698D"/>
    <w:rsid w:val="00D06D88"/>
    <w:rsid w:val="00D06F03"/>
    <w:rsid w:val="00D06F32"/>
    <w:rsid w:val="00D07076"/>
    <w:rsid w:val="00D0752A"/>
    <w:rsid w:val="00D07738"/>
    <w:rsid w:val="00D078BF"/>
    <w:rsid w:val="00D07B4B"/>
    <w:rsid w:val="00D07BDD"/>
    <w:rsid w:val="00D07D68"/>
    <w:rsid w:val="00D10299"/>
    <w:rsid w:val="00D10A4C"/>
    <w:rsid w:val="00D10E33"/>
    <w:rsid w:val="00D115C3"/>
    <w:rsid w:val="00D117FF"/>
    <w:rsid w:val="00D11C53"/>
    <w:rsid w:val="00D1261E"/>
    <w:rsid w:val="00D12906"/>
    <w:rsid w:val="00D12A01"/>
    <w:rsid w:val="00D12B30"/>
    <w:rsid w:val="00D1320E"/>
    <w:rsid w:val="00D149B3"/>
    <w:rsid w:val="00D15972"/>
    <w:rsid w:val="00D159B6"/>
    <w:rsid w:val="00D15DFB"/>
    <w:rsid w:val="00D1600F"/>
    <w:rsid w:val="00D161EF"/>
    <w:rsid w:val="00D166A1"/>
    <w:rsid w:val="00D16772"/>
    <w:rsid w:val="00D171A6"/>
    <w:rsid w:val="00D2034A"/>
    <w:rsid w:val="00D2093C"/>
    <w:rsid w:val="00D20D3E"/>
    <w:rsid w:val="00D216DA"/>
    <w:rsid w:val="00D217B1"/>
    <w:rsid w:val="00D21E50"/>
    <w:rsid w:val="00D21ECA"/>
    <w:rsid w:val="00D21FCF"/>
    <w:rsid w:val="00D22793"/>
    <w:rsid w:val="00D22ABA"/>
    <w:rsid w:val="00D22D33"/>
    <w:rsid w:val="00D231C9"/>
    <w:rsid w:val="00D23278"/>
    <w:rsid w:val="00D2367A"/>
    <w:rsid w:val="00D23733"/>
    <w:rsid w:val="00D23AD9"/>
    <w:rsid w:val="00D23C58"/>
    <w:rsid w:val="00D23FD0"/>
    <w:rsid w:val="00D24AC4"/>
    <w:rsid w:val="00D24B74"/>
    <w:rsid w:val="00D24CFA"/>
    <w:rsid w:val="00D24FD9"/>
    <w:rsid w:val="00D25245"/>
    <w:rsid w:val="00D25870"/>
    <w:rsid w:val="00D26348"/>
    <w:rsid w:val="00D26C93"/>
    <w:rsid w:val="00D26F0F"/>
    <w:rsid w:val="00D270D1"/>
    <w:rsid w:val="00D27107"/>
    <w:rsid w:val="00D27383"/>
    <w:rsid w:val="00D27424"/>
    <w:rsid w:val="00D27D5A"/>
    <w:rsid w:val="00D30019"/>
    <w:rsid w:val="00D30319"/>
    <w:rsid w:val="00D305BC"/>
    <w:rsid w:val="00D305F1"/>
    <w:rsid w:val="00D30C87"/>
    <w:rsid w:val="00D312E2"/>
    <w:rsid w:val="00D312F4"/>
    <w:rsid w:val="00D3168B"/>
    <w:rsid w:val="00D31808"/>
    <w:rsid w:val="00D32059"/>
    <w:rsid w:val="00D33984"/>
    <w:rsid w:val="00D33A41"/>
    <w:rsid w:val="00D33FAD"/>
    <w:rsid w:val="00D3544A"/>
    <w:rsid w:val="00D35BE5"/>
    <w:rsid w:val="00D36920"/>
    <w:rsid w:val="00D36998"/>
    <w:rsid w:val="00D3771F"/>
    <w:rsid w:val="00D37BFF"/>
    <w:rsid w:val="00D37CD8"/>
    <w:rsid w:val="00D37F87"/>
    <w:rsid w:val="00D40096"/>
    <w:rsid w:val="00D40268"/>
    <w:rsid w:val="00D40612"/>
    <w:rsid w:val="00D4122E"/>
    <w:rsid w:val="00D4129E"/>
    <w:rsid w:val="00D41362"/>
    <w:rsid w:val="00D41450"/>
    <w:rsid w:val="00D418BC"/>
    <w:rsid w:val="00D41DCE"/>
    <w:rsid w:val="00D41E72"/>
    <w:rsid w:val="00D4243E"/>
    <w:rsid w:val="00D428D7"/>
    <w:rsid w:val="00D43704"/>
    <w:rsid w:val="00D43A8F"/>
    <w:rsid w:val="00D43D03"/>
    <w:rsid w:val="00D45804"/>
    <w:rsid w:val="00D45F23"/>
    <w:rsid w:val="00D4616F"/>
    <w:rsid w:val="00D467BA"/>
    <w:rsid w:val="00D468C2"/>
    <w:rsid w:val="00D46D95"/>
    <w:rsid w:val="00D46EB0"/>
    <w:rsid w:val="00D47811"/>
    <w:rsid w:val="00D4786D"/>
    <w:rsid w:val="00D47BB2"/>
    <w:rsid w:val="00D47CB8"/>
    <w:rsid w:val="00D47EA8"/>
    <w:rsid w:val="00D503B5"/>
    <w:rsid w:val="00D50A85"/>
    <w:rsid w:val="00D51209"/>
    <w:rsid w:val="00D51980"/>
    <w:rsid w:val="00D51D6C"/>
    <w:rsid w:val="00D51F25"/>
    <w:rsid w:val="00D52CE0"/>
    <w:rsid w:val="00D52CEE"/>
    <w:rsid w:val="00D52DFD"/>
    <w:rsid w:val="00D52F85"/>
    <w:rsid w:val="00D534C2"/>
    <w:rsid w:val="00D53512"/>
    <w:rsid w:val="00D539B5"/>
    <w:rsid w:val="00D53E3B"/>
    <w:rsid w:val="00D53EB5"/>
    <w:rsid w:val="00D54479"/>
    <w:rsid w:val="00D544CA"/>
    <w:rsid w:val="00D54BBC"/>
    <w:rsid w:val="00D550BF"/>
    <w:rsid w:val="00D55B05"/>
    <w:rsid w:val="00D55B21"/>
    <w:rsid w:val="00D55EA4"/>
    <w:rsid w:val="00D5606E"/>
    <w:rsid w:val="00D560CE"/>
    <w:rsid w:val="00D56B1F"/>
    <w:rsid w:val="00D572A0"/>
    <w:rsid w:val="00D575C8"/>
    <w:rsid w:val="00D57622"/>
    <w:rsid w:val="00D57881"/>
    <w:rsid w:val="00D601B1"/>
    <w:rsid w:val="00D60B70"/>
    <w:rsid w:val="00D60C0A"/>
    <w:rsid w:val="00D60F15"/>
    <w:rsid w:val="00D6199F"/>
    <w:rsid w:val="00D61B98"/>
    <w:rsid w:val="00D61D94"/>
    <w:rsid w:val="00D61E0B"/>
    <w:rsid w:val="00D629E6"/>
    <w:rsid w:val="00D62C81"/>
    <w:rsid w:val="00D630BF"/>
    <w:rsid w:val="00D63BCB"/>
    <w:rsid w:val="00D63D51"/>
    <w:rsid w:val="00D64201"/>
    <w:rsid w:val="00D6425C"/>
    <w:rsid w:val="00D64476"/>
    <w:rsid w:val="00D64610"/>
    <w:rsid w:val="00D648C3"/>
    <w:rsid w:val="00D65685"/>
    <w:rsid w:val="00D656A5"/>
    <w:rsid w:val="00D65F18"/>
    <w:rsid w:val="00D65F97"/>
    <w:rsid w:val="00D661E1"/>
    <w:rsid w:val="00D66C04"/>
    <w:rsid w:val="00D671B5"/>
    <w:rsid w:val="00D671E4"/>
    <w:rsid w:val="00D67B23"/>
    <w:rsid w:val="00D67BEA"/>
    <w:rsid w:val="00D706B5"/>
    <w:rsid w:val="00D706B6"/>
    <w:rsid w:val="00D70B75"/>
    <w:rsid w:val="00D70BF6"/>
    <w:rsid w:val="00D71285"/>
    <w:rsid w:val="00D713C9"/>
    <w:rsid w:val="00D7175A"/>
    <w:rsid w:val="00D71B31"/>
    <w:rsid w:val="00D71D0F"/>
    <w:rsid w:val="00D71D32"/>
    <w:rsid w:val="00D71F75"/>
    <w:rsid w:val="00D72716"/>
    <w:rsid w:val="00D72E61"/>
    <w:rsid w:val="00D732B0"/>
    <w:rsid w:val="00D733D7"/>
    <w:rsid w:val="00D735F3"/>
    <w:rsid w:val="00D739F9"/>
    <w:rsid w:val="00D73CB2"/>
    <w:rsid w:val="00D741BE"/>
    <w:rsid w:val="00D74592"/>
    <w:rsid w:val="00D7471F"/>
    <w:rsid w:val="00D74B4A"/>
    <w:rsid w:val="00D74E2F"/>
    <w:rsid w:val="00D74E39"/>
    <w:rsid w:val="00D74E44"/>
    <w:rsid w:val="00D75578"/>
    <w:rsid w:val="00D75774"/>
    <w:rsid w:val="00D75FFA"/>
    <w:rsid w:val="00D76064"/>
    <w:rsid w:val="00D77845"/>
    <w:rsid w:val="00D77DE7"/>
    <w:rsid w:val="00D77FB0"/>
    <w:rsid w:val="00D77FBF"/>
    <w:rsid w:val="00D8000E"/>
    <w:rsid w:val="00D8001E"/>
    <w:rsid w:val="00D8021B"/>
    <w:rsid w:val="00D8046A"/>
    <w:rsid w:val="00D804EF"/>
    <w:rsid w:val="00D8083E"/>
    <w:rsid w:val="00D80A19"/>
    <w:rsid w:val="00D81110"/>
    <w:rsid w:val="00D81BBF"/>
    <w:rsid w:val="00D81C03"/>
    <w:rsid w:val="00D81D11"/>
    <w:rsid w:val="00D81E1A"/>
    <w:rsid w:val="00D826F9"/>
    <w:rsid w:val="00D8270D"/>
    <w:rsid w:val="00D82D36"/>
    <w:rsid w:val="00D82EEA"/>
    <w:rsid w:val="00D8342F"/>
    <w:rsid w:val="00D83A3C"/>
    <w:rsid w:val="00D83ADF"/>
    <w:rsid w:val="00D84676"/>
    <w:rsid w:val="00D84AB4"/>
    <w:rsid w:val="00D855ED"/>
    <w:rsid w:val="00D85C54"/>
    <w:rsid w:val="00D863BE"/>
    <w:rsid w:val="00D86627"/>
    <w:rsid w:val="00D86981"/>
    <w:rsid w:val="00D87611"/>
    <w:rsid w:val="00D87BC6"/>
    <w:rsid w:val="00D908B5"/>
    <w:rsid w:val="00D90F56"/>
    <w:rsid w:val="00D915C7"/>
    <w:rsid w:val="00D91F08"/>
    <w:rsid w:val="00D921A0"/>
    <w:rsid w:val="00D9250D"/>
    <w:rsid w:val="00D92D9C"/>
    <w:rsid w:val="00D92F43"/>
    <w:rsid w:val="00D93328"/>
    <w:rsid w:val="00D93667"/>
    <w:rsid w:val="00D93A87"/>
    <w:rsid w:val="00D93B0C"/>
    <w:rsid w:val="00D93BFA"/>
    <w:rsid w:val="00D94043"/>
    <w:rsid w:val="00D94377"/>
    <w:rsid w:val="00D9459A"/>
    <w:rsid w:val="00D94927"/>
    <w:rsid w:val="00D94EAC"/>
    <w:rsid w:val="00D95226"/>
    <w:rsid w:val="00D958B1"/>
    <w:rsid w:val="00D960B2"/>
    <w:rsid w:val="00D96283"/>
    <w:rsid w:val="00D9662F"/>
    <w:rsid w:val="00D97709"/>
    <w:rsid w:val="00D979DC"/>
    <w:rsid w:val="00D97B67"/>
    <w:rsid w:val="00D97D92"/>
    <w:rsid w:val="00DA01D4"/>
    <w:rsid w:val="00DA036A"/>
    <w:rsid w:val="00DA081E"/>
    <w:rsid w:val="00DA116C"/>
    <w:rsid w:val="00DA12A3"/>
    <w:rsid w:val="00DA164C"/>
    <w:rsid w:val="00DA1732"/>
    <w:rsid w:val="00DA1BED"/>
    <w:rsid w:val="00DA1C02"/>
    <w:rsid w:val="00DA1F16"/>
    <w:rsid w:val="00DA237E"/>
    <w:rsid w:val="00DA29E7"/>
    <w:rsid w:val="00DA29FB"/>
    <w:rsid w:val="00DA3044"/>
    <w:rsid w:val="00DA3079"/>
    <w:rsid w:val="00DA3745"/>
    <w:rsid w:val="00DA3FE1"/>
    <w:rsid w:val="00DA44A9"/>
    <w:rsid w:val="00DA47DC"/>
    <w:rsid w:val="00DA4B2A"/>
    <w:rsid w:val="00DA4DB2"/>
    <w:rsid w:val="00DA4F4E"/>
    <w:rsid w:val="00DA5599"/>
    <w:rsid w:val="00DA5A0A"/>
    <w:rsid w:val="00DA5A45"/>
    <w:rsid w:val="00DA5C2E"/>
    <w:rsid w:val="00DA63BF"/>
    <w:rsid w:val="00DA6472"/>
    <w:rsid w:val="00DA6908"/>
    <w:rsid w:val="00DA7746"/>
    <w:rsid w:val="00DA7D8C"/>
    <w:rsid w:val="00DA7E60"/>
    <w:rsid w:val="00DA7F56"/>
    <w:rsid w:val="00DB0075"/>
    <w:rsid w:val="00DB00CF"/>
    <w:rsid w:val="00DB0D1D"/>
    <w:rsid w:val="00DB16E6"/>
    <w:rsid w:val="00DB2FC0"/>
    <w:rsid w:val="00DB3579"/>
    <w:rsid w:val="00DB37CD"/>
    <w:rsid w:val="00DB3936"/>
    <w:rsid w:val="00DB3997"/>
    <w:rsid w:val="00DB3DB1"/>
    <w:rsid w:val="00DB41E5"/>
    <w:rsid w:val="00DB4DA3"/>
    <w:rsid w:val="00DB4E28"/>
    <w:rsid w:val="00DB4E30"/>
    <w:rsid w:val="00DB516D"/>
    <w:rsid w:val="00DB5FDB"/>
    <w:rsid w:val="00DB6F65"/>
    <w:rsid w:val="00DB7303"/>
    <w:rsid w:val="00DB74C3"/>
    <w:rsid w:val="00DB7AE1"/>
    <w:rsid w:val="00DC040A"/>
    <w:rsid w:val="00DC0810"/>
    <w:rsid w:val="00DC097A"/>
    <w:rsid w:val="00DC1493"/>
    <w:rsid w:val="00DC1C46"/>
    <w:rsid w:val="00DC211F"/>
    <w:rsid w:val="00DC2321"/>
    <w:rsid w:val="00DC2725"/>
    <w:rsid w:val="00DC32DA"/>
    <w:rsid w:val="00DC3731"/>
    <w:rsid w:val="00DC3876"/>
    <w:rsid w:val="00DC3A08"/>
    <w:rsid w:val="00DC3AA8"/>
    <w:rsid w:val="00DC3ABD"/>
    <w:rsid w:val="00DC408A"/>
    <w:rsid w:val="00DC450F"/>
    <w:rsid w:val="00DC4830"/>
    <w:rsid w:val="00DC5051"/>
    <w:rsid w:val="00DC5484"/>
    <w:rsid w:val="00DC56F4"/>
    <w:rsid w:val="00DC5AA1"/>
    <w:rsid w:val="00DC5DFB"/>
    <w:rsid w:val="00DC5EB7"/>
    <w:rsid w:val="00DC5ED0"/>
    <w:rsid w:val="00DC614D"/>
    <w:rsid w:val="00DC621C"/>
    <w:rsid w:val="00DC75BF"/>
    <w:rsid w:val="00DC7819"/>
    <w:rsid w:val="00DC7ECA"/>
    <w:rsid w:val="00DD0227"/>
    <w:rsid w:val="00DD1423"/>
    <w:rsid w:val="00DD1DC2"/>
    <w:rsid w:val="00DD2058"/>
    <w:rsid w:val="00DD274D"/>
    <w:rsid w:val="00DD282D"/>
    <w:rsid w:val="00DD2831"/>
    <w:rsid w:val="00DD2960"/>
    <w:rsid w:val="00DD2E67"/>
    <w:rsid w:val="00DD309B"/>
    <w:rsid w:val="00DD32AF"/>
    <w:rsid w:val="00DD3C59"/>
    <w:rsid w:val="00DD44E4"/>
    <w:rsid w:val="00DD4629"/>
    <w:rsid w:val="00DD500C"/>
    <w:rsid w:val="00DD5225"/>
    <w:rsid w:val="00DD56BB"/>
    <w:rsid w:val="00DD5726"/>
    <w:rsid w:val="00DD58D3"/>
    <w:rsid w:val="00DD623B"/>
    <w:rsid w:val="00DD6AE8"/>
    <w:rsid w:val="00DD6EEB"/>
    <w:rsid w:val="00DD71AA"/>
    <w:rsid w:val="00DD7A63"/>
    <w:rsid w:val="00DD7F48"/>
    <w:rsid w:val="00DD7F9F"/>
    <w:rsid w:val="00DE04E5"/>
    <w:rsid w:val="00DE0EF4"/>
    <w:rsid w:val="00DE0EF8"/>
    <w:rsid w:val="00DE125C"/>
    <w:rsid w:val="00DE174B"/>
    <w:rsid w:val="00DE1C82"/>
    <w:rsid w:val="00DE22C0"/>
    <w:rsid w:val="00DE2585"/>
    <w:rsid w:val="00DE30E9"/>
    <w:rsid w:val="00DE3157"/>
    <w:rsid w:val="00DE399A"/>
    <w:rsid w:val="00DE3A61"/>
    <w:rsid w:val="00DE424C"/>
    <w:rsid w:val="00DE45F4"/>
    <w:rsid w:val="00DE5B98"/>
    <w:rsid w:val="00DE60D9"/>
    <w:rsid w:val="00DE63EF"/>
    <w:rsid w:val="00DE6997"/>
    <w:rsid w:val="00DE6E9B"/>
    <w:rsid w:val="00DE7488"/>
    <w:rsid w:val="00DE7EF1"/>
    <w:rsid w:val="00DE7FF9"/>
    <w:rsid w:val="00DF017A"/>
    <w:rsid w:val="00DF03A3"/>
    <w:rsid w:val="00DF05B4"/>
    <w:rsid w:val="00DF07A6"/>
    <w:rsid w:val="00DF0BB4"/>
    <w:rsid w:val="00DF101B"/>
    <w:rsid w:val="00DF11A9"/>
    <w:rsid w:val="00DF1679"/>
    <w:rsid w:val="00DF1767"/>
    <w:rsid w:val="00DF25A1"/>
    <w:rsid w:val="00DF2E72"/>
    <w:rsid w:val="00DF3136"/>
    <w:rsid w:val="00DF3854"/>
    <w:rsid w:val="00DF3D53"/>
    <w:rsid w:val="00DF3F26"/>
    <w:rsid w:val="00DF44F4"/>
    <w:rsid w:val="00DF4978"/>
    <w:rsid w:val="00DF522A"/>
    <w:rsid w:val="00DF5394"/>
    <w:rsid w:val="00DF5467"/>
    <w:rsid w:val="00DF55B3"/>
    <w:rsid w:val="00DF570C"/>
    <w:rsid w:val="00DF5966"/>
    <w:rsid w:val="00DF6181"/>
    <w:rsid w:val="00DF6504"/>
    <w:rsid w:val="00DF6814"/>
    <w:rsid w:val="00DF6868"/>
    <w:rsid w:val="00DF69FA"/>
    <w:rsid w:val="00DF6B52"/>
    <w:rsid w:val="00DF6C5E"/>
    <w:rsid w:val="00DF7415"/>
    <w:rsid w:val="00DF77E7"/>
    <w:rsid w:val="00E00072"/>
    <w:rsid w:val="00E001A8"/>
    <w:rsid w:val="00E005E2"/>
    <w:rsid w:val="00E00676"/>
    <w:rsid w:val="00E007CB"/>
    <w:rsid w:val="00E007D5"/>
    <w:rsid w:val="00E00C07"/>
    <w:rsid w:val="00E00F67"/>
    <w:rsid w:val="00E02258"/>
    <w:rsid w:val="00E02D63"/>
    <w:rsid w:val="00E02FC9"/>
    <w:rsid w:val="00E03720"/>
    <w:rsid w:val="00E03DAA"/>
    <w:rsid w:val="00E03F11"/>
    <w:rsid w:val="00E047C6"/>
    <w:rsid w:val="00E04FE6"/>
    <w:rsid w:val="00E0549F"/>
    <w:rsid w:val="00E05BD7"/>
    <w:rsid w:val="00E05E29"/>
    <w:rsid w:val="00E066A0"/>
    <w:rsid w:val="00E06AC9"/>
    <w:rsid w:val="00E070F8"/>
    <w:rsid w:val="00E07CF5"/>
    <w:rsid w:val="00E103B6"/>
    <w:rsid w:val="00E10411"/>
    <w:rsid w:val="00E116BB"/>
    <w:rsid w:val="00E11EBD"/>
    <w:rsid w:val="00E11FD2"/>
    <w:rsid w:val="00E1260D"/>
    <w:rsid w:val="00E12D7E"/>
    <w:rsid w:val="00E134BC"/>
    <w:rsid w:val="00E135BE"/>
    <w:rsid w:val="00E136EC"/>
    <w:rsid w:val="00E13925"/>
    <w:rsid w:val="00E13F0A"/>
    <w:rsid w:val="00E13F3D"/>
    <w:rsid w:val="00E14517"/>
    <w:rsid w:val="00E14601"/>
    <w:rsid w:val="00E14D1F"/>
    <w:rsid w:val="00E14DBB"/>
    <w:rsid w:val="00E1524D"/>
    <w:rsid w:val="00E15E4E"/>
    <w:rsid w:val="00E16023"/>
    <w:rsid w:val="00E16310"/>
    <w:rsid w:val="00E16328"/>
    <w:rsid w:val="00E16AA6"/>
    <w:rsid w:val="00E17B30"/>
    <w:rsid w:val="00E20574"/>
    <w:rsid w:val="00E20E89"/>
    <w:rsid w:val="00E210DC"/>
    <w:rsid w:val="00E21228"/>
    <w:rsid w:val="00E21328"/>
    <w:rsid w:val="00E2132F"/>
    <w:rsid w:val="00E221B3"/>
    <w:rsid w:val="00E222F9"/>
    <w:rsid w:val="00E22646"/>
    <w:rsid w:val="00E22732"/>
    <w:rsid w:val="00E23599"/>
    <w:rsid w:val="00E24443"/>
    <w:rsid w:val="00E247DE"/>
    <w:rsid w:val="00E247EC"/>
    <w:rsid w:val="00E248B0"/>
    <w:rsid w:val="00E24C7E"/>
    <w:rsid w:val="00E24E4D"/>
    <w:rsid w:val="00E24F85"/>
    <w:rsid w:val="00E25369"/>
    <w:rsid w:val="00E258C7"/>
    <w:rsid w:val="00E25A60"/>
    <w:rsid w:val="00E25D4C"/>
    <w:rsid w:val="00E2659B"/>
    <w:rsid w:val="00E26A7C"/>
    <w:rsid w:val="00E273AB"/>
    <w:rsid w:val="00E27B2E"/>
    <w:rsid w:val="00E27B35"/>
    <w:rsid w:val="00E27C17"/>
    <w:rsid w:val="00E302BD"/>
    <w:rsid w:val="00E30980"/>
    <w:rsid w:val="00E314F0"/>
    <w:rsid w:val="00E31BED"/>
    <w:rsid w:val="00E31D2E"/>
    <w:rsid w:val="00E323B7"/>
    <w:rsid w:val="00E325D9"/>
    <w:rsid w:val="00E330FA"/>
    <w:rsid w:val="00E34113"/>
    <w:rsid w:val="00E342EF"/>
    <w:rsid w:val="00E343AA"/>
    <w:rsid w:val="00E3450E"/>
    <w:rsid w:val="00E34B0B"/>
    <w:rsid w:val="00E35384"/>
    <w:rsid w:val="00E35457"/>
    <w:rsid w:val="00E3579C"/>
    <w:rsid w:val="00E35839"/>
    <w:rsid w:val="00E35B81"/>
    <w:rsid w:val="00E35BD2"/>
    <w:rsid w:val="00E35F03"/>
    <w:rsid w:val="00E36177"/>
    <w:rsid w:val="00E3654A"/>
    <w:rsid w:val="00E3692D"/>
    <w:rsid w:val="00E36E81"/>
    <w:rsid w:val="00E37A9D"/>
    <w:rsid w:val="00E37FD6"/>
    <w:rsid w:val="00E4092D"/>
    <w:rsid w:val="00E416C7"/>
    <w:rsid w:val="00E42101"/>
    <w:rsid w:val="00E42251"/>
    <w:rsid w:val="00E422BF"/>
    <w:rsid w:val="00E426B4"/>
    <w:rsid w:val="00E428E8"/>
    <w:rsid w:val="00E42BEC"/>
    <w:rsid w:val="00E42DF6"/>
    <w:rsid w:val="00E43592"/>
    <w:rsid w:val="00E43A2C"/>
    <w:rsid w:val="00E44A05"/>
    <w:rsid w:val="00E44B30"/>
    <w:rsid w:val="00E44B60"/>
    <w:rsid w:val="00E458F6"/>
    <w:rsid w:val="00E45A46"/>
    <w:rsid w:val="00E45DC3"/>
    <w:rsid w:val="00E45EDB"/>
    <w:rsid w:val="00E45F6C"/>
    <w:rsid w:val="00E460FA"/>
    <w:rsid w:val="00E46290"/>
    <w:rsid w:val="00E4667C"/>
    <w:rsid w:val="00E46D8E"/>
    <w:rsid w:val="00E46EB8"/>
    <w:rsid w:val="00E47177"/>
    <w:rsid w:val="00E477FE"/>
    <w:rsid w:val="00E478CD"/>
    <w:rsid w:val="00E47BBC"/>
    <w:rsid w:val="00E5002E"/>
    <w:rsid w:val="00E50685"/>
    <w:rsid w:val="00E51659"/>
    <w:rsid w:val="00E5166F"/>
    <w:rsid w:val="00E51A82"/>
    <w:rsid w:val="00E51B39"/>
    <w:rsid w:val="00E51E84"/>
    <w:rsid w:val="00E52800"/>
    <w:rsid w:val="00E52C4B"/>
    <w:rsid w:val="00E52FF5"/>
    <w:rsid w:val="00E5328B"/>
    <w:rsid w:val="00E54329"/>
    <w:rsid w:val="00E544DD"/>
    <w:rsid w:val="00E54689"/>
    <w:rsid w:val="00E54B14"/>
    <w:rsid w:val="00E54E6E"/>
    <w:rsid w:val="00E55270"/>
    <w:rsid w:val="00E554E8"/>
    <w:rsid w:val="00E555B3"/>
    <w:rsid w:val="00E55AC1"/>
    <w:rsid w:val="00E55B20"/>
    <w:rsid w:val="00E56063"/>
    <w:rsid w:val="00E56101"/>
    <w:rsid w:val="00E5633E"/>
    <w:rsid w:val="00E56369"/>
    <w:rsid w:val="00E56487"/>
    <w:rsid w:val="00E566BC"/>
    <w:rsid w:val="00E566EF"/>
    <w:rsid w:val="00E56D80"/>
    <w:rsid w:val="00E57150"/>
    <w:rsid w:val="00E5745A"/>
    <w:rsid w:val="00E576BB"/>
    <w:rsid w:val="00E6008F"/>
    <w:rsid w:val="00E601F4"/>
    <w:rsid w:val="00E60204"/>
    <w:rsid w:val="00E60314"/>
    <w:rsid w:val="00E607BC"/>
    <w:rsid w:val="00E60B31"/>
    <w:rsid w:val="00E60C1B"/>
    <w:rsid w:val="00E61309"/>
    <w:rsid w:val="00E616F1"/>
    <w:rsid w:val="00E618C7"/>
    <w:rsid w:val="00E61945"/>
    <w:rsid w:val="00E62931"/>
    <w:rsid w:val="00E62AC9"/>
    <w:rsid w:val="00E63079"/>
    <w:rsid w:val="00E6332A"/>
    <w:rsid w:val="00E63611"/>
    <w:rsid w:val="00E63771"/>
    <w:rsid w:val="00E63788"/>
    <w:rsid w:val="00E6417F"/>
    <w:rsid w:val="00E641F9"/>
    <w:rsid w:val="00E6430A"/>
    <w:rsid w:val="00E6480A"/>
    <w:rsid w:val="00E64D07"/>
    <w:rsid w:val="00E65487"/>
    <w:rsid w:val="00E66E3D"/>
    <w:rsid w:val="00E67389"/>
    <w:rsid w:val="00E67762"/>
    <w:rsid w:val="00E67813"/>
    <w:rsid w:val="00E67D1F"/>
    <w:rsid w:val="00E700E2"/>
    <w:rsid w:val="00E703B5"/>
    <w:rsid w:val="00E704A8"/>
    <w:rsid w:val="00E705B0"/>
    <w:rsid w:val="00E70D82"/>
    <w:rsid w:val="00E71120"/>
    <w:rsid w:val="00E717C3"/>
    <w:rsid w:val="00E71825"/>
    <w:rsid w:val="00E724CD"/>
    <w:rsid w:val="00E72898"/>
    <w:rsid w:val="00E7298B"/>
    <w:rsid w:val="00E72EB8"/>
    <w:rsid w:val="00E72F9E"/>
    <w:rsid w:val="00E72FB8"/>
    <w:rsid w:val="00E7322A"/>
    <w:rsid w:val="00E7328B"/>
    <w:rsid w:val="00E73290"/>
    <w:rsid w:val="00E73C6D"/>
    <w:rsid w:val="00E743B1"/>
    <w:rsid w:val="00E74578"/>
    <w:rsid w:val="00E7495B"/>
    <w:rsid w:val="00E75BD8"/>
    <w:rsid w:val="00E75C9F"/>
    <w:rsid w:val="00E765DF"/>
    <w:rsid w:val="00E76C2D"/>
    <w:rsid w:val="00E77054"/>
    <w:rsid w:val="00E7728E"/>
    <w:rsid w:val="00E7748C"/>
    <w:rsid w:val="00E77899"/>
    <w:rsid w:val="00E77E43"/>
    <w:rsid w:val="00E77E69"/>
    <w:rsid w:val="00E80832"/>
    <w:rsid w:val="00E814B0"/>
    <w:rsid w:val="00E81771"/>
    <w:rsid w:val="00E81858"/>
    <w:rsid w:val="00E81C6A"/>
    <w:rsid w:val="00E81C8E"/>
    <w:rsid w:val="00E8220C"/>
    <w:rsid w:val="00E8336B"/>
    <w:rsid w:val="00E835DF"/>
    <w:rsid w:val="00E836E4"/>
    <w:rsid w:val="00E83807"/>
    <w:rsid w:val="00E83CEA"/>
    <w:rsid w:val="00E83F26"/>
    <w:rsid w:val="00E84395"/>
    <w:rsid w:val="00E84687"/>
    <w:rsid w:val="00E84E16"/>
    <w:rsid w:val="00E850C1"/>
    <w:rsid w:val="00E8516F"/>
    <w:rsid w:val="00E853F2"/>
    <w:rsid w:val="00E8553C"/>
    <w:rsid w:val="00E8556A"/>
    <w:rsid w:val="00E85934"/>
    <w:rsid w:val="00E863F9"/>
    <w:rsid w:val="00E86B1F"/>
    <w:rsid w:val="00E86D8E"/>
    <w:rsid w:val="00E870C2"/>
    <w:rsid w:val="00E8730B"/>
    <w:rsid w:val="00E873D7"/>
    <w:rsid w:val="00E874E5"/>
    <w:rsid w:val="00E87D9C"/>
    <w:rsid w:val="00E90863"/>
    <w:rsid w:val="00E90CFF"/>
    <w:rsid w:val="00E90F74"/>
    <w:rsid w:val="00E90FFB"/>
    <w:rsid w:val="00E91375"/>
    <w:rsid w:val="00E91668"/>
    <w:rsid w:val="00E9193D"/>
    <w:rsid w:val="00E923DA"/>
    <w:rsid w:val="00E92652"/>
    <w:rsid w:val="00E926BB"/>
    <w:rsid w:val="00E92788"/>
    <w:rsid w:val="00E92858"/>
    <w:rsid w:val="00E92A9A"/>
    <w:rsid w:val="00E9337A"/>
    <w:rsid w:val="00E933CF"/>
    <w:rsid w:val="00E93BE1"/>
    <w:rsid w:val="00E948E3"/>
    <w:rsid w:val="00E94C02"/>
    <w:rsid w:val="00E95095"/>
    <w:rsid w:val="00E9513F"/>
    <w:rsid w:val="00E95CBB"/>
    <w:rsid w:val="00E95D73"/>
    <w:rsid w:val="00E963A2"/>
    <w:rsid w:val="00E963DA"/>
    <w:rsid w:val="00E9640B"/>
    <w:rsid w:val="00E9645A"/>
    <w:rsid w:val="00E9671C"/>
    <w:rsid w:val="00E967ED"/>
    <w:rsid w:val="00E97791"/>
    <w:rsid w:val="00E97B0E"/>
    <w:rsid w:val="00E97C23"/>
    <w:rsid w:val="00E97C84"/>
    <w:rsid w:val="00EA05DE"/>
    <w:rsid w:val="00EA0632"/>
    <w:rsid w:val="00EA0AEA"/>
    <w:rsid w:val="00EA10EA"/>
    <w:rsid w:val="00EA11A5"/>
    <w:rsid w:val="00EA133F"/>
    <w:rsid w:val="00EA170C"/>
    <w:rsid w:val="00EA19A9"/>
    <w:rsid w:val="00EA1D47"/>
    <w:rsid w:val="00EA1FB8"/>
    <w:rsid w:val="00EA234D"/>
    <w:rsid w:val="00EA2854"/>
    <w:rsid w:val="00EA28F7"/>
    <w:rsid w:val="00EA2D9E"/>
    <w:rsid w:val="00EA3488"/>
    <w:rsid w:val="00EA362B"/>
    <w:rsid w:val="00EA3AFF"/>
    <w:rsid w:val="00EA4554"/>
    <w:rsid w:val="00EA4D47"/>
    <w:rsid w:val="00EA4E89"/>
    <w:rsid w:val="00EA5318"/>
    <w:rsid w:val="00EA54B5"/>
    <w:rsid w:val="00EA54DA"/>
    <w:rsid w:val="00EA592F"/>
    <w:rsid w:val="00EA5A50"/>
    <w:rsid w:val="00EA5D81"/>
    <w:rsid w:val="00EA6099"/>
    <w:rsid w:val="00EA622E"/>
    <w:rsid w:val="00EA6283"/>
    <w:rsid w:val="00EA6ECB"/>
    <w:rsid w:val="00EA7021"/>
    <w:rsid w:val="00EA752C"/>
    <w:rsid w:val="00EB0444"/>
    <w:rsid w:val="00EB0FAF"/>
    <w:rsid w:val="00EB2346"/>
    <w:rsid w:val="00EB262D"/>
    <w:rsid w:val="00EB2B03"/>
    <w:rsid w:val="00EB335C"/>
    <w:rsid w:val="00EB337F"/>
    <w:rsid w:val="00EB3633"/>
    <w:rsid w:val="00EB38FC"/>
    <w:rsid w:val="00EB4733"/>
    <w:rsid w:val="00EB4797"/>
    <w:rsid w:val="00EB4F06"/>
    <w:rsid w:val="00EB51E8"/>
    <w:rsid w:val="00EB5BEC"/>
    <w:rsid w:val="00EB5F5A"/>
    <w:rsid w:val="00EB620A"/>
    <w:rsid w:val="00EB63DF"/>
    <w:rsid w:val="00EB6C2F"/>
    <w:rsid w:val="00EB6FB1"/>
    <w:rsid w:val="00EB724A"/>
    <w:rsid w:val="00EB78A8"/>
    <w:rsid w:val="00EB7EEF"/>
    <w:rsid w:val="00EC0D3C"/>
    <w:rsid w:val="00EC11EC"/>
    <w:rsid w:val="00EC131D"/>
    <w:rsid w:val="00EC150D"/>
    <w:rsid w:val="00EC1554"/>
    <w:rsid w:val="00EC16C1"/>
    <w:rsid w:val="00EC1FE8"/>
    <w:rsid w:val="00EC2156"/>
    <w:rsid w:val="00EC2285"/>
    <w:rsid w:val="00EC265F"/>
    <w:rsid w:val="00EC27EC"/>
    <w:rsid w:val="00EC3394"/>
    <w:rsid w:val="00EC35CE"/>
    <w:rsid w:val="00EC3BAE"/>
    <w:rsid w:val="00EC4157"/>
    <w:rsid w:val="00EC440A"/>
    <w:rsid w:val="00EC4582"/>
    <w:rsid w:val="00EC4C3E"/>
    <w:rsid w:val="00EC50A1"/>
    <w:rsid w:val="00EC55F7"/>
    <w:rsid w:val="00EC5734"/>
    <w:rsid w:val="00EC5B88"/>
    <w:rsid w:val="00EC63E6"/>
    <w:rsid w:val="00EC654A"/>
    <w:rsid w:val="00EC6716"/>
    <w:rsid w:val="00EC6D64"/>
    <w:rsid w:val="00EC7570"/>
    <w:rsid w:val="00EC7B3A"/>
    <w:rsid w:val="00ED0233"/>
    <w:rsid w:val="00ED0393"/>
    <w:rsid w:val="00ED0646"/>
    <w:rsid w:val="00ED14A5"/>
    <w:rsid w:val="00ED1513"/>
    <w:rsid w:val="00ED20A8"/>
    <w:rsid w:val="00ED232F"/>
    <w:rsid w:val="00ED2B38"/>
    <w:rsid w:val="00ED2C31"/>
    <w:rsid w:val="00ED2CB9"/>
    <w:rsid w:val="00ED2DEF"/>
    <w:rsid w:val="00ED34A2"/>
    <w:rsid w:val="00ED35A8"/>
    <w:rsid w:val="00ED4193"/>
    <w:rsid w:val="00ED52F5"/>
    <w:rsid w:val="00ED5B3A"/>
    <w:rsid w:val="00ED5DC1"/>
    <w:rsid w:val="00ED60A5"/>
    <w:rsid w:val="00ED6110"/>
    <w:rsid w:val="00ED6412"/>
    <w:rsid w:val="00ED667B"/>
    <w:rsid w:val="00ED695E"/>
    <w:rsid w:val="00ED717E"/>
    <w:rsid w:val="00ED718B"/>
    <w:rsid w:val="00ED73A8"/>
    <w:rsid w:val="00ED7FD2"/>
    <w:rsid w:val="00EE03F8"/>
    <w:rsid w:val="00EE08D2"/>
    <w:rsid w:val="00EE0C2B"/>
    <w:rsid w:val="00EE15A7"/>
    <w:rsid w:val="00EE16C3"/>
    <w:rsid w:val="00EE2138"/>
    <w:rsid w:val="00EE2705"/>
    <w:rsid w:val="00EE3155"/>
    <w:rsid w:val="00EE346A"/>
    <w:rsid w:val="00EE369B"/>
    <w:rsid w:val="00EE39CD"/>
    <w:rsid w:val="00EE413E"/>
    <w:rsid w:val="00EE4166"/>
    <w:rsid w:val="00EE472A"/>
    <w:rsid w:val="00EE518A"/>
    <w:rsid w:val="00EE546C"/>
    <w:rsid w:val="00EE57C0"/>
    <w:rsid w:val="00EE606A"/>
    <w:rsid w:val="00EE7F3C"/>
    <w:rsid w:val="00EF08DA"/>
    <w:rsid w:val="00EF1553"/>
    <w:rsid w:val="00EF1559"/>
    <w:rsid w:val="00EF1737"/>
    <w:rsid w:val="00EF1832"/>
    <w:rsid w:val="00EF18B7"/>
    <w:rsid w:val="00EF18F6"/>
    <w:rsid w:val="00EF1B96"/>
    <w:rsid w:val="00EF1DD9"/>
    <w:rsid w:val="00EF1DDB"/>
    <w:rsid w:val="00EF1FFB"/>
    <w:rsid w:val="00EF21A9"/>
    <w:rsid w:val="00EF2747"/>
    <w:rsid w:val="00EF2A8B"/>
    <w:rsid w:val="00EF2FA7"/>
    <w:rsid w:val="00EF397B"/>
    <w:rsid w:val="00EF3A95"/>
    <w:rsid w:val="00EF3B67"/>
    <w:rsid w:val="00EF3F40"/>
    <w:rsid w:val="00EF4040"/>
    <w:rsid w:val="00EF4A28"/>
    <w:rsid w:val="00EF4B33"/>
    <w:rsid w:val="00EF4BB9"/>
    <w:rsid w:val="00EF4C40"/>
    <w:rsid w:val="00EF4E3B"/>
    <w:rsid w:val="00EF572E"/>
    <w:rsid w:val="00EF5749"/>
    <w:rsid w:val="00EF574B"/>
    <w:rsid w:val="00EF58C2"/>
    <w:rsid w:val="00EF5B2A"/>
    <w:rsid w:val="00EF5B44"/>
    <w:rsid w:val="00EF5B4F"/>
    <w:rsid w:val="00EF5F4A"/>
    <w:rsid w:val="00EF5FCF"/>
    <w:rsid w:val="00EF643C"/>
    <w:rsid w:val="00EF66A3"/>
    <w:rsid w:val="00EF6B1B"/>
    <w:rsid w:val="00EF6C04"/>
    <w:rsid w:val="00EF7186"/>
    <w:rsid w:val="00EF739E"/>
    <w:rsid w:val="00EF768D"/>
    <w:rsid w:val="00EF7967"/>
    <w:rsid w:val="00EF7A36"/>
    <w:rsid w:val="00F00976"/>
    <w:rsid w:val="00F00C40"/>
    <w:rsid w:val="00F00CC0"/>
    <w:rsid w:val="00F014F6"/>
    <w:rsid w:val="00F015D8"/>
    <w:rsid w:val="00F02184"/>
    <w:rsid w:val="00F02264"/>
    <w:rsid w:val="00F02A1A"/>
    <w:rsid w:val="00F02DA6"/>
    <w:rsid w:val="00F03413"/>
    <w:rsid w:val="00F04403"/>
    <w:rsid w:val="00F0484A"/>
    <w:rsid w:val="00F04C48"/>
    <w:rsid w:val="00F04D0A"/>
    <w:rsid w:val="00F04DFB"/>
    <w:rsid w:val="00F050B1"/>
    <w:rsid w:val="00F0520B"/>
    <w:rsid w:val="00F05535"/>
    <w:rsid w:val="00F0604F"/>
    <w:rsid w:val="00F06563"/>
    <w:rsid w:val="00F06938"/>
    <w:rsid w:val="00F069E8"/>
    <w:rsid w:val="00F06A21"/>
    <w:rsid w:val="00F06F66"/>
    <w:rsid w:val="00F0766F"/>
    <w:rsid w:val="00F076EC"/>
    <w:rsid w:val="00F07B2C"/>
    <w:rsid w:val="00F07C18"/>
    <w:rsid w:val="00F106C8"/>
    <w:rsid w:val="00F10DF3"/>
    <w:rsid w:val="00F11019"/>
    <w:rsid w:val="00F1141B"/>
    <w:rsid w:val="00F11AB4"/>
    <w:rsid w:val="00F12525"/>
    <w:rsid w:val="00F128B5"/>
    <w:rsid w:val="00F12F46"/>
    <w:rsid w:val="00F13747"/>
    <w:rsid w:val="00F137A1"/>
    <w:rsid w:val="00F13976"/>
    <w:rsid w:val="00F13D53"/>
    <w:rsid w:val="00F13D84"/>
    <w:rsid w:val="00F14AE6"/>
    <w:rsid w:val="00F14C31"/>
    <w:rsid w:val="00F14D3A"/>
    <w:rsid w:val="00F14F0D"/>
    <w:rsid w:val="00F151B4"/>
    <w:rsid w:val="00F154DB"/>
    <w:rsid w:val="00F1649F"/>
    <w:rsid w:val="00F165C2"/>
    <w:rsid w:val="00F1682E"/>
    <w:rsid w:val="00F16D6F"/>
    <w:rsid w:val="00F16FE2"/>
    <w:rsid w:val="00F17550"/>
    <w:rsid w:val="00F176D9"/>
    <w:rsid w:val="00F17ACE"/>
    <w:rsid w:val="00F17CC2"/>
    <w:rsid w:val="00F20295"/>
    <w:rsid w:val="00F20C28"/>
    <w:rsid w:val="00F20C3F"/>
    <w:rsid w:val="00F2109B"/>
    <w:rsid w:val="00F21BCA"/>
    <w:rsid w:val="00F2210B"/>
    <w:rsid w:val="00F2252D"/>
    <w:rsid w:val="00F227B9"/>
    <w:rsid w:val="00F22936"/>
    <w:rsid w:val="00F229EE"/>
    <w:rsid w:val="00F24200"/>
    <w:rsid w:val="00F24FA7"/>
    <w:rsid w:val="00F2522E"/>
    <w:rsid w:val="00F25279"/>
    <w:rsid w:val="00F2540E"/>
    <w:rsid w:val="00F257F6"/>
    <w:rsid w:val="00F25B45"/>
    <w:rsid w:val="00F25CEC"/>
    <w:rsid w:val="00F2603A"/>
    <w:rsid w:val="00F266B3"/>
    <w:rsid w:val="00F2683B"/>
    <w:rsid w:val="00F26B34"/>
    <w:rsid w:val="00F26CB6"/>
    <w:rsid w:val="00F27404"/>
    <w:rsid w:val="00F27567"/>
    <w:rsid w:val="00F27EF2"/>
    <w:rsid w:val="00F27FD8"/>
    <w:rsid w:val="00F300E7"/>
    <w:rsid w:val="00F301ED"/>
    <w:rsid w:val="00F308A8"/>
    <w:rsid w:val="00F30A51"/>
    <w:rsid w:val="00F30DD6"/>
    <w:rsid w:val="00F311E8"/>
    <w:rsid w:val="00F3121A"/>
    <w:rsid w:val="00F3140E"/>
    <w:rsid w:val="00F3159B"/>
    <w:rsid w:val="00F3163C"/>
    <w:rsid w:val="00F31A05"/>
    <w:rsid w:val="00F31DED"/>
    <w:rsid w:val="00F320B5"/>
    <w:rsid w:val="00F32338"/>
    <w:rsid w:val="00F32793"/>
    <w:rsid w:val="00F328C7"/>
    <w:rsid w:val="00F32C1D"/>
    <w:rsid w:val="00F32CD2"/>
    <w:rsid w:val="00F32DDA"/>
    <w:rsid w:val="00F335E3"/>
    <w:rsid w:val="00F33E11"/>
    <w:rsid w:val="00F34681"/>
    <w:rsid w:val="00F3642F"/>
    <w:rsid w:val="00F364E9"/>
    <w:rsid w:val="00F3659B"/>
    <w:rsid w:val="00F372D4"/>
    <w:rsid w:val="00F373F7"/>
    <w:rsid w:val="00F37556"/>
    <w:rsid w:val="00F37681"/>
    <w:rsid w:val="00F37889"/>
    <w:rsid w:val="00F37D67"/>
    <w:rsid w:val="00F40024"/>
    <w:rsid w:val="00F400FD"/>
    <w:rsid w:val="00F40413"/>
    <w:rsid w:val="00F41F4F"/>
    <w:rsid w:val="00F422ED"/>
    <w:rsid w:val="00F424A5"/>
    <w:rsid w:val="00F42854"/>
    <w:rsid w:val="00F43289"/>
    <w:rsid w:val="00F437C6"/>
    <w:rsid w:val="00F438F9"/>
    <w:rsid w:val="00F43ADB"/>
    <w:rsid w:val="00F43D06"/>
    <w:rsid w:val="00F43F22"/>
    <w:rsid w:val="00F444B3"/>
    <w:rsid w:val="00F44BDB"/>
    <w:rsid w:val="00F44E31"/>
    <w:rsid w:val="00F44E83"/>
    <w:rsid w:val="00F44FB8"/>
    <w:rsid w:val="00F450A6"/>
    <w:rsid w:val="00F45690"/>
    <w:rsid w:val="00F459F2"/>
    <w:rsid w:val="00F45BF6"/>
    <w:rsid w:val="00F45C1F"/>
    <w:rsid w:val="00F45DDD"/>
    <w:rsid w:val="00F464A2"/>
    <w:rsid w:val="00F4658D"/>
    <w:rsid w:val="00F470F0"/>
    <w:rsid w:val="00F47BD9"/>
    <w:rsid w:val="00F500C1"/>
    <w:rsid w:val="00F5034B"/>
    <w:rsid w:val="00F50480"/>
    <w:rsid w:val="00F50873"/>
    <w:rsid w:val="00F50C21"/>
    <w:rsid w:val="00F50C4A"/>
    <w:rsid w:val="00F50EF8"/>
    <w:rsid w:val="00F51384"/>
    <w:rsid w:val="00F51484"/>
    <w:rsid w:val="00F51776"/>
    <w:rsid w:val="00F51AF8"/>
    <w:rsid w:val="00F52094"/>
    <w:rsid w:val="00F530C8"/>
    <w:rsid w:val="00F5361B"/>
    <w:rsid w:val="00F53867"/>
    <w:rsid w:val="00F53A97"/>
    <w:rsid w:val="00F53E74"/>
    <w:rsid w:val="00F543FB"/>
    <w:rsid w:val="00F5487D"/>
    <w:rsid w:val="00F55802"/>
    <w:rsid w:val="00F55877"/>
    <w:rsid w:val="00F55D8F"/>
    <w:rsid w:val="00F560BD"/>
    <w:rsid w:val="00F561FF"/>
    <w:rsid w:val="00F564A8"/>
    <w:rsid w:val="00F56683"/>
    <w:rsid w:val="00F56B0C"/>
    <w:rsid w:val="00F5700E"/>
    <w:rsid w:val="00F574BA"/>
    <w:rsid w:val="00F57A9F"/>
    <w:rsid w:val="00F60C93"/>
    <w:rsid w:val="00F610B7"/>
    <w:rsid w:val="00F611F7"/>
    <w:rsid w:val="00F611FE"/>
    <w:rsid w:val="00F616E3"/>
    <w:rsid w:val="00F61893"/>
    <w:rsid w:val="00F6219E"/>
    <w:rsid w:val="00F62457"/>
    <w:rsid w:val="00F6260E"/>
    <w:rsid w:val="00F62957"/>
    <w:rsid w:val="00F62A14"/>
    <w:rsid w:val="00F63521"/>
    <w:rsid w:val="00F6384D"/>
    <w:rsid w:val="00F63A54"/>
    <w:rsid w:val="00F640B4"/>
    <w:rsid w:val="00F64BA9"/>
    <w:rsid w:val="00F64FDB"/>
    <w:rsid w:val="00F655EC"/>
    <w:rsid w:val="00F663AD"/>
    <w:rsid w:val="00F666A3"/>
    <w:rsid w:val="00F666DE"/>
    <w:rsid w:val="00F66B55"/>
    <w:rsid w:val="00F673CB"/>
    <w:rsid w:val="00F675AD"/>
    <w:rsid w:val="00F675FA"/>
    <w:rsid w:val="00F6764C"/>
    <w:rsid w:val="00F676BA"/>
    <w:rsid w:val="00F67722"/>
    <w:rsid w:val="00F678A4"/>
    <w:rsid w:val="00F700E8"/>
    <w:rsid w:val="00F70D27"/>
    <w:rsid w:val="00F71095"/>
    <w:rsid w:val="00F711D5"/>
    <w:rsid w:val="00F71657"/>
    <w:rsid w:val="00F718CD"/>
    <w:rsid w:val="00F71D53"/>
    <w:rsid w:val="00F72577"/>
    <w:rsid w:val="00F725AE"/>
    <w:rsid w:val="00F7293C"/>
    <w:rsid w:val="00F72F9F"/>
    <w:rsid w:val="00F732BF"/>
    <w:rsid w:val="00F73468"/>
    <w:rsid w:val="00F743D3"/>
    <w:rsid w:val="00F74896"/>
    <w:rsid w:val="00F75009"/>
    <w:rsid w:val="00F7516D"/>
    <w:rsid w:val="00F758FF"/>
    <w:rsid w:val="00F75EAB"/>
    <w:rsid w:val="00F76471"/>
    <w:rsid w:val="00F76541"/>
    <w:rsid w:val="00F76C38"/>
    <w:rsid w:val="00F76CB1"/>
    <w:rsid w:val="00F76E63"/>
    <w:rsid w:val="00F771B2"/>
    <w:rsid w:val="00F77248"/>
    <w:rsid w:val="00F7740D"/>
    <w:rsid w:val="00F77496"/>
    <w:rsid w:val="00F77D0E"/>
    <w:rsid w:val="00F77DB3"/>
    <w:rsid w:val="00F77F37"/>
    <w:rsid w:val="00F803BF"/>
    <w:rsid w:val="00F8074F"/>
    <w:rsid w:val="00F80821"/>
    <w:rsid w:val="00F81498"/>
    <w:rsid w:val="00F814EF"/>
    <w:rsid w:val="00F8170D"/>
    <w:rsid w:val="00F81909"/>
    <w:rsid w:val="00F81FC1"/>
    <w:rsid w:val="00F822DB"/>
    <w:rsid w:val="00F8240F"/>
    <w:rsid w:val="00F82B23"/>
    <w:rsid w:val="00F831B6"/>
    <w:rsid w:val="00F8347A"/>
    <w:rsid w:val="00F8351E"/>
    <w:rsid w:val="00F83727"/>
    <w:rsid w:val="00F842D9"/>
    <w:rsid w:val="00F8459D"/>
    <w:rsid w:val="00F8493F"/>
    <w:rsid w:val="00F84AED"/>
    <w:rsid w:val="00F84FB1"/>
    <w:rsid w:val="00F85B37"/>
    <w:rsid w:val="00F85B68"/>
    <w:rsid w:val="00F85C76"/>
    <w:rsid w:val="00F85EA9"/>
    <w:rsid w:val="00F86B58"/>
    <w:rsid w:val="00F86D0C"/>
    <w:rsid w:val="00F86F2D"/>
    <w:rsid w:val="00F87601"/>
    <w:rsid w:val="00F87971"/>
    <w:rsid w:val="00F87CEA"/>
    <w:rsid w:val="00F903D0"/>
    <w:rsid w:val="00F90E0E"/>
    <w:rsid w:val="00F91672"/>
    <w:rsid w:val="00F91930"/>
    <w:rsid w:val="00F91B73"/>
    <w:rsid w:val="00F91F96"/>
    <w:rsid w:val="00F91FD0"/>
    <w:rsid w:val="00F93189"/>
    <w:rsid w:val="00F932F4"/>
    <w:rsid w:val="00F94228"/>
    <w:rsid w:val="00F942F5"/>
    <w:rsid w:val="00F944EF"/>
    <w:rsid w:val="00F94A53"/>
    <w:rsid w:val="00F94E0C"/>
    <w:rsid w:val="00F95340"/>
    <w:rsid w:val="00F959D5"/>
    <w:rsid w:val="00F95ADD"/>
    <w:rsid w:val="00F95BA1"/>
    <w:rsid w:val="00F95E78"/>
    <w:rsid w:val="00F9657B"/>
    <w:rsid w:val="00F96777"/>
    <w:rsid w:val="00F969C6"/>
    <w:rsid w:val="00F96E69"/>
    <w:rsid w:val="00F96F51"/>
    <w:rsid w:val="00F970E0"/>
    <w:rsid w:val="00F97380"/>
    <w:rsid w:val="00F976FF"/>
    <w:rsid w:val="00F97799"/>
    <w:rsid w:val="00F9783C"/>
    <w:rsid w:val="00F979AB"/>
    <w:rsid w:val="00F97F0D"/>
    <w:rsid w:val="00FA046F"/>
    <w:rsid w:val="00FA078C"/>
    <w:rsid w:val="00FA0D66"/>
    <w:rsid w:val="00FA2011"/>
    <w:rsid w:val="00FA2C55"/>
    <w:rsid w:val="00FA3094"/>
    <w:rsid w:val="00FA3195"/>
    <w:rsid w:val="00FA3B23"/>
    <w:rsid w:val="00FA4465"/>
    <w:rsid w:val="00FA4BC5"/>
    <w:rsid w:val="00FA4DD6"/>
    <w:rsid w:val="00FA5031"/>
    <w:rsid w:val="00FA51BF"/>
    <w:rsid w:val="00FA5992"/>
    <w:rsid w:val="00FA5A9B"/>
    <w:rsid w:val="00FA5FC5"/>
    <w:rsid w:val="00FA6182"/>
    <w:rsid w:val="00FA630D"/>
    <w:rsid w:val="00FA6654"/>
    <w:rsid w:val="00FA6B67"/>
    <w:rsid w:val="00FA6BE2"/>
    <w:rsid w:val="00FA6DCE"/>
    <w:rsid w:val="00FA7040"/>
    <w:rsid w:val="00FA7190"/>
    <w:rsid w:val="00FA72C9"/>
    <w:rsid w:val="00FA796D"/>
    <w:rsid w:val="00FA7A9A"/>
    <w:rsid w:val="00FA7F6E"/>
    <w:rsid w:val="00FB0C15"/>
    <w:rsid w:val="00FB0E45"/>
    <w:rsid w:val="00FB1D8B"/>
    <w:rsid w:val="00FB2126"/>
    <w:rsid w:val="00FB22A9"/>
    <w:rsid w:val="00FB2688"/>
    <w:rsid w:val="00FB2E9B"/>
    <w:rsid w:val="00FB3032"/>
    <w:rsid w:val="00FB391F"/>
    <w:rsid w:val="00FB42C6"/>
    <w:rsid w:val="00FB44EA"/>
    <w:rsid w:val="00FB4632"/>
    <w:rsid w:val="00FB4BE6"/>
    <w:rsid w:val="00FB4C11"/>
    <w:rsid w:val="00FB4DAF"/>
    <w:rsid w:val="00FB5225"/>
    <w:rsid w:val="00FB5956"/>
    <w:rsid w:val="00FB5FF9"/>
    <w:rsid w:val="00FB64E4"/>
    <w:rsid w:val="00FB664E"/>
    <w:rsid w:val="00FB670F"/>
    <w:rsid w:val="00FB6826"/>
    <w:rsid w:val="00FB6A3C"/>
    <w:rsid w:val="00FB70F5"/>
    <w:rsid w:val="00FB79B9"/>
    <w:rsid w:val="00FC09FE"/>
    <w:rsid w:val="00FC0BC2"/>
    <w:rsid w:val="00FC0C1F"/>
    <w:rsid w:val="00FC0CC3"/>
    <w:rsid w:val="00FC0DFE"/>
    <w:rsid w:val="00FC1765"/>
    <w:rsid w:val="00FC1ADE"/>
    <w:rsid w:val="00FC1D2A"/>
    <w:rsid w:val="00FC1E0C"/>
    <w:rsid w:val="00FC255F"/>
    <w:rsid w:val="00FC2714"/>
    <w:rsid w:val="00FC2C13"/>
    <w:rsid w:val="00FC2D42"/>
    <w:rsid w:val="00FC33BB"/>
    <w:rsid w:val="00FC37D4"/>
    <w:rsid w:val="00FC3859"/>
    <w:rsid w:val="00FC3B16"/>
    <w:rsid w:val="00FC3FBB"/>
    <w:rsid w:val="00FC4A82"/>
    <w:rsid w:val="00FC4FA8"/>
    <w:rsid w:val="00FC52D8"/>
    <w:rsid w:val="00FC53C4"/>
    <w:rsid w:val="00FC5673"/>
    <w:rsid w:val="00FC56DC"/>
    <w:rsid w:val="00FC5785"/>
    <w:rsid w:val="00FC57BE"/>
    <w:rsid w:val="00FC592E"/>
    <w:rsid w:val="00FC5CFD"/>
    <w:rsid w:val="00FC5E56"/>
    <w:rsid w:val="00FC5ED9"/>
    <w:rsid w:val="00FC5F6F"/>
    <w:rsid w:val="00FC67E9"/>
    <w:rsid w:val="00FC6EB6"/>
    <w:rsid w:val="00FC7A62"/>
    <w:rsid w:val="00FD062A"/>
    <w:rsid w:val="00FD088D"/>
    <w:rsid w:val="00FD0BCE"/>
    <w:rsid w:val="00FD0E22"/>
    <w:rsid w:val="00FD1822"/>
    <w:rsid w:val="00FD1ABE"/>
    <w:rsid w:val="00FD1BA7"/>
    <w:rsid w:val="00FD1DA8"/>
    <w:rsid w:val="00FD246E"/>
    <w:rsid w:val="00FD2A4A"/>
    <w:rsid w:val="00FD382B"/>
    <w:rsid w:val="00FD38AD"/>
    <w:rsid w:val="00FD3A13"/>
    <w:rsid w:val="00FD3C1C"/>
    <w:rsid w:val="00FD3C89"/>
    <w:rsid w:val="00FD448E"/>
    <w:rsid w:val="00FD4805"/>
    <w:rsid w:val="00FD48B9"/>
    <w:rsid w:val="00FD49E5"/>
    <w:rsid w:val="00FD4A80"/>
    <w:rsid w:val="00FD4E40"/>
    <w:rsid w:val="00FD4F90"/>
    <w:rsid w:val="00FD50C7"/>
    <w:rsid w:val="00FD5378"/>
    <w:rsid w:val="00FD5383"/>
    <w:rsid w:val="00FD5941"/>
    <w:rsid w:val="00FD5B0F"/>
    <w:rsid w:val="00FD6007"/>
    <w:rsid w:val="00FD6F82"/>
    <w:rsid w:val="00FD704E"/>
    <w:rsid w:val="00FD7C79"/>
    <w:rsid w:val="00FD7F81"/>
    <w:rsid w:val="00FE0191"/>
    <w:rsid w:val="00FE1C73"/>
    <w:rsid w:val="00FE1D04"/>
    <w:rsid w:val="00FE1D31"/>
    <w:rsid w:val="00FE1DD3"/>
    <w:rsid w:val="00FE2768"/>
    <w:rsid w:val="00FE2FD5"/>
    <w:rsid w:val="00FE30FC"/>
    <w:rsid w:val="00FE3434"/>
    <w:rsid w:val="00FE379C"/>
    <w:rsid w:val="00FE3A97"/>
    <w:rsid w:val="00FE3D54"/>
    <w:rsid w:val="00FE3E29"/>
    <w:rsid w:val="00FE3EE6"/>
    <w:rsid w:val="00FE43E4"/>
    <w:rsid w:val="00FE4E1B"/>
    <w:rsid w:val="00FE5859"/>
    <w:rsid w:val="00FE5C5F"/>
    <w:rsid w:val="00FE5C85"/>
    <w:rsid w:val="00FE6034"/>
    <w:rsid w:val="00FE6190"/>
    <w:rsid w:val="00FE61F4"/>
    <w:rsid w:val="00FE634B"/>
    <w:rsid w:val="00FE638E"/>
    <w:rsid w:val="00FE6E0F"/>
    <w:rsid w:val="00FE6EEA"/>
    <w:rsid w:val="00FE7043"/>
    <w:rsid w:val="00FE73FC"/>
    <w:rsid w:val="00FE788A"/>
    <w:rsid w:val="00FE79A5"/>
    <w:rsid w:val="00FE7F09"/>
    <w:rsid w:val="00FF023A"/>
    <w:rsid w:val="00FF0604"/>
    <w:rsid w:val="00FF065A"/>
    <w:rsid w:val="00FF0A77"/>
    <w:rsid w:val="00FF0D53"/>
    <w:rsid w:val="00FF0E54"/>
    <w:rsid w:val="00FF1211"/>
    <w:rsid w:val="00FF12A0"/>
    <w:rsid w:val="00FF15A2"/>
    <w:rsid w:val="00FF15A8"/>
    <w:rsid w:val="00FF17DC"/>
    <w:rsid w:val="00FF1934"/>
    <w:rsid w:val="00FF1D93"/>
    <w:rsid w:val="00FF2040"/>
    <w:rsid w:val="00FF219A"/>
    <w:rsid w:val="00FF21BF"/>
    <w:rsid w:val="00FF2F7D"/>
    <w:rsid w:val="00FF2FED"/>
    <w:rsid w:val="00FF37C6"/>
    <w:rsid w:val="00FF394F"/>
    <w:rsid w:val="00FF39D4"/>
    <w:rsid w:val="00FF3B20"/>
    <w:rsid w:val="00FF3EDB"/>
    <w:rsid w:val="00FF43DC"/>
    <w:rsid w:val="00FF469D"/>
    <w:rsid w:val="00FF483F"/>
    <w:rsid w:val="00FF4BDD"/>
    <w:rsid w:val="00FF4D1B"/>
    <w:rsid w:val="00FF53ED"/>
    <w:rsid w:val="00FF5718"/>
    <w:rsid w:val="00FF5749"/>
    <w:rsid w:val="00FF5986"/>
    <w:rsid w:val="00FF6743"/>
    <w:rsid w:val="00FF6E76"/>
    <w:rsid w:val="00FF72C7"/>
    <w:rsid w:val="00FF756A"/>
    <w:rsid w:val="00FF7745"/>
    <w:rsid w:val="00FF780F"/>
    <w:rsid w:val="00FF78CF"/>
    <w:rsid w:val="00FF7D1D"/>
    <w:rsid w:val="2CC7B4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7F7D"/>
  <w15:docId w15:val="{51A571F5-B897-49DB-BBF2-C20390FC3A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0" w:qFormat="1"/>
    <w:lsdException w:name="heading 9" w:uiPriority="9"/>
    <w:lsdException w:name="index 1" w:semiHidden="1" w:unhideWhenUsed="1"/>
    <w:lsdException w:name="index 2" w:semiHidden="1" w:unhideWhenUsed="1"/>
    <w:lsdException w:name="index 3" w:uiPriority="0" w:semiHidden="1" w:unhideWhenUsed="1"/>
    <w:lsdException w:name="index 4" w:semiHidden="1" w:unhideWhenUsed="1"/>
    <w:lsdException w:name="index 5" w:semiHidden="1" w:unhideWhenUsed="1"/>
    <w:lsdException w:name="index 6" w:uiPriority="0" w:semiHidden="1" w:unhideWhenUsed="1"/>
    <w:lsdException w:name="index 7" w:uiPriority="0" w:semiHidden="1" w:unhideWhenUsed="1"/>
    <w:lsdException w:name="index 8" w:uiPriority="0"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aliases w:val="MTL Normal"/>
    <w:qFormat/>
    <w:rsid w:val="009C5930"/>
    <w:pPr>
      <w:spacing w:after="240" w:line="276" w:lineRule="auto"/>
      <w:jc w:val="both"/>
    </w:pPr>
    <w:rPr>
      <w:rFonts w:ascii="Segoe UI" w:hAnsi="Segoe UI" w:cs="Courier New"/>
      <w:sz w:val="22"/>
      <w:szCs w:val="16"/>
    </w:rPr>
  </w:style>
  <w:style w:type="paragraph" w:styleId="Nadpis1">
    <w:name w:val="heading 1"/>
    <w:aliases w:val="MTL Nadpis 1"/>
    <w:basedOn w:val="Normln"/>
    <w:next w:val="Normln"/>
    <w:link w:val="Nadpis1Char"/>
    <w:qFormat/>
    <w:rsid w:val="000564BB"/>
    <w:pPr>
      <w:keepNext/>
      <w:numPr>
        <w:numId w:val="12"/>
      </w:numPr>
      <w:spacing w:before="480" w:after="360" w:line="240" w:lineRule="auto"/>
      <w:ind w:left="432"/>
      <w:jc w:val="left"/>
      <w:outlineLvl w:val="0"/>
    </w:pPr>
    <w:rPr>
      <w:rFonts w:cs="Times New Roman"/>
      <w:b/>
      <w:bCs/>
      <w:caps/>
      <w:u w:val="single"/>
      <w:lang w:val="x-none" w:eastAsia="x-none"/>
    </w:rPr>
  </w:style>
  <w:style w:type="paragraph" w:styleId="Nadpis2">
    <w:name w:val="heading 2"/>
    <w:aliases w:val="MTL Nadpis 2"/>
    <w:basedOn w:val="Normln"/>
    <w:next w:val="Normln"/>
    <w:link w:val="Nadpis2Char"/>
    <w:uiPriority w:val="9"/>
    <w:qFormat/>
    <w:rsid w:val="00174B5B"/>
    <w:pPr>
      <w:keepNext/>
      <w:numPr>
        <w:ilvl w:val="1"/>
        <w:numId w:val="12"/>
      </w:numPr>
      <w:spacing w:before="240"/>
      <w:jc w:val="left"/>
      <w:outlineLvl w:val="1"/>
    </w:pPr>
    <w:rPr>
      <w:rFonts w:cs="Times New Roman"/>
      <w:b/>
      <w:bCs/>
      <w:szCs w:val="20"/>
      <w:lang w:val="x-none" w:eastAsia="x-none"/>
    </w:rPr>
  </w:style>
  <w:style w:type="paragraph" w:styleId="Nadpis3">
    <w:name w:val="heading 3"/>
    <w:aliases w:val="MTL Nadpis 3"/>
    <w:basedOn w:val="Normln"/>
    <w:next w:val="Normln"/>
    <w:link w:val="Nadpis3Char"/>
    <w:uiPriority w:val="9"/>
    <w:qFormat/>
    <w:rsid w:val="000564BB"/>
    <w:pPr>
      <w:keepNext/>
      <w:numPr>
        <w:ilvl w:val="2"/>
        <w:numId w:val="12"/>
      </w:numPr>
      <w:autoSpaceDE w:val="0"/>
      <w:autoSpaceDN w:val="0"/>
      <w:spacing w:before="120" w:after="120" w:line="240" w:lineRule="auto"/>
      <w:ind w:left="1571"/>
      <w:jc w:val="left"/>
      <w:outlineLvl w:val="2"/>
    </w:pPr>
    <w:rPr>
      <w:rFonts w:cs="Times New Roman"/>
      <w:b/>
      <w:szCs w:val="28"/>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uiPriority w:val="9"/>
    <w:qFormat/>
    <w:rsid w:val="00931F49"/>
    <w:pPr>
      <w:keepNext/>
      <w:numPr>
        <w:ilvl w:val="3"/>
        <w:numId w:val="12"/>
      </w:numPr>
      <w:spacing w:before="240"/>
      <w:outlineLvl w:val="3"/>
    </w:pPr>
    <w:rPr>
      <w:rFonts w:ascii="NimbusSanNovTEE" w:hAnsi="NimbusSanNovTEE"/>
      <w:b/>
      <w:lang w:val="en-GB"/>
    </w:rPr>
  </w:style>
  <w:style w:type="paragraph" w:styleId="Nadpis5">
    <w:name w:val="heading 5"/>
    <w:aliases w:val="H5,Level 3 - i"/>
    <w:basedOn w:val="Normln"/>
    <w:next w:val="Normln"/>
    <w:rsid w:val="00931F49"/>
    <w:pPr>
      <w:numPr>
        <w:ilvl w:val="4"/>
        <w:numId w:val="12"/>
      </w:numPr>
      <w:spacing w:before="240" w:after="60"/>
      <w:outlineLvl w:val="4"/>
    </w:pPr>
    <w:rPr>
      <w:rFonts w:ascii="Arial" w:hAnsi="Arial"/>
    </w:rPr>
  </w:style>
  <w:style w:type="paragraph" w:styleId="Nadpis6">
    <w:name w:val="heading 6"/>
    <w:aliases w:val="H6"/>
    <w:basedOn w:val="Normln"/>
    <w:next w:val="Normln"/>
    <w:link w:val="Nadpis6Char"/>
    <w:rsid w:val="00931F49"/>
    <w:pPr>
      <w:keepNext/>
      <w:numPr>
        <w:ilvl w:val="5"/>
        <w:numId w:val="12"/>
      </w:numPr>
      <w:outlineLvl w:val="5"/>
    </w:pPr>
    <w:rPr>
      <w:rFonts w:ascii="Times New Roman" w:hAnsi="Times New Roman" w:cs="Times New Roman"/>
      <w:sz w:val="28"/>
      <w:szCs w:val="20"/>
      <w:lang w:val="x-none" w:eastAsia="x-none"/>
    </w:rPr>
  </w:style>
  <w:style w:type="paragraph" w:styleId="Nadpis7">
    <w:name w:val="heading 7"/>
    <w:aliases w:val="H7"/>
    <w:basedOn w:val="Normln"/>
    <w:next w:val="Normln"/>
    <w:rsid w:val="00931F49"/>
    <w:pPr>
      <w:keepNext/>
      <w:numPr>
        <w:ilvl w:val="6"/>
        <w:numId w:val="12"/>
      </w:numPr>
      <w:outlineLvl w:val="6"/>
    </w:pPr>
    <w:rPr>
      <w:sz w:val="24"/>
    </w:rPr>
  </w:style>
  <w:style w:type="paragraph" w:styleId="Nadpis8">
    <w:name w:val="heading 8"/>
    <w:aliases w:val="MTL Podnadpis"/>
    <w:basedOn w:val="Normln"/>
    <w:next w:val="Normln"/>
    <w:link w:val="Nadpis8Char"/>
    <w:qFormat/>
    <w:rsid w:val="000953F6"/>
    <w:pPr>
      <w:keepNext/>
      <w:spacing w:before="320" w:after="360" w:line="240" w:lineRule="auto"/>
      <w:jc w:val="left"/>
      <w:outlineLvl w:val="7"/>
    </w:pPr>
    <w:rPr>
      <w:rFonts w:cs="Times New Roman"/>
      <w:b/>
      <w:iCs/>
      <w:szCs w:val="24"/>
      <w:lang w:val="x-none" w:eastAsia="x-none"/>
    </w:rPr>
  </w:style>
  <w:style w:type="paragraph" w:styleId="Nadpis9">
    <w:name w:val="heading 9"/>
    <w:aliases w:val="h9,heading9,H9,App Heading"/>
    <w:basedOn w:val="Normln"/>
    <w:next w:val="Normln"/>
    <w:rsid w:val="00931F49"/>
    <w:pPr>
      <w:keepNext/>
      <w:numPr>
        <w:ilvl w:val="8"/>
        <w:numId w:val="12"/>
      </w:numPr>
      <w:outlineLvl w:val="8"/>
    </w:pPr>
    <w:rPr>
      <w:sz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kladntext">
    <w:name w:val="Body Text"/>
    <w:aliases w:val="subtitle2,Základní tZákladní text"/>
    <w:basedOn w:val="Normln"/>
    <w:rsid w:val="00931F49"/>
    <w:rPr>
      <w:sz w:val="24"/>
    </w:rPr>
  </w:style>
  <w:style w:type="paragraph" w:styleId="Zkladntext21" w:customStyle="1">
    <w:name w:val="Základní text 21"/>
    <w:basedOn w:val="Normln"/>
    <w:rsid w:val="00931F49"/>
    <w:rPr>
      <w:sz w:val="24"/>
    </w:rPr>
  </w:style>
  <w:style w:type="paragraph" w:styleId="Zkladntextodsazen">
    <w:name w:val="Body Text Indent"/>
    <w:basedOn w:val="Normln"/>
    <w:link w:val="ZkladntextodsazenChar"/>
    <w:rsid w:val="00931F49"/>
    <w:pPr>
      <w:ind w:left="426"/>
    </w:pPr>
    <w:rPr>
      <w:rFonts w:ascii="Times New Roman" w:hAnsi="Times New Roman" w:cs="Times New Roman"/>
      <w:sz w:val="24"/>
      <w:szCs w:val="20"/>
      <w:lang w:val="x-none" w:eastAsia="x-none"/>
    </w:rPr>
  </w:style>
  <w:style w:type="paragraph" w:styleId="dopis" w:customStyle="1">
    <w:name w:val="dopis"/>
    <w:basedOn w:val="Normln"/>
    <w:rsid w:val="00931F49"/>
    <w:pPr>
      <w:ind w:firstLine="284"/>
    </w:pPr>
    <w:rPr>
      <w:rFonts w:ascii="Arial" w:hAnsi="Arial"/>
    </w:rPr>
  </w:style>
  <w:style w:type="character" w:styleId="Hypertextovodkaz">
    <w:name w:val="Hyperlink"/>
    <w:uiPriority w:val="99"/>
    <w:rsid w:val="00931F49"/>
    <w:rPr>
      <w:color w:val="0000FF"/>
      <w:u w:val="single"/>
    </w:rPr>
  </w:style>
  <w:style w:type="paragraph" w:styleId="Obsah1">
    <w:name w:val="toc 1"/>
    <w:basedOn w:val="Normln"/>
    <w:next w:val="Normln"/>
    <w:autoRedefine/>
    <w:uiPriority w:val="39"/>
    <w:rsid w:val="00BA0A5F"/>
    <w:pPr>
      <w:tabs>
        <w:tab w:val="left" w:pos="426"/>
        <w:tab w:val="right" w:leader="dot" w:pos="9060"/>
      </w:tabs>
      <w:spacing w:line="240" w:lineRule="auto"/>
    </w:pPr>
    <w:rPr>
      <w:b/>
      <w:bCs/>
      <w:caps/>
      <w:szCs w:val="24"/>
    </w:rPr>
  </w:style>
  <w:style w:type="paragraph" w:styleId="Zpat">
    <w:name w:val="footer"/>
    <w:basedOn w:val="Normln"/>
    <w:uiPriority w:val="99"/>
    <w:rsid w:val="00931F49"/>
    <w:pPr>
      <w:tabs>
        <w:tab w:val="center" w:pos="4536"/>
        <w:tab w:val="right" w:pos="9072"/>
      </w:tabs>
    </w:pPr>
  </w:style>
  <w:style w:type="character" w:styleId="slostrnky">
    <w:name w:val="page number"/>
    <w:basedOn w:val="Standardnpsmoodstavce"/>
    <w:rsid w:val="00931F49"/>
  </w:style>
  <w:style w:type="character" w:styleId="Odkaznakoment">
    <w:name w:val="annotation reference"/>
    <w:uiPriority w:val="99"/>
    <w:unhideWhenUsed/>
    <w:rsid w:val="00931F49"/>
    <w:rPr>
      <w:sz w:val="16"/>
      <w:szCs w:val="16"/>
    </w:rPr>
  </w:style>
  <w:style w:type="paragraph" w:styleId="Textkomente">
    <w:name w:val="annotation text"/>
    <w:aliases w:val="Comment Text Char,Comment Text Char Char Char"/>
    <w:basedOn w:val="Normln"/>
    <w:link w:val="TextkomenteChar1"/>
    <w:unhideWhenUsed/>
    <w:rsid w:val="00931F49"/>
  </w:style>
  <w:style w:type="character" w:styleId="TextkomenteChar" w:customStyle="1">
    <w:name w:val="Text komentáře Char"/>
    <w:aliases w:val="Comment Text Char Char,Comment Text Char Char Char Char"/>
    <w:basedOn w:val="Standardnpsmoodstavce"/>
    <w:rsid w:val="00931F49"/>
  </w:style>
  <w:style w:type="paragraph" w:styleId="Pedmtkomente">
    <w:name w:val="annotation subject"/>
    <w:basedOn w:val="Textkomente"/>
    <w:next w:val="Textkomente"/>
    <w:uiPriority w:val="99"/>
    <w:semiHidden/>
    <w:unhideWhenUsed/>
    <w:rsid w:val="00931F49"/>
    <w:rPr>
      <w:b/>
      <w:bCs/>
    </w:rPr>
  </w:style>
  <w:style w:type="character" w:styleId="PedmtkomenteChar" w:customStyle="1">
    <w:name w:val="Předmět komentáře Char"/>
    <w:uiPriority w:val="99"/>
    <w:semiHidden/>
    <w:rsid w:val="00931F49"/>
    <w:rPr>
      <w:b/>
      <w:bCs/>
    </w:rPr>
  </w:style>
  <w:style w:type="paragraph" w:styleId="Textbubliny">
    <w:name w:val="Balloon Text"/>
    <w:basedOn w:val="Normln"/>
    <w:uiPriority w:val="99"/>
    <w:unhideWhenUsed/>
    <w:rsid w:val="00931F49"/>
    <w:rPr>
      <w:rFonts w:ascii="Tahoma" w:hAnsi="Tahoma" w:cs="Tahoma"/>
      <w:sz w:val="16"/>
    </w:rPr>
  </w:style>
  <w:style w:type="character" w:styleId="TextbublinyChar" w:customStyle="1">
    <w:name w:val="Text bubliny Char"/>
    <w:uiPriority w:val="99"/>
    <w:rsid w:val="00931F49"/>
    <w:rPr>
      <w:rFonts w:ascii="Tahoma" w:hAnsi="Tahoma" w:cs="Tahoma"/>
      <w:sz w:val="16"/>
      <w:szCs w:val="16"/>
    </w:rPr>
  </w:style>
  <w:style w:type="paragraph" w:styleId="Zhlav">
    <w:name w:val="header"/>
    <w:aliases w:val="záhlaví"/>
    <w:basedOn w:val="Normln"/>
    <w:unhideWhenUsed/>
    <w:rsid w:val="00931F49"/>
    <w:pPr>
      <w:tabs>
        <w:tab w:val="center" w:pos="4536"/>
        <w:tab w:val="right" w:pos="9072"/>
      </w:tabs>
    </w:pPr>
  </w:style>
  <w:style w:type="character" w:styleId="ZhlavChar" w:customStyle="1">
    <w:name w:val="Záhlaví Char"/>
    <w:basedOn w:val="Standardnpsmoodstavce"/>
    <w:rsid w:val="00931F49"/>
  </w:style>
  <w:style w:type="character" w:styleId="ZpatChar" w:customStyle="1">
    <w:name w:val="Zápatí Char"/>
    <w:basedOn w:val="Standardnpsmoodstavce"/>
    <w:uiPriority w:val="99"/>
    <w:rsid w:val="00931F49"/>
  </w:style>
  <w:style w:type="paragraph" w:styleId="Zkladntext2">
    <w:name w:val="Body Text 2"/>
    <w:basedOn w:val="Normln"/>
    <w:unhideWhenUsed/>
    <w:rsid w:val="00931F49"/>
    <w:pPr>
      <w:spacing w:after="120" w:line="480" w:lineRule="auto"/>
    </w:pPr>
  </w:style>
  <w:style w:type="character" w:styleId="Zkladntext2Char" w:customStyle="1">
    <w:name w:val="Základní text 2 Char"/>
    <w:basedOn w:val="Standardnpsmoodstavce"/>
    <w:rsid w:val="00931F49"/>
  </w:style>
  <w:style w:type="paragraph" w:styleId="Styl2" w:customStyle="1">
    <w:name w:val="Styl2"/>
    <w:basedOn w:val="Normln"/>
    <w:rsid w:val="00931F49"/>
    <w:pPr>
      <w:numPr>
        <w:numId w:val="1"/>
      </w:numPr>
      <w:spacing w:before="120"/>
    </w:pPr>
    <w:rPr>
      <w:b/>
      <w:bCs/>
      <w:sz w:val="28"/>
      <w:szCs w:val="24"/>
    </w:rPr>
  </w:style>
  <w:style w:type="paragraph" w:styleId="Styl3" w:customStyle="1">
    <w:name w:val="Styl3"/>
    <w:basedOn w:val="Normln"/>
    <w:rsid w:val="00931F49"/>
    <w:pPr>
      <w:numPr>
        <w:ilvl w:val="1"/>
        <w:numId w:val="1"/>
      </w:numPr>
      <w:spacing w:before="120"/>
    </w:pPr>
    <w:rPr>
      <w:b/>
      <w:bCs/>
      <w:sz w:val="24"/>
      <w:szCs w:val="24"/>
    </w:rPr>
  </w:style>
  <w:style w:type="paragraph" w:styleId="Tabulka" w:customStyle="1">
    <w:name w:val="Tabulka"/>
    <w:basedOn w:val="Normln"/>
    <w:autoRedefine/>
    <w:rsid w:val="000A0F78"/>
    <w:rPr>
      <w:rFonts w:ascii="Palatino Linotype" w:hAnsi="Palatino Linotype" w:cs="Arial"/>
    </w:rPr>
  </w:style>
  <w:style w:type="paragraph" w:styleId="Odstavecseseznamem1" w:customStyle="1">
    <w:name w:val="Odstavec se seznamem1"/>
    <w:basedOn w:val="Normln"/>
    <w:rsid w:val="00931F49"/>
    <w:pPr>
      <w:spacing w:before="120" w:after="120"/>
      <w:ind w:left="720"/>
      <w:contextualSpacing/>
    </w:pPr>
    <w:rPr>
      <w:noProof/>
      <w:color w:val="595959"/>
      <w:lang w:eastAsia="en-US" w:bidi="en-US"/>
    </w:rPr>
  </w:style>
  <w:style w:type="paragraph" w:styleId="Revize">
    <w:name w:val="Revision"/>
    <w:hidden/>
    <w:uiPriority w:val="99"/>
    <w:semiHidden/>
    <w:rsid w:val="00931F49"/>
  </w:style>
  <w:style w:type="paragraph" w:styleId="listsmall" w:customStyle="1">
    <w:name w:val="list_small"/>
    <w:basedOn w:val="Normln"/>
    <w:rsid w:val="00931F49"/>
    <w:pPr>
      <w:numPr>
        <w:numId w:val="2"/>
      </w:numPr>
    </w:pPr>
    <w:rPr>
      <w:rFonts w:ascii="Arial" w:hAnsi="Arial"/>
      <w:szCs w:val="24"/>
    </w:rPr>
  </w:style>
  <w:style w:type="paragraph" w:styleId="Rejstk1">
    <w:name w:val="index 1"/>
    <w:basedOn w:val="Normln"/>
    <w:next w:val="Normln"/>
    <w:autoRedefine/>
    <w:semiHidden/>
    <w:rsid w:val="00931F49"/>
    <w:pPr>
      <w:ind w:left="200" w:hanging="200"/>
    </w:pPr>
    <w:rPr>
      <w:rFonts w:ascii="Arial" w:hAnsi="Arial"/>
    </w:rPr>
  </w:style>
  <w:style w:type="paragraph" w:styleId="Style13" w:customStyle="1">
    <w:name w:val="Style 13"/>
    <w:basedOn w:val="Normln"/>
    <w:rsid w:val="00931F49"/>
    <w:pPr>
      <w:widowControl w:val="0"/>
      <w:autoSpaceDE w:val="0"/>
      <w:autoSpaceDN w:val="0"/>
      <w:ind w:right="72"/>
    </w:pPr>
    <w:rPr>
      <w:rFonts w:ascii="Courier New" w:hAnsi="Courier New"/>
    </w:rPr>
  </w:style>
  <w:style w:type="character" w:styleId="CharacterStyle2" w:customStyle="1">
    <w:name w:val="Character Style 2"/>
    <w:rsid w:val="00931F49"/>
    <w:rPr>
      <w:rFonts w:ascii="Courier New" w:hAnsi="Courier New"/>
      <w:sz w:val="20"/>
    </w:rPr>
  </w:style>
  <w:style w:type="paragraph" w:styleId="Style3" w:customStyle="1">
    <w:name w:val="Style 3"/>
    <w:basedOn w:val="Normln"/>
    <w:rsid w:val="00931F49"/>
    <w:pPr>
      <w:widowControl w:val="0"/>
      <w:autoSpaceDE w:val="0"/>
      <w:autoSpaceDN w:val="0"/>
      <w:spacing w:before="144" w:line="182" w:lineRule="auto"/>
      <w:ind w:left="216"/>
    </w:pPr>
    <w:rPr>
      <w:rFonts w:ascii="Courier New" w:hAnsi="Courier New"/>
    </w:rPr>
  </w:style>
  <w:style w:type="paragraph" w:styleId="Rozvrendokumentu1" w:customStyle="1">
    <w:name w:val="Rozvržení dokumentu1"/>
    <w:basedOn w:val="Normln"/>
    <w:semiHidden/>
    <w:rsid w:val="00931F49"/>
    <w:pPr>
      <w:shd w:val="clear" w:color="auto" w:fill="000080"/>
    </w:pPr>
    <w:rPr>
      <w:rFonts w:ascii="Tahoma" w:hAnsi="Tahoma" w:cs="Tahoma"/>
    </w:rPr>
  </w:style>
  <w:style w:type="paragraph" w:styleId="Odstavecseseznamem">
    <w:name w:val="List Paragraph"/>
    <w:aliases w:val="Odstavec_muj,Nad,Odstavec cíl se seznamem,Odstavec se seznamem5,Odrážky,Obrázek,_Odstavec se seznamem,Seznam - odrážky,Základní styl odstavce,Odstavec_muj1,Odstavec_muj2,Odstavec_muj3,Nad1"/>
    <w:basedOn w:val="Normln"/>
    <w:link w:val="OdstavecseseznamemChar"/>
    <w:uiPriority w:val="34"/>
    <w:qFormat/>
    <w:rsid w:val="00931F49"/>
    <w:pPr>
      <w:ind w:left="720"/>
      <w:contextualSpacing/>
    </w:pPr>
  </w:style>
  <w:style w:type="paragraph" w:styleId="Obsah2">
    <w:name w:val="toc 2"/>
    <w:basedOn w:val="Normln"/>
    <w:next w:val="Normln"/>
    <w:autoRedefine/>
    <w:semiHidden/>
    <w:unhideWhenUsed/>
    <w:rsid w:val="00931F49"/>
    <w:rPr>
      <w:b/>
      <w:bCs/>
      <w:smallCaps/>
    </w:rPr>
  </w:style>
  <w:style w:type="paragraph" w:styleId="Obsah3">
    <w:name w:val="toc 3"/>
    <w:basedOn w:val="Normln"/>
    <w:next w:val="Normln"/>
    <w:autoRedefine/>
    <w:semiHidden/>
    <w:unhideWhenUsed/>
    <w:rsid w:val="00931F49"/>
    <w:rPr>
      <w:smallCaps/>
    </w:rPr>
  </w:style>
  <w:style w:type="paragraph" w:styleId="Obsah4">
    <w:name w:val="toc 4"/>
    <w:basedOn w:val="Normln"/>
    <w:next w:val="Normln"/>
    <w:autoRedefine/>
    <w:semiHidden/>
    <w:unhideWhenUsed/>
    <w:rsid w:val="00931F49"/>
  </w:style>
  <w:style w:type="paragraph" w:styleId="Obsah5">
    <w:name w:val="toc 5"/>
    <w:basedOn w:val="Normln"/>
    <w:next w:val="Normln"/>
    <w:autoRedefine/>
    <w:semiHidden/>
    <w:unhideWhenUsed/>
    <w:rsid w:val="00931F49"/>
  </w:style>
  <w:style w:type="paragraph" w:styleId="Obsah6">
    <w:name w:val="toc 6"/>
    <w:basedOn w:val="Normln"/>
    <w:next w:val="Normln"/>
    <w:autoRedefine/>
    <w:semiHidden/>
    <w:unhideWhenUsed/>
    <w:rsid w:val="00931F49"/>
  </w:style>
  <w:style w:type="paragraph" w:styleId="Obsah7">
    <w:name w:val="toc 7"/>
    <w:basedOn w:val="Normln"/>
    <w:next w:val="Normln"/>
    <w:autoRedefine/>
    <w:semiHidden/>
    <w:unhideWhenUsed/>
    <w:rsid w:val="00931F49"/>
  </w:style>
  <w:style w:type="paragraph" w:styleId="Obsah8">
    <w:name w:val="toc 8"/>
    <w:basedOn w:val="Normln"/>
    <w:next w:val="Normln"/>
    <w:autoRedefine/>
    <w:semiHidden/>
    <w:unhideWhenUsed/>
    <w:rsid w:val="00931F49"/>
  </w:style>
  <w:style w:type="paragraph" w:styleId="Obsah9">
    <w:name w:val="toc 9"/>
    <w:basedOn w:val="Normln"/>
    <w:next w:val="Normln"/>
    <w:autoRedefine/>
    <w:semiHidden/>
    <w:unhideWhenUsed/>
    <w:rsid w:val="00931F49"/>
  </w:style>
  <w:style w:type="paragraph" w:styleId="Nadpisobsahu">
    <w:name w:val="TOC Heading"/>
    <w:basedOn w:val="Nadpis1"/>
    <w:next w:val="Normln"/>
    <w:uiPriority w:val="39"/>
    <w:semiHidden/>
    <w:unhideWhenUsed/>
    <w:qFormat/>
    <w:rsid w:val="00931F49"/>
    <w:pPr>
      <w:keepLines/>
      <w:spacing w:before="240" w:after="0" w:line="276" w:lineRule="auto"/>
      <w:jc w:val="both"/>
      <w:outlineLvl w:val="9"/>
    </w:pPr>
    <w:rPr>
      <w:rFonts w:ascii="Calibri Light" w:hAnsi="Calibri Light"/>
      <w:b w:val="0"/>
      <w:bCs w:val="0"/>
      <w:color w:val="2F5496"/>
      <w:sz w:val="32"/>
      <w:szCs w:val="32"/>
      <w:u w:val="none"/>
    </w:rPr>
  </w:style>
  <w:style w:type="character" w:styleId="Nadpis4Char" w:customStyle="1">
    <w:name w:val="Nadpis 4 Char"/>
    <w:aliases w:val="ASAPHeading 4 Char,Sub Sub Paragraph Char,Podkapitola3 Char,Podkapitola31 Char,Odstavec 1 Char,Odstavec 11 Char,Odstavec 12 Char,Odstavec 13 Char,Odstavec 14 Char,Odstavec 111 Char,Odstavec 121 Char,Odstavec 131 Char,Odstavec 15 Char"/>
    <w:uiPriority w:val="9"/>
    <w:rsid w:val="00931F49"/>
    <w:rPr>
      <w:rFonts w:ascii="NimbusSanNovTEE" w:hAnsi="NimbusSanNovTEE"/>
      <w:b/>
      <w:sz w:val="22"/>
      <w:lang w:val="en-GB"/>
    </w:rPr>
  </w:style>
  <w:style w:type="character" w:styleId="Nadpis5Char" w:customStyle="1">
    <w:name w:val="Nadpis 5 Char"/>
    <w:rsid w:val="00931F49"/>
    <w:rPr>
      <w:rFonts w:ascii="Arial" w:hAnsi="Arial"/>
      <w:sz w:val="22"/>
    </w:rPr>
  </w:style>
  <w:style w:type="paragraph" w:styleId="ListParagraph1" w:customStyle="1">
    <w:name w:val="List Paragraph1"/>
    <w:basedOn w:val="Normln"/>
    <w:rsid w:val="00931F49"/>
    <w:pPr>
      <w:numPr>
        <w:ilvl w:val="1"/>
      </w:numPr>
      <w:tabs>
        <w:tab w:val="num" w:pos="0"/>
      </w:tabs>
      <w:spacing w:before="120" w:after="120"/>
      <w:contextualSpacing/>
    </w:pPr>
    <w:rPr>
      <w:noProof/>
      <w:color w:val="595959"/>
      <w:lang w:eastAsia="en-US" w:bidi="en-US"/>
    </w:rPr>
  </w:style>
  <w:style w:type="character" w:styleId="platne1" w:customStyle="1">
    <w:name w:val="platne1"/>
    <w:basedOn w:val="Standardnpsmoodstavce"/>
    <w:rsid w:val="00931F49"/>
  </w:style>
  <w:style w:type="character" w:styleId="Nadpis2Char" w:customStyle="1">
    <w:name w:val="Nadpis 2 Char"/>
    <w:aliases w:val="MTL Nadpis 2 Char"/>
    <w:link w:val="Nadpis2"/>
    <w:uiPriority w:val="9"/>
    <w:rsid w:val="00174B5B"/>
    <w:rPr>
      <w:rFonts w:ascii="Segoe UI" w:hAnsi="Segoe UI"/>
      <w:b/>
      <w:bCs/>
      <w:sz w:val="22"/>
      <w:lang w:val="x-none" w:eastAsia="x-none"/>
    </w:rPr>
  </w:style>
  <w:style w:type="paragraph" w:styleId="Textodstavce" w:customStyle="1">
    <w:name w:val="Text odstavce"/>
    <w:basedOn w:val="Normln"/>
    <w:rsid w:val="00931F49"/>
    <w:pPr>
      <w:tabs>
        <w:tab w:val="left" w:pos="851"/>
      </w:tabs>
      <w:spacing w:before="120" w:after="120"/>
      <w:outlineLvl w:val="6"/>
    </w:pPr>
    <w:rPr>
      <w:rFonts w:ascii="Verdana" w:hAnsi="Verdana"/>
    </w:rPr>
  </w:style>
  <w:style w:type="paragraph" w:styleId="Textbodu" w:customStyle="1">
    <w:name w:val="Text bodu"/>
    <w:basedOn w:val="Normln"/>
    <w:rsid w:val="00931F49"/>
    <w:pPr>
      <w:outlineLvl w:val="8"/>
    </w:pPr>
    <w:rPr>
      <w:rFonts w:ascii="Verdana" w:hAnsi="Verdana"/>
    </w:rPr>
  </w:style>
  <w:style w:type="paragraph" w:styleId="Textpsmene" w:customStyle="1">
    <w:name w:val="Text písmene"/>
    <w:basedOn w:val="Normln"/>
    <w:rsid w:val="00931F49"/>
    <w:pPr>
      <w:outlineLvl w:val="7"/>
    </w:pPr>
    <w:rPr>
      <w:rFonts w:ascii="Verdana" w:hAnsi="Verdana"/>
    </w:rPr>
  </w:style>
  <w:style w:type="paragraph" w:styleId="Zkladntextodsazen2">
    <w:name w:val="Body Text Indent 2"/>
    <w:basedOn w:val="Normln"/>
    <w:unhideWhenUsed/>
    <w:rsid w:val="00931F49"/>
    <w:pPr>
      <w:spacing w:after="120" w:line="480" w:lineRule="auto"/>
      <w:ind w:left="283"/>
    </w:pPr>
  </w:style>
  <w:style w:type="character" w:styleId="Zkladntextodsazen2Char" w:customStyle="1">
    <w:name w:val="Základní text odsazený 2 Char"/>
    <w:basedOn w:val="Standardnpsmoodstavce"/>
    <w:rsid w:val="00931F49"/>
  </w:style>
  <w:style w:type="paragraph" w:styleId="Prosttext">
    <w:name w:val="Plain Text"/>
    <w:basedOn w:val="Normln"/>
    <w:uiPriority w:val="99"/>
    <w:unhideWhenUsed/>
    <w:rsid w:val="00931F49"/>
    <w:rPr>
      <w:rFonts w:ascii="Consolas" w:hAnsi="Consolas" w:eastAsia="Calibri"/>
      <w:sz w:val="21"/>
      <w:szCs w:val="21"/>
      <w:lang w:eastAsia="en-US"/>
    </w:rPr>
  </w:style>
  <w:style w:type="character" w:styleId="ProsttextChar" w:customStyle="1">
    <w:name w:val="Prostý text Char"/>
    <w:uiPriority w:val="99"/>
    <w:rsid w:val="00931F49"/>
    <w:rPr>
      <w:rFonts w:ascii="Consolas" w:hAnsi="Consolas" w:eastAsia="Calibri"/>
      <w:sz w:val="21"/>
      <w:szCs w:val="21"/>
      <w:lang w:eastAsia="en-US"/>
    </w:rPr>
  </w:style>
  <w:style w:type="paragraph" w:styleId="1GleissUeberschriftA" w:customStyle="1">
    <w:name w:val="1. Gleiss Ueberschrift A."/>
    <w:basedOn w:val="Normln"/>
    <w:next w:val="Normln"/>
    <w:rsid w:val="00931F49"/>
    <w:pPr>
      <w:keepNext/>
      <w:tabs>
        <w:tab w:val="num" w:pos="567"/>
      </w:tabs>
      <w:spacing w:before="720" w:after="360" w:line="340" w:lineRule="atLeast"/>
      <w:ind w:left="567" w:hanging="567"/>
      <w:jc w:val="center"/>
      <w:outlineLvl w:val="0"/>
    </w:pPr>
    <w:rPr>
      <w:b/>
      <w:sz w:val="24"/>
      <w:lang w:eastAsia="de-DE"/>
    </w:rPr>
  </w:style>
  <w:style w:type="paragraph" w:styleId="2GleissUeberschriftI" w:customStyle="1">
    <w:name w:val="2. Gleiss Ueberschrift I."/>
    <w:basedOn w:val="Normln"/>
    <w:next w:val="Normln"/>
    <w:rsid w:val="00931F49"/>
    <w:pPr>
      <w:keepNext/>
      <w:tabs>
        <w:tab w:val="num" w:pos="567"/>
      </w:tabs>
      <w:spacing w:before="480" w:line="340" w:lineRule="atLeast"/>
      <w:ind w:left="567" w:hanging="567"/>
      <w:outlineLvl w:val="1"/>
    </w:pPr>
    <w:rPr>
      <w:b/>
      <w:sz w:val="24"/>
      <w:lang w:eastAsia="de-DE"/>
    </w:rPr>
  </w:style>
  <w:style w:type="paragraph" w:styleId="3GleissUeberschrift1" w:customStyle="1">
    <w:name w:val="3. Gleiss Ueberschrift 1."/>
    <w:basedOn w:val="Normln"/>
    <w:next w:val="Normln"/>
    <w:rsid w:val="00931F49"/>
    <w:pPr>
      <w:keepNext/>
      <w:tabs>
        <w:tab w:val="num" w:pos="567"/>
      </w:tabs>
      <w:spacing w:before="240" w:line="340" w:lineRule="atLeast"/>
      <w:ind w:left="567" w:hanging="567"/>
      <w:outlineLvl w:val="2"/>
    </w:pPr>
    <w:rPr>
      <w:b/>
      <w:sz w:val="24"/>
      <w:lang w:eastAsia="de-DE"/>
    </w:rPr>
  </w:style>
  <w:style w:type="paragraph" w:styleId="4GleissUeberschrift11" w:customStyle="1">
    <w:name w:val="4. Gleiss Ueberschrift 1.1"/>
    <w:basedOn w:val="Normln"/>
    <w:next w:val="Normln"/>
    <w:rsid w:val="00931F49"/>
    <w:pPr>
      <w:keepNext/>
      <w:tabs>
        <w:tab w:val="num" w:pos="567"/>
      </w:tabs>
      <w:spacing w:before="120" w:line="340" w:lineRule="atLeast"/>
      <w:ind w:left="567" w:hanging="567"/>
      <w:outlineLvl w:val="3"/>
    </w:pPr>
    <w:rPr>
      <w:sz w:val="24"/>
      <w:lang w:eastAsia="de-DE"/>
    </w:rPr>
  </w:style>
  <w:style w:type="paragraph" w:styleId="5GleissUeberschrifta" w:customStyle="1">
    <w:name w:val="5. Gleiss Ueberschrift a."/>
    <w:basedOn w:val="Normln"/>
    <w:next w:val="Normln"/>
    <w:rsid w:val="00931F49"/>
    <w:pPr>
      <w:keepNext/>
      <w:tabs>
        <w:tab w:val="num" w:pos="1134"/>
      </w:tabs>
      <w:spacing w:before="120" w:line="340" w:lineRule="atLeast"/>
      <w:ind w:left="1134" w:hanging="567"/>
      <w:outlineLvl w:val="4"/>
    </w:pPr>
    <w:rPr>
      <w:sz w:val="24"/>
      <w:lang w:eastAsia="de-DE"/>
    </w:rPr>
  </w:style>
  <w:style w:type="paragraph" w:styleId="6GleissUeberschriftaa" w:customStyle="1">
    <w:name w:val="6. Gleiss Ueberschrift aa."/>
    <w:basedOn w:val="Normln"/>
    <w:next w:val="Normln"/>
    <w:rsid w:val="00931F49"/>
    <w:pPr>
      <w:keepNext/>
      <w:tabs>
        <w:tab w:val="num" w:pos="1701"/>
      </w:tabs>
      <w:spacing w:line="340" w:lineRule="atLeast"/>
      <w:ind w:left="1701" w:hanging="567"/>
      <w:outlineLvl w:val="5"/>
    </w:pPr>
    <w:rPr>
      <w:sz w:val="24"/>
      <w:lang w:eastAsia="de-DE"/>
    </w:rPr>
  </w:style>
  <w:style w:type="paragraph" w:styleId="7GleissUeberschrift1" w:customStyle="1">
    <w:name w:val="7. Gleiss Ueberschrift (1)"/>
    <w:basedOn w:val="Normln"/>
    <w:next w:val="Normln"/>
    <w:rsid w:val="00931F49"/>
    <w:pPr>
      <w:keepNext/>
      <w:tabs>
        <w:tab w:val="num" w:pos="2268"/>
      </w:tabs>
      <w:spacing w:line="340" w:lineRule="atLeast"/>
      <w:ind w:left="2268" w:hanging="567"/>
      <w:outlineLvl w:val="6"/>
    </w:pPr>
    <w:rPr>
      <w:sz w:val="24"/>
      <w:lang w:eastAsia="de-DE"/>
    </w:rPr>
  </w:style>
  <w:style w:type="paragraph" w:styleId="8GleissUeberschrifta" w:customStyle="1">
    <w:name w:val="8. Gleiss Ueberschrift (a)"/>
    <w:basedOn w:val="Normln"/>
    <w:next w:val="Normln"/>
    <w:rsid w:val="00931F49"/>
    <w:pPr>
      <w:keepNext/>
      <w:tabs>
        <w:tab w:val="num" w:pos="2835"/>
      </w:tabs>
      <w:spacing w:line="340" w:lineRule="atLeast"/>
      <w:ind w:left="2835" w:hanging="567"/>
      <w:outlineLvl w:val="7"/>
    </w:pPr>
    <w:rPr>
      <w:sz w:val="24"/>
      <w:lang w:eastAsia="de-DE"/>
    </w:rPr>
  </w:style>
  <w:style w:type="paragraph" w:styleId="9GleissUeberschriftaa" w:customStyle="1">
    <w:name w:val="9. Gleiss Ueberschrift (aa)"/>
    <w:basedOn w:val="Normln"/>
    <w:next w:val="Normln"/>
    <w:rsid w:val="00931F49"/>
    <w:pPr>
      <w:keepNext/>
      <w:tabs>
        <w:tab w:val="num" w:pos="3402"/>
      </w:tabs>
      <w:spacing w:line="340" w:lineRule="atLeast"/>
      <w:ind w:left="3402" w:hanging="567"/>
      <w:outlineLvl w:val="8"/>
    </w:pPr>
    <w:rPr>
      <w:sz w:val="24"/>
      <w:lang w:eastAsia="de-DE"/>
    </w:rPr>
  </w:style>
  <w:style w:type="character" w:styleId="Siln">
    <w:name w:val="Strong"/>
    <w:uiPriority w:val="22"/>
    <w:qFormat/>
    <w:rsid w:val="00931F49"/>
    <w:rPr>
      <w:b/>
      <w:bCs/>
    </w:rPr>
  </w:style>
  <w:style w:type="paragraph" w:styleId="Odrky1" w:customStyle="1">
    <w:name w:val="Odrážky 1"/>
    <w:basedOn w:val="Zkladntext"/>
    <w:rsid w:val="00931F49"/>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semiHidden/>
    <w:unhideWhenUsed/>
    <w:qFormat/>
    <w:rsid w:val="00931F49"/>
    <w:pPr>
      <w:spacing w:after="200" w:line="240" w:lineRule="auto"/>
    </w:pPr>
    <w:rPr>
      <w:i/>
      <w:iCs/>
      <w:color w:val="44546A"/>
      <w:sz w:val="18"/>
      <w:szCs w:val="18"/>
    </w:rPr>
  </w:style>
  <w:style w:type="paragraph" w:styleId="StylTitulekZarovnatdobloku" w:customStyle="1">
    <w:name w:val="Styl Titulek + Zarovnat do bloku"/>
    <w:basedOn w:val="Titulek"/>
    <w:rsid w:val="00931F49"/>
  </w:style>
  <w:style w:type="paragraph" w:styleId="ACNormln" w:customStyle="1">
    <w:name w:val="AC Normální"/>
    <w:basedOn w:val="Normln"/>
    <w:rsid w:val="00931F49"/>
    <w:pPr>
      <w:widowControl w:val="0"/>
      <w:spacing w:before="60" w:after="60" w:line="288" w:lineRule="auto"/>
    </w:pPr>
    <w:rPr>
      <w:rFonts w:ascii="Tahoma" w:hAnsi="Tahoma" w:cs="Tahoma"/>
      <w:color w:val="000000"/>
    </w:rPr>
  </w:style>
  <w:style w:type="character" w:styleId="ACNormlnChar" w:customStyle="1">
    <w:name w:val="AC Normální Char"/>
    <w:locked/>
    <w:rsid w:val="00931F49"/>
    <w:rPr>
      <w:rFonts w:ascii="Tahoma" w:hAnsi="Tahoma" w:cs="Tahoma"/>
      <w:color w:val="000000"/>
      <w:sz w:val="22"/>
      <w:szCs w:val="22"/>
    </w:rPr>
  </w:style>
  <w:style w:type="paragraph" w:styleId="xl38" w:customStyle="1">
    <w:name w:val="xl38"/>
    <w:basedOn w:val="Normln"/>
    <w:rsid w:val="00931F49"/>
    <w:pPr>
      <w:pBdr>
        <w:left w:val="single" w:color="auto" w:sz="4" w:space="0"/>
        <w:bottom w:val="single" w:color="auto" w:sz="8" w:space="0"/>
      </w:pBdr>
      <w:spacing w:before="100" w:beforeAutospacing="1" w:after="100" w:afterAutospacing="1"/>
      <w:textAlignment w:val="center"/>
    </w:pPr>
  </w:style>
  <w:style w:type="paragraph" w:styleId="CharCharCharCharCharChar" w:customStyle="1">
    <w:name w:val="Char Char Char Char Char Char"/>
    <w:basedOn w:val="Normln"/>
    <w:rsid w:val="00931F49"/>
    <w:pPr>
      <w:spacing w:after="160" w:line="240" w:lineRule="exact"/>
    </w:pPr>
    <w:rPr>
      <w:rFonts w:ascii="Arial" w:hAnsi="Arial"/>
      <w:lang w:val="en-US" w:eastAsia="en-US"/>
    </w:rPr>
  </w:style>
  <w:style w:type="paragraph" w:styleId="CharCharCharCharCharCharCharChar2CharCharCharChar" w:customStyle="1">
    <w:name w:val="Char Char Char Char Char Char Char Char2 Char Char Char Char"/>
    <w:basedOn w:val="Normln"/>
    <w:rsid w:val="00931F49"/>
    <w:pPr>
      <w:spacing w:after="160" w:line="240" w:lineRule="exact"/>
    </w:pPr>
    <w:rPr>
      <w:rFonts w:ascii="Arial" w:hAnsi="Arial"/>
      <w:lang w:val="en-US" w:eastAsia="en-US"/>
    </w:rPr>
  </w:style>
  <w:style w:type="paragraph" w:styleId="Smlouva-slo" w:customStyle="1">
    <w:name w:val="Smlouva-číslo"/>
    <w:basedOn w:val="Normln"/>
    <w:rsid w:val="00931F49"/>
    <w:pPr>
      <w:widowControl w:val="0"/>
      <w:spacing w:before="120" w:line="240" w:lineRule="atLeast"/>
    </w:pPr>
    <w:rPr>
      <w:snapToGrid w:val="0"/>
      <w:sz w:val="24"/>
    </w:rPr>
  </w:style>
  <w:style w:type="paragraph" w:styleId="OdstavecSmlouvy" w:customStyle="1">
    <w:name w:val="OdstavecSmlouvy"/>
    <w:basedOn w:val="Normln"/>
    <w:rsid w:val="00931F49"/>
    <w:pPr>
      <w:keepLines/>
      <w:numPr>
        <w:numId w:val="3"/>
      </w:numPr>
      <w:tabs>
        <w:tab w:val="left" w:pos="426"/>
        <w:tab w:val="left" w:pos="1701"/>
      </w:tabs>
      <w:spacing w:after="120"/>
    </w:pPr>
    <w:rPr>
      <w:sz w:val="24"/>
    </w:rPr>
  </w:style>
  <w:style w:type="paragraph" w:styleId="Default" w:customStyle="1">
    <w:name w:val="Default"/>
    <w:rsid w:val="00931F49"/>
    <w:pPr>
      <w:autoSpaceDE w:val="0"/>
      <w:autoSpaceDN w:val="0"/>
      <w:adjustRightInd w:val="0"/>
    </w:pPr>
    <w:rPr>
      <w:rFonts w:ascii="Tahoma" w:hAnsi="Tahoma" w:eastAsia="Calibri" w:cs="Tahoma"/>
      <w:color w:val="000000"/>
      <w:sz w:val="24"/>
      <w:szCs w:val="24"/>
      <w:lang w:eastAsia="en-US"/>
    </w:rPr>
  </w:style>
  <w:style w:type="character" w:styleId="Nadpis3Char" w:customStyle="1">
    <w:name w:val="Nadpis 3 Char"/>
    <w:aliases w:val="MTL Nadpis 3 Char"/>
    <w:link w:val="Nadpis3"/>
    <w:uiPriority w:val="9"/>
    <w:rsid w:val="00174B5B"/>
    <w:rPr>
      <w:rFonts w:ascii="Segoe UI" w:hAnsi="Segoe UI"/>
      <w:b/>
      <w:sz w:val="22"/>
      <w:szCs w:val="28"/>
      <w:lang w:val="x-none" w:eastAsia="x-none"/>
    </w:rPr>
  </w:style>
  <w:style w:type="character" w:styleId="ZkladntextChar" w:customStyle="1">
    <w:name w:val="Základní text Char"/>
    <w:rsid w:val="00931F49"/>
    <w:rPr>
      <w:sz w:val="24"/>
    </w:rPr>
  </w:style>
  <w:style w:type="paragraph" w:styleId="Nzev">
    <w:name w:val="Title"/>
    <w:basedOn w:val="Normln"/>
    <w:link w:val="NzevChar1"/>
    <w:rsid w:val="00931F49"/>
    <w:pPr>
      <w:autoSpaceDE w:val="0"/>
      <w:autoSpaceDN w:val="0"/>
      <w:spacing w:before="240" w:after="60"/>
      <w:jc w:val="center"/>
    </w:pPr>
    <w:rPr>
      <w:rFonts w:ascii="Arial" w:hAnsi="Arial" w:cs="Times New Roman"/>
      <w:b/>
      <w:bCs/>
      <w:kern w:val="28"/>
      <w:sz w:val="32"/>
      <w:szCs w:val="32"/>
      <w:lang w:val="x-none" w:eastAsia="x-none"/>
    </w:rPr>
  </w:style>
  <w:style w:type="character" w:styleId="NzevChar" w:customStyle="1">
    <w:name w:val="Název Char"/>
    <w:rsid w:val="00931F49"/>
    <w:rPr>
      <w:rFonts w:ascii="Arial" w:hAnsi="Arial" w:cs="Arial"/>
      <w:b/>
      <w:bCs/>
      <w:kern w:val="28"/>
      <w:sz w:val="32"/>
      <w:szCs w:val="32"/>
    </w:rPr>
  </w:style>
  <w:style w:type="character" w:styleId="Nadpis1Char" w:customStyle="1">
    <w:name w:val="Nadpis 1 Char"/>
    <w:aliases w:val="MTL Nadpis 1 Char"/>
    <w:link w:val="Nadpis1"/>
    <w:rsid w:val="00FD5B0F"/>
    <w:rPr>
      <w:rFonts w:ascii="Segoe UI" w:hAnsi="Segoe UI"/>
      <w:b/>
      <w:bCs/>
      <w:caps/>
      <w:sz w:val="22"/>
      <w:szCs w:val="16"/>
      <w:u w:val="single"/>
      <w:lang w:val="x-none" w:eastAsia="x-none"/>
    </w:rPr>
  </w:style>
  <w:style w:type="paragraph" w:styleId="Smlouva-eslo" w:customStyle="1">
    <w:name w:val="Smlouva-eíslo"/>
    <w:basedOn w:val="Normln"/>
    <w:rsid w:val="00931F49"/>
    <w:pPr>
      <w:widowControl w:val="0"/>
      <w:spacing w:before="120" w:line="240" w:lineRule="atLeast"/>
    </w:pPr>
    <w:rPr>
      <w:sz w:val="24"/>
    </w:rPr>
  </w:style>
  <w:style w:type="paragraph" w:styleId="Smlouva2" w:customStyle="1">
    <w:name w:val="Smlouva2"/>
    <w:basedOn w:val="Normln"/>
    <w:rsid w:val="00931F49"/>
    <w:pPr>
      <w:widowControl w:val="0"/>
      <w:jc w:val="center"/>
    </w:pPr>
    <w:rPr>
      <w:b/>
      <w:sz w:val="24"/>
    </w:rPr>
  </w:style>
  <w:style w:type="paragraph" w:styleId="Smlouva-slo0" w:customStyle="1">
    <w:name w:val="Smlouva-èíslo"/>
    <w:basedOn w:val="Normln"/>
    <w:rsid w:val="00931F49"/>
    <w:pPr>
      <w:spacing w:before="120" w:line="240" w:lineRule="atLeast"/>
    </w:pPr>
    <w:rPr>
      <w:sz w:val="24"/>
    </w:rPr>
  </w:style>
  <w:style w:type="paragraph" w:styleId="slovnvSOD" w:customStyle="1">
    <w:name w:val="číslování v SOD"/>
    <w:basedOn w:val="Zkladntext"/>
    <w:rsid w:val="00931F49"/>
    <w:pPr>
      <w:widowControl w:val="0"/>
      <w:numPr>
        <w:numId w:val="4"/>
      </w:numPr>
      <w:spacing w:after="120"/>
    </w:pPr>
    <w:rPr>
      <w:rFonts w:ascii="Arial" w:hAnsi="Arial"/>
      <w:sz w:val="22"/>
    </w:rPr>
  </w:style>
  <w:style w:type="paragraph" w:styleId="Smlouva3" w:customStyle="1">
    <w:name w:val="Smlouva3"/>
    <w:basedOn w:val="Normln"/>
    <w:rsid w:val="00931F49"/>
    <w:pPr>
      <w:widowControl w:val="0"/>
      <w:spacing w:before="120"/>
    </w:pPr>
    <w:rPr>
      <w:snapToGrid w:val="0"/>
      <w:sz w:val="24"/>
    </w:rPr>
  </w:style>
  <w:style w:type="paragraph" w:styleId="dajeOSmluvnStran" w:customStyle="1">
    <w:name w:val="ÚdajeOSmluvníStraně"/>
    <w:basedOn w:val="Normln"/>
    <w:rsid w:val="00931F49"/>
    <w:pPr>
      <w:numPr>
        <w:ilvl w:val="12"/>
      </w:numPr>
      <w:ind w:left="357"/>
    </w:pPr>
    <w:rPr>
      <w:sz w:val="24"/>
    </w:rPr>
  </w:style>
  <w:style w:type="paragraph" w:styleId="Podtitul1" w:customStyle="1">
    <w:name w:val="Podtitul1"/>
    <w:basedOn w:val="Normln"/>
    <w:rsid w:val="00931F49"/>
    <w:pPr>
      <w:jc w:val="center"/>
    </w:pPr>
    <w:rPr>
      <w:b/>
      <w:color w:val="000000"/>
      <w:sz w:val="28"/>
    </w:rPr>
  </w:style>
  <w:style w:type="character" w:styleId="PodtitulChar" w:customStyle="1">
    <w:name w:val="Podtitul Char"/>
    <w:rsid w:val="00931F49"/>
    <w:rPr>
      <w:b/>
      <w:color w:val="000000"/>
      <w:sz w:val="28"/>
    </w:rPr>
  </w:style>
  <w:style w:type="paragraph" w:styleId="Normln0" w:customStyle="1">
    <w:name w:val="Norm‡ln’"/>
    <w:rsid w:val="00931F49"/>
    <w:rPr>
      <w:sz w:val="24"/>
      <w:szCs w:val="24"/>
    </w:rPr>
  </w:style>
  <w:style w:type="paragraph" w:styleId="JVS2" w:customStyle="1">
    <w:name w:val="JVS_2"/>
    <w:basedOn w:val="Normln"/>
    <w:rsid w:val="00931F49"/>
    <w:pPr>
      <w:tabs>
        <w:tab w:val="left" w:pos="1440"/>
      </w:tabs>
      <w:spacing w:line="360" w:lineRule="auto"/>
    </w:pPr>
    <w:rPr>
      <w:rFonts w:ascii="Arial" w:hAnsi="Arial" w:cs="Arial"/>
      <w:b/>
      <w:bCs/>
      <w:kern w:val="32"/>
      <w:sz w:val="24"/>
      <w:szCs w:val="32"/>
    </w:rPr>
  </w:style>
  <w:style w:type="paragraph" w:styleId="Import16" w:customStyle="1">
    <w:name w:val="Import 16"/>
    <w:basedOn w:val="Normln"/>
    <w:rsid w:val="00931F49"/>
    <w:pPr>
      <w:widowControl w:val="0"/>
      <w:tabs>
        <w:tab w:val="left" w:pos="864"/>
      </w:tabs>
      <w:autoSpaceDE w:val="0"/>
      <w:autoSpaceDN w:val="0"/>
      <w:adjustRightInd w:val="0"/>
      <w:ind w:hanging="144"/>
    </w:pPr>
    <w:rPr>
      <w:rFonts w:ascii="Courier New" w:hAnsi="Courier New"/>
      <w:sz w:val="24"/>
      <w:szCs w:val="24"/>
    </w:rPr>
  </w:style>
  <w:style w:type="paragraph" w:styleId="Import5" w:customStyle="1">
    <w:name w:val="Import 5"/>
    <w:basedOn w:val="Normln"/>
    <w:rsid w:val="00931F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sz w:val="24"/>
      <w:szCs w:val="24"/>
    </w:rPr>
  </w:style>
  <w:style w:type="paragraph" w:styleId="Import3" w:customStyle="1">
    <w:name w:val="Import 3"/>
    <w:basedOn w:val="Normln"/>
    <w:rsid w:val="00931F4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sz w:val="24"/>
      <w:szCs w:val="24"/>
    </w:rPr>
  </w:style>
  <w:style w:type="paragraph" w:styleId="Zkladntext3">
    <w:name w:val="Body Text 3"/>
    <w:basedOn w:val="Normln"/>
    <w:rsid w:val="00931F49"/>
    <w:pPr>
      <w:spacing w:line="240" w:lineRule="exact"/>
    </w:pPr>
    <w:rPr>
      <w:sz w:val="24"/>
    </w:rPr>
  </w:style>
  <w:style w:type="character" w:styleId="Zkladntext3Char" w:customStyle="1">
    <w:name w:val="Základní text 3 Char"/>
    <w:semiHidden/>
    <w:rsid w:val="00931F49"/>
    <w:rPr>
      <w:sz w:val="24"/>
    </w:rPr>
  </w:style>
  <w:style w:type="paragraph" w:styleId="Zkladntextodsazen3">
    <w:name w:val="Body Text Indent 3"/>
    <w:basedOn w:val="Normln"/>
    <w:rsid w:val="00931F49"/>
    <w:pPr>
      <w:tabs>
        <w:tab w:val="left" w:pos="426"/>
      </w:tabs>
      <w:ind w:left="357"/>
    </w:pPr>
    <w:rPr>
      <w:i/>
      <w:iCs/>
      <w:sz w:val="24"/>
      <w:szCs w:val="24"/>
    </w:rPr>
  </w:style>
  <w:style w:type="character" w:styleId="Zkladntextodsazen3Char" w:customStyle="1">
    <w:name w:val="Základní text odsazený 3 Char"/>
    <w:rsid w:val="00931F49"/>
    <w:rPr>
      <w:i/>
      <w:iCs/>
      <w:sz w:val="24"/>
      <w:szCs w:val="24"/>
    </w:rPr>
  </w:style>
  <w:style w:type="character" w:styleId="Sledovanodkaz">
    <w:name w:val="FollowedHyperlink"/>
    <w:rsid w:val="00931F49"/>
    <w:rPr>
      <w:color w:val="800080"/>
      <w:u w:val="single"/>
    </w:rPr>
  </w:style>
  <w:style w:type="paragraph" w:styleId="xl24" w:customStyle="1">
    <w:name w:val="xl24"/>
    <w:basedOn w:val="Normln"/>
    <w:rsid w:val="00931F49"/>
    <w:pPr>
      <w:pBdr>
        <w:top w:val="single" w:color="auto" w:sz="8" w:space="0"/>
        <w:right w:val="single" w:color="auto" w:sz="4" w:space="0"/>
      </w:pBdr>
      <w:spacing w:before="100" w:beforeAutospacing="1" w:after="100" w:afterAutospacing="1"/>
      <w:jc w:val="center"/>
      <w:textAlignment w:val="center"/>
    </w:pPr>
    <w:rPr>
      <w:b/>
      <w:bCs/>
      <w:sz w:val="24"/>
      <w:szCs w:val="24"/>
    </w:rPr>
  </w:style>
  <w:style w:type="paragraph" w:styleId="xl25" w:customStyle="1">
    <w:name w:val="xl25"/>
    <w:basedOn w:val="Normln"/>
    <w:rsid w:val="00931F49"/>
    <w:pPr>
      <w:pBdr>
        <w:top w:val="single" w:color="auto" w:sz="8" w:space="0"/>
        <w:left w:val="single" w:color="auto" w:sz="4" w:space="0"/>
        <w:right w:val="single" w:color="auto" w:sz="4" w:space="0"/>
      </w:pBdr>
      <w:spacing w:before="100" w:beforeAutospacing="1" w:after="100" w:afterAutospacing="1"/>
      <w:jc w:val="center"/>
      <w:textAlignment w:val="center"/>
    </w:pPr>
    <w:rPr>
      <w:b/>
      <w:bCs/>
      <w:sz w:val="24"/>
      <w:szCs w:val="24"/>
    </w:rPr>
  </w:style>
  <w:style w:type="paragraph" w:styleId="xl26" w:customStyle="1">
    <w:name w:val="xl26"/>
    <w:basedOn w:val="Normln"/>
    <w:rsid w:val="00931F49"/>
    <w:pPr>
      <w:pBdr>
        <w:top w:val="single" w:color="auto" w:sz="8" w:space="0"/>
        <w:left w:val="single" w:color="auto" w:sz="4" w:space="0"/>
        <w:right w:val="single" w:color="auto" w:sz="8" w:space="0"/>
      </w:pBdr>
      <w:spacing w:before="100" w:beforeAutospacing="1" w:after="100" w:afterAutospacing="1"/>
      <w:jc w:val="center"/>
      <w:textAlignment w:val="center"/>
    </w:pPr>
    <w:rPr>
      <w:b/>
      <w:bCs/>
      <w:sz w:val="24"/>
      <w:szCs w:val="24"/>
    </w:rPr>
  </w:style>
  <w:style w:type="paragraph" w:styleId="xl27" w:customStyle="1">
    <w:name w:val="xl27"/>
    <w:basedOn w:val="Normln"/>
    <w:rsid w:val="00931F49"/>
    <w:pPr>
      <w:pBdr>
        <w:left w:val="single" w:color="auto" w:sz="8" w:space="0"/>
        <w:bottom w:val="single" w:color="auto" w:sz="8" w:space="0"/>
      </w:pBdr>
      <w:spacing w:before="100" w:beforeAutospacing="1" w:after="100" w:afterAutospacing="1"/>
      <w:jc w:val="center"/>
      <w:textAlignment w:val="center"/>
    </w:pPr>
    <w:rPr>
      <w:b/>
      <w:bCs/>
      <w:sz w:val="24"/>
      <w:szCs w:val="24"/>
    </w:rPr>
  </w:style>
  <w:style w:type="paragraph" w:styleId="xl28" w:customStyle="1">
    <w:name w:val="xl28"/>
    <w:basedOn w:val="Normln"/>
    <w:rsid w:val="00931F49"/>
    <w:pPr>
      <w:pBdr>
        <w:bottom w:val="single" w:color="auto" w:sz="8" w:space="0"/>
        <w:right w:val="single" w:color="auto" w:sz="4" w:space="0"/>
      </w:pBdr>
      <w:spacing w:before="100" w:beforeAutospacing="1" w:after="100" w:afterAutospacing="1"/>
      <w:jc w:val="center"/>
      <w:textAlignment w:val="center"/>
    </w:pPr>
    <w:rPr>
      <w:b/>
      <w:bCs/>
      <w:sz w:val="24"/>
      <w:szCs w:val="24"/>
    </w:rPr>
  </w:style>
  <w:style w:type="paragraph" w:styleId="xl29" w:customStyle="1">
    <w:name w:val="xl29"/>
    <w:basedOn w:val="Normln"/>
    <w:rsid w:val="00931F49"/>
    <w:pPr>
      <w:pBdr>
        <w:left w:val="single" w:color="auto" w:sz="4" w:space="0"/>
        <w:bottom w:val="single" w:color="auto" w:sz="8" w:space="0"/>
        <w:right w:val="single" w:color="auto" w:sz="4" w:space="0"/>
      </w:pBdr>
      <w:spacing w:before="100" w:beforeAutospacing="1" w:after="100" w:afterAutospacing="1"/>
      <w:jc w:val="center"/>
      <w:textAlignment w:val="center"/>
    </w:pPr>
    <w:rPr>
      <w:b/>
      <w:bCs/>
      <w:sz w:val="24"/>
      <w:szCs w:val="24"/>
    </w:rPr>
  </w:style>
  <w:style w:type="paragraph" w:styleId="xl30" w:customStyle="1">
    <w:name w:val="xl30"/>
    <w:basedOn w:val="Normln"/>
    <w:rsid w:val="00931F49"/>
    <w:pPr>
      <w:pBdr>
        <w:left w:val="single" w:color="auto" w:sz="4" w:space="0"/>
        <w:bottom w:val="single" w:color="auto" w:sz="8" w:space="0"/>
        <w:right w:val="single" w:color="auto" w:sz="8" w:space="0"/>
      </w:pBdr>
      <w:spacing w:before="100" w:beforeAutospacing="1" w:after="100" w:afterAutospacing="1"/>
      <w:jc w:val="center"/>
      <w:textAlignment w:val="center"/>
    </w:pPr>
    <w:rPr>
      <w:b/>
      <w:bCs/>
      <w:sz w:val="24"/>
      <w:szCs w:val="24"/>
    </w:rPr>
  </w:style>
  <w:style w:type="paragraph" w:styleId="xl31" w:customStyle="1">
    <w:name w:val="xl31"/>
    <w:basedOn w:val="Normln"/>
    <w:rsid w:val="00931F49"/>
    <w:pPr>
      <w:pBdr>
        <w:top w:val="single" w:color="auto" w:sz="8" w:space="0"/>
        <w:left w:val="single" w:color="auto" w:sz="8" w:space="0"/>
        <w:right w:val="single" w:color="auto" w:sz="4" w:space="0"/>
      </w:pBdr>
      <w:spacing w:before="100" w:beforeAutospacing="1" w:after="100" w:afterAutospacing="1"/>
      <w:jc w:val="center"/>
      <w:textAlignment w:val="center"/>
    </w:pPr>
  </w:style>
  <w:style w:type="paragraph" w:styleId="xl32" w:customStyle="1">
    <w:name w:val="xl32"/>
    <w:basedOn w:val="Normln"/>
    <w:rsid w:val="00931F49"/>
    <w:pPr>
      <w:pBdr>
        <w:top w:val="single" w:color="auto" w:sz="8" w:space="0"/>
        <w:left w:val="single" w:color="auto" w:sz="4" w:space="0"/>
        <w:right w:val="single" w:color="auto" w:sz="4" w:space="0"/>
      </w:pBdr>
      <w:spacing w:before="100" w:beforeAutospacing="1" w:after="100" w:afterAutospacing="1"/>
      <w:textAlignment w:val="center"/>
    </w:pPr>
  </w:style>
  <w:style w:type="paragraph" w:styleId="xl33" w:customStyle="1">
    <w:name w:val="xl33"/>
    <w:basedOn w:val="Normln"/>
    <w:rsid w:val="00931F49"/>
    <w:pPr>
      <w:pBdr>
        <w:top w:val="single" w:color="auto" w:sz="8" w:space="0"/>
        <w:bottom w:val="single" w:color="auto" w:sz="4" w:space="0"/>
        <w:right w:val="single" w:color="auto" w:sz="4" w:space="0"/>
      </w:pBdr>
      <w:spacing w:before="100" w:beforeAutospacing="1" w:after="100" w:afterAutospacing="1"/>
      <w:jc w:val="center"/>
      <w:textAlignment w:val="center"/>
    </w:pPr>
  </w:style>
  <w:style w:type="paragraph" w:styleId="xl34" w:customStyle="1">
    <w:name w:val="xl34"/>
    <w:basedOn w:val="Normln"/>
    <w:rsid w:val="00931F49"/>
    <w:pPr>
      <w:pBdr>
        <w:top w:val="single" w:color="auto" w:sz="8" w:space="0"/>
        <w:bottom w:val="single" w:color="auto" w:sz="4" w:space="0"/>
        <w:right w:val="single" w:color="auto" w:sz="4" w:space="0"/>
      </w:pBdr>
      <w:spacing w:before="100" w:beforeAutospacing="1" w:after="100" w:afterAutospacing="1"/>
      <w:jc w:val="right"/>
      <w:textAlignment w:val="center"/>
    </w:pPr>
  </w:style>
  <w:style w:type="paragraph" w:styleId="xl35" w:customStyle="1">
    <w:name w:val="xl35"/>
    <w:basedOn w:val="Normln"/>
    <w:rsid w:val="00931F49"/>
    <w:pPr>
      <w:pBdr>
        <w:top w:val="single" w:color="auto" w:sz="8" w:space="0"/>
        <w:bottom w:val="single" w:color="auto" w:sz="4" w:space="0"/>
        <w:right w:val="single" w:color="auto" w:sz="8" w:space="0"/>
      </w:pBdr>
      <w:spacing w:before="100" w:beforeAutospacing="1" w:after="100" w:afterAutospacing="1"/>
      <w:jc w:val="right"/>
      <w:textAlignment w:val="center"/>
    </w:pPr>
  </w:style>
  <w:style w:type="paragraph" w:styleId="xl36" w:customStyle="1">
    <w:name w:val="xl36"/>
    <w:basedOn w:val="Normln"/>
    <w:rsid w:val="00931F49"/>
    <w:pPr>
      <w:pBdr>
        <w:left w:val="single" w:color="auto" w:sz="8" w:space="0"/>
        <w:right w:val="single" w:color="auto" w:sz="4" w:space="0"/>
      </w:pBdr>
      <w:spacing w:before="100" w:beforeAutospacing="1" w:after="100" w:afterAutospacing="1"/>
      <w:jc w:val="center"/>
      <w:textAlignment w:val="center"/>
    </w:pPr>
  </w:style>
  <w:style w:type="paragraph" w:styleId="xl37" w:customStyle="1">
    <w:name w:val="xl37"/>
    <w:basedOn w:val="Normln"/>
    <w:rsid w:val="00931F49"/>
    <w:pPr>
      <w:pBdr>
        <w:left w:val="single" w:color="auto" w:sz="8" w:space="0"/>
        <w:bottom w:val="single" w:color="auto" w:sz="8" w:space="0"/>
        <w:right w:val="single" w:color="auto" w:sz="4" w:space="0"/>
      </w:pBdr>
      <w:spacing w:before="100" w:beforeAutospacing="1" w:after="100" w:afterAutospacing="1"/>
      <w:jc w:val="center"/>
      <w:textAlignment w:val="center"/>
    </w:pPr>
  </w:style>
  <w:style w:type="paragraph" w:styleId="xl39" w:customStyle="1">
    <w:name w:val="xl39"/>
    <w:basedOn w:val="Normln"/>
    <w:rsid w:val="00931F49"/>
    <w:pPr>
      <w:pBdr>
        <w:right w:val="single" w:color="auto" w:sz="4" w:space="0"/>
      </w:pBdr>
      <w:spacing w:before="100" w:beforeAutospacing="1" w:after="100" w:afterAutospacing="1"/>
      <w:jc w:val="center"/>
      <w:textAlignment w:val="center"/>
    </w:pPr>
  </w:style>
  <w:style w:type="paragraph" w:styleId="xl40" w:customStyle="1">
    <w:name w:val="xl40"/>
    <w:basedOn w:val="Normln"/>
    <w:rsid w:val="00931F49"/>
    <w:pPr>
      <w:pBdr>
        <w:right w:val="single" w:color="auto" w:sz="4" w:space="0"/>
      </w:pBdr>
      <w:spacing w:before="100" w:beforeAutospacing="1" w:after="100" w:afterAutospacing="1"/>
      <w:jc w:val="right"/>
      <w:textAlignment w:val="center"/>
    </w:pPr>
  </w:style>
  <w:style w:type="paragraph" w:styleId="xl41" w:customStyle="1">
    <w:name w:val="xl41"/>
    <w:basedOn w:val="Normln"/>
    <w:rsid w:val="00931F49"/>
    <w:pPr>
      <w:pBdr>
        <w:right w:val="single" w:color="auto" w:sz="8" w:space="0"/>
      </w:pBdr>
      <w:spacing w:before="100" w:beforeAutospacing="1" w:after="100" w:afterAutospacing="1"/>
      <w:jc w:val="right"/>
      <w:textAlignment w:val="center"/>
    </w:pPr>
  </w:style>
  <w:style w:type="paragraph" w:styleId="xl42" w:customStyle="1">
    <w:name w:val="xl42"/>
    <w:basedOn w:val="Normln"/>
    <w:rsid w:val="00931F49"/>
    <w:pPr>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style>
  <w:style w:type="paragraph" w:styleId="xl43" w:customStyle="1">
    <w:name w:val="xl43"/>
    <w:basedOn w:val="Normln"/>
    <w:rsid w:val="00931F49"/>
    <w:pPr>
      <w:pBdr>
        <w:top w:val="single" w:color="auto" w:sz="8" w:space="0"/>
        <w:bottom w:val="single" w:color="auto" w:sz="8" w:space="0"/>
        <w:right w:val="single" w:color="auto" w:sz="4" w:space="0"/>
      </w:pBdr>
      <w:spacing w:before="100" w:beforeAutospacing="1" w:after="100" w:afterAutospacing="1"/>
      <w:jc w:val="right"/>
      <w:textAlignment w:val="center"/>
    </w:pPr>
  </w:style>
  <w:style w:type="paragraph" w:styleId="xl44" w:customStyle="1">
    <w:name w:val="xl44"/>
    <w:basedOn w:val="Normln"/>
    <w:rsid w:val="00931F49"/>
    <w:pPr>
      <w:pBdr>
        <w:top w:val="single" w:color="auto" w:sz="8" w:space="0"/>
        <w:bottom w:val="single" w:color="auto" w:sz="8" w:space="0"/>
        <w:right w:val="single" w:color="auto" w:sz="8" w:space="0"/>
      </w:pBdr>
      <w:spacing w:before="100" w:beforeAutospacing="1" w:after="100" w:afterAutospacing="1"/>
      <w:jc w:val="right"/>
      <w:textAlignment w:val="center"/>
    </w:pPr>
  </w:style>
  <w:style w:type="paragraph" w:styleId="xl45" w:customStyle="1">
    <w:name w:val="xl45"/>
    <w:basedOn w:val="Normln"/>
    <w:rsid w:val="00931F49"/>
    <w:pPr>
      <w:pBdr>
        <w:top w:val="single" w:color="auto" w:sz="4" w:space="0"/>
        <w:left w:val="single" w:color="auto" w:sz="4" w:space="0"/>
        <w:bottom w:val="single" w:color="auto" w:sz="4" w:space="0"/>
      </w:pBdr>
      <w:shd w:val="clear" w:color="auto" w:fill="C0C0C0"/>
      <w:spacing w:before="100" w:beforeAutospacing="1" w:after="100" w:afterAutospacing="1"/>
      <w:jc w:val="center"/>
      <w:textAlignment w:val="center"/>
    </w:pPr>
    <w:rPr>
      <w:b/>
      <w:bCs/>
      <w:color w:val="000000"/>
    </w:rPr>
  </w:style>
  <w:style w:type="paragraph" w:styleId="xl46" w:customStyle="1">
    <w:name w:val="xl46"/>
    <w:basedOn w:val="Normln"/>
    <w:rsid w:val="00931F49"/>
    <w:pPr>
      <w:pBdr>
        <w:top w:val="single" w:color="auto" w:sz="4" w:space="0"/>
        <w:bottom w:val="single" w:color="auto" w:sz="4" w:space="0"/>
      </w:pBdr>
      <w:shd w:val="clear" w:color="auto" w:fill="C0C0C0"/>
      <w:spacing w:before="100" w:beforeAutospacing="1" w:after="100" w:afterAutospacing="1"/>
      <w:jc w:val="center"/>
      <w:textAlignment w:val="center"/>
    </w:pPr>
    <w:rPr>
      <w:b/>
      <w:bCs/>
      <w:color w:val="000000"/>
    </w:rPr>
  </w:style>
  <w:style w:type="paragraph" w:styleId="xl47" w:customStyle="1">
    <w:name w:val="xl47"/>
    <w:basedOn w:val="Normln"/>
    <w:rsid w:val="00931F49"/>
    <w:pPr>
      <w:pBdr>
        <w:top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b/>
      <w:bCs/>
      <w:color w:val="000000"/>
    </w:rPr>
  </w:style>
  <w:style w:type="paragraph" w:styleId="xl48" w:customStyle="1">
    <w:name w:val="xl48"/>
    <w:basedOn w:val="Normln"/>
    <w:rsid w:val="00931F49"/>
    <w:pPr>
      <w:pBdr>
        <w:bottom w:val="single" w:color="auto" w:sz="4" w:space="0"/>
        <w:right w:val="single" w:color="auto" w:sz="4" w:space="0"/>
      </w:pBdr>
      <w:shd w:val="clear" w:color="auto" w:fill="C0C0C0"/>
      <w:spacing w:before="100" w:beforeAutospacing="1" w:after="100" w:afterAutospacing="1"/>
      <w:jc w:val="center"/>
      <w:textAlignment w:val="center"/>
    </w:pPr>
  </w:style>
  <w:style w:type="paragraph" w:styleId="xl49" w:customStyle="1">
    <w:name w:val="xl49"/>
    <w:basedOn w:val="Normln"/>
    <w:rsid w:val="00931F49"/>
    <w:pPr>
      <w:pBdr>
        <w:top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eastAsia="Arial Unicode MS"/>
      <w:b/>
      <w:bCs/>
      <w:color w:val="000000"/>
    </w:rPr>
  </w:style>
  <w:style w:type="paragraph" w:styleId="xl50" w:customStyle="1">
    <w:name w:val="xl50"/>
    <w:basedOn w:val="Normln"/>
    <w:rsid w:val="00931F49"/>
    <w:pPr>
      <w:pBdr>
        <w:bottom w:val="single" w:color="auto" w:sz="4" w:space="0"/>
        <w:right w:val="single" w:color="auto" w:sz="4" w:space="0"/>
      </w:pBdr>
      <w:shd w:val="clear" w:color="auto" w:fill="C0C0C0"/>
      <w:spacing w:before="100" w:beforeAutospacing="1" w:after="100" w:afterAutospacing="1"/>
      <w:jc w:val="center"/>
      <w:textAlignment w:val="center"/>
    </w:pPr>
    <w:rPr>
      <w:rFonts w:eastAsia="Arial Unicode MS"/>
    </w:rPr>
  </w:style>
  <w:style w:type="paragraph" w:styleId="NzevSmlouvy" w:customStyle="1">
    <w:name w:val="NázevSmlouvy"/>
    <w:basedOn w:val="Zhlav"/>
    <w:next w:val="Normln"/>
    <w:rsid w:val="00931F49"/>
    <w:pPr>
      <w:keepNext/>
      <w:widowControl w:val="0"/>
      <w:tabs>
        <w:tab w:val="clear" w:pos="4536"/>
        <w:tab w:val="clear" w:pos="9072"/>
      </w:tabs>
      <w:spacing w:before="480"/>
      <w:jc w:val="center"/>
    </w:pPr>
    <w:rPr>
      <w:b/>
      <w:bCs/>
      <w:sz w:val="32"/>
    </w:rPr>
  </w:style>
  <w:style w:type="paragraph" w:styleId="slovanPododstavecSmlouvy" w:customStyle="1">
    <w:name w:val="ČíslovanýPododstavecSmlouvy"/>
    <w:basedOn w:val="Zkladntext"/>
    <w:rsid w:val="00931F49"/>
    <w:pPr>
      <w:numPr>
        <w:numId w:val="6"/>
      </w:numPr>
      <w:tabs>
        <w:tab w:val="left" w:pos="284"/>
        <w:tab w:val="left" w:pos="1260"/>
        <w:tab w:val="left" w:pos="1980"/>
        <w:tab w:val="left" w:pos="3960"/>
      </w:tabs>
    </w:pPr>
    <w:rPr>
      <w:szCs w:val="24"/>
    </w:rPr>
  </w:style>
  <w:style w:type="paragraph" w:styleId="slovn" w:customStyle="1">
    <w:name w:val="Číslování"/>
    <w:basedOn w:val="Smlouva3"/>
    <w:rsid w:val="00931F49"/>
    <w:pPr>
      <w:widowControl/>
    </w:pPr>
    <w:rPr>
      <w:snapToGrid/>
    </w:rPr>
  </w:style>
  <w:style w:type="character" w:styleId="Zvraznn1" w:customStyle="1">
    <w:name w:val="Zvýraznění1"/>
    <w:rsid w:val="00931F49"/>
    <w:rPr>
      <w:i/>
      <w:iCs/>
    </w:rPr>
  </w:style>
  <w:style w:type="paragraph" w:styleId="KUMS-adresa" w:customStyle="1">
    <w:name w:val="KUMS-adresa"/>
    <w:basedOn w:val="Normln"/>
    <w:rsid w:val="006171A1"/>
    <w:pPr>
      <w:spacing w:line="280" w:lineRule="exact"/>
    </w:pPr>
    <w:rPr>
      <w:rFonts w:ascii="Tahoma" w:hAnsi="Tahoma" w:cs="Tahoma"/>
      <w:noProof/>
    </w:rPr>
  </w:style>
  <w:style w:type="character" w:styleId="TextkomenteChar1" w:customStyle="1">
    <w:name w:val="Text komentáře Char1"/>
    <w:aliases w:val="Comment Text Char Char1,Comment Text Char Char Char Char1"/>
    <w:basedOn w:val="Standardnpsmoodstavce"/>
    <w:link w:val="Textkomente"/>
    <w:locked/>
    <w:rsid w:val="0035426E"/>
  </w:style>
  <w:style w:type="paragraph" w:styleId="Styl1" w:customStyle="1">
    <w:name w:val="Styl1"/>
    <w:basedOn w:val="Normln"/>
    <w:rsid w:val="0058425B"/>
    <w:pPr>
      <w:numPr>
        <w:ilvl w:val="1"/>
        <w:numId w:val="5"/>
      </w:numPr>
      <w:tabs>
        <w:tab w:val="left" w:pos="702"/>
      </w:tabs>
    </w:pPr>
    <w:rPr>
      <w:rFonts w:ascii="Palatino Linotype" w:hAnsi="Palatino Linotype"/>
      <w:i/>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styleId="FormtovanvHTMLChar" w:customStyle="1">
    <w:name w:val="Formátovaný v HTML Char"/>
    <w:link w:val="FormtovanvHTML"/>
    <w:uiPriority w:val="99"/>
    <w:rsid w:val="00D908B5"/>
    <w:rPr>
      <w:rFonts w:ascii="Courier New" w:hAnsi="Courier New" w:cs="Courier New"/>
    </w:rPr>
  </w:style>
  <w:style w:type="character" w:styleId="Nadpis6Char" w:customStyle="1">
    <w:name w:val="Nadpis 6 Char"/>
    <w:aliases w:val="H6 Char"/>
    <w:link w:val="Nadpis6"/>
    <w:rsid w:val="00344014"/>
    <w:rPr>
      <w:sz w:val="28"/>
      <w:lang w:val="x-none" w:eastAsia="x-none"/>
    </w:rPr>
  </w:style>
  <w:style w:type="paragraph" w:styleId="Seznam">
    <w:name w:val="List"/>
    <w:basedOn w:val="Normln"/>
    <w:rsid w:val="00344014"/>
    <w:pPr>
      <w:spacing w:before="120"/>
      <w:ind w:right="794"/>
    </w:pPr>
  </w:style>
  <w:style w:type="paragraph" w:styleId="zkl2" w:customStyle="1">
    <w:name w:val="_zákl.2"/>
    <w:basedOn w:val="Normln"/>
    <w:rsid w:val="00344014"/>
    <w:pPr>
      <w:tabs>
        <w:tab w:val="left" w:pos="567"/>
      </w:tabs>
      <w:spacing w:before="160"/>
      <w:ind w:firstLine="567"/>
    </w:pPr>
    <w:rPr>
      <w:sz w:val="24"/>
    </w:rPr>
  </w:style>
  <w:style w:type="paragraph" w:styleId="zkl4" w:customStyle="1">
    <w:name w:val="_zákl.4"/>
    <w:basedOn w:val="zkl2"/>
    <w:rsid w:val="00344014"/>
    <w:pPr>
      <w:spacing w:before="60"/>
      <w:ind w:left="1134" w:firstLine="0"/>
    </w:pPr>
  </w:style>
  <w:style w:type="paragraph" w:styleId="BodyText21" w:customStyle="1">
    <w:name w:val="Body Text 21"/>
    <w:basedOn w:val="Normln"/>
    <w:rsid w:val="00344014"/>
    <w:pPr>
      <w:spacing w:before="120" w:line="240" w:lineRule="atLeast"/>
    </w:pPr>
    <w:rPr>
      <w:rFonts w:ascii="Arial" w:hAnsi="Arial"/>
      <w:b/>
      <w:sz w:val="24"/>
    </w:rPr>
  </w:style>
  <w:style w:type="paragraph" w:styleId="Seznamsodrkami">
    <w:name w:val="List Bullet"/>
    <w:basedOn w:val="Normln"/>
    <w:autoRedefine/>
    <w:rsid w:val="00344014"/>
    <w:pPr>
      <w:numPr>
        <w:numId w:val="7"/>
      </w:numPr>
      <w:spacing w:before="120"/>
      <w:ind w:left="284" w:hanging="284"/>
    </w:pPr>
    <w:rPr>
      <w:sz w:val="24"/>
    </w:rPr>
  </w:style>
  <w:style w:type="table" w:styleId="Mkatabulky">
    <w:name w:val="Table Grid"/>
    <w:basedOn w:val="Normlntabulka"/>
    <w:rsid w:val="003440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mport1" w:customStyle="1">
    <w:name w:val="Import 1"/>
    <w:basedOn w:val="Normln"/>
    <w:rsid w:val="00344014"/>
    <w:pPr>
      <w:tabs>
        <w:tab w:val="left" w:pos="5472"/>
      </w:tabs>
      <w:suppressAutoHyphens/>
      <w:spacing w:line="230" w:lineRule="auto"/>
      <w:ind w:left="1296"/>
    </w:pPr>
    <w:rPr>
      <w:sz w:val="24"/>
    </w:rPr>
  </w:style>
  <w:style w:type="paragraph" w:styleId="BodyText31" w:customStyle="1">
    <w:name w:val="Body Text 31"/>
    <w:basedOn w:val="Normln"/>
    <w:rsid w:val="00344014"/>
    <w:pPr>
      <w:overflowPunct w:val="0"/>
      <w:autoSpaceDE w:val="0"/>
      <w:autoSpaceDN w:val="0"/>
      <w:adjustRightInd w:val="0"/>
      <w:textAlignment w:val="baseline"/>
    </w:pPr>
    <w:rPr>
      <w:b/>
    </w:rPr>
  </w:style>
  <w:style w:type="paragraph" w:styleId="text" w:customStyle="1">
    <w:name w:val="text"/>
    <w:rsid w:val="00344014"/>
    <w:pPr>
      <w:widowControl w:val="0"/>
      <w:spacing w:before="240" w:line="240" w:lineRule="exact"/>
      <w:jc w:val="both"/>
    </w:pPr>
    <w:rPr>
      <w:rFonts w:ascii="Arial" w:hAnsi="Arial"/>
      <w:sz w:val="24"/>
    </w:rPr>
  </w:style>
  <w:style w:type="paragraph" w:styleId="zl2" w:customStyle="1">
    <w:name w:val="_z疚l.2"/>
    <w:basedOn w:val="Normln"/>
    <w:rsid w:val="00344014"/>
    <w:pPr>
      <w:widowControl w:val="0"/>
      <w:tabs>
        <w:tab w:val="left" w:pos="567"/>
      </w:tabs>
      <w:autoSpaceDE w:val="0"/>
      <w:autoSpaceDN w:val="0"/>
      <w:adjustRightInd w:val="0"/>
      <w:ind w:left="397"/>
    </w:pPr>
    <w:rPr>
      <w:rFonts w:ascii="Arial" w:hAnsi="Arial" w:cs="Arial"/>
    </w:rPr>
  </w:style>
  <w:style w:type="paragraph" w:styleId="BodyTextIndent22" w:customStyle="1">
    <w:name w:val="Body Text Indent 22"/>
    <w:basedOn w:val="Normln"/>
    <w:rsid w:val="00344014"/>
    <w:pPr>
      <w:widowControl w:val="0"/>
      <w:tabs>
        <w:tab w:val="left" w:pos="426"/>
        <w:tab w:val="left" w:pos="2268"/>
        <w:tab w:val="left" w:pos="4536"/>
      </w:tabs>
      <w:autoSpaceDE w:val="0"/>
      <w:autoSpaceDN w:val="0"/>
      <w:ind w:left="426" w:hanging="426"/>
    </w:pPr>
    <w:rPr>
      <w:rFonts w:ascii="Arial" w:hAnsi="Arial" w:cs="Arial"/>
    </w:rPr>
  </w:style>
  <w:style w:type="paragraph" w:styleId="CharCharChar" w:customStyle="1">
    <w:name w:val="Char Char Char"/>
    <w:basedOn w:val="Normln"/>
    <w:rsid w:val="00344014"/>
    <w:pPr>
      <w:spacing w:after="160" w:line="240" w:lineRule="exact"/>
    </w:pPr>
    <w:rPr>
      <w:rFonts w:ascii="Tahoma" w:hAnsi="Tahoma" w:cs="Tahoma"/>
      <w:lang w:val="en-US" w:eastAsia="en-US"/>
    </w:rPr>
  </w:style>
  <w:style w:type="paragraph" w:styleId="MSK-txtA3" w:customStyle="1">
    <w:name w:val="MSK-txtA3"/>
    <w:rsid w:val="00344014"/>
    <w:pPr>
      <w:spacing w:line="360" w:lineRule="auto"/>
      <w:ind w:firstLine="709"/>
      <w:jc w:val="both"/>
    </w:pPr>
    <w:rPr>
      <w:sz w:val="24"/>
      <w:szCs w:val="24"/>
    </w:rPr>
  </w:style>
  <w:style w:type="paragraph" w:styleId="Seznamsodrkami2">
    <w:name w:val="List Bullet 2"/>
    <w:basedOn w:val="Normln"/>
    <w:autoRedefine/>
    <w:rsid w:val="00344014"/>
    <w:pPr>
      <w:numPr>
        <w:numId w:val="8"/>
      </w:numPr>
    </w:pPr>
    <w:rPr>
      <w:sz w:val="24"/>
      <w:szCs w:val="24"/>
    </w:rPr>
  </w:style>
  <w:style w:type="character" w:styleId="ZkladntextodsazenChar" w:customStyle="1">
    <w:name w:val="Základní text odsazený Char"/>
    <w:link w:val="Zkladntextodsazen"/>
    <w:rsid w:val="00344014"/>
    <w:rPr>
      <w:sz w:val="24"/>
    </w:rPr>
  </w:style>
  <w:style w:type="paragraph" w:styleId="Bntext" w:customStyle="1">
    <w:name w:val="Běžný text"/>
    <w:basedOn w:val="Normln"/>
    <w:link w:val="BntextChar"/>
    <w:rsid w:val="00344014"/>
    <w:pPr>
      <w:widowControl w:val="0"/>
      <w:spacing w:before="60" w:after="60"/>
    </w:pPr>
    <w:rPr>
      <w:rFonts w:ascii="Arial" w:hAnsi="Arial" w:cs="Times New Roman"/>
      <w:sz w:val="24"/>
      <w:szCs w:val="24"/>
      <w:lang w:val="x-none" w:eastAsia="x-none"/>
    </w:rPr>
  </w:style>
  <w:style w:type="paragraph" w:styleId="normlnsodsazenm" w:customStyle="1">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pPr>
    <w:rPr>
      <w:rFonts w:ascii="Arial" w:hAnsi="Arial" w:cs="Arial"/>
    </w:rPr>
  </w:style>
  <w:style w:type="paragraph" w:styleId="Nzevsti" w:customStyle="1">
    <w:name w:val="Název části"/>
    <w:basedOn w:val="Normln"/>
    <w:next w:val="Normln"/>
    <w:rsid w:val="00344014"/>
    <w:pPr>
      <w:keepNext/>
      <w:keepLines/>
      <w:spacing w:before="600" w:after="120"/>
      <w:jc w:val="center"/>
    </w:pPr>
    <w:rPr>
      <w:rFonts w:ascii="Arial" w:hAnsi="Arial"/>
      <w:b/>
      <w:kern w:val="28"/>
      <w:sz w:val="36"/>
    </w:rPr>
  </w:style>
  <w:style w:type="paragraph" w:styleId="titulek0" w:customStyle="1">
    <w:name w:val="titulek"/>
    <w:basedOn w:val="Normln"/>
    <w:next w:val="Zkladntext"/>
    <w:rsid w:val="00344014"/>
    <w:pPr>
      <w:keepNext/>
      <w:keepLines/>
      <w:spacing w:before="360" w:after="60"/>
      <w:jc w:val="center"/>
    </w:pPr>
    <w:rPr>
      <w:b/>
      <w:sz w:val="24"/>
    </w:rPr>
  </w:style>
  <w:style w:type="character" w:styleId="Zatekodstavce" w:customStyle="1">
    <w:name w:val="Začátek odstavce"/>
    <w:rsid w:val="00344014"/>
    <w:rPr>
      <w:b/>
      <w:caps/>
    </w:rPr>
  </w:style>
  <w:style w:type="character" w:styleId="BntextChar" w:customStyle="1">
    <w:name w:val="Běžný text Char"/>
    <w:link w:val="Bntext"/>
    <w:locked/>
    <w:rsid w:val="00344014"/>
    <w:rPr>
      <w:rFonts w:ascii="Arial" w:hAnsi="Arial"/>
      <w:sz w:val="24"/>
      <w:szCs w:val="24"/>
    </w:rPr>
  </w:style>
  <w:style w:type="paragraph" w:styleId="Bntextodstavec" w:customStyle="1">
    <w:name w:val="Běžný text odstavec"/>
    <w:basedOn w:val="Bntext"/>
    <w:next w:val="Bntext"/>
    <w:rsid w:val="00344014"/>
    <w:pPr>
      <w:spacing w:after="260"/>
    </w:pPr>
    <w:rPr>
      <w:sz w:val="22"/>
    </w:rPr>
  </w:style>
  <w:style w:type="paragraph" w:styleId="PlainText1" w:customStyle="1">
    <w:name w:val="Plain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 w:val="24"/>
      <w:szCs w:val="24"/>
    </w:rPr>
  </w:style>
  <w:style w:type="paragraph" w:styleId="zklad" w:customStyle="1">
    <w:name w:val="základ"/>
    <w:basedOn w:val="Normln"/>
    <w:rsid w:val="00D07BDD"/>
    <w:pPr>
      <w:spacing w:before="60" w:after="120"/>
    </w:pPr>
    <w:rPr>
      <w:iCs/>
      <w:sz w:val="24"/>
      <w:szCs w:val="24"/>
    </w:rPr>
  </w:style>
  <w:style w:type="paragraph" w:styleId="NormlnSmlouva" w:customStyle="1">
    <w:name w:val="Normální.Smlouva"/>
    <w:rsid w:val="00702895"/>
    <w:pPr>
      <w:widowControl w:val="0"/>
      <w:jc w:val="both"/>
    </w:pPr>
    <w:rPr>
      <w:sz w:val="24"/>
    </w:rPr>
  </w:style>
  <w:style w:type="paragraph" w:styleId="Textpoznpodarou">
    <w:name w:val="footnote text"/>
    <w:aliases w:val="fn"/>
    <w:basedOn w:val="Normln"/>
    <w:link w:val="TextpoznpodarouChar"/>
    <w:unhideWhenUsed/>
    <w:rsid w:val="00C70F4F"/>
  </w:style>
  <w:style w:type="character" w:styleId="TextpoznpodarouChar" w:customStyle="1">
    <w:name w:val="Text pozn. pod čarou Char"/>
    <w:aliases w:val="fn Char"/>
    <w:basedOn w:val="Standardnpsmoodstavce"/>
    <w:link w:val="Textpoznpodarou"/>
    <w:rsid w:val="00C70F4F"/>
  </w:style>
  <w:style w:type="character" w:styleId="Znakapoznpodarou">
    <w:name w:val="footnote reference"/>
    <w:unhideWhenUsed/>
    <w:rsid w:val="00C70F4F"/>
    <w:rPr>
      <w:vertAlign w:val="superscript"/>
    </w:rPr>
  </w:style>
  <w:style w:type="numbering" w:styleId="G-odrky" w:customStyle="1">
    <w:name w:val="G - odrážky"/>
    <w:rsid w:val="00CB4BAB"/>
    <w:pPr>
      <w:numPr>
        <w:numId w:val="10"/>
      </w:numPr>
    </w:pPr>
  </w:style>
  <w:style w:type="character" w:styleId="st1" w:customStyle="1">
    <w:name w:val="st1"/>
    <w:basedOn w:val="Standardnpsmoodstavce"/>
    <w:rsid w:val="00801DF5"/>
  </w:style>
  <w:style w:type="paragraph" w:styleId="Styl4" w:customStyle="1">
    <w:name w:val="Styl4"/>
    <w:basedOn w:val="Normln"/>
    <w:rsid w:val="00801DF5"/>
    <w:pPr>
      <w:widowControl w:val="0"/>
      <w:numPr>
        <w:ilvl w:val="1"/>
        <w:numId w:val="9"/>
      </w:numPr>
      <w:spacing w:before="120" w:after="120"/>
    </w:pPr>
    <w:rPr>
      <w:rFonts w:ascii="Palatino Linotype" w:hAnsi="Palatino Linotype" w:cs="Arial"/>
      <w:i/>
      <w:u w:val="single"/>
    </w:rPr>
  </w:style>
  <w:style w:type="paragraph" w:styleId="odstavec" w:customStyle="1">
    <w:name w:val="odstavec"/>
    <w:basedOn w:val="Normln"/>
    <w:rsid w:val="00FF17DC"/>
    <w:pPr>
      <w:spacing w:before="120"/>
      <w:ind w:firstLine="482"/>
    </w:pPr>
    <w:rPr>
      <w:sz w:val="24"/>
      <w:szCs w:val="24"/>
    </w:rPr>
  </w:style>
  <w:style w:type="paragraph" w:styleId="psmeno" w:customStyle="1">
    <w:name w:val="písmeno"/>
    <w:basedOn w:val="slovanseznam"/>
    <w:rsid w:val="000D7323"/>
    <w:pPr>
      <w:numPr>
        <w:numId w:val="0"/>
      </w:numPr>
      <w:tabs>
        <w:tab w:val="left" w:pos="357"/>
      </w:tabs>
      <w:ind w:left="357" w:hanging="357"/>
      <w:contextualSpacing w:val="0"/>
    </w:pPr>
    <w:rPr>
      <w:sz w:val="24"/>
      <w:szCs w:val="24"/>
      <w:lang w:val="en-US"/>
    </w:rPr>
  </w:style>
  <w:style w:type="paragraph" w:styleId="slovanseznam">
    <w:name w:val="List Number"/>
    <w:basedOn w:val="Normln"/>
    <w:uiPriority w:val="99"/>
    <w:semiHidden/>
    <w:unhideWhenUsed/>
    <w:rsid w:val="000D7323"/>
    <w:pPr>
      <w:numPr>
        <w:numId w:val="11"/>
      </w:numPr>
      <w:contextualSpacing/>
    </w:pPr>
  </w:style>
  <w:style w:type="paragraph" w:styleId="odsazfurt" w:customStyle="1">
    <w:name w:val="odsaz furt"/>
    <w:basedOn w:val="Normln"/>
    <w:rsid w:val="004F5FBB"/>
    <w:pPr>
      <w:ind w:left="284"/>
    </w:pPr>
    <w:rPr>
      <w:rFonts w:ascii="Tahoma" w:hAnsi="Tahoma"/>
      <w:color w:val="000000"/>
    </w:rPr>
  </w:style>
  <w:style w:type="paragraph" w:styleId="Stylodsazfurt11bVlevo0cm" w:customStyle="1">
    <w:name w:val="Styl odsaz furt + 11 b. Vlevo:  0 cm"/>
    <w:basedOn w:val="odsazfurt"/>
    <w:rsid w:val="00385080"/>
    <w:pPr>
      <w:spacing w:before="120"/>
      <w:ind w:left="0"/>
    </w:pPr>
  </w:style>
  <w:style w:type="character" w:styleId="OdstavecseseznamemChar" w:customStyle="1">
    <w:name w:val="Odstavec se seznamem Char"/>
    <w:aliases w:val="Odstavec_muj Char,Nad Char,Odstavec cíl se seznamem Char,Odstavec se seznamem5 Char,Odrážky Char,Obrázek Char,_Odstavec se seznamem Char,Seznam - odrážky Char,Základní styl odstavce Char,Odstavec_muj1 Char,Odstavec_muj2 Char"/>
    <w:link w:val="Odstavecseseznamem"/>
    <w:uiPriority w:val="34"/>
    <w:qFormat/>
    <w:rsid w:val="00100ECF"/>
  </w:style>
  <w:style w:type="character" w:styleId="cpvcode3" w:customStyle="1">
    <w:name w:val="cpvcode3"/>
    <w:rsid w:val="00241FE3"/>
    <w:rPr>
      <w:color w:val="FF0000"/>
    </w:rPr>
  </w:style>
  <w:style w:type="paragraph" w:styleId="Bezmezer">
    <w:name w:val="No Spacing"/>
    <w:uiPriority w:val="1"/>
    <w:qFormat/>
    <w:rsid w:val="00ED7FD2"/>
    <w:pPr>
      <w:keepNext/>
      <w:keepLines/>
      <w:tabs>
        <w:tab w:val="left" w:pos="0"/>
      </w:tabs>
      <w:overflowPunct w:val="0"/>
      <w:autoSpaceDE w:val="0"/>
      <w:autoSpaceDN w:val="0"/>
      <w:adjustRightInd w:val="0"/>
      <w:snapToGrid w:val="0"/>
      <w:ind w:right="7"/>
      <w:jc w:val="both"/>
    </w:pPr>
    <w:rPr>
      <w:rFonts w:ascii="Arial" w:hAnsi="Arial" w:cs="Arial"/>
      <w:b/>
      <w:sz w:val="28"/>
      <w:szCs w:val="28"/>
    </w:rPr>
  </w:style>
  <w:style w:type="character" w:styleId="preformatted" w:customStyle="1">
    <w:name w:val="preformatted"/>
    <w:basedOn w:val="Standardnpsmoodstavce"/>
    <w:rsid w:val="0084433C"/>
  </w:style>
  <w:style w:type="character" w:styleId="UnresolvedMention1" w:customStyle="1">
    <w:name w:val="Unresolved Mention1"/>
    <w:uiPriority w:val="99"/>
    <w:semiHidden/>
    <w:unhideWhenUsed/>
    <w:rsid w:val="00D017E7"/>
    <w:rPr>
      <w:color w:val="808080"/>
      <w:shd w:val="clear" w:color="auto" w:fill="E6E6E6"/>
    </w:rPr>
  </w:style>
  <w:style w:type="character" w:styleId="TextpoznpodarouChar1" w:customStyle="1">
    <w:name w:val="Text pozn. pod čarou Char1"/>
    <w:rsid w:val="00DD7F9F"/>
  </w:style>
  <w:style w:type="paragraph" w:styleId="MTLNormalhlavicka" w:customStyle="1">
    <w:name w:val="MTL Normal hlavicka"/>
    <w:basedOn w:val="Normln"/>
    <w:link w:val="MTLNormalhlavickaChar"/>
    <w:qFormat/>
    <w:rsid w:val="00F86F2D"/>
    <w:pPr>
      <w:spacing w:after="0" w:line="240" w:lineRule="auto"/>
      <w:jc w:val="center"/>
    </w:pPr>
    <w:rPr>
      <w:rFonts w:cs="Times New Roman"/>
      <w:lang w:val="x-none" w:eastAsia="x-none"/>
    </w:rPr>
  </w:style>
  <w:style w:type="character" w:styleId="MTLNormalhlavickaChar" w:customStyle="1">
    <w:name w:val="MTL Normal hlavicka Char"/>
    <w:link w:val="MTLNormalhlavicka"/>
    <w:rsid w:val="00F86F2D"/>
    <w:rPr>
      <w:rFonts w:ascii="Segoe UI" w:hAnsi="Segoe UI" w:cs="Courier New"/>
      <w:sz w:val="22"/>
      <w:szCs w:val="16"/>
    </w:rPr>
  </w:style>
  <w:style w:type="paragraph" w:styleId="MTLNormalbezmezer" w:customStyle="1">
    <w:name w:val="MTL Normal bez mezer"/>
    <w:basedOn w:val="Normln"/>
    <w:link w:val="MTLNormalbezmezerChar"/>
    <w:qFormat/>
    <w:rsid w:val="00F86F2D"/>
    <w:pPr>
      <w:spacing w:after="0" w:line="240" w:lineRule="auto"/>
    </w:pPr>
    <w:rPr>
      <w:rFonts w:cs="Times New Roman"/>
      <w:lang w:val="x-none" w:eastAsia="x-none"/>
    </w:rPr>
  </w:style>
  <w:style w:type="character" w:styleId="MTLNormalbezmezerChar" w:customStyle="1">
    <w:name w:val="MTL Normal bez mezer Char"/>
    <w:link w:val="MTLNormalbezmezer"/>
    <w:rsid w:val="00F86F2D"/>
    <w:rPr>
      <w:rFonts w:ascii="Segoe UI" w:hAnsi="Segoe UI" w:cs="Courier New"/>
      <w:sz w:val="22"/>
      <w:szCs w:val="16"/>
    </w:rPr>
  </w:style>
  <w:style w:type="character" w:styleId="Nadpis8Char" w:customStyle="1">
    <w:name w:val="Nadpis 8 Char"/>
    <w:aliases w:val="MTL Podnadpis Char"/>
    <w:link w:val="Nadpis8"/>
    <w:rsid w:val="000953F6"/>
    <w:rPr>
      <w:rFonts w:ascii="Segoe UI" w:hAnsi="Segoe UI" w:eastAsia="Times New Roman" w:cs="Times New Roman"/>
      <w:b/>
      <w:iCs/>
      <w:sz w:val="22"/>
      <w:szCs w:val="24"/>
    </w:rPr>
  </w:style>
  <w:style w:type="paragraph" w:styleId="MTLTitulninadpis" w:customStyle="1">
    <w:name w:val="MTL Titulni nadpis"/>
    <w:basedOn w:val="Nzev"/>
    <w:next w:val="Normln"/>
    <w:link w:val="MTLTitulninadpisChar"/>
    <w:qFormat/>
    <w:rsid w:val="000F079D"/>
    <w:pPr>
      <w:spacing w:before="0" w:after="120"/>
    </w:pPr>
    <w:rPr>
      <w:rFonts w:ascii="Segoe UI" w:hAnsi="Segoe UI"/>
      <w:b w:val="0"/>
      <w:bCs w:val="0"/>
      <w:sz w:val="48"/>
      <w:szCs w:val="48"/>
    </w:rPr>
  </w:style>
  <w:style w:type="character" w:styleId="NzevChar1" w:customStyle="1">
    <w:name w:val="Název Char1"/>
    <w:link w:val="Nzev"/>
    <w:rsid w:val="000F079D"/>
    <w:rPr>
      <w:rFonts w:ascii="Arial" w:hAnsi="Arial" w:cs="Arial"/>
      <w:b/>
      <w:bCs/>
      <w:kern w:val="28"/>
      <w:sz w:val="32"/>
      <w:szCs w:val="32"/>
    </w:rPr>
  </w:style>
  <w:style w:type="character" w:styleId="MTLTitulninadpisChar" w:customStyle="1">
    <w:name w:val="MTL Titulni nadpis Char"/>
    <w:link w:val="MTLTitulninadpis"/>
    <w:rsid w:val="000F079D"/>
    <w:rPr>
      <w:rFonts w:ascii="Segoe UI" w:hAnsi="Segoe UI" w:cs="Segoe UI"/>
      <w:b w:val="0"/>
      <w:bCs w:val="0"/>
      <w:kern w:val="28"/>
      <w:sz w:val="48"/>
      <w:szCs w:val="48"/>
    </w:rPr>
  </w:style>
  <w:style w:type="paragraph" w:styleId="Nadpis10" w:customStyle="1">
    <w:name w:val="Nadpis1"/>
    <w:basedOn w:val="Nadpis1"/>
    <w:link w:val="Nadpis1Char0"/>
    <w:qFormat/>
    <w:rsid w:val="00354851"/>
    <w:pPr>
      <w:numPr>
        <w:numId w:val="0"/>
      </w:numPr>
      <w:spacing w:before="0" w:after="0"/>
      <w:ind w:left="72" w:hanging="72"/>
      <w:jc w:val="both"/>
    </w:pPr>
    <w:rPr>
      <w:rFonts w:ascii="Verdana" w:hAnsi="Verdana"/>
      <w:bCs w:val="0"/>
      <w:caps w:val="0"/>
      <w:kern w:val="32"/>
      <w:sz w:val="20"/>
      <w:szCs w:val="32"/>
      <w:u w:val="none"/>
      <w:lang w:eastAsia="en-US"/>
    </w:rPr>
  </w:style>
  <w:style w:type="paragraph" w:styleId="RLTextlnkuslovan" w:customStyle="1">
    <w:name w:val="RL Text článku číslovaný"/>
    <w:basedOn w:val="Normln"/>
    <w:link w:val="RLTextlnkuslovanChar"/>
    <w:qFormat/>
    <w:rsid w:val="00A332F8"/>
    <w:pPr>
      <w:spacing w:after="120" w:line="280" w:lineRule="exact"/>
    </w:pPr>
    <w:rPr>
      <w:rFonts w:ascii="Garamond" w:hAnsi="Garamond" w:cs="Times New Roman"/>
      <w:sz w:val="24"/>
      <w:szCs w:val="24"/>
      <w:lang w:val="x-none" w:eastAsia="en-US"/>
    </w:rPr>
  </w:style>
  <w:style w:type="character" w:styleId="RLTextlnkuslovanChar" w:customStyle="1">
    <w:name w:val="RL Text článku číslovaný Char"/>
    <w:link w:val="RLTextlnkuslovan"/>
    <w:locked/>
    <w:rsid w:val="00A332F8"/>
    <w:rPr>
      <w:rFonts w:ascii="Garamond" w:hAnsi="Garamond"/>
      <w:sz w:val="24"/>
      <w:szCs w:val="24"/>
      <w:lang w:eastAsia="en-US"/>
    </w:rPr>
  </w:style>
  <w:style w:type="character" w:styleId="DefiniceCZ" w:customStyle="1">
    <w:name w:val="Definice CZ"/>
    <w:rsid w:val="006F484C"/>
    <w:rPr>
      <w:rFonts w:ascii="Times New Roman" w:hAnsi="Times New Roman"/>
      <w:b/>
      <w:bCs/>
      <w:sz w:val="20"/>
      <w:lang w:val="cs-CZ" w:eastAsia="cs-CZ" w:bidi="ar-SA"/>
    </w:rPr>
  </w:style>
  <w:style w:type="character" w:styleId="Nadpis1Char0" w:customStyle="1">
    <w:name w:val="Nadpis1 Char"/>
    <w:link w:val="Nadpis10"/>
    <w:rsid w:val="00AB21BA"/>
    <w:rPr>
      <w:rFonts w:ascii="Verdana" w:hAnsi="Verdana"/>
      <w:b/>
      <w:kern w:val="32"/>
      <w:szCs w:val="32"/>
      <w:lang w:eastAsia="en-US"/>
    </w:rPr>
  </w:style>
  <w:style w:type="paragraph" w:styleId="RLlneksmlouvy" w:customStyle="1">
    <w:name w:val="RL Článek smlouvy"/>
    <w:basedOn w:val="Normln"/>
    <w:next w:val="Normln"/>
    <w:link w:val="RLlneksmlouvyCharChar"/>
    <w:qFormat/>
    <w:rsid w:val="00954441"/>
    <w:pPr>
      <w:keepNext/>
      <w:suppressAutoHyphens/>
      <w:spacing w:before="360" w:after="120" w:line="280" w:lineRule="exact"/>
      <w:outlineLvl w:val="0"/>
    </w:pPr>
    <w:rPr>
      <w:rFonts w:ascii="Arial" w:hAnsi="Arial" w:eastAsia="Calibri" w:cs="Times New Roman"/>
      <w:b/>
      <w:sz w:val="20"/>
      <w:szCs w:val="20"/>
      <w:lang w:val="x-none" w:eastAsia="en-US"/>
    </w:rPr>
  </w:style>
  <w:style w:type="character" w:styleId="RLlneksmlouvyCharChar" w:customStyle="1">
    <w:name w:val="RL Článek smlouvy Char Char"/>
    <w:link w:val="RLlneksmlouvy"/>
    <w:locked/>
    <w:rsid w:val="00954441"/>
    <w:rPr>
      <w:rFonts w:ascii="Arial" w:hAnsi="Arial" w:eastAsia="Calibri"/>
      <w:b/>
      <w:lang w:eastAsia="en-US"/>
    </w:rPr>
  </w:style>
  <w:style w:type="paragraph" w:styleId="Seznamsodrkami3">
    <w:name w:val="List Bullet 3"/>
    <w:basedOn w:val="Normln"/>
    <w:semiHidden/>
    <w:rsid w:val="004443DB"/>
    <w:pPr>
      <w:numPr>
        <w:numId w:val="13"/>
      </w:numPr>
      <w:spacing w:line="240" w:lineRule="auto"/>
    </w:pPr>
    <w:rPr>
      <w:rFonts w:ascii="Times New Roman" w:hAnsi="Times New Roman" w:cs="Times New Roman"/>
      <w:szCs w:val="24"/>
    </w:rPr>
  </w:style>
  <w:style w:type="paragraph" w:styleId="Seznamploh" w:customStyle="1">
    <w:name w:val="Seznam příloh"/>
    <w:basedOn w:val="RLTextlnkuslovan"/>
    <w:rsid w:val="004443DB"/>
    <w:pPr>
      <w:ind w:left="3572" w:hanging="1361"/>
    </w:pPr>
    <w:rPr>
      <w:szCs w:val="20"/>
    </w:rPr>
  </w:style>
  <w:style w:type="paragraph" w:styleId="RLProhlensmluvnchstran" w:customStyle="1">
    <w:name w:val="RL Prohlášení smluvních stran"/>
    <w:basedOn w:val="Normln"/>
    <w:link w:val="RLProhlensmluvnchstranChar"/>
    <w:rsid w:val="004443DB"/>
    <w:pPr>
      <w:spacing w:after="120" w:line="280" w:lineRule="exact"/>
      <w:jc w:val="center"/>
    </w:pPr>
    <w:rPr>
      <w:rFonts w:ascii="Garamond" w:hAnsi="Garamond" w:cs="Times New Roman"/>
      <w:b/>
      <w:sz w:val="24"/>
      <w:szCs w:val="24"/>
      <w:lang w:val="x-none" w:eastAsia="en-US"/>
    </w:rPr>
  </w:style>
  <w:style w:type="character" w:styleId="RLProhlensmluvnchstranChar" w:customStyle="1">
    <w:name w:val="RL Prohlášení smluvních stran Char"/>
    <w:link w:val="RLProhlensmluvnchstran"/>
    <w:rsid w:val="004443DB"/>
    <w:rPr>
      <w:rFonts w:ascii="Garamond" w:hAnsi="Garamond"/>
      <w:b/>
      <w:sz w:val="24"/>
      <w:szCs w:val="24"/>
      <w:lang w:eastAsia="en-US"/>
    </w:rPr>
  </w:style>
  <w:style w:type="paragraph" w:styleId="RLdajeosmluvnstran" w:customStyle="1">
    <w:name w:val="RL  údaje o smluvní straně"/>
    <w:basedOn w:val="Normln"/>
    <w:rsid w:val="004443DB"/>
    <w:pPr>
      <w:spacing w:after="120" w:line="280" w:lineRule="exact"/>
      <w:jc w:val="center"/>
    </w:pPr>
    <w:rPr>
      <w:rFonts w:ascii="Garamond" w:hAnsi="Garamond" w:cs="Times New Roman"/>
      <w:sz w:val="24"/>
      <w:szCs w:val="24"/>
      <w:lang w:eastAsia="en-US"/>
    </w:rPr>
  </w:style>
  <w:style w:type="paragraph" w:styleId="Rejstk3">
    <w:name w:val="index 3"/>
    <w:basedOn w:val="Normln"/>
    <w:next w:val="Normln"/>
    <w:semiHidden/>
    <w:rsid w:val="00506789"/>
    <w:pPr>
      <w:spacing w:line="240" w:lineRule="auto"/>
      <w:ind w:left="130"/>
    </w:pPr>
    <w:rPr>
      <w:rFonts w:ascii="Garamond MT" w:hAnsi="Garamond MT" w:cs="Times New Roman"/>
      <w:szCs w:val="24"/>
      <w:lang w:val="en-GB" w:eastAsia="en-US"/>
    </w:rPr>
  </w:style>
  <w:style w:type="paragraph" w:styleId="Rejstk6">
    <w:name w:val="index 6"/>
    <w:basedOn w:val="Normln"/>
    <w:next w:val="Normln"/>
    <w:semiHidden/>
    <w:rsid w:val="00506789"/>
    <w:pPr>
      <w:tabs>
        <w:tab w:val="num" w:pos="1831"/>
      </w:tabs>
      <w:spacing w:line="240" w:lineRule="auto"/>
      <w:ind w:left="1831" w:hanging="851"/>
    </w:pPr>
    <w:rPr>
      <w:rFonts w:ascii="Garamond MT" w:hAnsi="Garamond MT" w:cs="Times New Roman"/>
      <w:szCs w:val="24"/>
      <w:lang w:val="en-GB" w:eastAsia="en-US"/>
    </w:rPr>
  </w:style>
  <w:style w:type="paragraph" w:styleId="Rejstk7">
    <w:name w:val="index 7"/>
    <w:basedOn w:val="Normln"/>
    <w:next w:val="Normln"/>
    <w:semiHidden/>
    <w:rsid w:val="00506789"/>
    <w:pPr>
      <w:tabs>
        <w:tab w:val="num" w:pos="980"/>
      </w:tabs>
      <w:spacing w:line="240" w:lineRule="auto"/>
      <w:ind w:left="1540" w:hanging="220"/>
    </w:pPr>
    <w:rPr>
      <w:rFonts w:ascii="Garamond MT" w:hAnsi="Garamond MT" w:cs="Times New Roman"/>
      <w:szCs w:val="24"/>
      <w:lang w:val="en-GB" w:eastAsia="en-US"/>
    </w:rPr>
  </w:style>
  <w:style w:type="paragraph" w:styleId="Rejstk8">
    <w:name w:val="index 8"/>
    <w:basedOn w:val="Normln"/>
    <w:next w:val="Normln"/>
    <w:semiHidden/>
    <w:rsid w:val="00506789"/>
    <w:pPr>
      <w:tabs>
        <w:tab w:val="num" w:pos="1831"/>
      </w:tabs>
      <w:spacing w:line="240" w:lineRule="auto"/>
      <w:ind w:left="1760" w:hanging="220"/>
    </w:pPr>
    <w:rPr>
      <w:rFonts w:ascii="Garamond MT" w:hAnsi="Garamond MT" w:cs="Times New Roman"/>
      <w:szCs w:val="24"/>
      <w:lang w:val="en-GB" w:eastAsia="en-US"/>
    </w:rPr>
  </w:style>
  <w:style w:type="paragraph" w:styleId="RLnzevsmlouvy" w:customStyle="1">
    <w:name w:val="RL název smlouvy"/>
    <w:basedOn w:val="Normln"/>
    <w:next w:val="Normln"/>
    <w:rsid w:val="00993406"/>
    <w:pPr>
      <w:spacing w:before="120" w:after="1200" w:line="240" w:lineRule="auto"/>
      <w:jc w:val="center"/>
    </w:pPr>
    <w:rPr>
      <w:rFonts w:ascii="Garamond" w:hAnsi="Garamond" w:cs="Arial"/>
      <w:b/>
      <w:bCs/>
      <w:caps/>
      <w:spacing w:val="40"/>
      <w:kern w:val="28"/>
      <w:sz w:val="32"/>
      <w:szCs w:val="32"/>
    </w:rPr>
  </w:style>
  <w:style w:type="character" w:styleId="Nevyeenzmnka">
    <w:name w:val="Unresolved Mention"/>
    <w:uiPriority w:val="99"/>
    <w:semiHidden/>
    <w:unhideWhenUsed/>
    <w:rsid w:val="00E35457"/>
    <w:rPr>
      <w:color w:val="605E5C"/>
      <w:shd w:val="clear" w:color="auto" w:fill="E1DFDD"/>
    </w:rPr>
  </w:style>
  <w:style w:type="character" w:styleId="font-weight-bold" w:customStyle="1">
    <w:name w:val="font-weight-bold"/>
    <w:basedOn w:val="Standardnpsmoodstavce"/>
    <w:rsid w:val="00905926"/>
  </w:style>
  <w:style w:type="paragraph" w:styleId="1" w:customStyle="1">
    <w:name w:val="1"/>
    <w:uiPriority w:val="20"/>
    <w:qFormat/>
    <w:rsid w:val="00905926"/>
    <w:pPr>
      <w:spacing w:after="240" w:line="276" w:lineRule="auto"/>
      <w:jc w:val="both"/>
    </w:pPr>
    <w:rPr>
      <w:rFonts w:ascii="Segoe UI" w:hAnsi="Segoe UI" w:cs="Courier New"/>
      <w:sz w:val="22"/>
      <w:szCs w:val="16"/>
    </w:rPr>
  </w:style>
  <w:style w:type="character" w:styleId="acopre" w:customStyle="1">
    <w:name w:val="acopre"/>
    <w:basedOn w:val="Standardnpsmoodstavce"/>
    <w:rsid w:val="00905926"/>
  </w:style>
  <w:style w:type="character" w:styleId="Zdraznn">
    <w:name w:val="Emphasis"/>
    <w:uiPriority w:val="20"/>
    <w:rsid w:val="00905926"/>
    <w:rPr>
      <w:i/>
      <w:iCs/>
    </w:rPr>
  </w:style>
  <w:style w:type="character" w:styleId="cf01" w:customStyle="1">
    <w:name w:val="cf01"/>
    <w:rsid w:val="00013F87"/>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514">
      <w:bodyDiv w:val="1"/>
      <w:marLeft w:val="0"/>
      <w:marRight w:val="0"/>
      <w:marTop w:val="0"/>
      <w:marBottom w:val="0"/>
      <w:divBdr>
        <w:top w:val="none" w:sz="0" w:space="0" w:color="auto"/>
        <w:left w:val="none" w:sz="0" w:space="0" w:color="auto"/>
        <w:bottom w:val="none" w:sz="0" w:space="0" w:color="auto"/>
        <w:right w:val="none" w:sz="0" w:space="0" w:color="auto"/>
      </w:divBdr>
      <w:divsChild>
        <w:div w:id="1626305220">
          <w:marLeft w:val="0"/>
          <w:marRight w:val="0"/>
          <w:marTop w:val="0"/>
          <w:marBottom w:val="0"/>
          <w:divBdr>
            <w:top w:val="none" w:sz="0" w:space="0" w:color="auto"/>
            <w:left w:val="none" w:sz="0" w:space="0" w:color="auto"/>
            <w:bottom w:val="none" w:sz="0" w:space="0" w:color="auto"/>
            <w:right w:val="none" w:sz="0" w:space="0" w:color="auto"/>
          </w:divBdr>
          <w:divsChild>
            <w:div w:id="419758212">
              <w:marLeft w:val="0"/>
              <w:marRight w:val="0"/>
              <w:marTop w:val="0"/>
              <w:marBottom w:val="0"/>
              <w:divBdr>
                <w:top w:val="none" w:sz="0" w:space="0" w:color="auto"/>
                <w:left w:val="none" w:sz="0" w:space="0" w:color="auto"/>
                <w:bottom w:val="none" w:sz="0" w:space="0" w:color="auto"/>
                <w:right w:val="none" w:sz="0" w:space="0" w:color="auto"/>
              </w:divBdr>
              <w:divsChild>
                <w:div w:id="798718221">
                  <w:marLeft w:val="0"/>
                  <w:marRight w:val="0"/>
                  <w:marTop w:val="0"/>
                  <w:marBottom w:val="0"/>
                  <w:divBdr>
                    <w:top w:val="none" w:sz="0" w:space="0" w:color="auto"/>
                    <w:left w:val="none" w:sz="0" w:space="0" w:color="auto"/>
                    <w:bottom w:val="none" w:sz="0" w:space="0" w:color="auto"/>
                    <w:right w:val="none" w:sz="0" w:space="0" w:color="auto"/>
                  </w:divBdr>
                  <w:divsChild>
                    <w:div w:id="375396084">
                      <w:marLeft w:val="0"/>
                      <w:marRight w:val="0"/>
                      <w:marTop w:val="0"/>
                      <w:marBottom w:val="0"/>
                      <w:divBdr>
                        <w:top w:val="none" w:sz="0" w:space="0" w:color="auto"/>
                        <w:left w:val="none" w:sz="0" w:space="0" w:color="auto"/>
                        <w:bottom w:val="none" w:sz="0" w:space="0" w:color="auto"/>
                        <w:right w:val="none" w:sz="0" w:space="0" w:color="auto"/>
                      </w:divBdr>
                      <w:divsChild>
                        <w:div w:id="1079475950">
                          <w:marLeft w:val="0"/>
                          <w:marRight w:val="0"/>
                          <w:marTop w:val="0"/>
                          <w:marBottom w:val="0"/>
                          <w:divBdr>
                            <w:top w:val="none" w:sz="0" w:space="0" w:color="auto"/>
                            <w:left w:val="none" w:sz="0" w:space="0" w:color="auto"/>
                            <w:bottom w:val="none" w:sz="0" w:space="0" w:color="auto"/>
                            <w:right w:val="none" w:sz="0" w:space="0" w:color="auto"/>
                          </w:divBdr>
                          <w:divsChild>
                            <w:div w:id="448476636">
                              <w:marLeft w:val="0"/>
                              <w:marRight w:val="0"/>
                              <w:marTop w:val="0"/>
                              <w:marBottom w:val="0"/>
                              <w:divBdr>
                                <w:top w:val="none" w:sz="0" w:space="0" w:color="auto"/>
                                <w:left w:val="none" w:sz="0" w:space="0" w:color="auto"/>
                                <w:bottom w:val="none" w:sz="0" w:space="0" w:color="auto"/>
                                <w:right w:val="none" w:sz="0" w:space="0" w:color="auto"/>
                              </w:divBdr>
                              <w:divsChild>
                                <w:div w:id="1847673668">
                                  <w:marLeft w:val="0"/>
                                  <w:marRight w:val="0"/>
                                  <w:marTop w:val="0"/>
                                  <w:marBottom w:val="0"/>
                                  <w:divBdr>
                                    <w:top w:val="none" w:sz="0" w:space="0" w:color="auto"/>
                                    <w:left w:val="none" w:sz="0" w:space="0" w:color="auto"/>
                                    <w:bottom w:val="none" w:sz="0" w:space="0" w:color="auto"/>
                                    <w:right w:val="none" w:sz="0" w:space="0" w:color="auto"/>
                                  </w:divBdr>
                                  <w:divsChild>
                                    <w:div w:id="177619909">
                                      <w:marLeft w:val="0"/>
                                      <w:marRight w:val="0"/>
                                      <w:marTop w:val="0"/>
                                      <w:marBottom w:val="0"/>
                                      <w:divBdr>
                                        <w:top w:val="none" w:sz="0" w:space="0" w:color="auto"/>
                                        <w:left w:val="none" w:sz="0" w:space="0" w:color="auto"/>
                                        <w:bottom w:val="none" w:sz="0" w:space="0" w:color="auto"/>
                                        <w:right w:val="none" w:sz="0" w:space="0" w:color="auto"/>
                                      </w:divBdr>
                                      <w:divsChild>
                                        <w:div w:id="110327386">
                                          <w:marLeft w:val="0"/>
                                          <w:marRight w:val="0"/>
                                          <w:marTop w:val="0"/>
                                          <w:marBottom w:val="0"/>
                                          <w:divBdr>
                                            <w:top w:val="none" w:sz="0" w:space="0" w:color="auto"/>
                                            <w:left w:val="none" w:sz="0" w:space="0" w:color="auto"/>
                                            <w:bottom w:val="none" w:sz="0" w:space="0" w:color="auto"/>
                                            <w:right w:val="none" w:sz="0" w:space="0" w:color="auto"/>
                                          </w:divBdr>
                                          <w:divsChild>
                                            <w:div w:id="705568103">
                                              <w:marLeft w:val="0"/>
                                              <w:marRight w:val="0"/>
                                              <w:marTop w:val="0"/>
                                              <w:marBottom w:val="0"/>
                                              <w:divBdr>
                                                <w:top w:val="none" w:sz="0" w:space="0" w:color="auto"/>
                                                <w:left w:val="none" w:sz="0" w:space="0" w:color="auto"/>
                                                <w:bottom w:val="none" w:sz="0" w:space="0" w:color="auto"/>
                                                <w:right w:val="none" w:sz="0" w:space="0" w:color="auto"/>
                                              </w:divBdr>
                                              <w:divsChild>
                                                <w:div w:id="1940024439">
                                                  <w:marLeft w:val="0"/>
                                                  <w:marRight w:val="0"/>
                                                  <w:marTop w:val="0"/>
                                                  <w:marBottom w:val="0"/>
                                                  <w:divBdr>
                                                    <w:top w:val="none" w:sz="0" w:space="0" w:color="auto"/>
                                                    <w:left w:val="none" w:sz="0" w:space="0" w:color="auto"/>
                                                    <w:bottom w:val="none" w:sz="0" w:space="0" w:color="auto"/>
                                                    <w:right w:val="none" w:sz="0" w:space="0" w:color="auto"/>
                                                  </w:divBdr>
                                                  <w:divsChild>
                                                    <w:div w:id="309093316">
                                                      <w:marLeft w:val="0"/>
                                                      <w:marRight w:val="0"/>
                                                      <w:marTop w:val="0"/>
                                                      <w:marBottom w:val="0"/>
                                                      <w:divBdr>
                                                        <w:top w:val="none" w:sz="0" w:space="0" w:color="auto"/>
                                                        <w:left w:val="none" w:sz="0" w:space="0" w:color="auto"/>
                                                        <w:bottom w:val="none" w:sz="0" w:space="0" w:color="auto"/>
                                                        <w:right w:val="none" w:sz="0" w:space="0" w:color="auto"/>
                                                      </w:divBdr>
                                                      <w:divsChild>
                                                        <w:div w:id="1983850626">
                                                          <w:marLeft w:val="0"/>
                                                          <w:marRight w:val="0"/>
                                                          <w:marTop w:val="0"/>
                                                          <w:marBottom w:val="0"/>
                                                          <w:divBdr>
                                                            <w:top w:val="none" w:sz="0" w:space="0" w:color="auto"/>
                                                            <w:left w:val="none" w:sz="0" w:space="0" w:color="auto"/>
                                                            <w:bottom w:val="none" w:sz="0" w:space="0" w:color="auto"/>
                                                            <w:right w:val="none" w:sz="0" w:space="0" w:color="auto"/>
                                                          </w:divBdr>
                                                          <w:divsChild>
                                                            <w:div w:id="358245456">
                                                              <w:marLeft w:val="0"/>
                                                              <w:marRight w:val="0"/>
                                                              <w:marTop w:val="0"/>
                                                              <w:marBottom w:val="0"/>
                                                              <w:divBdr>
                                                                <w:top w:val="none" w:sz="0" w:space="0" w:color="auto"/>
                                                                <w:left w:val="none" w:sz="0" w:space="0" w:color="auto"/>
                                                                <w:bottom w:val="none" w:sz="0" w:space="0" w:color="auto"/>
                                                                <w:right w:val="none" w:sz="0" w:space="0" w:color="auto"/>
                                                              </w:divBdr>
                                                              <w:divsChild>
                                                                <w:div w:id="886338148">
                                                                  <w:marLeft w:val="0"/>
                                                                  <w:marRight w:val="0"/>
                                                                  <w:marTop w:val="0"/>
                                                                  <w:marBottom w:val="0"/>
                                                                  <w:divBdr>
                                                                    <w:top w:val="none" w:sz="0" w:space="0" w:color="auto"/>
                                                                    <w:left w:val="none" w:sz="0" w:space="0" w:color="auto"/>
                                                                    <w:bottom w:val="none" w:sz="0" w:space="0" w:color="auto"/>
                                                                    <w:right w:val="none" w:sz="0" w:space="0" w:color="auto"/>
                                                                  </w:divBdr>
                                                                  <w:divsChild>
                                                                    <w:div w:id="1783576037">
                                                                      <w:marLeft w:val="0"/>
                                                                      <w:marRight w:val="0"/>
                                                                      <w:marTop w:val="0"/>
                                                                      <w:marBottom w:val="0"/>
                                                                      <w:divBdr>
                                                                        <w:top w:val="none" w:sz="0" w:space="0" w:color="auto"/>
                                                                        <w:left w:val="none" w:sz="0" w:space="0" w:color="auto"/>
                                                                        <w:bottom w:val="none" w:sz="0" w:space="0" w:color="auto"/>
                                                                        <w:right w:val="none" w:sz="0" w:space="0" w:color="auto"/>
                                                                      </w:divBdr>
                                                                      <w:divsChild>
                                                                        <w:div w:id="1113129490">
                                                                          <w:marLeft w:val="0"/>
                                                                          <w:marRight w:val="0"/>
                                                                          <w:marTop w:val="0"/>
                                                                          <w:marBottom w:val="0"/>
                                                                          <w:divBdr>
                                                                            <w:top w:val="none" w:sz="0" w:space="0" w:color="auto"/>
                                                                            <w:left w:val="none" w:sz="0" w:space="0" w:color="auto"/>
                                                                            <w:bottom w:val="none" w:sz="0" w:space="0" w:color="auto"/>
                                                                            <w:right w:val="none" w:sz="0" w:space="0" w:color="auto"/>
                                                                          </w:divBdr>
                                                                          <w:divsChild>
                                                                            <w:div w:id="1032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87708">
      <w:bodyDiv w:val="1"/>
      <w:marLeft w:val="0"/>
      <w:marRight w:val="0"/>
      <w:marTop w:val="0"/>
      <w:marBottom w:val="0"/>
      <w:divBdr>
        <w:top w:val="none" w:sz="0" w:space="0" w:color="auto"/>
        <w:left w:val="none" w:sz="0" w:space="0" w:color="auto"/>
        <w:bottom w:val="none" w:sz="0" w:space="0" w:color="auto"/>
        <w:right w:val="none" w:sz="0" w:space="0" w:color="auto"/>
      </w:divBdr>
      <w:divsChild>
        <w:div w:id="665868194">
          <w:marLeft w:val="0"/>
          <w:marRight w:val="0"/>
          <w:marTop w:val="0"/>
          <w:marBottom w:val="0"/>
          <w:divBdr>
            <w:top w:val="none" w:sz="0" w:space="0" w:color="auto"/>
            <w:left w:val="none" w:sz="0" w:space="0" w:color="auto"/>
            <w:bottom w:val="none" w:sz="0" w:space="0" w:color="auto"/>
            <w:right w:val="none" w:sz="0" w:space="0" w:color="auto"/>
          </w:divBdr>
        </w:div>
      </w:divsChild>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86508447">
      <w:bodyDiv w:val="1"/>
      <w:marLeft w:val="0"/>
      <w:marRight w:val="0"/>
      <w:marTop w:val="0"/>
      <w:marBottom w:val="0"/>
      <w:divBdr>
        <w:top w:val="none" w:sz="0" w:space="0" w:color="auto"/>
        <w:left w:val="none" w:sz="0" w:space="0" w:color="auto"/>
        <w:bottom w:val="none" w:sz="0" w:space="0" w:color="auto"/>
        <w:right w:val="none" w:sz="0" w:space="0" w:color="auto"/>
      </w:divBdr>
      <w:divsChild>
        <w:div w:id="226037830">
          <w:marLeft w:val="0"/>
          <w:marRight w:val="0"/>
          <w:marTop w:val="0"/>
          <w:marBottom w:val="0"/>
          <w:divBdr>
            <w:top w:val="none" w:sz="0" w:space="0" w:color="auto"/>
            <w:left w:val="none" w:sz="0" w:space="0" w:color="auto"/>
            <w:bottom w:val="none" w:sz="0" w:space="0" w:color="auto"/>
            <w:right w:val="none" w:sz="0" w:space="0" w:color="auto"/>
          </w:divBdr>
          <w:divsChild>
            <w:div w:id="365641736">
              <w:marLeft w:val="0"/>
              <w:marRight w:val="0"/>
              <w:marTop w:val="0"/>
              <w:marBottom w:val="0"/>
              <w:divBdr>
                <w:top w:val="none" w:sz="0" w:space="0" w:color="auto"/>
                <w:left w:val="none" w:sz="0" w:space="0" w:color="auto"/>
                <w:bottom w:val="none" w:sz="0" w:space="0" w:color="auto"/>
                <w:right w:val="none" w:sz="0" w:space="0" w:color="auto"/>
              </w:divBdr>
              <w:divsChild>
                <w:div w:id="1966426758">
                  <w:marLeft w:val="0"/>
                  <w:marRight w:val="0"/>
                  <w:marTop w:val="0"/>
                  <w:marBottom w:val="0"/>
                  <w:divBdr>
                    <w:top w:val="none" w:sz="0" w:space="0" w:color="auto"/>
                    <w:left w:val="none" w:sz="0" w:space="0" w:color="auto"/>
                    <w:bottom w:val="none" w:sz="0" w:space="0" w:color="auto"/>
                    <w:right w:val="none" w:sz="0" w:space="0" w:color="auto"/>
                  </w:divBdr>
                  <w:divsChild>
                    <w:div w:id="974798932">
                      <w:marLeft w:val="0"/>
                      <w:marRight w:val="0"/>
                      <w:marTop w:val="0"/>
                      <w:marBottom w:val="136"/>
                      <w:divBdr>
                        <w:top w:val="none" w:sz="0" w:space="0" w:color="auto"/>
                        <w:left w:val="none" w:sz="0" w:space="0" w:color="auto"/>
                        <w:bottom w:val="none" w:sz="0" w:space="0" w:color="auto"/>
                        <w:right w:val="none" w:sz="0" w:space="0" w:color="auto"/>
                      </w:divBdr>
                      <w:divsChild>
                        <w:div w:id="95757069">
                          <w:marLeft w:val="0"/>
                          <w:marRight w:val="0"/>
                          <w:marTop w:val="0"/>
                          <w:marBottom w:val="0"/>
                          <w:divBdr>
                            <w:top w:val="none" w:sz="0" w:space="0" w:color="auto"/>
                            <w:left w:val="none" w:sz="0" w:space="0" w:color="auto"/>
                            <w:bottom w:val="none" w:sz="0" w:space="0" w:color="auto"/>
                            <w:right w:val="none" w:sz="0" w:space="0" w:color="auto"/>
                          </w:divBdr>
                          <w:divsChild>
                            <w:div w:id="1002270968">
                              <w:marLeft w:val="0"/>
                              <w:marRight w:val="0"/>
                              <w:marTop w:val="0"/>
                              <w:marBottom w:val="0"/>
                              <w:divBdr>
                                <w:top w:val="none" w:sz="0" w:space="0" w:color="auto"/>
                                <w:left w:val="none" w:sz="0" w:space="0" w:color="auto"/>
                                <w:bottom w:val="none" w:sz="0" w:space="0" w:color="auto"/>
                                <w:right w:val="none" w:sz="0" w:space="0" w:color="auto"/>
                              </w:divBdr>
                              <w:divsChild>
                                <w:div w:id="2075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57562">
          <w:marLeft w:val="0"/>
          <w:marRight w:val="0"/>
          <w:marTop w:val="0"/>
          <w:marBottom w:val="0"/>
          <w:divBdr>
            <w:top w:val="none" w:sz="0" w:space="0" w:color="auto"/>
            <w:left w:val="none" w:sz="0" w:space="0" w:color="auto"/>
            <w:bottom w:val="none" w:sz="0" w:space="0" w:color="auto"/>
            <w:right w:val="none" w:sz="0" w:space="0" w:color="auto"/>
          </w:divBdr>
          <w:divsChild>
            <w:div w:id="1024596874">
              <w:marLeft w:val="0"/>
              <w:marRight w:val="0"/>
              <w:marTop w:val="0"/>
              <w:marBottom w:val="0"/>
              <w:divBdr>
                <w:top w:val="none" w:sz="0" w:space="0" w:color="auto"/>
                <w:left w:val="none" w:sz="0" w:space="0" w:color="auto"/>
                <w:bottom w:val="none" w:sz="0" w:space="0" w:color="auto"/>
                <w:right w:val="none" w:sz="0" w:space="0" w:color="auto"/>
              </w:divBdr>
              <w:divsChild>
                <w:div w:id="989989583">
                  <w:marLeft w:val="0"/>
                  <w:marRight w:val="0"/>
                  <w:marTop w:val="0"/>
                  <w:marBottom w:val="0"/>
                  <w:divBdr>
                    <w:top w:val="none" w:sz="0" w:space="0" w:color="auto"/>
                    <w:left w:val="none" w:sz="0" w:space="0" w:color="auto"/>
                    <w:bottom w:val="none" w:sz="0" w:space="0" w:color="auto"/>
                    <w:right w:val="none" w:sz="0" w:space="0" w:color="auto"/>
                  </w:divBdr>
                  <w:divsChild>
                    <w:div w:id="247347569">
                      <w:marLeft w:val="0"/>
                      <w:marRight w:val="0"/>
                      <w:marTop w:val="0"/>
                      <w:marBottom w:val="136"/>
                      <w:divBdr>
                        <w:top w:val="none" w:sz="0" w:space="0" w:color="auto"/>
                        <w:left w:val="none" w:sz="0" w:space="0" w:color="auto"/>
                        <w:bottom w:val="none" w:sz="0" w:space="0" w:color="auto"/>
                        <w:right w:val="none" w:sz="0" w:space="0" w:color="auto"/>
                      </w:divBdr>
                      <w:divsChild>
                        <w:div w:id="560990145">
                          <w:marLeft w:val="0"/>
                          <w:marRight w:val="0"/>
                          <w:marTop w:val="0"/>
                          <w:marBottom w:val="0"/>
                          <w:divBdr>
                            <w:top w:val="none" w:sz="0" w:space="0" w:color="auto"/>
                            <w:left w:val="none" w:sz="0" w:space="0" w:color="auto"/>
                            <w:bottom w:val="none" w:sz="0" w:space="0" w:color="auto"/>
                            <w:right w:val="none" w:sz="0" w:space="0" w:color="auto"/>
                          </w:divBdr>
                          <w:divsChild>
                            <w:div w:id="785388433">
                              <w:marLeft w:val="0"/>
                              <w:marRight w:val="0"/>
                              <w:marTop w:val="0"/>
                              <w:marBottom w:val="0"/>
                              <w:divBdr>
                                <w:top w:val="none" w:sz="0" w:space="0" w:color="auto"/>
                                <w:left w:val="none" w:sz="0" w:space="0" w:color="auto"/>
                                <w:bottom w:val="none" w:sz="0" w:space="0" w:color="auto"/>
                                <w:right w:val="none" w:sz="0" w:space="0" w:color="auto"/>
                              </w:divBdr>
                              <w:divsChild>
                                <w:div w:id="14444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5494">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9501">
          <w:marLeft w:val="0"/>
          <w:marRight w:val="0"/>
          <w:marTop w:val="0"/>
          <w:marBottom w:val="0"/>
          <w:divBdr>
            <w:top w:val="none" w:sz="0" w:space="0" w:color="auto"/>
            <w:left w:val="none" w:sz="0" w:space="0" w:color="auto"/>
            <w:bottom w:val="none" w:sz="0" w:space="0" w:color="auto"/>
            <w:right w:val="none" w:sz="0" w:space="0" w:color="auto"/>
          </w:divBdr>
          <w:divsChild>
            <w:div w:id="1884705838">
              <w:marLeft w:val="0"/>
              <w:marRight w:val="0"/>
              <w:marTop w:val="0"/>
              <w:marBottom w:val="0"/>
              <w:divBdr>
                <w:top w:val="none" w:sz="0" w:space="0" w:color="auto"/>
                <w:left w:val="none" w:sz="0" w:space="0" w:color="auto"/>
                <w:bottom w:val="none" w:sz="0" w:space="0" w:color="auto"/>
                <w:right w:val="none" w:sz="0" w:space="0" w:color="auto"/>
              </w:divBdr>
              <w:divsChild>
                <w:div w:id="1337225477">
                  <w:marLeft w:val="0"/>
                  <w:marRight w:val="0"/>
                  <w:marTop w:val="0"/>
                  <w:marBottom w:val="0"/>
                  <w:divBdr>
                    <w:top w:val="none" w:sz="0" w:space="0" w:color="auto"/>
                    <w:left w:val="none" w:sz="0" w:space="0" w:color="auto"/>
                    <w:bottom w:val="none" w:sz="0" w:space="0" w:color="auto"/>
                    <w:right w:val="none" w:sz="0" w:space="0" w:color="auto"/>
                  </w:divBdr>
                  <w:divsChild>
                    <w:div w:id="864829316">
                      <w:marLeft w:val="0"/>
                      <w:marRight w:val="0"/>
                      <w:marTop w:val="0"/>
                      <w:marBottom w:val="136"/>
                      <w:divBdr>
                        <w:top w:val="none" w:sz="0" w:space="0" w:color="auto"/>
                        <w:left w:val="none" w:sz="0" w:space="0" w:color="auto"/>
                        <w:bottom w:val="none" w:sz="0" w:space="0" w:color="auto"/>
                        <w:right w:val="none" w:sz="0" w:space="0" w:color="auto"/>
                      </w:divBdr>
                      <w:divsChild>
                        <w:div w:id="59863893">
                          <w:marLeft w:val="0"/>
                          <w:marRight w:val="0"/>
                          <w:marTop w:val="0"/>
                          <w:marBottom w:val="0"/>
                          <w:divBdr>
                            <w:top w:val="none" w:sz="0" w:space="0" w:color="auto"/>
                            <w:left w:val="none" w:sz="0" w:space="0" w:color="auto"/>
                            <w:bottom w:val="none" w:sz="0" w:space="0" w:color="auto"/>
                            <w:right w:val="none" w:sz="0" w:space="0" w:color="auto"/>
                          </w:divBdr>
                          <w:divsChild>
                            <w:div w:id="1564946118">
                              <w:marLeft w:val="0"/>
                              <w:marRight w:val="0"/>
                              <w:marTop w:val="0"/>
                              <w:marBottom w:val="0"/>
                              <w:divBdr>
                                <w:top w:val="none" w:sz="0" w:space="0" w:color="auto"/>
                                <w:left w:val="none" w:sz="0" w:space="0" w:color="auto"/>
                                <w:bottom w:val="none" w:sz="0" w:space="0" w:color="auto"/>
                                <w:right w:val="none" w:sz="0" w:space="0" w:color="auto"/>
                              </w:divBdr>
                              <w:divsChild>
                                <w:div w:id="6704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880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6385">
      <w:bodyDiv w:val="1"/>
      <w:marLeft w:val="0"/>
      <w:marRight w:val="0"/>
      <w:marTop w:val="0"/>
      <w:marBottom w:val="0"/>
      <w:divBdr>
        <w:top w:val="none" w:sz="0" w:space="0" w:color="auto"/>
        <w:left w:val="none" w:sz="0" w:space="0" w:color="auto"/>
        <w:bottom w:val="none" w:sz="0" w:space="0" w:color="auto"/>
        <w:right w:val="none" w:sz="0" w:space="0" w:color="auto"/>
      </w:divBdr>
    </w:div>
    <w:div w:id="183910623">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27419965">
      <w:bodyDiv w:val="1"/>
      <w:marLeft w:val="0"/>
      <w:marRight w:val="0"/>
      <w:marTop w:val="0"/>
      <w:marBottom w:val="0"/>
      <w:divBdr>
        <w:top w:val="none" w:sz="0" w:space="0" w:color="auto"/>
        <w:left w:val="none" w:sz="0" w:space="0" w:color="auto"/>
        <w:bottom w:val="none" w:sz="0" w:space="0" w:color="auto"/>
        <w:right w:val="none" w:sz="0" w:space="0" w:color="auto"/>
      </w:divBdr>
    </w:div>
    <w:div w:id="231426569">
      <w:bodyDiv w:val="1"/>
      <w:marLeft w:val="0"/>
      <w:marRight w:val="0"/>
      <w:marTop w:val="0"/>
      <w:marBottom w:val="0"/>
      <w:divBdr>
        <w:top w:val="none" w:sz="0" w:space="0" w:color="auto"/>
        <w:left w:val="none" w:sz="0" w:space="0" w:color="auto"/>
        <w:bottom w:val="none" w:sz="0" w:space="0" w:color="auto"/>
        <w:right w:val="none" w:sz="0" w:space="0" w:color="auto"/>
      </w:divBdr>
    </w:div>
    <w:div w:id="233319070">
      <w:bodyDiv w:val="1"/>
      <w:marLeft w:val="0"/>
      <w:marRight w:val="0"/>
      <w:marTop w:val="0"/>
      <w:marBottom w:val="0"/>
      <w:divBdr>
        <w:top w:val="none" w:sz="0" w:space="0" w:color="auto"/>
        <w:left w:val="none" w:sz="0" w:space="0" w:color="auto"/>
        <w:bottom w:val="none" w:sz="0" w:space="0" w:color="auto"/>
        <w:right w:val="none" w:sz="0" w:space="0" w:color="auto"/>
      </w:divBdr>
    </w:div>
    <w:div w:id="235820520">
      <w:bodyDiv w:val="1"/>
      <w:marLeft w:val="0"/>
      <w:marRight w:val="0"/>
      <w:marTop w:val="0"/>
      <w:marBottom w:val="0"/>
      <w:divBdr>
        <w:top w:val="none" w:sz="0" w:space="0" w:color="auto"/>
        <w:left w:val="none" w:sz="0" w:space="0" w:color="auto"/>
        <w:bottom w:val="none" w:sz="0" w:space="0" w:color="auto"/>
        <w:right w:val="none" w:sz="0" w:space="0" w:color="auto"/>
      </w:divBdr>
    </w:div>
    <w:div w:id="324482548">
      <w:bodyDiv w:val="1"/>
      <w:marLeft w:val="0"/>
      <w:marRight w:val="0"/>
      <w:marTop w:val="0"/>
      <w:marBottom w:val="0"/>
      <w:divBdr>
        <w:top w:val="none" w:sz="0" w:space="0" w:color="auto"/>
        <w:left w:val="none" w:sz="0" w:space="0" w:color="auto"/>
        <w:bottom w:val="none" w:sz="0" w:space="0" w:color="auto"/>
        <w:right w:val="none" w:sz="0" w:space="0" w:color="auto"/>
      </w:divBdr>
    </w:div>
    <w:div w:id="343433974">
      <w:bodyDiv w:val="1"/>
      <w:marLeft w:val="0"/>
      <w:marRight w:val="0"/>
      <w:marTop w:val="0"/>
      <w:marBottom w:val="0"/>
      <w:divBdr>
        <w:top w:val="none" w:sz="0" w:space="0" w:color="auto"/>
        <w:left w:val="none" w:sz="0" w:space="0" w:color="auto"/>
        <w:bottom w:val="none" w:sz="0" w:space="0" w:color="auto"/>
        <w:right w:val="none" w:sz="0" w:space="0" w:color="auto"/>
      </w:divBdr>
    </w:div>
    <w:div w:id="380788976">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479884502">
      <w:bodyDiv w:val="1"/>
      <w:marLeft w:val="0"/>
      <w:marRight w:val="0"/>
      <w:marTop w:val="0"/>
      <w:marBottom w:val="0"/>
      <w:divBdr>
        <w:top w:val="none" w:sz="0" w:space="0" w:color="auto"/>
        <w:left w:val="none" w:sz="0" w:space="0" w:color="auto"/>
        <w:bottom w:val="none" w:sz="0" w:space="0" w:color="auto"/>
        <w:right w:val="none" w:sz="0" w:space="0" w:color="auto"/>
      </w:divBdr>
      <w:divsChild>
        <w:div w:id="356320781">
          <w:marLeft w:val="0"/>
          <w:marRight w:val="0"/>
          <w:marTop w:val="0"/>
          <w:marBottom w:val="0"/>
          <w:divBdr>
            <w:top w:val="none" w:sz="0" w:space="0" w:color="auto"/>
            <w:left w:val="none" w:sz="0" w:space="0" w:color="auto"/>
            <w:bottom w:val="none" w:sz="0" w:space="0" w:color="auto"/>
            <w:right w:val="none" w:sz="0" w:space="0" w:color="auto"/>
          </w:divBdr>
          <w:divsChild>
            <w:div w:id="1919166968">
              <w:marLeft w:val="0"/>
              <w:marRight w:val="0"/>
              <w:marTop w:val="0"/>
              <w:marBottom w:val="0"/>
              <w:divBdr>
                <w:top w:val="none" w:sz="0" w:space="0" w:color="auto"/>
                <w:left w:val="none" w:sz="0" w:space="0" w:color="auto"/>
                <w:bottom w:val="none" w:sz="0" w:space="0" w:color="auto"/>
                <w:right w:val="none" w:sz="0" w:space="0" w:color="auto"/>
              </w:divBdr>
              <w:divsChild>
                <w:div w:id="233319543">
                  <w:marLeft w:val="0"/>
                  <w:marRight w:val="0"/>
                  <w:marTop w:val="0"/>
                  <w:marBottom w:val="0"/>
                  <w:divBdr>
                    <w:top w:val="none" w:sz="0" w:space="0" w:color="auto"/>
                    <w:left w:val="none" w:sz="0" w:space="0" w:color="auto"/>
                    <w:bottom w:val="none" w:sz="0" w:space="0" w:color="auto"/>
                    <w:right w:val="none" w:sz="0" w:space="0" w:color="auto"/>
                  </w:divBdr>
                  <w:divsChild>
                    <w:div w:id="1541044553">
                      <w:marLeft w:val="0"/>
                      <w:marRight w:val="0"/>
                      <w:marTop w:val="0"/>
                      <w:marBottom w:val="0"/>
                      <w:divBdr>
                        <w:top w:val="none" w:sz="0" w:space="0" w:color="auto"/>
                        <w:left w:val="none" w:sz="0" w:space="0" w:color="auto"/>
                        <w:bottom w:val="none" w:sz="0" w:space="0" w:color="auto"/>
                        <w:right w:val="none" w:sz="0" w:space="0" w:color="auto"/>
                      </w:divBdr>
                      <w:divsChild>
                        <w:div w:id="149946527">
                          <w:marLeft w:val="0"/>
                          <w:marRight w:val="0"/>
                          <w:marTop w:val="0"/>
                          <w:marBottom w:val="0"/>
                          <w:divBdr>
                            <w:top w:val="none" w:sz="0" w:space="0" w:color="auto"/>
                            <w:left w:val="none" w:sz="0" w:space="0" w:color="auto"/>
                            <w:bottom w:val="none" w:sz="0" w:space="0" w:color="auto"/>
                            <w:right w:val="none" w:sz="0" w:space="0" w:color="auto"/>
                          </w:divBdr>
                          <w:divsChild>
                            <w:div w:id="1679234416">
                              <w:marLeft w:val="0"/>
                              <w:marRight w:val="0"/>
                              <w:marTop w:val="0"/>
                              <w:marBottom w:val="0"/>
                              <w:divBdr>
                                <w:top w:val="none" w:sz="0" w:space="0" w:color="auto"/>
                                <w:left w:val="none" w:sz="0" w:space="0" w:color="auto"/>
                                <w:bottom w:val="none" w:sz="0" w:space="0" w:color="auto"/>
                                <w:right w:val="none" w:sz="0" w:space="0" w:color="auto"/>
                              </w:divBdr>
                              <w:divsChild>
                                <w:div w:id="924147031">
                                  <w:marLeft w:val="0"/>
                                  <w:marRight w:val="0"/>
                                  <w:marTop w:val="0"/>
                                  <w:marBottom w:val="0"/>
                                  <w:divBdr>
                                    <w:top w:val="none" w:sz="0" w:space="0" w:color="auto"/>
                                    <w:left w:val="none" w:sz="0" w:space="0" w:color="auto"/>
                                    <w:bottom w:val="none" w:sz="0" w:space="0" w:color="auto"/>
                                    <w:right w:val="none" w:sz="0" w:space="0" w:color="auto"/>
                                  </w:divBdr>
                                  <w:divsChild>
                                    <w:div w:id="101384677">
                                      <w:marLeft w:val="0"/>
                                      <w:marRight w:val="0"/>
                                      <w:marTop w:val="0"/>
                                      <w:marBottom w:val="0"/>
                                      <w:divBdr>
                                        <w:top w:val="none" w:sz="0" w:space="0" w:color="auto"/>
                                        <w:left w:val="none" w:sz="0" w:space="0" w:color="auto"/>
                                        <w:bottom w:val="none" w:sz="0" w:space="0" w:color="auto"/>
                                        <w:right w:val="none" w:sz="0" w:space="0" w:color="auto"/>
                                      </w:divBdr>
                                      <w:divsChild>
                                        <w:div w:id="1380859878">
                                          <w:marLeft w:val="0"/>
                                          <w:marRight w:val="0"/>
                                          <w:marTop w:val="0"/>
                                          <w:marBottom w:val="0"/>
                                          <w:divBdr>
                                            <w:top w:val="none" w:sz="0" w:space="0" w:color="auto"/>
                                            <w:left w:val="none" w:sz="0" w:space="0" w:color="auto"/>
                                            <w:bottom w:val="none" w:sz="0" w:space="0" w:color="auto"/>
                                            <w:right w:val="none" w:sz="0" w:space="0" w:color="auto"/>
                                          </w:divBdr>
                                          <w:divsChild>
                                            <w:div w:id="449662597">
                                              <w:marLeft w:val="0"/>
                                              <w:marRight w:val="0"/>
                                              <w:marTop w:val="0"/>
                                              <w:marBottom w:val="0"/>
                                              <w:divBdr>
                                                <w:top w:val="none" w:sz="0" w:space="0" w:color="auto"/>
                                                <w:left w:val="none" w:sz="0" w:space="0" w:color="auto"/>
                                                <w:bottom w:val="none" w:sz="0" w:space="0" w:color="auto"/>
                                                <w:right w:val="none" w:sz="0" w:space="0" w:color="auto"/>
                                              </w:divBdr>
                                              <w:divsChild>
                                                <w:div w:id="2108767007">
                                                  <w:marLeft w:val="0"/>
                                                  <w:marRight w:val="0"/>
                                                  <w:marTop w:val="0"/>
                                                  <w:marBottom w:val="0"/>
                                                  <w:divBdr>
                                                    <w:top w:val="none" w:sz="0" w:space="0" w:color="auto"/>
                                                    <w:left w:val="none" w:sz="0" w:space="0" w:color="auto"/>
                                                    <w:bottom w:val="none" w:sz="0" w:space="0" w:color="auto"/>
                                                    <w:right w:val="none" w:sz="0" w:space="0" w:color="auto"/>
                                                  </w:divBdr>
                                                  <w:divsChild>
                                                    <w:div w:id="1734813051">
                                                      <w:marLeft w:val="0"/>
                                                      <w:marRight w:val="0"/>
                                                      <w:marTop w:val="0"/>
                                                      <w:marBottom w:val="0"/>
                                                      <w:divBdr>
                                                        <w:top w:val="none" w:sz="0" w:space="0" w:color="auto"/>
                                                        <w:left w:val="none" w:sz="0" w:space="0" w:color="auto"/>
                                                        <w:bottom w:val="none" w:sz="0" w:space="0" w:color="auto"/>
                                                        <w:right w:val="none" w:sz="0" w:space="0" w:color="auto"/>
                                                      </w:divBdr>
                                                      <w:divsChild>
                                                        <w:div w:id="126510987">
                                                          <w:marLeft w:val="0"/>
                                                          <w:marRight w:val="0"/>
                                                          <w:marTop w:val="0"/>
                                                          <w:marBottom w:val="0"/>
                                                          <w:divBdr>
                                                            <w:top w:val="none" w:sz="0" w:space="0" w:color="auto"/>
                                                            <w:left w:val="none" w:sz="0" w:space="0" w:color="auto"/>
                                                            <w:bottom w:val="none" w:sz="0" w:space="0" w:color="auto"/>
                                                            <w:right w:val="none" w:sz="0" w:space="0" w:color="auto"/>
                                                          </w:divBdr>
                                                          <w:divsChild>
                                                            <w:div w:id="1227491412">
                                                              <w:marLeft w:val="0"/>
                                                              <w:marRight w:val="0"/>
                                                              <w:marTop w:val="0"/>
                                                              <w:marBottom w:val="0"/>
                                                              <w:divBdr>
                                                                <w:top w:val="none" w:sz="0" w:space="0" w:color="auto"/>
                                                                <w:left w:val="none" w:sz="0" w:space="0" w:color="auto"/>
                                                                <w:bottom w:val="none" w:sz="0" w:space="0" w:color="auto"/>
                                                                <w:right w:val="none" w:sz="0" w:space="0" w:color="auto"/>
                                                              </w:divBdr>
                                                              <w:divsChild>
                                                                <w:div w:id="177351902">
                                                                  <w:marLeft w:val="0"/>
                                                                  <w:marRight w:val="0"/>
                                                                  <w:marTop w:val="0"/>
                                                                  <w:marBottom w:val="0"/>
                                                                  <w:divBdr>
                                                                    <w:top w:val="none" w:sz="0" w:space="0" w:color="auto"/>
                                                                    <w:left w:val="none" w:sz="0" w:space="0" w:color="auto"/>
                                                                    <w:bottom w:val="none" w:sz="0" w:space="0" w:color="auto"/>
                                                                    <w:right w:val="none" w:sz="0" w:space="0" w:color="auto"/>
                                                                  </w:divBdr>
                                                                  <w:divsChild>
                                                                    <w:div w:id="470291858">
                                                                      <w:marLeft w:val="0"/>
                                                                      <w:marRight w:val="0"/>
                                                                      <w:marTop w:val="0"/>
                                                                      <w:marBottom w:val="0"/>
                                                                      <w:divBdr>
                                                                        <w:top w:val="none" w:sz="0" w:space="0" w:color="auto"/>
                                                                        <w:left w:val="none" w:sz="0" w:space="0" w:color="auto"/>
                                                                        <w:bottom w:val="none" w:sz="0" w:space="0" w:color="auto"/>
                                                                        <w:right w:val="none" w:sz="0" w:space="0" w:color="auto"/>
                                                                      </w:divBdr>
                                                                      <w:divsChild>
                                                                        <w:div w:id="111749107">
                                                                          <w:marLeft w:val="0"/>
                                                                          <w:marRight w:val="0"/>
                                                                          <w:marTop w:val="0"/>
                                                                          <w:marBottom w:val="0"/>
                                                                          <w:divBdr>
                                                                            <w:top w:val="none" w:sz="0" w:space="0" w:color="auto"/>
                                                                            <w:left w:val="none" w:sz="0" w:space="0" w:color="auto"/>
                                                                            <w:bottom w:val="none" w:sz="0" w:space="0" w:color="auto"/>
                                                                            <w:right w:val="none" w:sz="0" w:space="0" w:color="auto"/>
                                                                          </w:divBdr>
                                                                          <w:divsChild>
                                                                            <w:div w:id="5874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667706">
      <w:bodyDiv w:val="1"/>
      <w:marLeft w:val="0"/>
      <w:marRight w:val="0"/>
      <w:marTop w:val="0"/>
      <w:marBottom w:val="0"/>
      <w:divBdr>
        <w:top w:val="none" w:sz="0" w:space="0" w:color="auto"/>
        <w:left w:val="none" w:sz="0" w:space="0" w:color="auto"/>
        <w:bottom w:val="none" w:sz="0" w:space="0" w:color="auto"/>
        <w:right w:val="none" w:sz="0" w:space="0" w:color="auto"/>
      </w:divBdr>
    </w:div>
    <w:div w:id="571236312">
      <w:bodyDiv w:val="1"/>
      <w:marLeft w:val="0"/>
      <w:marRight w:val="0"/>
      <w:marTop w:val="0"/>
      <w:marBottom w:val="0"/>
      <w:divBdr>
        <w:top w:val="none" w:sz="0" w:space="0" w:color="auto"/>
        <w:left w:val="none" w:sz="0" w:space="0" w:color="auto"/>
        <w:bottom w:val="none" w:sz="0" w:space="0" w:color="auto"/>
        <w:right w:val="none" w:sz="0" w:space="0" w:color="auto"/>
      </w:divBdr>
    </w:div>
    <w:div w:id="573782633">
      <w:bodyDiv w:val="1"/>
      <w:marLeft w:val="0"/>
      <w:marRight w:val="0"/>
      <w:marTop w:val="0"/>
      <w:marBottom w:val="0"/>
      <w:divBdr>
        <w:top w:val="none" w:sz="0" w:space="0" w:color="auto"/>
        <w:left w:val="none" w:sz="0" w:space="0" w:color="auto"/>
        <w:bottom w:val="none" w:sz="0" w:space="0" w:color="auto"/>
        <w:right w:val="none" w:sz="0" w:space="0" w:color="auto"/>
      </w:divBdr>
    </w:div>
    <w:div w:id="711003307">
      <w:bodyDiv w:val="1"/>
      <w:marLeft w:val="0"/>
      <w:marRight w:val="0"/>
      <w:marTop w:val="0"/>
      <w:marBottom w:val="0"/>
      <w:divBdr>
        <w:top w:val="none" w:sz="0" w:space="0" w:color="auto"/>
        <w:left w:val="none" w:sz="0" w:space="0" w:color="auto"/>
        <w:bottom w:val="none" w:sz="0" w:space="0" w:color="auto"/>
        <w:right w:val="none" w:sz="0" w:space="0" w:color="auto"/>
      </w:divBdr>
    </w:div>
    <w:div w:id="767430430">
      <w:bodyDiv w:val="1"/>
      <w:marLeft w:val="0"/>
      <w:marRight w:val="0"/>
      <w:marTop w:val="0"/>
      <w:marBottom w:val="0"/>
      <w:divBdr>
        <w:top w:val="none" w:sz="0" w:space="0" w:color="auto"/>
        <w:left w:val="none" w:sz="0" w:space="0" w:color="auto"/>
        <w:bottom w:val="none" w:sz="0" w:space="0" w:color="auto"/>
        <w:right w:val="none" w:sz="0" w:space="0" w:color="auto"/>
      </w:divBdr>
    </w:div>
    <w:div w:id="768308964">
      <w:bodyDiv w:val="1"/>
      <w:marLeft w:val="0"/>
      <w:marRight w:val="0"/>
      <w:marTop w:val="0"/>
      <w:marBottom w:val="0"/>
      <w:divBdr>
        <w:top w:val="none" w:sz="0" w:space="0" w:color="auto"/>
        <w:left w:val="none" w:sz="0" w:space="0" w:color="auto"/>
        <w:bottom w:val="none" w:sz="0" w:space="0" w:color="auto"/>
        <w:right w:val="none" w:sz="0" w:space="0" w:color="auto"/>
      </w:divBdr>
    </w:div>
    <w:div w:id="829061321">
      <w:bodyDiv w:val="1"/>
      <w:marLeft w:val="0"/>
      <w:marRight w:val="0"/>
      <w:marTop w:val="0"/>
      <w:marBottom w:val="0"/>
      <w:divBdr>
        <w:top w:val="none" w:sz="0" w:space="0" w:color="auto"/>
        <w:left w:val="none" w:sz="0" w:space="0" w:color="auto"/>
        <w:bottom w:val="none" w:sz="0" w:space="0" w:color="auto"/>
        <w:right w:val="none" w:sz="0" w:space="0" w:color="auto"/>
      </w:divBdr>
    </w:div>
    <w:div w:id="833497610">
      <w:bodyDiv w:val="1"/>
      <w:marLeft w:val="0"/>
      <w:marRight w:val="0"/>
      <w:marTop w:val="0"/>
      <w:marBottom w:val="0"/>
      <w:divBdr>
        <w:top w:val="none" w:sz="0" w:space="0" w:color="auto"/>
        <w:left w:val="none" w:sz="0" w:space="0" w:color="auto"/>
        <w:bottom w:val="none" w:sz="0" w:space="0" w:color="auto"/>
        <w:right w:val="none" w:sz="0" w:space="0" w:color="auto"/>
      </w:divBdr>
    </w:div>
    <w:div w:id="874805854">
      <w:bodyDiv w:val="1"/>
      <w:marLeft w:val="0"/>
      <w:marRight w:val="0"/>
      <w:marTop w:val="0"/>
      <w:marBottom w:val="0"/>
      <w:divBdr>
        <w:top w:val="none" w:sz="0" w:space="0" w:color="auto"/>
        <w:left w:val="none" w:sz="0" w:space="0" w:color="auto"/>
        <w:bottom w:val="none" w:sz="0" w:space="0" w:color="auto"/>
        <w:right w:val="none" w:sz="0" w:space="0" w:color="auto"/>
      </w:divBdr>
    </w:div>
    <w:div w:id="960068305">
      <w:bodyDiv w:val="1"/>
      <w:marLeft w:val="0"/>
      <w:marRight w:val="0"/>
      <w:marTop w:val="0"/>
      <w:marBottom w:val="0"/>
      <w:divBdr>
        <w:top w:val="none" w:sz="0" w:space="0" w:color="auto"/>
        <w:left w:val="none" w:sz="0" w:space="0" w:color="auto"/>
        <w:bottom w:val="none" w:sz="0" w:space="0" w:color="auto"/>
        <w:right w:val="none" w:sz="0" w:space="0" w:color="auto"/>
      </w:divBdr>
    </w:div>
    <w:div w:id="979652252">
      <w:bodyDiv w:val="1"/>
      <w:marLeft w:val="0"/>
      <w:marRight w:val="0"/>
      <w:marTop w:val="0"/>
      <w:marBottom w:val="0"/>
      <w:divBdr>
        <w:top w:val="none" w:sz="0" w:space="0" w:color="auto"/>
        <w:left w:val="none" w:sz="0" w:space="0" w:color="auto"/>
        <w:bottom w:val="none" w:sz="0" w:space="0" w:color="auto"/>
        <w:right w:val="none" w:sz="0" w:space="0" w:color="auto"/>
      </w:divBdr>
      <w:divsChild>
        <w:div w:id="811873366">
          <w:marLeft w:val="0"/>
          <w:marRight w:val="0"/>
          <w:marTop w:val="0"/>
          <w:marBottom w:val="0"/>
          <w:divBdr>
            <w:top w:val="none" w:sz="0" w:space="0" w:color="auto"/>
            <w:left w:val="none" w:sz="0" w:space="0" w:color="auto"/>
            <w:bottom w:val="none" w:sz="0" w:space="0" w:color="auto"/>
            <w:right w:val="none" w:sz="0" w:space="0" w:color="auto"/>
          </w:divBdr>
          <w:divsChild>
            <w:div w:id="1985310906">
              <w:marLeft w:val="0"/>
              <w:marRight w:val="0"/>
              <w:marTop w:val="0"/>
              <w:marBottom w:val="0"/>
              <w:divBdr>
                <w:top w:val="none" w:sz="0" w:space="0" w:color="auto"/>
                <w:left w:val="none" w:sz="0" w:space="0" w:color="auto"/>
                <w:bottom w:val="none" w:sz="0" w:space="0" w:color="auto"/>
                <w:right w:val="none" w:sz="0" w:space="0" w:color="auto"/>
              </w:divBdr>
              <w:divsChild>
                <w:div w:id="296842128">
                  <w:marLeft w:val="0"/>
                  <w:marRight w:val="0"/>
                  <w:marTop w:val="0"/>
                  <w:marBottom w:val="0"/>
                  <w:divBdr>
                    <w:top w:val="none" w:sz="0" w:space="0" w:color="auto"/>
                    <w:left w:val="none" w:sz="0" w:space="0" w:color="auto"/>
                    <w:bottom w:val="none" w:sz="0" w:space="0" w:color="auto"/>
                    <w:right w:val="none" w:sz="0" w:space="0" w:color="auto"/>
                  </w:divBdr>
                  <w:divsChild>
                    <w:div w:id="809246352">
                      <w:marLeft w:val="0"/>
                      <w:marRight w:val="0"/>
                      <w:marTop w:val="0"/>
                      <w:marBottom w:val="136"/>
                      <w:divBdr>
                        <w:top w:val="none" w:sz="0" w:space="0" w:color="auto"/>
                        <w:left w:val="none" w:sz="0" w:space="0" w:color="auto"/>
                        <w:bottom w:val="none" w:sz="0" w:space="0" w:color="auto"/>
                        <w:right w:val="none" w:sz="0" w:space="0" w:color="auto"/>
                      </w:divBdr>
                      <w:divsChild>
                        <w:div w:id="1168866497">
                          <w:marLeft w:val="0"/>
                          <w:marRight w:val="0"/>
                          <w:marTop w:val="0"/>
                          <w:marBottom w:val="0"/>
                          <w:divBdr>
                            <w:top w:val="none" w:sz="0" w:space="0" w:color="auto"/>
                            <w:left w:val="none" w:sz="0" w:space="0" w:color="auto"/>
                            <w:bottom w:val="none" w:sz="0" w:space="0" w:color="auto"/>
                            <w:right w:val="none" w:sz="0" w:space="0" w:color="auto"/>
                          </w:divBdr>
                          <w:divsChild>
                            <w:div w:id="1126433323">
                              <w:marLeft w:val="0"/>
                              <w:marRight w:val="0"/>
                              <w:marTop w:val="0"/>
                              <w:marBottom w:val="0"/>
                              <w:divBdr>
                                <w:top w:val="none" w:sz="0" w:space="0" w:color="auto"/>
                                <w:left w:val="none" w:sz="0" w:space="0" w:color="auto"/>
                                <w:bottom w:val="none" w:sz="0" w:space="0" w:color="auto"/>
                                <w:right w:val="none" w:sz="0" w:space="0" w:color="auto"/>
                              </w:divBdr>
                              <w:divsChild>
                                <w:div w:id="11101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06536">
          <w:marLeft w:val="0"/>
          <w:marRight w:val="0"/>
          <w:marTop w:val="0"/>
          <w:marBottom w:val="0"/>
          <w:divBdr>
            <w:top w:val="none" w:sz="0" w:space="0" w:color="auto"/>
            <w:left w:val="none" w:sz="0" w:space="0" w:color="auto"/>
            <w:bottom w:val="none" w:sz="0" w:space="0" w:color="auto"/>
            <w:right w:val="none" w:sz="0" w:space="0" w:color="auto"/>
          </w:divBdr>
          <w:divsChild>
            <w:div w:id="1548181679">
              <w:marLeft w:val="0"/>
              <w:marRight w:val="0"/>
              <w:marTop w:val="0"/>
              <w:marBottom w:val="0"/>
              <w:divBdr>
                <w:top w:val="none" w:sz="0" w:space="0" w:color="auto"/>
                <w:left w:val="none" w:sz="0" w:space="0" w:color="auto"/>
                <w:bottom w:val="none" w:sz="0" w:space="0" w:color="auto"/>
                <w:right w:val="none" w:sz="0" w:space="0" w:color="auto"/>
              </w:divBdr>
              <w:divsChild>
                <w:div w:id="405998321">
                  <w:marLeft w:val="0"/>
                  <w:marRight w:val="0"/>
                  <w:marTop w:val="0"/>
                  <w:marBottom w:val="0"/>
                  <w:divBdr>
                    <w:top w:val="none" w:sz="0" w:space="0" w:color="auto"/>
                    <w:left w:val="none" w:sz="0" w:space="0" w:color="auto"/>
                    <w:bottom w:val="none" w:sz="0" w:space="0" w:color="auto"/>
                    <w:right w:val="none" w:sz="0" w:space="0" w:color="auto"/>
                  </w:divBdr>
                  <w:divsChild>
                    <w:div w:id="701588969">
                      <w:marLeft w:val="284"/>
                      <w:marRight w:val="0"/>
                      <w:marTop w:val="0"/>
                      <w:marBottom w:val="0"/>
                      <w:divBdr>
                        <w:top w:val="none" w:sz="0" w:space="0" w:color="auto"/>
                        <w:left w:val="none" w:sz="0" w:space="0" w:color="auto"/>
                        <w:bottom w:val="none" w:sz="0" w:space="0" w:color="auto"/>
                        <w:right w:val="none" w:sz="0" w:space="0" w:color="auto"/>
                      </w:divBdr>
                    </w:div>
                    <w:div w:id="2002348724">
                      <w:marLeft w:val="0"/>
                      <w:marRight w:val="0"/>
                      <w:marTop w:val="0"/>
                      <w:marBottom w:val="136"/>
                      <w:divBdr>
                        <w:top w:val="none" w:sz="0" w:space="0" w:color="auto"/>
                        <w:left w:val="none" w:sz="0" w:space="0" w:color="auto"/>
                        <w:bottom w:val="none" w:sz="0" w:space="0" w:color="auto"/>
                        <w:right w:val="none" w:sz="0" w:space="0" w:color="auto"/>
                      </w:divBdr>
                      <w:divsChild>
                        <w:div w:id="545289848">
                          <w:marLeft w:val="0"/>
                          <w:marRight w:val="0"/>
                          <w:marTop w:val="0"/>
                          <w:marBottom w:val="0"/>
                          <w:divBdr>
                            <w:top w:val="none" w:sz="0" w:space="0" w:color="auto"/>
                            <w:left w:val="none" w:sz="0" w:space="0" w:color="auto"/>
                            <w:bottom w:val="none" w:sz="0" w:space="0" w:color="auto"/>
                            <w:right w:val="none" w:sz="0" w:space="0" w:color="auto"/>
                          </w:divBdr>
                          <w:divsChild>
                            <w:div w:id="1633560326">
                              <w:marLeft w:val="0"/>
                              <w:marRight w:val="0"/>
                              <w:marTop w:val="0"/>
                              <w:marBottom w:val="0"/>
                              <w:divBdr>
                                <w:top w:val="none" w:sz="0" w:space="0" w:color="auto"/>
                                <w:left w:val="none" w:sz="0" w:space="0" w:color="auto"/>
                                <w:bottom w:val="none" w:sz="0" w:space="0" w:color="auto"/>
                                <w:right w:val="none" w:sz="0" w:space="0" w:color="auto"/>
                              </w:divBdr>
                              <w:divsChild>
                                <w:div w:id="10073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2005">
          <w:marLeft w:val="0"/>
          <w:marRight w:val="0"/>
          <w:marTop w:val="0"/>
          <w:marBottom w:val="0"/>
          <w:divBdr>
            <w:top w:val="none" w:sz="0" w:space="0" w:color="auto"/>
            <w:left w:val="none" w:sz="0" w:space="0" w:color="auto"/>
            <w:bottom w:val="none" w:sz="0" w:space="0" w:color="auto"/>
            <w:right w:val="none" w:sz="0" w:space="0" w:color="auto"/>
          </w:divBdr>
          <w:divsChild>
            <w:div w:id="1494029900">
              <w:marLeft w:val="0"/>
              <w:marRight w:val="0"/>
              <w:marTop w:val="0"/>
              <w:marBottom w:val="0"/>
              <w:divBdr>
                <w:top w:val="none" w:sz="0" w:space="0" w:color="auto"/>
                <w:left w:val="none" w:sz="0" w:space="0" w:color="auto"/>
                <w:bottom w:val="none" w:sz="0" w:space="0" w:color="auto"/>
                <w:right w:val="none" w:sz="0" w:space="0" w:color="auto"/>
              </w:divBdr>
              <w:divsChild>
                <w:div w:id="1137576442">
                  <w:marLeft w:val="0"/>
                  <w:marRight w:val="0"/>
                  <w:marTop w:val="0"/>
                  <w:marBottom w:val="0"/>
                  <w:divBdr>
                    <w:top w:val="none" w:sz="0" w:space="0" w:color="auto"/>
                    <w:left w:val="none" w:sz="0" w:space="0" w:color="auto"/>
                    <w:bottom w:val="none" w:sz="0" w:space="0" w:color="auto"/>
                    <w:right w:val="none" w:sz="0" w:space="0" w:color="auto"/>
                  </w:divBdr>
                  <w:divsChild>
                    <w:div w:id="1346664665">
                      <w:marLeft w:val="0"/>
                      <w:marRight w:val="0"/>
                      <w:marTop w:val="0"/>
                      <w:marBottom w:val="136"/>
                      <w:divBdr>
                        <w:top w:val="none" w:sz="0" w:space="0" w:color="auto"/>
                        <w:left w:val="none" w:sz="0" w:space="0" w:color="auto"/>
                        <w:bottom w:val="none" w:sz="0" w:space="0" w:color="auto"/>
                        <w:right w:val="none" w:sz="0" w:space="0" w:color="auto"/>
                      </w:divBdr>
                      <w:divsChild>
                        <w:div w:id="1868105740">
                          <w:marLeft w:val="0"/>
                          <w:marRight w:val="0"/>
                          <w:marTop w:val="0"/>
                          <w:marBottom w:val="0"/>
                          <w:divBdr>
                            <w:top w:val="none" w:sz="0" w:space="0" w:color="auto"/>
                            <w:left w:val="none" w:sz="0" w:space="0" w:color="auto"/>
                            <w:bottom w:val="none" w:sz="0" w:space="0" w:color="auto"/>
                            <w:right w:val="none" w:sz="0" w:space="0" w:color="auto"/>
                          </w:divBdr>
                          <w:divsChild>
                            <w:div w:id="1261912415">
                              <w:marLeft w:val="0"/>
                              <w:marRight w:val="0"/>
                              <w:marTop w:val="0"/>
                              <w:marBottom w:val="0"/>
                              <w:divBdr>
                                <w:top w:val="none" w:sz="0" w:space="0" w:color="auto"/>
                                <w:left w:val="none" w:sz="0" w:space="0" w:color="auto"/>
                                <w:bottom w:val="none" w:sz="0" w:space="0" w:color="auto"/>
                                <w:right w:val="none" w:sz="0" w:space="0" w:color="auto"/>
                              </w:divBdr>
                              <w:divsChild>
                                <w:div w:id="2142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4979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2212">
      <w:bodyDiv w:val="1"/>
      <w:marLeft w:val="0"/>
      <w:marRight w:val="0"/>
      <w:marTop w:val="0"/>
      <w:marBottom w:val="0"/>
      <w:divBdr>
        <w:top w:val="none" w:sz="0" w:space="0" w:color="auto"/>
        <w:left w:val="none" w:sz="0" w:space="0" w:color="auto"/>
        <w:bottom w:val="none" w:sz="0" w:space="0" w:color="auto"/>
        <w:right w:val="none" w:sz="0" w:space="0" w:color="auto"/>
      </w:divBdr>
    </w:div>
    <w:div w:id="1035272432">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166326">
      <w:bodyDiv w:val="1"/>
      <w:marLeft w:val="0"/>
      <w:marRight w:val="0"/>
      <w:marTop w:val="0"/>
      <w:marBottom w:val="0"/>
      <w:divBdr>
        <w:top w:val="none" w:sz="0" w:space="0" w:color="auto"/>
        <w:left w:val="none" w:sz="0" w:space="0" w:color="auto"/>
        <w:bottom w:val="none" w:sz="0" w:space="0" w:color="auto"/>
        <w:right w:val="none" w:sz="0" w:space="0" w:color="auto"/>
      </w:divBdr>
    </w:div>
    <w:div w:id="1224637688">
      <w:bodyDiv w:val="1"/>
      <w:marLeft w:val="0"/>
      <w:marRight w:val="0"/>
      <w:marTop w:val="0"/>
      <w:marBottom w:val="0"/>
      <w:divBdr>
        <w:top w:val="none" w:sz="0" w:space="0" w:color="auto"/>
        <w:left w:val="none" w:sz="0" w:space="0" w:color="auto"/>
        <w:bottom w:val="none" w:sz="0" w:space="0" w:color="auto"/>
        <w:right w:val="none" w:sz="0" w:space="0" w:color="auto"/>
      </w:divBdr>
    </w:div>
    <w:div w:id="1226992266">
      <w:bodyDiv w:val="1"/>
      <w:marLeft w:val="0"/>
      <w:marRight w:val="0"/>
      <w:marTop w:val="0"/>
      <w:marBottom w:val="0"/>
      <w:divBdr>
        <w:top w:val="none" w:sz="0" w:space="0" w:color="auto"/>
        <w:left w:val="none" w:sz="0" w:space="0" w:color="auto"/>
        <w:bottom w:val="none" w:sz="0" w:space="0" w:color="auto"/>
        <w:right w:val="none" w:sz="0" w:space="0" w:color="auto"/>
      </w:divBdr>
      <w:divsChild>
        <w:div w:id="1702509257">
          <w:marLeft w:val="0"/>
          <w:marRight w:val="0"/>
          <w:marTop w:val="0"/>
          <w:marBottom w:val="0"/>
          <w:divBdr>
            <w:top w:val="none" w:sz="0" w:space="0" w:color="auto"/>
            <w:left w:val="none" w:sz="0" w:space="0" w:color="auto"/>
            <w:bottom w:val="none" w:sz="0" w:space="0" w:color="auto"/>
            <w:right w:val="none" w:sz="0" w:space="0" w:color="auto"/>
          </w:divBdr>
          <w:divsChild>
            <w:div w:id="767654529">
              <w:marLeft w:val="0"/>
              <w:marRight w:val="0"/>
              <w:marTop w:val="0"/>
              <w:marBottom w:val="0"/>
              <w:divBdr>
                <w:top w:val="none" w:sz="0" w:space="0" w:color="auto"/>
                <w:left w:val="none" w:sz="0" w:space="0" w:color="auto"/>
                <w:bottom w:val="none" w:sz="0" w:space="0" w:color="auto"/>
                <w:right w:val="none" w:sz="0" w:space="0" w:color="auto"/>
              </w:divBdr>
              <w:divsChild>
                <w:div w:id="203567222">
                  <w:marLeft w:val="0"/>
                  <w:marRight w:val="0"/>
                  <w:marTop w:val="0"/>
                  <w:marBottom w:val="0"/>
                  <w:divBdr>
                    <w:top w:val="none" w:sz="0" w:space="0" w:color="auto"/>
                    <w:left w:val="none" w:sz="0" w:space="0" w:color="auto"/>
                    <w:bottom w:val="none" w:sz="0" w:space="0" w:color="auto"/>
                    <w:right w:val="none" w:sz="0" w:space="0" w:color="auto"/>
                  </w:divBdr>
                  <w:divsChild>
                    <w:div w:id="9537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48716">
      <w:bodyDiv w:val="1"/>
      <w:marLeft w:val="0"/>
      <w:marRight w:val="0"/>
      <w:marTop w:val="0"/>
      <w:marBottom w:val="0"/>
      <w:divBdr>
        <w:top w:val="none" w:sz="0" w:space="0" w:color="auto"/>
        <w:left w:val="none" w:sz="0" w:space="0" w:color="auto"/>
        <w:bottom w:val="none" w:sz="0" w:space="0" w:color="auto"/>
        <w:right w:val="none" w:sz="0" w:space="0" w:color="auto"/>
      </w:divBdr>
    </w:div>
    <w:div w:id="1236478584">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71860996">
      <w:bodyDiv w:val="1"/>
      <w:marLeft w:val="0"/>
      <w:marRight w:val="0"/>
      <w:marTop w:val="0"/>
      <w:marBottom w:val="0"/>
      <w:divBdr>
        <w:top w:val="none" w:sz="0" w:space="0" w:color="auto"/>
        <w:left w:val="none" w:sz="0" w:space="0" w:color="auto"/>
        <w:bottom w:val="none" w:sz="0" w:space="0" w:color="auto"/>
        <w:right w:val="none" w:sz="0" w:space="0" w:color="auto"/>
      </w:divBdr>
    </w:div>
    <w:div w:id="1284993521">
      <w:bodyDiv w:val="1"/>
      <w:marLeft w:val="0"/>
      <w:marRight w:val="0"/>
      <w:marTop w:val="0"/>
      <w:marBottom w:val="0"/>
      <w:divBdr>
        <w:top w:val="none" w:sz="0" w:space="0" w:color="auto"/>
        <w:left w:val="none" w:sz="0" w:space="0" w:color="auto"/>
        <w:bottom w:val="none" w:sz="0" w:space="0" w:color="auto"/>
        <w:right w:val="none" w:sz="0" w:space="0" w:color="auto"/>
      </w:divBdr>
    </w:div>
    <w:div w:id="1285192357">
      <w:bodyDiv w:val="1"/>
      <w:marLeft w:val="0"/>
      <w:marRight w:val="0"/>
      <w:marTop w:val="0"/>
      <w:marBottom w:val="0"/>
      <w:divBdr>
        <w:top w:val="none" w:sz="0" w:space="0" w:color="auto"/>
        <w:left w:val="none" w:sz="0" w:space="0" w:color="auto"/>
        <w:bottom w:val="none" w:sz="0" w:space="0" w:color="auto"/>
        <w:right w:val="none" w:sz="0" w:space="0" w:color="auto"/>
      </w:divBdr>
    </w:div>
    <w:div w:id="1298144073">
      <w:bodyDiv w:val="1"/>
      <w:marLeft w:val="0"/>
      <w:marRight w:val="0"/>
      <w:marTop w:val="0"/>
      <w:marBottom w:val="0"/>
      <w:divBdr>
        <w:top w:val="none" w:sz="0" w:space="0" w:color="auto"/>
        <w:left w:val="none" w:sz="0" w:space="0" w:color="auto"/>
        <w:bottom w:val="none" w:sz="0" w:space="0" w:color="auto"/>
        <w:right w:val="none" w:sz="0" w:space="0" w:color="auto"/>
      </w:divBdr>
    </w:div>
    <w:div w:id="1381858823">
      <w:bodyDiv w:val="1"/>
      <w:marLeft w:val="0"/>
      <w:marRight w:val="0"/>
      <w:marTop w:val="0"/>
      <w:marBottom w:val="0"/>
      <w:divBdr>
        <w:top w:val="none" w:sz="0" w:space="0" w:color="auto"/>
        <w:left w:val="none" w:sz="0" w:space="0" w:color="auto"/>
        <w:bottom w:val="none" w:sz="0" w:space="0" w:color="auto"/>
        <w:right w:val="none" w:sz="0" w:space="0" w:color="auto"/>
      </w:divBdr>
      <w:divsChild>
        <w:div w:id="1393427457">
          <w:marLeft w:val="0"/>
          <w:marRight w:val="0"/>
          <w:marTop w:val="0"/>
          <w:marBottom w:val="0"/>
          <w:divBdr>
            <w:top w:val="none" w:sz="0" w:space="0" w:color="auto"/>
            <w:left w:val="none" w:sz="0" w:space="0" w:color="auto"/>
            <w:bottom w:val="none" w:sz="0" w:space="0" w:color="auto"/>
            <w:right w:val="none" w:sz="0" w:space="0" w:color="auto"/>
          </w:divBdr>
          <w:divsChild>
            <w:div w:id="1880702005">
              <w:marLeft w:val="0"/>
              <w:marRight w:val="0"/>
              <w:marTop w:val="0"/>
              <w:marBottom w:val="0"/>
              <w:divBdr>
                <w:top w:val="none" w:sz="0" w:space="0" w:color="auto"/>
                <w:left w:val="none" w:sz="0" w:space="0" w:color="auto"/>
                <w:bottom w:val="none" w:sz="0" w:space="0" w:color="auto"/>
                <w:right w:val="none" w:sz="0" w:space="0" w:color="auto"/>
              </w:divBdr>
              <w:divsChild>
                <w:div w:id="543903339">
                  <w:marLeft w:val="0"/>
                  <w:marRight w:val="0"/>
                  <w:marTop w:val="0"/>
                  <w:marBottom w:val="0"/>
                  <w:divBdr>
                    <w:top w:val="none" w:sz="0" w:space="0" w:color="auto"/>
                    <w:left w:val="none" w:sz="0" w:space="0" w:color="auto"/>
                    <w:bottom w:val="none" w:sz="0" w:space="0" w:color="auto"/>
                    <w:right w:val="none" w:sz="0" w:space="0" w:color="auto"/>
                  </w:divBdr>
                  <w:divsChild>
                    <w:div w:id="1292402551">
                      <w:marLeft w:val="0"/>
                      <w:marRight w:val="0"/>
                      <w:marTop w:val="0"/>
                      <w:marBottom w:val="136"/>
                      <w:divBdr>
                        <w:top w:val="none" w:sz="0" w:space="0" w:color="auto"/>
                        <w:left w:val="none" w:sz="0" w:space="0" w:color="auto"/>
                        <w:bottom w:val="none" w:sz="0" w:space="0" w:color="auto"/>
                        <w:right w:val="none" w:sz="0" w:space="0" w:color="auto"/>
                      </w:divBdr>
                      <w:divsChild>
                        <w:div w:id="961302912">
                          <w:marLeft w:val="0"/>
                          <w:marRight w:val="0"/>
                          <w:marTop w:val="0"/>
                          <w:marBottom w:val="0"/>
                          <w:divBdr>
                            <w:top w:val="none" w:sz="0" w:space="0" w:color="auto"/>
                            <w:left w:val="none" w:sz="0" w:space="0" w:color="auto"/>
                            <w:bottom w:val="none" w:sz="0" w:space="0" w:color="auto"/>
                            <w:right w:val="none" w:sz="0" w:space="0" w:color="auto"/>
                          </w:divBdr>
                          <w:divsChild>
                            <w:div w:id="1404527644">
                              <w:marLeft w:val="0"/>
                              <w:marRight w:val="0"/>
                              <w:marTop w:val="0"/>
                              <w:marBottom w:val="0"/>
                              <w:divBdr>
                                <w:top w:val="none" w:sz="0" w:space="0" w:color="auto"/>
                                <w:left w:val="none" w:sz="0" w:space="0" w:color="auto"/>
                                <w:bottom w:val="none" w:sz="0" w:space="0" w:color="auto"/>
                                <w:right w:val="none" w:sz="0" w:space="0" w:color="auto"/>
                              </w:divBdr>
                              <w:divsChild>
                                <w:div w:id="560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4552">
          <w:marLeft w:val="0"/>
          <w:marRight w:val="0"/>
          <w:marTop w:val="0"/>
          <w:marBottom w:val="0"/>
          <w:divBdr>
            <w:top w:val="none" w:sz="0" w:space="0" w:color="auto"/>
            <w:left w:val="none" w:sz="0" w:space="0" w:color="auto"/>
            <w:bottom w:val="none" w:sz="0" w:space="0" w:color="auto"/>
            <w:right w:val="none" w:sz="0" w:space="0" w:color="auto"/>
          </w:divBdr>
          <w:divsChild>
            <w:div w:id="1372727081">
              <w:marLeft w:val="0"/>
              <w:marRight w:val="0"/>
              <w:marTop w:val="0"/>
              <w:marBottom w:val="0"/>
              <w:divBdr>
                <w:top w:val="none" w:sz="0" w:space="0" w:color="auto"/>
                <w:left w:val="none" w:sz="0" w:space="0" w:color="auto"/>
                <w:bottom w:val="none" w:sz="0" w:space="0" w:color="auto"/>
                <w:right w:val="none" w:sz="0" w:space="0" w:color="auto"/>
              </w:divBdr>
              <w:divsChild>
                <w:div w:id="224881440">
                  <w:marLeft w:val="0"/>
                  <w:marRight w:val="0"/>
                  <w:marTop w:val="0"/>
                  <w:marBottom w:val="0"/>
                  <w:divBdr>
                    <w:top w:val="none" w:sz="0" w:space="0" w:color="auto"/>
                    <w:left w:val="none" w:sz="0" w:space="0" w:color="auto"/>
                    <w:bottom w:val="none" w:sz="0" w:space="0" w:color="auto"/>
                    <w:right w:val="none" w:sz="0" w:space="0" w:color="auto"/>
                  </w:divBdr>
                  <w:divsChild>
                    <w:div w:id="742946242">
                      <w:marLeft w:val="284"/>
                      <w:marRight w:val="0"/>
                      <w:marTop w:val="0"/>
                      <w:marBottom w:val="0"/>
                      <w:divBdr>
                        <w:top w:val="none" w:sz="0" w:space="0" w:color="auto"/>
                        <w:left w:val="none" w:sz="0" w:space="0" w:color="auto"/>
                        <w:bottom w:val="none" w:sz="0" w:space="0" w:color="auto"/>
                        <w:right w:val="none" w:sz="0" w:space="0" w:color="auto"/>
                      </w:divBdr>
                    </w:div>
                    <w:div w:id="1718436659">
                      <w:marLeft w:val="0"/>
                      <w:marRight w:val="0"/>
                      <w:marTop w:val="0"/>
                      <w:marBottom w:val="136"/>
                      <w:divBdr>
                        <w:top w:val="none" w:sz="0" w:space="0" w:color="auto"/>
                        <w:left w:val="none" w:sz="0" w:space="0" w:color="auto"/>
                        <w:bottom w:val="none" w:sz="0" w:space="0" w:color="auto"/>
                        <w:right w:val="none" w:sz="0" w:space="0" w:color="auto"/>
                      </w:divBdr>
                      <w:divsChild>
                        <w:div w:id="288315784">
                          <w:marLeft w:val="0"/>
                          <w:marRight w:val="0"/>
                          <w:marTop w:val="0"/>
                          <w:marBottom w:val="0"/>
                          <w:divBdr>
                            <w:top w:val="none" w:sz="0" w:space="0" w:color="auto"/>
                            <w:left w:val="none" w:sz="0" w:space="0" w:color="auto"/>
                            <w:bottom w:val="none" w:sz="0" w:space="0" w:color="auto"/>
                            <w:right w:val="none" w:sz="0" w:space="0" w:color="auto"/>
                          </w:divBdr>
                          <w:divsChild>
                            <w:div w:id="682895844">
                              <w:marLeft w:val="0"/>
                              <w:marRight w:val="0"/>
                              <w:marTop w:val="0"/>
                              <w:marBottom w:val="0"/>
                              <w:divBdr>
                                <w:top w:val="none" w:sz="0" w:space="0" w:color="auto"/>
                                <w:left w:val="none" w:sz="0" w:space="0" w:color="auto"/>
                                <w:bottom w:val="none" w:sz="0" w:space="0" w:color="auto"/>
                                <w:right w:val="none" w:sz="0" w:space="0" w:color="auto"/>
                              </w:divBdr>
                              <w:divsChild>
                                <w:div w:id="8226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55590">
          <w:marLeft w:val="0"/>
          <w:marRight w:val="0"/>
          <w:marTop w:val="0"/>
          <w:marBottom w:val="0"/>
          <w:divBdr>
            <w:top w:val="none" w:sz="0" w:space="0" w:color="auto"/>
            <w:left w:val="none" w:sz="0" w:space="0" w:color="auto"/>
            <w:bottom w:val="none" w:sz="0" w:space="0" w:color="auto"/>
            <w:right w:val="none" w:sz="0" w:space="0" w:color="auto"/>
          </w:divBdr>
          <w:divsChild>
            <w:div w:id="1800763310">
              <w:marLeft w:val="0"/>
              <w:marRight w:val="0"/>
              <w:marTop w:val="0"/>
              <w:marBottom w:val="0"/>
              <w:divBdr>
                <w:top w:val="none" w:sz="0" w:space="0" w:color="auto"/>
                <w:left w:val="none" w:sz="0" w:space="0" w:color="auto"/>
                <w:bottom w:val="none" w:sz="0" w:space="0" w:color="auto"/>
                <w:right w:val="none" w:sz="0" w:space="0" w:color="auto"/>
              </w:divBdr>
              <w:divsChild>
                <w:div w:id="1323120139">
                  <w:marLeft w:val="0"/>
                  <w:marRight w:val="0"/>
                  <w:marTop w:val="0"/>
                  <w:marBottom w:val="0"/>
                  <w:divBdr>
                    <w:top w:val="none" w:sz="0" w:space="0" w:color="auto"/>
                    <w:left w:val="none" w:sz="0" w:space="0" w:color="auto"/>
                    <w:bottom w:val="none" w:sz="0" w:space="0" w:color="auto"/>
                    <w:right w:val="none" w:sz="0" w:space="0" w:color="auto"/>
                  </w:divBdr>
                  <w:divsChild>
                    <w:div w:id="29033361">
                      <w:marLeft w:val="0"/>
                      <w:marRight w:val="0"/>
                      <w:marTop w:val="0"/>
                      <w:marBottom w:val="136"/>
                      <w:divBdr>
                        <w:top w:val="none" w:sz="0" w:space="0" w:color="auto"/>
                        <w:left w:val="none" w:sz="0" w:space="0" w:color="auto"/>
                        <w:bottom w:val="none" w:sz="0" w:space="0" w:color="auto"/>
                        <w:right w:val="none" w:sz="0" w:space="0" w:color="auto"/>
                      </w:divBdr>
                      <w:divsChild>
                        <w:div w:id="1262253471">
                          <w:marLeft w:val="0"/>
                          <w:marRight w:val="0"/>
                          <w:marTop w:val="0"/>
                          <w:marBottom w:val="0"/>
                          <w:divBdr>
                            <w:top w:val="none" w:sz="0" w:space="0" w:color="auto"/>
                            <w:left w:val="none" w:sz="0" w:space="0" w:color="auto"/>
                            <w:bottom w:val="none" w:sz="0" w:space="0" w:color="auto"/>
                            <w:right w:val="none" w:sz="0" w:space="0" w:color="auto"/>
                          </w:divBdr>
                          <w:divsChild>
                            <w:div w:id="1562133861">
                              <w:marLeft w:val="0"/>
                              <w:marRight w:val="0"/>
                              <w:marTop w:val="0"/>
                              <w:marBottom w:val="0"/>
                              <w:divBdr>
                                <w:top w:val="none" w:sz="0" w:space="0" w:color="auto"/>
                                <w:left w:val="none" w:sz="0" w:space="0" w:color="auto"/>
                                <w:bottom w:val="none" w:sz="0" w:space="0" w:color="auto"/>
                                <w:right w:val="none" w:sz="0" w:space="0" w:color="auto"/>
                              </w:divBdr>
                              <w:divsChild>
                                <w:div w:id="1961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26">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243406">
      <w:bodyDiv w:val="1"/>
      <w:marLeft w:val="0"/>
      <w:marRight w:val="0"/>
      <w:marTop w:val="0"/>
      <w:marBottom w:val="0"/>
      <w:divBdr>
        <w:top w:val="none" w:sz="0" w:space="0" w:color="auto"/>
        <w:left w:val="none" w:sz="0" w:space="0" w:color="auto"/>
        <w:bottom w:val="none" w:sz="0" w:space="0" w:color="auto"/>
        <w:right w:val="none" w:sz="0" w:space="0" w:color="auto"/>
      </w:divBdr>
    </w:div>
    <w:div w:id="1482699970">
      <w:bodyDiv w:val="1"/>
      <w:marLeft w:val="0"/>
      <w:marRight w:val="0"/>
      <w:marTop w:val="0"/>
      <w:marBottom w:val="0"/>
      <w:divBdr>
        <w:top w:val="none" w:sz="0" w:space="0" w:color="auto"/>
        <w:left w:val="none" w:sz="0" w:space="0" w:color="auto"/>
        <w:bottom w:val="none" w:sz="0" w:space="0" w:color="auto"/>
        <w:right w:val="none" w:sz="0" w:space="0" w:color="auto"/>
      </w:divBdr>
    </w:div>
    <w:div w:id="1499031204">
      <w:bodyDiv w:val="1"/>
      <w:marLeft w:val="0"/>
      <w:marRight w:val="0"/>
      <w:marTop w:val="0"/>
      <w:marBottom w:val="0"/>
      <w:divBdr>
        <w:top w:val="none" w:sz="0" w:space="0" w:color="auto"/>
        <w:left w:val="none" w:sz="0" w:space="0" w:color="auto"/>
        <w:bottom w:val="none" w:sz="0" w:space="0" w:color="auto"/>
        <w:right w:val="none" w:sz="0" w:space="0" w:color="auto"/>
      </w:divBdr>
      <w:divsChild>
        <w:div w:id="1654406044">
          <w:marLeft w:val="0"/>
          <w:marRight w:val="0"/>
          <w:marTop w:val="0"/>
          <w:marBottom w:val="0"/>
          <w:divBdr>
            <w:top w:val="none" w:sz="0" w:space="0" w:color="auto"/>
            <w:left w:val="none" w:sz="0" w:space="0" w:color="auto"/>
            <w:bottom w:val="none" w:sz="0" w:space="0" w:color="auto"/>
            <w:right w:val="none" w:sz="0" w:space="0" w:color="auto"/>
          </w:divBdr>
        </w:div>
      </w:divsChild>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68986685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729650625">
      <w:bodyDiv w:val="1"/>
      <w:marLeft w:val="0"/>
      <w:marRight w:val="0"/>
      <w:marTop w:val="0"/>
      <w:marBottom w:val="0"/>
      <w:divBdr>
        <w:top w:val="none" w:sz="0" w:space="0" w:color="auto"/>
        <w:left w:val="none" w:sz="0" w:space="0" w:color="auto"/>
        <w:bottom w:val="none" w:sz="0" w:space="0" w:color="auto"/>
        <w:right w:val="none" w:sz="0" w:space="0" w:color="auto"/>
      </w:divBdr>
    </w:div>
    <w:div w:id="1774781133">
      <w:bodyDiv w:val="1"/>
      <w:marLeft w:val="0"/>
      <w:marRight w:val="0"/>
      <w:marTop w:val="0"/>
      <w:marBottom w:val="0"/>
      <w:divBdr>
        <w:top w:val="none" w:sz="0" w:space="0" w:color="auto"/>
        <w:left w:val="none" w:sz="0" w:space="0" w:color="auto"/>
        <w:bottom w:val="none" w:sz="0" w:space="0" w:color="auto"/>
        <w:right w:val="none" w:sz="0" w:space="0" w:color="auto"/>
      </w:divBdr>
    </w:div>
    <w:div w:id="1818494366">
      <w:bodyDiv w:val="1"/>
      <w:marLeft w:val="0"/>
      <w:marRight w:val="0"/>
      <w:marTop w:val="0"/>
      <w:marBottom w:val="0"/>
      <w:divBdr>
        <w:top w:val="none" w:sz="0" w:space="0" w:color="auto"/>
        <w:left w:val="none" w:sz="0" w:space="0" w:color="auto"/>
        <w:bottom w:val="none" w:sz="0" w:space="0" w:color="auto"/>
        <w:right w:val="none" w:sz="0" w:space="0" w:color="auto"/>
      </w:divBdr>
    </w:div>
    <w:div w:id="1842969994">
      <w:bodyDiv w:val="1"/>
      <w:marLeft w:val="0"/>
      <w:marRight w:val="0"/>
      <w:marTop w:val="0"/>
      <w:marBottom w:val="0"/>
      <w:divBdr>
        <w:top w:val="none" w:sz="0" w:space="0" w:color="auto"/>
        <w:left w:val="none" w:sz="0" w:space="0" w:color="auto"/>
        <w:bottom w:val="none" w:sz="0" w:space="0" w:color="auto"/>
        <w:right w:val="none" w:sz="0" w:space="0" w:color="auto"/>
      </w:divBdr>
    </w:div>
    <w:div w:id="1871256844">
      <w:bodyDiv w:val="1"/>
      <w:marLeft w:val="0"/>
      <w:marRight w:val="0"/>
      <w:marTop w:val="0"/>
      <w:marBottom w:val="0"/>
      <w:divBdr>
        <w:top w:val="none" w:sz="0" w:space="0" w:color="auto"/>
        <w:left w:val="none" w:sz="0" w:space="0" w:color="auto"/>
        <w:bottom w:val="none" w:sz="0" w:space="0" w:color="auto"/>
        <w:right w:val="none" w:sz="0" w:space="0" w:color="auto"/>
      </w:divBdr>
    </w:div>
    <w:div w:id="1871796428">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853470">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5115">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34F03DFF4D784A9969188E5770F158" ma:contentTypeVersion="14" ma:contentTypeDescription="Vytvoří nový dokument" ma:contentTypeScope="" ma:versionID="c9569ca1a73d55373175359f31b50ff1">
  <xsd:schema xmlns:xsd="http://www.w3.org/2001/XMLSchema" xmlns:xs="http://www.w3.org/2001/XMLSchema" xmlns:p="http://schemas.microsoft.com/office/2006/metadata/properties" xmlns:ns2="127ab301-6337-4fdd-af7d-a14bd8f88994" xmlns:ns3="88e5a1fe-c284-4760-a239-6c73f6ed9fa5" targetNamespace="http://schemas.microsoft.com/office/2006/metadata/properties" ma:root="true" ma:fieldsID="edb8ae361fdb23d13755244173a1b3a9" ns2:_="" ns3:_="">
    <xsd:import namespace="127ab301-6337-4fdd-af7d-a14bd8f88994"/>
    <xsd:import namespace="88e5a1fe-c284-4760-a239-6c73f6ed9f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ab301-6337-4fdd-af7d-a14bd8f88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aaae88ef-0e2d-43c4-8dbc-8580c1ee509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5a1fe-c284-4760-a239-6c73f6ed9f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6af804b-e01d-463a-9697-f596515c9a3a}" ma:internalName="TaxCatchAll" ma:showField="CatchAllData" ma:web="88e5a1fe-c284-4760-a239-6c73f6ed9f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7ab301-6337-4fdd-af7d-a14bd8f88994">
      <Terms xmlns="http://schemas.microsoft.com/office/infopath/2007/PartnerControls"/>
    </lcf76f155ced4ddcb4097134ff3c332f>
    <TaxCatchAll xmlns="88e5a1fe-c284-4760-a239-6c73f6ed9fa5" xsi:nil="true"/>
  </documentManagement>
</p:properties>
</file>

<file path=customXml/itemProps1.xml><?xml version="1.0" encoding="utf-8"?>
<ds:datastoreItem xmlns:ds="http://schemas.openxmlformats.org/officeDocument/2006/customXml" ds:itemID="{207FD848-AA4C-4C29-9F4D-AD9E01D01BEF}">
  <ds:schemaRefs>
    <ds:schemaRef ds:uri="http://schemas.microsoft.com/sharepoint/v3/contenttype/forms"/>
  </ds:schemaRefs>
</ds:datastoreItem>
</file>

<file path=customXml/itemProps2.xml><?xml version="1.0" encoding="utf-8"?>
<ds:datastoreItem xmlns:ds="http://schemas.openxmlformats.org/officeDocument/2006/customXml" ds:itemID="{1B8F6CCE-0541-4131-87CE-37AD4579F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ab301-6337-4fdd-af7d-a14bd8f88994"/>
    <ds:schemaRef ds:uri="88e5a1fe-c284-4760-a239-6c73f6ed9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82CD8-FE43-40CE-B2BF-BCC4DD61E5B8}">
  <ds:schemaRefs>
    <ds:schemaRef ds:uri="http://schemas.openxmlformats.org/officeDocument/2006/bibliography"/>
  </ds:schemaRefs>
</ds:datastoreItem>
</file>

<file path=customXml/itemProps4.xml><?xml version="1.0" encoding="utf-8"?>
<ds:datastoreItem xmlns:ds="http://schemas.openxmlformats.org/officeDocument/2006/customXml" ds:itemID="{779F662D-6E7B-446A-B5DE-C5D8FB665C3D}">
  <ds:schemaRefs>
    <ds:schemaRef ds:uri="http://schemas.microsoft.com/office/2006/metadata/properties"/>
    <ds:schemaRef ds:uri="http://schemas.microsoft.com/office/infopath/2007/PartnerControls"/>
    <ds:schemaRef ds:uri="127ab301-6337-4fdd-af7d-a14bd8f88994"/>
    <ds:schemaRef ds:uri="88e5a1fe-c284-4760-a239-6c73f6ed9fa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ZADÁVACÍ  DOKUMENTACE</dc:title>
  <dc:subject/>
  <dc:creator>Eva Burdová</dc:creator>
  <keywords/>
  <dc:description/>
  <lastModifiedBy>Vágnerová Iva</lastModifiedBy>
  <revision>4</revision>
  <lastPrinted>2025-12-11T14:49:00.0000000Z</lastPrinted>
  <dcterms:created xsi:type="dcterms:W3CDTF">2026-01-16T08:29:00.0000000Z</dcterms:created>
  <dcterms:modified xsi:type="dcterms:W3CDTF">2026-01-23T10:49:10.0714304Z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inks">
    <vt:lpwstr>&lt;?xml version="1.0" encoding="UTF-8"?&gt;&lt;Result&gt;&lt;NewXML&gt;&lt;PWSLinkDataSet xmlns="http://schemas.microsoft.com/office/project/server/webservices/PWSLinkDataSet/" /&gt;&lt;/NewXML&gt;&lt;ProjectUID&gt;6e9bd776-66e5-44a2-a030-3c41f2d1f3d1&lt;/ProjectUID&gt;&lt;OldXML&gt;&lt;PWSLinkDataSet xm</vt:lpwstr>
  </property>
  <property fmtid="{D5CDD505-2E9C-101B-9397-08002B2CF9AE}" pid="4" name="Status">
    <vt:lpwstr>Koncept</vt:lpwstr>
  </property>
  <property fmtid="{D5CDD505-2E9C-101B-9397-08002B2CF9AE}" pid="5" name="Owner">
    <vt:lpwstr/>
  </property>
  <property fmtid="{D5CDD505-2E9C-101B-9397-08002B2CF9AE}" pid="6" name="ContentTypeId">
    <vt:lpwstr>0x0101008B34F03DFF4D784A9969188E5770F158</vt:lpwstr>
  </property>
  <property fmtid="{D5CDD505-2E9C-101B-9397-08002B2CF9AE}" pid="7" name="MSIP_Label_8d283cd4-40d8-4b4e-b666-5881e4d226e3_Enabled">
    <vt:lpwstr>true</vt:lpwstr>
  </property>
  <property fmtid="{D5CDD505-2E9C-101B-9397-08002B2CF9AE}" pid="8" name="MSIP_Label_8d283cd4-40d8-4b4e-b666-5881e4d226e3_SetDate">
    <vt:lpwstr>2025-11-05T17:35:07Z</vt:lpwstr>
  </property>
  <property fmtid="{D5CDD505-2E9C-101B-9397-08002B2CF9AE}" pid="9" name="MSIP_Label_8d283cd4-40d8-4b4e-b666-5881e4d226e3_Method">
    <vt:lpwstr>Standard</vt:lpwstr>
  </property>
  <property fmtid="{D5CDD505-2E9C-101B-9397-08002B2CF9AE}" pid="10" name="MSIP_Label_8d283cd4-40d8-4b4e-b666-5881e4d226e3_Name">
    <vt:lpwstr>Public</vt:lpwstr>
  </property>
  <property fmtid="{D5CDD505-2E9C-101B-9397-08002B2CF9AE}" pid="11" name="MSIP_Label_8d283cd4-40d8-4b4e-b666-5881e4d226e3_SiteId">
    <vt:lpwstr>8b52ecaa-f734-4a0c-9b2d-ab31beeb4028</vt:lpwstr>
  </property>
  <property fmtid="{D5CDD505-2E9C-101B-9397-08002B2CF9AE}" pid="12" name="MSIP_Label_8d283cd4-40d8-4b4e-b666-5881e4d226e3_ActionId">
    <vt:lpwstr>c0174e70-1fca-4c5e-82ae-95efb6bebb6a</vt:lpwstr>
  </property>
  <property fmtid="{D5CDD505-2E9C-101B-9397-08002B2CF9AE}" pid="13" name="MSIP_Label_8d283cd4-40d8-4b4e-b666-5881e4d226e3_ContentBits">
    <vt:lpwstr>0</vt:lpwstr>
  </property>
  <property fmtid="{D5CDD505-2E9C-101B-9397-08002B2CF9AE}" pid="14" name="MSIP_Label_8d283cd4-40d8-4b4e-b666-5881e4d226e3_Tag">
    <vt:lpwstr>10, 3, 0, 1</vt:lpwstr>
  </property>
</Properties>
</file>