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1556" w14:textId="77777777" w:rsidR="00744659" w:rsidRPr="000A6979" w:rsidRDefault="00744659" w:rsidP="00744659">
      <w:pPr>
        <w:jc w:val="center"/>
        <w:rPr>
          <w:rFonts w:ascii="Arial" w:hAnsi="Arial" w:cs="Arial"/>
          <w:b/>
          <w:sz w:val="24"/>
        </w:rPr>
      </w:pPr>
      <w:r w:rsidRPr="000A6979">
        <w:rPr>
          <w:rFonts w:ascii="Arial" w:hAnsi="Arial" w:cs="Arial"/>
          <w:b/>
          <w:sz w:val="24"/>
        </w:rPr>
        <w:t>Smlouva o spolupráci</w:t>
      </w:r>
    </w:p>
    <w:p w14:paraId="0B764522" w14:textId="19F3AACD" w:rsidR="00744659" w:rsidRPr="00D42EBD" w:rsidRDefault="00744659" w:rsidP="00C8265E">
      <w:pPr>
        <w:jc w:val="center"/>
        <w:rPr>
          <w:rFonts w:ascii="Arial" w:hAnsi="Arial" w:cs="Arial"/>
          <w:b/>
          <w:bCs/>
        </w:rPr>
      </w:pPr>
      <w:r w:rsidRPr="000A6979">
        <w:rPr>
          <w:rFonts w:ascii="Arial" w:hAnsi="Arial" w:cs="Arial"/>
        </w:rPr>
        <w:t xml:space="preserve">číslo </w:t>
      </w:r>
      <w:r w:rsidR="00C8265E" w:rsidRPr="00C8265E">
        <w:rPr>
          <w:rFonts w:ascii="Arial" w:hAnsi="Arial" w:cs="Arial"/>
          <w:b/>
          <w:bCs/>
        </w:rPr>
        <w:t>SVS-MR-25-007-STR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744659" w:rsidRPr="000A6979" w14:paraId="624D3A45" w14:textId="77777777" w:rsidTr="003B0FEF">
        <w:trPr>
          <w:trHeight w:val="340"/>
        </w:trPr>
        <w:tc>
          <w:tcPr>
            <w:tcW w:w="8138" w:type="dxa"/>
          </w:tcPr>
          <w:p w14:paraId="7A3C5B3E" w14:textId="77777777" w:rsidR="00050609" w:rsidRDefault="004B1E02" w:rsidP="00C74040">
            <w:r w:rsidRPr="000A6979">
              <w:rPr>
                <w:rFonts w:ascii="Arial" w:hAnsi="Arial" w:cs="Arial"/>
                <w:b/>
              </w:rPr>
              <w:t>Škoda Auto</w:t>
            </w:r>
            <w:r w:rsidR="00744659" w:rsidRPr="000A6979">
              <w:rPr>
                <w:rFonts w:ascii="Arial" w:hAnsi="Arial" w:cs="Arial"/>
                <w:b/>
              </w:rPr>
              <w:t xml:space="preserve"> a.s.</w:t>
            </w:r>
            <w:r w:rsidR="00744659" w:rsidRPr="000A6979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="00744659" w:rsidRPr="000A6979">
              <w:rPr>
                <w:rFonts w:ascii="Arial" w:hAnsi="Arial" w:cs="Arial"/>
              </w:rPr>
              <w:br/>
              <w:t>IČ: 00177041</w:t>
            </w:r>
            <w:r w:rsidR="00744659" w:rsidRPr="000A6979">
              <w:rPr>
                <w:rFonts w:ascii="Arial" w:hAnsi="Arial" w:cs="Arial"/>
              </w:rPr>
              <w:br/>
              <w:t>DIČ: CZ00177041</w:t>
            </w:r>
            <w:r w:rsidR="00744659" w:rsidRPr="000A6979">
              <w:rPr>
                <w:rFonts w:ascii="Arial" w:hAnsi="Arial" w:cs="Arial"/>
              </w:rPr>
              <w:br/>
              <w:t xml:space="preserve">účet č.: 1000053254/2700 u </w:t>
            </w:r>
            <w:proofErr w:type="spellStart"/>
            <w:r w:rsidR="00744659" w:rsidRPr="000A6979">
              <w:rPr>
                <w:rFonts w:ascii="Arial" w:hAnsi="Arial" w:cs="Arial"/>
              </w:rPr>
              <w:t>UniCredit</w:t>
            </w:r>
            <w:proofErr w:type="spellEnd"/>
            <w:r w:rsidR="00744659" w:rsidRPr="000A6979">
              <w:rPr>
                <w:rFonts w:ascii="Arial" w:hAnsi="Arial" w:cs="Arial"/>
              </w:rPr>
              <w:t xml:space="preserve"> Bank Czech Republic and Slovakia, a.s., Praha</w:t>
            </w:r>
            <w:r w:rsidR="00744659" w:rsidRPr="000A6979">
              <w:rPr>
                <w:rFonts w:ascii="Arial" w:hAnsi="Arial" w:cs="Arial"/>
              </w:rPr>
              <w:br/>
              <w:t xml:space="preserve">zapsaná v obchodním rejstříku u Městského soudu v Praze, odd. B, </w:t>
            </w:r>
            <w:proofErr w:type="spellStart"/>
            <w:r w:rsidR="00744659" w:rsidRPr="000A6979">
              <w:rPr>
                <w:rFonts w:ascii="Arial" w:hAnsi="Arial" w:cs="Arial"/>
              </w:rPr>
              <w:t>vl</w:t>
            </w:r>
            <w:proofErr w:type="spellEnd"/>
            <w:r w:rsidR="00744659" w:rsidRPr="000A6979">
              <w:rPr>
                <w:rFonts w:ascii="Arial" w:hAnsi="Arial" w:cs="Arial"/>
              </w:rPr>
              <w:t>. 332</w:t>
            </w:r>
            <w:r w:rsidR="00744659" w:rsidRPr="000A6979">
              <w:rPr>
                <w:rFonts w:ascii="Arial" w:hAnsi="Arial" w:cs="Arial"/>
              </w:rPr>
              <w:br/>
            </w:r>
            <w:proofErr w:type="spellStart"/>
            <w:r w:rsidR="00744659" w:rsidRPr="000A6979">
              <w:rPr>
                <w:rFonts w:ascii="Arial" w:hAnsi="Arial" w:cs="Arial"/>
              </w:rPr>
              <w:t>zastoupená</w:t>
            </w:r>
            <w:r w:rsidR="00050609">
              <w:rPr>
                <w:rFonts w:ascii="Arial" w:hAnsi="Arial" w:cs="Arial"/>
              </w:rPr>
              <w:t>xxxx</w:t>
            </w:r>
            <w:proofErr w:type="spellEnd"/>
            <w:r w:rsidR="00E85BBA" w:rsidRPr="00F30A78">
              <w:rPr>
                <w:rFonts w:ascii="Arial" w:hAnsi="Arial" w:cs="Arial"/>
              </w:rPr>
              <w:t xml:space="preserve">, </w:t>
            </w:r>
            <w:r w:rsidR="00E85BBA">
              <w:rPr>
                <w:rFonts w:ascii="Arial" w:hAnsi="Arial" w:cs="Arial"/>
              </w:rPr>
              <w:t>Rozvoj organizace &amp; HR Management</w:t>
            </w:r>
            <w:r w:rsidR="00E85BBA" w:rsidRPr="00F30A78">
              <w:rPr>
                <w:rFonts w:ascii="Arial" w:hAnsi="Arial" w:cs="Arial"/>
              </w:rPr>
              <w:t>, a</w:t>
            </w:r>
            <w:r w:rsidR="00E85BBA" w:rsidRPr="00F30A78">
              <w:t xml:space="preserve"> </w:t>
            </w:r>
          </w:p>
          <w:p w14:paraId="5346E85E" w14:textId="78856483" w:rsidR="00744659" w:rsidRPr="000A6979" w:rsidRDefault="00050609" w:rsidP="000506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 w:rsidR="00E85BBA" w:rsidRPr="00F30A78">
              <w:rPr>
                <w:rFonts w:ascii="Arial" w:hAnsi="Arial" w:cs="Arial"/>
              </w:rPr>
              <w:t xml:space="preserve">, Vedoucí </w:t>
            </w:r>
            <w:r w:rsidR="00E85BBA">
              <w:rPr>
                <w:rFonts w:ascii="Arial" w:hAnsi="Arial" w:cs="Arial"/>
              </w:rPr>
              <w:t xml:space="preserve">HR Plánování a </w:t>
            </w:r>
            <w:proofErr w:type="spellStart"/>
            <w:r w:rsidR="00E85BBA">
              <w:rPr>
                <w:rFonts w:ascii="Arial" w:hAnsi="Arial" w:cs="Arial"/>
              </w:rPr>
              <w:t>Governance</w:t>
            </w:r>
            <w:proofErr w:type="spellEnd"/>
            <w:r w:rsidR="004F0272" w:rsidRPr="000A6979">
              <w:rPr>
                <w:rFonts w:ascii="Arial" w:hAnsi="Arial" w:cs="Arial"/>
              </w:rPr>
              <w:br/>
            </w:r>
            <w:r w:rsidR="00744659" w:rsidRPr="000A6979">
              <w:rPr>
                <w:rFonts w:ascii="Arial" w:hAnsi="Arial" w:cs="Arial"/>
              </w:rPr>
              <w:t>(dále jen „</w:t>
            </w:r>
            <w:r w:rsidR="00744659" w:rsidRPr="000A6979">
              <w:rPr>
                <w:rFonts w:ascii="Arial" w:hAnsi="Arial" w:cs="Arial"/>
                <w:b/>
              </w:rPr>
              <w:t>společnost</w:t>
            </w:r>
            <w:r w:rsidR="00744659" w:rsidRPr="000A6979">
              <w:rPr>
                <w:rFonts w:ascii="Arial" w:hAnsi="Arial" w:cs="Arial"/>
              </w:rPr>
              <w:t>“)</w:t>
            </w:r>
          </w:p>
        </w:tc>
      </w:tr>
    </w:tbl>
    <w:p w14:paraId="47C162AD" w14:textId="77777777" w:rsidR="00744659" w:rsidRPr="000A6979" w:rsidRDefault="00744659" w:rsidP="00744659">
      <w:pPr>
        <w:rPr>
          <w:rFonts w:ascii="Arial" w:hAnsi="Arial" w:cs="Arial"/>
        </w:rPr>
      </w:pPr>
      <w:r w:rsidRPr="000A6979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744659" w:rsidRPr="000A6979" w14:paraId="72AEBEAB" w14:textId="77777777" w:rsidTr="003B0FEF">
        <w:trPr>
          <w:trHeight w:val="340"/>
        </w:trPr>
        <w:tc>
          <w:tcPr>
            <w:tcW w:w="8191" w:type="dxa"/>
          </w:tcPr>
          <w:p w14:paraId="60F3591E" w14:textId="7E40DEE1" w:rsidR="00744659" w:rsidRPr="000A6979" w:rsidRDefault="007C6C5C" w:rsidP="00EA63AF">
            <w:pPr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  <w:b/>
              </w:rPr>
              <w:t>Západočeská univerzita v Plzni</w:t>
            </w:r>
            <w:r w:rsidRPr="000A6979">
              <w:rPr>
                <w:rFonts w:ascii="Arial" w:hAnsi="Arial" w:cs="Arial"/>
              </w:rPr>
              <w:br/>
              <w:t>se sídlem: Univerzitní 8, 301 00 Plzeň</w:t>
            </w:r>
            <w:r w:rsidRPr="000A6979">
              <w:rPr>
                <w:rFonts w:ascii="Arial" w:hAnsi="Arial" w:cs="Arial"/>
              </w:rPr>
              <w:br/>
              <w:t>IČ: 49777513</w:t>
            </w:r>
            <w:r w:rsidRPr="000A6979">
              <w:rPr>
                <w:rFonts w:ascii="Arial" w:hAnsi="Arial" w:cs="Arial"/>
              </w:rPr>
              <w:br/>
              <w:t>DIČ: CZ49777513                                                                                                                                               účet č.:4811530257/0100 vedený u Komerční banky, a.s.</w:t>
            </w:r>
            <w:r w:rsidRPr="000A6979">
              <w:rPr>
                <w:rFonts w:ascii="Arial" w:hAnsi="Arial" w:cs="Arial"/>
              </w:rPr>
              <w:br/>
            </w:r>
            <w:proofErr w:type="spellStart"/>
            <w:r w:rsidRPr="000A6979">
              <w:rPr>
                <w:rFonts w:ascii="Arial" w:hAnsi="Arial" w:cs="Arial"/>
              </w:rPr>
              <w:t>zastupená</w:t>
            </w:r>
            <w:proofErr w:type="spellEnd"/>
            <w:r w:rsidRPr="000A6979">
              <w:rPr>
                <w:rFonts w:ascii="Arial" w:hAnsi="Arial" w:cs="Arial"/>
              </w:rPr>
              <w:t xml:space="preserve">: Ing. </w:t>
            </w:r>
            <w:r w:rsidR="00FC055D">
              <w:rPr>
                <w:rFonts w:ascii="Arial" w:hAnsi="Arial" w:cs="Arial"/>
              </w:rPr>
              <w:t>Martinou Větrovskou</w:t>
            </w:r>
            <w:r w:rsidRPr="000A6979">
              <w:rPr>
                <w:rFonts w:ascii="Arial" w:hAnsi="Arial" w:cs="Arial"/>
              </w:rPr>
              <w:t>, kvestor</w:t>
            </w:r>
            <w:r w:rsidR="00FC055D">
              <w:rPr>
                <w:rFonts w:ascii="Arial" w:hAnsi="Arial" w:cs="Arial"/>
              </w:rPr>
              <w:t>kou</w:t>
            </w:r>
            <w:r w:rsidRPr="000A6979">
              <w:rPr>
                <w:rFonts w:ascii="Arial" w:hAnsi="Arial" w:cs="Arial"/>
              </w:rPr>
              <w:br/>
              <w:t>(dále jen „</w:t>
            </w:r>
            <w:r w:rsidRPr="000A6979">
              <w:rPr>
                <w:rFonts w:ascii="Arial" w:hAnsi="Arial" w:cs="Arial"/>
                <w:b/>
              </w:rPr>
              <w:t>partner</w:t>
            </w:r>
            <w:r w:rsidRPr="000A6979">
              <w:rPr>
                <w:rFonts w:ascii="Arial" w:hAnsi="Arial" w:cs="Arial"/>
              </w:rPr>
              <w:t>“)</w:t>
            </w:r>
          </w:p>
        </w:tc>
      </w:tr>
    </w:tbl>
    <w:p w14:paraId="34D5A01B" w14:textId="77777777" w:rsidR="00744659" w:rsidRPr="000A6979" w:rsidRDefault="00744659" w:rsidP="00744659">
      <w:pPr>
        <w:rPr>
          <w:rFonts w:ascii="Arial" w:hAnsi="Arial" w:cs="Arial"/>
        </w:rPr>
      </w:pPr>
      <w:r w:rsidRPr="000A6979">
        <w:rPr>
          <w:rFonts w:ascii="Arial" w:hAnsi="Arial" w:cs="Arial"/>
        </w:rPr>
        <w:t>uzavírají níže uvedeného dne, měsíce a roku smlouvu:</w:t>
      </w:r>
    </w:p>
    <w:p w14:paraId="026BFA90" w14:textId="77777777" w:rsidR="00744659" w:rsidRPr="000A6979" w:rsidRDefault="00744659" w:rsidP="00744659">
      <w:pPr>
        <w:jc w:val="center"/>
        <w:rPr>
          <w:rFonts w:ascii="Arial" w:hAnsi="Arial" w:cs="Arial"/>
          <w:b/>
        </w:rPr>
      </w:pPr>
      <w:r w:rsidRPr="000A6979">
        <w:rPr>
          <w:rFonts w:ascii="Arial" w:hAnsi="Arial" w:cs="Arial"/>
          <w:b/>
        </w:rPr>
        <w:t>I. Předmět smlouvy</w:t>
      </w:r>
    </w:p>
    <w:p w14:paraId="0378161F" w14:textId="77777777" w:rsidR="00744659" w:rsidRPr="000A6979" w:rsidRDefault="00744659" w:rsidP="008703C1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Předmětem této smlouvy je stanovení práv a vzájemných závazků smluvních stran v rámci veřejné prezentace společnosti partnerem.</w:t>
      </w:r>
    </w:p>
    <w:p w14:paraId="30F55265" w14:textId="3AF2B4A5" w:rsidR="00744659" w:rsidRPr="000A6979" w:rsidRDefault="00744659" w:rsidP="008703C1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Partner se zavazuje, že bude veřejně prezentovat </w:t>
      </w:r>
      <w:r w:rsidR="003D6528" w:rsidRPr="000A6979">
        <w:rPr>
          <w:rFonts w:ascii="Arial" w:hAnsi="Arial" w:cs="Arial"/>
        </w:rPr>
        <w:t>společnost,</w:t>
      </w:r>
      <w:r w:rsidRPr="000A6979">
        <w:rPr>
          <w:rFonts w:ascii="Arial" w:hAnsi="Arial" w:cs="Arial"/>
        </w:rPr>
        <w:t xml:space="preserve"> jak dále uvedeno v této smlouvě. Společnost se zavazuje jako protiplnění (odměnu) ve vztahu k této prezentaci poskytnout partnerovi k užívání jedno vozidlo značky Š</w:t>
      </w:r>
      <w:r w:rsidR="004B1E02" w:rsidRPr="000A6979">
        <w:rPr>
          <w:rFonts w:ascii="Arial" w:hAnsi="Arial" w:cs="Arial"/>
        </w:rPr>
        <w:t>koda</w:t>
      </w:r>
      <w:r w:rsidRPr="000A6979">
        <w:rPr>
          <w:rFonts w:ascii="Arial" w:hAnsi="Arial" w:cs="Arial"/>
        </w:rPr>
        <w:t>.</w:t>
      </w:r>
    </w:p>
    <w:p w14:paraId="4E66C0D5" w14:textId="77777777" w:rsidR="00744659" w:rsidRPr="000A6979" w:rsidRDefault="00744659" w:rsidP="00744659">
      <w:pPr>
        <w:jc w:val="center"/>
        <w:rPr>
          <w:rFonts w:ascii="Arial" w:hAnsi="Arial" w:cs="Arial"/>
          <w:b/>
        </w:rPr>
      </w:pPr>
      <w:r w:rsidRPr="000A6979">
        <w:rPr>
          <w:rFonts w:ascii="Arial" w:hAnsi="Arial" w:cs="Arial"/>
          <w:b/>
        </w:rPr>
        <w:t>II. Závazky a práva smluvních stran</w:t>
      </w:r>
    </w:p>
    <w:p w14:paraId="57007CE6" w14:textId="64AB3B68" w:rsidR="00744659" w:rsidRPr="000A6979" w:rsidRDefault="00744659" w:rsidP="008703C1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Smluvní strany </w:t>
      </w:r>
      <w:r w:rsidR="00916C66" w:rsidRPr="000A6979">
        <w:rPr>
          <w:rFonts w:ascii="Arial" w:hAnsi="Arial" w:cs="Arial"/>
        </w:rPr>
        <w:t xml:space="preserve">se </w:t>
      </w:r>
      <w:r w:rsidRPr="000A6979">
        <w:rPr>
          <w:rFonts w:ascii="Arial" w:hAnsi="Arial" w:cs="Arial"/>
        </w:rPr>
        <w:t>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48C4755F" w14:textId="77777777" w:rsidR="00744659" w:rsidRPr="000A6979" w:rsidRDefault="00744659" w:rsidP="008703C1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Společnost se zavazuje:</w:t>
      </w:r>
    </w:p>
    <w:p w14:paraId="33D793FB" w14:textId="145089FB" w:rsidR="00744659" w:rsidRPr="000A6979" w:rsidRDefault="00744659" w:rsidP="008703C1">
      <w:pPr>
        <w:pStyle w:val="Odstavecseseznamem"/>
        <w:numPr>
          <w:ilvl w:val="0"/>
          <w:numId w:val="30"/>
        </w:numPr>
        <w:spacing w:after="120"/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Poskytnout k užívání partnerovi, jakožto odměnu za svou prezentaci, jedno osobní vozidlo, které bude využito při činnosti partnera, a to po dobu trvání této smlouvy, tj. na období od 1. 1. 20</w:t>
      </w:r>
      <w:r w:rsidR="00AE49EB" w:rsidRPr="000A6979">
        <w:rPr>
          <w:rFonts w:ascii="Arial" w:hAnsi="Arial" w:cs="Arial"/>
        </w:rPr>
        <w:t>2</w:t>
      </w:r>
      <w:r w:rsidR="00E85BBA">
        <w:rPr>
          <w:rFonts w:ascii="Arial" w:hAnsi="Arial" w:cs="Arial"/>
        </w:rPr>
        <w:t>6</w:t>
      </w:r>
      <w:r w:rsidR="00F36389" w:rsidRPr="000A6979">
        <w:rPr>
          <w:rFonts w:ascii="Arial" w:hAnsi="Arial" w:cs="Arial"/>
        </w:rPr>
        <w:t xml:space="preserve"> do 31. 12. 202</w:t>
      </w:r>
      <w:r w:rsidR="00E85BBA">
        <w:rPr>
          <w:rFonts w:ascii="Arial" w:hAnsi="Arial" w:cs="Arial"/>
        </w:rPr>
        <w:t>6</w:t>
      </w:r>
      <w:r w:rsidR="003D6528" w:rsidRPr="000A6979">
        <w:rPr>
          <w:rFonts w:ascii="Arial" w:hAnsi="Arial" w:cs="Arial"/>
        </w:rPr>
        <w:t>.</w:t>
      </w:r>
      <w:r w:rsidRPr="000A6979">
        <w:rPr>
          <w:rFonts w:ascii="Arial" w:hAnsi="Arial" w:cs="Arial"/>
        </w:rPr>
        <w:t xml:space="preserve"> Partner není oprávněn vozidlo poskytnout dále třetí osobě.</w:t>
      </w:r>
    </w:p>
    <w:p w14:paraId="7054CF2F" w14:textId="3E62FDF6" w:rsidR="00744659" w:rsidRPr="000A6979" w:rsidRDefault="00744659" w:rsidP="008703C1">
      <w:pPr>
        <w:pStyle w:val="Odstavecseseznamem"/>
        <w:numPr>
          <w:ilvl w:val="0"/>
          <w:numId w:val="30"/>
        </w:numPr>
        <w:spacing w:after="120"/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lastRenderedPageBreak/>
        <w:t>Typ, provedení vozidla, podrobné podmínky a způsob užívání vozidla jsou určeny na základě zvláštní smlouvy, stejně pak i podmínky eventuální výměny vozidla budou upraveny samostatnou smlouvou („Smlouva o dočasném užívání vozidla“).</w:t>
      </w:r>
    </w:p>
    <w:p w14:paraId="009D3776" w14:textId="77777777" w:rsidR="00744659" w:rsidRPr="000A6979" w:rsidRDefault="00744659" w:rsidP="008703C1">
      <w:pPr>
        <w:pStyle w:val="Odstavecseseznamem"/>
        <w:numPr>
          <w:ilvl w:val="0"/>
          <w:numId w:val="30"/>
        </w:numPr>
        <w:spacing w:after="120"/>
        <w:ind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Vozidlo bude opatřeno reklamní prezentací společnosti dle instrukcí kontaktní osoby společnosti; žádná další označení nejsou povolena.</w:t>
      </w:r>
    </w:p>
    <w:p w14:paraId="2A65673C" w14:textId="77777777" w:rsidR="00744659" w:rsidRPr="000A6979" w:rsidRDefault="00744659" w:rsidP="008703C1">
      <w:pPr>
        <w:pStyle w:val="Odstavecseseznamem"/>
        <w:numPr>
          <w:ilvl w:val="0"/>
          <w:numId w:val="30"/>
        </w:numPr>
        <w:spacing w:after="120"/>
        <w:ind w:left="1072" w:hanging="567"/>
        <w:contextualSpacing w:val="0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Náklady na pohonné hmoty a ostatní provozní náklady hradí partner.</w:t>
      </w:r>
    </w:p>
    <w:p w14:paraId="0F363993" w14:textId="77777777" w:rsidR="00744659" w:rsidRPr="000A6979" w:rsidRDefault="00744659" w:rsidP="00744659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Partner se zavazuje:</w:t>
      </w:r>
    </w:p>
    <w:p w14:paraId="2E4B740A" w14:textId="6F6F3644" w:rsidR="00744659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Udržovat poskytnuté vozidlo včetně reklamní prezentace na něm umístěné v čistém a bezvadném optickém stavu. </w:t>
      </w:r>
    </w:p>
    <w:p w14:paraId="1881BF40" w14:textId="370EDDBE" w:rsidR="00C85A1F" w:rsidRDefault="00C85A1F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Partner se zavazuje, že zapůjčený vůz bude užíván výhradně osobami, které jsou oběma stranami potvrzeny v příloze č. 1</w:t>
      </w:r>
      <w:r w:rsidR="003E7C44" w:rsidRPr="000A6979">
        <w:rPr>
          <w:rFonts w:ascii="Arial" w:hAnsi="Arial" w:cs="Arial"/>
        </w:rPr>
        <w:t xml:space="preserve"> této smlouvy</w:t>
      </w:r>
      <w:r w:rsidRPr="000A6979">
        <w:rPr>
          <w:rFonts w:ascii="Arial" w:hAnsi="Arial" w:cs="Arial"/>
        </w:rPr>
        <w:t xml:space="preserve">, a to </w:t>
      </w:r>
      <w:r w:rsidR="00600EEB" w:rsidRPr="000A6979">
        <w:rPr>
          <w:rFonts w:ascii="Arial" w:hAnsi="Arial" w:cs="Arial"/>
        </w:rPr>
        <w:t>výhradně způsobem, který je nezbytný a žádoucí k plnění účelu a cílů partnera, nikoli však k uspokojování soukromých zájmů a potřeb jakýchkoli třetích osob</w:t>
      </w:r>
      <w:r w:rsidRPr="000A6979">
        <w:rPr>
          <w:rFonts w:ascii="Arial" w:hAnsi="Arial" w:cs="Arial"/>
        </w:rPr>
        <w:t>. Nedodržení tohoto ustanovení může být důvodem k okamžitému ukončení spolupráce ze strany společnosti.</w:t>
      </w:r>
    </w:p>
    <w:p w14:paraId="76B08EFC" w14:textId="5634C40F" w:rsidR="003A2BF2" w:rsidRPr="003A2BF2" w:rsidRDefault="003A2BF2" w:rsidP="003A2BF2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F40235">
        <w:rPr>
          <w:rFonts w:ascii="Arial" w:hAnsi="Arial" w:cs="Arial"/>
        </w:rPr>
        <w:t>Partner se zavazuje poskytnout vůz k užívání univerzitnímu týmu Formule. Členové týmu Formule, kteří jsou oprávněni užívat vůz, jsou uvedeny v seznamu oprávněných osob. Doba užívání vozidla musí být předem domluvena a odsouhlasena.</w:t>
      </w:r>
    </w:p>
    <w:p w14:paraId="1FAF653C" w14:textId="77777777" w:rsidR="00744659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Přednostně informovat společnost o všech svých plánovaných aktivitách s dopadem na společnost.</w:t>
      </w:r>
    </w:p>
    <w:p w14:paraId="26CB7678" w14:textId="68463B93" w:rsidR="00744659" w:rsidRPr="000A6979" w:rsidRDefault="00302422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Umístit logo společnosti po dobu trvání této smlouvy na webových stránkách partnera </w:t>
      </w:r>
      <w:hyperlink r:id="rId10" w:history="1">
        <w:r w:rsidR="00916C66" w:rsidRPr="000A6979">
          <w:rPr>
            <w:rStyle w:val="Hypertextovodkaz"/>
            <w:rFonts w:ascii="Arial" w:hAnsi="Arial" w:cs="Arial"/>
          </w:rPr>
          <w:t>www.zcu.cz</w:t>
        </w:r>
      </w:hyperlink>
      <w:r w:rsidRPr="000A6979">
        <w:rPr>
          <w:rFonts w:ascii="Arial" w:hAnsi="Arial" w:cs="Arial"/>
        </w:rPr>
        <w:t xml:space="preserve">. </w:t>
      </w:r>
      <w:r w:rsidR="003A1A07" w:rsidRPr="000A6979">
        <w:rPr>
          <w:rFonts w:ascii="Arial" w:hAnsi="Arial" w:cs="Arial"/>
        </w:rPr>
        <w:t>Logo by mělo nasměrovat uživatele na stránky www.skoda-kariera.cz.</w:t>
      </w:r>
      <w:r w:rsidR="00966BBD" w:rsidRPr="000A6979">
        <w:rPr>
          <w:rFonts w:ascii="Arial" w:hAnsi="Arial" w:cs="Arial"/>
        </w:rPr>
        <w:t xml:space="preserve"> A pokud to stránka dovoluje, připojit k logu i krátký text o společnosti.</w:t>
      </w:r>
      <w:r w:rsidR="00EC5B32" w:rsidRPr="000A6979">
        <w:rPr>
          <w:rFonts w:ascii="Arial" w:hAnsi="Arial" w:cs="Arial"/>
        </w:rPr>
        <w:t xml:space="preserve"> Podklady dodá společnost.</w:t>
      </w:r>
    </w:p>
    <w:p w14:paraId="58AF99CA" w14:textId="7E695B7C" w:rsidR="00331F0A" w:rsidRPr="000A6979" w:rsidRDefault="00744659" w:rsidP="00C74040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Umožnit společnosti</w:t>
      </w:r>
      <w:r w:rsidR="003A1A07" w:rsidRPr="000A6979">
        <w:rPr>
          <w:rFonts w:ascii="Arial" w:hAnsi="Arial" w:cs="Arial"/>
        </w:rPr>
        <w:t>:</w:t>
      </w:r>
    </w:p>
    <w:p w14:paraId="0994B73F" w14:textId="37BB57F1" w:rsidR="003A1A07" w:rsidRPr="000A6979" w:rsidRDefault="00C74040" w:rsidP="00C74040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6</w:t>
      </w:r>
      <w:r w:rsidR="00331F0A" w:rsidRPr="000A6979">
        <w:rPr>
          <w:rFonts w:ascii="Arial" w:hAnsi="Arial" w:cs="Arial"/>
        </w:rPr>
        <w:t>x zveřejnit příspěvek na sociálních sítích (primárně Facebook a LinkedIn)</w:t>
      </w:r>
    </w:p>
    <w:p w14:paraId="4A950062" w14:textId="32CF938B" w:rsidR="003A1A07" w:rsidRPr="000A6979" w:rsidRDefault="003A1A07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vypisovat zaslaná témata závěrečných prací</w:t>
      </w:r>
    </w:p>
    <w:p w14:paraId="63E1FB4E" w14:textId="746A3A6A" w:rsidR="003A1A07" w:rsidRPr="000A6979" w:rsidRDefault="003A1A07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prezentaci v prostorech Partnera pomocí letáků, bannerů, </w:t>
      </w:r>
      <w:proofErr w:type="spellStart"/>
      <w:r w:rsidRPr="000A6979">
        <w:rPr>
          <w:rFonts w:ascii="Arial" w:hAnsi="Arial" w:cs="Arial"/>
        </w:rPr>
        <w:t>rollupů</w:t>
      </w:r>
      <w:proofErr w:type="spellEnd"/>
      <w:r w:rsidRPr="000A6979">
        <w:rPr>
          <w:rFonts w:ascii="Arial" w:hAnsi="Arial" w:cs="Arial"/>
        </w:rPr>
        <w:t>, plakátů dle společné dohody</w:t>
      </w:r>
    </w:p>
    <w:p w14:paraId="2A4FF636" w14:textId="535AD53A" w:rsidR="00E75665" w:rsidRPr="000A6979" w:rsidRDefault="00E75665" w:rsidP="00080E6B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vystavit v prostorách školy technický exponát (motor, převodovka apod.), popř. výstavní vůz Š</w:t>
      </w:r>
      <w:r w:rsidR="004B1E02" w:rsidRPr="000A6979">
        <w:rPr>
          <w:rFonts w:ascii="Arial" w:hAnsi="Arial" w:cs="Arial"/>
        </w:rPr>
        <w:t>koda</w:t>
      </w:r>
      <w:r w:rsidRPr="000A6979">
        <w:rPr>
          <w:rFonts w:ascii="Arial" w:hAnsi="Arial" w:cs="Arial"/>
        </w:rPr>
        <w:t xml:space="preserve"> dle společné dohody</w:t>
      </w:r>
      <w:r w:rsidR="008C065D" w:rsidRPr="000A6979">
        <w:rPr>
          <w:rFonts w:ascii="Arial" w:hAnsi="Arial" w:cs="Arial"/>
        </w:rPr>
        <w:t xml:space="preserve"> ve Š</w:t>
      </w:r>
      <w:r w:rsidR="004B1E02" w:rsidRPr="000A6979">
        <w:rPr>
          <w:rFonts w:ascii="Arial" w:hAnsi="Arial" w:cs="Arial"/>
        </w:rPr>
        <w:t>koda</w:t>
      </w:r>
      <w:r w:rsidR="008C065D" w:rsidRPr="000A6979">
        <w:rPr>
          <w:rFonts w:ascii="Arial" w:hAnsi="Arial" w:cs="Arial"/>
        </w:rPr>
        <w:t xml:space="preserve"> UNI </w:t>
      </w:r>
      <w:proofErr w:type="spellStart"/>
      <w:r w:rsidR="008C065D" w:rsidRPr="000A6979">
        <w:rPr>
          <w:rFonts w:ascii="Arial" w:hAnsi="Arial" w:cs="Arial"/>
        </w:rPr>
        <w:t>Space</w:t>
      </w:r>
      <w:proofErr w:type="spellEnd"/>
      <w:r w:rsidR="008C065D" w:rsidRPr="000A6979">
        <w:rPr>
          <w:rFonts w:ascii="Arial" w:hAnsi="Arial" w:cs="Arial"/>
        </w:rPr>
        <w:t>.</w:t>
      </w:r>
    </w:p>
    <w:p w14:paraId="7D7545A6" w14:textId="77777777" w:rsidR="00744659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Na vyžádání partnera společnost dodá CI-manuál s pravidly používání loga společnosti; partner vždy požádá o vyjádření a souhlas kontaktní osobu společnosti s každým užitím loga společnosti.</w:t>
      </w:r>
    </w:p>
    <w:p w14:paraId="16FDDDBB" w14:textId="77777777" w:rsidR="00744659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242FFC1E" w14:textId="77777777" w:rsidR="00744659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14:paraId="5FE7D2AE" w14:textId="2E508115" w:rsidR="00744659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Předat společnosti do </w:t>
      </w:r>
      <w:r w:rsidR="00E75665" w:rsidRPr="000A6979">
        <w:rPr>
          <w:rFonts w:ascii="Arial" w:hAnsi="Arial" w:cs="Arial"/>
        </w:rPr>
        <w:t>31. 12. 202</w:t>
      </w:r>
      <w:r w:rsidR="00E85BBA">
        <w:rPr>
          <w:rFonts w:ascii="Arial" w:hAnsi="Arial" w:cs="Arial"/>
        </w:rPr>
        <w:t>6</w:t>
      </w:r>
      <w:r w:rsidR="00E75665" w:rsidRPr="000A6979">
        <w:rPr>
          <w:rFonts w:ascii="Arial" w:hAnsi="Arial" w:cs="Arial"/>
        </w:rPr>
        <w:t xml:space="preserve"> </w:t>
      </w:r>
      <w:r w:rsidRPr="000A6979">
        <w:rPr>
          <w:rFonts w:ascii="Arial" w:hAnsi="Arial" w:cs="Arial"/>
        </w:rPr>
        <w:t>dokumentaci uskutečněné veřejné prezentace.</w:t>
      </w:r>
    </w:p>
    <w:p w14:paraId="5B8A3780" w14:textId="77777777" w:rsidR="00744659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Partner se zavazuje, že neuhradí, nepřislíbí úhradu, nepovolí uhrazení jakékoliv částky, a to přímo nebo 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14:paraId="44D6B8B8" w14:textId="3AED577C" w:rsidR="008175B4" w:rsidRPr="000A6979" w:rsidRDefault="00744659" w:rsidP="008703C1">
      <w:pPr>
        <w:pStyle w:val="Odstavecseseznamem"/>
        <w:numPr>
          <w:ilvl w:val="0"/>
          <w:numId w:val="31"/>
        </w:numPr>
        <w:ind w:left="1134" w:hanging="567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Partner</w:t>
      </w:r>
      <w:r w:rsidR="00DB6AED" w:rsidRPr="000A6979">
        <w:rPr>
          <w:rFonts w:ascii="Arial" w:hAnsi="Arial" w:cs="Arial"/>
        </w:rPr>
        <w:t xml:space="preserve"> prohlašuje, že se seznámil s Etickým kodexem skupiny </w:t>
      </w:r>
      <w:r w:rsidR="004B1E02" w:rsidRPr="000A6979">
        <w:rPr>
          <w:rFonts w:ascii="Arial" w:hAnsi="Arial" w:cs="Arial"/>
        </w:rPr>
        <w:t>Škoda Auto</w:t>
      </w:r>
      <w:r w:rsidR="00DB6AED" w:rsidRPr="000A6979">
        <w:rPr>
          <w:rFonts w:ascii="Arial" w:hAnsi="Arial" w:cs="Arial"/>
        </w:rPr>
        <w:t xml:space="preserve"> dostupným na adrese http://www.skoda-auto.cz (dále jen "Etický kodex"</w:t>
      </w:r>
      <w:r w:rsidR="006E64C3" w:rsidRPr="000A6979">
        <w:rPr>
          <w:rFonts w:ascii="Arial" w:hAnsi="Arial" w:cs="Arial"/>
        </w:rPr>
        <w:t>)</w:t>
      </w:r>
      <w:r w:rsidR="00DB6AED" w:rsidRPr="000A6979">
        <w:rPr>
          <w:rFonts w:ascii="Arial" w:hAnsi="Arial" w:cs="Arial"/>
        </w:rPr>
        <w:t xml:space="preserve"> a</w:t>
      </w:r>
      <w:r w:rsidR="000373D8" w:rsidRPr="000A6979">
        <w:rPr>
          <w:rFonts w:ascii="Arial" w:hAnsi="Arial" w:cs="Arial"/>
        </w:rPr>
        <w:t xml:space="preserve"> že v posledních třech letech před uzavřením této smlouvy nedošlo z jeho strany k jednání, které by znamenalo porušení Etického kodexu.</w:t>
      </w:r>
      <w:r w:rsidR="00DB6AED" w:rsidRPr="000A6979">
        <w:rPr>
          <w:rFonts w:ascii="Arial" w:hAnsi="Arial" w:cs="Arial"/>
        </w:rPr>
        <w:t xml:space="preserve"> </w:t>
      </w:r>
      <w:r w:rsidR="000373D8" w:rsidRPr="000A6979">
        <w:rPr>
          <w:rFonts w:ascii="Arial" w:hAnsi="Arial" w:cs="Arial"/>
        </w:rPr>
        <w:t xml:space="preserve">Partner se </w:t>
      </w:r>
      <w:r w:rsidR="00DB6AED" w:rsidRPr="000A6979">
        <w:rPr>
          <w:rFonts w:ascii="Arial" w:hAnsi="Arial" w:cs="Arial"/>
        </w:rPr>
        <w:t xml:space="preserve">zavazuje prostřednictvím svých zaměstnanců </w:t>
      </w:r>
      <w:r w:rsidR="009002F7" w:rsidRPr="000A6979">
        <w:rPr>
          <w:rFonts w:ascii="Arial" w:hAnsi="Arial" w:cs="Arial"/>
        </w:rPr>
        <w:t xml:space="preserve">a zástupců </w:t>
      </w:r>
      <w:r w:rsidR="00DB6AED" w:rsidRPr="000A6979">
        <w:rPr>
          <w:rFonts w:ascii="Arial" w:hAnsi="Arial" w:cs="Arial"/>
        </w:rPr>
        <w:t xml:space="preserve">Etický kodex dodržovat v rozsahu, jako by </w:t>
      </w:r>
      <w:r w:rsidR="00F170D7" w:rsidRPr="000A6979">
        <w:rPr>
          <w:rFonts w:ascii="Arial" w:hAnsi="Arial" w:cs="Arial"/>
        </w:rPr>
        <w:t>partner</w:t>
      </w:r>
      <w:r w:rsidR="00DB6AED" w:rsidRPr="000A6979">
        <w:rPr>
          <w:rFonts w:ascii="Arial" w:hAnsi="Arial" w:cs="Arial"/>
        </w:rPr>
        <w:t xml:space="preserve"> </w:t>
      </w:r>
      <w:r w:rsidR="00F170D7" w:rsidRPr="000A6979">
        <w:rPr>
          <w:rFonts w:ascii="Arial" w:hAnsi="Arial" w:cs="Arial"/>
        </w:rPr>
        <w:t xml:space="preserve">byl v pozici společnosti </w:t>
      </w:r>
      <w:r w:rsidR="00DB6AED" w:rsidRPr="000A6979">
        <w:rPr>
          <w:rFonts w:ascii="Arial" w:hAnsi="Arial" w:cs="Arial"/>
        </w:rPr>
        <w:t xml:space="preserve">a jeho zaměstnanci </w:t>
      </w:r>
      <w:r w:rsidR="009002F7" w:rsidRPr="000A6979">
        <w:rPr>
          <w:rFonts w:ascii="Arial" w:hAnsi="Arial" w:cs="Arial"/>
        </w:rPr>
        <w:t xml:space="preserve">a zástupci </w:t>
      </w:r>
      <w:r w:rsidR="00DB6AED" w:rsidRPr="000A6979">
        <w:rPr>
          <w:rFonts w:ascii="Arial" w:hAnsi="Arial" w:cs="Arial"/>
        </w:rPr>
        <w:t>byli v</w:t>
      </w:r>
      <w:r w:rsidR="005C238C" w:rsidRPr="000A6979">
        <w:rPr>
          <w:rFonts w:ascii="Arial" w:hAnsi="Arial" w:cs="Arial"/>
        </w:rPr>
        <w:t xml:space="preserve"> </w:t>
      </w:r>
      <w:r w:rsidR="00DB6AED" w:rsidRPr="000A6979">
        <w:rPr>
          <w:rFonts w:ascii="Arial" w:hAnsi="Arial" w:cs="Arial"/>
        </w:rPr>
        <w:t xml:space="preserve">pozici zaměstnanců </w:t>
      </w:r>
      <w:r w:rsidR="00F170D7" w:rsidRPr="000A6979">
        <w:rPr>
          <w:rFonts w:ascii="Arial" w:hAnsi="Arial" w:cs="Arial"/>
        </w:rPr>
        <w:t>společnosti</w:t>
      </w:r>
      <w:r w:rsidR="00FA3C42" w:rsidRPr="000A6979">
        <w:rPr>
          <w:rFonts w:ascii="Arial" w:hAnsi="Arial" w:cs="Arial"/>
        </w:rPr>
        <w:t>.</w:t>
      </w:r>
      <w:r w:rsidR="00607896" w:rsidRPr="000A6979">
        <w:rPr>
          <w:rFonts w:ascii="Arial" w:hAnsi="Arial" w:cs="Arial"/>
        </w:rPr>
        <w:t xml:space="preserve"> </w:t>
      </w:r>
      <w:r w:rsidR="00707018" w:rsidRPr="000A6979">
        <w:rPr>
          <w:rFonts w:ascii="Arial" w:hAnsi="Arial" w:cs="Arial"/>
        </w:rPr>
        <w:t>Partner</w:t>
      </w:r>
      <w:r w:rsidR="00DB6AED" w:rsidRPr="000A6979">
        <w:rPr>
          <w:rFonts w:ascii="Arial" w:hAnsi="Arial" w:cs="Arial"/>
        </w:rPr>
        <w:t xml:space="preserve"> a</w:t>
      </w:r>
      <w:r w:rsidR="005C238C" w:rsidRPr="000A6979">
        <w:rPr>
          <w:rFonts w:ascii="Arial" w:hAnsi="Arial" w:cs="Arial"/>
        </w:rPr>
        <w:t xml:space="preserve"> </w:t>
      </w:r>
      <w:r w:rsidR="00F170D7" w:rsidRPr="000A6979">
        <w:rPr>
          <w:rFonts w:ascii="Arial" w:hAnsi="Arial" w:cs="Arial"/>
        </w:rPr>
        <w:t>společnost</w:t>
      </w:r>
      <w:r w:rsidR="00DB6AED" w:rsidRPr="000A6979">
        <w:rPr>
          <w:rFonts w:ascii="Arial" w:hAnsi="Arial" w:cs="Arial"/>
        </w:rPr>
        <w:t xml:space="preserve"> se </w:t>
      </w:r>
      <w:r w:rsidR="00DB6AED" w:rsidRPr="000A6979">
        <w:rPr>
          <w:rFonts w:ascii="Arial" w:hAnsi="Arial" w:cs="Arial"/>
        </w:rPr>
        <w:lastRenderedPageBreak/>
        <w:t xml:space="preserve">dohodli, že za podstatné porušení této smlouvy bude považováno porušení Etického kodexu </w:t>
      </w:r>
      <w:r w:rsidR="00F170D7" w:rsidRPr="000A6979">
        <w:rPr>
          <w:rFonts w:ascii="Arial" w:hAnsi="Arial" w:cs="Arial"/>
        </w:rPr>
        <w:t>partnerem</w:t>
      </w:r>
      <w:r w:rsidR="00DB6AED" w:rsidRPr="000A6979">
        <w:rPr>
          <w:rFonts w:ascii="Arial" w:hAnsi="Arial" w:cs="Arial"/>
        </w:rPr>
        <w:t>, zejména pa</w:t>
      </w:r>
      <w:r w:rsidR="008175B4" w:rsidRPr="000A6979">
        <w:rPr>
          <w:rFonts w:ascii="Arial" w:hAnsi="Arial" w:cs="Arial"/>
        </w:rPr>
        <w:t>k etických principů v oblastech:</w:t>
      </w:r>
    </w:p>
    <w:p w14:paraId="5D4089F3" w14:textId="77777777" w:rsidR="000E4D77" w:rsidRPr="000A6979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ochrany lidských práv,</w:t>
      </w:r>
    </w:p>
    <w:p w14:paraId="766ED419" w14:textId="77777777" w:rsidR="000E4D77" w:rsidRPr="000A6979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střetu zájmů </w:t>
      </w:r>
      <w:r w:rsidR="00F170D7" w:rsidRPr="000A6979">
        <w:rPr>
          <w:rFonts w:ascii="Arial" w:hAnsi="Arial" w:cs="Arial"/>
        </w:rPr>
        <w:t>partnera</w:t>
      </w:r>
      <w:r w:rsidRPr="000A6979">
        <w:rPr>
          <w:rFonts w:ascii="Arial" w:hAnsi="Arial" w:cs="Arial"/>
        </w:rPr>
        <w:t xml:space="preserve"> se zájmy </w:t>
      </w:r>
      <w:r w:rsidR="00F170D7" w:rsidRPr="000A6979">
        <w:rPr>
          <w:rFonts w:ascii="Arial" w:hAnsi="Arial" w:cs="Arial"/>
        </w:rPr>
        <w:t>společnosti</w:t>
      </w:r>
      <w:r w:rsidRPr="000A6979">
        <w:rPr>
          <w:rFonts w:ascii="Arial" w:hAnsi="Arial" w:cs="Arial"/>
        </w:rPr>
        <w:t>,</w:t>
      </w:r>
    </w:p>
    <w:p w14:paraId="192F5CEE" w14:textId="77777777" w:rsidR="000E4D77" w:rsidRPr="000A6979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zákazu korupce a korupčního jednání,</w:t>
      </w:r>
    </w:p>
    <w:p w14:paraId="6EE89B5E" w14:textId="77777777" w:rsidR="000E4D77" w:rsidRPr="000A6979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zákazu legalizace výnosů z trestné činnosti,</w:t>
      </w:r>
    </w:p>
    <w:p w14:paraId="154271FD" w14:textId="320BC5D0" w:rsidR="008175B4" w:rsidRPr="000A6979" w:rsidRDefault="00DB6AED" w:rsidP="000E4D77">
      <w:pPr>
        <w:pStyle w:val="Odstavecseseznamem"/>
        <w:numPr>
          <w:ilvl w:val="0"/>
          <w:numId w:val="35"/>
        </w:numPr>
        <w:ind w:left="1701" w:hanging="425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zákazu financování terorismu.</w:t>
      </w:r>
    </w:p>
    <w:p w14:paraId="1DD710DE" w14:textId="668D6F0E" w:rsidR="000E4D77" w:rsidRPr="000A6979" w:rsidRDefault="000E4D77" w:rsidP="000E4D77">
      <w:pPr>
        <w:jc w:val="both"/>
        <w:rPr>
          <w:rFonts w:ascii="Arial" w:hAnsi="Arial" w:cs="Arial"/>
        </w:rPr>
      </w:pPr>
    </w:p>
    <w:p w14:paraId="7B555721" w14:textId="640B016C" w:rsidR="00744659" w:rsidRPr="000A6979" w:rsidRDefault="00744659" w:rsidP="00080E6B">
      <w:pPr>
        <w:pStyle w:val="Odstavecseseznamem"/>
        <w:ind w:left="714"/>
        <w:contextualSpacing w:val="0"/>
        <w:jc w:val="center"/>
        <w:rPr>
          <w:rFonts w:ascii="Arial" w:hAnsi="Arial" w:cs="Arial"/>
          <w:b/>
        </w:rPr>
      </w:pPr>
      <w:r w:rsidRPr="000A6979">
        <w:rPr>
          <w:rFonts w:ascii="Arial" w:hAnsi="Arial" w:cs="Arial"/>
          <w:b/>
        </w:rPr>
        <w:t>III. Kontaktní osoby</w:t>
      </w:r>
    </w:p>
    <w:p w14:paraId="13FC90F1" w14:textId="77777777" w:rsidR="00744659" w:rsidRPr="000A6979" w:rsidRDefault="00744659" w:rsidP="0074465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5B512778" w14:textId="77777777" w:rsidR="00744659" w:rsidRPr="000A6979" w:rsidRDefault="00744659" w:rsidP="0074465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Kontaktní osobou za společnost je:</w:t>
      </w:r>
    </w:p>
    <w:p w14:paraId="53641018" w14:textId="4335423F" w:rsidR="00744659" w:rsidRPr="000A6979" w:rsidRDefault="00744659" w:rsidP="0039774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Jméno a příjmení: </w:t>
      </w:r>
      <w:r w:rsidR="00397747" w:rsidRPr="000A6979">
        <w:rPr>
          <w:rFonts w:ascii="Arial" w:hAnsi="Arial" w:cs="Arial"/>
        </w:rPr>
        <w:t>Mgr. Markéta Jarošová, MBA</w:t>
      </w:r>
    </w:p>
    <w:p w14:paraId="56B59C53" w14:textId="62534E27" w:rsidR="00080E6B" w:rsidRPr="000A6979" w:rsidRDefault="00E75665" w:rsidP="003E7C44">
      <w:pPr>
        <w:pStyle w:val="Odstavecseseznamem"/>
        <w:numPr>
          <w:ilvl w:val="0"/>
          <w:numId w:val="18"/>
        </w:numPr>
        <w:ind w:left="1560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Tel.: </w:t>
      </w:r>
      <w:r w:rsidR="00397747" w:rsidRPr="000A6979">
        <w:rPr>
          <w:rFonts w:ascii="Arial" w:hAnsi="Arial" w:cs="Arial"/>
        </w:rPr>
        <w:t>604 292 258</w:t>
      </w:r>
    </w:p>
    <w:p w14:paraId="28F84A2D" w14:textId="096CC0AE" w:rsidR="00744659" w:rsidRPr="000A6979" w:rsidRDefault="00744659" w:rsidP="003E7C44">
      <w:pPr>
        <w:pStyle w:val="Odstavecseseznamem"/>
        <w:numPr>
          <w:ilvl w:val="0"/>
          <w:numId w:val="18"/>
        </w:numPr>
        <w:ind w:left="1560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E-mail: </w:t>
      </w:r>
      <w:r w:rsidR="00397747" w:rsidRPr="000A6979">
        <w:rPr>
          <w:rFonts w:ascii="Arial" w:hAnsi="Arial" w:cs="Arial"/>
        </w:rPr>
        <w:t>marketa.jarosova@skoda-auto.cz</w:t>
      </w:r>
    </w:p>
    <w:p w14:paraId="78331EC3" w14:textId="5AD6A598" w:rsidR="00D955BE" w:rsidRPr="000A6979" w:rsidRDefault="00D955BE" w:rsidP="00D955B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Kontaktní osobou za partnera, která přejímá a rovněž vrací vozidlo poskytnuté podle článku II. Bod 2. této smlouvy):</w:t>
      </w:r>
    </w:p>
    <w:p w14:paraId="5C3012AD" w14:textId="7D7DD4C7" w:rsidR="00D955BE" w:rsidRPr="000A6979" w:rsidRDefault="00D955BE" w:rsidP="00D955BE">
      <w:pPr>
        <w:pStyle w:val="Odstavecseseznamem"/>
        <w:numPr>
          <w:ilvl w:val="0"/>
          <w:numId w:val="19"/>
        </w:numPr>
        <w:ind w:left="1560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Jméno a příjmení: </w:t>
      </w:r>
      <w:r w:rsidR="00CC1B7B" w:rsidRPr="000A6979">
        <w:rPr>
          <w:rFonts w:ascii="Arial" w:hAnsi="Arial" w:cs="Arial"/>
        </w:rPr>
        <w:t>Cíglerová Michaela</w:t>
      </w:r>
    </w:p>
    <w:p w14:paraId="3B497028" w14:textId="3172D096" w:rsidR="00D955BE" w:rsidRPr="000A6979" w:rsidRDefault="00D955BE" w:rsidP="00D955BE">
      <w:pPr>
        <w:pStyle w:val="Odstavecseseznamem"/>
        <w:numPr>
          <w:ilvl w:val="0"/>
          <w:numId w:val="19"/>
        </w:numPr>
        <w:ind w:left="1560"/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Tel: </w:t>
      </w:r>
      <w:r w:rsidR="00CC1B7B" w:rsidRPr="000A6979">
        <w:rPr>
          <w:rFonts w:ascii="Arial" w:hAnsi="Arial" w:cs="Arial"/>
        </w:rPr>
        <w:t>606 665 199</w:t>
      </w:r>
    </w:p>
    <w:p w14:paraId="035DCDAF" w14:textId="6174CE88" w:rsidR="00CC1B7B" w:rsidRPr="000A6979" w:rsidRDefault="00D955BE" w:rsidP="009A621E">
      <w:pPr>
        <w:pStyle w:val="Odstavecseseznamem"/>
        <w:numPr>
          <w:ilvl w:val="0"/>
          <w:numId w:val="19"/>
        </w:numPr>
        <w:tabs>
          <w:tab w:val="center" w:pos="4762"/>
          <w:tab w:val="right" w:pos="9524"/>
        </w:tabs>
        <w:ind w:left="1560"/>
        <w:jc w:val="both"/>
        <w:rPr>
          <w:rFonts w:ascii="Arial" w:hAnsi="Arial" w:cs="Arial"/>
          <w:b/>
        </w:rPr>
      </w:pPr>
      <w:r w:rsidRPr="000A6979">
        <w:rPr>
          <w:rFonts w:ascii="Arial" w:hAnsi="Arial" w:cs="Arial"/>
        </w:rPr>
        <w:t>E-mail:</w:t>
      </w:r>
      <w:r w:rsidR="00E85BBA">
        <w:rPr>
          <w:rFonts w:ascii="Arial" w:hAnsi="Arial" w:cs="Arial"/>
        </w:rPr>
        <w:t xml:space="preserve"> </w:t>
      </w:r>
      <w:r w:rsidR="00CC1B7B" w:rsidRPr="000A6979">
        <w:rPr>
          <w:rFonts w:ascii="Arial" w:hAnsi="Arial" w:cs="Arial"/>
        </w:rPr>
        <w:t>ciglerov@ps.zcu.cz</w:t>
      </w:r>
      <w:r w:rsidRPr="000A6979">
        <w:rPr>
          <w:rFonts w:ascii="Arial" w:hAnsi="Arial" w:cs="Arial"/>
        </w:rPr>
        <w:t xml:space="preserve"> </w:t>
      </w:r>
    </w:p>
    <w:p w14:paraId="41C3AB59" w14:textId="77777777" w:rsidR="00CC1B7B" w:rsidRPr="000A6979" w:rsidRDefault="00CC1B7B" w:rsidP="00CC1B7B">
      <w:pPr>
        <w:pStyle w:val="Odstavecseseznamem"/>
        <w:tabs>
          <w:tab w:val="center" w:pos="4762"/>
          <w:tab w:val="right" w:pos="9524"/>
        </w:tabs>
        <w:ind w:left="1560"/>
        <w:jc w:val="both"/>
        <w:rPr>
          <w:rFonts w:ascii="Arial" w:hAnsi="Arial" w:cs="Arial"/>
          <w:b/>
        </w:rPr>
      </w:pPr>
    </w:p>
    <w:p w14:paraId="5392A470" w14:textId="576CC8BD" w:rsidR="00744659" w:rsidRPr="000A6979" w:rsidRDefault="00744659" w:rsidP="00CC1B7B">
      <w:pPr>
        <w:pStyle w:val="Odstavecseseznamem"/>
        <w:tabs>
          <w:tab w:val="center" w:pos="4762"/>
          <w:tab w:val="right" w:pos="9524"/>
        </w:tabs>
        <w:ind w:left="1560"/>
        <w:jc w:val="both"/>
        <w:rPr>
          <w:rFonts w:ascii="Arial" w:hAnsi="Arial" w:cs="Arial"/>
          <w:b/>
        </w:rPr>
      </w:pPr>
      <w:r w:rsidRPr="000A6979">
        <w:rPr>
          <w:rFonts w:ascii="Arial" w:hAnsi="Arial" w:cs="Arial"/>
          <w:b/>
        </w:rPr>
        <w:tab/>
        <w:t>IV. Konkurenční subjekt</w:t>
      </w:r>
      <w:r w:rsidRPr="000A6979">
        <w:rPr>
          <w:rFonts w:ascii="Arial" w:hAnsi="Arial" w:cs="Arial"/>
          <w:b/>
        </w:rPr>
        <w:tab/>
      </w:r>
    </w:p>
    <w:p w14:paraId="3BBB4DFB" w14:textId="282B174B" w:rsidR="00744659" w:rsidRPr="000A6979" w:rsidRDefault="00744659" w:rsidP="00B115D8">
      <w:pPr>
        <w:tabs>
          <w:tab w:val="center" w:pos="4762"/>
          <w:tab w:val="right" w:pos="9524"/>
        </w:tabs>
        <w:rPr>
          <w:rFonts w:ascii="Arial" w:hAnsi="Arial" w:cs="Arial"/>
        </w:rPr>
      </w:pPr>
      <w:r w:rsidRPr="000A6979">
        <w:rPr>
          <w:rFonts w:ascii="Arial" w:hAnsi="Arial" w:cs="Arial"/>
        </w:rPr>
        <w:t>Partner se zavazuje předem informovat</w:t>
      </w:r>
      <w:r w:rsidR="009709D9" w:rsidRPr="000A6979">
        <w:rPr>
          <w:rFonts w:ascii="Arial" w:hAnsi="Arial" w:cs="Arial"/>
        </w:rPr>
        <w:t xml:space="preserve"> společnost</w:t>
      </w:r>
      <w:r w:rsidRPr="000A6979">
        <w:rPr>
          <w:rFonts w:ascii="Arial" w:hAnsi="Arial" w:cs="Arial"/>
        </w:rPr>
        <w:t xml:space="preserve">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019F3556" w14:textId="3E41F8F4" w:rsidR="00AB3FE4" w:rsidRPr="000A6979" w:rsidRDefault="00744659" w:rsidP="00B115D8">
      <w:pPr>
        <w:tabs>
          <w:tab w:val="center" w:pos="4762"/>
          <w:tab w:val="right" w:pos="9524"/>
        </w:tabs>
        <w:rPr>
          <w:rFonts w:ascii="Arial" w:hAnsi="Arial" w:cs="Arial"/>
        </w:rPr>
      </w:pPr>
      <w:r w:rsidRPr="000A6979">
        <w:rPr>
          <w:rFonts w:ascii="Arial" w:hAnsi="Arial" w:cs="Arial"/>
        </w:rPr>
        <w:t>Tento závazek platí po dobu účinnosti této smlouvy.</w:t>
      </w:r>
    </w:p>
    <w:p w14:paraId="423FE46E" w14:textId="77777777" w:rsidR="005161FF" w:rsidRPr="000A6979" w:rsidRDefault="005161FF" w:rsidP="00B115D8">
      <w:pPr>
        <w:tabs>
          <w:tab w:val="center" w:pos="4762"/>
          <w:tab w:val="right" w:pos="9524"/>
        </w:tabs>
        <w:rPr>
          <w:rFonts w:ascii="Arial" w:hAnsi="Arial" w:cs="Arial"/>
        </w:rPr>
      </w:pPr>
    </w:p>
    <w:p w14:paraId="18E47FA6" w14:textId="77777777" w:rsidR="00744659" w:rsidRPr="000A6979" w:rsidRDefault="00744659" w:rsidP="00744659">
      <w:pPr>
        <w:jc w:val="center"/>
        <w:rPr>
          <w:rFonts w:ascii="Arial" w:hAnsi="Arial" w:cs="Arial"/>
          <w:b/>
        </w:rPr>
      </w:pPr>
      <w:r w:rsidRPr="000A6979">
        <w:rPr>
          <w:rFonts w:ascii="Arial" w:hAnsi="Arial" w:cs="Arial"/>
          <w:b/>
        </w:rPr>
        <w:t>V. Finanční záležitosti – zaúčtování</w:t>
      </w:r>
    </w:p>
    <w:p w14:paraId="5FEE3C48" w14:textId="240B27BC" w:rsidR="00E75665" w:rsidRPr="000A6979" w:rsidRDefault="00E75665" w:rsidP="00C33E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Smluvní strany se dohodly, </w:t>
      </w:r>
      <w:r w:rsidR="001C3420" w:rsidRPr="000A6979">
        <w:rPr>
          <w:rFonts w:ascii="Arial" w:hAnsi="Arial" w:cs="Arial"/>
        </w:rPr>
        <w:t>že poskytnutí partnerovi vozidla</w:t>
      </w:r>
      <w:r w:rsidRPr="000A6979">
        <w:rPr>
          <w:rFonts w:ascii="Arial" w:hAnsi="Arial" w:cs="Arial"/>
        </w:rPr>
        <w:t xml:space="preserve">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smluvní strany da</w:t>
      </w:r>
      <w:r w:rsidR="001C3420" w:rsidRPr="000A6979">
        <w:rPr>
          <w:rFonts w:ascii="Arial" w:hAnsi="Arial" w:cs="Arial"/>
        </w:rPr>
        <w:t>tum 30. 11. 202</w:t>
      </w:r>
      <w:r w:rsidR="00E85BBA">
        <w:rPr>
          <w:rFonts w:ascii="Arial" w:hAnsi="Arial" w:cs="Arial"/>
        </w:rPr>
        <w:t>6</w:t>
      </w:r>
      <w:r w:rsidR="003D6528" w:rsidRPr="000A6979">
        <w:rPr>
          <w:rFonts w:ascii="Arial" w:hAnsi="Arial" w:cs="Arial"/>
        </w:rPr>
        <w:t>.</w:t>
      </w:r>
      <w:r w:rsidR="001C3420" w:rsidRPr="000A6979">
        <w:rPr>
          <w:rFonts w:ascii="Arial" w:hAnsi="Arial" w:cs="Arial"/>
        </w:rPr>
        <w:t xml:space="preserve"> </w:t>
      </w:r>
      <w:r w:rsidR="00913D9A" w:rsidRPr="000A6979">
        <w:rPr>
          <w:rFonts w:ascii="Arial" w:hAnsi="Arial" w:cs="Arial"/>
        </w:rPr>
        <w:t>Hodnota poskytnut</w:t>
      </w:r>
      <w:r w:rsidR="00EB3F26" w:rsidRPr="000A6979">
        <w:rPr>
          <w:rFonts w:ascii="Arial" w:hAnsi="Arial" w:cs="Arial"/>
        </w:rPr>
        <w:t>ého</w:t>
      </w:r>
      <w:r w:rsidR="00913D9A" w:rsidRPr="000A6979">
        <w:rPr>
          <w:rFonts w:ascii="Arial" w:hAnsi="Arial" w:cs="Arial"/>
        </w:rPr>
        <w:t xml:space="preserve"> vozid</w:t>
      </w:r>
      <w:r w:rsidR="00EB3F26" w:rsidRPr="000A6979">
        <w:rPr>
          <w:rFonts w:ascii="Arial" w:hAnsi="Arial" w:cs="Arial"/>
        </w:rPr>
        <w:t>la</w:t>
      </w:r>
      <w:r w:rsidR="00913D9A" w:rsidRPr="000A6979">
        <w:rPr>
          <w:rFonts w:ascii="Arial" w:hAnsi="Arial" w:cs="Arial"/>
        </w:rPr>
        <w:t xml:space="preserve"> ze strany společnosti do </w:t>
      </w:r>
      <w:r w:rsidR="00913D9A" w:rsidRPr="00D42EBD">
        <w:rPr>
          <w:rFonts w:ascii="Arial" w:hAnsi="Arial" w:cs="Arial"/>
        </w:rPr>
        <w:t xml:space="preserve">užívání partnera </w:t>
      </w:r>
      <w:r w:rsidR="00EB3F26" w:rsidRPr="000A6979">
        <w:rPr>
          <w:rFonts w:ascii="Arial" w:hAnsi="Arial" w:cs="Arial"/>
        </w:rPr>
        <w:t>v roce 202</w:t>
      </w:r>
      <w:r w:rsidR="00E85BBA">
        <w:rPr>
          <w:rFonts w:ascii="Arial" w:hAnsi="Arial" w:cs="Arial"/>
        </w:rPr>
        <w:t>ž</w:t>
      </w:r>
      <w:r w:rsidR="00EB3F26" w:rsidRPr="000A6979">
        <w:rPr>
          <w:rFonts w:ascii="Arial" w:hAnsi="Arial" w:cs="Arial"/>
        </w:rPr>
        <w:t xml:space="preserve"> činí </w:t>
      </w:r>
      <w:r w:rsidR="00E85BBA" w:rsidRPr="007C0142">
        <w:rPr>
          <w:rFonts w:ascii="Arial" w:hAnsi="Arial" w:cs="Arial"/>
        </w:rPr>
        <w:t>309.520,00 Kč</w:t>
      </w:r>
      <w:r w:rsidR="00E85BBA" w:rsidRPr="00D42EBD">
        <w:rPr>
          <w:rFonts w:ascii="Arial" w:hAnsi="Arial" w:cs="Arial"/>
        </w:rPr>
        <w:t xml:space="preserve"> </w:t>
      </w:r>
      <w:r w:rsidR="00D42EBD" w:rsidRPr="00D42EBD">
        <w:rPr>
          <w:rFonts w:ascii="Arial" w:hAnsi="Arial" w:cs="Arial"/>
        </w:rPr>
        <w:t>bez DPH</w:t>
      </w:r>
      <w:r w:rsidR="00EB3F26" w:rsidRPr="000A6979">
        <w:rPr>
          <w:rFonts w:ascii="Arial" w:hAnsi="Arial" w:cs="Arial"/>
        </w:rPr>
        <w:t>.</w:t>
      </w:r>
      <w:r w:rsidR="00913D9A" w:rsidRPr="000A6979">
        <w:rPr>
          <w:rFonts w:ascii="Arial" w:hAnsi="Arial" w:cs="Arial"/>
        </w:rPr>
        <w:t xml:space="preserve"> Tato částka bude navýšena o zákonnou sazbu DPH. </w:t>
      </w:r>
      <w:r w:rsidR="001C3420" w:rsidRPr="000A6979">
        <w:rPr>
          <w:rFonts w:ascii="Arial" w:hAnsi="Arial" w:cs="Arial"/>
        </w:rPr>
        <w:t xml:space="preserve"> </w:t>
      </w:r>
    </w:p>
    <w:p w14:paraId="518B7085" w14:textId="13184CCB" w:rsidR="00E75665" w:rsidRPr="000A6979" w:rsidRDefault="00E75665" w:rsidP="00C33E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Partner bude za poskytnutá reklamní plnění fakturovat společnosti stejnou částku, která bude navýšena o zákonnou sazbu DPH. Partner bude fakturovat běžným daňovým dokladem do </w:t>
      </w:r>
      <w:r w:rsidR="00302422" w:rsidRPr="000A6979">
        <w:rPr>
          <w:rFonts w:ascii="Arial" w:hAnsi="Arial" w:cs="Arial"/>
        </w:rPr>
        <w:t>15</w:t>
      </w:r>
      <w:r w:rsidRPr="000A6979">
        <w:rPr>
          <w:rFonts w:ascii="Arial" w:hAnsi="Arial" w:cs="Arial"/>
        </w:rPr>
        <w:t>.</w:t>
      </w:r>
      <w:r w:rsidR="00080E6B" w:rsidRPr="000A6979">
        <w:rPr>
          <w:rFonts w:ascii="Arial" w:hAnsi="Arial" w:cs="Arial"/>
        </w:rPr>
        <w:t xml:space="preserve"> </w:t>
      </w:r>
      <w:r w:rsidRPr="000A6979">
        <w:rPr>
          <w:rFonts w:ascii="Arial" w:hAnsi="Arial" w:cs="Arial"/>
        </w:rPr>
        <w:t>12. 202</w:t>
      </w:r>
      <w:r w:rsidR="00E85BBA">
        <w:rPr>
          <w:rFonts w:ascii="Arial" w:hAnsi="Arial" w:cs="Arial"/>
        </w:rPr>
        <w:t>6</w:t>
      </w:r>
      <w:r w:rsidRPr="000A6979">
        <w:rPr>
          <w:rFonts w:ascii="Arial" w:hAnsi="Arial" w:cs="Arial"/>
        </w:rPr>
        <w:t>. Faktura bude splatná do 14 dnů od data jejího vystavení. Na faktuře bude uvedeno: „Neproplácet, pouze k zúčtování“.</w:t>
      </w:r>
    </w:p>
    <w:p w14:paraId="6D687A67" w14:textId="77777777" w:rsidR="00E75665" w:rsidRPr="000A6979" w:rsidRDefault="00E75665" w:rsidP="00C33E24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lastRenderedPageBreak/>
        <w:t>Ve stejném termínu bude společnost fakturovat běžným daňovým dokladem partnerovi stejnou stanovenou částku se shodnou splatností. Na faktuře bude rovněž uvedeno: „Neproplácet, pouze k zúčtování“.</w:t>
      </w:r>
    </w:p>
    <w:p w14:paraId="5C2CA452" w14:textId="4F89FD6C" w:rsidR="00E75665" w:rsidRPr="000A6979" w:rsidRDefault="00E75665" w:rsidP="00080E6B">
      <w:pPr>
        <w:pStyle w:val="Odstavecseseznamem"/>
        <w:numPr>
          <w:ilvl w:val="0"/>
          <w:numId w:val="24"/>
        </w:numPr>
        <w:rPr>
          <w:rFonts w:ascii="Arial" w:hAnsi="Arial" w:cs="Arial"/>
        </w:rPr>
      </w:pPr>
      <w:r w:rsidRPr="000A6979">
        <w:rPr>
          <w:rFonts w:ascii="Arial" w:hAnsi="Arial" w:cs="Arial"/>
        </w:rPr>
        <w:t>Tyto částky budou vzájemně započteny nejdříve dnem splatnosti uvedeným na faktuře.</w:t>
      </w:r>
    </w:p>
    <w:p w14:paraId="7BCBEEEC" w14:textId="77777777" w:rsidR="00E75665" w:rsidRPr="000A6979" w:rsidRDefault="00E75665" w:rsidP="00080E6B">
      <w:pPr>
        <w:pStyle w:val="Odstavecseseznamem"/>
        <w:ind w:left="720"/>
        <w:jc w:val="both"/>
      </w:pPr>
    </w:p>
    <w:p w14:paraId="2EC9BC6A" w14:textId="77777777" w:rsidR="00744659" w:rsidRPr="000A6979" w:rsidRDefault="00744659" w:rsidP="00744659">
      <w:pPr>
        <w:jc w:val="center"/>
        <w:rPr>
          <w:rFonts w:ascii="Arial" w:hAnsi="Arial" w:cs="Arial"/>
          <w:b/>
        </w:rPr>
      </w:pPr>
      <w:r w:rsidRPr="000A6979">
        <w:rPr>
          <w:rFonts w:ascii="Arial" w:hAnsi="Arial" w:cs="Arial"/>
          <w:b/>
        </w:rPr>
        <w:t>VI. Závěrečná ustanovení</w:t>
      </w:r>
    </w:p>
    <w:p w14:paraId="6AB3A51E" w14:textId="77777777" w:rsidR="00080E6B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54BFDAFF" w14:textId="77777777" w:rsidR="00080E6B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7BE4A60C" w14:textId="6935EC8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Od této smlouvy </w:t>
      </w:r>
      <w:r w:rsidR="00300AAC" w:rsidRPr="000A6979">
        <w:rPr>
          <w:rFonts w:ascii="Arial" w:hAnsi="Arial" w:cs="Arial"/>
        </w:rPr>
        <w:t>může smluvní strana odstoupit také, pokud:</w:t>
      </w:r>
    </w:p>
    <w:p w14:paraId="0DC310DD" w14:textId="2F159123" w:rsidR="00744659" w:rsidRPr="000A6979" w:rsidRDefault="00300AAC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0A6979">
        <w:rPr>
          <w:rFonts w:ascii="Arial" w:hAnsi="Arial" w:cs="Arial"/>
        </w:rPr>
        <w:t>druhá smluvní strana</w:t>
      </w:r>
      <w:r w:rsidR="00744659" w:rsidRPr="000A6979">
        <w:rPr>
          <w:rFonts w:ascii="Arial" w:hAnsi="Arial" w:cs="Arial"/>
        </w:rPr>
        <w:t xml:space="preserve"> poruší ustanovení této smlouvy a toto neodstraní ani po písemném vyzvání do 30 dnů;</w:t>
      </w:r>
    </w:p>
    <w:p w14:paraId="0F6A98C6" w14:textId="68A6AA27" w:rsidR="00DB6AED" w:rsidRPr="000A6979" w:rsidRDefault="00300AAC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0A6979">
        <w:rPr>
          <w:rFonts w:ascii="Arial" w:hAnsi="Arial" w:cs="Arial"/>
        </w:rPr>
        <w:t>partner</w:t>
      </w:r>
      <w:r w:rsidR="00DB6AED" w:rsidRPr="000A6979">
        <w:rPr>
          <w:rFonts w:ascii="Arial" w:hAnsi="Arial" w:cs="Arial"/>
        </w:rPr>
        <w:t xml:space="preserve"> podstatným způsobem poruší ustanovení této smlouvy,</w:t>
      </w:r>
    </w:p>
    <w:p w14:paraId="07739709" w14:textId="5CDA77E7" w:rsidR="00744659" w:rsidRPr="000A6979" w:rsidRDefault="00744659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dojde k </w:t>
      </w:r>
      <w:r w:rsidR="00300AAC" w:rsidRPr="000A6979">
        <w:rPr>
          <w:rFonts w:ascii="Arial" w:hAnsi="Arial" w:cs="Arial"/>
        </w:rPr>
        <w:t>úpadku nebo</w:t>
      </w:r>
      <w:r w:rsidR="006E64C3" w:rsidRPr="000A6979">
        <w:rPr>
          <w:rFonts w:ascii="Arial" w:hAnsi="Arial" w:cs="Arial"/>
        </w:rPr>
        <w:t xml:space="preserve"> rozhodnutí o</w:t>
      </w:r>
      <w:r w:rsidR="00300AAC" w:rsidRPr="000A6979">
        <w:rPr>
          <w:rFonts w:ascii="Arial" w:hAnsi="Arial" w:cs="Arial"/>
        </w:rPr>
        <w:t xml:space="preserve"> </w:t>
      </w:r>
      <w:r w:rsidRPr="000A6979">
        <w:rPr>
          <w:rFonts w:ascii="Arial" w:hAnsi="Arial" w:cs="Arial"/>
        </w:rPr>
        <w:t xml:space="preserve">likvidaci </w:t>
      </w:r>
      <w:r w:rsidR="00300AAC" w:rsidRPr="000A6979">
        <w:rPr>
          <w:rFonts w:ascii="Arial" w:hAnsi="Arial" w:cs="Arial"/>
        </w:rPr>
        <w:t xml:space="preserve">druhé </w:t>
      </w:r>
      <w:r w:rsidRPr="000A6979">
        <w:rPr>
          <w:rFonts w:ascii="Arial" w:hAnsi="Arial" w:cs="Arial"/>
        </w:rPr>
        <w:t>smluvní stran</w:t>
      </w:r>
      <w:r w:rsidR="00300AAC" w:rsidRPr="000A6979">
        <w:rPr>
          <w:rFonts w:ascii="Arial" w:hAnsi="Arial" w:cs="Arial"/>
        </w:rPr>
        <w:t>y</w:t>
      </w:r>
      <w:r w:rsidRPr="000A6979">
        <w:rPr>
          <w:rFonts w:ascii="Arial" w:hAnsi="Arial" w:cs="Arial"/>
        </w:rPr>
        <w:t>;</w:t>
      </w:r>
    </w:p>
    <w:p w14:paraId="7875E319" w14:textId="4436BBAC" w:rsidR="00744659" w:rsidRPr="000A6979" w:rsidRDefault="00744659" w:rsidP="00707018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u </w:t>
      </w:r>
      <w:r w:rsidR="00300AAC" w:rsidRPr="000A6979">
        <w:rPr>
          <w:rFonts w:ascii="Arial" w:hAnsi="Arial" w:cs="Arial"/>
        </w:rPr>
        <w:t>druhé</w:t>
      </w:r>
      <w:r w:rsidRPr="000A6979">
        <w:rPr>
          <w:rFonts w:ascii="Arial" w:hAnsi="Arial" w:cs="Arial"/>
        </w:rPr>
        <w:t xml:space="preserve"> smluvní stran</w:t>
      </w:r>
      <w:r w:rsidR="00300AAC" w:rsidRPr="000A6979">
        <w:rPr>
          <w:rFonts w:ascii="Arial" w:hAnsi="Arial" w:cs="Arial"/>
        </w:rPr>
        <w:t>y</w:t>
      </w:r>
      <w:r w:rsidRPr="000A6979">
        <w:rPr>
          <w:rFonts w:ascii="Arial" w:hAnsi="Arial" w:cs="Arial"/>
        </w:rPr>
        <w:t xml:space="preserve"> dojde k zastavení její činnosti, bez níž není naplnění této smlouvy možné.</w:t>
      </w:r>
    </w:p>
    <w:p w14:paraId="5D962413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63F2DF9E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</w:p>
    <w:p w14:paraId="77798DC2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14:paraId="0D4031C2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72C190B4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06D93032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V souladu s podmínkami rozhodného práva je společnost oprávněna provést jednostranné započtení vzájemných pohledávek.</w:t>
      </w:r>
    </w:p>
    <w:p w14:paraId="551AA9BB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7AEE5448" w14:textId="77777777" w:rsidR="00744659" w:rsidRPr="000A6979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obchodní zvyklost nemá přednost před ustanovením zákona, jež nemá donucující účinky;</w:t>
      </w:r>
    </w:p>
    <w:p w14:paraId="242436D5" w14:textId="77777777" w:rsidR="00744659" w:rsidRPr="000A6979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partner na sebe přebírá nebezpečí změny okolností; </w:t>
      </w:r>
    </w:p>
    <w:p w14:paraId="1C5859C8" w14:textId="77777777" w:rsidR="00744659" w:rsidRPr="000A6979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0478FD51" w14:textId="77777777" w:rsidR="00744659" w:rsidRPr="000A6979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se pro tuto smlouvu nepoužije úprava dle § 1799, § 1800 občanského zákoníku týkající se smluv uzavíraných adhezním způsobem. Totéž platí pro jakékoliv smlouvy a dokumenty na tuto smlouvu navazující.</w:t>
      </w:r>
    </w:p>
    <w:p w14:paraId="309AAD9F" w14:textId="77777777" w:rsidR="00744659" w:rsidRPr="000A6979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jejichž aplikaci tímto vylučují;</w:t>
      </w:r>
    </w:p>
    <w:p w14:paraId="39037225" w14:textId="77777777" w:rsidR="00744659" w:rsidRPr="000A6979" w:rsidRDefault="00744659" w:rsidP="007446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lastRenderedPageBreak/>
        <w:t>smluvní strany ujednávají, že na závazek založený touto smlouvou se nepoužije § 1950 občanského zákoníku. To znamená, že kvitance na pozdější plnění nepotvrzuje splnění předchozího plnění, pokud to v ní není výslovně uvedeno.</w:t>
      </w:r>
    </w:p>
    <w:p w14:paraId="543ED6EC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09C801A4" w14:textId="09A8B836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Partner výsl</w:t>
      </w:r>
      <w:r w:rsidR="0085219E" w:rsidRPr="000A6979">
        <w:rPr>
          <w:rFonts w:ascii="Arial" w:hAnsi="Arial" w:cs="Arial"/>
        </w:rPr>
        <w:t>ovně prohlašuje, že je oprávněn</w:t>
      </w:r>
      <w:r w:rsidRPr="000A6979">
        <w:rPr>
          <w:rFonts w:ascii="Arial" w:hAnsi="Arial" w:cs="Arial"/>
        </w:rPr>
        <w:t xml:space="preserve"> poskytovat smluvní plnění podle této smlouvy v souladu se svým živnostenským oprávněním „Výroba, obchod a služby neuvedené v přílohách 1 až 3 živnostenského zákona“.</w:t>
      </w:r>
    </w:p>
    <w:p w14:paraId="58F3A540" w14:textId="77777777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6177CB1" w14:textId="1E9C6D16" w:rsidR="00744659" w:rsidRPr="000A6979" w:rsidRDefault="00744659" w:rsidP="00080E6B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 xml:space="preserve"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</w:t>
      </w:r>
      <w:r w:rsidR="0085219E" w:rsidRPr="000A6979">
        <w:rPr>
          <w:rFonts w:ascii="Arial" w:hAnsi="Arial" w:cs="Arial"/>
        </w:rPr>
        <w:t>společnosti</w:t>
      </w:r>
      <w:r w:rsidRPr="000A6979">
        <w:rPr>
          <w:rFonts w:ascii="Arial" w:hAnsi="Arial" w:cs="Arial"/>
        </w:rPr>
        <w:t xml:space="preserve">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39CE2D37" w14:textId="0907CAA5" w:rsidR="00744659" w:rsidRPr="000A6979" w:rsidRDefault="00744659" w:rsidP="005161FF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0A6979">
        <w:rPr>
          <w:rFonts w:ascii="Arial" w:hAnsi="Arial" w:cs="Arial"/>
        </w:rPr>
        <w:t>Tato smlouva je sepsána ve dvou vyhotoveních, z nichž každé má platnost originálu. Každá smluvní strana obdrží jedno vyhotovení této smlouvy.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744659" w:rsidRPr="000A6979" w14:paraId="2447889B" w14:textId="77777777" w:rsidTr="00C85A1F">
        <w:trPr>
          <w:trHeight w:val="170"/>
        </w:trPr>
        <w:tc>
          <w:tcPr>
            <w:tcW w:w="3969" w:type="dxa"/>
          </w:tcPr>
          <w:p w14:paraId="35A96E33" w14:textId="6AEB7051" w:rsidR="00744659" w:rsidRPr="000A6979" w:rsidRDefault="00744659" w:rsidP="003B0FEF">
            <w:pPr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t>V Mladé Boleslavi dne:</w:t>
            </w:r>
            <w:r w:rsidR="0085219E" w:rsidRPr="000A6979">
              <w:rPr>
                <w:rFonts w:ascii="Arial" w:hAnsi="Arial" w:cs="Arial"/>
              </w:rPr>
              <w:t xml:space="preserve"> …………………………</w:t>
            </w:r>
          </w:p>
        </w:tc>
        <w:tc>
          <w:tcPr>
            <w:tcW w:w="675" w:type="dxa"/>
          </w:tcPr>
          <w:p w14:paraId="3FF55E7D" w14:textId="77777777" w:rsidR="00744659" w:rsidRPr="000A6979" w:rsidRDefault="00744659" w:rsidP="003B0FE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336B195" w14:textId="14AD47D2" w:rsidR="00744659" w:rsidRPr="000A6979" w:rsidRDefault="00744659" w:rsidP="003B0FEF">
            <w:pPr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t xml:space="preserve">V </w:t>
            </w:r>
            <w:r w:rsidR="003B351A" w:rsidRPr="000A6979">
              <w:rPr>
                <w:rFonts w:ascii="Arial" w:hAnsi="Arial" w:cs="Arial"/>
              </w:rPr>
              <w:t xml:space="preserve">Plzni </w:t>
            </w:r>
            <w:r w:rsidRPr="000A6979">
              <w:rPr>
                <w:rFonts w:ascii="Arial" w:hAnsi="Arial" w:cs="Arial"/>
              </w:rPr>
              <w:t>dne: ……………………………</w:t>
            </w:r>
          </w:p>
        </w:tc>
      </w:tr>
      <w:tr w:rsidR="00744659" w:rsidRPr="000A6979" w14:paraId="52829853" w14:textId="77777777" w:rsidTr="00C85A1F">
        <w:tc>
          <w:tcPr>
            <w:tcW w:w="3969" w:type="dxa"/>
          </w:tcPr>
          <w:p w14:paraId="37A84DF1" w14:textId="77777777" w:rsidR="00744659" w:rsidRDefault="00744659" w:rsidP="003B0FEF">
            <w:pPr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  <w:b/>
              </w:rPr>
              <w:t>Společnost:</w:t>
            </w:r>
            <w:r w:rsidRPr="000A6979">
              <w:rPr>
                <w:rFonts w:ascii="Arial" w:hAnsi="Arial" w:cs="Arial"/>
              </w:rPr>
              <w:t xml:space="preserve"> </w:t>
            </w:r>
            <w:r w:rsidR="004B1E02" w:rsidRPr="000A6979">
              <w:rPr>
                <w:rFonts w:ascii="Arial" w:hAnsi="Arial" w:cs="Arial"/>
              </w:rPr>
              <w:t>Škoda Auto</w:t>
            </w:r>
            <w:r w:rsidRPr="000A6979">
              <w:rPr>
                <w:rFonts w:ascii="Arial" w:hAnsi="Arial" w:cs="Arial"/>
              </w:rPr>
              <w:t xml:space="preserve"> a.s.</w:t>
            </w:r>
          </w:p>
          <w:p w14:paraId="280B7850" w14:textId="77777777" w:rsidR="00D67FA0" w:rsidRDefault="00D67FA0" w:rsidP="003B0FEF">
            <w:pPr>
              <w:rPr>
                <w:rFonts w:ascii="Arial" w:hAnsi="Arial" w:cs="Arial"/>
              </w:rPr>
            </w:pPr>
          </w:p>
          <w:p w14:paraId="6750763A" w14:textId="3D1095EC" w:rsidR="00D67FA0" w:rsidRPr="000A6979" w:rsidRDefault="00D67FA0" w:rsidP="003B0FEF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14:paraId="14D479B2" w14:textId="77777777" w:rsidR="00744659" w:rsidRPr="000A6979" w:rsidRDefault="00744659" w:rsidP="003B0FEF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64D6759" w14:textId="14F81EB6" w:rsidR="00744659" w:rsidRPr="000A6979" w:rsidRDefault="00744659" w:rsidP="003B0FEF">
            <w:pPr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  <w:b/>
              </w:rPr>
              <w:t>Partner:</w:t>
            </w:r>
            <w:r w:rsidR="005161FF" w:rsidRPr="000A6979">
              <w:rPr>
                <w:rFonts w:ascii="Arial" w:hAnsi="Arial" w:cs="Arial"/>
                <w:b/>
              </w:rPr>
              <w:t xml:space="preserve"> </w:t>
            </w:r>
            <w:r w:rsidR="003B351A" w:rsidRPr="000A6979">
              <w:rPr>
                <w:rFonts w:ascii="Arial" w:hAnsi="Arial" w:cs="Arial"/>
                <w:bCs/>
              </w:rPr>
              <w:t>Západočeská univerzita v Plzni</w:t>
            </w:r>
          </w:p>
        </w:tc>
      </w:tr>
      <w:tr w:rsidR="00744659" w:rsidRPr="000A6979" w14:paraId="29069978" w14:textId="77777777" w:rsidTr="00C85A1F">
        <w:trPr>
          <w:trHeight w:val="665"/>
        </w:trPr>
        <w:tc>
          <w:tcPr>
            <w:tcW w:w="3969" w:type="dxa"/>
          </w:tcPr>
          <w:p w14:paraId="771A7D91" w14:textId="65E98A74" w:rsidR="00744659" w:rsidRPr="000A6979" w:rsidRDefault="00744659" w:rsidP="0085219E">
            <w:pPr>
              <w:jc w:val="center"/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4E502693" w14:textId="77777777" w:rsidR="00744659" w:rsidRPr="000A6979" w:rsidRDefault="00744659" w:rsidP="003B0F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3E4BBD4" w14:textId="77777777" w:rsidR="00744659" w:rsidRPr="000A6979" w:rsidRDefault="00744659" w:rsidP="003B0FEF">
            <w:pPr>
              <w:jc w:val="center"/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302422" w:rsidRPr="000A6979" w14:paraId="7603A1AF" w14:textId="77777777" w:rsidTr="00C85A1F">
        <w:tc>
          <w:tcPr>
            <w:tcW w:w="3969" w:type="dxa"/>
          </w:tcPr>
          <w:p w14:paraId="2A151BEE" w14:textId="6FACD25D" w:rsidR="00050609" w:rsidRDefault="00050609" w:rsidP="0030242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14:paraId="0F53D67A" w14:textId="5893684C" w:rsidR="00302422" w:rsidRDefault="00E85BBA" w:rsidP="003024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Vedoucí HR Plánování &amp; </w:t>
            </w:r>
            <w:proofErr w:type="spellStart"/>
            <w:r>
              <w:rPr>
                <w:rFonts w:ascii="Arial" w:hAnsi="Arial" w:cs="Arial"/>
              </w:rPr>
              <w:t>Governance</w:t>
            </w:r>
            <w:proofErr w:type="spellEnd"/>
          </w:p>
          <w:p w14:paraId="29E97178" w14:textId="77777777" w:rsidR="00D67FA0" w:rsidRDefault="00D67FA0" w:rsidP="00302422">
            <w:pPr>
              <w:jc w:val="center"/>
              <w:rPr>
                <w:rFonts w:ascii="Arial" w:hAnsi="Arial" w:cs="Arial"/>
              </w:rPr>
            </w:pPr>
          </w:p>
          <w:p w14:paraId="7D3A682E" w14:textId="53347E7F" w:rsidR="00D67FA0" w:rsidRPr="000A6979" w:rsidRDefault="00D67FA0" w:rsidP="003024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</w:tcPr>
          <w:p w14:paraId="44BBB9E0" w14:textId="77777777" w:rsidR="00302422" w:rsidRPr="000A6979" w:rsidRDefault="00302422" w:rsidP="00302422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0D6A84E" w14:textId="0DF19D4A" w:rsidR="00302422" w:rsidRPr="000A6979" w:rsidRDefault="003B351A" w:rsidP="00EA63AF">
            <w:pPr>
              <w:jc w:val="center"/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t xml:space="preserve">Ing. </w:t>
            </w:r>
            <w:r w:rsidR="00684801">
              <w:rPr>
                <w:rFonts w:ascii="Arial" w:hAnsi="Arial" w:cs="Arial"/>
              </w:rPr>
              <w:t>Martina Větrovská</w:t>
            </w:r>
            <w:r w:rsidR="000A6979" w:rsidRPr="000A6979">
              <w:rPr>
                <w:rFonts w:ascii="Arial" w:hAnsi="Arial" w:cs="Arial"/>
              </w:rPr>
              <w:br/>
              <w:t>K</w:t>
            </w:r>
            <w:r w:rsidRPr="000A6979">
              <w:rPr>
                <w:rFonts w:ascii="Arial" w:hAnsi="Arial" w:cs="Arial"/>
              </w:rPr>
              <w:t>vestor</w:t>
            </w:r>
            <w:r w:rsidR="00684801">
              <w:rPr>
                <w:rFonts w:ascii="Arial" w:hAnsi="Arial" w:cs="Arial"/>
              </w:rPr>
              <w:t>ka</w:t>
            </w:r>
          </w:p>
        </w:tc>
      </w:tr>
      <w:tr w:rsidR="003B351A" w:rsidRPr="000A6979" w14:paraId="47834FB5" w14:textId="77777777" w:rsidTr="00C85A1F">
        <w:trPr>
          <w:gridAfter w:val="1"/>
          <w:wAfter w:w="4253" w:type="dxa"/>
        </w:trPr>
        <w:tc>
          <w:tcPr>
            <w:tcW w:w="3969" w:type="dxa"/>
          </w:tcPr>
          <w:p w14:paraId="045E9F41" w14:textId="7DEFE163" w:rsidR="003B351A" w:rsidRPr="000A6979" w:rsidRDefault="003B351A" w:rsidP="00302422">
            <w:pPr>
              <w:jc w:val="center"/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3D102AA6" w14:textId="77777777" w:rsidR="003B351A" w:rsidRPr="000A6979" w:rsidRDefault="003B351A" w:rsidP="00302422">
            <w:pPr>
              <w:rPr>
                <w:rFonts w:ascii="Arial" w:hAnsi="Arial" w:cs="Arial"/>
              </w:rPr>
            </w:pPr>
          </w:p>
        </w:tc>
      </w:tr>
      <w:tr w:rsidR="003B351A" w:rsidRPr="000A6979" w14:paraId="1C773B08" w14:textId="77777777" w:rsidTr="00C85A1F">
        <w:trPr>
          <w:gridAfter w:val="1"/>
          <w:wAfter w:w="4253" w:type="dxa"/>
        </w:trPr>
        <w:tc>
          <w:tcPr>
            <w:tcW w:w="3969" w:type="dxa"/>
          </w:tcPr>
          <w:p w14:paraId="1395BE81" w14:textId="6536C1C5" w:rsidR="003B351A" w:rsidRPr="000A6979" w:rsidRDefault="00050609" w:rsidP="00C740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 w:rsidR="00E85BBA" w:rsidRPr="00F30A78">
              <w:rPr>
                <w:rFonts w:ascii="Arial" w:hAnsi="Arial" w:cs="Arial"/>
              </w:rPr>
              <w:br/>
            </w:r>
            <w:r w:rsidR="00E85BBA">
              <w:rPr>
                <w:rFonts w:ascii="Arial" w:hAnsi="Arial" w:cs="Arial"/>
              </w:rPr>
              <w:t>Rozvoj organizace &amp; HR Management</w:t>
            </w:r>
          </w:p>
        </w:tc>
        <w:tc>
          <w:tcPr>
            <w:tcW w:w="675" w:type="dxa"/>
          </w:tcPr>
          <w:p w14:paraId="72BA15FB" w14:textId="77777777" w:rsidR="003B351A" w:rsidRPr="000A6979" w:rsidRDefault="003B351A" w:rsidP="00302422">
            <w:pPr>
              <w:rPr>
                <w:rFonts w:ascii="Arial" w:hAnsi="Arial" w:cs="Arial"/>
              </w:rPr>
            </w:pPr>
          </w:p>
        </w:tc>
      </w:tr>
    </w:tbl>
    <w:p w14:paraId="308A1F4D" w14:textId="1996650A" w:rsidR="0085219E" w:rsidRPr="000A6979" w:rsidRDefault="0085219E">
      <w:pPr>
        <w:spacing w:after="0" w:line="22" w:lineRule="auto"/>
        <w:rPr>
          <w:rFonts w:asciiTheme="minorHAnsi" w:hAnsiTheme="minorHAnsi" w:cs="Arial"/>
        </w:rPr>
      </w:pPr>
      <w:r w:rsidRPr="000A6979">
        <w:rPr>
          <w:rFonts w:asciiTheme="minorHAnsi" w:hAnsiTheme="minorHAnsi" w:cs="Arial"/>
        </w:rPr>
        <w:br w:type="page"/>
      </w:r>
    </w:p>
    <w:p w14:paraId="5117D675" w14:textId="77777777" w:rsidR="00C85A1F" w:rsidRPr="000A6979" w:rsidRDefault="00C85A1F" w:rsidP="00C85A1F">
      <w:pPr>
        <w:rPr>
          <w:rFonts w:ascii="Arial" w:hAnsi="Arial" w:cs="Arial"/>
        </w:rPr>
      </w:pPr>
      <w:r w:rsidRPr="000A6979">
        <w:rPr>
          <w:rFonts w:ascii="Arial" w:hAnsi="Arial" w:cs="Arial"/>
        </w:rPr>
        <w:lastRenderedPageBreak/>
        <w:t>Příloha č.1</w:t>
      </w:r>
    </w:p>
    <w:p w14:paraId="1A8B1B1A" w14:textId="77777777" w:rsidR="00C85A1F" w:rsidRPr="000A6979" w:rsidRDefault="00C85A1F" w:rsidP="00C85A1F">
      <w:pPr>
        <w:rPr>
          <w:rFonts w:ascii="Arial" w:hAnsi="Arial" w:cs="Arial"/>
        </w:rPr>
      </w:pPr>
      <w:r w:rsidRPr="000A6979">
        <w:rPr>
          <w:rFonts w:ascii="Arial" w:hAnsi="Arial" w:cs="Arial"/>
        </w:rPr>
        <w:t>Seznam oprávněných uživatelů vozidel: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93"/>
        <w:gridCol w:w="4894"/>
      </w:tblGrid>
      <w:tr w:rsidR="00C85A1F" w:rsidRPr="000A6979" w14:paraId="6DD3AF1F" w14:textId="77777777" w:rsidTr="00F759C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6AB1" w14:textId="77777777" w:rsidR="00C85A1F" w:rsidRPr="000A6979" w:rsidRDefault="00C85A1F">
            <w:pPr>
              <w:jc w:val="center"/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t>Jméno, příjmení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F5A0" w14:textId="77777777" w:rsidR="00C85A1F" w:rsidRPr="000A6979" w:rsidRDefault="00C85A1F">
            <w:pPr>
              <w:jc w:val="center"/>
              <w:rPr>
                <w:rFonts w:ascii="Arial" w:hAnsi="Arial" w:cs="Arial"/>
              </w:rPr>
            </w:pPr>
            <w:r w:rsidRPr="000A6979">
              <w:rPr>
                <w:rFonts w:ascii="Arial" w:hAnsi="Arial" w:cs="Arial"/>
              </w:rPr>
              <w:t>Smluvní vztah k partnerské organizaci</w:t>
            </w:r>
          </w:p>
        </w:tc>
      </w:tr>
      <w:tr w:rsidR="00A91024" w:rsidRPr="000A6979" w14:paraId="13BF05FA" w14:textId="77777777" w:rsidTr="00F759C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AB6" w14:textId="37B57AE7" w:rsidR="00A91024" w:rsidRPr="000A6979" w:rsidRDefault="00050609" w:rsidP="00A910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B19" w14:textId="77C40202" w:rsidR="00A91024" w:rsidRPr="000A6979" w:rsidRDefault="00A91024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Řidič ZČU</w:t>
            </w:r>
          </w:p>
        </w:tc>
      </w:tr>
      <w:tr w:rsidR="00A91024" w:rsidRPr="000A6979" w14:paraId="38DC9DF0" w14:textId="77777777" w:rsidTr="00F759C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DC5" w14:textId="4057229B" w:rsidR="00A91024" w:rsidRPr="000A6979" w:rsidRDefault="00050609" w:rsidP="00A910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004" w14:textId="05A9E713" w:rsidR="00A91024" w:rsidRPr="000A6979" w:rsidRDefault="00A91024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Řidič ZČU</w:t>
            </w:r>
          </w:p>
        </w:tc>
      </w:tr>
      <w:tr w:rsidR="00A91024" w14:paraId="7D6B0A47" w14:textId="77777777" w:rsidTr="00F759C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DAC8" w14:textId="779A8D79" w:rsidR="00A91024" w:rsidRPr="000A6979" w:rsidRDefault="00050609" w:rsidP="00A910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EEB" w14:textId="2DFD79B2" w:rsidR="00A91024" w:rsidRPr="000A6979" w:rsidRDefault="00A91024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Řidič ZČU</w:t>
            </w:r>
          </w:p>
        </w:tc>
      </w:tr>
      <w:tr w:rsidR="00A91024" w14:paraId="2D5E6ADB" w14:textId="77777777" w:rsidTr="00F759C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EC5" w14:textId="116B0422" w:rsidR="00A91024" w:rsidRPr="00F759C0" w:rsidRDefault="00050609" w:rsidP="00A910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179" w14:textId="6DA4A7EB" w:rsidR="00A91024" w:rsidRPr="00F759C0" w:rsidRDefault="00A91024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Vedoucí </w:t>
            </w:r>
            <w:proofErr w:type="gramStart"/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autodopravy - řidič</w:t>
            </w:r>
            <w:proofErr w:type="gramEnd"/>
          </w:p>
        </w:tc>
      </w:tr>
      <w:tr w:rsidR="00A91024" w14:paraId="495FD873" w14:textId="77777777" w:rsidTr="00F759C0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1C9E" w14:textId="597A90B9" w:rsidR="00A91024" w:rsidRPr="00F759C0" w:rsidRDefault="00050609" w:rsidP="00A910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0B2" w14:textId="6040CBB8" w:rsidR="00A91024" w:rsidRPr="00F759C0" w:rsidRDefault="00A91024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Tým Formule ZČU</w:t>
            </w:r>
          </w:p>
        </w:tc>
      </w:tr>
      <w:tr w:rsidR="00A91024" w14:paraId="52B45977" w14:textId="77777777" w:rsidTr="00C85A1F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12B" w14:textId="20DFB1BB" w:rsidR="00A91024" w:rsidRDefault="00050609" w:rsidP="00A910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F650" w14:textId="59F263D6" w:rsidR="00A91024" w:rsidRDefault="00A91024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Tým Formule ZČU</w:t>
            </w:r>
          </w:p>
        </w:tc>
      </w:tr>
      <w:tr w:rsidR="00A91024" w14:paraId="632B091A" w14:textId="77777777" w:rsidTr="00C85A1F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48D" w14:textId="434E78C7" w:rsidR="00A91024" w:rsidRDefault="00050609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xxx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BC3" w14:textId="1538DA3E" w:rsidR="00A91024" w:rsidRDefault="00A91024" w:rsidP="00A9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Tým formule ZČU</w:t>
            </w:r>
          </w:p>
        </w:tc>
      </w:tr>
    </w:tbl>
    <w:p w14:paraId="06BED770" w14:textId="7C8647AA" w:rsidR="00C85A1F" w:rsidRPr="0030761C" w:rsidRDefault="00C85A1F" w:rsidP="003D414D">
      <w:pPr>
        <w:rPr>
          <w:rFonts w:asciiTheme="minorHAnsi" w:hAnsiTheme="minorHAnsi" w:cs="Arial"/>
        </w:rPr>
      </w:pPr>
    </w:p>
    <w:sectPr w:rsidR="00C85A1F" w:rsidRPr="0030761C" w:rsidSect="009B7CF8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09EE" w14:textId="77777777" w:rsidR="00A879F0" w:rsidRDefault="00A879F0" w:rsidP="00A55E5D">
      <w:pPr>
        <w:spacing w:line="240" w:lineRule="auto"/>
      </w:pPr>
      <w:r>
        <w:separator/>
      </w:r>
    </w:p>
  </w:endnote>
  <w:endnote w:type="continuationSeparator" w:id="0">
    <w:p w14:paraId="4174FC1E" w14:textId="77777777" w:rsidR="00A879F0" w:rsidRDefault="00A879F0" w:rsidP="00A55E5D">
      <w:pPr>
        <w:spacing w:line="240" w:lineRule="auto"/>
      </w:pPr>
      <w:r>
        <w:continuationSeparator/>
      </w:r>
    </w:p>
  </w:endnote>
  <w:endnote w:type="continuationNotice" w:id="1">
    <w:p w14:paraId="4BBC4933" w14:textId="77777777" w:rsidR="00A879F0" w:rsidRDefault="00A87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altName w:val="Times New Roman"/>
    <w:charset w:val="EE"/>
    <w:family w:val="auto"/>
    <w:pitch w:val="variable"/>
    <w:sig w:usb0="00000001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D424" w14:textId="3450A20D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D8AF" w14:textId="21887093" w:rsidR="00B1239C" w:rsidRPr="00730802" w:rsidRDefault="004F0272" w:rsidP="0073080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1607C34" wp14:editId="20EDFD7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aef44c598d9840ec6b33846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BDEA4" w14:textId="5F0BDEAA" w:rsidR="004F0272" w:rsidRPr="004F0272" w:rsidRDefault="004F0272" w:rsidP="004F0272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4F0272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07C34" id="_x0000_t202" coordsize="21600,21600" o:spt="202" path="m,l,21600r21600,l21600,xe">
              <v:stroke joinstyle="miter"/>
              <v:path gradientshapeok="t" o:connecttype="rect"/>
            </v:shapetype>
            <v:shape id="MSIPCMaef44c598d9840ec6b338466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78CBDEA4" w14:textId="5F0BDEAA" w:rsidR="004F0272" w:rsidRPr="004F0272" w:rsidRDefault="004F0272" w:rsidP="004F0272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4F0272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EA63AF">
      <w:rPr>
        <w:noProof/>
      </w:rPr>
      <w:t>6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EA63AF">
      <w:rPr>
        <w:noProof/>
      </w:rPr>
      <w:t>6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3A4" w14:textId="26F5B388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DB6046">
      <w:rPr>
        <w:noProof/>
      </w:rPr>
      <w:t>5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9F8B" w14:textId="77777777" w:rsidR="00A879F0" w:rsidRDefault="00A879F0" w:rsidP="00A55E5D">
      <w:pPr>
        <w:spacing w:line="240" w:lineRule="auto"/>
      </w:pPr>
      <w:r>
        <w:separator/>
      </w:r>
    </w:p>
  </w:footnote>
  <w:footnote w:type="continuationSeparator" w:id="0">
    <w:p w14:paraId="3A82CD4C" w14:textId="77777777" w:rsidR="00A879F0" w:rsidRDefault="00A879F0" w:rsidP="00A55E5D">
      <w:pPr>
        <w:spacing w:line="240" w:lineRule="auto"/>
      </w:pPr>
      <w:r>
        <w:continuationSeparator/>
      </w:r>
    </w:p>
  </w:footnote>
  <w:footnote w:type="continuationNotice" w:id="1">
    <w:p w14:paraId="7DD0106F" w14:textId="77777777" w:rsidR="00A879F0" w:rsidRDefault="00A87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3825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3973214E" wp14:editId="10D18DEC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46C8" w14:textId="77777777" w:rsidR="00A55E5D" w:rsidRDefault="00000000" w:rsidP="00763F38">
    <w:pPr>
      <w:pStyle w:val="Zpat"/>
    </w:pPr>
    <w:r>
      <w:rPr>
        <w:noProof/>
        <w:lang w:val="en-US"/>
      </w:rPr>
      <w:pict w14:anchorId="0ACB3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34" type="#_x0000_t75" style="position:absolute;margin-left:485.65pt;margin-top:33.15pt;width:76.55pt;height:88.55pt;z-index:-251657728;mso-position-horizontal-relative:pag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6A7636A"/>
    <w:multiLevelType w:val="hybridMultilevel"/>
    <w:tmpl w:val="34841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551"/>
    <w:multiLevelType w:val="hybridMultilevel"/>
    <w:tmpl w:val="5C9C4D9C"/>
    <w:lvl w:ilvl="0" w:tplc="860CF63C">
      <w:start w:val="1"/>
      <w:numFmt w:val="decimal"/>
      <w:lvlText w:val="3.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E41FBF"/>
    <w:multiLevelType w:val="multilevel"/>
    <w:tmpl w:val="E408A86A"/>
    <w:numStyleLink w:val="Seznamodrek"/>
  </w:abstractNum>
  <w:abstractNum w:abstractNumId="8" w15:restartNumberingAfterBreak="0">
    <w:nsid w:val="0F211371"/>
    <w:multiLevelType w:val="hybridMultilevel"/>
    <w:tmpl w:val="C59EE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A216B"/>
    <w:multiLevelType w:val="hybridMultilevel"/>
    <w:tmpl w:val="A06CF232"/>
    <w:lvl w:ilvl="0" w:tplc="04050015">
      <w:start w:val="1"/>
      <w:numFmt w:val="upperLetter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1BB5806"/>
    <w:multiLevelType w:val="hybridMultilevel"/>
    <w:tmpl w:val="C9F65DE6"/>
    <w:lvl w:ilvl="0" w:tplc="29ECD14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1D71870"/>
    <w:multiLevelType w:val="hybridMultilevel"/>
    <w:tmpl w:val="2AA08EB8"/>
    <w:lvl w:ilvl="0" w:tplc="DEDC62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110CD"/>
    <w:multiLevelType w:val="hybridMultilevel"/>
    <w:tmpl w:val="71D6A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7" w15:restartNumberingAfterBreak="0">
    <w:nsid w:val="28101C11"/>
    <w:multiLevelType w:val="hybridMultilevel"/>
    <w:tmpl w:val="22768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DC061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F42210"/>
    <w:multiLevelType w:val="hybridMultilevel"/>
    <w:tmpl w:val="D7BAB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22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24" w15:restartNumberingAfterBreak="0">
    <w:nsid w:val="3E7F4762"/>
    <w:multiLevelType w:val="multilevel"/>
    <w:tmpl w:val="CBCE1EFE"/>
    <w:numStyleLink w:val="Stylodrky"/>
  </w:abstractNum>
  <w:abstractNum w:abstractNumId="25" w15:restartNumberingAfterBreak="0">
    <w:nsid w:val="3F4A3850"/>
    <w:multiLevelType w:val="multilevel"/>
    <w:tmpl w:val="E408A86A"/>
    <w:numStyleLink w:val="Seznamodrek"/>
  </w:abstractNum>
  <w:abstractNum w:abstractNumId="26" w15:restartNumberingAfterBreak="0">
    <w:nsid w:val="43D4695E"/>
    <w:multiLevelType w:val="multilevel"/>
    <w:tmpl w:val="E408A86A"/>
    <w:numStyleLink w:val="Seznamodrek"/>
  </w:abstractNum>
  <w:abstractNum w:abstractNumId="27" w15:restartNumberingAfterBreak="0">
    <w:nsid w:val="44702E9D"/>
    <w:multiLevelType w:val="hybridMultilevel"/>
    <w:tmpl w:val="14C08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3F1A2B"/>
    <w:multiLevelType w:val="hybridMultilevel"/>
    <w:tmpl w:val="34B2E730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D993C34"/>
    <w:multiLevelType w:val="multilevel"/>
    <w:tmpl w:val="CBCE1EFE"/>
    <w:numStyleLink w:val="Stylodrky"/>
  </w:abstractNum>
  <w:abstractNum w:abstractNumId="31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3BF12D4"/>
    <w:multiLevelType w:val="hybridMultilevel"/>
    <w:tmpl w:val="E14810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0566F5"/>
    <w:multiLevelType w:val="hybridMultilevel"/>
    <w:tmpl w:val="0AA48678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9DD413A"/>
    <w:multiLevelType w:val="hybridMultilevel"/>
    <w:tmpl w:val="12500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36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70A93"/>
    <w:multiLevelType w:val="multilevel"/>
    <w:tmpl w:val="E408A86A"/>
    <w:numStyleLink w:val="Seznamodrek"/>
  </w:abstractNum>
  <w:abstractNum w:abstractNumId="38" w15:restartNumberingAfterBreak="0">
    <w:nsid w:val="649A255B"/>
    <w:multiLevelType w:val="hybridMultilevel"/>
    <w:tmpl w:val="8C2E4B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F3304"/>
    <w:multiLevelType w:val="hybridMultilevel"/>
    <w:tmpl w:val="A48C1864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6DC214A"/>
    <w:multiLevelType w:val="hybridMultilevel"/>
    <w:tmpl w:val="A2947F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9778143">
    <w:abstractNumId w:val="0"/>
  </w:num>
  <w:num w:numId="2" w16cid:durableId="1292714929">
    <w:abstractNumId w:val="1"/>
  </w:num>
  <w:num w:numId="3" w16cid:durableId="593127135">
    <w:abstractNumId w:val="35"/>
  </w:num>
  <w:num w:numId="4" w16cid:durableId="1298295937">
    <w:abstractNumId w:val="16"/>
  </w:num>
  <w:num w:numId="5" w16cid:durableId="1869945749">
    <w:abstractNumId w:val="37"/>
  </w:num>
  <w:num w:numId="6" w16cid:durableId="779107527">
    <w:abstractNumId w:val="3"/>
  </w:num>
  <w:num w:numId="7" w16cid:durableId="1947082919">
    <w:abstractNumId w:val="21"/>
  </w:num>
  <w:num w:numId="8" w16cid:durableId="390931701">
    <w:abstractNumId w:val="24"/>
  </w:num>
  <w:num w:numId="9" w16cid:durableId="505247592">
    <w:abstractNumId w:val="30"/>
  </w:num>
  <w:num w:numId="10" w16cid:durableId="1503856450">
    <w:abstractNumId w:val="26"/>
  </w:num>
  <w:num w:numId="11" w16cid:durableId="1989819434">
    <w:abstractNumId w:val="7"/>
  </w:num>
  <w:num w:numId="12" w16cid:durableId="1684242358">
    <w:abstractNumId w:val="25"/>
  </w:num>
  <w:num w:numId="13" w16cid:durableId="1485387738">
    <w:abstractNumId w:val="23"/>
  </w:num>
  <w:num w:numId="14" w16cid:durableId="919943198">
    <w:abstractNumId w:val="6"/>
  </w:num>
  <w:num w:numId="15" w16cid:durableId="1259556275">
    <w:abstractNumId w:val="2"/>
  </w:num>
  <w:num w:numId="16" w16cid:durableId="1725913031">
    <w:abstractNumId w:val="36"/>
  </w:num>
  <w:num w:numId="17" w16cid:durableId="1636910953">
    <w:abstractNumId w:val="20"/>
  </w:num>
  <w:num w:numId="18" w16cid:durableId="1961959193">
    <w:abstractNumId w:val="15"/>
  </w:num>
  <w:num w:numId="19" w16cid:durableId="1370447861">
    <w:abstractNumId w:val="28"/>
  </w:num>
  <w:num w:numId="20" w16cid:durableId="952443273">
    <w:abstractNumId w:val="9"/>
  </w:num>
  <w:num w:numId="21" w16cid:durableId="65154000">
    <w:abstractNumId w:val="22"/>
  </w:num>
  <w:num w:numId="22" w16cid:durableId="1254319705">
    <w:abstractNumId w:val="41"/>
  </w:num>
  <w:num w:numId="23" w16cid:durableId="2010710606">
    <w:abstractNumId w:val="18"/>
  </w:num>
  <w:num w:numId="24" w16cid:durableId="1769931378">
    <w:abstractNumId w:val="17"/>
  </w:num>
  <w:num w:numId="25" w16cid:durableId="2080860414">
    <w:abstractNumId w:val="31"/>
  </w:num>
  <w:num w:numId="26" w16cid:durableId="462310346">
    <w:abstractNumId w:val="14"/>
  </w:num>
  <w:num w:numId="27" w16cid:durableId="1309549959">
    <w:abstractNumId w:val="34"/>
  </w:num>
  <w:num w:numId="28" w16cid:durableId="1605068362">
    <w:abstractNumId w:val="40"/>
  </w:num>
  <w:num w:numId="29" w16cid:durableId="920992627">
    <w:abstractNumId w:val="19"/>
  </w:num>
  <w:num w:numId="30" w16cid:durableId="515467715">
    <w:abstractNumId w:val="29"/>
  </w:num>
  <w:num w:numId="31" w16cid:durableId="1782365">
    <w:abstractNumId w:val="5"/>
  </w:num>
  <w:num w:numId="32" w16cid:durableId="1096287604">
    <w:abstractNumId w:val="27"/>
  </w:num>
  <w:num w:numId="33" w16cid:durableId="618875276">
    <w:abstractNumId w:val="4"/>
  </w:num>
  <w:num w:numId="34" w16cid:durableId="1298217891">
    <w:abstractNumId w:val="13"/>
  </w:num>
  <w:num w:numId="35" w16cid:durableId="1611427065">
    <w:abstractNumId w:val="38"/>
  </w:num>
  <w:num w:numId="36" w16cid:durableId="2097481922">
    <w:abstractNumId w:val="39"/>
  </w:num>
  <w:num w:numId="37" w16cid:durableId="199170768">
    <w:abstractNumId w:val="11"/>
  </w:num>
  <w:num w:numId="38" w16cid:durableId="764107242">
    <w:abstractNumId w:val="10"/>
  </w:num>
  <w:num w:numId="39" w16cid:durableId="947931012">
    <w:abstractNumId w:val="33"/>
  </w:num>
  <w:num w:numId="40" w16cid:durableId="1347098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0263647">
    <w:abstractNumId w:val="32"/>
  </w:num>
  <w:num w:numId="42" w16cid:durableId="900365904">
    <w:abstractNumId w:val="8"/>
  </w:num>
  <w:num w:numId="43" w16cid:durableId="66458752">
    <w:abstractNumId w:val="12"/>
  </w:num>
  <w:num w:numId="44" w16cid:durableId="14357831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35"/>
    <w:rsid w:val="00001712"/>
    <w:rsid w:val="00021C86"/>
    <w:rsid w:val="00025130"/>
    <w:rsid w:val="000373D8"/>
    <w:rsid w:val="00050609"/>
    <w:rsid w:val="000521D1"/>
    <w:rsid w:val="00062AE4"/>
    <w:rsid w:val="00080E6B"/>
    <w:rsid w:val="00081EE2"/>
    <w:rsid w:val="00085A97"/>
    <w:rsid w:val="000A16D8"/>
    <w:rsid w:val="000A1944"/>
    <w:rsid w:val="000A6979"/>
    <w:rsid w:val="000B3578"/>
    <w:rsid w:val="000D4350"/>
    <w:rsid w:val="000D7B37"/>
    <w:rsid w:val="000E0744"/>
    <w:rsid w:val="000E4D77"/>
    <w:rsid w:val="000F1408"/>
    <w:rsid w:val="000F149A"/>
    <w:rsid w:val="000F14D7"/>
    <w:rsid w:val="000F645E"/>
    <w:rsid w:val="00100577"/>
    <w:rsid w:val="0010132A"/>
    <w:rsid w:val="00134481"/>
    <w:rsid w:val="00154BED"/>
    <w:rsid w:val="00166F13"/>
    <w:rsid w:val="00184DA5"/>
    <w:rsid w:val="001A6B44"/>
    <w:rsid w:val="001C3420"/>
    <w:rsid w:val="0020765D"/>
    <w:rsid w:val="00221A70"/>
    <w:rsid w:val="00224C27"/>
    <w:rsid w:val="00240CF8"/>
    <w:rsid w:val="0024138C"/>
    <w:rsid w:val="002460AE"/>
    <w:rsid w:val="002461AB"/>
    <w:rsid w:val="00247826"/>
    <w:rsid w:val="00272564"/>
    <w:rsid w:val="002772E0"/>
    <w:rsid w:val="00295240"/>
    <w:rsid w:val="002A0816"/>
    <w:rsid w:val="002A4E23"/>
    <w:rsid w:val="002B178E"/>
    <w:rsid w:val="002C716E"/>
    <w:rsid w:val="002D1ABE"/>
    <w:rsid w:val="002E0F79"/>
    <w:rsid w:val="002E2D26"/>
    <w:rsid w:val="002E7AF9"/>
    <w:rsid w:val="00300AAC"/>
    <w:rsid w:val="00302422"/>
    <w:rsid w:val="00302F5F"/>
    <w:rsid w:val="0030454B"/>
    <w:rsid w:val="0030761C"/>
    <w:rsid w:val="00313654"/>
    <w:rsid w:val="0032748A"/>
    <w:rsid w:val="00331F0A"/>
    <w:rsid w:val="00342827"/>
    <w:rsid w:val="003522B1"/>
    <w:rsid w:val="00355DDA"/>
    <w:rsid w:val="00357A4E"/>
    <w:rsid w:val="00362982"/>
    <w:rsid w:val="003715A4"/>
    <w:rsid w:val="00381D04"/>
    <w:rsid w:val="0038673B"/>
    <w:rsid w:val="003949C4"/>
    <w:rsid w:val="00397747"/>
    <w:rsid w:val="003A1A07"/>
    <w:rsid w:val="003A2BF2"/>
    <w:rsid w:val="003A428C"/>
    <w:rsid w:val="003A4708"/>
    <w:rsid w:val="003A7223"/>
    <w:rsid w:val="003B0FEF"/>
    <w:rsid w:val="003B351A"/>
    <w:rsid w:val="003B6A53"/>
    <w:rsid w:val="003C057C"/>
    <w:rsid w:val="003D414D"/>
    <w:rsid w:val="003D6528"/>
    <w:rsid w:val="003E3CBC"/>
    <w:rsid w:val="003E7C44"/>
    <w:rsid w:val="004008F6"/>
    <w:rsid w:val="004135E1"/>
    <w:rsid w:val="00417F7C"/>
    <w:rsid w:val="00427F74"/>
    <w:rsid w:val="004478D1"/>
    <w:rsid w:val="00470EE1"/>
    <w:rsid w:val="00494520"/>
    <w:rsid w:val="004A3422"/>
    <w:rsid w:val="004B064D"/>
    <w:rsid w:val="004B1E02"/>
    <w:rsid w:val="004B5E42"/>
    <w:rsid w:val="004C53F8"/>
    <w:rsid w:val="004D2096"/>
    <w:rsid w:val="004E3C98"/>
    <w:rsid w:val="004F0272"/>
    <w:rsid w:val="004F1ABE"/>
    <w:rsid w:val="004F7A7A"/>
    <w:rsid w:val="00512226"/>
    <w:rsid w:val="005161FF"/>
    <w:rsid w:val="005229EF"/>
    <w:rsid w:val="00533E27"/>
    <w:rsid w:val="00544410"/>
    <w:rsid w:val="0054639D"/>
    <w:rsid w:val="005618E6"/>
    <w:rsid w:val="0056410B"/>
    <w:rsid w:val="00570952"/>
    <w:rsid w:val="00580BF1"/>
    <w:rsid w:val="00583046"/>
    <w:rsid w:val="005A185B"/>
    <w:rsid w:val="005A477A"/>
    <w:rsid w:val="005B1E82"/>
    <w:rsid w:val="005B457D"/>
    <w:rsid w:val="005C238C"/>
    <w:rsid w:val="005C318A"/>
    <w:rsid w:val="005D30C5"/>
    <w:rsid w:val="005E10D8"/>
    <w:rsid w:val="005E369E"/>
    <w:rsid w:val="005E4112"/>
    <w:rsid w:val="005E65B8"/>
    <w:rsid w:val="00600EEB"/>
    <w:rsid w:val="00605D90"/>
    <w:rsid w:val="00606563"/>
    <w:rsid w:val="00607896"/>
    <w:rsid w:val="006132D6"/>
    <w:rsid w:val="00615BD7"/>
    <w:rsid w:val="00621D66"/>
    <w:rsid w:val="00622E37"/>
    <w:rsid w:val="00637BD3"/>
    <w:rsid w:val="006500D7"/>
    <w:rsid w:val="00660BDD"/>
    <w:rsid w:val="00661939"/>
    <w:rsid w:val="00672403"/>
    <w:rsid w:val="00674D18"/>
    <w:rsid w:val="00684801"/>
    <w:rsid w:val="00686C12"/>
    <w:rsid w:val="00697645"/>
    <w:rsid w:val="006A3A4B"/>
    <w:rsid w:val="006D53D2"/>
    <w:rsid w:val="006E64C3"/>
    <w:rsid w:val="006F0465"/>
    <w:rsid w:val="00706FC5"/>
    <w:rsid w:val="00707018"/>
    <w:rsid w:val="0070795A"/>
    <w:rsid w:val="0071021C"/>
    <w:rsid w:val="00712C22"/>
    <w:rsid w:val="0073074A"/>
    <w:rsid w:val="00730802"/>
    <w:rsid w:val="00731541"/>
    <w:rsid w:val="00732C65"/>
    <w:rsid w:val="00736BD3"/>
    <w:rsid w:val="00740F43"/>
    <w:rsid w:val="00742E6B"/>
    <w:rsid w:val="00744659"/>
    <w:rsid w:val="00752E86"/>
    <w:rsid w:val="00763F38"/>
    <w:rsid w:val="007660E9"/>
    <w:rsid w:val="0078545A"/>
    <w:rsid w:val="00790A94"/>
    <w:rsid w:val="007A2EA2"/>
    <w:rsid w:val="007C6C5C"/>
    <w:rsid w:val="007D24FF"/>
    <w:rsid w:val="007F28A4"/>
    <w:rsid w:val="008068A1"/>
    <w:rsid w:val="008171AC"/>
    <w:rsid w:val="008175B4"/>
    <w:rsid w:val="008238AD"/>
    <w:rsid w:val="00824E26"/>
    <w:rsid w:val="0085219E"/>
    <w:rsid w:val="00854F2A"/>
    <w:rsid w:val="008703C1"/>
    <w:rsid w:val="0089098D"/>
    <w:rsid w:val="00891CD5"/>
    <w:rsid w:val="00892F9D"/>
    <w:rsid w:val="00893AFD"/>
    <w:rsid w:val="00896E1F"/>
    <w:rsid w:val="008B3519"/>
    <w:rsid w:val="008B59EF"/>
    <w:rsid w:val="008C065D"/>
    <w:rsid w:val="008C1A67"/>
    <w:rsid w:val="008C3489"/>
    <w:rsid w:val="008C4E32"/>
    <w:rsid w:val="008C7CEE"/>
    <w:rsid w:val="008D09E7"/>
    <w:rsid w:val="008D50AC"/>
    <w:rsid w:val="008E02CB"/>
    <w:rsid w:val="008E17AB"/>
    <w:rsid w:val="008E1C57"/>
    <w:rsid w:val="008E5048"/>
    <w:rsid w:val="008E7147"/>
    <w:rsid w:val="008F0BAD"/>
    <w:rsid w:val="009002F7"/>
    <w:rsid w:val="00906730"/>
    <w:rsid w:val="00912FB4"/>
    <w:rsid w:val="00913D9A"/>
    <w:rsid w:val="00916C66"/>
    <w:rsid w:val="0091764D"/>
    <w:rsid w:val="0092260A"/>
    <w:rsid w:val="009317C7"/>
    <w:rsid w:val="00936B66"/>
    <w:rsid w:val="00966BBD"/>
    <w:rsid w:val="0096715B"/>
    <w:rsid w:val="009709D9"/>
    <w:rsid w:val="0097636D"/>
    <w:rsid w:val="00981ABF"/>
    <w:rsid w:val="0099793C"/>
    <w:rsid w:val="009A12B1"/>
    <w:rsid w:val="009A2DDB"/>
    <w:rsid w:val="009B7CF8"/>
    <w:rsid w:val="009B7D11"/>
    <w:rsid w:val="009C144E"/>
    <w:rsid w:val="009C279F"/>
    <w:rsid w:val="009C6218"/>
    <w:rsid w:val="009E3B94"/>
    <w:rsid w:val="009E6D10"/>
    <w:rsid w:val="00A0707A"/>
    <w:rsid w:val="00A11838"/>
    <w:rsid w:val="00A11F08"/>
    <w:rsid w:val="00A14D1B"/>
    <w:rsid w:val="00A212BC"/>
    <w:rsid w:val="00A218DD"/>
    <w:rsid w:val="00A27450"/>
    <w:rsid w:val="00A31235"/>
    <w:rsid w:val="00A46918"/>
    <w:rsid w:val="00A52258"/>
    <w:rsid w:val="00A55E5D"/>
    <w:rsid w:val="00A56E66"/>
    <w:rsid w:val="00A6738E"/>
    <w:rsid w:val="00A76F74"/>
    <w:rsid w:val="00A84B35"/>
    <w:rsid w:val="00A858AF"/>
    <w:rsid w:val="00A879F0"/>
    <w:rsid w:val="00A91024"/>
    <w:rsid w:val="00A929D4"/>
    <w:rsid w:val="00A96328"/>
    <w:rsid w:val="00AA03D0"/>
    <w:rsid w:val="00AB14CA"/>
    <w:rsid w:val="00AB168A"/>
    <w:rsid w:val="00AB1F22"/>
    <w:rsid w:val="00AB2D6A"/>
    <w:rsid w:val="00AB3FE4"/>
    <w:rsid w:val="00AB7CCF"/>
    <w:rsid w:val="00AD2917"/>
    <w:rsid w:val="00AE0DC1"/>
    <w:rsid w:val="00AE34C8"/>
    <w:rsid w:val="00AE3EAE"/>
    <w:rsid w:val="00AE49EB"/>
    <w:rsid w:val="00AE7DCB"/>
    <w:rsid w:val="00AF437E"/>
    <w:rsid w:val="00B115D8"/>
    <w:rsid w:val="00B1239C"/>
    <w:rsid w:val="00B53ECF"/>
    <w:rsid w:val="00B630B5"/>
    <w:rsid w:val="00B64541"/>
    <w:rsid w:val="00B736D1"/>
    <w:rsid w:val="00BA0407"/>
    <w:rsid w:val="00BA7FEF"/>
    <w:rsid w:val="00BC51DC"/>
    <w:rsid w:val="00BC70FE"/>
    <w:rsid w:val="00BD0200"/>
    <w:rsid w:val="00BD7DEF"/>
    <w:rsid w:val="00BF38ED"/>
    <w:rsid w:val="00BF651A"/>
    <w:rsid w:val="00C0262A"/>
    <w:rsid w:val="00C03073"/>
    <w:rsid w:val="00C03CFE"/>
    <w:rsid w:val="00C06452"/>
    <w:rsid w:val="00C114E9"/>
    <w:rsid w:val="00C147D8"/>
    <w:rsid w:val="00C214FE"/>
    <w:rsid w:val="00C251D2"/>
    <w:rsid w:val="00C2554A"/>
    <w:rsid w:val="00C27A6E"/>
    <w:rsid w:val="00C30C60"/>
    <w:rsid w:val="00C33E24"/>
    <w:rsid w:val="00C34450"/>
    <w:rsid w:val="00C34871"/>
    <w:rsid w:val="00C47EF8"/>
    <w:rsid w:val="00C51FEA"/>
    <w:rsid w:val="00C559A4"/>
    <w:rsid w:val="00C62171"/>
    <w:rsid w:val="00C74040"/>
    <w:rsid w:val="00C8265E"/>
    <w:rsid w:val="00C85A1F"/>
    <w:rsid w:val="00C85A23"/>
    <w:rsid w:val="00CB4ECE"/>
    <w:rsid w:val="00CC1B7B"/>
    <w:rsid w:val="00CC1E29"/>
    <w:rsid w:val="00CC4ABD"/>
    <w:rsid w:val="00CC517F"/>
    <w:rsid w:val="00CD150F"/>
    <w:rsid w:val="00CD645F"/>
    <w:rsid w:val="00CE3C97"/>
    <w:rsid w:val="00CE59BF"/>
    <w:rsid w:val="00CF7093"/>
    <w:rsid w:val="00D03E9C"/>
    <w:rsid w:val="00D06DEA"/>
    <w:rsid w:val="00D247CE"/>
    <w:rsid w:val="00D24973"/>
    <w:rsid w:val="00D42EBD"/>
    <w:rsid w:val="00D443A0"/>
    <w:rsid w:val="00D45BC0"/>
    <w:rsid w:val="00D537A6"/>
    <w:rsid w:val="00D67FA0"/>
    <w:rsid w:val="00D87F6A"/>
    <w:rsid w:val="00D955BE"/>
    <w:rsid w:val="00D959E2"/>
    <w:rsid w:val="00DB6046"/>
    <w:rsid w:val="00DB6AED"/>
    <w:rsid w:val="00DB7473"/>
    <w:rsid w:val="00DC1C76"/>
    <w:rsid w:val="00DD2D2C"/>
    <w:rsid w:val="00DD4201"/>
    <w:rsid w:val="00DE4B01"/>
    <w:rsid w:val="00DE5B29"/>
    <w:rsid w:val="00DE7B71"/>
    <w:rsid w:val="00E14A19"/>
    <w:rsid w:val="00E27ADC"/>
    <w:rsid w:val="00E34633"/>
    <w:rsid w:val="00E4560B"/>
    <w:rsid w:val="00E46112"/>
    <w:rsid w:val="00E470D6"/>
    <w:rsid w:val="00E474B2"/>
    <w:rsid w:val="00E47EFD"/>
    <w:rsid w:val="00E5321F"/>
    <w:rsid w:val="00E7249D"/>
    <w:rsid w:val="00E729FD"/>
    <w:rsid w:val="00E75665"/>
    <w:rsid w:val="00E76486"/>
    <w:rsid w:val="00E85BBA"/>
    <w:rsid w:val="00E97422"/>
    <w:rsid w:val="00EA63AF"/>
    <w:rsid w:val="00EB3F26"/>
    <w:rsid w:val="00EC0F47"/>
    <w:rsid w:val="00EC5B32"/>
    <w:rsid w:val="00ED7762"/>
    <w:rsid w:val="00EE457D"/>
    <w:rsid w:val="00EF621E"/>
    <w:rsid w:val="00F000DE"/>
    <w:rsid w:val="00F170D7"/>
    <w:rsid w:val="00F31E6F"/>
    <w:rsid w:val="00F331BD"/>
    <w:rsid w:val="00F36389"/>
    <w:rsid w:val="00F3715F"/>
    <w:rsid w:val="00F37A21"/>
    <w:rsid w:val="00F45938"/>
    <w:rsid w:val="00F51346"/>
    <w:rsid w:val="00F708D3"/>
    <w:rsid w:val="00F759C0"/>
    <w:rsid w:val="00F8399F"/>
    <w:rsid w:val="00F84C6E"/>
    <w:rsid w:val="00FA3C42"/>
    <w:rsid w:val="00FA6BB0"/>
    <w:rsid w:val="00FA7553"/>
    <w:rsid w:val="00FB1E95"/>
    <w:rsid w:val="00FC055D"/>
    <w:rsid w:val="00FD1BF6"/>
    <w:rsid w:val="00FD4DDB"/>
    <w:rsid w:val="00FD5FE4"/>
    <w:rsid w:val="00FE0E03"/>
    <w:rsid w:val="00FE3DB1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D6D14"/>
  <w15:docId w15:val="{08F60CCE-0D42-4E02-9038-31C91FD3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  <w:style w:type="paragraph" w:styleId="Revize">
    <w:name w:val="Revision"/>
    <w:hidden/>
    <w:uiPriority w:val="99"/>
    <w:semiHidden/>
    <w:rsid w:val="008C065D"/>
    <w:pPr>
      <w:spacing w:line="240" w:lineRule="auto"/>
    </w:pPr>
    <w:rPr>
      <w:rFonts w:ascii="Verdana" w:hAnsi="Verdan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zc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9396F0CC283419F7FC60F8D3F62EB" ma:contentTypeVersion="17" ma:contentTypeDescription="Vytvoří nový dokument" ma:contentTypeScope="" ma:versionID="179a4d32b190613f77ff6cb9985f9ac7">
  <xsd:schema xmlns:xsd="http://www.w3.org/2001/XMLSchema" xmlns:xs="http://www.w3.org/2001/XMLSchema" xmlns:p="http://schemas.microsoft.com/office/2006/metadata/properties" xmlns:ns2="05d1bcc0-d21a-44dc-9ed5-2a4b93fc614d" xmlns:ns3="4e814504-3df3-4c02-9439-1378c406411d" targetNamespace="http://schemas.microsoft.com/office/2006/metadata/properties" ma:root="true" ma:fieldsID="e0547d99610a4fb5ce67cfe271ce012f" ns2:_="" ns3:_="">
    <xsd:import namespace="05d1bcc0-d21a-44dc-9ed5-2a4b93fc614d"/>
    <xsd:import namespace="4e814504-3df3-4c02-9439-1378c4064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Osob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14504-3df3-4c02-9439-1378c406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soba" ma:index="16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062A1-B447-45E9-8E4A-2479FE9CF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67D9F-7B7C-451A-9960-B9FBC6312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41C0D-4441-4A3D-82F1-7A59667DE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4e814504-3df3-4c02-9439-1378c406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2133</Words>
  <Characters>12585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Skoda Auto a.s.</Company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Šloufová</dc:creator>
  <cp:keywords/>
  <dc:description/>
  <cp:lastModifiedBy>Blanka Grebeňová</cp:lastModifiedBy>
  <cp:revision>2</cp:revision>
  <dcterms:created xsi:type="dcterms:W3CDTF">2026-01-23T09:04:00Z</dcterms:created>
  <dcterms:modified xsi:type="dcterms:W3CDTF">2026-01-23T09:04:00Z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2023-11-27T14:46:35Z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fd1d28e0-7ba5-4e1d-8f6e-e65fe9ba0c8c</vt:lpwstr>
  </property>
  <property fmtid="{D5CDD505-2E9C-101B-9397-08002B2CF9AE}" pid="8" name="MSIP_Label_b1c9b508-7c6e-42bd-bedf-808292653d6c_ContentBits">
    <vt:lpwstr>3</vt:lpwstr>
  </property>
</Properties>
</file>