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222FE" w14:textId="402CC0EC" w:rsidR="00BC17A6" w:rsidRPr="00D06D0F" w:rsidRDefault="00BC17A6" w:rsidP="000B0AA7">
      <w:pPr>
        <w:pStyle w:val="StylDoprava"/>
      </w:pPr>
      <w:r w:rsidRPr="00D06D0F">
        <w:t>Čj.:</w:t>
      </w:r>
      <w:r w:rsidR="004F1F7C">
        <w:t xml:space="preserve"> </w:t>
      </w:r>
      <w:r w:rsidRPr="00D06D0F">
        <w:t>SPU 515921/2025</w:t>
      </w:r>
    </w:p>
    <w:p w14:paraId="137558F2" w14:textId="0FF1E764" w:rsidR="004243BC" w:rsidRPr="00D06D0F" w:rsidRDefault="00BC17A6" w:rsidP="000B0AA7">
      <w:pPr>
        <w:pStyle w:val="StylDoprava"/>
      </w:pPr>
      <w:r w:rsidRPr="00D06D0F">
        <w:t>UID:</w:t>
      </w:r>
      <w:r w:rsidR="004F1F7C">
        <w:t xml:space="preserve"> </w:t>
      </w:r>
      <w:r w:rsidRPr="00D06D0F">
        <w:t>spuess98059ce2</w:t>
      </w:r>
    </w:p>
    <w:p w14:paraId="17E1FA55"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534D4E1E"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57BABA6D"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18EC629" w14:textId="77777777" w:rsidR="00CF17C0" w:rsidRPr="00D06D0F" w:rsidRDefault="00CF17C0" w:rsidP="000B0AA7">
      <w:pPr>
        <w:pStyle w:val="VnitrniText"/>
        <w:ind w:firstLine="0"/>
      </w:pPr>
      <w:r w:rsidRPr="00D06D0F">
        <w:t>DIČ: CZ</w:t>
      </w:r>
      <w:r w:rsidR="00A21E6E" w:rsidRPr="00D06D0F">
        <w:t>01312774</w:t>
      </w:r>
    </w:p>
    <w:p w14:paraId="4D54CF36" w14:textId="77777777" w:rsidR="00BC17A6" w:rsidRPr="00D06D0F" w:rsidRDefault="008445AB" w:rsidP="000B0AA7">
      <w:pPr>
        <w:pStyle w:val="VnitrniText"/>
        <w:ind w:firstLine="0"/>
      </w:pPr>
      <w:r>
        <w:t>Jednající:</w:t>
      </w:r>
      <w:r w:rsidR="00FB6E4E" w:rsidRPr="00D06D0F">
        <w:t xml:space="preserve"> </w:t>
      </w:r>
      <w:r w:rsidR="00BC17A6" w:rsidRPr="00D06D0F">
        <w:t>Ing. Mlada Augustinová, ředitelka Krajského pozemkového úřadu pro Zlínský kraj</w:t>
      </w:r>
    </w:p>
    <w:p w14:paraId="499E2CEC" w14:textId="77777777" w:rsidR="00FB6E4E" w:rsidRPr="00D06D0F" w:rsidRDefault="00BC17A6" w:rsidP="000B0AA7">
      <w:pPr>
        <w:pStyle w:val="VnitrniText"/>
        <w:ind w:firstLine="0"/>
      </w:pPr>
      <w:r w:rsidRPr="00D06D0F">
        <w:t xml:space="preserve">adresa: </w:t>
      </w:r>
      <w:proofErr w:type="spellStart"/>
      <w:r w:rsidRPr="00D06D0F">
        <w:t>Zarámí</w:t>
      </w:r>
      <w:proofErr w:type="spellEnd"/>
      <w:r w:rsidRPr="00D06D0F">
        <w:t xml:space="preserve"> 88, 76041 Zlín</w:t>
      </w:r>
    </w:p>
    <w:p w14:paraId="542E3F90"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0D494B63"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FDDC0CC" w14:textId="77777777" w:rsidR="00BC17A6" w:rsidRPr="00D06D0F" w:rsidRDefault="00BC17A6" w:rsidP="000B0AA7">
      <w:pPr>
        <w:pStyle w:val="VnitrniText"/>
        <w:ind w:firstLine="0"/>
      </w:pPr>
    </w:p>
    <w:p w14:paraId="093A35EB" w14:textId="77777777" w:rsidR="00CF17C0" w:rsidRPr="00D06D0F" w:rsidRDefault="00CF17C0" w:rsidP="000B0AA7">
      <w:pPr>
        <w:pStyle w:val="VnitrniText"/>
        <w:ind w:firstLine="0"/>
      </w:pPr>
      <w:r w:rsidRPr="00D06D0F">
        <w:t>a</w:t>
      </w:r>
    </w:p>
    <w:p w14:paraId="193329C0" w14:textId="77777777" w:rsidR="00BC17A6" w:rsidRPr="00D06D0F" w:rsidRDefault="00BC17A6" w:rsidP="000B0AA7">
      <w:pPr>
        <w:pStyle w:val="VnitrniText"/>
        <w:ind w:firstLine="0"/>
      </w:pPr>
    </w:p>
    <w:p w14:paraId="5AD57920" w14:textId="77777777" w:rsidR="00BC17A6" w:rsidRPr="00D06D0F" w:rsidRDefault="00BC17A6" w:rsidP="000B0AA7">
      <w:pPr>
        <w:pStyle w:val="VnitrniText"/>
        <w:ind w:firstLine="0"/>
      </w:pPr>
      <w:r w:rsidRPr="00D06D0F">
        <w:rPr>
          <w:b/>
        </w:rPr>
        <w:t xml:space="preserve">Lesy České republiky, </w:t>
      </w:r>
      <w:proofErr w:type="spellStart"/>
      <w:r w:rsidRPr="00D06D0F">
        <w:rPr>
          <w:b/>
        </w:rPr>
        <w:t>s.p</w:t>
      </w:r>
      <w:proofErr w:type="spellEnd"/>
      <w:r w:rsidRPr="00D06D0F">
        <w:rPr>
          <w:b/>
        </w:rPr>
        <w:t>.</w:t>
      </w:r>
    </w:p>
    <w:p w14:paraId="4A949A50" w14:textId="6F9E232D" w:rsidR="00BC17A6" w:rsidRPr="00D06D0F" w:rsidRDefault="00BC17A6" w:rsidP="000B0AA7">
      <w:pPr>
        <w:pStyle w:val="VnitrniText"/>
        <w:ind w:firstLine="0"/>
      </w:pPr>
      <w:r w:rsidRPr="00D06D0F">
        <w:t>se sídlem Přemyslova 1106/19, Nový Hradec Králové, Hradec Králové, PSČ 50008</w:t>
      </w:r>
    </w:p>
    <w:p w14:paraId="41F0D929" w14:textId="77777777" w:rsidR="00BC17A6" w:rsidRPr="00D06D0F" w:rsidRDefault="00BC17A6" w:rsidP="000B0AA7">
      <w:pPr>
        <w:pStyle w:val="VnitrniText"/>
        <w:ind w:firstLine="0"/>
      </w:pPr>
      <w:r w:rsidRPr="00D06D0F">
        <w:t>IČO: 42196451</w:t>
      </w:r>
    </w:p>
    <w:p w14:paraId="4FC7DB87" w14:textId="77777777" w:rsidR="00BC17A6" w:rsidRDefault="00BC17A6" w:rsidP="000B0AA7">
      <w:pPr>
        <w:pStyle w:val="VnitrniText"/>
        <w:ind w:firstLine="0"/>
      </w:pPr>
      <w:r w:rsidRPr="00D06D0F">
        <w:t>DIČ: CZ42196451, zapsán v OR vedený KS v Hradci Králové, oddíl AXII, vložka 540</w:t>
      </w:r>
    </w:p>
    <w:p w14:paraId="73F4F2EB" w14:textId="44D89C2A" w:rsidR="00373DC7" w:rsidRPr="00373DC7" w:rsidRDefault="00373DC7" w:rsidP="00373DC7">
      <w:pPr>
        <w:pStyle w:val="VnitrniText"/>
        <w:ind w:firstLine="0"/>
        <w:jc w:val="left"/>
        <w:rPr>
          <w:bCs/>
        </w:rPr>
      </w:pPr>
      <w:r w:rsidRPr="00355AB6">
        <w:rPr>
          <w:bCs/>
        </w:rPr>
        <w:t xml:space="preserve">zastoupený Ing. Danielem </w:t>
      </w:r>
      <w:proofErr w:type="spellStart"/>
      <w:r w:rsidRPr="00355AB6">
        <w:rPr>
          <w:bCs/>
        </w:rPr>
        <w:t>Szórádem</w:t>
      </w:r>
      <w:proofErr w:type="spellEnd"/>
      <w:r w:rsidRPr="00355AB6">
        <w:rPr>
          <w:bCs/>
        </w:rPr>
        <w:t>, Ph.D., ředitelem Oblastního ředitelství jižní Morava, na základě Pověření účinného ode dne 1.6.2023</w:t>
      </w:r>
    </w:p>
    <w:p w14:paraId="413D9785" w14:textId="77777777" w:rsidR="00BC17A6" w:rsidRPr="00D06D0F" w:rsidRDefault="00BC17A6" w:rsidP="000B0AA7">
      <w:pPr>
        <w:pStyle w:val="VnitrniText"/>
        <w:ind w:firstLine="0"/>
      </w:pPr>
      <w:r w:rsidRPr="00D06D0F">
        <w:t>(dále jen "přejímající")</w:t>
      </w:r>
    </w:p>
    <w:p w14:paraId="72EA9C1C" w14:textId="77777777" w:rsidR="00BC17A6" w:rsidRPr="00D06D0F" w:rsidRDefault="00BC17A6" w:rsidP="000B0AA7">
      <w:pPr>
        <w:pStyle w:val="VnitrniText"/>
        <w:ind w:firstLine="0"/>
      </w:pPr>
    </w:p>
    <w:p w14:paraId="2D73D35C" w14:textId="77777777" w:rsidR="00CF17C0" w:rsidRPr="00D06D0F" w:rsidRDefault="00CF17C0" w:rsidP="000B0AA7">
      <w:pPr>
        <w:pStyle w:val="VnitrniText"/>
        <w:ind w:firstLine="0"/>
      </w:pPr>
    </w:p>
    <w:p w14:paraId="4F804D8F" w14:textId="61B5E8F7"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w:t>
      </w:r>
      <w:r w:rsidR="00373DC7">
        <w:t> </w:t>
      </w:r>
      <w:r>
        <w:t>55 odst. 3 zákona č. 219/2000Sb., o majetku České republiky a jejím vystupování v právních vztazích, ve</w:t>
      </w:r>
      <w:r w:rsidR="00373DC7">
        <w:t> </w:t>
      </w:r>
      <w:r>
        <w:t xml:space="preserve">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w:t>
      </w:r>
      <w:r w:rsidR="00373DC7">
        <w:t> </w:t>
      </w:r>
      <w:r>
        <w:t>přejímající podle zákona č. 77/1997 Sb., o státním podniku,</w:t>
      </w:r>
      <w:r w:rsidR="00373DC7">
        <w:t xml:space="preserve"> </w:t>
      </w:r>
      <w:r>
        <w:t>ve znění pozdějších předpisů</w:t>
      </w:r>
      <w:r w:rsidRPr="002350B4">
        <w:t>, tuto</w:t>
      </w:r>
    </w:p>
    <w:p w14:paraId="082C3853"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237985AC" w14:textId="77777777" w:rsidR="00CF17C0" w:rsidRDefault="00CF17C0" w:rsidP="001274AE"/>
    <w:p w14:paraId="0809CFD6" w14:textId="77777777" w:rsidR="00830569" w:rsidRPr="00D06D0F" w:rsidRDefault="00830569" w:rsidP="001274AE"/>
    <w:p w14:paraId="7B76E8A1"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1BC768EB"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1006H25/62</w:t>
      </w:r>
    </w:p>
    <w:p w14:paraId="4C10BFBC" w14:textId="77777777" w:rsidR="00CF17C0" w:rsidRPr="00D06D0F" w:rsidRDefault="00CF17C0" w:rsidP="00D06D0F"/>
    <w:p w14:paraId="39986A43" w14:textId="77777777" w:rsidR="00CF17C0" w:rsidRPr="00D06D0F" w:rsidRDefault="00CF17C0" w:rsidP="00D06D0F"/>
    <w:p w14:paraId="27315373"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2A5B24B7"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059C5454" w14:textId="77777777" w:rsidR="008505AD" w:rsidRPr="00D06D0F" w:rsidRDefault="008505AD" w:rsidP="000B0AA7">
      <w:pPr>
        <w:pStyle w:val="VnitrniText"/>
        <w:ind w:firstLine="0"/>
      </w:pPr>
      <w:r w:rsidRPr="00D06D0F">
        <w:t>Pozemk</w:t>
      </w:r>
      <w:r w:rsidR="00FF3FFE">
        <w:t>y</w:t>
      </w:r>
      <w:r w:rsidRPr="00D06D0F">
        <w:t>:</w:t>
      </w:r>
    </w:p>
    <w:p w14:paraId="595BD7CE" w14:textId="77777777" w:rsidR="008505AD" w:rsidRPr="00112F3C" w:rsidRDefault="008505AD" w:rsidP="00112F3C">
      <w:pPr>
        <w:pStyle w:val="cary"/>
      </w:pPr>
      <w:r w:rsidRPr="00112F3C">
        <w:t>------------------------------------------------------------------------------------------------------------------------</w:t>
      </w:r>
      <w:r w:rsidR="00E60971" w:rsidRPr="00112F3C">
        <w:t>--</w:t>
      </w:r>
      <w:r w:rsidR="007431BA" w:rsidRPr="00112F3C">
        <w:t>-----------</w:t>
      </w:r>
    </w:p>
    <w:p w14:paraId="3372EA0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A87FEFB"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E4DBC20" w14:textId="77777777" w:rsidR="00BA760F" w:rsidRDefault="00BA760F" w:rsidP="00BA760F">
      <w:pPr>
        <w:pStyle w:val="cary"/>
      </w:pPr>
      <w:r>
        <w:t>-------------------------------------------------------------------------------------------------------------------------------------</w:t>
      </w:r>
    </w:p>
    <w:p w14:paraId="7736E26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F986DE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Valašská Bystřice</w:t>
      </w:r>
      <w:r>
        <w:rPr>
          <w:rFonts w:ascii="Arial" w:hAnsi="Arial" w:cs="Arial"/>
          <w:sz w:val="16"/>
          <w:szCs w:val="16"/>
        </w:rPr>
        <w:tab/>
        <w:t>Valašská Bystřice</w:t>
      </w:r>
      <w:r>
        <w:rPr>
          <w:rFonts w:ascii="Arial" w:hAnsi="Arial" w:cs="Arial"/>
          <w:sz w:val="16"/>
          <w:szCs w:val="16"/>
        </w:rPr>
        <w:tab/>
        <w:t>937/5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5BCDA5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911D20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BB3A29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Valašská Bystřice</w:t>
      </w:r>
      <w:r>
        <w:rPr>
          <w:rFonts w:ascii="Arial" w:hAnsi="Arial" w:cs="Arial"/>
          <w:sz w:val="16"/>
          <w:szCs w:val="16"/>
        </w:rPr>
        <w:tab/>
        <w:t>Valašská Bystřice</w:t>
      </w:r>
      <w:r>
        <w:rPr>
          <w:rFonts w:ascii="Arial" w:hAnsi="Arial" w:cs="Arial"/>
          <w:sz w:val="16"/>
          <w:szCs w:val="16"/>
        </w:rPr>
        <w:tab/>
        <w:t>3659</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1"/>
    </w:p>
    <w:p w14:paraId="1570AC2F" w14:textId="77777777" w:rsidR="007431BA" w:rsidRPr="007431BA" w:rsidRDefault="007431BA" w:rsidP="00112F3C">
      <w:pPr>
        <w:pStyle w:val="cary"/>
      </w:pPr>
      <w:r w:rsidRPr="007431BA">
        <w:t>-------------------------------------------------------------------------------------------------------------------------------------</w:t>
      </w:r>
    </w:p>
    <w:p w14:paraId="1E8A4531" w14:textId="77777777" w:rsidR="009B091D" w:rsidRDefault="009B091D" w:rsidP="009B091D">
      <w:pPr>
        <w:pStyle w:val="VnitrniText"/>
        <w:ind w:firstLine="0"/>
      </w:pPr>
      <w:r>
        <w:t>zapsané na výše uvedených LV u Katastrálního úřadu pro Zlínský kraj, Katastrální pracoviště Valašské Meziříčí.</w:t>
      </w:r>
    </w:p>
    <w:p w14:paraId="398D3288" w14:textId="77777777" w:rsidR="008D5012" w:rsidRDefault="008D5012" w:rsidP="000B0AA7">
      <w:pPr>
        <w:pStyle w:val="VnitrniText"/>
        <w:ind w:firstLine="0"/>
      </w:pPr>
    </w:p>
    <w:p w14:paraId="78D85B0D" w14:textId="77777777" w:rsidR="00D4325F" w:rsidRPr="00D06D0F" w:rsidRDefault="00D4325F" w:rsidP="000B0AA7">
      <w:pPr>
        <w:pStyle w:val="VnitrniText"/>
        <w:ind w:firstLine="0"/>
        <w:rPr>
          <w:rFonts w:cs="Times New Roman"/>
        </w:rPr>
      </w:pPr>
    </w:p>
    <w:p w14:paraId="1F2A0526"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2A144D5C" w14:textId="77777777" w:rsidR="00F65859" w:rsidRDefault="00F65859" w:rsidP="006D1A0C">
      <w:pPr>
        <w:pStyle w:val="VnitrniText"/>
        <w:ind w:firstLine="0"/>
      </w:pPr>
      <w:r w:rsidRPr="002350B4">
        <w:t>Přejímající prohlašuje:</w:t>
      </w:r>
    </w:p>
    <w:p w14:paraId="67E891FE"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6035B9BA" w14:textId="77777777" w:rsidR="0038399F" w:rsidRDefault="0038399F" w:rsidP="006D1A0C">
      <w:pPr>
        <w:pStyle w:val="VnitrniText"/>
      </w:pPr>
    </w:p>
    <w:p w14:paraId="08230976" w14:textId="62250836"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w:t>
      </w:r>
      <w:r w:rsidR="00373DC7">
        <w:t> </w:t>
      </w:r>
      <w:r w:rsidR="00F65859">
        <w:t>činnosti,</w:t>
      </w:r>
    </w:p>
    <w:p w14:paraId="432EB521" w14:textId="77777777" w:rsidR="0038399F" w:rsidRPr="00AF03B3" w:rsidRDefault="0038399F" w:rsidP="006D1A0C">
      <w:pPr>
        <w:pStyle w:val="VnitrniText"/>
      </w:pPr>
    </w:p>
    <w:p w14:paraId="5C4604D9" w14:textId="6EEF6F9C" w:rsidR="005C5AF6" w:rsidRPr="006854EB" w:rsidRDefault="00F65859" w:rsidP="00F65859">
      <w:pPr>
        <w:pStyle w:val="VnitrniText"/>
      </w:pPr>
      <w:r w:rsidRPr="006854EB">
        <w:lastRenderedPageBreak/>
        <w:t>3</w:t>
      </w:r>
      <w:r w:rsidR="006D1A0C" w:rsidRPr="006854EB">
        <w:t>.</w:t>
      </w:r>
      <w:r w:rsidRPr="006854EB">
        <w:t xml:space="preserve"> </w:t>
      </w:r>
      <w:r w:rsidR="00E54A8A" w:rsidRPr="006854EB">
        <w:t xml:space="preserve">že je majetek uvedený v čl. I. této smlouvy </w:t>
      </w:r>
      <w:r w:rsidR="0023586B" w:rsidRPr="006854EB">
        <w:t>nezbytný pro plnění úkolů státního podniku Lesy ČR, zejména pro zajištění efektivního hospodaření s lesními porosty</w:t>
      </w:r>
      <w:r w:rsidR="00255981" w:rsidRPr="006854EB">
        <w:t xml:space="preserve"> v dané lokalitě</w:t>
      </w:r>
      <w:r w:rsidR="0023586B" w:rsidRPr="006854EB">
        <w:t xml:space="preserve">. </w:t>
      </w:r>
      <w:r w:rsidR="00255981" w:rsidRPr="006854EB">
        <w:t>Bude přispívat</w:t>
      </w:r>
      <w:r w:rsidR="0023586B" w:rsidRPr="006854EB">
        <w:t xml:space="preserve"> k optimalizaci provozních činností podniku</w:t>
      </w:r>
      <w:r w:rsidR="00B17F45" w:rsidRPr="006854EB">
        <w:t xml:space="preserve"> a </w:t>
      </w:r>
      <w:r w:rsidR="0023586B" w:rsidRPr="006854EB">
        <w:t>zvyšování produktivity práce</w:t>
      </w:r>
      <w:r w:rsidR="00B17F45" w:rsidRPr="006854EB">
        <w:t>.</w:t>
      </w:r>
    </w:p>
    <w:p w14:paraId="0B7442B2" w14:textId="77777777" w:rsidR="00B17F45" w:rsidRPr="008E2648" w:rsidRDefault="00B17F45" w:rsidP="00F65859">
      <w:pPr>
        <w:pStyle w:val="VnitrniText"/>
        <w:rPr>
          <w:color w:val="FF0000"/>
        </w:rPr>
      </w:pPr>
    </w:p>
    <w:p w14:paraId="0534E5B5"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595D014E"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60080226" w14:textId="77777777" w:rsidR="00CF17C0" w:rsidRPr="00D06D0F" w:rsidRDefault="00D4325F" w:rsidP="000B0AA7">
      <w:pPr>
        <w:pStyle w:val="VnitrniText"/>
      </w:pPr>
      <w:r w:rsidRPr="00D06D0F">
        <w:t xml:space="preserve"> </w:t>
      </w:r>
    </w:p>
    <w:p w14:paraId="2E474C77"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004D30D9" w14:textId="41B8F781"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2C57B07A" w14:textId="77777777" w:rsidR="00864B6B" w:rsidRDefault="00864B6B" w:rsidP="00864B6B">
      <w:pPr>
        <w:pStyle w:val="VnitrniText"/>
      </w:pPr>
    </w:p>
    <w:p w14:paraId="3B1A0247"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6FD62A5E"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06244A6B" w14:textId="77777777" w:rsidR="007D5D62" w:rsidRDefault="007D5D62" w:rsidP="00F675B5">
      <w:pPr>
        <w:pStyle w:val="VnitrniText"/>
      </w:pPr>
    </w:p>
    <w:p w14:paraId="39479E7F"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0B984DC0" w14:textId="77777777" w:rsidR="00F675B5" w:rsidRDefault="00F675B5" w:rsidP="00F675B5">
      <w:pPr>
        <w:pStyle w:val="VnitrniText"/>
        <w:rPr>
          <w:color w:val="000000"/>
        </w:rPr>
      </w:pPr>
    </w:p>
    <w:p w14:paraId="6CEB6988" w14:textId="77777777" w:rsidR="008A1428" w:rsidRDefault="008A1428" w:rsidP="008A1428">
      <w:pPr>
        <w:pStyle w:val="VnitrniText"/>
        <w:ind w:firstLine="0"/>
      </w:pPr>
      <w:r>
        <w:t>Pozemky:</w:t>
      </w:r>
    </w:p>
    <w:p w14:paraId="1E3C7BBF" w14:textId="77777777" w:rsidR="008A1428" w:rsidRDefault="008A1428" w:rsidP="008A1428">
      <w:pPr>
        <w:pStyle w:val="cary"/>
      </w:pPr>
      <w:r>
        <w:t>-------------------------------------------------------------------------------------------------------------------------------------</w:t>
      </w:r>
    </w:p>
    <w:p w14:paraId="11641340"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47432EF4" w14:textId="77777777" w:rsidR="008A1428" w:rsidRPr="008A1428" w:rsidRDefault="008A1428" w:rsidP="008A1428">
      <w:pPr>
        <w:pStyle w:val="cary"/>
      </w:pPr>
      <w:r>
        <w:t>-------------------------------------------------------------------------------------------------------------------------------------</w:t>
      </w:r>
    </w:p>
    <w:p w14:paraId="776D230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Valašská Bystřice</w:t>
      </w:r>
      <w:r w:rsidRPr="008A1428">
        <w:rPr>
          <w:rStyle w:val="Styl11b"/>
          <w:sz w:val="16"/>
          <w:szCs w:val="16"/>
        </w:rPr>
        <w:tab/>
        <w:t>937/5</w:t>
      </w:r>
      <w:r w:rsidRPr="008A1428">
        <w:rPr>
          <w:rStyle w:val="Styl11b"/>
          <w:sz w:val="16"/>
          <w:szCs w:val="16"/>
        </w:rPr>
        <w:tab/>
        <w:t>4 237,42 Kč</w:t>
      </w:r>
    </w:p>
    <w:p w14:paraId="30E59BF6" w14:textId="77777777" w:rsidR="008A1428" w:rsidRPr="008A1428" w:rsidRDefault="008A1428" w:rsidP="008A1428">
      <w:pPr>
        <w:tabs>
          <w:tab w:val="left" w:pos="2268"/>
          <w:tab w:val="right" w:pos="6804"/>
          <w:tab w:val="right" w:pos="9639"/>
        </w:tabs>
        <w:rPr>
          <w:rStyle w:val="Styl11b"/>
          <w:sz w:val="16"/>
          <w:szCs w:val="16"/>
        </w:rPr>
      </w:pPr>
    </w:p>
    <w:p w14:paraId="739CECB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Valašská Bystřice</w:t>
      </w:r>
      <w:r w:rsidRPr="008A1428">
        <w:rPr>
          <w:rStyle w:val="Styl11b"/>
          <w:sz w:val="16"/>
          <w:szCs w:val="16"/>
        </w:rPr>
        <w:tab/>
        <w:t>3659</w:t>
      </w:r>
      <w:r w:rsidRPr="008A1428">
        <w:rPr>
          <w:rStyle w:val="Styl11b"/>
          <w:sz w:val="16"/>
          <w:szCs w:val="16"/>
        </w:rPr>
        <w:tab/>
        <w:t>422,29 Kč</w:t>
      </w:r>
    </w:p>
    <w:p w14:paraId="66329CE5" w14:textId="77777777" w:rsidR="008A1428" w:rsidRPr="008A1428" w:rsidRDefault="008A1428" w:rsidP="008A1428">
      <w:pPr>
        <w:pStyle w:val="cary"/>
      </w:pPr>
      <w:r>
        <w:t>-------------------------------------------------------------------------------------------------------------------------------------</w:t>
      </w:r>
    </w:p>
    <w:p w14:paraId="3EB9EAD0"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4 659,71 Kč</w:t>
      </w:r>
    </w:p>
    <w:p w14:paraId="7D71FD6F" w14:textId="77777777" w:rsidR="008A1428" w:rsidRDefault="008A1428" w:rsidP="008A1428">
      <w:pPr>
        <w:pStyle w:val="VnitrniText"/>
        <w:ind w:firstLine="0"/>
      </w:pPr>
    </w:p>
    <w:p w14:paraId="19147D4B" w14:textId="77777777" w:rsidR="008A1428" w:rsidRPr="008A1428" w:rsidRDefault="008A1428" w:rsidP="008A1428">
      <w:pPr>
        <w:pStyle w:val="VnitrniText"/>
        <w:ind w:firstLine="0"/>
        <w:rPr>
          <w:rFonts w:cs="Times New Roman"/>
        </w:rPr>
      </w:pPr>
    </w:p>
    <w:p w14:paraId="4217645D" w14:textId="77777777" w:rsidR="00F675B5" w:rsidRDefault="00F675B5" w:rsidP="00864B6B">
      <w:pPr>
        <w:pStyle w:val="VnitrniText"/>
      </w:pPr>
    </w:p>
    <w:p w14:paraId="16720D84"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307D509A"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528A0101"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13557422" w14:textId="77777777" w:rsidR="001D73FD" w:rsidRPr="00D06D0F" w:rsidRDefault="001D73FD" w:rsidP="000B0AA7">
      <w:pPr>
        <w:pStyle w:val="VnitrniText"/>
      </w:pPr>
    </w:p>
    <w:p w14:paraId="6E709123" w14:textId="3C169C55" w:rsidR="001D73FD" w:rsidRDefault="00C8663B" w:rsidP="00373DC7">
      <w:pPr>
        <w:pStyle w:val="VnitrniText"/>
      </w:pPr>
      <w:r>
        <w:t>2</w:t>
      </w:r>
      <w:r w:rsidR="003316EA">
        <w:t>.</w:t>
      </w:r>
      <w:r>
        <w:t xml:space="preserve">  Užívací vztah k převáděnému pozemku</w:t>
      </w:r>
      <w:r w:rsidR="00373DC7">
        <w:t xml:space="preserve"> </w:t>
      </w:r>
      <w:proofErr w:type="spellStart"/>
      <w:r w:rsidR="00373DC7">
        <w:t>parc</w:t>
      </w:r>
      <w:proofErr w:type="spellEnd"/>
      <w:r w:rsidR="00373DC7">
        <w:t xml:space="preserve">. č. </w:t>
      </w:r>
      <w:r>
        <w:t>3659</w:t>
      </w:r>
      <w:r w:rsidR="00373DC7">
        <w:t xml:space="preserve"> v k. </w:t>
      </w:r>
      <w:proofErr w:type="spellStart"/>
      <w:r w:rsidR="00373DC7">
        <w:t>ú.</w:t>
      </w:r>
      <w:proofErr w:type="spellEnd"/>
      <w:r w:rsidR="00373DC7">
        <w:t xml:space="preserve"> Valašská Bystřice </w:t>
      </w:r>
      <w:r>
        <w:t>je řešen nájemní smlouvou č. 6N22/62, kterou se Státním pozemkovým úřadem uzavřel</w:t>
      </w:r>
      <w:r w:rsidR="00373DC7">
        <w:t>a</w:t>
      </w:r>
      <w:r>
        <w:t xml:space="preserve"> </w:t>
      </w:r>
      <w:proofErr w:type="spellStart"/>
      <w:r w:rsidR="006F4149">
        <w:t>xxxxxxxxxxxxxxxxx</w:t>
      </w:r>
      <w:proofErr w:type="spellEnd"/>
      <w:r>
        <w:t>, jakožto nájemce. S obsahem nájemní smlouvy byl přejímající seznámen před podpisem této smlouvy, což stvrzuje svým podpisem.</w:t>
      </w:r>
    </w:p>
    <w:p w14:paraId="6F7CF043" w14:textId="77777777" w:rsidR="001D73FD" w:rsidRDefault="001D73FD" w:rsidP="000B0AA7">
      <w:pPr>
        <w:pStyle w:val="VnitrniText"/>
      </w:pPr>
    </w:p>
    <w:p w14:paraId="271A209E" w14:textId="477A3DC7" w:rsidR="007D2608" w:rsidRDefault="007D2608" w:rsidP="00EB6C54">
      <w:pPr>
        <w:pStyle w:val="VnitrniText"/>
      </w:pPr>
      <w:r>
        <w:t>3. Převáděné pozemky jsou součástí společenstevní honitby, jejímž držitelem j</w:t>
      </w:r>
      <w:r w:rsidR="00373DC7">
        <w:t>e Lesy České republiky s.</w:t>
      </w:r>
      <w:r w:rsidR="002F4A2F">
        <w:t> </w:t>
      </w:r>
      <w:r w:rsidR="00373DC7">
        <w:t>p., Lesní správa Rožnov pod Radhoštěm</w:t>
      </w:r>
      <w:r>
        <w:t>. Tyto pozemky jsou ve smyslu zákona o SPÚ v režimu přičlenění.</w:t>
      </w:r>
    </w:p>
    <w:p w14:paraId="306224FE" w14:textId="77777777" w:rsidR="007D2608" w:rsidRDefault="007D2608" w:rsidP="00EB6C54">
      <w:pPr>
        <w:pStyle w:val="VnitrniText"/>
      </w:pPr>
    </w:p>
    <w:p w14:paraId="4031E4B6" w14:textId="77777777" w:rsidR="0037157C" w:rsidRPr="00D06D0F" w:rsidRDefault="0037157C" w:rsidP="00EB6C54">
      <w:pPr>
        <w:pStyle w:val="VnitrniText"/>
      </w:pPr>
    </w:p>
    <w:p w14:paraId="551FFC0C"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471541B5"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1586A56F" w14:textId="77777777" w:rsidR="00D4325F" w:rsidRPr="00D06D0F" w:rsidRDefault="00D4325F" w:rsidP="00D4325F"/>
    <w:p w14:paraId="69853D48"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378CE892" w14:textId="77777777" w:rsidR="00C719B7" w:rsidRDefault="00172F53" w:rsidP="00C719B7">
      <w:pPr>
        <w:pStyle w:val="VnitrniText"/>
      </w:pPr>
      <w:bookmarkStart w:id="3" w:name="_Hlk139356756"/>
      <w:r>
        <w:t>Předávající předává majetek uvedený v článku I. této smlouvy bez výhrady.</w:t>
      </w:r>
      <w:bookmarkEnd w:id="3"/>
    </w:p>
    <w:p w14:paraId="33C2F4B8" w14:textId="77777777" w:rsidR="00651DC0" w:rsidRDefault="00651DC0" w:rsidP="00651DC0">
      <w:pPr>
        <w:pStyle w:val="VnitrniText"/>
      </w:pPr>
    </w:p>
    <w:p w14:paraId="5932FBDA"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13F4BF34"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2F57DBAC" w14:textId="77777777" w:rsidR="006D1A0C" w:rsidRPr="002350B4" w:rsidRDefault="006D1A0C" w:rsidP="00651DC0">
      <w:pPr>
        <w:pStyle w:val="VnitrniText"/>
      </w:pPr>
    </w:p>
    <w:p w14:paraId="217175FE" w14:textId="64468837" w:rsidR="006D1A0C" w:rsidRDefault="00651DC0" w:rsidP="00651DC0">
      <w:pPr>
        <w:pStyle w:val="VnitrniText"/>
        <w:rPr>
          <w:bCs/>
        </w:rPr>
      </w:pPr>
      <w:r w:rsidRPr="002350B4">
        <w:t>2</w:t>
      </w:r>
      <w:r w:rsidR="006D1A0C">
        <w:t>.</w:t>
      </w:r>
      <w:r w:rsidRPr="002350B4">
        <w:t xml:space="preserve"> </w:t>
      </w:r>
      <w:r w:rsidR="00373DC7" w:rsidRPr="007D5436">
        <w:rPr>
          <w:bCs/>
        </w:rPr>
        <w:t>Tato smlouva je vyhotovena elektronicky v jednom vyhotovení s platností originálu, s kvalifikovanými elektronickými podpisy a kvalifikovanými elektronickými časovými razítky předávajícího a přejímajícího v souladu se zákonem č. 297/2016 Sb., o službách vytvářejících důvěru pro elektronické transakce, ve znění pozdějších předpisů.</w:t>
      </w:r>
    </w:p>
    <w:p w14:paraId="11DAA380" w14:textId="77777777" w:rsidR="00373DC7" w:rsidRDefault="00373DC7" w:rsidP="00651DC0">
      <w:pPr>
        <w:pStyle w:val="VnitrniText"/>
      </w:pPr>
    </w:p>
    <w:p w14:paraId="18C84307" w14:textId="39DE6A3F"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w:t>
      </w:r>
      <w:r w:rsidR="00373DC7">
        <w:t> </w:t>
      </w:r>
      <w:r w:rsidR="003E144F" w:rsidRPr="00A87810">
        <w:t>registru smluv dle zákona č. 340/2015 Sb., o zvláštních podmínkách účinnosti některých smluv, uveřejňování těchto smluv a o registru smluv.</w:t>
      </w:r>
    </w:p>
    <w:p w14:paraId="55C02E65" w14:textId="77777777" w:rsidR="002B0E7B" w:rsidRDefault="002B0E7B" w:rsidP="00DE7590">
      <w:pPr>
        <w:pStyle w:val="VnitrniText"/>
        <w:rPr>
          <w:lang w:val="en-US"/>
        </w:rPr>
      </w:pPr>
    </w:p>
    <w:p w14:paraId="48C0C423" w14:textId="3DBADA28"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w:t>
      </w:r>
      <w:r w:rsidR="00373DC7">
        <w:t> </w:t>
      </w:r>
      <w:r>
        <w:t>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6315EB0" w14:textId="2E555905" w:rsidR="00DE7590" w:rsidRPr="00AE38E1" w:rsidRDefault="003F34E6" w:rsidP="00DE7590">
      <w:pPr>
        <w:pStyle w:val="VnitrniText"/>
      </w:pPr>
      <w:r>
        <w:t>Smluvní strany</w:t>
      </w:r>
      <w:r w:rsidR="00DE7590">
        <w:t xml:space="preserve"> se zavazují, že budou postupovat v souladu s nařízením Evropského parlamentu a</w:t>
      </w:r>
      <w:r w:rsidR="00373DC7">
        <w:t> </w:t>
      </w:r>
      <w:r w:rsidR="00DE7590">
        <w:t xml:space="preserve">Rady EU 2016/679 („GDPR“). Tyto postupy a opatření se </w:t>
      </w:r>
      <w:r>
        <w:t>smluvní strany</w:t>
      </w:r>
      <w:r w:rsidR="00DE7590">
        <w:t xml:space="preserve"> zavazují dodržovat po celou dobu trvání skartační lhůty ve smyslu § 2 písm. s) zákona č. 499/2004 Sb. o archivnictví a spisové službě a</w:t>
      </w:r>
      <w:r w:rsidR="00373DC7">
        <w:t> </w:t>
      </w:r>
      <w:r w:rsidR="00DE7590">
        <w:t>o</w:t>
      </w:r>
      <w:r w:rsidR="00373DC7">
        <w:t> </w:t>
      </w:r>
      <w:r w:rsidR="00DE7590">
        <w:t>změně některých zákonů, ve znění pozdějších předpisů.</w:t>
      </w:r>
    </w:p>
    <w:p w14:paraId="4F0A55F6" w14:textId="77777777" w:rsidR="00651DC0" w:rsidRPr="00AE38E1" w:rsidRDefault="00651DC0" w:rsidP="00651DC0">
      <w:pPr>
        <w:pStyle w:val="VnitrniText"/>
      </w:pPr>
    </w:p>
    <w:p w14:paraId="5A9097E8" w14:textId="77777777" w:rsidR="00651DC0" w:rsidRDefault="00651DC0" w:rsidP="00651DC0">
      <w:pPr>
        <w:pStyle w:val="VnitrniText"/>
      </w:pPr>
    </w:p>
    <w:p w14:paraId="78207B71"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112C87ED"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74675BE5" w14:textId="77777777" w:rsidR="00230457" w:rsidRDefault="00230457" w:rsidP="003D6A83"/>
    <w:p w14:paraId="3C3D675D" w14:textId="77777777" w:rsidR="003D6A83" w:rsidRPr="00D06D0F" w:rsidRDefault="003D6A83" w:rsidP="003D6A83">
      <w:r w:rsidRPr="00D06D0F">
        <w:t xml:space="preserve"> </w:t>
      </w:r>
    </w:p>
    <w:p w14:paraId="1AB32857"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1FC6E179" w14:textId="77777777" w:rsidTr="001353EA">
        <w:tc>
          <w:tcPr>
            <w:tcW w:w="4888" w:type="dxa"/>
            <w:hideMark/>
          </w:tcPr>
          <w:p w14:paraId="661F4501" w14:textId="76687437" w:rsidR="001353EA" w:rsidRDefault="001353EA">
            <w:pPr>
              <w:pStyle w:val="VnitrniText"/>
              <w:ind w:firstLine="0"/>
            </w:pPr>
            <w:r>
              <w:t>Ve Zlíně dne</w:t>
            </w:r>
            <w:r w:rsidR="00AD581F">
              <w:t xml:space="preserve"> 22. 1. 2026</w:t>
            </w:r>
          </w:p>
        </w:tc>
        <w:tc>
          <w:tcPr>
            <w:tcW w:w="4889" w:type="dxa"/>
            <w:hideMark/>
          </w:tcPr>
          <w:p w14:paraId="58A7286E" w14:textId="23752A13" w:rsidR="001353EA" w:rsidRDefault="001353EA">
            <w:pPr>
              <w:pStyle w:val="VnitrniText"/>
              <w:tabs>
                <w:tab w:val="left" w:pos="4820"/>
              </w:tabs>
              <w:ind w:firstLine="0"/>
            </w:pPr>
            <w:r>
              <w:t>V</w:t>
            </w:r>
            <w:r w:rsidR="00373DC7">
              <w:t>e Zlíně</w:t>
            </w:r>
            <w:r>
              <w:t xml:space="preserve"> dne</w:t>
            </w:r>
            <w:r w:rsidR="006F4149">
              <w:t xml:space="preserve"> 16. 1. 2026</w:t>
            </w:r>
          </w:p>
        </w:tc>
      </w:tr>
    </w:tbl>
    <w:p w14:paraId="2BC4ACCF" w14:textId="77777777" w:rsidR="001353EA" w:rsidRDefault="001353EA" w:rsidP="001353EA">
      <w:pPr>
        <w:pStyle w:val="VnitrniText"/>
        <w:tabs>
          <w:tab w:val="left" w:pos="4820"/>
        </w:tabs>
        <w:ind w:firstLine="142"/>
      </w:pPr>
      <w:r>
        <w:tab/>
      </w:r>
    </w:p>
    <w:p w14:paraId="33265079" w14:textId="77777777" w:rsidR="001353EA" w:rsidRDefault="001353EA" w:rsidP="001353EA">
      <w:pPr>
        <w:pStyle w:val="VnitrniText"/>
        <w:tabs>
          <w:tab w:val="left" w:pos="5103"/>
        </w:tabs>
        <w:ind w:firstLine="142"/>
      </w:pPr>
    </w:p>
    <w:p w14:paraId="5FEA128A"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00EF08D6" w14:textId="77777777" w:rsidTr="001353EA">
        <w:tc>
          <w:tcPr>
            <w:tcW w:w="4888" w:type="dxa"/>
          </w:tcPr>
          <w:p w14:paraId="31D61725" w14:textId="77777777" w:rsidR="001353EA" w:rsidRDefault="001353EA">
            <w:pPr>
              <w:pStyle w:val="VnitrniText"/>
              <w:ind w:firstLine="0"/>
            </w:pPr>
          </w:p>
        </w:tc>
        <w:tc>
          <w:tcPr>
            <w:tcW w:w="4889" w:type="dxa"/>
          </w:tcPr>
          <w:p w14:paraId="7D42A634" w14:textId="77777777" w:rsidR="001353EA" w:rsidRDefault="001353EA">
            <w:pPr>
              <w:pStyle w:val="VnitrniText"/>
              <w:tabs>
                <w:tab w:val="left" w:pos="5103"/>
              </w:tabs>
              <w:ind w:firstLine="0"/>
            </w:pPr>
          </w:p>
        </w:tc>
      </w:tr>
      <w:tr w:rsidR="001353EA" w14:paraId="06185C65" w14:textId="77777777" w:rsidTr="001353EA">
        <w:tc>
          <w:tcPr>
            <w:tcW w:w="4888" w:type="dxa"/>
          </w:tcPr>
          <w:p w14:paraId="6D32BB9A" w14:textId="77777777" w:rsidR="001353EA" w:rsidRDefault="001353EA" w:rsidP="001353EA">
            <w:pPr>
              <w:pStyle w:val="VnitrniText"/>
              <w:tabs>
                <w:tab w:val="left" w:pos="5103"/>
              </w:tabs>
              <w:ind w:firstLine="0"/>
              <w:jc w:val="left"/>
            </w:pPr>
            <w:r>
              <w:t>............................................</w:t>
            </w:r>
          </w:p>
        </w:tc>
        <w:tc>
          <w:tcPr>
            <w:tcW w:w="4889" w:type="dxa"/>
          </w:tcPr>
          <w:p w14:paraId="4E53F630" w14:textId="77777777" w:rsidR="001353EA" w:rsidRDefault="001353EA" w:rsidP="001353EA">
            <w:pPr>
              <w:pStyle w:val="VnitrniText"/>
              <w:tabs>
                <w:tab w:val="left" w:pos="5103"/>
              </w:tabs>
              <w:ind w:firstLine="0"/>
              <w:jc w:val="left"/>
            </w:pPr>
            <w:r>
              <w:t>............................................</w:t>
            </w:r>
          </w:p>
        </w:tc>
      </w:tr>
      <w:tr w:rsidR="001353EA" w14:paraId="6925DF2F" w14:textId="77777777" w:rsidTr="001353EA">
        <w:tc>
          <w:tcPr>
            <w:tcW w:w="4888" w:type="dxa"/>
          </w:tcPr>
          <w:p w14:paraId="6F9D30B5"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7C627B6C"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 xml:space="preserve">Lesy České republiky, </w:t>
            </w:r>
            <w:proofErr w:type="spellStart"/>
            <w:r>
              <w:rPr>
                <w:rFonts w:ascii="Arial" w:hAnsi="Arial" w:cs="Arial"/>
                <w:sz w:val="20"/>
                <w:szCs w:val="20"/>
              </w:rPr>
              <w:t>s.p</w:t>
            </w:r>
            <w:proofErr w:type="spellEnd"/>
            <w:r>
              <w:rPr>
                <w:rFonts w:ascii="Arial" w:hAnsi="Arial" w:cs="Arial"/>
                <w:sz w:val="20"/>
                <w:szCs w:val="20"/>
              </w:rPr>
              <w:t>.</w:t>
            </w:r>
          </w:p>
        </w:tc>
      </w:tr>
      <w:tr w:rsidR="00373DC7" w14:paraId="1F439FB5" w14:textId="77777777" w:rsidTr="001353EA">
        <w:tc>
          <w:tcPr>
            <w:tcW w:w="4888" w:type="dxa"/>
          </w:tcPr>
          <w:p w14:paraId="6CEFFF23" w14:textId="77777777" w:rsidR="00373DC7" w:rsidRDefault="00373DC7" w:rsidP="00373DC7">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14:paraId="4E1BE597" w14:textId="369ADAF7" w:rsidR="00373DC7" w:rsidRDefault="00373DC7" w:rsidP="00373DC7">
            <w:pPr>
              <w:suppressAutoHyphens w:val="0"/>
              <w:autoSpaceDE w:val="0"/>
              <w:autoSpaceDN w:val="0"/>
              <w:adjustRightInd w:val="0"/>
              <w:rPr>
                <w:rFonts w:ascii="Arial" w:hAnsi="Arial" w:cs="Arial"/>
                <w:sz w:val="20"/>
                <w:szCs w:val="20"/>
              </w:rPr>
            </w:pPr>
            <w:r>
              <w:rPr>
                <w:rFonts w:ascii="Arial" w:hAnsi="Arial" w:cs="Arial"/>
                <w:sz w:val="20"/>
                <w:szCs w:val="20"/>
              </w:rPr>
              <w:t>ředitel Oblastního ředitelství jižní Morava</w:t>
            </w:r>
          </w:p>
        </w:tc>
      </w:tr>
      <w:tr w:rsidR="00373DC7" w14:paraId="1CA685A3" w14:textId="77777777" w:rsidTr="001353EA">
        <w:tc>
          <w:tcPr>
            <w:tcW w:w="4888" w:type="dxa"/>
          </w:tcPr>
          <w:p w14:paraId="0052B208" w14:textId="77777777" w:rsidR="00373DC7" w:rsidRDefault="00373DC7" w:rsidP="00373DC7">
            <w:pPr>
              <w:suppressAutoHyphens w:val="0"/>
              <w:autoSpaceDE w:val="0"/>
              <w:autoSpaceDN w:val="0"/>
              <w:adjustRightInd w:val="0"/>
              <w:rPr>
                <w:rFonts w:ascii="Arial" w:hAnsi="Arial" w:cs="Arial"/>
                <w:sz w:val="20"/>
                <w:szCs w:val="20"/>
              </w:rPr>
            </w:pPr>
            <w:r>
              <w:rPr>
                <w:rFonts w:ascii="Arial" w:hAnsi="Arial" w:cs="Arial"/>
                <w:sz w:val="20"/>
                <w:szCs w:val="20"/>
              </w:rPr>
              <w:t>Ing. Mlada Augustinová</w:t>
            </w:r>
          </w:p>
        </w:tc>
        <w:tc>
          <w:tcPr>
            <w:tcW w:w="4889" w:type="dxa"/>
          </w:tcPr>
          <w:p w14:paraId="7F84971F" w14:textId="61B23505" w:rsidR="00373DC7" w:rsidRDefault="00373DC7" w:rsidP="00373DC7">
            <w:pPr>
              <w:suppressAutoHyphens w:val="0"/>
              <w:autoSpaceDE w:val="0"/>
              <w:autoSpaceDN w:val="0"/>
              <w:adjustRightInd w:val="0"/>
              <w:rPr>
                <w:rFonts w:ascii="Arial" w:hAnsi="Arial" w:cs="Arial"/>
                <w:sz w:val="20"/>
                <w:szCs w:val="20"/>
              </w:rPr>
            </w:pPr>
            <w:r>
              <w:rPr>
                <w:rFonts w:ascii="Arial" w:hAnsi="Arial" w:cs="Arial"/>
                <w:sz w:val="20"/>
                <w:szCs w:val="20"/>
              </w:rPr>
              <w:t xml:space="preserve">Ing. Daniel </w:t>
            </w:r>
            <w:proofErr w:type="spellStart"/>
            <w:r>
              <w:rPr>
                <w:rFonts w:ascii="Arial" w:hAnsi="Arial" w:cs="Arial"/>
                <w:sz w:val="20"/>
                <w:szCs w:val="20"/>
              </w:rPr>
              <w:t>Szórád</w:t>
            </w:r>
            <w:proofErr w:type="spellEnd"/>
            <w:r>
              <w:rPr>
                <w:rFonts w:ascii="Arial" w:hAnsi="Arial" w:cs="Arial"/>
                <w:sz w:val="20"/>
                <w:szCs w:val="20"/>
              </w:rPr>
              <w:t xml:space="preserve">, </w:t>
            </w:r>
            <w:proofErr w:type="spellStart"/>
            <w:r>
              <w:rPr>
                <w:rFonts w:ascii="Arial" w:hAnsi="Arial" w:cs="Arial"/>
                <w:sz w:val="20"/>
                <w:szCs w:val="20"/>
              </w:rPr>
              <w:t>Ph</w:t>
            </w:r>
            <w:proofErr w:type="spellEnd"/>
            <w:r>
              <w:rPr>
                <w:rFonts w:ascii="Arial" w:hAnsi="Arial" w:cs="Arial"/>
                <w:sz w:val="20"/>
                <w:szCs w:val="20"/>
              </w:rPr>
              <w:t>. D.</w:t>
            </w:r>
          </w:p>
        </w:tc>
      </w:tr>
      <w:tr w:rsidR="00373DC7" w14:paraId="0840BEED" w14:textId="77777777" w:rsidTr="001353EA">
        <w:tc>
          <w:tcPr>
            <w:tcW w:w="4888" w:type="dxa"/>
          </w:tcPr>
          <w:p w14:paraId="3B618C5E" w14:textId="77777777" w:rsidR="00373DC7" w:rsidRDefault="00373DC7" w:rsidP="00373DC7">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2852B6EF" w14:textId="35EA5592" w:rsidR="00373DC7" w:rsidRDefault="00373DC7" w:rsidP="00373DC7">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36E9443E" w14:textId="77777777" w:rsidR="001353EA" w:rsidRDefault="001353EA">
      <w:pPr>
        <w:suppressAutoHyphens w:val="0"/>
        <w:autoSpaceDE w:val="0"/>
        <w:autoSpaceDN w:val="0"/>
        <w:adjustRightInd w:val="0"/>
        <w:rPr>
          <w:rFonts w:ascii="Arial" w:hAnsi="Arial" w:cs="Arial"/>
          <w:sz w:val="20"/>
          <w:szCs w:val="20"/>
        </w:rPr>
      </w:pPr>
    </w:p>
    <w:p w14:paraId="2DEBD691" w14:textId="77777777" w:rsidR="0083268B" w:rsidRPr="00D06D0F" w:rsidRDefault="0083268B" w:rsidP="0083268B">
      <w:pPr>
        <w:pStyle w:val="VnitrniText"/>
        <w:ind w:firstLine="142"/>
      </w:pPr>
    </w:p>
    <w:p w14:paraId="4B933C8F" w14:textId="77777777" w:rsidR="00722C9B" w:rsidRPr="00D06D0F" w:rsidRDefault="00722C9B" w:rsidP="000B0AA7">
      <w:pPr>
        <w:pStyle w:val="VnitrniText"/>
      </w:pPr>
    </w:p>
    <w:p w14:paraId="6A872984" w14:textId="77777777" w:rsidR="00F66E72" w:rsidRDefault="00F66E72" w:rsidP="000B0AA7">
      <w:pPr>
        <w:pStyle w:val="VnitrniText"/>
        <w:ind w:firstLine="0"/>
      </w:pPr>
    </w:p>
    <w:p w14:paraId="1E0EE976" w14:textId="77777777" w:rsidR="000528C7" w:rsidRPr="00D06D0F" w:rsidRDefault="000528C7" w:rsidP="000B0AA7">
      <w:pPr>
        <w:pStyle w:val="VnitrniText"/>
        <w:ind w:firstLine="0"/>
      </w:pPr>
    </w:p>
    <w:p w14:paraId="3D1F1EDF" w14:textId="77777777" w:rsidR="00B4772C" w:rsidRDefault="00337C94" w:rsidP="000B0AA7">
      <w:pPr>
        <w:pStyle w:val="VnitrniText"/>
        <w:ind w:firstLine="0"/>
      </w:pPr>
      <w:r w:rsidRPr="0023665E">
        <w:t xml:space="preserve"> </w:t>
      </w:r>
    </w:p>
    <w:p w14:paraId="6DF02408" w14:textId="77777777" w:rsidR="000528C7" w:rsidRDefault="000528C7" w:rsidP="00B4772C">
      <w:pPr>
        <w:pStyle w:val="VnitrniText"/>
        <w:ind w:firstLine="0"/>
      </w:pPr>
    </w:p>
    <w:p w14:paraId="30A32AA3"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Zlínský kraj</w:t>
      </w:r>
    </w:p>
    <w:p w14:paraId="7EA7800F" w14:textId="77777777" w:rsidR="00B4772C" w:rsidRPr="00B4772C" w:rsidRDefault="00B4772C" w:rsidP="00B4772C">
      <w:pPr>
        <w:pStyle w:val="VnitrniText"/>
        <w:ind w:firstLine="0"/>
      </w:pPr>
      <w:r w:rsidRPr="00B4772C">
        <w:t>Ing. Jaroslava Mudráková</w:t>
      </w:r>
    </w:p>
    <w:p w14:paraId="7AE8BF46" w14:textId="77777777" w:rsidR="00706967" w:rsidRDefault="00706967" w:rsidP="00706967">
      <w:pPr>
        <w:pStyle w:val="VnitrniText"/>
        <w:ind w:firstLine="0"/>
      </w:pPr>
    </w:p>
    <w:p w14:paraId="4DFEDC23" w14:textId="77777777" w:rsidR="00706967" w:rsidRDefault="00706967" w:rsidP="00706967">
      <w:pPr>
        <w:pStyle w:val="VnitrniText"/>
        <w:ind w:firstLine="0"/>
      </w:pPr>
    </w:p>
    <w:p w14:paraId="4550005C" w14:textId="184118C2" w:rsidR="00706967" w:rsidRDefault="00373DC7" w:rsidP="00373DC7">
      <w:pPr>
        <w:pStyle w:val="VnitrniText"/>
        <w:ind w:firstLine="0"/>
      </w:pPr>
      <w:r>
        <w:t xml:space="preserve">   (elektronicky podepsáno)</w:t>
      </w:r>
    </w:p>
    <w:p w14:paraId="292A9480" w14:textId="77777777" w:rsidR="00706967" w:rsidRDefault="00706967" w:rsidP="00706967">
      <w:pPr>
        <w:pStyle w:val="VnitrniText"/>
        <w:ind w:firstLine="0"/>
      </w:pPr>
      <w:r>
        <w:t>.................................................</w:t>
      </w:r>
    </w:p>
    <w:p w14:paraId="62631BEC" w14:textId="4193CC2E" w:rsidR="00722C9B" w:rsidRPr="00D06D0F" w:rsidRDefault="00706967" w:rsidP="00373DC7">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9E70" w14:textId="77777777" w:rsidR="0077129F" w:rsidRDefault="0077129F">
      <w:r>
        <w:separator/>
      </w:r>
    </w:p>
  </w:endnote>
  <w:endnote w:type="continuationSeparator" w:id="0">
    <w:p w14:paraId="7B23A80A" w14:textId="77777777" w:rsidR="0077129F" w:rsidRDefault="0077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AE3E5" w14:textId="77777777" w:rsidR="0077129F" w:rsidRDefault="0077129F">
      <w:r>
        <w:separator/>
      </w:r>
    </w:p>
  </w:footnote>
  <w:footnote w:type="continuationSeparator" w:id="0">
    <w:p w14:paraId="36EB4D74" w14:textId="77777777" w:rsidR="0077129F" w:rsidRDefault="00771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845899569">
    <w:abstractNumId w:val="0"/>
  </w:num>
  <w:num w:numId="2" w16cid:durableId="398140434">
    <w:abstractNumId w:val="1"/>
  </w:num>
  <w:num w:numId="3" w16cid:durableId="44373789">
    <w:abstractNumId w:val="2"/>
  </w:num>
  <w:num w:numId="4" w16cid:durableId="1801142906">
    <w:abstractNumId w:val="3"/>
  </w:num>
  <w:num w:numId="5" w16cid:durableId="2011106016">
    <w:abstractNumId w:val="4"/>
  </w:num>
  <w:num w:numId="6" w16cid:durableId="1727411580">
    <w:abstractNumId w:val="5"/>
  </w:num>
  <w:num w:numId="7" w16cid:durableId="837711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6635412">
    <w:abstractNumId w:val="8"/>
  </w:num>
  <w:num w:numId="9" w16cid:durableId="341857336">
    <w:abstractNumId w:val="6"/>
  </w:num>
  <w:num w:numId="10" w16cid:durableId="968708351">
    <w:abstractNumId w:val="7"/>
  </w:num>
  <w:num w:numId="11" w16cid:durableId="446194186">
    <w:abstractNumId w:val="10"/>
  </w:num>
  <w:num w:numId="12" w16cid:durableId="18128235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169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6665E"/>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86B"/>
    <w:rsid w:val="00235E99"/>
    <w:rsid w:val="0023665E"/>
    <w:rsid w:val="00245A89"/>
    <w:rsid w:val="0024684B"/>
    <w:rsid w:val="002469A8"/>
    <w:rsid w:val="00250D32"/>
    <w:rsid w:val="00253121"/>
    <w:rsid w:val="002553D3"/>
    <w:rsid w:val="00255981"/>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2F4A2F"/>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73DC7"/>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4F1F7C"/>
    <w:rsid w:val="00504E88"/>
    <w:rsid w:val="005211F0"/>
    <w:rsid w:val="00526280"/>
    <w:rsid w:val="00554481"/>
    <w:rsid w:val="00556316"/>
    <w:rsid w:val="005601A3"/>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4EB"/>
    <w:rsid w:val="006856AD"/>
    <w:rsid w:val="006A6C71"/>
    <w:rsid w:val="006B4B82"/>
    <w:rsid w:val="006B51FD"/>
    <w:rsid w:val="006C4C9A"/>
    <w:rsid w:val="006D086F"/>
    <w:rsid w:val="006D0D71"/>
    <w:rsid w:val="006D1A0C"/>
    <w:rsid w:val="006D5095"/>
    <w:rsid w:val="006D5D8D"/>
    <w:rsid w:val="006D7824"/>
    <w:rsid w:val="006E336F"/>
    <w:rsid w:val="006E33CA"/>
    <w:rsid w:val="006E59C4"/>
    <w:rsid w:val="006E70AE"/>
    <w:rsid w:val="006F29C4"/>
    <w:rsid w:val="006F4149"/>
    <w:rsid w:val="006F6A1B"/>
    <w:rsid w:val="007057A6"/>
    <w:rsid w:val="0070591A"/>
    <w:rsid w:val="00706967"/>
    <w:rsid w:val="0071659D"/>
    <w:rsid w:val="00722843"/>
    <w:rsid w:val="00722C9B"/>
    <w:rsid w:val="00724B80"/>
    <w:rsid w:val="00737777"/>
    <w:rsid w:val="007431BA"/>
    <w:rsid w:val="007537E0"/>
    <w:rsid w:val="0076112C"/>
    <w:rsid w:val="00761B51"/>
    <w:rsid w:val="007633D3"/>
    <w:rsid w:val="0077129F"/>
    <w:rsid w:val="0079412E"/>
    <w:rsid w:val="007A0E22"/>
    <w:rsid w:val="007B15D9"/>
    <w:rsid w:val="007D2608"/>
    <w:rsid w:val="007D5A26"/>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E2648"/>
    <w:rsid w:val="008F7719"/>
    <w:rsid w:val="008F7B5E"/>
    <w:rsid w:val="009068A2"/>
    <w:rsid w:val="009068BA"/>
    <w:rsid w:val="0092090F"/>
    <w:rsid w:val="00930423"/>
    <w:rsid w:val="009579A9"/>
    <w:rsid w:val="009603E5"/>
    <w:rsid w:val="00961005"/>
    <w:rsid w:val="00964E22"/>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7A8"/>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D581F"/>
    <w:rsid w:val="00AE18A9"/>
    <w:rsid w:val="00AE38E1"/>
    <w:rsid w:val="00AF0382"/>
    <w:rsid w:val="00AF03B3"/>
    <w:rsid w:val="00AF2149"/>
    <w:rsid w:val="00AF2C39"/>
    <w:rsid w:val="00AF4D23"/>
    <w:rsid w:val="00AF5FDA"/>
    <w:rsid w:val="00B042AF"/>
    <w:rsid w:val="00B10575"/>
    <w:rsid w:val="00B17F4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777DE"/>
    <w:rsid w:val="00C8663B"/>
    <w:rsid w:val="00C9018E"/>
    <w:rsid w:val="00CA5922"/>
    <w:rsid w:val="00CB35F4"/>
    <w:rsid w:val="00CB5F51"/>
    <w:rsid w:val="00CC1097"/>
    <w:rsid w:val="00CC4CBF"/>
    <w:rsid w:val="00CC5483"/>
    <w:rsid w:val="00CD194E"/>
    <w:rsid w:val="00CD348C"/>
    <w:rsid w:val="00CE10CA"/>
    <w:rsid w:val="00CE460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54A8A"/>
    <w:rsid w:val="00E60971"/>
    <w:rsid w:val="00E61F91"/>
    <w:rsid w:val="00E63A04"/>
    <w:rsid w:val="00E75539"/>
    <w:rsid w:val="00E85F55"/>
    <w:rsid w:val="00E92626"/>
    <w:rsid w:val="00EA19FB"/>
    <w:rsid w:val="00EB13C0"/>
    <w:rsid w:val="00EB6C54"/>
    <w:rsid w:val="00EC467B"/>
    <w:rsid w:val="00ED43D6"/>
    <w:rsid w:val="00ED5162"/>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0AE7EC"/>
  <w14:defaultImageDpi w14:val="0"/>
  <w15:docId w15:val="{E02B4131-3438-471F-BE3F-E9732820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130358">
      <w:marLeft w:val="0"/>
      <w:marRight w:val="0"/>
      <w:marTop w:val="0"/>
      <w:marBottom w:val="0"/>
      <w:divBdr>
        <w:top w:val="none" w:sz="0" w:space="0" w:color="auto"/>
        <w:left w:val="none" w:sz="0" w:space="0" w:color="auto"/>
        <w:bottom w:val="none" w:sz="0" w:space="0" w:color="auto"/>
        <w:right w:val="none" w:sz="0" w:space="0" w:color="auto"/>
      </w:divBdr>
    </w:div>
    <w:div w:id="503130359">
      <w:marLeft w:val="0"/>
      <w:marRight w:val="0"/>
      <w:marTop w:val="0"/>
      <w:marBottom w:val="0"/>
      <w:divBdr>
        <w:top w:val="none" w:sz="0" w:space="0" w:color="auto"/>
        <w:left w:val="none" w:sz="0" w:space="0" w:color="auto"/>
        <w:bottom w:val="none" w:sz="0" w:space="0" w:color="auto"/>
        <w:right w:val="none" w:sz="0" w:space="0" w:color="auto"/>
      </w:divBdr>
    </w:div>
    <w:div w:id="503130360">
      <w:marLeft w:val="0"/>
      <w:marRight w:val="0"/>
      <w:marTop w:val="0"/>
      <w:marBottom w:val="0"/>
      <w:divBdr>
        <w:top w:val="none" w:sz="0" w:space="0" w:color="auto"/>
        <w:left w:val="none" w:sz="0" w:space="0" w:color="auto"/>
        <w:bottom w:val="none" w:sz="0" w:space="0" w:color="auto"/>
        <w:right w:val="none" w:sz="0" w:space="0" w:color="auto"/>
      </w:divBdr>
    </w:div>
    <w:div w:id="503130361">
      <w:marLeft w:val="0"/>
      <w:marRight w:val="0"/>
      <w:marTop w:val="0"/>
      <w:marBottom w:val="0"/>
      <w:divBdr>
        <w:top w:val="none" w:sz="0" w:space="0" w:color="auto"/>
        <w:left w:val="none" w:sz="0" w:space="0" w:color="auto"/>
        <w:bottom w:val="none" w:sz="0" w:space="0" w:color="auto"/>
        <w:right w:val="none" w:sz="0" w:space="0" w:color="auto"/>
      </w:divBdr>
    </w:div>
    <w:div w:id="503130362">
      <w:marLeft w:val="0"/>
      <w:marRight w:val="0"/>
      <w:marTop w:val="0"/>
      <w:marBottom w:val="0"/>
      <w:divBdr>
        <w:top w:val="none" w:sz="0" w:space="0" w:color="auto"/>
        <w:left w:val="none" w:sz="0" w:space="0" w:color="auto"/>
        <w:bottom w:val="none" w:sz="0" w:space="0" w:color="auto"/>
        <w:right w:val="none" w:sz="0" w:space="0" w:color="auto"/>
      </w:divBdr>
    </w:div>
    <w:div w:id="503130363">
      <w:marLeft w:val="0"/>
      <w:marRight w:val="0"/>
      <w:marTop w:val="0"/>
      <w:marBottom w:val="0"/>
      <w:divBdr>
        <w:top w:val="none" w:sz="0" w:space="0" w:color="auto"/>
        <w:left w:val="none" w:sz="0" w:space="0" w:color="auto"/>
        <w:bottom w:val="none" w:sz="0" w:space="0" w:color="auto"/>
        <w:right w:val="none" w:sz="0" w:space="0" w:color="auto"/>
      </w:divBdr>
    </w:div>
    <w:div w:id="503130364">
      <w:marLeft w:val="0"/>
      <w:marRight w:val="0"/>
      <w:marTop w:val="0"/>
      <w:marBottom w:val="0"/>
      <w:divBdr>
        <w:top w:val="none" w:sz="0" w:space="0" w:color="auto"/>
        <w:left w:val="none" w:sz="0" w:space="0" w:color="auto"/>
        <w:bottom w:val="none" w:sz="0" w:space="0" w:color="auto"/>
        <w:right w:val="none" w:sz="0" w:space="0" w:color="auto"/>
      </w:divBdr>
    </w:div>
    <w:div w:id="503130365">
      <w:marLeft w:val="0"/>
      <w:marRight w:val="0"/>
      <w:marTop w:val="0"/>
      <w:marBottom w:val="0"/>
      <w:divBdr>
        <w:top w:val="none" w:sz="0" w:space="0" w:color="auto"/>
        <w:left w:val="none" w:sz="0" w:space="0" w:color="auto"/>
        <w:bottom w:val="none" w:sz="0" w:space="0" w:color="auto"/>
        <w:right w:val="none" w:sz="0" w:space="0" w:color="auto"/>
      </w:divBdr>
    </w:div>
    <w:div w:id="503130366">
      <w:marLeft w:val="0"/>
      <w:marRight w:val="0"/>
      <w:marTop w:val="0"/>
      <w:marBottom w:val="0"/>
      <w:divBdr>
        <w:top w:val="none" w:sz="0" w:space="0" w:color="auto"/>
        <w:left w:val="none" w:sz="0" w:space="0" w:color="auto"/>
        <w:bottom w:val="none" w:sz="0" w:space="0" w:color="auto"/>
        <w:right w:val="none" w:sz="0" w:space="0" w:color="auto"/>
      </w:divBdr>
    </w:div>
    <w:div w:id="503130367">
      <w:marLeft w:val="0"/>
      <w:marRight w:val="0"/>
      <w:marTop w:val="0"/>
      <w:marBottom w:val="0"/>
      <w:divBdr>
        <w:top w:val="none" w:sz="0" w:space="0" w:color="auto"/>
        <w:left w:val="none" w:sz="0" w:space="0" w:color="auto"/>
        <w:bottom w:val="none" w:sz="0" w:space="0" w:color="auto"/>
        <w:right w:val="none" w:sz="0" w:space="0" w:color="auto"/>
      </w:divBdr>
    </w:div>
    <w:div w:id="503130368">
      <w:marLeft w:val="0"/>
      <w:marRight w:val="0"/>
      <w:marTop w:val="0"/>
      <w:marBottom w:val="0"/>
      <w:divBdr>
        <w:top w:val="none" w:sz="0" w:space="0" w:color="auto"/>
        <w:left w:val="none" w:sz="0" w:space="0" w:color="auto"/>
        <w:bottom w:val="none" w:sz="0" w:space="0" w:color="auto"/>
        <w:right w:val="none" w:sz="0" w:space="0" w:color="auto"/>
      </w:divBdr>
    </w:div>
    <w:div w:id="503130369">
      <w:marLeft w:val="0"/>
      <w:marRight w:val="0"/>
      <w:marTop w:val="0"/>
      <w:marBottom w:val="0"/>
      <w:divBdr>
        <w:top w:val="none" w:sz="0" w:space="0" w:color="auto"/>
        <w:left w:val="none" w:sz="0" w:space="0" w:color="auto"/>
        <w:bottom w:val="none" w:sz="0" w:space="0" w:color="auto"/>
        <w:right w:val="none" w:sz="0" w:space="0" w:color="auto"/>
      </w:divBdr>
    </w:div>
    <w:div w:id="503130370">
      <w:marLeft w:val="0"/>
      <w:marRight w:val="0"/>
      <w:marTop w:val="0"/>
      <w:marBottom w:val="0"/>
      <w:divBdr>
        <w:top w:val="none" w:sz="0" w:space="0" w:color="auto"/>
        <w:left w:val="none" w:sz="0" w:space="0" w:color="auto"/>
        <w:bottom w:val="none" w:sz="0" w:space="0" w:color="auto"/>
        <w:right w:val="none" w:sz="0" w:space="0" w:color="auto"/>
      </w:divBdr>
    </w:div>
    <w:div w:id="503130371">
      <w:marLeft w:val="0"/>
      <w:marRight w:val="0"/>
      <w:marTop w:val="0"/>
      <w:marBottom w:val="0"/>
      <w:divBdr>
        <w:top w:val="none" w:sz="0" w:space="0" w:color="auto"/>
        <w:left w:val="none" w:sz="0" w:space="0" w:color="auto"/>
        <w:bottom w:val="none" w:sz="0" w:space="0" w:color="auto"/>
        <w:right w:val="none" w:sz="0" w:space="0" w:color="auto"/>
      </w:divBdr>
    </w:div>
    <w:div w:id="503130372">
      <w:marLeft w:val="0"/>
      <w:marRight w:val="0"/>
      <w:marTop w:val="0"/>
      <w:marBottom w:val="0"/>
      <w:divBdr>
        <w:top w:val="none" w:sz="0" w:space="0" w:color="auto"/>
        <w:left w:val="none" w:sz="0" w:space="0" w:color="auto"/>
        <w:bottom w:val="none" w:sz="0" w:space="0" w:color="auto"/>
        <w:right w:val="none" w:sz="0" w:space="0" w:color="auto"/>
      </w:divBdr>
    </w:div>
    <w:div w:id="503130373">
      <w:marLeft w:val="0"/>
      <w:marRight w:val="0"/>
      <w:marTop w:val="0"/>
      <w:marBottom w:val="0"/>
      <w:divBdr>
        <w:top w:val="none" w:sz="0" w:space="0" w:color="auto"/>
        <w:left w:val="none" w:sz="0" w:space="0" w:color="auto"/>
        <w:bottom w:val="none" w:sz="0" w:space="0" w:color="auto"/>
        <w:right w:val="none" w:sz="0" w:space="0" w:color="auto"/>
      </w:divBdr>
    </w:div>
    <w:div w:id="503130374">
      <w:marLeft w:val="0"/>
      <w:marRight w:val="0"/>
      <w:marTop w:val="0"/>
      <w:marBottom w:val="0"/>
      <w:divBdr>
        <w:top w:val="none" w:sz="0" w:space="0" w:color="auto"/>
        <w:left w:val="none" w:sz="0" w:space="0" w:color="auto"/>
        <w:bottom w:val="none" w:sz="0" w:space="0" w:color="auto"/>
        <w:right w:val="none" w:sz="0" w:space="0" w:color="auto"/>
      </w:divBdr>
    </w:div>
    <w:div w:id="503130375">
      <w:marLeft w:val="0"/>
      <w:marRight w:val="0"/>
      <w:marTop w:val="0"/>
      <w:marBottom w:val="0"/>
      <w:divBdr>
        <w:top w:val="none" w:sz="0" w:space="0" w:color="auto"/>
        <w:left w:val="none" w:sz="0" w:space="0" w:color="auto"/>
        <w:bottom w:val="none" w:sz="0" w:space="0" w:color="auto"/>
        <w:right w:val="none" w:sz="0" w:space="0" w:color="auto"/>
      </w:divBdr>
    </w:div>
    <w:div w:id="503130376">
      <w:marLeft w:val="0"/>
      <w:marRight w:val="0"/>
      <w:marTop w:val="0"/>
      <w:marBottom w:val="0"/>
      <w:divBdr>
        <w:top w:val="none" w:sz="0" w:space="0" w:color="auto"/>
        <w:left w:val="none" w:sz="0" w:space="0" w:color="auto"/>
        <w:bottom w:val="none" w:sz="0" w:space="0" w:color="auto"/>
        <w:right w:val="none" w:sz="0" w:space="0" w:color="auto"/>
      </w:divBdr>
    </w:div>
    <w:div w:id="503130377">
      <w:marLeft w:val="0"/>
      <w:marRight w:val="0"/>
      <w:marTop w:val="0"/>
      <w:marBottom w:val="0"/>
      <w:divBdr>
        <w:top w:val="none" w:sz="0" w:space="0" w:color="auto"/>
        <w:left w:val="none" w:sz="0" w:space="0" w:color="auto"/>
        <w:bottom w:val="none" w:sz="0" w:space="0" w:color="auto"/>
        <w:right w:val="none" w:sz="0" w:space="0" w:color="auto"/>
      </w:divBdr>
    </w:div>
    <w:div w:id="503130378">
      <w:marLeft w:val="0"/>
      <w:marRight w:val="0"/>
      <w:marTop w:val="0"/>
      <w:marBottom w:val="0"/>
      <w:divBdr>
        <w:top w:val="none" w:sz="0" w:space="0" w:color="auto"/>
        <w:left w:val="none" w:sz="0" w:space="0" w:color="auto"/>
        <w:bottom w:val="none" w:sz="0" w:space="0" w:color="auto"/>
        <w:right w:val="none" w:sz="0" w:space="0" w:color="auto"/>
      </w:divBdr>
    </w:div>
    <w:div w:id="503130379">
      <w:marLeft w:val="0"/>
      <w:marRight w:val="0"/>
      <w:marTop w:val="0"/>
      <w:marBottom w:val="0"/>
      <w:divBdr>
        <w:top w:val="none" w:sz="0" w:space="0" w:color="auto"/>
        <w:left w:val="none" w:sz="0" w:space="0" w:color="auto"/>
        <w:bottom w:val="none" w:sz="0" w:space="0" w:color="auto"/>
        <w:right w:val="none" w:sz="0" w:space="0" w:color="auto"/>
      </w:divBdr>
    </w:div>
    <w:div w:id="5031303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1230</Words>
  <Characters>7261</Characters>
  <Application>Microsoft Office Word</Application>
  <DocSecurity>0</DocSecurity>
  <Lines>60</Lines>
  <Paragraphs>16</Paragraphs>
  <ScaleCrop>false</ScaleCrop>
  <Company>Pozemkový Fond ČR</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Haluzová Klára Ing.</dc:creator>
  <cp:keywords/>
  <dc:description/>
  <cp:lastModifiedBy>Mudráková Jaroslava Ing.</cp:lastModifiedBy>
  <cp:revision>2</cp:revision>
  <cp:lastPrinted>2004-12-15T14:06:00Z</cp:lastPrinted>
  <dcterms:created xsi:type="dcterms:W3CDTF">2026-01-23T07:29:00Z</dcterms:created>
  <dcterms:modified xsi:type="dcterms:W3CDTF">2026-01-23T07:29:00Z</dcterms:modified>
</cp:coreProperties>
</file>