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B1C09" w14:textId="77777777" w:rsidR="00887CFC" w:rsidRPr="00E0204E" w:rsidRDefault="00887CFC" w:rsidP="00B03522">
      <w:pPr>
        <w:pStyle w:val="Nzev"/>
        <w:spacing w:after="20"/>
        <w:rPr>
          <w:rFonts w:ascii="Calibri" w:hAnsi="Calibri"/>
          <w:spacing w:val="40"/>
          <w:szCs w:val="28"/>
        </w:rPr>
      </w:pPr>
    </w:p>
    <w:p w14:paraId="4C3F49FA" w14:textId="77777777" w:rsidR="00B03522" w:rsidRPr="00E0204E" w:rsidRDefault="005F313E" w:rsidP="00B03522">
      <w:pPr>
        <w:pStyle w:val="Nzev"/>
        <w:spacing w:after="20"/>
        <w:rPr>
          <w:rFonts w:ascii="Calibri" w:hAnsi="Calibri"/>
          <w:spacing w:val="40"/>
          <w:szCs w:val="28"/>
        </w:rPr>
      </w:pPr>
      <w:r w:rsidRPr="00E0204E">
        <w:rPr>
          <w:rFonts w:ascii="Calibri" w:hAnsi="Calibri"/>
          <w:spacing w:val="40"/>
          <w:szCs w:val="28"/>
        </w:rPr>
        <w:t>Smlouva</w:t>
      </w:r>
      <w:r w:rsidR="00B03522" w:rsidRPr="00E0204E">
        <w:rPr>
          <w:rFonts w:ascii="Calibri" w:hAnsi="Calibri"/>
          <w:spacing w:val="40"/>
          <w:szCs w:val="28"/>
        </w:rPr>
        <w:t xml:space="preserve"> </w:t>
      </w:r>
      <w:r w:rsidRPr="00E0204E">
        <w:rPr>
          <w:rFonts w:ascii="Calibri" w:hAnsi="Calibri"/>
          <w:spacing w:val="40"/>
          <w:szCs w:val="28"/>
        </w:rPr>
        <w:t xml:space="preserve">o </w:t>
      </w:r>
      <w:r w:rsidR="005C4E3F" w:rsidRPr="00E0204E">
        <w:rPr>
          <w:rFonts w:ascii="Calibri" w:hAnsi="Calibri"/>
          <w:spacing w:val="40"/>
          <w:szCs w:val="28"/>
        </w:rPr>
        <w:t>poskytování služeb</w:t>
      </w:r>
    </w:p>
    <w:p w14:paraId="3305EB51" w14:textId="05401597" w:rsidR="00026A18" w:rsidRPr="00E0204E" w:rsidRDefault="00026A18" w:rsidP="00026A18">
      <w:pPr>
        <w:pStyle w:val="Nzev"/>
        <w:spacing w:after="20"/>
        <w:rPr>
          <w:rFonts w:ascii="Calibri" w:hAnsi="Calibri"/>
          <w:szCs w:val="28"/>
        </w:rPr>
      </w:pPr>
      <w:r w:rsidRPr="00E0204E">
        <w:rPr>
          <w:rFonts w:ascii="Calibri" w:hAnsi="Calibri"/>
          <w:szCs w:val="28"/>
        </w:rPr>
        <w:t xml:space="preserve">č. O – MO </w:t>
      </w:r>
      <w:r w:rsidR="00256192" w:rsidRPr="00E0204E">
        <w:rPr>
          <w:rFonts w:ascii="Calibri" w:hAnsi="Calibri"/>
          <w:szCs w:val="28"/>
        </w:rPr>
        <w:t>V</w:t>
      </w:r>
      <w:r w:rsidRPr="00E0204E">
        <w:rPr>
          <w:rFonts w:ascii="Calibri" w:hAnsi="Calibri"/>
          <w:szCs w:val="28"/>
        </w:rPr>
        <w:t xml:space="preserve"> 01/202</w:t>
      </w:r>
      <w:r w:rsidR="005B45DB">
        <w:rPr>
          <w:rFonts w:ascii="Calibri" w:hAnsi="Calibri"/>
          <w:szCs w:val="28"/>
        </w:rPr>
        <w:t>6</w:t>
      </w:r>
      <w:r w:rsidRPr="00E0204E">
        <w:rPr>
          <w:rFonts w:ascii="Calibri" w:hAnsi="Calibri"/>
          <w:szCs w:val="28"/>
        </w:rPr>
        <w:t xml:space="preserve"> (003</w:t>
      </w:r>
      <w:r w:rsidR="00D17A30">
        <w:rPr>
          <w:rFonts w:ascii="Calibri" w:hAnsi="Calibri"/>
          <w:szCs w:val="28"/>
        </w:rPr>
        <w:t>3</w:t>
      </w:r>
      <w:r w:rsidR="005B45DB">
        <w:rPr>
          <w:rFonts w:ascii="Calibri" w:hAnsi="Calibri"/>
          <w:szCs w:val="28"/>
        </w:rPr>
        <w:t>9</w:t>
      </w:r>
      <w:r w:rsidR="00D17A30">
        <w:rPr>
          <w:rFonts w:ascii="Calibri" w:hAnsi="Calibri"/>
          <w:szCs w:val="28"/>
        </w:rPr>
        <w:t>9</w:t>
      </w:r>
      <w:r w:rsidRPr="00E0204E">
        <w:rPr>
          <w:rFonts w:ascii="Calibri" w:hAnsi="Calibri"/>
          <w:szCs w:val="28"/>
        </w:rPr>
        <w:t>202</w:t>
      </w:r>
      <w:r w:rsidR="00F069AB">
        <w:rPr>
          <w:rFonts w:ascii="Calibri" w:hAnsi="Calibri"/>
          <w:szCs w:val="28"/>
        </w:rPr>
        <w:t>5</w:t>
      </w:r>
      <w:r w:rsidRPr="00E0204E">
        <w:rPr>
          <w:rFonts w:ascii="Calibri" w:hAnsi="Calibri"/>
          <w:szCs w:val="28"/>
        </w:rPr>
        <w:t>)</w:t>
      </w:r>
    </w:p>
    <w:p w14:paraId="052140B2" w14:textId="77777777" w:rsidR="005F313E" w:rsidRPr="00E0204E" w:rsidRDefault="005F313E" w:rsidP="00342653">
      <w:pPr>
        <w:autoSpaceDE w:val="0"/>
        <w:autoSpaceDN w:val="0"/>
        <w:adjustRightInd w:val="0"/>
        <w:jc w:val="center"/>
        <w:rPr>
          <w:rFonts w:ascii="Calibri" w:hAnsi="Calibri"/>
          <w:sz w:val="22"/>
          <w:szCs w:val="22"/>
        </w:rPr>
      </w:pPr>
      <w:r w:rsidRPr="00E0204E">
        <w:rPr>
          <w:rFonts w:ascii="Calibri" w:hAnsi="Calibri"/>
          <w:sz w:val="22"/>
          <w:szCs w:val="22"/>
        </w:rPr>
        <w:t xml:space="preserve">uzavřená </w:t>
      </w:r>
      <w:r w:rsidR="001112C0" w:rsidRPr="00E0204E">
        <w:rPr>
          <w:rFonts w:ascii="Calibri" w:hAnsi="Calibri"/>
          <w:sz w:val="22"/>
          <w:szCs w:val="22"/>
        </w:rPr>
        <w:t>d</w:t>
      </w:r>
      <w:r w:rsidRPr="00E0204E">
        <w:rPr>
          <w:rFonts w:ascii="Calibri" w:hAnsi="Calibri"/>
          <w:sz w:val="22"/>
          <w:szCs w:val="22"/>
        </w:rPr>
        <w:t xml:space="preserve">le </w:t>
      </w:r>
      <w:r w:rsidR="001112C0" w:rsidRPr="00E0204E">
        <w:rPr>
          <w:rFonts w:ascii="Calibri" w:hAnsi="Calibri"/>
          <w:sz w:val="22"/>
          <w:szCs w:val="22"/>
        </w:rPr>
        <w:t xml:space="preserve">ustanovení </w:t>
      </w:r>
      <w:r w:rsidRPr="00E0204E">
        <w:rPr>
          <w:rFonts w:ascii="Calibri" w:hAnsi="Calibri"/>
          <w:sz w:val="22"/>
          <w:szCs w:val="22"/>
        </w:rPr>
        <w:t xml:space="preserve">§ </w:t>
      </w:r>
      <w:r w:rsidR="005C4E3F" w:rsidRPr="00E0204E">
        <w:rPr>
          <w:rFonts w:ascii="Calibri" w:hAnsi="Calibri"/>
          <w:sz w:val="22"/>
          <w:szCs w:val="22"/>
        </w:rPr>
        <w:t>1746 odst. 2</w:t>
      </w:r>
      <w:r w:rsidRPr="00E0204E">
        <w:rPr>
          <w:rFonts w:ascii="Calibri" w:hAnsi="Calibri"/>
          <w:sz w:val="22"/>
          <w:szCs w:val="22"/>
        </w:rPr>
        <w:t xml:space="preserve"> </w:t>
      </w:r>
      <w:r w:rsidR="005C4E3F" w:rsidRPr="00E0204E">
        <w:rPr>
          <w:rFonts w:ascii="Calibri" w:hAnsi="Calibri"/>
          <w:sz w:val="22"/>
          <w:szCs w:val="22"/>
        </w:rPr>
        <w:t>zákona č. 89/2012 Sb., občanský zákoník, v platném znění</w:t>
      </w:r>
    </w:p>
    <w:p w14:paraId="67BB9DF7" w14:textId="77777777" w:rsidR="00B267F7" w:rsidRPr="00E0204E" w:rsidRDefault="00B267F7" w:rsidP="00342653">
      <w:pPr>
        <w:autoSpaceDE w:val="0"/>
        <w:autoSpaceDN w:val="0"/>
        <w:adjustRightInd w:val="0"/>
        <w:jc w:val="center"/>
        <w:rPr>
          <w:rFonts w:ascii="Calibri" w:hAnsi="Calibri"/>
          <w:sz w:val="22"/>
          <w:szCs w:val="22"/>
        </w:rPr>
      </w:pPr>
    </w:p>
    <w:p w14:paraId="23A7FA81" w14:textId="77777777" w:rsidR="00813C2C" w:rsidRPr="00E0204E" w:rsidRDefault="00813C2C">
      <w:pPr>
        <w:autoSpaceDE w:val="0"/>
        <w:autoSpaceDN w:val="0"/>
        <w:adjustRightInd w:val="0"/>
        <w:rPr>
          <w:rFonts w:ascii="Calibri" w:hAnsi="Calibri"/>
          <w:sz w:val="22"/>
          <w:szCs w:val="22"/>
        </w:rPr>
      </w:pPr>
    </w:p>
    <w:p w14:paraId="7E41DE4F" w14:textId="0F57DC64" w:rsidR="002E19C8" w:rsidRPr="00E0204E" w:rsidRDefault="005C4E3F" w:rsidP="00B1144E">
      <w:pPr>
        <w:autoSpaceDE w:val="0"/>
        <w:autoSpaceDN w:val="0"/>
        <w:adjustRightInd w:val="0"/>
        <w:rPr>
          <w:rFonts w:ascii="Calibri" w:hAnsi="Calibri"/>
          <w:sz w:val="22"/>
          <w:szCs w:val="22"/>
        </w:rPr>
      </w:pPr>
      <w:bookmarkStart w:id="0" w:name="_Hlk23858301"/>
      <w:r w:rsidRPr="00E0204E">
        <w:rPr>
          <w:rFonts w:ascii="Calibri" w:hAnsi="Calibri"/>
          <w:sz w:val="22"/>
          <w:szCs w:val="22"/>
        </w:rPr>
        <w:t>Poskytovatel</w:t>
      </w:r>
      <w:bookmarkEnd w:id="0"/>
      <w:r w:rsidR="002E19C8" w:rsidRPr="00E0204E">
        <w:rPr>
          <w:rFonts w:ascii="Calibri" w:hAnsi="Calibri"/>
          <w:sz w:val="22"/>
          <w:szCs w:val="22"/>
        </w:rPr>
        <w:t>:</w:t>
      </w:r>
      <w:r w:rsidR="002E19C8" w:rsidRPr="00E0204E">
        <w:rPr>
          <w:rFonts w:ascii="Calibri" w:hAnsi="Calibri"/>
          <w:sz w:val="22"/>
          <w:szCs w:val="22"/>
        </w:rPr>
        <w:tab/>
      </w:r>
      <w:r w:rsidR="002E19C8" w:rsidRPr="00E0204E">
        <w:rPr>
          <w:rFonts w:ascii="Calibri" w:hAnsi="Calibri"/>
          <w:b/>
          <w:sz w:val="22"/>
          <w:szCs w:val="22"/>
        </w:rPr>
        <w:t>Služby města Pardubic a. s.</w:t>
      </w:r>
    </w:p>
    <w:p w14:paraId="3FFA666C" w14:textId="7686CB2C" w:rsidR="002E19C8" w:rsidRPr="00E0204E" w:rsidRDefault="002E19C8" w:rsidP="002E19C8">
      <w:pPr>
        <w:autoSpaceDE w:val="0"/>
        <w:autoSpaceDN w:val="0"/>
        <w:adjustRightInd w:val="0"/>
        <w:rPr>
          <w:rFonts w:ascii="Calibri" w:hAnsi="Calibri"/>
          <w:sz w:val="22"/>
          <w:szCs w:val="22"/>
        </w:rPr>
      </w:pPr>
      <w:r w:rsidRPr="00E0204E">
        <w:rPr>
          <w:rFonts w:ascii="Calibri" w:hAnsi="Calibri"/>
          <w:sz w:val="22"/>
          <w:szCs w:val="22"/>
        </w:rPr>
        <w:tab/>
      </w:r>
      <w:r w:rsidRPr="00E0204E">
        <w:rPr>
          <w:rFonts w:ascii="Calibri" w:hAnsi="Calibri"/>
          <w:sz w:val="22"/>
          <w:szCs w:val="22"/>
        </w:rPr>
        <w:tab/>
        <w:t>se sídlem Hůrka 1803,</w:t>
      </w:r>
      <w:r w:rsidR="00137EF4" w:rsidRPr="00E0204E">
        <w:rPr>
          <w:rFonts w:ascii="Calibri" w:hAnsi="Calibri"/>
          <w:sz w:val="22"/>
          <w:szCs w:val="22"/>
        </w:rPr>
        <w:t xml:space="preserve"> Bílé Předměstí, 530 12 Pardubice</w:t>
      </w:r>
    </w:p>
    <w:p w14:paraId="04382277" w14:textId="25276109" w:rsidR="002E19C8" w:rsidRPr="00E0204E" w:rsidRDefault="009E2091" w:rsidP="002E19C8">
      <w:pPr>
        <w:autoSpaceDE w:val="0"/>
        <w:autoSpaceDN w:val="0"/>
        <w:adjustRightInd w:val="0"/>
        <w:rPr>
          <w:rFonts w:ascii="Calibri" w:hAnsi="Calibri"/>
          <w:sz w:val="22"/>
          <w:szCs w:val="22"/>
        </w:rPr>
      </w:pPr>
      <w:r w:rsidRPr="00E0204E">
        <w:rPr>
          <w:rFonts w:ascii="Calibri" w:hAnsi="Calibri"/>
          <w:sz w:val="22"/>
          <w:szCs w:val="22"/>
        </w:rPr>
        <w:tab/>
      </w:r>
      <w:r w:rsidRPr="00E0204E">
        <w:rPr>
          <w:rFonts w:ascii="Calibri" w:hAnsi="Calibri"/>
          <w:sz w:val="22"/>
          <w:szCs w:val="22"/>
        </w:rPr>
        <w:tab/>
        <w:t>zastoupen ve věcech smluvních</w:t>
      </w:r>
      <w:r w:rsidR="002E19C8" w:rsidRPr="00E0204E">
        <w:rPr>
          <w:rFonts w:ascii="Calibri" w:hAnsi="Calibri"/>
          <w:sz w:val="22"/>
          <w:szCs w:val="22"/>
        </w:rPr>
        <w:t>:</w:t>
      </w:r>
    </w:p>
    <w:p w14:paraId="788EF1EA" w14:textId="1D468680" w:rsidR="0069379B" w:rsidRPr="00E0204E" w:rsidRDefault="001806C3" w:rsidP="00604B7B">
      <w:pPr>
        <w:autoSpaceDE w:val="0"/>
        <w:autoSpaceDN w:val="0"/>
        <w:adjustRightInd w:val="0"/>
        <w:ind w:left="709" w:firstLine="709"/>
        <w:rPr>
          <w:rFonts w:ascii="Calibri" w:hAnsi="Calibri"/>
          <w:sz w:val="22"/>
          <w:szCs w:val="22"/>
        </w:rPr>
      </w:pPr>
      <w:r>
        <w:rPr>
          <w:rFonts w:ascii="Calibri" w:hAnsi="Calibri"/>
          <w:sz w:val="22"/>
          <w:szCs w:val="22"/>
        </w:rPr>
        <w:t>Mgr. Klárou Sýkorovou</w:t>
      </w:r>
      <w:r w:rsidR="000C209F" w:rsidRPr="00E0204E">
        <w:rPr>
          <w:rFonts w:ascii="Calibri" w:hAnsi="Calibri"/>
          <w:sz w:val="22"/>
          <w:szCs w:val="22"/>
        </w:rPr>
        <w:t>, místopředsed</w:t>
      </w:r>
      <w:r>
        <w:rPr>
          <w:rFonts w:ascii="Calibri" w:hAnsi="Calibri"/>
          <w:sz w:val="22"/>
          <w:szCs w:val="22"/>
        </w:rPr>
        <w:t>kyní</w:t>
      </w:r>
      <w:r w:rsidR="000C209F" w:rsidRPr="00E0204E">
        <w:rPr>
          <w:rFonts w:ascii="Calibri" w:hAnsi="Calibri"/>
          <w:sz w:val="22"/>
          <w:szCs w:val="22"/>
        </w:rPr>
        <w:t xml:space="preserve"> představenstva</w:t>
      </w:r>
    </w:p>
    <w:p w14:paraId="1EE3912D" w14:textId="38661C66" w:rsidR="009E2091" w:rsidRPr="00E0204E" w:rsidRDefault="009E2091" w:rsidP="00EB133F">
      <w:pPr>
        <w:autoSpaceDE w:val="0"/>
        <w:autoSpaceDN w:val="0"/>
        <w:adjustRightInd w:val="0"/>
        <w:ind w:left="709" w:firstLine="709"/>
        <w:rPr>
          <w:rFonts w:ascii="Calibri" w:hAnsi="Calibri"/>
          <w:sz w:val="22"/>
          <w:szCs w:val="22"/>
        </w:rPr>
      </w:pPr>
      <w:r w:rsidRPr="00E0204E">
        <w:rPr>
          <w:rFonts w:ascii="Calibri" w:hAnsi="Calibri"/>
          <w:sz w:val="22"/>
          <w:szCs w:val="22"/>
        </w:rPr>
        <w:t>zastoupen ve věcech plnění smlouvy:</w:t>
      </w:r>
    </w:p>
    <w:p w14:paraId="1B4525DF" w14:textId="41B7031B" w:rsidR="009E2091" w:rsidRPr="00E0204E" w:rsidRDefault="009E2091" w:rsidP="00634F75">
      <w:pPr>
        <w:autoSpaceDE w:val="0"/>
        <w:autoSpaceDN w:val="0"/>
        <w:adjustRightInd w:val="0"/>
        <w:rPr>
          <w:rFonts w:ascii="Calibri" w:hAnsi="Calibri"/>
          <w:sz w:val="22"/>
          <w:szCs w:val="22"/>
        </w:rPr>
      </w:pPr>
      <w:r w:rsidRPr="00E0204E">
        <w:rPr>
          <w:rFonts w:ascii="Calibri" w:hAnsi="Calibri"/>
          <w:sz w:val="22"/>
          <w:szCs w:val="22"/>
        </w:rPr>
        <w:tab/>
      </w:r>
      <w:r w:rsidRPr="00E0204E">
        <w:rPr>
          <w:rFonts w:ascii="Calibri" w:hAnsi="Calibri"/>
          <w:sz w:val="22"/>
          <w:szCs w:val="22"/>
        </w:rPr>
        <w:tab/>
        <w:t xml:space="preserve">Ing. Jiřím Strouhalem, </w:t>
      </w:r>
      <w:r w:rsidR="00FB2264" w:rsidRPr="00E0204E">
        <w:rPr>
          <w:rFonts w:ascii="Calibri" w:hAnsi="Calibri"/>
          <w:sz w:val="22"/>
          <w:szCs w:val="22"/>
        </w:rPr>
        <w:t>výkonným ředitelem</w:t>
      </w:r>
      <w:r w:rsidRPr="00E0204E">
        <w:rPr>
          <w:rFonts w:ascii="Calibri" w:hAnsi="Calibri"/>
          <w:sz w:val="22"/>
          <w:szCs w:val="22"/>
        </w:rPr>
        <w:t xml:space="preserve"> společnosti </w:t>
      </w:r>
      <w:proofErr w:type="spellStart"/>
      <w:r w:rsidRPr="00E0204E">
        <w:rPr>
          <w:rFonts w:ascii="Calibri" w:hAnsi="Calibri"/>
          <w:sz w:val="22"/>
          <w:szCs w:val="22"/>
        </w:rPr>
        <w:t>SmP</w:t>
      </w:r>
      <w:proofErr w:type="spellEnd"/>
      <w:r w:rsidRPr="00E0204E">
        <w:rPr>
          <w:rFonts w:ascii="Calibri" w:hAnsi="Calibri"/>
          <w:sz w:val="22"/>
          <w:szCs w:val="22"/>
        </w:rPr>
        <w:t xml:space="preserve"> – Odpady a.s.</w:t>
      </w:r>
    </w:p>
    <w:p w14:paraId="46CA8A2B" w14:textId="4B033768" w:rsidR="002E19C8" w:rsidRPr="00E0204E" w:rsidRDefault="002E19C8" w:rsidP="002E19C8">
      <w:pPr>
        <w:autoSpaceDE w:val="0"/>
        <w:autoSpaceDN w:val="0"/>
        <w:adjustRightInd w:val="0"/>
        <w:rPr>
          <w:rFonts w:ascii="Calibri" w:hAnsi="Calibri"/>
          <w:sz w:val="22"/>
          <w:szCs w:val="22"/>
        </w:rPr>
      </w:pPr>
      <w:r w:rsidRPr="00E0204E">
        <w:rPr>
          <w:rFonts w:ascii="Calibri" w:hAnsi="Calibri"/>
          <w:sz w:val="22"/>
          <w:szCs w:val="22"/>
        </w:rPr>
        <w:tab/>
      </w:r>
      <w:r w:rsidRPr="00E0204E">
        <w:rPr>
          <w:rFonts w:ascii="Calibri" w:hAnsi="Calibri"/>
          <w:sz w:val="22"/>
          <w:szCs w:val="22"/>
        </w:rPr>
        <w:tab/>
        <w:t xml:space="preserve">č. </w:t>
      </w:r>
      <w:proofErr w:type="spellStart"/>
      <w:r w:rsidRPr="00E0204E">
        <w:rPr>
          <w:rFonts w:ascii="Calibri" w:hAnsi="Calibri"/>
          <w:sz w:val="22"/>
          <w:szCs w:val="22"/>
        </w:rPr>
        <w:t>ú.</w:t>
      </w:r>
      <w:proofErr w:type="spellEnd"/>
      <w:r w:rsidRPr="00E0204E">
        <w:rPr>
          <w:rFonts w:ascii="Calibri" w:hAnsi="Calibri"/>
          <w:sz w:val="22"/>
          <w:szCs w:val="22"/>
        </w:rPr>
        <w:t xml:space="preserve"> </w:t>
      </w:r>
      <w:r w:rsidR="00E6486D" w:rsidRPr="00E0204E">
        <w:rPr>
          <w:rFonts w:ascii="Calibri" w:hAnsi="Calibri"/>
          <w:sz w:val="22"/>
          <w:szCs w:val="22"/>
        </w:rPr>
        <w:t>123553/5500</w:t>
      </w:r>
      <w:r w:rsidRPr="00E0204E">
        <w:rPr>
          <w:rFonts w:ascii="Calibri" w:hAnsi="Calibri"/>
          <w:sz w:val="22"/>
          <w:szCs w:val="22"/>
        </w:rPr>
        <w:t xml:space="preserve"> veden u </w:t>
      </w:r>
      <w:r w:rsidR="00E6486D" w:rsidRPr="00E0204E">
        <w:rPr>
          <w:rFonts w:ascii="Calibri" w:hAnsi="Calibri"/>
          <w:sz w:val="22"/>
          <w:szCs w:val="22"/>
        </w:rPr>
        <w:t>Raiffeisenbank, a.s.</w:t>
      </w:r>
    </w:p>
    <w:p w14:paraId="63236943" w14:textId="7CF431D5" w:rsidR="002E19C8" w:rsidRPr="00E0204E" w:rsidRDefault="002E19C8" w:rsidP="002E19C8">
      <w:pPr>
        <w:autoSpaceDE w:val="0"/>
        <w:autoSpaceDN w:val="0"/>
        <w:adjustRightInd w:val="0"/>
        <w:rPr>
          <w:rFonts w:ascii="Calibri" w:hAnsi="Calibri"/>
          <w:sz w:val="22"/>
          <w:szCs w:val="22"/>
        </w:rPr>
      </w:pPr>
      <w:r w:rsidRPr="00E0204E">
        <w:rPr>
          <w:rFonts w:ascii="Calibri" w:hAnsi="Calibri"/>
          <w:sz w:val="22"/>
          <w:szCs w:val="22"/>
        </w:rPr>
        <w:tab/>
      </w:r>
      <w:r w:rsidRPr="00E0204E">
        <w:rPr>
          <w:rFonts w:ascii="Calibri" w:hAnsi="Calibri"/>
          <w:sz w:val="22"/>
          <w:szCs w:val="22"/>
        </w:rPr>
        <w:tab/>
        <w:t>IČ: 25 26 25 72</w:t>
      </w:r>
      <w:r w:rsidRPr="00E0204E">
        <w:rPr>
          <w:rFonts w:ascii="Calibri" w:hAnsi="Calibri"/>
          <w:sz w:val="22"/>
          <w:szCs w:val="22"/>
        </w:rPr>
        <w:tab/>
      </w:r>
      <w:r w:rsidRPr="00E0204E">
        <w:rPr>
          <w:rFonts w:ascii="Calibri" w:hAnsi="Calibri"/>
          <w:sz w:val="22"/>
          <w:szCs w:val="22"/>
        </w:rPr>
        <w:tab/>
      </w:r>
      <w:r w:rsidRPr="00E0204E">
        <w:rPr>
          <w:rFonts w:ascii="Calibri" w:hAnsi="Calibri"/>
          <w:sz w:val="22"/>
          <w:szCs w:val="22"/>
        </w:rPr>
        <w:tab/>
        <w:t>DIČ: CZ 25262572</w:t>
      </w:r>
    </w:p>
    <w:p w14:paraId="608A20C8" w14:textId="1885DA92" w:rsidR="002E19C8" w:rsidRPr="00E0204E" w:rsidRDefault="002E19C8" w:rsidP="002E19C8">
      <w:pPr>
        <w:autoSpaceDE w:val="0"/>
        <w:autoSpaceDN w:val="0"/>
        <w:adjustRightInd w:val="0"/>
        <w:rPr>
          <w:rFonts w:ascii="Calibri" w:hAnsi="Calibri"/>
          <w:sz w:val="22"/>
          <w:szCs w:val="22"/>
        </w:rPr>
      </w:pPr>
      <w:r w:rsidRPr="00E0204E">
        <w:rPr>
          <w:rFonts w:ascii="Calibri" w:hAnsi="Calibri"/>
          <w:sz w:val="22"/>
          <w:szCs w:val="22"/>
        </w:rPr>
        <w:tab/>
      </w:r>
      <w:r w:rsidRPr="00E0204E">
        <w:rPr>
          <w:rFonts w:ascii="Calibri" w:hAnsi="Calibri"/>
          <w:sz w:val="22"/>
          <w:szCs w:val="22"/>
        </w:rPr>
        <w:tab/>
        <w:t>Obchodní rejstřík KS Hradec Králové oddíl B, vložka 1527</w:t>
      </w:r>
    </w:p>
    <w:p w14:paraId="2E1872A6" w14:textId="1A440314" w:rsidR="00B03522" w:rsidRPr="00E0204E" w:rsidRDefault="00E35782" w:rsidP="00E35782">
      <w:pPr>
        <w:autoSpaceDE w:val="0"/>
        <w:autoSpaceDN w:val="0"/>
        <w:adjustRightInd w:val="0"/>
        <w:rPr>
          <w:rFonts w:ascii="Calibri" w:hAnsi="Calibri"/>
          <w:sz w:val="22"/>
          <w:szCs w:val="22"/>
        </w:rPr>
      </w:pPr>
      <w:r w:rsidRPr="00E0204E">
        <w:rPr>
          <w:rFonts w:ascii="Calibri" w:hAnsi="Calibri"/>
          <w:sz w:val="22"/>
          <w:szCs w:val="22"/>
        </w:rPr>
        <w:tab/>
      </w:r>
      <w:r w:rsidR="008E12EA" w:rsidRPr="00E0204E">
        <w:rPr>
          <w:rFonts w:ascii="Calibri" w:hAnsi="Calibri"/>
          <w:sz w:val="22"/>
          <w:szCs w:val="22"/>
        </w:rPr>
        <w:tab/>
      </w:r>
      <w:r w:rsidR="002E19C8" w:rsidRPr="00E0204E">
        <w:rPr>
          <w:rFonts w:ascii="Calibri" w:hAnsi="Calibri"/>
          <w:sz w:val="22"/>
          <w:szCs w:val="22"/>
        </w:rPr>
        <w:t>na straně jedné, dále jen "</w:t>
      </w:r>
      <w:r w:rsidR="001845E7" w:rsidRPr="00E0204E">
        <w:rPr>
          <w:rFonts w:ascii="Calibri" w:hAnsi="Calibri"/>
          <w:sz w:val="22"/>
          <w:szCs w:val="22"/>
        </w:rPr>
        <w:t>P</w:t>
      </w:r>
      <w:r w:rsidR="005C4E3F" w:rsidRPr="00E0204E">
        <w:rPr>
          <w:rFonts w:ascii="Calibri" w:hAnsi="Calibri"/>
          <w:sz w:val="22"/>
          <w:szCs w:val="22"/>
        </w:rPr>
        <w:t>oskytovatel</w:t>
      </w:r>
      <w:r w:rsidR="002E19C8" w:rsidRPr="00E0204E">
        <w:rPr>
          <w:rFonts w:ascii="Calibri" w:hAnsi="Calibri"/>
          <w:sz w:val="22"/>
          <w:szCs w:val="22"/>
        </w:rPr>
        <w:t>"</w:t>
      </w:r>
    </w:p>
    <w:p w14:paraId="7AF3038C" w14:textId="5B08201A" w:rsidR="00973694" w:rsidRPr="00E0204E" w:rsidRDefault="002E19C8" w:rsidP="00887CFC">
      <w:pPr>
        <w:autoSpaceDE w:val="0"/>
        <w:autoSpaceDN w:val="0"/>
        <w:adjustRightInd w:val="0"/>
        <w:spacing w:before="240" w:after="240"/>
        <w:jc w:val="center"/>
        <w:rPr>
          <w:rFonts w:ascii="Calibri" w:hAnsi="Calibri"/>
          <w:b/>
          <w:sz w:val="22"/>
          <w:szCs w:val="22"/>
        </w:rPr>
      </w:pPr>
      <w:r w:rsidRPr="00E0204E">
        <w:rPr>
          <w:rFonts w:ascii="Calibri" w:hAnsi="Calibri"/>
          <w:b/>
          <w:sz w:val="22"/>
          <w:szCs w:val="22"/>
        </w:rPr>
        <w:t>a</w:t>
      </w:r>
    </w:p>
    <w:p w14:paraId="57DC095E" w14:textId="64300C9B" w:rsidR="00256192" w:rsidRPr="00E0204E" w:rsidRDefault="00256192" w:rsidP="00256192">
      <w:pPr>
        <w:autoSpaceDE w:val="0"/>
        <w:autoSpaceDN w:val="0"/>
        <w:adjustRightInd w:val="0"/>
        <w:rPr>
          <w:rFonts w:ascii="Calibri" w:hAnsi="Calibri" w:cs="Calibri"/>
          <w:b/>
          <w:sz w:val="22"/>
          <w:szCs w:val="22"/>
        </w:rPr>
      </w:pPr>
      <w:r w:rsidRPr="00E0204E">
        <w:rPr>
          <w:rFonts w:ascii="Calibri" w:hAnsi="Calibri" w:cs="Calibri"/>
          <w:sz w:val="22"/>
          <w:szCs w:val="22"/>
        </w:rPr>
        <w:t>Objednatel:</w:t>
      </w:r>
      <w:r w:rsidRPr="00E0204E">
        <w:rPr>
          <w:rFonts w:ascii="Calibri" w:hAnsi="Calibri" w:cs="Calibri"/>
          <w:sz w:val="22"/>
          <w:szCs w:val="22"/>
        </w:rPr>
        <w:tab/>
      </w:r>
      <w:r w:rsidRPr="00E0204E">
        <w:rPr>
          <w:rFonts w:ascii="Calibri" w:hAnsi="Calibri" w:cs="Calibri"/>
          <w:b/>
          <w:sz w:val="22"/>
          <w:szCs w:val="22"/>
        </w:rPr>
        <w:t>Statutární město Pardubice – městský obvod Pardubice V</w:t>
      </w:r>
    </w:p>
    <w:p w14:paraId="2F605090" w14:textId="1038EFB2" w:rsidR="00256192" w:rsidRPr="00E0204E" w:rsidRDefault="00256192" w:rsidP="00256192">
      <w:pPr>
        <w:autoSpaceDE w:val="0"/>
        <w:autoSpaceDN w:val="0"/>
        <w:adjustRightInd w:val="0"/>
        <w:rPr>
          <w:rFonts w:ascii="Calibri" w:hAnsi="Calibri" w:cs="Calibri"/>
          <w:b/>
          <w:sz w:val="22"/>
          <w:szCs w:val="22"/>
        </w:rPr>
      </w:pPr>
      <w:r w:rsidRPr="00E0204E">
        <w:rPr>
          <w:rFonts w:ascii="Calibri" w:hAnsi="Calibri" w:cs="Calibri"/>
          <w:b/>
          <w:sz w:val="22"/>
          <w:szCs w:val="22"/>
        </w:rPr>
        <w:tab/>
      </w:r>
      <w:r w:rsidRPr="00E0204E">
        <w:rPr>
          <w:rFonts w:ascii="Calibri" w:hAnsi="Calibri" w:cs="Calibri"/>
          <w:b/>
          <w:sz w:val="22"/>
          <w:szCs w:val="22"/>
        </w:rPr>
        <w:tab/>
      </w:r>
      <w:r w:rsidRPr="00E0204E">
        <w:rPr>
          <w:rFonts w:ascii="Calibri" w:hAnsi="Calibri" w:cs="Calibri"/>
          <w:sz w:val="22"/>
          <w:szCs w:val="22"/>
        </w:rPr>
        <w:t xml:space="preserve">se sídlem 530 02 Pardubice, </w:t>
      </w:r>
      <w:proofErr w:type="gramStart"/>
      <w:r w:rsidRPr="00E0204E">
        <w:rPr>
          <w:rFonts w:ascii="Calibri" w:hAnsi="Calibri" w:cs="Calibri"/>
          <w:sz w:val="22"/>
          <w:szCs w:val="22"/>
        </w:rPr>
        <w:t>Zelené</w:t>
      </w:r>
      <w:proofErr w:type="gramEnd"/>
      <w:r w:rsidRPr="00E0204E">
        <w:rPr>
          <w:rFonts w:ascii="Calibri" w:hAnsi="Calibri" w:cs="Calibri"/>
          <w:sz w:val="22"/>
          <w:szCs w:val="22"/>
        </w:rPr>
        <w:t xml:space="preserve"> předměstí, Češkova 22,</w:t>
      </w:r>
    </w:p>
    <w:p w14:paraId="1CFF6FFE" w14:textId="573B562D" w:rsidR="00256192" w:rsidRPr="00E0204E" w:rsidRDefault="00256192" w:rsidP="00256192">
      <w:pPr>
        <w:autoSpaceDE w:val="0"/>
        <w:autoSpaceDN w:val="0"/>
        <w:adjustRightInd w:val="0"/>
        <w:rPr>
          <w:rFonts w:ascii="Calibri" w:hAnsi="Calibri" w:cs="Calibri"/>
          <w:sz w:val="22"/>
          <w:szCs w:val="22"/>
        </w:rPr>
      </w:pPr>
      <w:r w:rsidRPr="00E0204E">
        <w:rPr>
          <w:rFonts w:ascii="Calibri" w:hAnsi="Calibri" w:cs="Calibri"/>
          <w:b/>
          <w:sz w:val="22"/>
          <w:szCs w:val="22"/>
        </w:rPr>
        <w:tab/>
      </w:r>
      <w:r w:rsidRPr="00E0204E">
        <w:rPr>
          <w:rFonts w:ascii="Calibri" w:hAnsi="Calibri" w:cs="Calibri"/>
          <w:b/>
          <w:sz w:val="22"/>
          <w:szCs w:val="22"/>
        </w:rPr>
        <w:tab/>
      </w:r>
      <w:r w:rsidRPr="00E0204E">
        <w:rPr>
          <w:rFonts w:ascii="Calibri" w:hAnsi="Calibri" w:cs="Calibri"/>
          <w:sz w:val="22"/>
          <w:szCs w:val="22"/>
        </w:rPr>
        <w:t>zastoupený ve věcech smluvních:</w:t>
      </w:r>
    </w:p>
    <w:p w14:paraId="0E782849" w14:textId="5074D9FF" w:rsidR="00256192" w:rsidRPr="00E0204E" w:rsidRDefault="00256192" w:rsidP="00256192">
      <w:pPr>
        <w:autoSpaceDE w:val="0"/>
        <w:autoSpaceDN w:val="0"/>
        <w:adjustRightInd w:val="0"/>
        <w:rPr>
          <w:rFonts w:ascii="Calibri" w:hAnsi="Calibri" w:cs="Calibri"/>
          <w:b/>
          <w:sz w:val="22"/>
          <w:szCs w:val="22"/>
        </w:rPr>
      </w:pPr>
      <w:r w:rsidRPr="00E0204E">
        <w:rPr>
          <w:rFonts w:ascii="Calibri" w:hAnsi="Calibri" w:cs="Calibri"/>
          <w:b/>
          <w:sz w:val="22"/>
          <w:szCs w:val="22"/>
        </w:rPr>
        <w:tab/>
      </w:r>
      <w:r w:rsidRPr="00E0204E">
        <w:rPr>
          <w:rFonts w:ascii="Calibri" w:hAnsi="Calibri" w:cs="Calibri"/>
          <w:b/>
          <w:sz w:val="22"/>
          <w:szCs w:val="22"/>
        </w:rPr>
        <w:tab/>
        <w:t>panem Jiřím Rejdou, DiS., starostou MO Pardubice V,</w:t>
      </w:r>
    </w:p>
    <w:p w14:paraId="32AE3729" w14:textId="687525B0" w:rsidR="00256192" w:rsidRPr="00E0204E" w:rsidRDefault="00256192" w:rsidP="00256192">
      <w:pPr>
        <w:autoSpaceDE w:val="0"/>
        <w:autoSpaceDN w:val="0"/>
        <w:adjustRightInd w:val="0"/>
        <w:ind w:left="1418"/>
        <w:rPr>
          <w:rFonts w:ascii="Calibri" w:hAnsi="Calibri" w:cs="Calibri"/>
          <w:sz w:val="22"/>
          <w:szCs w:val="22"/>
        </w:rPr>
      </w:pPr>
      <w:r w:rsidRPr="00E0204E">
        <w:rPr>
          <w:rFonts w:ascii="Calibri" w:hAnsi="Calibri" w:cs="Calibri"/>
          <w:sz w:val="22"/>
          <w:szCs w:val="22"/>
        </w:rPr>
        <w:t xml:space="preserve">ve věcech plnění smlouvy:  </w:t>
      </w:r>
    </w:p>
    <w:p w14:paraId="6086F40A" w14:textId="6986DF4B" w:rsidR="00256192" w:rsidRPr="00E0204E" w:rsidRDefault="00256192" w:rsidP="00256192">
      <w:pPr>
        <w:autoSpaceDE w:val="0"/>
        <w:autoSpaceDN w:val="0"/>
        <w:adjustRightInd w:val="0"/>
        <w:ind w:left="1418"/>
        <w:rPr>
          <w:rFonts w:ascii="Calibri" w:hAnsi="Calibri" w:cs="Calibri"/>
          <w:sz w:val="22"/>
          <w:szCs w:val="22"/>
        </w:rPr>
      </w:pPr>
      <w:r w:rsidRPr="00E0204E">
        <w:rPr>
          <w:rFonts w:ascii="Calibri" w:hAnsi="Calibri" w:cs="Calibri"/>
          <w:sz w:val="22"/>
          <w:szCs w:val="22"/>
        </w:rPr>
        <w:t xml:space="preserve">Bc. Monikou Klátilovou, vedoucí odboru investičního a správního </w:t>
      </w:r>
      <w:r w:rsidRPr="00E0204E">
        <w:rPr>
          <w:rFonts w:ascii="Calibri" w:hAnsi="Calibri" w:cs="Calibri"/>
          <w:sz w:val="22"/>
          <w:szCs w:val="22"/>
        </w:rPr>
        <w:br/>
        <w:t>ÚMO Pardubice V</w:t>
      </w:r>
    </w:p>
    <w:p w14:paraId="344CFCCC" w14:textId="65BAC162" w:rsidR="00256192" w:rsidRPr="00E0204E" w:rsidRDefault="00256192" w:rsidP="00256192">
      <w:pPr>
        <w:autoSpaceDE w:val="0"/>
        <w:autoSpaceDN w:val="0"/>
        <w:adjustRightInd w:val="0"/>
        <w:rPr>
          <w:rFonts w:ascii="Calibri" w:hAnsi="Calibri" w:cs="Calibri"/>
          <w:sz w:val="22"/>
          <w:szCs w:val="22"/>
        </w:rPr>
      </w:pPr>
      <w:r w:rsidRPr="00E0204E">
        <w:rPr>
          <w:rFonts w:ascii="Calibri" w:hAnsi="Calibri" w:cs="Calibri"/>
          <w:b/>
          <w:sz w:val="22"/>
          <w:szCs w:val="22"/>
        </w:rPr>
        <w:tab/>
      </w:r>
      <w:r w:rsidRPr="00E0204E">
        <w:rPr>
          <w:rFonts w:ascii="Calibri" w:hAnsi="Calibri" w:cs="Calibri"/>
          <w:b/>
          <w:sz w:val="22"/>
          <w:szCs w:val="22"/>
        </w:rPr>
        <w:tab/>
      </w:r>
      <w:r w:rsidRPr="00E0204E">
        <w:rPr>
          <w:rFonts w:ascii="Calibri" w:hAnsi="Calibri" w:cs="Calibri"/>
          <w:sz w:val="22"/>
          <w:szCs w:val="22"/>
        </w:rPr>
        <w:t xml:space="preserve">Bankovní spojení: ČSOB Pardubice, č. </w:t>
      </w:r>
      <w:proofErr w:type="spellStart"/>
      <w:r w:rsidRPr="00E0204E">
        <w:rPr>
          <w:rFonts w:ascii="Calibri" w:hAnsi="Calibri" w:cs="Calibri"/>
          <w:sz w:val="22"/>
          <w:szCs w:val="22"/>
        </w:rPr>
        <w:t>ú.</w:t>
      </w:r>
      <w:proofErr w:type="spellEnd"/>
      <w:r w:rsidRPr="00E0204E">
        <w:rPr>
          <w:rFonts w:ascii="Calibri" w:hAnsi="Calibri" w:cs="Calibri"/>
          <w:sz w:val="22"/>
          <w:szCs w:val="22"/>
        </w:rPr>
        <w:t xml:space="preserve"> 181 568 024 / 0300,</w:t>
      </w:r>
    </w:p>
    <w:p w14:paraId="088AFDCC" w14:textId="49E0AB3B" w:rsidR="00256192" w:rsidRPr="00E0204E" w:rsidRDefault="00256192" w:rsidP="00256192">
      <w:pPr>
        <w:autoSpaceDE w:val="0"/>
        <w:autoSpaceDN w:val="0"/>
        <w:adjustRightInd w:val="0"/>
        <w:rPr>
          <w:rFonts w:ascii="Calibri" w:hAnsi="Calibri" w:cs="Calibri"/>
          <w:sz w:val="22"/>
          <w:szCs w:val="22"/>
        </w:rPr>
      </w:pPr>
      <w:r w:rsidRPr="00E0204E">
        <w:rPr>
          <w:rFonts w:ascii="Calibri" w:hAnsi="Calibri" w:cs="Calibri"/>
          <w:sz w:val="22"/>
          <w:szCs w:val="22"/>
        </w:rPr>
        <w:tab/>
      </w:r>
      <w:r w:rsidRPr="00E0204E">
        <w:rPr>
          <w:rFonts w:ascii="Calibri" w:hAnsi="Calibri" w:cs="Calibri"/>
          <w:sz w:val="22"/>
          <w:szCs w:val="22"/>
        </w:rPr>
        <w:tab/>
      </w:r>
      <w:proofErr w:type="gramStart"/>
      <w:r w:rsidRPr="00E0204E">
        <w:rPr>
          <w:rFonts w:ascii="Calibri" w:hAnsi="Calibri" w:cs="Calibri"/>
          <w:sz w:val="22"/>
          <w:szCs w:val="22"/>
        </w:rPr>
        <w:t>IČ :</w:t>
      </w:r>
      <w:proofErr w:type="gramEnd"/>
      <w:r w:rsidRPr="00E0204E">
        <w:rPr>
          <w:rFonts w:ascii="Calibri" w:hAnsi="Calibri" w:cs="Calibri"/>
          <w:sz w:val="22"/>
          <w:szCs w:val="22"/>
        </w:rPr>
        <w:t xml:space="preserve"> 00 27 40 46</w:t>
      </w:r>
    </w:p>
    <w:p w14:paraId="57372CDC" w14:textId="4B15D3A5" w:rsidR="00256192" w:rsidRPr="00E0204E" w:rsidRDefault="00256192" w:rsidP="00256192">
      <w:pPr>
        <w:autoSpaceDE w:val="0"/>
        <w:autoSpaceDN w:val="0"/>
        <w:adjustRightInd w:val="0"/>
        <w:rPr>
          <w:rFonts w:ascii="Calibri" w:hAnsi="Calibri" w:cs="Calibri"/>
          <w:sz w:val="22"/>
          <w:szCs w:val="22"/>
        </w:rPr>
      </w:pPr>
      <w:r w:rsidRPr="00E0204E">
        <w:rPr>
          <w:rFonts w:ascii="Calibri" w:hAnsi="Calibri" w:cs="Calibri"/>
          <w:sz w:val="22"/>
          <w:szCs w:val="22"/>
        </w:rPr>
        <w:tab/>
      </w:r>
      <w:r w:rsidRPr="00E0204E">
        <w:rPr>
          <w:rFonts w:ascii="Calibri" w:hAnsi="Calibri" w:cs="Calibri"/>
          <w:sz w:val="22"/>
          <w:szCs w:val="22"/>
        </w:rPr>
        <w:tab/>
        <w:t>na straně druhé, dále jen " objednatel "</w:t>
      </w:r>
    </w:p>
    <w:p w14:paraId="7AC0E523" w14:textId="77777777" w:rsidR="00256192" w:rsidRPr="00E0204E" w:rsidRDefault="00256192" w:rsidP="00934F02"/>
    <w:p w14:paraId="55235B29" w14:textId="77777777" w:rsidR="005F313E" w:rsidRPr="00E0204E" w:rsidRDefault="005F313E" w:rsidP="00E35782">
      <w:pPr>
        <w:pStyle w:val="Nadpis2"/>
        <w:rPr>
          <w:rFonts w:ascii="Calibri" w:hAnsi="Calibri"/>
          <w:sz w:val="22"/>
          <w:szCs w:val="22"/>
        </w:rPr>
      </w:pPr>
      <w:r w:rsidRPr="00E0204E">
        <w:rPr>
          <w:rFonts w:ascii="Calibri" w:hAnsi="Calibri"/>
          <w:sz w:val="22"/>
          <w:szCs w:val="22"/>
        </w:rPr>
        <w:t xml:space="preserve">uzavírají níže uvedeného dne, měsíce a roku tuto smlouvu o </w:t>
      </w:r>
      <w:r w:rsidR="005C4E3F" w:rsidRPr="00E0204E">
        <w:rPr>
          <w:rFonts w:ascii="Calibri" w:hAnsi="Calibri"/>
          <w:sz w:val="22"/>
          <w:szCs w:val="22"/>
        </w:rPr>
        <w:t>poskytování služeb</w:t>
      </w:r>
      <w:r w:rsidRPr="00E0204E">
        <w:rPr>
          <w:rFonts w:ascii="Calibri" w:hAnsi="Calibri"/>
          <w:sz w:val="22"/>
          <w:szCs w:val="22"/>
        </w:rPr>
        <w:t>.</w:t>
      </w:r>
    </w:p>
    <w:p w14:paraId="486D2004" w14:textId="77777777" w:rsidR="003C3A03" w:rsidRPr="00E0204E" w:rsidRDefault="003C3A03" w:rsidP="003C3A03">
      <w:pPr>
        <w:autoSpaceDE w:val="0"/>
        <w:autoSpaceDN w:val="0"/>
        <w:adjustRightInd w:val="0"/>
        <w:jc w:val="center"/>
        <w:rPr>
          <w:rFonts w:ascii="Calibri" w:hAnsi="Calibri"/>
          <w:sz w:val="22"/>
          <w:szCs w:val="22"/>
        </w:rPr>
      </w:pPr>
      <w:r w:rsidRPr="00E0204E">
        <w:rPr>
          <w:rFonts w:ascii="Calibri" w:hAnsi="Calibri"/>
          <w:sz w:val="22"/>
          <w:szCs w:val="22"/>
        </w:rPr>
        <w:t>(dále jen „Smlouva“)</w:t>
      </w:r>
    </w:p>
    <w:p w14:paraId="1D72176A" w14:textId="77777777" w:rsidR="00813C2C" w:rsidRPr="00E0204E" w:rsidRDefault="00813C2C">
      <w:pPr>
        <w:autoSpaceDE w:val="0"/>
        <w:autoSpaceDN w:val="0"/>
        <w:adjustRightInd w:val="0"/>
        <w:rPr>
          <w:rFonts w:ascii="Calibri" w:hAnsi="Calibri"/>
          <w:sz w:val="22"/>
          <w:szCs w:val="22"/>
        </w:rPr>
      </w:pPr>
    </w:p>
    <w:p w14:paraId="3CF90ECE" w14:textId="77777777" w:rsidR="00887CFC" w:rsidRPr="00E0204E" w:rsidRDefault="00887CFC">
      <w:pPr>
        <w:autoSpaceDE w:val="0"/>
        <w:autoSpaceDN w:val="0"/>
        <w:adjustRightInd w:val="0"/>
        <w:rPr>
          <w:rFonts w:ascii="Calibri" w:hAnsi="Calibri"/>
          <w:sz w:val="22"/>
          <w:szCs w:val="22"/>
        </w:rPr>
      </w:pPr>
    </w:p>
    <w:p w14:paraId="39B9D1BF" w14:textId="77777777" w:rsidR="005F313E" w:rsidRPr="00E0204E" w:rsidRDefault="005F313E">
      <w:pPr>
        <w:autoSpaceDE w:val="0"/>
        <w:autoSpaceDN w:val="0"/>
        <w:adjustRightInd w:val="0"/>
        <w:jc w:val="center"/>
        <w:rPr>
          <w:rFonts w:ascii="Calibri" w:hAnsi="Calibri"/>
          <w:b/>
          <w:sz w:val="22"/>
          <w:szCs w:val="22"/>
        </w:rPr>
      </w:pPr>
      <w:r w:rsidRPr="00E0204E">
        <w:rPr>
          <w:rFonts w:ascii="Calibri" w:hAnsi="Calibri"/>
          <w:b/>
          <w:sz w:val="22"/>
          <w:szCs w:val="22"/>
        </w:rPr>
        <w:t>I.</w:t>
      </w:r>
    </w:p>
    <w:p w14:paraId="28B06F38" w14:textId="77777777" w:rsidR="005F313E" w:rsidRPr="00E0204E" w:rsidRDefault="005F313E">
      <w:pPr>
        <w:pStyle w:val="Nadpis1"/>
        <w:jc w:val="center"/>
        <w:rPr>
          <w:rFonts w:ascii="Calibri" w:hAnsi="Calibri"/>
          <w:sz w:val="22"/>
          <w:szCs w:val="22"/>
        </w:rPr>
      </w:pPr>
      <w:r w:rsidRPr="00E0204E">
        <w:rPr>
          <w:rFonts w:ascii="Calibri" w:hAnsi="Calibri"/>
          <w:sz w:val="22"/>
          <w:szCs w:val="22"/>
        </w:rPr>
        <w:t xml:space="preserve">Předmět </w:t>
      </w:r>
      <w:r w:rsidR="008947A8" w:rsidRPr="00E0204E">
        <w:rPr>
          <w:rFonts w:ascii="Calibri" w:hAnsi="Calibri"/>
          <w:sz w:val="22"/>
          <w:szCs w:val="22"/>
        </w:rPr>
        <w:t>S</w:t>
      </w:r>
      <w:r w:rsidRPr="00E0204E">
        <w:rPr>
          <w:rFonts w:ascii="Calibri" w:hAnsi="Calibri"/>
          <w:sz w:val="22"/>
          <w:szCs w:val="22"/>
        </w:rPr>
        <w:t>mlouvy</w:t>
      </w:r>
    </w:p>
    <w:p w14:paraId="13A7813A" w14:textId="77777777" w:rsidR="005F313E" w:rsidRPr="00E0204E" w:rsidRDefault="005F313E">
      <w:pPr>
        <w:autoSpaceDE w:val="0"/>
        <w:autoSpaceDN w:val="0"/>
        <w:adjustRightInd w:val="0"/>
        <w:rPr>
          <w:rFonts w:ascii="Calibri" w:hAnsi="Calibri"/>
          <w:sz w:val="22"/>
          <w:szCs w:val="22"/>
        </w:rPr>
      </w:pPr>
    </w:p>
    <w:p w14:paraId="1C15454C" w14:textId="63EACB5A" w:rsidR="009E16A1" w:rsidRPr="00E0204E" w:rsidRDefault="005C4E3F" w:rsidP="00934F02">
      <w:pPr>
        <w:numPr>
          <w:ilvl w:val="0"/>
          <w:numId w:val="1"/>
        </w:numPr>
        <w:autoSpaceDE w:val="0"/>
        <w:autoSpaceDN w:val="0"/>
        <w:adjustRightInd w:val="0"/>
        <w:spacing w:after="120"/>
        <w:ind w:left="357" w:hanging="357"/>
        <w:jc w:val="both"/>
        <w:rPr>
          <w:rFonts w:ascii="Calibri" w:hAnsi="Calibri"/>
          <w:sz w:val="22"/>
          <w:szCs w:val="22"/>
        </w:rPr>
      </w:pPr>
      <w:r w:rsidRPr="00E0204E">
        <w:rPr>
          <w:rFonts w:ascii="Calibri" w:hAnsi="Calibri"/>
          <w:sz w:val="22"/>
          <w:szCs w:val="22"/>
        </w:rPr>
        <w:t>Poskytovatel</w:t>
      </w:r>
      <w:r w:rsidR="00D933D7" w:rsidRPr="00E0204E">
        <w:rPr>
          <w:rFonts w:ascii="Calibri" w:hAnsi="Calibri"/>
          <w:sz w:val="22"/>
          <w:szCs w:val="22"/>
        </w:rPr>
        <w:t xml:space="preserve"> se zavazuje </w:t>
      </w:r>
      <w:r w:rsidR="005F313E" w:rsidRPr="00E0204E">
        <w:rPr>
          <w:rFonts w:ascii="Calibri" w:hAnsi="Calibri"/>
          <w:sz w:val="22"/>
          <w:szCs w:val="22"/>
        </w:rPr>
        <w:t xml:space="preserve">pro </w:t>
      </w:r>
      <w:r w:rsidR="008F2300" w:rsidRPr="00E0204E">
        <w:rPr>
          <w:rFonts w:ascii="Calibri" w:hAnsi="Calibri"/>
          <w:sz w:val="22"/>
          <w:szCs w:val="22"/>
        </w:rPr>
        <w:t>O</w:t>
      </w:r>
      <w:r w:rsidR="005F313E" w:rsidRPr="00E0204E">
        <w:rPr>
          <w:rFonts w:ascii="Calibri" w:hAnsi="Calibri"/>
          <w:sz w:val="22"/>
          <w:szCs w:val="22"/>
        </w:rPr>
        <w:t>bjednatele na svůj náklad</w:t>
      </w:r>
      <w:r w:rsidR="006251B8" w:rsidRPr="00E0204E">
        <w:rPr>
          <w:rFonts w:ascii="Calibri" w:hAnsi="Calibri"/>
          <w:sz w:val="22"/>
          <w:szCs w:val="22"/>
        </w:rPr>
        <w:t>, odpovědnost</w:t>
      </w:r>
      <w:r w:rsidR="005F313E" w:rsidRPr="00E0204E">
        <w:rPr>
          <w:rFonts w:ascii="Calibri" w:hAnsi="Calibri"/>
          <w:sz w:val="22"/>
          <w:szCs w:val="22"/>
        </w:rPr>
        <w:t xml:space="preserve"> a na své nebezpečí zajistit </w:t>
      </w:r>
      <w:r w:rsidR="008947A8" w:rsidRPr="00E0204E">
        <w:rPr>
          <w:rFonts w:ascii="Calibri" w:hAnsi="Calibri"/>
          <w:sz w:val="22"/>
          <w:szCs w:val="22"/>
        </w:rPr>
        <w:br/>
      </w:r>
      <w:r w:rsidR="008F2300" w:rsidRPr="00E0204E">
        <w:rPr>
          <w:rFonts w:ascii="Calibri" w:hAnsi="Calibri"/>
          <w:sz w:val="22"/>
          <w:szCs w:val="22"/>
        </w:rPr>
        <w:t>na území</w:t>
      </w:r>
      <w:r w:rsidR="00496E94" w:rsidRPr="00E0204E">
        <w:rPr>
          <w:rFonts w:ascii="Calibri" w:hAnsi="Calibri"/>
          <w:sz w:val="22"/>
          <w:szCs w:val="22"/>
        </w:rPr>
        <w:t xml:space="preserve"> Městského obvodu </w:t>
      </w:r>
      <w:r w:rsidR="00BB592C" w:rsidRPr="00E0204E">
        <w:rPr>
          <w:rFonts w:ascii="Calibri" w:hAnsi="Calibri"/>
          <w:sz w:val="22"/>
          <w:szCs w:val="22"/>
        </w:rPr>
        <w:t>Pa</w:t>
      </w:r>
      <w:r w:rsidR="005F313E" w:rsidRPr="00E0204E">
        <w:rPr>
          <w:rFonts w:ascii="Calibri" w:hAnsi="Calibri"/>
          <w:sz w:val="22"/>
          <w:szCs w:val="22"/>
        </w:rPr>
        <w:t xml:space="preserve">rdubice </w:t>
      </w:r>
      <w:r w:rsidR="00256192" w:rsidRPr="00E0204E">
        <w:rPr>
          <w:rFonts w:ascii="Calibri" w:hAnsi="Calibri"/>
          <w:sz w:val="22"/>
          <w:szCs w:val="22"/>
        </w:rPr>
        <w:t>V</w:t>
      </w:r>
      <w:r w:rsidR="005F313E" w:rsidRPr="00E0204E">
        <w:rPr>
          <w:rFonts w:ascii="Calibri" w:hAnsi="Calibri"/>
          <w:sz w:val="22"/>
          <w:szCs w:val="22"/>
        </w:rPr>
        <w:t xml:space="preserve"> likvidaci komunálního odpadu</w:t>
      </w:r>
      <w:r w:rsidR="00554809" w:rsidRPr="00E0204E">
        <w:rPr>
          <w:rFonts w:ascii="Calibri" w:hAnsi="Calibri"/>
          <w:sz w:val="22"/>
          <w:szCs w:val="22"/>
        </w:rPr>
        <w:t xml:space="preserve"> z veřejně přístupných pozemků </w:t>
      </w:r>
      <w:r w:rsidR="006240CD" w:rsidRPr="00E0204E">
        <w:rPr>
          <w:rFonts w:ascii="Calibri" w:hAnsi="Calibri"/>
          <w:sz w:val="22"/>
          <w:szCs w:val="22"/>
        </w:rPr>
        <w:t xml:space="preserve">(veřejného prostranství ve smyslu ustanovení § 34 zákona č. 128/2000 Sb., o obcích, v platném znění) </w:t>
      </w:r>
      <w:r w:rsidR="00554809" w:rsidRPr="00E0204E">
        <w:rPr>
          <w:rFonts w:ascii="Calibri" w:hAnsi="Calibri"/>
          <w:sz w:val="22"/>
          <w:szCs w:val="22"/>
        </w:rPr>
        <w:t xml:space="preserve">ve vlastnictví </w:t>
      </w:r>
      <w:r w:rsidR="005B0E77" w:rsidRPr="00E0204E">
        <w:rPr>
          <w:rFonts w:ascii="Calibri" w:hAnsi="Calibri"/>
          <w:sz w:val="22"/>
          <w:szCs w:val="22"/>
        </w:rPr>
        <w:t xml:space="preserve">města </w:t>
      </w:r>
      <w:r w:rsidR="006240CD" w:rsidRPr="00E0204E">
        <w:rPr>
          <w:rFonts w:ascii="Calibri" w:hAnsi="Calibri"/>
          <w:sz w:val="22"/>
          <w:szCs w:val="22"/>
        </w:rPr>
        <w:t xml:space="preserve">Statutárního města </w:t>
      </w:r>
      <w:r w:rsidR="005B0E77" w:rsidRPr="00E0204E">
        <w:rPr>
          <w:rFonts w:ascii="Calibri" w:hAnsi="Calibri"/>
          <w:sz w:val="22"/>
          <w:szCs w:val="22"/>
        </w:rPr>
        <w:t>Pardubice bez rozlišení druhu pozemku</w:t>
      </w:r>
      <w:r w:rsidR="006251B8" w:rsidRPr="00E0204E">
        <w:rPr>
          <w:rFonts w:ascii="Calibri" w:hAnsi="Calibri"/>
          <w:sz w:val="22"/>
          <w:szCs w:val="22"/>
        </w:rPr>
        <w:t>,</w:t>
      </w:r>
      <w:r w:rsidR="005B0E77" w:rsidRPr="00E0204E">
        <w:rPr>
          <w:rFonts w:ascii="Calibri" w:hAnsi="Calibri"/>
          <w:sz w:val="22"/>
          <w:szCs w:val="22"/>
        </w:rPr>
        <w:t xml:space="preserve"> mimo stavebně či jinak označeného stanoviště kontejnerů na komunální odpad a mimo lesních pozemků včetně prací s tím spojených. </w:t>
      </w:r>
    </w:p>
    <w:p w14:paraId="77102310" w14:textId="4F5DEDDE" w:rsidR="001A7434" w:rsidRPr="00E0204E" w:rsidRDefault="005B0E77" w:rsidP="00934F02">
      <w:pPr>
        <w:numPr>
          <w:ilvl w:val="0"/>
          <w:numId w:val="1"/>
        </w:numPr>
        <w:autoSpaceDE w:val="0"/>
        <w:autoSpaceDN w:val="0"/>
        <w:adjustRightInd w:val="0"/>
        <w:spacing w:after="120"/>
        <w:ind w:left="357" w:hanging="357"/>
        <w:jc w:val="both"/>
        <w:rPr>
          <w:rFonts w:ascii="Calibri" w:hAnsi="Calibri"/>
          <w:sz w:val="22"/>
          <w:szCs w:val="22"/>
        </w:rPr>
      </w:pPr>
      <w:r w:rsidRPr="00E0204E">
        <w:rPr>
          <w:rFonts w:ascii="Calibri" w:hAnsi="Calibri"/>
          <w:sz w:val="22"/>
          <w:szCs w:val="22"/>
        </w:rPr>
        <w:t>Jedná se o</w:t>
      </w:r>
      <w:r w:rsidR="00A22B6B" w:rsidRPr="00E0204E">
        <w:rPr>
          <w:rFonts w:ascii="Calibri" w:hAnsi="Calibri"/>
          <w:sz w:val="22"/>
          <w:szCs w:val="22"/>
        </w:rPr>
        <w:t xml:space="preserve"> </w:t>
      </w:r>
      <w:r w:rsidR="006251B8" w:rsidRPr="00E0204E">
        <w:rPr>
          <w:rFonts w:ascii="Calibri" w:hAnsi="Calibri"/>
          <w:sz w:val="22"/>
          <w:szCs w:val="22"/>
        </w:rPr>
        <w:t xml:space="preserve">zajištění </w:t>
      </w:r>
      <w:r w:rsidR="000B125C" w:rsidRPr="00E0204E">
        <w:rPr>
          <w:rFonts w:ascii="Calibri" w:hAnsi="Calibri"/>
          <w:sz w:val="22"/>
          <w:szCs w:val="22"/>
        </w:rPr>
        <w:t xml:space="preserve">svozu a likvidace velkoobjemového komunálního </w:t>
      </w:r>
      <w:r w:rsidR="003E2AA8" w:rsidRPr="00E0204E">
        <w:rPr>
          <w:rFonts w:ascii="Calibri" w:hAnsi="Calibri"/>
          <w:sz w:val="22"/>
          <w:szCs w:val="22"/>
        </w:rPr>
        <w:t xml:space="preserve">nebo směsného </w:t>
      </w:r>
      <w:r w:rsidR="000B125C" w:rsidRPr="00E0204E">
        <w:rPr>
          <w:rFonts w:ascii="Calibri" w:hAnsi="Calibri"/>
          <w:sz w:val="22"/>
          <w:szCs w:val="22"/>
        </w:rPr>
        <w:t xml:space="preserve">odpadu </w:t>
      </w:r>
      <w:r w:rsidR="003E2AA8" w:rsidRPr="00E0204E">
        <w:rPr>
          <w:rFonts w:ascii="Calibri" w:hAnsi="Calibri"/>
          <w:sz w:val="22"/>
          <w:szCs w:val="22"/>
        </w:rPr>
        <w:t xml:space="preserve">odloženého </w:t>
      </w:r>
      <w:r w:rsidR="000B125C" w:rsidRPr="00E0204E">
        <w:rPr>
          <w:rFonts w:ascii="Calibri" w:hAnsi="Calibri"/>
          <w:sz w:val="22"/>
          <w:szCs w:val="22"/>
        </w:rPr>
        <w:t xml:space="preserve">vedle kontejnerových stání </w:t>
      </w:r>
      <w:r w:rsidR="006251B8" w:rsidRPr="00E0204E">
        <w:rPr>
          <w:rFonts w:ascii="Calibri" w:hAnsi="Calibri"/>
          <w:sz w:val="22"/>
          <w:szCs w:val="22"/>
        </w:rPr>
        <w:t xml:space="preserve">ve struktuře a rozsahu sjednaného objemu prací </w:t>
      </w:r>
      <w:r w:rsidR="008947A8" w:rsidRPr="00E0204E">
        <w:rPr>
          <w:rFonts w:ascii="Calibri" w:hAnsi="Calibri"/>
          <w:sz w:val="22"/>
          <w:szCs w:val="22"/>
        </w:rPr>
        <w:br/>
      </w:r>
      <w:r w:rsidR="006251B8" w:rsidRPr="00E0204E">
        <w:rPr>
          <w:rFonts w:ascii="Calibri" w:hAnsi="Calibri"/>
          <w:sz w:val="22"/>
          <w:szCs w:val="22"/>
        </w:rPr>
        <w:t>pro kalendářní rok</w:t>
      </w:r>
      <w:r w:rsidR="00984B1B" w:rsidRPr="00E0204E">
        <w:rPr>
          <w:rFonts w:ascii="Calibri" w:hAnsi="Calibri"/>
          <w:sz w:val="22"/>
          <w:szCs w:val="22"/>
        </w:rPr>
        <w:t xml:space="preserve"> 20</w:t>
      </w:r>
      <w:r w:rsidR="00480B93" w:rsidRPr="00E0204E">
        <w:rPr>
          <w:rFonts w:ascii="Calibri" w:hAnsi="Calibri"/>
          <w:sz w:val="22"/>
          <w:szCs w:val="22"/>
        </w:rPr>
        <w:t>2</w:t>
      </w:r>
      <w:r w:rsidR="00F069AB">
        <w:rPr>
          <w:rFonts w:ascii="Calibri" w:hAnsi="Calibri"/>
          <w:sz w:val="22"/>
          <w:szCs w:val="22"/>
        </w:rPr>
        <w:t>6</w:t>
      </w:r>
      <w:r w:rsidR="004001E9" w:rsidRPr="00E0204E">
        <w:rPr>
          <w:rFonts w:ascii="Calibri" w:hAnsi="Calibri"/>
          <w:sz w:val="22"/>
          <w:szCs w:val="22"/>
        </w:rPr>
        <w:t xml:space="preserve">, tj. dle aktuálních potřeb </w:t>
      </w:r>
      <w:r w:rsidR="00E35782" w:rsidRPr="00E0204E">
        <w:rPr>
          <w:rFonts w:ascii="Calibri" w:hAnsi="Calibri"/>
          <w:sz w:val="22"/>
          <w:szCs w:val="22"/>
        </w:rPr>
        <w:t>Objednatele</w:t>
      </w:r>
      <w:r w:rsidR="004001E9" w:rsidRPr="00E0204E">
        <w:rPr>
          <w:rFonts w:ascii="Calibri" w:hAnsi="Calibri"/>
          <w:sz w:val="22"/>
          <w:szCs w:val="22"/>
        </w:rPr>
        <w:t xml:space="preserve"> v </w:t>
      </w:r>
      <w:r w:rsidR="00E35782" w:rsidRPr="00E0204E">
        <w:rPr>
          <w:rFonts w:ascii="Calibri" w:hAnsi="Calibri"/>
          <w:sz w:val="22"/>
          <w:szCs w:val="22"/>
        </w:rPr>
        <w:t xml:space="preserve">rozsahu dle stanovené ceny </w:t>
      </w:r>
      <w:r w:rsidR="008947A8" w:rsidRPr="00E0204E">
        <w:rPr>
          <w:rFonts w:ascii="Calibri" w:hAnsi="Calibri"/>
          <w:sz w:val="22"/>
          <w:szCs w:val="22"/>
        </w:rPr>
        <w:br/>
      </w:r>
      <w:r w:rsidR="00E35782" w:rsidRPr="00E0204E">
        <w:rPr>
          <w:rFonts w:ascii="Calibri" w:hAnsi="Calibri"/>
          <w:sz w:val="22"/>
          <w:szCs w:val="22"/>
        </w:rPr>
        <w:t>za tyt</w:t>
      </w:r>
      <w:r w:rsidR="004001E9" w:rsidRPr="00E0204E">
        <w:rPr>
          <w:rFonts w:ascii="Calibri" w:hAnsi="Calibri"/>
          <w:sz w:val="22"/>
          <w:szCs w:val="22"/>
        </w:rPr>
        <w:t>o služby během doby trvání Smlouvy</w:t>
      </w:r>
      <w:r w:rsidR="00F95AF1" w:rsidRPr="00E0204E">
        <w:rPr>
          <w:rFonts w:ascii="Calibri" w:hAnsi="Calibri"/>
          <w:sz w:val="22"/>
          <w:szCs w:val="22"/>
        </w:rPr>
        <w:t>.</w:t>
      </w:r>
      <w:r w:rsidR="006F4CDF" w:rsidRPr="00E0204E" w:rsidDel="006F4CDF">
        <w:rPr>
          <w:rFonts w:ascii="Calibri" w:hAnsi="Calibri"/>
          <w:sz w:val="22"/>
          <w:szCs w:val="22"/>
        </w:rPr>
        <w:t xml:space="preserve"> </w:t>
      </w:r>
      <w:r w:rsidR="006F4CDF" w:rsidRPr="00E0204E">
        <w:rPr>
          <w:rFonts w:ascii="Calibri" w:hAnsi="Calibri"/>
          <w:sz w:val="22"/>
          <w:szCs w:val="22"/>
        </w:rPr>
        <w:t>Li</w:t>
      </w:r>
      <w:r w:rsidR="00E44143" w:rsidRPr="00E0204E">
        <w:rPr>
          <w:rFonts w:ascii="Calibri" w:hAnsi="Calibri"/>
          <w:sz w:val="22"/>
          <w:szCs w:val="22"/>
        </w:rPr>
        <w:t xml:space="preserve">kvidace </w:t>
      </w:r>
      <w:r w:rsidR="006F4CDF" w:rsidRPr="00E0204E">
        <w:rPr>
          <w:rFonts w:ascii="Calibri" w:hAnsi="Calibri"/>
          <w:sz w:val="22"/>
          <w:szCs w:val="22"/>
        </w:rPr>
        <w:t xml:space="preserve">bude probíhat </w:t>
      </w:r>
      <w:r w:rsidR="001C43DA" w:rsidRPr="00E0204E">
        <w:rPr>
          <w:rFonts w:ascii="Calibri" w:hAnsi="Calibri"/>
          <w:sz w:val="22"/>
          <w:szCs w:val="22"/>
        </w:rPr>
        <w:t>průběžně dle potřeby, předpokládan</w:t>
      </w:r>
      <w:r w:rsidR="00E44143" w:rsidRPr="00E0204E">
        <w:rPr>
          <w:rFonts w:ascii="Calibri" w:hAnsi="Calibri"/>
          <w:sz w:val="22"/>
          <w:szCs w:val="22"/>
        </w:rPr>
        <w:t xml:space="preserve">á frekvence </w:t>
      </w:r>
      <w:proofErr w:type="gramStart"/>
      <w:r w:rsidR="00E44143" w:rsidRPr="00E0204E">
        <w:rPr>
          <w:rFonts w:ascii="Calibri" w:hAnsi="Calibri"/>
          <w:sz w:val="22"/>
          <w:szCs w:val="22"/>
        </w:rPr>
        <w:t>úklidu</w:t>
      </w:r>
      <w:r w:rsidR="001C43DA" w:rsidRPr="00E0204E">
        <w:rPr>
          <w:rFonts w:ascii="Calibri" w:hAnsi="Calibri"/>
          <w:sz w:val="22"/>
          <w:szCs w:val="22"/>
        </w:rPr>
        <w:t xml:space="preserve"> </w:t>
      </w:r>
      <w:r w:rsidR="009A5933" w:rsidRPr="00E0204E">
        <w:rPr>
          <w:rFonts w:ascii="Calibri" w:hAnsi="Calibri"/>
          <w:sz w:val="22"/>
          <w:szCs w:val="22"/>
        </w:rPr>
        <w:t xml:space="preserve"> </w:t>
      </w:r>
      <w:r w:rsidR="001A7434" w:rsidRPr="00E0204E">
        <w:rPr>
          <w:rFonts w:ascii="Calibri" w:hAnsi="Calibri"/>
          <w:sz w:val="22"/>
          <w:szCs w:val="22"/>
        </w:rPr>
        <w:t>-</w:t>
      </w:r>
      <w:proofErr w:type="gramEnd"/>
      <w:r w:rsidR="001A7434" w:rsidRPr="00E0204E">
        <w:rPr>
          <w:rFonts w:ascii="Calibri" w:hAnsi="Calibri"/>
          <w:sz w:val="22"/>
          <w:szCs w:val="22"/>
        </w:rPr>
        <w:t xml:space="preserve"> 1 x </w:t>
      </w:r>
      <w:r w:rsidR="00E44143" w:rsidRPr="00E0204E">
        <w:rPr>
          <w:rFonts w:ascii="Calibri" w:hAnsi="Calibri"/>
          <w:sz w:val="22"/>
          <w:szCs w:val="22"/>
        </w:rPr>
        <w:t>14 dnů</w:t>
      </w:r>
      <w:r w:rsidR="00A22B6B" w:rsidRPr="00E0204E">
        <w:rPr>
          <w:rFonts w:ascii="Calibri" w:hAnsi="Calibri"/>
          <w:sz w:val="22"/>
          <w:szCs w:val="22"/>
        </w:rPr>
        <w:t>.</w:t>
      </w:r>
    </w:p>
    <w:p w14:paraId="411E0E54" w14:textId="2E68E4D4" w:rsidR="00CA7D7A" w:rsidRPr="00E0204E" w:rsidRDefault="00256192" w:rsidP="00FE5A5E">
      <w:pPr>
        <w:numPr>
          <w:ilvl w:val="0"/>
          <w:numId w:val="1"/>
        </w:numPr>
        <w:autoSpaceDE w:val="0"/>
        <w:autoSpaceDN w:val="0"/>
        <w:adjustRightInd w:val="0"/>
        <w:spacing w:after="120"/>
        <w:ind w:left="357" w:hanging="357"/>
        <w:jc w:val="both"/>
        <w:rPr>
          <w:rFonts w:ascii="Calibri" w:hAnsi="Calibri"/>
          <w:sz w:val="22"/>
          <w:szCs w:val="22"/>
        </w:rPr>
      </w:pPr>
      <w:r w:rsidRPr="00E0204E">
        <w:rPr>
          <w:rFonts w:ascii="Calibri" w:hAnsi="Calibri"/>
          <w:sz w:val="22"/>
          <w:szCs w:val="22"/>
        </w:rPr>
        <w:t>Při lik</w:t>
      </w:r>
      <w:r w:rsidR="00FE5A5E" w:rsidRPr="00E0204E">
        <w:rPr>
          <w:rFonts w:ascii="Calibri" w:hAnsi="Calibri"/>
          <w:sz w:val="22"/>
          <w:szCs w:val="22"/>
        </w:rPr>
        <w:t>vidac</w:t>
      </w:r>
      <w:r w:rsidRPr="00E0204E">
        <w:rPr>
          <w:rFonts w:ascii="Calibri" w:hAnsi="Calibri"/>
          <w:sz w:val="22"/>
          <w:szCs w:val="22"/>
        </w:rPr>
        <w:t xml:space="preserve">i </w:t>
      </w:r>
      <w:r w:rsidR="00C2169C" w:rsidRPr="00E0204E">
        <w:rPr>
          <w:rFonts w:ascii="Calibri" w:hAnsi="Calibri"/>
          <w:sz w:val="22"/>
          <w:szCs w:val="22"/>
        </w:rPr>
        <w:t>velkoobjemového</w:t>
      </w:r>
      <w:r w:rsidR="000C005A" w:rsidRPr="00E0204E">
        <w:rPr>
          <w:rFonts w:ascii="Calibri" w:hAnsi="Calibri"/>
          <w:sz w:val="22"/>
          <w:szCs w:val="22"/>
        </w:rPr>
        <w:t xml:space="preserve"> nebo směsného</w:t>
      </w:r>
      <w:r w:rsidR="00C2169C" w:rsidRPr="00E0204E">
        <w:rPr>
          <w:rFonts w:ascii="Calibri" w:hAnsi="Calibri"/>
          <w:sz w:val="22"/>
          <w:szCs w:val="22"/>
        </w:rPr>
        <w:t xml:space="preserve"> odpadu </w:t>
      </w:r>
      <w:r w:rsidR="00CA7D7A" w:rsidRPr="00E0204E">
        <w:rPr>
          <w:rFonts w:ascii="Calibri" w:hAnsi="Calibri"/>
          <w:sz w:val="22"/>
          <w:szCs w:val="22"/>
        </w:rPr>
        <w:t xml:space="preserve">se bude konkrétní provedení prací řídit </w:t>
      </w:r>
      <w:r w:rsidR="000277A1" w:rsidRPr="00E0204E">
        <w:rPr>
          <w:rFonts w:ascii="Calibri" w:hAnsi="Calibri"/>
          <w:sz w:val="22"/>
          <w:szCs w:val="22"/>
        </w:rPr>
        <w:t xml:space="preserve">dílčími </w:t>
      </w:r>
      <w:r w:rsidR="00CA7D7A" w:rsidRPr="00E0204E">
        <w:rPr>
          <w:rFonts w:ascii="Calibri" w:hAnsi="Calibri"/>
          <w:sz w:val="22"/>
          <w:szCs w:val="22"/>
        </w:rPr>
        <w:t>objednávkami ze strany Objednatele</w:t>
      </w:r>
      <w:r w:rsidR="00FE5A5E" w:rsidRPr="00E0204E">
        <w:rPr>
          <w:rFonts w:ascii="Calibri" w:hAnsi="Calibri"/>
          <w:sz w:val="22"/>
          <w:szCs w:val="22"/>
        </w:rPr>
        <w:t xml:space="preserve">, </w:t>
      </w:r>
      <w:r w:rsidR="005F313E" w:rsidRPr="00E0204E">
        <w:rPr>
          <w:rFonts w:ascii="Calibri" w:hAnsi="Calibri"/>
          <w:sz w:val="22"/>
          <w:szCs w:val="22"/>
        </w:rPr>
        <w:t xml:space="preserve">které budou obsahovat </w:t>
      </w:r>
      <w:r w:rsidR="00FB2264" w:rsidRPr="00E0204E">
        <w:rPr>
          <w:rFonts w:ascii="Calibri" w:hAnsi="Calibri"/>
          <w:sz w:val="22"/>
          <w:szCs w:val="22"/>
        </w:rPr>
        <w:t xml:space="preserve">místo umístění </w:t>
      </w:r>
      <w:r w:rsidR="00C2169C" w:rsidRPr="00E0204E">
        <w:rPr>
          <w:rFonts w:ascii="Calibri" w:hAnsi="Calibri"/>
          <w:sz w:val="22"/>
          <w:szCs w:val="22"/>
        </w:rPr>
        <w:t>velkoobjemového</w:t>
      </w:r>
      <w:r w:rsidR="000C005A" w:rsidRPr="00E0204E">
        <w:rPr>
          <w:rFonts w:ascii="Calibri" w:hAnsi="Calibri"/>
          <w:sz w:val="22"/>
          <w:szCs w:val="22"/>
        </w:rPr>
        <w:t xml:space="preserve"> nebo směsného</w:t>
      </w:r>
      <w:r w:rsidR="00C2169C" w:rsidRPr="00E0204E">
        <w:rPr>
          <w:rFonts w:ascii="Calibri" w:hAnsi="Calibri"/>
          <w:sz w:val="22"/>
          <w:szCs w:val="22"/>
        </w:rPr>
        <w:t xml:space="preserve"> odpadu</w:t>
      </w:r>
      <w:r w:rsidR="00FB2264" w:rsidRPr="00E0204E">
        <w:rPr>
          <w:rFonts w:ascii="Calibri" w:hAnsi="Calibri"/>
          <w:sz w:val="22"/>
          <w:szCs w:val="22"/>
        </w:rPr>
        <w:t xml:space="preserve">, </w:t>
      </w:r>
      <w:r w:rsidR="005F313E" w:rsidRPr="00E0204E">
        <w:rPr>
          <w:rFonts w:ascii="Calibri" w:hAnsi="Calibri"/>
          <w:sz w:val="22"/>
          <w:szCs w:val="22"/>
        </w:rPr>
        <w:t>bližší specifikaci prací,</w:t>
      </w:r>
      <w:r w:rsidR="00CA7D7A" w:rsidRPr="00E0204E">
        <w:rPr>
          <w:rFonts w:ascii="Calibri" w:hAnsi="Calibri"/>
          <w:sz w:val="22"/>
          <w:szCs w:val="22"/>
        </w:rPr>
        <w:t xml:space="preserve"> </w:t>
      </w:r>
      <w:r w:rsidR="00FB2264" w:rsidRPr="00E0204E">
        <w:rPr>
          <w:rFonts w:ascii="Calibri" w:hAnsi="Calibri"/>
          <w:sz w:val="22"/>
          <w:szCs w:val="22"/>
        </w:rPr>
        <w:t xml:space="preserve">jejich </w:t>
      </w:r>
      <w:r w:rsidR="005F313E" w:rsidRPr="00E0204E">
        <w:rPr>
          <w:rFonts w:ascii="Calibri" w:hAnsi="Calibri"/>
          <w:sz w:val="22"/>
          <w:szCs w:val="22"/>
        </w:rPr>
        <w:t xml:space="preserve">předběžný rozsah </w:t>
      </w:r>
      <w:r w:rsidR="00B03522" w:rsidRPr="00E0204E">
        <w:rPr>
          <w:rFonts w:ascii="Calibri" w:hAnsi="Calibri"/>
          <w:sz w:val="22"/>
          <w:szCs w:val="22"/>
        </w:rPr>
        <w:t>a</w:t>
      </w:r>
      <w:r w:rsidR="005F313E" w:rsidRPr="00E0204E">
        <w:rPr>
          <w:rFonts w:ascii="Calibri" w:hAnsi="Calibri"/>
          <w:sz w:val="22"/>
          <w:szCs w:val="22"/>
        </w:rPr>
        <w:t xml:space="preserve"> termín</w:t>
      </w:r>
      <w:r w:rsidR="00FB2264" w:rsidRPr="00E0204E">
        <w:rPr>
          <w:rFonts w:ascii="Calibri" w:hAnsi="Calibri"/>
          <w:sz w:val="22"/>
          <w:szCs w:val="22"/>
        </w:rPr>
        <w:t>y</w:t>
      </w:r>
      <w:r w:rsidR="005F313E" w:rsidRPr="00E0204E">
        <w:rPr>
          <w:rFonts w:ascii="Calibri" w:hAnsi="Calibri"/>
          <w:sz w:val="22"/>
          <w:szCs w:val="22"/>
        </w:rPr>
        <w:t xml:space="preserve"> plnění.</w:t>
      </w:r>
      <w:r w:rsidR="008F2300" w:rsidRPr="00E0204E">
        <w:rPr>
          <w:rFonts w:ascii="Calibri" w:hAnsi="Calibri"/>
          <w:sz w:val="22"/>
          <w:szCs w:val="22"/>
        </w:rPr>
        <w:t xml:space="preserve"> </w:t>
      </w:r>
      <w:r w:rsidR="00E44143" w:rsidRPr="00E0204E">
        <w:rPr>
          <w:rFonts w:ascii="Calibri" w:hAnsi="Calibri"/>
          <w:sz w:val="22"/>
          <w:szCs w:val="22"/>
        </w:rPr>
        <w:t xml:space="preserve">Objednávka bude doručena na emailovou adresu </w:t>
      </w:r>
      <w:hyperlink r:id="rId11" w:history="1">
        <w:r w:rsidR="00AA21A4" w:rsidRPr="00FA7FA7">
          <w:rPr>
            <w:rStyle w:val="Hypertextovodkaz"/>
            <w:rFonts w:ascii="Calibri" w:hAnsi="Calibri"/>
            <w:sz w:val="22"/>
            <w:szCs w:val="22"/>
          </w:rPr>
          <w:t>suchankova@smp-pce.cz</w:t>
        </w:r>
      </w:hyperlink>
      <w:r w:rsidR="00AA21A4">
        <w:rPr>
          <w:rFonts w:ascii="Calibri" w:hAnsi="Calibri"/>
          <w:sz w:val="22"/>
          <w:szCs w:val="22"/>
        </w:rPr>
        <w:t xml:space="preserve">; </w:t>
      </w:r>
      <w:r w:rsidR="00D61226">
        <w:rPr>
          <w:rFonts w:ascii="Calibri" w:hAnsi="Calibri"/>
          <w:sz w:val="22"/>
          <w:szCs w:val="22"/>
        </w:rPr>
        <w:t xml:space="preserve">popř. </w:t>
      </w:r>
    </w:p>
    <w:p w14:paraId="39188D8C" w14:textId="091F7508" w:rsidR="005F313E" w:rsidRPr="00E0204E" w:rsidRDefault="008F2300" w:rsidP="00FE5A5E">
      <w:pPr>
        <w:numPr>
          <w:ilvl w:val="0"/>
          <w:numId w:val="1"/>
        </w:numPr>
        <w:autoSpaceDE w:val="0"/>
        <w:autoSpaceDN w:val="0"/>
        <w:adjustRightInd w:val="0"/>
        <w:spacing w:after="120"/>
        <w:ind w:left="357" w:hanging="357"/>
        <w:jc w:val="both"/>
        <w:rPr>
          <w:rFonts w:ascii="Calibri" w:hAnsi="Calibri"/>
          <w:sz w:val="22"/>
          <w:szCs w:val="22"/>
        </w:rPr>
      </w:pPr>
      <w:r w:rsidRPr="00E0204E">
        <w:rPr>
          <w:rFonts w:ascii="Calibri" w:hAnsi="Calibri"/>
          <w:sz w:val="22"/>
          <w:szCs w:val="22"/>
        </w:rPr>
        <w:lastRenderedPageBreak/>
        <w:t xml:space="preserve">Objednatel a Poskytovatel se mohou dohodnout na změně termínů, </w:t>
      </w:r>
      <w:r w:rsidR="00CA7D7A" w:rsidRPr="00E0204E">
        <w:rPr>
          <w:rFonts w:ascii="Calibri" w:hAnsi="Calibri"/>
          <w:sz w:val="22"/>
          <w:szCs w:val="22"/>
        </w:rPr>
        <w:t>změně harmonogram</w:t>
      </w:r>
      <w:r w:rsidR="00E8720B" w:rsidRPr="00E0204E">
        <w:rPr>
          <w:rFonts w:ascii="Calibri" w:hAnsi="Calibri"/>
          <w:sz w:val="22"/>
          <w:szCs w:val="22"/>
        </w:rPr>
        <w:t xml:space="preserve">ů jednotlivých </w:t>
      </w:r>
      <w:r w:rsidR="00235AFD" w:rsidRPr="00E0204E">
        <w:rPr>
          <w:rFonts w:ascii="Calibri" w:hAnsi="Calibri"/>
          <w:sz w:val="22"/>
          <w:szCs w:val="22"/>
        </w:rPr>
        <w:t>služeb</w:t>
      </w:r>
      <w:r w:rsidR="003F160B" w:rsidRPr="00E0204E">
        <w:rPr>
          <w:rFonts w:ascii="Calibri" w:hAnsi="Calibri"/>
          <w:sz w:val="22"/>
          <w:szCs w:val="22"/>
        </w:rPr>
        <w:t xml:space="preserve">, </w:t>
      </w:r>
      <w:r w:rsidRPr="00E0204E">
        <w:rPr>
          <w:rFonts w:ascii="Calibri" w:hAnsi="Calibri"/>
          <w:sz w:val="22"/>
          <w:szCs w:val="22"/>
        </w:rPr>
        <w:t>pokud budou k tomuto dány jednoznačné důvody</w:t>
      </w:r>
      <w:r w:rsidR="00CA7D7A" w:rsidRPr="00E0204E">
        <w:rPr>
          <w:rFonts w:ascii="Calibri" w:hAnsi="Calibri"/>
          <w:sz w:val="22"/>
          <w:szCs w:val="22"/>
        </w:rPr>
        <w:t xml:space="preserve"> (např. klimatické podmínky, potřeby občanů Městského obvodu Pardubice </w:t>
      </w:r>
      <w:r w:rsidR="00256192" w:rsidRPr="00E0204E">
        <w:rPr>
          <w:rFonts w:ascii="Calibri" w:hAnsi="Calibri"/>
          <w:sz w:val="22"/>
          <w:szCs w:val="22"/>
        </w:rPr>
        <w:t>V</w:t>
      </w:r>
      <w:r w:rsidR="00CA7D7A" w:rsidRPr="00E0204E">
        <w:rPr>
          <w:rFonts w:ascii="Calibri" w:hAnsi="Calibri"/>
          <w:sz w:val="22"/>
          <w:szCs w:val="22"/>
        </w:rPr>
        <w:t>, provádění stavebních či jiných akcí v daném místě).</w:t>
      </w:r>
    </w:p>
    <w:p w14:paraId="7DFB1650" w14:textId="527380E5" w:rsidR="00E25C23" w:rsidRPr="00E0204E" w:rsidRDefault="005F313E" w:rsidP="002773D9">
      <w:pPr>
        <w:numPr>
          <w:ilvl w:val="0"/>
          <w:numId w:val="1"/>
        </w:numPr>
        <w:autoSpaceDE w:val="0"/>
        <w:autoSpaceDN w:val="0"/>
        <w:adjustRightInd w:val="0"/>
        <w:spacing w:after="120"/>
        <w:ind w:left="357" w:hanging="357"/>
        <w:jc w:val="both"/>
        <w:rPr>
          <w:rFonts w:ascii="Calibri" w:hAnsi="Calibri"/>
          <w:sz w:val="22"/>
          <w:szCs w:val="22"/>
        </w:rPr>
      </w:pPr>
      <w:r w:rsidRPr="00E0204E">
        <w:rPr>
          <w:rFonts w:ascii="Calibri" w:hAnsi="Calibri"/>
          <w:sz w:val="22"/>
          <w:szCs w:val="22"/>
        </w:rPr>
        <w:t xml:space="preserve">Objednatel se zavazuje zabezpečit pro </w:t>
      </w:r>
      <w:r w:rsidR="001845E7" w:rsidRPr="00E0204E">
        <w:rPr>
          <w:rFonts w:ascii="Calibri" w:hAnsi="Calibri"/>
          <w:sz w:val="22"/>
          <w:szCs w:val="22"/>
        </w:rPr>
        <w:t>P</w:t>
      </w:r>
      <w:r w:rsidR="005C4E3F" w:rsidRPr="00E0204E">
        <w:rPr>
          <w:rFonts w:ascii="Calibri" w:hAnsi="Calibri"/>
          <w:sz w:val="22"/>
          <w:szCs w:val="22"/>
        </w:rPr>
        <w:t>oskytovatel</w:t>
      </w:r>
      <w:r w:rsidRPr="00E0204E">
        <w:rPr>
          <w:rFonts w:ascii="Calibri" w:hAnsi="Calibri"/>
          <w:sz w:val="22"/>
          <w:szCs w:val="22"/>
        </w:rPr>
        <w:t xml:space="preserve">e objem prací dle </w:t>
      </w:r>
      <w:r w:rsidR="00FE5A5E" w:rsidRPr="00E0204E">
        <w:rPr>
          <w:rFonts w:ascii="Calibri" w:hAnsi="Calibri"/>
          <w:sz w:val="22"/>
          <w:szCs w:val="22"/>
        </w:rPr>
        <w:t>S</w:t>
      </w:r>
      <w:r w:rsidRPr="00E0204E">
        <w:rPr>
          <w:rFonts w:ascii="Calibri" w:hAnsi="Calibri"/>
          <w:sz w:val="22"/>
          <w:szCs w:val="22"/>
        </w:rPr>
        <w:t>mlouvy pro kalendářní rok</w:t>
      </w:r>
      <w:r w:rsidR="00984B1B" w:rsidRPr="00E0204E">
        <w:rPr>
          <w:rFonts w:ascii="Calibri" w:hAnsi="Calibri"/>
          <w:sz w:val="22"/>
          <w:szCs w:val="22"/>
        </w:rPr>
        <w:t xml:space="preserve"> </w:t>
      </w:r>
      <w:r w:rsidR="00235AFD" w:rsidRPr="00E0204E">
        <w:rPr>
          <w:rFonts w:ascii="Calibri" w:hAnsi="Calibri"/>
          <w:sz w:val="22"/>
          <w:szCs w:val="22"/>
        </w:rPr>
        <w:t>202</w:t>
      </w:r>
      <w:r w:rsidR="00F069AB">
        <w:rPr>
          <w:rFonts w:ascii="Calibri" w:hAnsi="Calibri"/>
          <w:sz w:val="22"/>
          <w:szCs w:val="22"/>
        </w:rPr>
        <w:t>6</w:t>
      </w:r>
      <w:r w:rsidR="00235AFD" w:rsidRPr="00E0204E">
        <w:rPr>
          <w:rFonts w:ascii="Calibri" w:hAnsi="Calibri"/>
          <w:sz w:val="22"/>
          <w:szCs w:val="22"/>
        </w:rPr>
        <w:t xml:space="preserve"> a</w:t>
      </w:r>
      <w:r w:rsidRPr="00E0204E">
        <w:rPr>
          <w:rFonts w:ascii="Calibri" w:hAnsi="Calibri"/>
          <w:sz w:val="22"/>
          <w:szCs w:val="22"/>
        </w:rPr>
        <w:t xml:space="preserve"> uhradit za tyto práce</w:t>
      </w:r>
      <w:r w:rsidR="00984B1B" w:rsidRPr="00E0204E">
        <w:rPr>
          <w:rFonts w:ascii="Calibri" w:hAnsi="Calibri"/>
          <w:sz w:val="22"/>
          <w:szCs w:val="22"/>
        </w:rPr>
        <w:t xml:space="preserve"> Smlouvou</w:t>
      </w:r>
      <w:r w:rsidRPr="00E0204E">
        <w:rPr>
          <w:rFonts w:ascii="Calibri" w:hAnsi="Calibri"/>
          <w:sz w:val="22"/>
          <w:szCs w:val="22"/>
        </w:rPr>
        <w:t xml:space="preserve"> sjednan</w:t>
      </w:r>
      <w:r w:rsidR="006653EA" w:rsidRPr="00E0204E">
        <w:rPr>
          <w:rFonts w:ascii="Calibri" w:hAnsi="Calibri"/>
          <w:sz w:val="22"/>
          <w:szCs w:val="22"/>
        </w:rPr>
        <w:t>é</w:t>
      </w:r>
      <w:r w:rsidRPr="00E0204E">
        <w:rPr>
          <w:rFonts w:ascii="Calibri" w:hAnsi="Calibri"/>
          <w:sz w:val="22"/>
          <w:szCs w:val="22"/>
        </w:rPr>
        <w:t xml:space="preserve"> cen</w:t>
      </w:r>
      <w:r w:rsidR="006653EA" w:rsidRPr="00E0204E">
        <w:rPr>
          <w:rFonts w:ascii="Calibri" w:hAnsi="Calibri"/>
          <w:sz w:val="22"/>
          <w:szCs w:val="22"/>
        </w:rPr>
        <w:t>y</w:t>
      </w:r>
      <w:r w:rsidRPr="00E0204E">
        <w:rPr>
          <w:rFonts w:ascii="Calibri" w:hAnsi="Calibri"/>
          <w:sz w:val="22"/>
          <w:szCs w:val="22"/>
        </w:rPr>
        <w:t xml:space="preserve">. </w:t>
      </w:r>
    </w:p>
    <w:p w14:paraId="2493EED4" w14:textId="76A82899" w:rsidR="00BE5CB6" w:rsidRPr="00E0204E" w:rsidRDefault="005C4E3F" w:rsidP="001F203B">
      <w:pPr>
        <w:numPr>
          <w:ilvl w:val="0"/>
          <w:numId w:val="1"/>
        </w:numPr>
        <w:autoSpaceDE w:val="0"/>
        <w:autoSpaceDN w:val="0"/>
        <w:adjustRightInd w:val="0"/>
        <w:spacing w:after="120"/>
        <w:ind w:left="357" w:hanging="357"/>
        <w:jc w:val="both"/>
        <w:rPr>
          <w:rFonts w:ascii="Calibri" w:hAnsi="Calibri"/>
          <w:sz w:val="22"/>
          <w:szCs w:val="22"/>
        </w:rPr>
      </w:pPr>
      <w:r w:rsidRPr="00E0204E">
        <w:rPr>
          <w:rFonts w:ascii="Calibri" w:hAnsi="Calibri"/>
          <w:sz w:val="22"/>
          <w:szCs w:val="22"/>
        </w:rPr>
        <w:t>Poskytovatel</w:t>
      </w:r>
      <w:r w:rsidR="005F313E" w:rsidRPr="00E0204E">
        <w:rPr>
          <w:rFonts w:ascii="Calibri" w:hAnsi="Calibri"/>
          <w:sz w:val="22"/>
          <w:szCs w:val="22"/>
        </w:rPr>
        <w:t xml:space="preserve"> se zavazuje provádět veškeré práce </w:t>
      </w:r>
      <w:r w:rsidR="00E25C23" w:rsidRPr="00E0204E">
        <w:rPr>
          <w:rFonts w:ascii="Calibri" w:hAnsi="Calibri"/>
          <w:sz w:val="22"/>
          <w:szCs w:val="22"/>
        </w:rPr>
        <w:t xml:space="preserve">v rámci předmětu Smlouvy </w:t>
      </w:r>
      <w:r w:rsidR="005F313E" w:rsidRPr="00E0204E">
        <w:rPr>
          <w:rFonts w:ascii="Calibri" w:hAnsi="Calibri"/>
          <w:sz w:val="22"/>
          <w:szCs w:val="22"/>
        </w:rPr>
        <w:t xml:space="preserve">v souladu se zákonem </w:t>
      </w:r>
      <w:r w:rsidR="00E25C23" w:rsidRPr="00E0204E">
        <w:rPr>
          <w:rFonts w:ascii="Calibri" w:hAnsi="Calibri"/>
          <w:sz w:val="22"/>
          <w:szCs w:val="22"/>
        </w:rPr>
        <w:br/>
      </w:r>
      <w:r w:rsidR="005F313E" w:rsidRPr="00E0204E">
        <w:rPr>
          <w:rFonts w:ascii="Calibri" w:hAnsi="Calibri"/>
          <w:sz w:val="22"/>
          <w:szCs w:val="22"/>
        </w:rPr>
        <w:t xml:space="preserve">č. </w:t>
      </w:r>
      <w:r w:rsidR="006D660D" w:rsidRPr="00E0204E">
        <w:rPr>
          <w:rFonts w:ascii="Calibri" w:hAnsi="Calibri"/>
          <w:sz w:val="22"/>
          <w:szCs w:val="22"/>
        </w:rPr>
        <w:t>541/2020</w:t>
      </w:r>
      <w:r w:rsidR="00E25C23" w:rsidRPr="00E0204E">
        <w:rPr>
          <w:rFonts w:ascii="Calibri" w:hAnsi="Calibri"/>
          <w:sz w:val="22"/>
          <w:szCs w:val="22"/>
        </w:rPr>
        <w:t xml:space="preserve"> Sb.,</w:t>
      </w:r>
      <w:r w:rsidR="001F203B" w:rsidRPr="00E0204E">
        <w:rPr>
          <w:rFonts w:ascii="Calibri" w:hAnsi="Calibri"/>
          <w:sz w:val="22"/>
          <w:szCs w:val="22"/>
        </w:rPr>
        <w:t xml:space="preserve"> o odpadech</w:t>
      </w:r>
      <w:r w:rsidR="0001260B" w:rsidRPr="00E0204E">
        <w:rPr>
          <w:rFonts w:ascii="Calibri" w:hAnsi="Calibri"/>
          <w:sz w:val="22"/>
          <w:szCs w:val="22"/>
        </w:rPr>
        <w:t xml:space="preserve"> </w:t>
      </w:r>
      <w:r w:rsidR="001F203B" w:rsidRPr="00E0204E">
        <w:rPr>
          <w:rFonts w:ascii="Calibri" w:hAnsi="Calibri"/>
          <w:sz w:val="22"/>
          <w:szCs w:val="22"/>
        </w:rPr>
        <w:t>a o změně některých zákonů</w:t>
      </w:r>
      <w:r w:rsidR="00E25C23" w:rsidRPr="00E0204E">
        <w:rPr>
          <w:rFonts w:ascii="Calibri" w:hAnsi="Calibri"/>
          <w:sz w:val="22"/>
          <w:szCs w:val="22"/>
        </w:rPr>
        <w:t>, v platném znění</w:t>
      </w:r>
      <w:r w:rsidR="007E436B" w:rsidRPr="00E0204E">
        <w:rPr>
          <w:rFonts w:ascii="Calibri" w:hAnsi="Calibri"/>
          <w:sz w:val="22"/>
          <w:szCs w:val="22"/>
        </w:rPr>
        <w:t xml:space="preserve"> (dále jen „</w:t>
      </w:r>
      <w:r w:rsidR="005C7436" w:rsidRPr="00E0204E">
        <w:rPr>
          <w:rFonts w:ascii="Calibri" w:hAnsi="Calibri"/>
          <w:sz w:val="22"/>
          <w:szCs w:val="22"/>
        </w:rPr>
        <w:t>z</w:t>
      </w:r>
      <w:r w:rsidR="007E436B" w:rsidRPr="00E0204E">
        <w:rPr>
          <w:rFonts w:ascii="Calibri" w:hAnsi="Calibri"/>
          <w:sz w:val="22"/>
          <w:szCs w:val="22"/>
        </w:rPr>
        <w:t>ákon o odpadech“)</w:t>
      </w:r>
      <w:r w:rsidR="006653EA" w:rsidRPr="00E0204E">
        <w:rPr>
          <w:rFonts w:ascii="Calibri" w:hAnsi="Calibri"/>
          <w:sz w:val="22"/>
          <w:szCs w:val="22"/>
        </w:rPr>
        <w:t xml:space="preserve">. </w:t>
      </w:r>
      <w:r w:rsidR="005F313E" w:rsidRPr="00E0204E">
        <w:rPr>
          <w:rFonts w:ascii="Calibri" w:hAnsi="Calibri"/>
          <w:sz w:val="22"/>
          <w:szCs w:val="22"/>
        </w:rPr>
        <w:t xml:space="preserve"> </w:t>
      </w:r>
    </w:p>
    <w:p w14:paraId="5A3E06EB" w14:textId="77777777" w:rsidR="00887CFC" w:rsidRPr="00E0204E" w:rsidRDefault="00887CFC">
      <w:pPr>
        <w:autoSpaceDE w:val="0"/>
        <w:autoSpaceDN w:val="0"/>
        <w:adjustRightInd w:val="0"/>
        <w:jc w:val="center"/>
        <w:rPr>
          <w:rFonts w:ascii="Calibri" w:hAnsi="Calibri"/>
          <w:b/>
          <w:sz w:val="22"/>
          <w:szCs w:val="22"/>
        </w:rPr>
      </w:pPr>
    </w:p>
    <w:p w14:paraId="189C3F4A" w14:textId="77777777" w:rsidR="005F313E" w:rsidRPr="00E0204E" w:rsidRDefault="005F313E">
      <w:pPr>
        <w:autoSpaceDE w:val="0"/>
        <w:autoSpaceDN w:val="0"/>
        <w:adjustRightInd w:val="0"/>
        <w:jc w:val="center"/>
        <w:rPr>
          <w:rFonts w:ascii="Calibri" w:hAnsi="Calibri"/>
          <w:b/>
          <w:sz w:val="22"/>
          <w:szCs w:val="22"/>
        </w:rPr>
      </w:pPr>
      <w:r w:rsidRPr="00E0204E">
        <w:rPr>
          <w:rFonts w:ascii="Calibri" w:hAnsi="Calibri"/>
          <w:b/>
          <w:sz w:val="22"/>
          <w:szCs w:val="22"/>
        </w:rPr>
        <w:t>II.</w:t>
      </w:r>
    </w:p>
    <w:p w14:paraId="3D34AC29" w14:textId="77777777" w:rsidR="005F313E" w:rsidRPr="00E0204E" w:rsidRDefault="005F313E">
      <w:pPr>
        <w:pStyle w:val="Nadpis2"/>
        <w:rPr>
          <w:rFonts w:ascii="Calibri" w:hAnsi="Calibri"/>
          <w:sz w:val="22"/>
          <w:szCs w:val="22"/>
        </w:rPr>
      </w:pPr>
      <w:r w:rsidRPr="00E0204E">
        <w:rPr>
          <w:rFonts w:ascii="Calibri" w:hAnsi="Calibri"/>
          <w:sz w:val="22"/>
          <w:szCs w:val="22"/>
        </w:rPr>
        <w:t>Termín plnění</w:t>
      </w:r>
    </w:p>
    <w:p w14:paraId="28BD762A" w14:textId="77777777" w:rsidR="005F313E" w:rsidRPr="00E0204E" w:rsidRDefault="005F313E">
      <w:pPr>
        <w:autoSpaceDE w:val="0"/>
        <w:autoSpaceDN w:val="0"/>
        <w:adjustRightInd w:val="0"/>
        <w:rPr>
          <w:rFonts w:ascii="Calibri" w:hAnsi="Calibri"/>
          <w:sz w:val="22"/>
          <w:szCs w:val="22"/>
        </w:rPr>
      </w:pPr>
    </w:p>
    <w:p w14:paraId="076AF7DD" w14:textId="3E2D5061" w:rsidR="005F313E" w:rsidRPr="00E0204E" w:rsidRDefault="005C4E3F" w:rsidP="004B5753">
      <w:pPr>
        <w:numPr>
          <w:ilvl w:val="0"/>
          <w:numId w:val="2"/>
        </w:numPr>
        <w:autoSpaceDE w:val="0"/>
        <w:autoSpaceDN w:val="0"/>
        <w:adjustRightInd w:val="0"/>
        <w:spacing w:after="120"/>
        <w:ind w:left="357" w:hanging="357"/>
        <w:jc w:val="both"/>
        <w:rPr>
          <w:rFonts w:ascii="Calibri" w:hAnsi="Calibri"/>
          <w:sz w:val="22"/>
          <w:szCs w:val="22"/>
        </w:rPr>
      </w:pPr>
      <w:r w:rsidRPr="00E0204E">
        <w:rPr>
          <w:rFonts w:ascii="Calibri" w:hAnsi="Calibri"/>
          <w:sz w:val="22"/>
          <w:szCs w:val="22"/>
        </w:rPr>
        <w:t>Poskytovatel</w:t>
      </w:r>
      <w:r w:rsidR="005F313E" w:rsidRPr="00E0204E">
        <w:rPr>
          <w:rFonts w:ascii="Calibri" w:hAnsi="Calibri"/>
          <w:sz w:val="22"/>
          <w:szCs w:val="22"/>
        </w:rPr>
        <w:t xml:space="preserve"> se zavazuje provádět práce </w:t>
      </w:r>
      <w:r w:rsidR="009C6060" w:rsidRPr="00E0204E">
        <w:rPr>
          <w:rFonts w:ascii="Calibri" w:hAnsi="Calibri"/>
          <w:sz w:val="22"/>
          <w:szCs w:val="22"/>
        </w:rPr>
        <w:t>specifikované objednávkou sjednané</w:t>
      </w:r>
      <w:r w:rsidR="005F313E" w:rsidRPr="00E0204E">
        <w:rPr>
          <w:rFonts w:ascii="Calibri" w:hAnsi="Calibri"/>
          <w:sz w:val="22"/>
          <w:szCs w:val="22"/>
        </w:rPr>
        <w:t xml:space="preserve"> v článku I. </w:t>
      </w:r>
      <w:r w:rsidR="009C6060" w:rsidRPr="00E0204E">
        <w:rPr>
          <w:rFonts w:ascii="Calibri" w:hAnsi="Calibri"/>
          <w:sz w:val="22"/>
          <w:szCs w:val="22"/>
        </w:rPr>
        <w:t>Předmět s</w:t>
      </w:r>
      <w:r w:rsidR="008F2402" w:rsidRPr="00E0204E">
        <w:rPr>
          <w:rFonts w:ascii="Calibri" w:hAnsi="Calibri"/>
          <w:sz w:val="22"/>
          <w:szCs w:val="22"/>
        </w:rPr>
        <w:t>mlouvy</w:t>
      </w:r>
      <w:r w:rsidR="000051B9" w:rsidRPr="00E0204E">
        <w:rPr>
          <w:rFonts w:ascii="Calibri" w:hAnsi="Calibri"/>
          <w:sz w:val="22"/>
          <w:szCs w:val="22"/>
        </w:rPr>
        <w:t xml:space="preserve"> </w:t>
      </w:r>
      <w:r w:rsidR="008F2402" w:rsidRPr="00E0204E">
        <w:rPr>
          <w:rFonts w:ascii="Calibri" w:hAnsi="Calibri"/>
          <w:sz w:val="22"/>
          <w:szCs w:val="22"/>
        </w:rPr>
        <w:t>od 1. ledna</w:t>
      </w:r>
      <w:r w:rsidR="005F313E" w:rsidRPr="00E0204E">
        <w:rPr>
          <w:rFonts w:ascii="Calibri" w:hAnsi="Calibri"/>
          <w:sz w:val="22"/>
          <w:szCs w:val="22"/>
        </w:rPr>
        <w:t xml:space="preserve"> </w:t>
      </w:r>
      <w:r w:rsidR="00235AFD" w:rsidRPr="00E0204E">
        <w:rPr>
          <w:rFonts w:ascii="Calibri" w:hAnsi="Calibri"/>
          <w:sz w:val="22"/>
          <w:szCs w:val="22"/>
        </w:rPr>
        <w:t>202</w:t>
      </w:r>
      <w:r w:rsidR="00F069AB">
        <w:rPr>
          <w:rFonts w:ascii="Calibri" w:hAnsi="Calibri"/>
          <w:sz w:val="22"/>
          <w:szCs w:val="22"/>
        </w:rPr>
        <w:t>6</w:t>
      </w:r>
      <w:r w:rsidR="00235AFD" w:rsidRPr="00E0204E">
        <w:rPr>
          <w:rFonts w:ascii="Calibri" w:hAnsi="Calibri"/>
          <w:sz w:val="22"/>
          <w:szCs w:val="22"/>
        </w:rPr>
        <w:t xml:space="preserve"> </w:t>
      </w:r>
      <w:r w:rsidR="005F313E" w:rsidRPr="00E0204E">
        <w:rPr>
          <w:rFonts w:ascii="Calibri" w:hAnsi="Calibri"/>
          <w:sz w:val="22"/>
          <w:szCs w:val="22"/>
        </w:rPr>
        <w:t>do 31.</w:t>
      </w:r>
      <w:r w:rsidR="000051B9" w:rsidRPr="00E0204E">
        <w:rPr>
          <w:rFonts w:ascii="Calibri" w:hAnsi="Calibri"/>
          <w:sz w:val="22"/>
          <w:szCs w:val="22"/>
        </w:rPr>
        <w:t> </w:t>
      </w:r>
      <w:r w:rsidR="005F313E" w:rsidRPr="00E0204E">
        <w:rPr>
          <w:rFonts w:ascii="Calibri" w:hAnsi="Calibri"/>
          <w:sz w:val="22"/>
          <w:szCs w:val="22"/>
        </w:rPr>
        <w:t xml:space="preserve">prosince </w:t>
      </w:r>
      <w:r w:rsidR="00235AFD" w:rsidRPr="00E0204E">
        <w:rPr>
          <w:rFonts w:ascii="Calibri" w:hAnsi="Calibri"/>
          <w:sz w:val="22"/>
          <w:szCs w:val="22"/>
        </w:rPr>
        <w:t>202</w:t>
      </w:r>
      <w:r w:rsidR="00F069AB">
        <w:rPr>
          <w:rFonts w:ascii="Calibri" w:hAnsi="Calibri"/>
          <w:sz w:val="22"/>
          <w:szCs w:val="22"/>
        </w:rPr>
        <w:t>6</w:t>
      </w:r>
      <w:r w:rsidR="00B85DC6">
        <w:rPr>
          <w:rFonts w:ascii="Calibri" w:hAnsi="Calibri"/>
          <w:sz w:val="22"/>
          <w:szCs w:val="22"/>
        </w:rPr>
        <w:t>.</w:t>
      </w:r>
    </w:p>
    <w:p w14:paraId="2DB37B27" w14:textId="2DB068A7" w:rsidR="006240CD" w:rsidRPr="00E0204E" w:rsidRDefault="005F313E" w:rsidP="006240CD">
      <w:pPr>
        <w:numPr>
          <w:ilvl w:val="0"/>
          <w:numId w:val="2"/>
        </w:numPr>
        <w:autoSpaceDE w:val="0"/>
        <w:autoSpaceDN w:val="0"/>
        <w:adjustRightInd w:val="0"/>
        <w:jc w:val="both"/>
        <w:rPr>
          <w:rFonts w:ascii="Calibri" w:hAnsi="Calibri"/>
          <w:sz w:val="22"/>
          <w:szCs w:val="22"/>
        </w:rPr>
      </w:pPr>
      <w:r w:rsidRPr="00E0204E">
        <w:rPr>
          <w:rFonts w:ascii="Calibri" w:hAnsi="Calibri"/>
          <w:sz w:val="22"/>
          <w:szCs w:val="22"/>
        </w:rPr>
        <w:t xml:space="preserve">Smluvní strany se dohodly, že při stanovení a posuzování plnění termínů </w:t>
      </w:r>
      <w:r w:rsidR="00AD4CA8" w:rsidRPr="00E0204E">
        <w:rPr>
          <w:rFonts w:ascii="Calibri" w:hAnsi="Calibri"/>
          <w:sz w:val="22"/>
          <w:szCs w:val="22"/>
        </w:rPr>
        <w:t xml:space="preserve">stanovených Smlouvou </w:t>
      </w:r>
      <w:r w:rsidRPr="00E0204E">
        <w:rPr>
          <w:rFonts w:ascii="Calibri" w:hAnsi="Calibri"/>
          <w:sz w:val="22"/>
          <w:szCs w:val="22"/>
        </w:rPr>
        <w:t>budou respektovány závislosti na klimatických podmínkách</w:t>
      </w:r>
      <w:r w:rsidR="000277A1" w:rsidRPr="00E0204E">
        <w:rPr>
          <w:rFonts w:ascii="Calibri" w:hAnsi="Calibri"/>
          <w:sz w:val="22"/>
          <w:szCs w:val="22"/>
        </w:rPr>
        <w:t>, provádění stavebních či jiných investičních akcí</w:t>
      </w:r>
      <w:r w:rsidR="00C4219E" w:rsidRPr="00E0204E">
        <w:rPr>
          <w:rFonts w:ascii="Calibri" w:hAnsi="Calibri"/>
          <w:sz w:val="22"/>
          <w:szCs w:val="22"/>
        </w:rPr>
        <w:t xml:space="preserve"> a případné zásahy vyšší moci. Pokud bude nutné z těchto důvodů poskytování služeb přerušit, dojde o dobu přerušení k prodloužení doby plnění podle</w:t>
      </w:r>
      <w:r w:rsidR="00276DD1" w:rsidRPr="00E0204E">
        <w:rPr>
          <w:rFonts w:ascii="Calibri" w:hAnsi="Calibri"/>
          <w:sz w:val="22"/>
          <w:szCs w:val="22"/>
        </w:rPr>
        <w:t xml:space="preserve"> </w:t>
      </w:r>
      <w:r w:rsidR="00984B1B" w:rsidRPr="00E0204E">
        <w:rPr>
          <w:rFonts w:ascii="Calibri" w:hAnsi="Calibri"/>
          <w:sz w:val="22"/>
          <w:szCs w:val="22"/>
        </w:rPr>
        <w:t>S</w:t>
      </w:r>
      <w:r w:rsidR="00C4219E" w:rsidRPr="00E0204E">
        <w:rPr>
          <w:rFonts w:ascii="Calibri" w:hAnsi="Calibri"/>
          <w:sz w:val="22"/>
          <w:szCs w:val="22"/>
        </w:rPr>
        <w:t>mlouvy.</w:t>
      </w:r>
      <w:r w:rsidR="006240CD" w:rsidRPr="00E0204E">
        <w:rPr>
          <w:rFonts w:ascii="Calibri" w:hAnsi="Calibri"/>
          <w:sz w:val="22"/>
          <w:szCs w:val="22"/>
        </w:rPr>
        <w:t xml:space="preserve"> Při posouzení plnění termínů dle tohoto článku bude respektován</w:t>
      </w:r>
      <w:r w:rsidR="00530F8A" w:rsidRPr="00E0204E">
        <w:rPr>
          <w:rFonts w:ascii="Calibri" w:hAnsi="Calibri"/>
          <w:sz w:val="22"/>
          <w:szCs w:val="22"/>
        </w:rPr>
        <w:t>o</w:t>
      </w:r>
      <w:r w:rsidR="006240CD" w:rsidRPr="00E0204E">
        <w:rPr>
          <w:rFonts w:ascii="Calibri" w:hAnsi="Calibri"/>
          <w:sz w:val="22"/>
          <w:szCs w:val="22"/>
        </w:rPr>
        <w:t xml:space="preserve"> i stanovení z</w:t>
      </w:r>
      <w:r w:rsidR="006240CD" w:rsidRPr="00E0204E">
        <w:rPr>
          <w:rFonts w:ascii="Calibri" w:hAnsi="Calibri"/>
          <w:bCs/>
          <w:sz w:val="22"/>
          <w:szCs w:val="22"/>
        </w:rPr>
        <w:t xml:space="preserve">vláštního režimu fungování státu jako celku, např. při vyhlášení nouzového stavu.  </w:t>
      </w:r>
    </w:p>
    <w:p w14:paraId="598864E7" w14:textId="77777777" w:rsidR="006240CD" w:rsidRPr="00E0204E" w:rsidRDefault="006240CD" w:rsidP="006240CD">
      <w:pPr>
        <w:autoSpaceDE w:val="0"/>
        <w:spacing w:before="120"/>
        <w:jc w:val="center"/>
        <w:rPr>
          <w:rFonts w:ascii="Calibri" w:hAnsi="Calibri"/>
          <w:b/>
          <w:bCs/>
          <w:sz w:val="22"/>
          <w:szCs w:val="22"/>
        </w:rPr>
      </w:pPr>
      <w:r w:rsidRPr="00E0204E">
        <w:rPr>
          <w:rFonts w:ascii="Calibri" w:hAnsi="Calibri"/>
          <w:bCs/>
          <w:sz w:val="22"/>
          <w:szCs w:val="22"/>
        </w:rPr>
        <w:t xml:space="preserve"> </w:t>
      </w:r>
    </w:p>
    <w:p w14:paraId="6093D4AC" w14:textId="77777777" w:rsidR="005F313E" w:rsidRPr="00E0204E" w:rsidRDefault="005F313E">
      <w:pPr>
        <w:autoSpaceDE w:val="0"/>
        <w:autoSpaceDN w:val="0"/>
        <w:adjustRightInd w:val="0"/>
        <w:jc w:val="center"/>
        <w:rPr>
          <w:rFonts w:ascii="Calibri" w:hAnsi="Calibri"/>
          <w:sz w:val="22"/>
          <w:szCs w:val="22"/>
        </w:rPr>
      </w:pPr>
      <w:r w:rsidRPr="00E0204E">
        <w:rPr>
          <w:rFonts w:ascii="Calibri" w:hAnsi="Calibri"/>
          <w:b/>
          <w:sz w:val="22"/>
          <w:szCs w:val="22"/>
        </w:rPr>
        <w:t>III.</w:t>
      </w:r>
    </w:p>
    <w:p w14:paraId="2252B3C3" w14:textId="77777777" w:rsidR="005F313E" w:rsidRPr="00E0204E" w:rsidRDefault="005F313E">
      <w:pPr>
        <w:pStyle w:val="Nadpis2"/>
        <w:rPr>
          <w:rFonts w:ascii="Calibri" w:hAnsi="Calibri"/>
          <w:sz w:val="22"/>
          <w:szCs w:val="22"/>
        </w:rPr>
      </w:pPr>
      <w:r w:rsidRPr="00E0204E">
        <w:rPr>
          <w:rFonts w:ascii="Calibri" w:hAnsi="Calibri"/>
          <w:sz w:val="22"/>
          <w:szCs w:val="22"/>
        </w:rPr>
        <w:t xml:space="preserve">Cena za </w:t>
      </w:r>
      <w:r w:rsidR="005C4E3F" w:rsidRPr="00E0204E">
        <w:rPr>
          <w:rFonts w:ascii="Calibri" w:hAnsi="Calibri"/>
          <w:sz w:val="22"/>
          <w:szCs w:val="22"/>
        </w:rPr>
        <w:t>poskytování služeb</w:t>
      </w:r>
    </w:p>
    <w:p w14:paraId="59C6FB2F" w14:textId="77777777" w:rsidR="005F313E" w:rsidRPr="00E0204E" w:rsidRDefault="005F313E">
      <w:pPr>
        <w:autoSpaceDE w:val="0"/>
        <w:autoSpaceDN w:val="0"/>
        <w:adjustRightInd w:val="0"/>
        <w:rPr>
          <w:rFonts w:ascii="Calibri" w:hAnsi="Calibri"/>
          <w:sz w:val="22"/>
          <w:szCs w:val="22"/>
        </w:rPr>
      </w:pPr>
    </w:p>
    <w:p w14:paraId="419F0E85" w14:textId="77777777" w:rsidR="00324996" w:rsidRPr="00E0204E" w:rsidRDefault="00324996" w:rsidP="009E16A1">
      <w:pPr>
        <w:numPr>
          <w:ilvl w:val="0"/>
          <w:numId w:val="3"/>
        </w:numPr>
        <w:autoSpaceDE w:val="0"/>
        <w:autoSpaceDN w:val="0"/>
        <w:adjustRightInd w:val="0"/>
        <w:spacing w:after="120"/>
        <w:jc w:val="both"/>
        <w:rPr>
          <w:rFonts w:ascii="Calibri" w:hAnsi="Calibri"/>
          <w:sz w:val="22"/>
          <w:szCs w:val="22"/>
        </w:rPr>
      </w:pPr>
      <w:r w:rsidRPr="00E0204E">
        <w:rPr>
          <w:rFonts w:ascii="Calibri" w:hAnsi="Calibri"/>
          <w:sz w:val="22"/>
          <w:szCs w:val="22"/>
        </w:rPr>
        <w:t xml:space="preserve">Ceny jednotlivých položek jsou uvedeny v příloze č. 1 </w:t>
      </w:r>
      <w:r w:rsidR="00984B1B" w:rsidRPr="00E0204E">
        <w:rPr>
          <w:rFonts w:ascii="Calibri" w:hAnsi="Calibri"/>
          <w:sz w:val="22"/>
          <w:szCs w:val="22"/>
        </w:rPr>
        <w:t>S</w:t>
      </w:r>
      <w:r w:rsidRPr="00E0204E">
        <w:rPr>
          <w:rFonts w:ascii="Calibri" w:hAnsi="Calibri"/>
          <w:sz w:val="22"/>
          <w:szCs w:val="22"/>
        </w:rPr>
        <w:t>mlouvy.</w:t>
      </w:r>
    </w:p>
    <w:p w14:paraId="0DFCD2FF" w14:textId="6EF6C099" w:rsidR="005F313E" w:rsidRPr="00E0204E" w:rsidRDefault="004A2884" w:rsidP="004B5753">
      <w:pPr>
        <w:numPr>
          <w:ilvl w:val="0"/>
          <w:numId w:val="3"/>
        </w:numPr>
        <w:autoSpaceDE w:val="0"/>
        <w:autoSpaceDN w:val="0"/>
        <w:adjustRightInd w:val="0"/>
        <w:spacing w:after="120"/>
        <w:jc w:val="both"/>
        <w:rPr>
          <w:rFonts w:ascii="Calibri" w:hAnsi="Calibri"/>
          <w:sz w:val="22"/>
          <w:szCs w:val="22"/>
        </w:rPr>
      </w:pPr>
      <w:r w:rsidRPr="00E0204E">
        <w:rPr>
          <w:rFonts w:ascii="Calibri" w:hAnsi="Calibri"/>
          <w:sz w:val="22"/>
          <w:szCs w:val="22"/>
        </w:rPr>
        <w:t xml:space="preserve">Předpokládané celkové maximální ceny </w:t>
      </w:r>
      <w:r w:rsidR="005F313E" w:rsidRPr="00E0204E">
        <w:rPr>
          <w:rFonts w:ascii="Calibri" w:hAnsi="Calibri"/>
          <w:sz w:val="22"/>
          <w:szCs w:val="22"/>
        </w:rPr>
        <w:t xml:space="preserve">prací </w:t>
      </w:r>
      <w:r w:rsidRPr="00E0204E">
        <w:rPr>
          <w:rFonts w:ascii="Calibri" w:hAnsi="Calibri"/>
          <w:sz w:val="22"/>
          <w:szCs w:val="22"/>
        </w:rPr>
        <w:t xml:space="preserve">pro kalendářní </w:t>
      </w:r>
      <w:r w:rsidR="005F313E" w:rsidRPr="00E0204E">
        <w:rPr>
          <w:rFonts w:ascii="Calibri" w:hAnsi="Calibri"/>
          <w:sz w:val="22"/>
          <w:szCs w:val="22"/>
        </w:rPr>
        <w:t>rok 20</w:t>
      </w:r>
      <w:r w:rsidR="00AC778F" w:rsidRPr="00E0204E">
        <w:rPr>
          <w:rFonts w:ascii="Calibri" w:hAnsi="Calibri"/>
          <w:sz w:val="22"/>
          <w:szCs w:val="22"/>
        </w:rPr>
        <w:t>2</w:t>
      </w:r>
      <w:r w:rsidR="004D43A1">
        <w:rPr>
          <w:rFonts w:ascii="Calibri" w:hAnsi="Calibri"/>
          <w:sz w:val="22"/>
          <w:szCs w:val="22"/>
        </w:rPr>
        <w:t>6</w:t>
      </w:r>
      <w:r w:rsidR="005F313E" w:rsidRPr="00E0204E">
        <w:rPr>
          <w:rFonts w:ascii="Calibri" w:hAnsi="Calibri"/>
          <w:sz w:val="22"/>
          <w:szCs w:val="22"/>
        </w:rPr>
        <w:t xml:space="preserve"> </w:t>
      </w:r>
      <w:r w:rsidRPr="00E0204E">
        <w:rPr>
          <w:rFonts w:ascii="Calibri" w:hAnsi="Calibri"/>
          <w:sz w:val="22"/>
          <w:szCs w:val="22"/>
        </w:rPr>
        <w:t>jsou stanoveny následovně</w:t>
      </w:r>
      <w:r w:rsidR="005F313E" w:rsidRPr="00E0204E">
        <w:rPr>
          <w:rFonts w:ascii="Calibri" w:hAnsi="Calibri"/>
          <w:sz w:val="22"/>
          <w:szCs w:val="22"/>
        </w:rPr>
        <w:t>:</w:t>
      </w:r>
    </w:p>
    <w:p w14:paraId="37372979" w14:textId="134873CB" w:rsidR="007225D6" w:rsidRPr="003523C9" w:rsidRDefault="00857BEE" w:rsidP="000C005A">
      <w:pPr>
        <w:ind w:left="709" w:firstLine="11"/>
        <w:rPr>
          <w:rFonts w:ascii="Calibri" w:hAnsi="Calibri"/>
          <w:sz w:val="22"/>
          <w:szCs w:val="22"/>
        </w:rPr>
      </w:pPr>
      <w:r w:rsidRPr="00E0204E">
        <w:rPr>
          <w:rFonts w:ascii="Calibri" w:hAnsi="Calibri"/>
          <w:sz w:val="22"/>
          <w:szCs w:val="22"/>
        </w:rPr>
        <w:t>Likvidace velkoobjemového</w:t>
      </w:r>
      <w:r w:rsidR="000C005A" w:rsidRPr="00E0204E">
        <w:rPr>
          <w:rFonts w:ascii="Calibri" w:hAnsi="Calibri"/>
          <w:sz w:val="22"/>
          <w:szCs w:val="22"/>
        </w:rPr>
        <w:t xml:space="preserve"> nebo směsného </w:t>
      </w:r>
      <w:r w:rsidRPr="00E0204E">
        <w:rPr>
          <w:rFonts w:ascii="Calibri" w:hAnsi="Calibri"/>
          <w:sz w:val="22"/>
          <w:szCs w:val="22"/>
        </w:rPr>
        <w:t xml:space="preserve">komunálního odpadu </w:t>
      </w:r>
      <w:r w:rsidR="000C005A" w:rsidRPr="00E0204E">
        <w:rPr>
          <w:rFonts w:ascii="Calibri" w:hAnsi="Calibri"/>
          <w:sz w:val="22"/>
          <w:szCs w:val="22"/>
        </w:rPr>
        <w:t xml:space="preserve">odloženého </w:t>
      </w:r>
      <w:r w:rsidRPr="00E0204E">
        <w:rPr>
          <w:rFonts w:ascii="Calibri" w:hAnsi="Calibri"/>
          <w:sz w:val="22"/>
          <w:szCs w:val="22"/>
        </w:rPr>
        <w:t>vedle kontejnerových stání odpadu:</w:t>
      </w:r>
      <w:r w:rsidR="00DE766A" w:rsidRPr="00E0204E">
        <w:rPr>
          <w:rFonts w:ascii="Calibri" w:hAnsi="Calibri"/>
          <w:sz w:val="22"/>
          <w:szCs w:val="22"/>
        </w:rPr>
        <w:tab/>
      </w:r>
      <w:r w:rsidR="00DE766A" w:rsidRPr="00E0204E">
        <w:rPr>
          <w:rFonts w:ascii="Calibri" w:hAnsi="Calibri"/>
          <w:sz w:val="22"/>
          <w:szCs w:val="22"/>
        </w:rPr>
        <w:tab/>
      </w:r>
      <w:r w:rsidR="00DE766A" w:rsidRPr="00E0204E">
        <w:rPr>
          <w:rFonts w:ascii="Calibri" w:hAnsi="Calibri"/>
          <w:sz w:val="22"/>
          <w:szCs w:val="22"/>
        </w:rPr>
        <w:tab/>
      </w:r>
      <w:r w:rsidR="00DE766A" w:rsidRPr="00E0204E">
        <w:rPr>
          <w:rFonts w:ascii="Calibri" w:hAnsi="Calibri"/>
          <w:sz w:val="22"/>
          <w:szCs w:val="22"/>
        </w:rPr>
        <w:tab/>
      </w:r>
      <w:r w:rsidR="00985F72" w:rsidRPr="003523C9">
        <w:rPr>
          <w:rFonts w:ascii="Calibri" w:hAnsi="Calibri"/>
          <w:sz w:val="22"/>
          <w:szCs w:val="22"/>
        </w:rPr>
        <w:t>1</w:t>
      </w:r>
      <w:r w:rsidR="00D8361C">
        <w:rPr>
          <w:rFonts w:ascii="Calibri" w:hAnsi="Calibri"/>
          <w:sz w:val="22"/>
          <w:szCs w:val="22"/>
        </w:rPr>
        <w:t>20</w:t>
      </w:r>
      <w:r w:rsidR="000B125C" w:rsidRPr="003523C9">
        <w:rPr>
          <w:rFonts w:ascii="Calibri" w:hAnsi="Calibri"/>
          <w:sz w:val="22"/>
          <w:szCs w:val="22"/>
        </w:rPr>
        <w:t>.000,--</w:t>
      </w:r>
      <w:r w:rsidR="007225D6" w:rsidRPr="003523C9">
        <w:rPr>
          <w:rFonts w:ascii="Calibri" w:hAnsi="Calibri"/>
          <w:sz w:val="22"/>
          <w:szCs w:val="22"/>
        </w:rPr>
        <w:t xml:space="preserve"> Kč bez DPH</w:t>
      </w:r>
      <w:r w:rsidR="00472A23" w:rsidRPr="003523C9">
        <w:rPr>
          <w:rFonts w:ascii="Calibri" w:hAnsi="Calibri"/>
          <w:sz w:val="22"/>
          <w:szCs w:val="22"/>
        </w:rPr>
        <w:t>.</w:t>
      </w:r>
    </w:p>
    <w:p w14:paraId="5A3EE092" w14:textId="77777777" w:rsidR="0010479C" w:rsidRPr="00E0204E" w:rsidRDefault="005F313E" w:rsidP="0010479C">
      <w:pPr>
        <w:numPr>
          <w:ilvl w:val="0"/>
          <w:numId w:val="3"/>
        </w:numPr>
        <w:autoSpaceDE w:val="0"/>
        <w:autoSpaceDN w:val="0"/>
        <w:adjustRightInd w:val="0"/>
        <w:spacing w:after="120"/>
        <w:jc w:val="both"/>
        <w:rPr>
          <w:rFonts w:ascii="Calibri" w:hAnsi="Calibri"/>
          <w:sz w:val="22"/>
          <w:szCs w:val="22"/>
        </w:rPr>
      </w:pPr>
      <w:r w:rsidRPr="00E0204E">
        <w:rPr>
          <w:rFonts w:ascii="Calibri" w:hAnsi="Calibri"/>
          <w:sz w:val="22"/>
          <w:szCs w:val="22"/>
        </w:rPr>
        <w:t xml:space="preserve">Účtovány budou skutečné náklady dle ceníku </w:t>
      </w:r>
      <w:r w:rsidR="001B61BF" w:rsidRPr="00E0204E">
        <w:rPr>
          <w:rFonts w:ascii="Calibri" w:hAnsi="Calibri"/>
          <w:sz w:val="22"/>
          <w:szCs w:val="22"/>
        </w:rPr>
        <w:t>prací</w:t>
      </w:r>
      <w:r w:rsidR="0030055B" w:rsidRPr="00E0204E">
        <w:rPr>
          <w:rFonts w:ascii="Calibri" w:hAnsi="Calibri"/>
          <w:sz w:val="22"/>
          <w:szCs w:val="22"/>
        </w:rPr>
        <w:t xml:space="preserve"> uvedeného</w:t>
      </w:r>
      <w:r w:rsidR="001B61BF" w:rsidRPr="00E0204E">
        <w:rPr>
          <w:rFonts w:ascii="Calibri" w:hAnsi="Calibri"/>
          <w:sz w:val="22"/>
          <w:szCs w:val="22"/>
        </w:rPr>
        <w:t xml:space="preserve"> </w:t>
      </w:r>
      <w:r w:rsidR="008627D7" w:rsidRPr="00E0204E">
        <w:rPr>
          <w:rFonts w:ascii="Calibri" w:hAnsi="Calibri"/>
          <w:sz w:val="22"/>
          <w:szCs w:val="22"/>
        </w:rPr>
        <w:t xml:space="preserve">v </w:t>
      </w:r>
      <w:r w:rsidRPr="00E0204E">
        <w:rPr>
          <w:rFonts w:ascii="Calibri" w:hAnsi="Calibri"/>
          <w:sz w:val="22"/>
          <w:szCs w:val="22"/>
        </w:rPr>
        <w:t>přílo</w:t>
      </w:r>
      <w:r w:rsidR="008627D7" w:rsidRPr="00E0204E">
        <w:rPr>
          <w:rFonts w:ascii="Calibri" w:hAnsi="Calibri"/>
          <w:sz w:val="22"/>
          <w:szCs w:val="22"/>
        </w:rPr>
        <w:t>ze</w:t>
      </w:r>
      <w:r w:rsidRPr="00E0204E">
        <w:rPr>
          <w:rFonts w:ascii="Calibri" w:hAnsi="Calibri"/>
          <w:sz w:val="22"/>
          <w:szCs w:val="22"/>
        </w:rPr>
        <w:t xml:space="preserve"> č.</w:t>
      </w:r>
      <w:r w:rsidR="00AA4D1A" w:rsidRPr="00E0204E">
        <w:rPr>
          <w:rFonts w:ascii="Calibri" w:hAnsi="Calibri"/>
          <w:sz w:val="22"/>
          <w:szCs w:val="22"/>
        </w:rPr>
        <w:t xml:space="preserve"> </w:t>
      </w:r>
      <w:r w:rsidRPr="00E0204E">
        <w:rPr>
          <w:rFonts w:ascii="Calibri" w:hAnsi="Calibri"/>
          <w:sz w:val="22"/>
          <w:szCs w:val="22"/>
        </w:rPr>
        <w:t>1</w:t>
      </w:r>
      <w:r w:rsidR="00534D5C" w:rsidRPr="00E0204E">
        <w:rPr>
          <w:rFonts w:ascii="Calibri" w:hAnsi="Calibri"/>
          <w:sz w:val="22"/>
          <w:szCs w:val="22"/>
        </w:rPr>
        <w:t xml:space="preserve"> Smlouvy</w:t>
      </w:r>
      <w:r w:rsidRPr="00E0204E">
        <w:rPr>
          <w:rFonts w:ascii="Calibri" w:hAnsi="Calibri"/>
          <w:sz w:val="22"/>
          <w:szCs w:val="22"/>
        </w:rPr>
        <w:t xml:space="preserve">. </w:t>
      </w:r>
      <w:r w:rsidR="005C4E3F" w:rsidRPr="00E0204E">
        <w:rPr>
          <w:rFonts w:ascii="Calibri" w:hAnsi="Calibri"/>
          <w:sz w:val="22"/>
          <w:szCs w:val="22"/>
        </w:rPr>
        <w:t>Poskytovatel</w:t>
      </w:r>
      <w:r w:rsidRPr="00E0204E">
        <w:rPr>
          <w:rFonts w:ascii="Calibri" w:hAnsi="Calibri"/>
          <w:sz w:val="22"/>
          <w:szCs w:val="22"/>
        </w:rPr>
        <w:t xml:space="preserve"> bude </w:t>
      </w:r>
      <w:r w:rsidR="006240CD" w:rsidRPr="00E0204E">
        <w:rPr>
          <w:rFonts w:ascii="Calibri" w:hAnsi="Calibri"/>
          <w:sz w:val="22"/>
          <w:szCs w:val="22"/>
        </w:rPr>
        <w:t>jednou za měsíc</w:t>
      </w:r>
      <w:r w:rsidRPr="00E0204E">
        <w:rPr>
          <w:rFonts w:ascii="Calibri" w:hAnsi="Calibri"/>
          <w:sz w:val="22"/>
          <w:szCs w:val="22"/>
        </w:rPr>
        <w:t xml:space="preserve"> k</w:t>
      </w:r>
      <w:r w:rsidR="00F922E3" w:rsidRPr="00E0204E">
        <w:rPr>
          <w:rFonts w:ascii="Calibri" w:hAnsi="Calibri"/>
          <w:sz w:val="22"/>
          <w:szCs w:val="22"/>
        </w:rPr>
        <w:t> účetním dokladům</w:t>
      </w:r>
      <w:r w:rsidR="001612A1" w:rsidRPr="00E0204E">
        <w:rPr>
          <w:rFonts w:ascii="Calibri" w:hAnsi="Calibri"/>
          <w:sz w:val="22"/>
          <w:szCs w:val="22"/>
        </w:rPr>
        <w:t> </w:t>
      </w:r>
      <w:r w:rsidRPr="00E0204E">
        <w:rPr>
          <w:rFonts w:ascii="Calibri" w:hAnsi="Calibri"/>
          <w:sz w:val="22"/>
          <w:szCs w:val="22"/>
        </w:rPr>
        <w:t>přikládat přehled průběžného čerpání po jednotlivých položkách.</w:t>
      </w:r>
      <w:r w:rsidR="008627D7" w:rsidRPr="00E0204E">
        <w:rPr>
          <w:rFonts w:ascii="Calibri" w:hAnsi="Calibri"/>
          <w:sz w:val="22"/>
          <w:szCs w:val="22"/>
        </w:rPr>
        <w:t xml:space="preserve"> </w:t>
      </w:r>
    </w:p>
    <w:p w14:paraId="393A242C" w14:textId="77777777" w:rsidR="0030055B" w:rsidRPr="00E0204E" w:rsidRDefault="0030055B" w:rsidP="0030055B">
      <w:pPr>
        <w:numPr>
          <w:ilvl w:val="0"/>
          <w:numId w:val="3"/>
        </w:numPr>
        <w:autoSpaceDE w:val="0"/>
        <w:autoSpaceDN w:val="0"/>
        <w:adjustRightInd w:val="0"/>
        <w:spacing w:after="120"/>
        <w:jc w:val="both"/>
        <w:rPr>
          <w:rFonts w:ascii="Calibri" w:hAnsi="Calibri"/>
          <w:sz w:val="22"/>
          <w:szCs w:val="22"/>
        </w:rPr>
      </w:pPr>
      <w:r w:rsidRPr="00E0204E">
        <w:rPr>
          <w:rFonts w:ascii="Calibri" w:hAnsi="Calibri"/>
          <w:sz w:val="22"/>
          <w:szCs w:val="22"/>
        </w:rPr>
        <w:t>Množství odpadu z velkoobjemových kontejnerů bude podloženo doklady o vážení na skládce, na níž je odpad uložen, které budou u Poskytovatele k dispozici pro případnou kontrolu ze strany Objednatele.</w:t>
      </w:r>
    </w:p>
    <w:p w14:paraId="068A6B61" w14:textId="77777777" w:rsidR="0010479C" w:rsidRPr="00E0204E" w:rsidRDefault="005F313E" w:rsidP="0010479C">
      <w:pPr>
        <w:numPr>
          <w:ilvl w:val="0"/>
          <w:numId w:val="3"/>
        </w:numPr>
        <w:autoSpaceDE w:val="0"/>
        <w:autoSpaceDN w:val="0"/>
        <w:adjustRightInd w:val="0"/>
        <w:spacing w:after="120"/>
        <w:jc w:val="both"/>
        <w:rPr>
          <w:rFonts w:ascii="Calibri" w:hAnsi="Calibri"/>
          <w:sz w:val="22"/>
          <w:szCs w:val="22"/>
        </w:rPr>
      </w:pPr>
      <w:r w:rsidRPr="00E0204E">
        <w:rPr>
          <w:rFonts w:ascii="Calibri" w:hAnsi="Calibri"/>
          <w:sz w:val="22"/>
          <w:szCs w:val="22"/>
        </w:rPr>
        <w:t>Ceny</w:t>
      </w:r>
      <w:r w:rsidR="00324996" w:rsidRPr="00E0204E">
        <w:rPr>
          <w:rFonts w:ascii="Calibri" w:hAnsi="Calibri"/>
          <w:sz w:val="22"/>
          <w:szCs w:val="22"/>
        </w:rPr>
        <w:t xml:space="preserve"> </w:t>
      </w:r>
      <w:r w:rsidR="00AD7B47" w:rsidRPr="00E0204E">
        <w:rPr>
          <w:rFonts w:ascii="Calibri" w:hAnsi="Calibri"/>
          <w:sz w:val="22"/>
          <w:szCs w:val="22"/>
        </w:rPr>
        <w:t xml:space="preserve">jsou </w:t>
      </w:r>
      <w:r w:rsidR="006240CD" w:rsidRPr="00E0204E">
        <w:rPr>
          <w:rFonts w:ascii="Calibri" w:hAnsi="Calibri"/>
          <w:sz w:val="22"/>
          <w:szCs w:val="22"/>
        </w:rPr>
        <w:t>uvedené bez daně z přidané hodnoty</w:t>
      </w:r>
      <w:r w:rsidR="00AD7B47" w:rsidRPr="00E0204E">
        <w:rPr>
          <w:rFonts w:ascii="Calibri" w:hAnsi="Calibri"/>
          <w:sz w:val="22"/>
          <w:szCs w:val="22"/>
        </w:rPr>
        <w:t>, k</w:t>
      </w:r>
      <w:r w:rsidR="001A0504" w:rsidRPr="00E0204E">
        <w:rPr>
          <w:rFonts w:ascii="Calibri" w:hAnsi="Calibri"/>
          <w:sz w:val="22"/>
          <w:szCs w:val="22"/>
        </w:rPr>
        <w:t xml:space="preserve"> jednotkovým </w:t>
      </w:r>
      <w:r w:rsidR="00AD7B47" w:rsidRPr="00E0204E">
        <w:rPr>
          <w:rFonts w:ascii="Calibri" w:hAnsi="Calibri"/>
          <w:sz w:val="22"/>
          <w:szCs w:val="22"/>
        </w:rPr>
        <w:t>cenám</w:t>
      </w:r>
      <w:r w:rsidR="001A0504" w:rsidRPr="00E0204E">
        <w:rPr>
          <w:rFonts w:ascii="Calibri" w:hAnsi="Calibri"/>
          <w:sz w:val="22"/>
          <w:szCs w:val="22"/>
        </w:rPr>
        <w:t xml:space="preserve"> uvedeným v příloze č. 1 </w:t>
      </w:r>
      <w:r w:rsidR="00C92A0A" w:rsidRPr="00E0204E">
        <w:rPr>
          <w:rFonts w:ascii="Calibri" w:hAnsi="Calibri"/>
          <w:sz w:val="22"/>
          <w:szCs w:val="22"/>
        </w:rPr>
        <w:t>S</w:t>
      </w:r>
      <w:r w:rsidR="001A0504" w:rsidRPr="00E0204E">
        <w:rPr>
          <w:rFonts w:ascii="Calibri" w:hAnsi="Calibri"/>
          <w:sz w:val="22"/>
          <w:szCs w:val="22"/>
        </w:rPr>
        <w:t>mlouvy</w:t>
      </w:r>
      <w:r w:rsidR="00AD7B47" w:rsidRPr="00E0204E">
        <w:rPr>
          <w:rFonts w:ascii="Calibri" w:hAnsi="Calibri"/>
          <w:sz w:val="22"/>
          <w:szCs w:val="22"/>
        </w:rPr>
        <w:t xml:space="preserve"> bude</w:t>
      </w:r>
      <w:r w:rsidR="001A0504" w:rsidRPr="00E0204E">
        <w:rPr>
          <w:rFonts w:ascii="Calibri" w:hAnsi="Calibri"/>
          <w:sz w:val="22"/>
          <w:szCs w:val="22"/>
        </w:rPr>
        <w:t xml:space="preserve"> účtována aktuální sazba </w:t>
      </w:r>
      <w:r w:rsidR="006240CD" w:rsidRPr="00E0204E">
        <w:rPr>
          <w:rFonts w:ascii="Calibri" w:hAnsi="Calibri"/>
          <w:sz w:val="22"/>
          <w:szCs w:val="22"/>
        </w:rPr>
        <w:t xml:space="preserve">daně z přidané hodnoty </w:t>
      </w:r>
      <w:r w:rsidR="001A0504" w:rsidRPr="00E0204E">
        <w:rPr>
          <w:rFonts w:ascii="Calibri" w:hAnsi="Calibri"/>
          <w:sz w:val="22"/>
          <w:szCs w:val="22"/>
        </w:rPr>
        <w:t xml:space="preserve">platná v době </w:t>
      </w:r>
      <w:r w:rsidR="006240CD" w:rsidRPr="00E0204E">
        <w:rPr>
          <w:rFonts w:ascii="Calibri" w:hAnsi="Calibri"/>
          <w:sz w:val="22"/>
          <w:szCs w:val="22"/>
        </w:rPr>
        <w:t>vystavení účetního dokladu</w:t>
      </w:r>
      <w:r w:rsidR="001A0504" w:rsidRPr="00E0204E">
        <w:rPr>
          <w:rFonts w:ascii="Calibri" w:hAnsi="Calibri"/>
          <w:sz w:val="22"/>
          <w:szCs w:val="22"/>
        </w:rPr>
        <w:t>.</w:t>
      </w:r>
      <w:r w:rsidR="00E72D91" w:rsidRPr="00E0204E">
        <w:rPr>
          <w:rFonts w:ascii="Calibri" w:hAnsi="Calibri"/>
          <w:sz w:val="22"/>
          <w:szCs w:val="22"/>
        </w:rPr>
        <w:t xml:space="preserve"> </w:t>
      </w:r>
    </w:p>
    <w:p w14:paraId="07460EFB" w14:textId="77777777" w:rsidR="001A0504" w:rsidRPr="00E0204E" w:rsidRDefault="00AB257E" w:rsidP="0010479C">
      <w:pPr>
        <w:numPr>
          <w:ilvl w:val="0"/>
          <w:numId w:val="3"/>
        </w:numPr>
        <w:autoSpaceDE w:val="0"/>
        <w:autoSpaceDN w:val="0"/>
        <w:adjustRightInd w:val="0"/>
        <w:spacing w:after="120"/>
        <w:jc w:val="both"/>
        <w:rPr>
          <w:rFonts w:ascii="Calibri" w:hAnsi="Calibri"/>
          <w:sz w:val="22"/>
          <w:szCs w:val="22"/>
        </w:rPr>
      </w:pPr>
      <w:r w:rsidRPr="00E0204E">
        <w:rPr>
          <w:rFonts w:ascii="Calibri" w:hAnsi="Calibri"/>
          <w:sz w:val="22"/>
          <w:szCs w:val="22"/>
        </w:rPr>
        <w:t xml:space="preserve">Dojde-li v důsledku změny </w:t>
      </w:r>
      <w:r w:rsidR="006240CD" w:rsidRPr="00E0204E">
        <w:rPr>
          <w:rFonts w:ascii="Calibri" w:hAnsi="Calibri"/>
          <w:sz w:val="22"/>
          <w:szCs w:val="22"/>
        </w:rPr>
        <w:t>souvisejících právních předpisů</w:t>
      </w:r>
      <w:r w:rsidRPr="00E0204E">
        <w:rPr>
          <w:rFonts w:ascii="Calibri" w:hAnsi="Calibri"/>
          <w:sz w:val="22"/>
          <w:szCs w:val="22"/>
        </w:rPr>
        <w:t xml:space="preserve">, změny nebo upřesnění požadavků </w:t>
      </w:r>
      <w:r w:rsidR="00E148C4" w:rsidRPr="00E0204E">
        <w:rPr>
          <w:rFonts w:ascii="Calibri" w:hAnsi="Calibri"/>
          <w:sz w:val="22"/>
          <w:szCs w:val="22"/>
        </w:rPr>
        <w:t xml:space="preserve">ze strany </w:t>
      </w:r>
      <w:r w:rsidR="001B61BF" w:rsidRPr="00E0204E">
        <w:rPr>
          <w:rFonts w:ascii="Calibri" w:hAnsi="Calibri"/>
          <w:sz w:val="22"/>
          <w:szCs w:val="22"/>
        </w:rPr>
        <w:t>O</w:t>
      </w:r>
      <w:r w:rsidRPr="00E0204E">
        <w:rPr>
          <w:rFonts w:ascii="Calibri" w:hAnsi="Calibri"/>
          <w:sz w:val="22"/>
          <w:szCs w:val="22"/>
        </w:rPr>
        <w:t>bjednatele, kter</w:t>
      </w:r>
      <w:r w:rsidR="00E148C4" w:rsidRPr="00E0204E">
        <w:rPr>
          <w:rFonts w:ascii="Calibri" w:hAnsi="Calibri"/>
          <w:sz w:val="22"/>
          <w:szCs w:val="22"/>
        </w:rPr>
        <w:t>é</w:t>
      </w:r>
      <w:r w:rsidRPr="00E0204E">
        <w:rPr>
          <w:rFonts w:ascii="Calibri" w:hAnsi="Calibri"/>
          <w:sz w:val="22"/>
          <w:szCs w:val="22"/>
        </w:rPr>
        <w:t xml:space="preserve"> bud</w:t>
      </w:r>
      <w:r w:rsidR="00E148C4" w:rsidRPr="00E0204E">
        <w:rPr>
          <w:rFonts w:ascii="Calibri" w:hAnsi="Calibri"/>
          <w:sz w:val="22"/>
          <w:szCs w:val="22"/>
        </w:rPr>
        <w:t>ou</w:t>
      </w:r>
      <w:r w:rsidRPr="00E0204E">
        <w:rPr>
          <w:rFonts w:ascii="Calibri" w:hAnsi="Calibri"/>
          <w:sz w:val="22"/>
          <w:szCs w:val="22"/>
        </w:rPr>
        <w:t xml:space="preserve"> mít za následek změnu způsobu nebo postupů provádění služeb </w:t>
      </w:r>
      <w:r w:rsidR="001B61BF" w:rsidRPr="00E0204E">
        <w:rPr>
          <w:rFonts w:ascii="Calibri" w:hAnsi="Calibri"/>
          <w:sz w:val="22"/>
          <w:szCs w:val="22"/>
        </w:rPr>
        <w:t xml:space="preserve">stanovených </w:t>
      </w:r>
      <w:r w:rsidRPr="00E0204E">
        <w:rPr>
          <w:rFonts w:ascii="Calibri" w:hAnsi="Calibri"/>
          <w:sz w:val="22"/>
          <w:szCs w:val="22"/>
        </w:rPr>
        <w:t>Smlouv</w:t>
      </w:r>
      <w:r w:rsidR="001B61BF" w:rsidRPr="00E0204E">
        <w:rPr>
          <w:rFonts w:ascii="Calibri" w:hAnsi="Calibri"/>
          <w:sz w:val="22"/>
          <w:szCs w:val="22"/>
        </w:rPr>
        <w:t>ou</w:t>
      </w:r>
      <w:r w:rsidRPr="00E0204E">
        <w:rPr>
          <w:rFonts w:ascii="Calibri" w:hAnsi="Calibri"/>
          <w:sz w:val="22"/>
          <w:szCs w:val="22"/>
        </w:rPr>
        <w:t>, anebo dojde-li ke změně cen v oblasti odpadového hospodářství</w:t>
      </w:r>
      <w:r w:rsidR="00E148C4" w:rsidRPr="00E0204E">
        <w:rPr>
          <w:rFonts w:ascii="Calibri" w:hAnsi="Calibri"/>
          <w:sz w:val="22"/>
          <w:szCs w:val="22"/>
        </w:rPr>
        <w:t xml:space="preserve"> (bez přímého zavinění Poskytovatele)</w:t>
      </w:r>
      <w:r w:rsidRPr="00E0204E">
        <w:rPr>
          <w:rFonts w:ascii="Calibri" w:hAnsi="Calibri"/>
          <w:sz w:val="22"/>
          <w:szCs w:val="22"/>
        </w:rPr>
        <w:t xml:space="preserve">, zavazují se smluvní strany jednat o úpravě </w:t>
      </w:r>
      <w:r w:rsidR="00E148C4" w:rsidRPr="00E0204E">
        <w:rPr>
          <w:rFonts w:ascii="Calibri" w:hAnsi="Calibri"/>
          <w:sz w:val="22"/>
          <w:szCs w:val="22"/>
        </w:rPr>
        <w:t xml:space="preserve">stanovených </w:t>
      </w:r>
      <w:r w:rsidRPr="00E0204E">
        <w:rPr>
          <w:rFonts w:ascii="Calibri" w:hAnsi="Calibri"/>
          <w:sz w:val="22"/>
          <w:szCs w:val="22"/>
        </w:rPr>
        <w:t xml:space="preserve">cen za služby a na základě výsledku jednání </w:t>
      </w:r>
      <w:r w:rsidR="0010479C" w:rsidRPr="00E0204E">
        <w:rPr>
          <w:rFonts w:ascii="Calibri" w:hAnsi="Calibri"/>
          <w:sz w:val="22"/>
          <w:szCs w:val="22"/>
        </w:rPr>
        <w:t xml:space="preserve">mezi smluvními stranami </w:t>
      </w:r>
      <w:r w:rsidRPr="00E0204E">
        <w:rPr>
          <w:rFonts w:ascii="Calibri" w:hAnsi="Calibri"/>
          <w:sz w:val="22"/>
          <w:szCs w:val="22"/>
        </w:rPr>
        <w:t xml:space="preserve">též uzavřít </w:t>
      </w:r>
      <w:r w:rsidR="004001E9" w:rsidRPr="00E0204E">
        <w:rPr>
          <w:rFonts w:ascii="Calibri" w:hAnsi="Calibri"/>
          <w:sz w:val="22"/>
          <w:szCs w:val="22"/>
        </w:rPr>
        <w:t>dodatek ke Smlouvě</w:t>
      </w:r>
      <w:r w:rsidR="00E148C4" w:rsidRPr="00E0204E">
        <w:rPr>
          <w:rFonts w:ascii="Calibri" w:hAnsi="Calibri"/>
          <w:sz w:val="22"/>
          <w:szCs w:val="22"/>
        </w:rPr>
        <w:t xml:space="preserve">, který bude nedílnou součástí Smlouvy. </w:t>
      </w:r>
      <w:r w:rsidR="003C5E91" w:rsidRPr="00E0204E">
        <w:rPr>
          <w:rFonts w:ascii="Calibri" w:hAnsi="Calibri"/>
          <w:sz w:val="22"/>
          <w:szCs w:val="22"/>
        </w:rPr>
        <w:t xml:space="preserve">Předmětem dodatku bude </w:t>
      </w:r>
      <w:r w:rsidRPr="00E0204E">
        <w:rPr>
          <w:rFonts w:ascii="Calibri" w:hAnsi="Calibri"/>
          <w:sz w:val="22"/>
          <w:szCs w:val="22"/>
        </w:rPr>
        <w:t>změn</w:t>
      </w:r>
      <w:r w:rsidR="003C5E91" w:rsidRPr="00E0204E">
        <w:rPr>
          <w:rFonts w:ascii="Calibri" w:hAnsi="Calibri"/>
          <w:sz w:val="22"/>
          <w:szCs w:val="22"/>
        </w:rPr>
        <w:t>a</w:t>
      </w:r>
      <w:r w:rsidRPr="00E0204E">
        <w:rPr>
          <w:rFonts w:ascii="Calibri" w:hAnsi="Calibri"/>
          <w:sz w:val="22"/>
          <w:szCs w:val="22"/>
        </w:rPr>
        <w:t xml:space="preserve"> </w:t>
      </w:r>
      <w:r w:rsidR="003C5E91" w:rsidRPr="00E0204E">
        <w:rPr>
          <w:rFonts w:ascii="Calibri" w:hAnsi="Calibri"/>
          <w:sz w:val="22"/>
          <w:szCs w:val="22"/>
        </w:rPr>
        <w:t xml:space="preserve">stanovených </w:t>
      </w:r>
      <w:r w:rsidRPr="00E0204E">
        <w:rPr>
          <w:rFonts w:ascii="Calibri" w:hAnsi="Calibri"/>
          <w:sz w:val="22"/>
          <w:szCs w:val="22"/>
        </w:rPr>
        <w:t xml:space="preserve">cen za </w:t>
      </w:r>
      <w:r w:rsidR="003C5E91" w:rsidRPr="00E0204E">
        <w:rPr>
          <w:rFonts w:ascii="Calibri" w:hAnsi="Calibri"/>
          <w:sz w:val="22"/>
          <w:szCs w:val="22"/>
        </w:rPr>
        <w:t xml:space="preserve">předmětné </w:t>
      </w:r>
      <w:r w:rsidRPr="00E0204E">
        <w:rPr>
          <w:rFonts w:ascii="Calibri" w:hAnsi="Calibri"/>
          <w:sz w:val="22"/>
          <w:szCs w:val="22"/>
        </w:rPr>
        <w:t>služby.</w:t>
      </w:r>
      <w:r w:rsidR="004001E9" w:rsidRPr="00E0204E">
        <w:rPr>
          <w:rFonts w:ascii="Calibri" w:hAnsi="Calibri"/>
          <w:sz w:val="22"/>
          <w:szCs w:val="22"/>
          <w:highlight w:val="yellow"/>
        </w:rPr>
        <w:t xml:space="preserve"> </w:t>
      </w:r>
    </w:p>
    <w:p w14:paraId="25B96324" w14:textId="77777777" w:rsidR="00813C2C" w:rsidRPr="00E0204E" w:rsidRDefault="00813C2C" w:rsidP="001A0504">
      <w:pPr>
        <w:autoSpaceDE w:val="0"/>
        <w:autoSpaceDN w:val="0"/>
        <w:adjustRightInd w:val="0"/>
        <w:jc w:val="both"/>
        <w:rPr>
          <w:rFonts w:ascii="Calibri" w:hAnsi="Calibri"/>
          <w:sz w:val="22"/>
          <w:szCs w:val="22"/>
        </w:rPr>
      </w:pPr>
    </w:p>
    <w:p w14:paraId="541D1925" w14:textId="77777777" w:rsidR="005C7436" w:rsidRPr="00E0204E" w:rsidRDefault="005C7436" w:rsidP="00934F02">
      <w:pPr>
        <w:keepNext/>
        <w:autoSpaceDE w:val="0"/>
        <w:autoSpaceDN w:val="0"/>
        <w:adjustRightInd w:val="0"/>
        <w:jc w:val="center"/>
        <w:rPr>
          <w:rFonts w:ascii="Calibri" w:hAnsi="Calibri"/>
          <w:b/>
          <w:sz w:val="22"/>
          <w:szCs w:val="22"/>
        </w:rPr>
      </w:pPr>
      <w:r w:rsidRPr="00E0204E">
        <w:rPr>
          <w:rFonts w:ascii="Calibri" w:hAnsi="Calibri"/>
          <w:b/>
          <w:sz w:val="22"/>
          <w:szCs w:val="22"/>
        </w:rPr>
        <w:t xml:space="preserve">IV. </w:t>
      </w:r>
    </w:p>
    <w:p w14:paraId="7B5A7BB3" w14:textId="77777777" w:rsidR="009B71FE" w:rsidRPr="00E0204E" w:rsidRDefault="005C7436" w:rsidP="00934F02">
      <w:pPr>
        <w:keepNext/>
        <w:autoSpaceDE w:val="0"/>
        <w:autoSpaceDN w:val="0"/>
        <w:adjustRightInd w:val="0"/>
        <w:jc w:val="center"/>
        <w:rPr>
          <w:rFonts w:ascii="Calibri" w:hAnsi="Calibri"/>
          <w:b/>
          <w:sz w:val="22"/>
          <w:szCs w:val="22"/>
        </w:rPr>
      </w:pPr>
      <w:r w:rsidRPr="00E0204E">
        <w:rPr>
          <w:rFonts w:ascii="Calibri" w:hAnsi="Calibri"/>
          <w:b/>
          <w:sz w:val="22"/>
          <w:szCs w:val="22"/>
        </w:rPr>
        <w:t xml:space="preserve">Uplatnění nároku na zahrnutí komunálního odpadu objednatele do dílčího základu </w:t>
      </w:r>
    </w:p>
    <w:p w14:paraId="59488B5F" w14:textId="77777777" w:rsidR="005C7436" w:rsidRPr="00E0204E" w:rsidRDefault="005C7436" w:rsidP="00934F02">
      <w:pPr>
        <w:keepNext/>
        <w:autoSpaceDE w:val="0"/>
        <w:autoSpaceDN w:val="0"/>
        <w:adjustRightInd w:val="0"/>
        <w:jc w:val="center"/>
        <w:rPr>
          <w:rFonts w:ascii="Calibri" w:hAnsi="Calibri"/>
          <w:b/>
          <w:sz w:val="22"/>
          <w:szCs w:val="22"/>
        </w:rPr>
      </w:pPr>
      <w:r w:rsidRPr="00E0204E">
        <w:rPr>
          <w:rFonts w:ascii="Calibri" w:hAnsi="Calibri"/>
          <w:b/>
          <w:sz w:val="22"/>
          <w:szCs w:val="22"/>
        </w:rPr>
        <w:t>poplatku za ukládání komunálního odpadu na skládku</w:t>
      </w:r>
    </w:p>
    <w:p w14:paraId="4F179367" w14:textId="77777777" w:rsidR="009B71FE" w:rsidRPr="00E0204E" w:rsidRDefault="009B71FE" w:rsidP="00934F02">
      <w:pPr>
        <w:keepNext/>
        <w:autoSpaceDE w:val="0"/>
        <w:autoSpaceDN w:val="0"/>
        <w:adjustRightInd w:val="0"/>
        <w:jc w:val="center"/>
        <w:rPr>
          <w:rFonts w:ascii="Calibri" w:hAnsi="Calibri"/>
          <w:b/>
          <w:sz w:val="22"/>
          <w:szCs w:val="22"/>
        </w:rPr>
      </w:pPr>
    </w:p>
    <w:p w14:paraId="567EB2BB" w14:textId="24685CD7" w:rsidR="005C7436" w:rsidRPr="00DC158F" w:rsidRDefault="005C7436" w:rsidP="007C3848">
      <w:pPr>
        <w:numPr>
          <w:ilvl w:val="0"/>
          <w:numId w:val="3"/>
        </w:numPr>
        <w:autoSpaceDE w:val="0"/>
        <w:autoSpaceDN w:val="0"/>
        <w:adjustRightInd w:val="0"/>
        <w:spacing w:after="120"/>
        <w:jc w:val="both"/>
        <w:rPr>
          <w:rFonts w:ascii="Calibri" w:hAnsi="Calibri" w:cs="Calibri"/>
          <w:sz w:val="22"/>
          <w:szCs w:val="22"/>
        </w:rPr>
      </w:pPr>
      <w:r w:rsidRPr="00DC158F">
        <w:rPr>
          <w:rFonts w:ascii="Calibri" w:hAnsi="Calibri" w:cs="Calibri"/>
          <w:sz w:val="22"/>
          <w:szCs w:val="22"/>
        </w:rPr>
        <w:t xml:space="preserve">Objednatel pověřil poskytovatele k uplatnění 100 % </w:t>
      </w:r>
      <w:bookmarkStart w:id="1" w:name="_Hlk61356445"/>
      <w:r w:rsidRPr="00DC158F">
        <w:rPr>
          <w:rFonts w:ascii="Calibri" w:hAnsi="Calibri" w:cs="Calibri"/>
          <w:sz w:val="22"/>
          <w:szCs w:val="22"/>
        </w:rPr>
        <w:t xml:space="preserve">nároku na zahrnutí komunálního odpadu splňujícího podmínky stanovené zákonem o odpadech namísto dílčího základu poplatku za ukládání využitelných odpadů do dílčího základu poplatku za ukládání komunálního odpadu (dále také jen „třídící </w:t>
      </w:r>
      <w:r w:rsidRPr="00DC158F">
        <w:rPr>
          <w:rFonts w:ascii="Calibri" w:hAnsi="Calibri" w:cs="Calibri"/>
          <w:sz w:val="22"/>
          <w:szCs w:val="22"/>
        </w:rPr>
        <w:lastRenderedPageBreak/>
        <w:t xml:space="preserve">sleva“). </w:t>
      </w:r>
      <w:bookmarkEnd w:id="1"/>
      <w:r w:rsidR="009B71FE" w:rsidRPr="00DC158F">
        <w:rPr>
          <w:rFonts w:ascii="Calibri" w:hAnsi="Calibri" w:cs="Calibri"/>
          <w:sz w:val="22"/>
          <w:szCs w:val="22"/>
        </w:rPr>
        <w:t>Objednatel se zavázal nevystavit obdobné pověření třetí osobě, ani neuplatnit nárok na třídící slevu vůči provozovatelům skládky sám.</w:t>
      </w:r>
    </w:p>
    <w:p w14:paraId="559B8161" w14:textId="75C5F1C1" w:rsidR="005C7436" w:rsidRPr="00DC158F" w:rsidRDefault="005C7436" w:rsidP="007C3848">
      <w:pPr>
        <w:numPr>
          <w:ilvl w:val="0"/>
          <w:numId w:val="3"/>
        </w:numPr>
        <w:autoSpaceDE w:val="0"/>
        <w:autoSpaceDN w:val="0"/>
        <w:adjustRightInd w:val="0"/>
        <w:spacing w:after="120"/>
        <w:jc w:val="both"/>
        <w:rPr>
          <w:rFonts w:ascii="Calibri" w:hAnsi="Calibri" w:cs="Calibri"/>
          <w:sz w:val="22"/>
          <w:szCs w:val="22"/>
        </w:rPr>
      </w:pPr>
      <w:r w:rsidRPr="00DC158F">
        <w:rPr>
          <w:rFonts w:ascii="Calibri" w:hAnsi="Calibri" w:cs="Calibri"/>
          <w:sz w:val="22"/>
          <w:szCs w:val="22"/>
        </w:rPr>
        <w:t>Objednatel se zav</w:t>
      </w:r>
      <w:r w:rsidR="009B71FE" w:rsidRPr="00DC158F">
        <w:rPr>
          <w:rFonts w:ascii="Calibri" w:hAnsi="Calibri" w:cs="Calibri"/>
          <w:sz w:val="22"/>
          <w:szCs w:val="22"/>
        </w:rPr>
        <w:t>a</w:t>
      </w:r>
      <w:r w:rsidRPr="00DC158F">
        <w:rPr>
          <w:rFonts w:ascii="Calibri" w:hAnsi="Calibri" w:cs="Calibri"/>
          <w:sz w:val="22"/>
          <w:szCs w:val="22"/>
        </w:rPr>
        <w:t>z</w:t>
      </w:r>
      <w:r w:rsidR="009B71FE" w:rsidRPr="00DC158F">
        <w:rPr>
          <w:rFonts w:ascii="Calibri" w:hAnsi="Calibri" w:cs="Calibri"/>
          <w:sz w:val="22"/>
          <w:szCs w:val="22"/>
        </w:rPr>
        <w:t>uje</w:t>
      </w:r>
      <w:r w:rsidRPr="00DC158F">
        <w:rPr>
          <w:rFonts w:ascii="Calibri" w:hAnsi="Calibri" w:cs="Calibri"/>
          <w:sz w:val="22"/>
          <w:szCs w:val="22"/>
        </w:rPr>
        <w:t xml:space="preserve"> poskytovateli bez zbytečného odkladu sdělit veškeré údaje podstatné k uplatnění nároku na slevu, dále se objednatel zavazuje nejpozději do 30. listopadu kalendářního roku sdělit údaje rozhodné pro vznik nároku dle zákona o odpadech pro další poplatkové období, tedy </w:t>
      </w:r>
      <w:bookmarkStart w:id="2" w:name="_Hlk61356057"/>
      <w:r w:rsidRPr="00DC158F">
        <w:rPr>
          <w:rFonts w:ascii="Calibri" w:hAnsi="Calibri" w:cs="Calibri"/>
          <w:sz w:val="22"/>
          <w:szCs w:val="22"/>
        </w:rPr>
        <w:t xml:space="preserve">počet obyvatel obce uvedený v bilanci obyvatel České republiky zpracované Českým statistickým úřadem k 1. lednu </w:t>
      </w:r>
      <w:bookmarkEnd w:id="2"/>
      <w:r w:rsidRPr="00DC158F">
        <w:rPr>
          <w:rFonts w:ascii="Calibri" w:hAnsi="Calibri" w:cs="Calibri"/>
          <w:sz w:val="22"/>
          <w:szCs w:val="22"/>
        </w:rPr>
        <w:t>kalendářního roku bezprostředně předcházejícího příslušnému poplatkovému období. Později doručenými podklady není poskytovatel vázán. Objednatel si je vědom, že v případě poskytnutí nesprávných dat nebo jejich doručení po termínu může mít vliv na výši poskytnuté slevy. Čerpání slevy ve správně stanovené výši je odpovědností objednatele, která není přenesena na poskytovatele. Objednatel souhlasí s tím, že v případě poskytnutí nesprávných nebo neúplných informací o výši a rozsahu uplatnění zákonného nároku na třídicí slevu, bude mu neuhrazená část poplatku doměřena a dofakturována plátcem poplatku, resp. poskytovatelem. Objednatel se zavazuje uhradit neuhrazenou část poplatku ve lhůtě splatnosti daňového dokladu, který vystaví plátce poplatku (provozovatel skládky) nebo poskytovatel.</w:t>
      </w:r>
    </w:p>
    <w:p w14:paraId="49BF5116" w14:textId="3D4B60F1" w:rsidR="005C7436" w:rsidRPr="00DC158F" w:rsidRDefault="009B71FE" w:rsidP="007C3848">
      <w:pPr>
        <w:numPr>
          <w:ilvl w:val="0"/>
          <w:numId w:val="3"/>
        </w:numPr>
        <w:autoSpaceDE w:val="0"/>
        <w:autoSpaceDN w:val="0"/>
        <w:adjustRightInd w:val="0"/>
        <w:spacing w:after="120"/>
        <w:jc w:val="both"/>
        <w:rPr>
          <w:rFonts w:ascii="Calibri" w:hAnsi="Calibri" w:cs="Calibri"/>
          <w:sz w:val="22"/>
          <w:szCs w:val="22"/>
        </w:rPr>
      </w:pPr>
      <w:r w:rsidRPr="00DC158F">
        <w:rPr>
          <w:rFonts w:ascii="Calibri" w:hAnsi="Calibri" w:cs="Calibri"/>
          <w:sz w:val="22"/>
          <w:szCs w:val="22"/>
        </w:rPr>
        <w:t xml:space="preserve">Objednatel </w:t>
      </w:r>
      <w:r w:rsidR="005C7436" w:rsidRPr="00DC158F">
        <w:rPr>
          <w:rFonts w:ascii="Calibri" w:hAnsi="Calibri" w:cs="Calibri"/>
          <w:sz w:val="22"/>
          <w:szCs w:val="22"/>
        </w:rPr>
        <w:t xml:space="preserve">souhlasí s tím, že po vyčerpání svého zákonného nároku na třídicí slevu z důvodu uplynutí času nebo překonání hmotnostního limitu </w:t>
      </w:r>
      <w:r w:rsidRPr="00DC158F">
        <w:rPr>
          <w:rFonts w:ascii="Calibri" w:hAnsi="Calibri" w:cs="Calibri"/>
          <w:sz w:val="22"/>
          <w:szCs w:val="22"/>
        </w:rPr>
        <w:t xml:space="preserve">mu </w:t>
      </w:r>
      <w:r w:rsidR="005C7436" w:rsidRPr="00DC158F">
        <w:rPr>
          <w:rFonts w:ascii="Calibri" w:hAnsi="Calibri" w:cs="Calibri"/>
          <w:sz w:val="22"/>
          <w:szCs w:val="22"/>
        </w:rPr>
        <w:t>bude účtován za komunální odpad, jehož je původcem, přijatý na skládkách dílčí základ poplatku za ukládání využitelných odpadů na skládkách v sazbě stanovené zákonem o odpadech, respektive účtována cena za služby zohledňující povinnost odvést poplatek za využitelný odpad v plné výši bez uplatnění třídící slevy.</w:t>
      </w:r>
    </w:p>
    <w:p w14:paraId="4B969395" w14:textId="0CE741E8" w:rsidR="005C7436" w:rsidRPr="00DC158F" w:rsidRDefault="005C7436" w:rsidP="007C3848">
      <w:pPr>
        <w:numPr>
          <w:ilvl w:val="0"/>
          <w:numId w:val="3"/>
        </w:numPr>
        <w:autoSpaceDE w:val="0"/>
        <w:autoSpaceDN w:val="0"/>
        <w:adjustRightInd w:val="0"/>
        <w:spacing w:after="120"/>
        <w:jc w:val="both"/>
        <w:rPr>
          <w:rFonts w:ascii="Calibri" w:hAnsi="Calibri" w:cs="Calibri"/>
          <w:sz w:val="22"/>
          <w:szCs w:val="22"/>
        </w:rPr>
      </w:pPr>
      <w:r w:rsidRPr="00DC158F">
        <w:rPr>
          <w:rFonts w:ascii="Calibri" w:hAnsi="Calibri" w:cs="Calibri"/>
          <w:sz w:val="22"/>
          <w:szCs w:val="22"/>
        </w:rPr>
        <w:t>Cen</w:t>
      </w:r>
      <w:r w:rsidR="009B71FE" w:rsidRPr="00DC158F">
        <w:rPr>
          <w:rFonts w:ascii="Calibri" w:hAnsi="Calibri" w:cs="Calibri"/>
          <w:sz w:val="22"/>
          <w:szCs w:val="22"/>
        </w:rPr>
        <w:t>y</w:t>
      </w:r>
      <w:r w:rsidRPr="00DC158F">
        <w:rPr>
          <w:rFonts w:ascii="Calibri" w:hAnsi="Calibri" w:cs="Calibri"/>
          <w:sz w:val="22"/>
          <w:szCs w:val="22"/>
        </w:rPr>
        <w:t xml:space="preserve"> za služby zohledňující povinnost odvést poplatek za využitelný odpad v plné výši bez třídicí slevy, budou </w:t>
      </w:r>
      <w:r w:rsidR="009B71FE" w:rsidRPr="00DC158F">
        <w:rPr>
          <w:rFonts w:ascii="Calibri" w:hAnsi="Calibri" w:cs="Calibri"/>
          <w:sz w:val="22"/>
          <w:szCs w:val="22"/>
        </w:rPr>
        <w:t xml:space="preserve">objednateli </w:t>
      </w:r>
      <w:r w:rsidRPr="00DC158F">
        <w:rPr>
          <w:rFonts w:ascii="Calibri" w:hAnsi="Calibri" w:cs="Calibri"/>
          <w:sz w:val="22"/>
          <w:szCs w:val="22"/>
        </w:rPr>
        <w:t xml:space="preserve">účtovány nejpozději ode dne, kdy bude zjištěno vyčerpání limitu zákonného nároku na třídicí slevu, případně bude poplatek (resp. rozdíl mezi uhrazeným poplatkem a skutečnou výší vyměřeného poplatku) či rozdíl v ceně doúčtován na základě zpětného zjištění překročení limitu po ukončení poplatkového období. </w:t>
      </w:r>
      <w:r w:rsidR="009B71FE" w:rsidRPr="00DC158F">
        <w:rPr>
          <w:rFonts w:ascii="Calibri" w:hAnsi="Calibri" w:cs="Calibri"/>
          <w:sz w:val="22"/>
          <w:szCs w:val="22"/>
        </w:rPr>
        <w:t xml:space="preserve">Objednatel </w:t>
      </w:r>
      <w:r w:rsidRPr="00DC158F">
        <w:rPr>
          <w:rFonts w:ascii="Calibri" w:hAnsi="Calibri" w:cs="Calibri"/>
          <w:sz w:val="22"/>
          <w:szCs w:val="22"/>
        </w:rPr>
        <w:t xml:space="preserve">se zavazuje uhradit </w:t>
      </w:r>
      <w:r w:rsidR="009B71FE" w:rsidRPr="00DC158F">
        <w:rPr>
          <w:rFonts w:ascii="Calibri" w:hAnsi="Calibri" w:cs="Calibri"/>
          <w:sz w:val="22"/>
          <w:szCs w:val="22"/>
        </w:rPr>
        <w:t xml:space="preserve">poskytovateli </w:t>
      </w:r>
      <w:r w:rsidRPr="00DC158F">
        <w:rPr>
          <w:rFonts w:ascii="Calibri" w:hAnsi="Calibri" w:cs="Calibri"/>
          <w:sz w:val="22"/>
          <w:szCs w:val="22"/>
        </w:rPr>
        <w:t xml:space="preserve">rozdíl mezi výší poplatků uhrazených </w:t>
      </w:r>
      <w:r w:rsidR="009B71FE" w:rsidRPr="00DC158F">
        <w:rPr>
          <w:rFonts w:ascii="Calibri" w:hAnsi="Calibri" w:cs="Calibri"/>
          <w:sz w:val="22"/>
          <w:szCs w:val="22"/>
        </w:rPr>
        <w:t xml:space="preserve">objednatelem poskytovateli </w:t>
      </w:r>
      <w:r w:rsidRPr="00DC158F">
        <w:rPr>
          <w:rFonts w:ascii="Calibri" w:hAnsi="Calibri" w:cs="Calibri"/>
          <w:sz w:val="22"/>
          <w:szCs w:val="22"/>
        </w:rPr>
        <w:t xml:space="preserve">a zaplacených </w:t>
      </w:r>
      <w:r w:rsidR="009B71FE" w:rsidRPr="00DC158F">
        <w:rPr>
          <w:rFonts w:ascii="Calibri" w:hAnsi="Calibri" w:cs="Calibri"/>
          <w:sz w:val="22"/>
          <w:szCs w:val="22"/>
        </w:rPr>
        <w:t xml:space="preserve">poskytovatelem </w:t>
      </w:r>
      <w:r w:rsidRPr="00DC158F">
        <w:rPr>
          <w:rFonts w:ascii="Calibri" w:hAnsi="Calibri" w:cs="Calibri"/>
          <w:sz w:val="22"/>
          <w:szCs w:val="22"/>
        </w:rPr>
        <w:t xml:space="preserve">provozovateli skládky a poplatkem vyměřeným správcem poplatku provozovateli skládky k odpadům </w:t>
      </w:r>
      <w:r w:rsidR="009B71FE" w:rsidRPr="00DC158F">
        <w:rPr>
          <w:rFonts w:ascii="Calibri" w:hAnsi="Calibri" w:cs="Calibri"/>
          <w:sz w:val="22"/>
          <w:szCs w:val="22"/>
        </w:rPr>
        <w:t>objednatele</w:t>
      </w:r>
      <w:r w:rsidRPr="00DC158F">
        <w:rPr>
          <w:rFonts w:ascii="Calibri" w:hAnsi="Calibri" w:cs="Calibri"/>
          <w:sz w:val="22"/>
          <w:szCs w:val="22"/>
        </w:rPr>
        <w:t xml:space="preserve">, zejména pokud provozovatel skládky uplatňuje tento rozdíl vůči </w:t>
      </w:r>
      <w:r w:rsidR="009B71FE" w:rsidRPr="00DC158F">
        <w:rPr>
          <w:rFonts w:ascii="Calibri" w:hAnsi="Calibri" w:cs="Calibri"/>
          <w:sz w:val="22"/>
          <w:szCs w:val="22"/>
        </w:rPr>
        <w:t xml:space="preserve">poskytovateli </w:t>
      </w:r>
      <w:r w:rsidRPr="00DC158F">
        <w:rPr>
          <w:rFonts w:ascii="Calibri" w:hAnsi="Calibri" w:cs="Calibri"/>
          <w:sz w:val="22"/>
          <w:szCs w:val="22"/>
        </w:rPr>
        <w:t xml:space="preserve">(tj. zejména pokud by byla zjištěna odlišná výše třídicí slevy po vyúčtování poplatku za ukládání odpadu na skládku po konci poplatkového období, případně nedoplatek v poplatku, který </w:t>
      </w:r>
      <w:r w:rsidR="009B71FE" w:rsidRPr="00DC158F">
        <w:rPr>
          <w:rFonts w:ascii="Calibri" w:hAnsi="Calibri" w:cs="Calibri"/>
          <w:sz w:val="22"/>
          <w:szCs w:val="22"/>
        </w:rPr>
        <w:t xml:space="preserve">poskytovatel </w:t>
      </w:r>
      <w:r w:rsidRPr="00DC158F">
        <w:rPr>
          <w:rFonts w:ascii="Calibri" w:hAnsi="Calibri" w:cs="Calibri"/>
          <w:sz w:val="22"/>
          <w:szCs w:val="22"/>
        </w:rPr>
        <w:t xml:space="preserve">musel zaplatit plátci poplatku na základě informací poskytnutých </w:t>
      </w:r>
      <w:r w:rsidR="009B71FE" w:rsidRPr="00DC158F">
        <w:rPr>
          <w:rFonts w:ascii="Calibri" w:hAnsi="Calibri" w:cs="Calibri"/>
          <w:sz w:val="22"/>
          <w:szCs w:val="22"/>
        </w:rPr>
        <w:t>objednatelem</w:t>
      </w:r>
      <w:r w:rsidRPr="00DC158F">
        <w:rPr>
          <w:rFonts w:ascii="Calibri" w:hAnsi="Calibri" w:cs="Calibri"/>
          <w:sz w:val="22"/>
          <w:szCs w:val="22"/>
        </w:rPr>
        <w:t xml:space="preserve">), resp. rozdíl v ceně, který neoprávněně uplatněné třídicí slevě </w:t>
      </w:r>
      <w:r w:rsidR="009B71FE" w:rsidRPr="00DC158F">
        <w:rPr>
          <w:rFonts w:ascii="Calibri" w:hAnsi="Calibri" w:cs="Calibri"/>
          <w:sz w:val="22"/>
          <w:szCs w:val="22"/>
        </w:rPr>
        <w:t xml:space="preserve">objednatele </w:t>
      </w:r>
      <w:r w:rsidRPr="00DC158F">
        <w:rPr>
          <w:rFonts w:ascii="Calibri" w:hAnsi="Calibri" w:cs="Calibri"/>
          <w:sz w:val="22"/>
          <w:szCs w:val="22"/>
        </w:rPr>
        <w:t xml:space="preserve">odpovídá. Obdobně </w:t>
      </w:r>
      <w:r w:rsidR="009B71FE" w:rsidRPr="00DC158F">
        <w:rPr>
          <w:rFonts w:ascii="Calibri" w:hAnsi="Calibri" w:cs="Calibri"/>
          <w:sz w:val="22"/>
          <w:szCs w:val="22"/>
        </w:rPr>
        <w:t xml:space="preserve">poskytovatel </w:t>
      </w:r>
      <w:r w:rsidRPr="00DC158F">
        <w:rPr>
          <w:rFonts w:ascii="Calibri" w:hAnsi="Calibri" w:cs="Calibri"/>
          <w:sz w:val="22"/>
          <w:szCs w:val="22"/>
        </w:rPr>
        <w:t xml:space="preserve">vrátí </w:t>
      </w:r>
      <w:r w:rsidR="009B71FE" w:rsidRPr="00DC158F">
        <w:rPr>
          <w:rFonts w:ascii="Calibri" w:hAnsi="Calibri" w:cs="Calibri"/>
          <w:sz w:val="22"/>
          <w:szCs w:val="22"/>
        </w:rPr>
        <w:t xml:space="preserve">objednateli </w:t>
      </w:r>
      <w:r w:rsidRPr="00DC158F">
        <w:rPr>
          <w:rFonts w:ascii="Calibri" w:hAnsi="Calibri" w:cs="Calibri"/>
          <w:sz w:val="22"/>
          <w:szCs w:val="22"/>
        </w:rPr>
        <w:t xml:space="preserve">případný přeplatek. Případné platby mezi </w:t>
      </w:r>
      <w:r w:rsidR="009B71FE" w:rsidRPr="00DC158F">
        <w:rPr>
          <w:rFonts w:ascii="Calibri" w:hAnsi="Calibri" w:cs="Calibri"/>
          <w:sz w:val="22"/>
          <w:szCs w:val="22"/>
        </w:rPr>
        <w:t xml:space="preserve">objednatelem </w:t>
      </w:r>
      <w:r w:rsidRPr="00DC158F">
        <w:rPr>
          <w:rFonts w:ascii="Calibri" w:hAnsi="Calibri" w:cs="Calibri"/>
          <w:sz w:val="22"/>
          <w:szCs w:val="22"/>
        </w:rPr>
        <w:t xml:space="preserve">a </w:t>
      </w:r>
      <w:r w:rsidR="009B71FE" w:rsidRPr="00DC158F">
        <w:rPr>
          <w:rFonts w:ascii="Calibri" w:hAnsi="Calibri" w:cs="Calibri"/>
          <w:sz w:val="22"/>
          <w:szCs w:val="22"/>
        </w:rPr>
        <w:t xml:space="preserve">poskytovatelem </w:t>
      </w:r>
      <w:r w:rsidRPr="00DC158F">
        <w:rPr>
          <w:rFonts w:ascii="Calibri" w:hAnsi="Calibri" w:cs="Calibri"/>
          <w:sz w:val="22"/>
          <w:szCs w:val="22"/>
        </w:rPr>
        <w:t>související s vypořádáním nároků z uplatnění třídicí slevy budou primárně vypořádány v rámci plnění vzájemných závazků z</w:t>
      </w:r>
      <w:r w:rsidR="009B71FE" w:rsidRPr="00DC158F">
        <w:rPr>
          <w:rFonts w:ascii="Calibri" w:hAnsi="Calibri" w:cs="Calibri"/>
          <w:sz w:val="22"/>
          <w:szCs w:val="22"/>
        </w:rPr>
        <w:t xml:space="preserve"> této</w:t>
      </w:r>
      <w:r w:rsidRPr="00DC158F">
        <w:rPr>
          <w:rFonts w:ascii="Calibri" w:hAnsi="Calibri" w:cs="Calibri"/>
          <w:sz w:val="22"/>
          <w:szCs w:val="22"/>
        </w:rPr>
        <w:t xml:space="preserve"> smlouvy.</w:t>
      </w:r>
    </w:p>
    <w:p w14:paraId="6AA885C1" w14:textId="77777777" w:rsidR="00821FF1" w:rsidRPr="00E0204E" w:rsidRDefault="00821FF1" w:rsidP="001A0504">
      <w:pPr>
        <w:autoSpaceDE w:val="0"/>
        <w:autoSpaceDN w:val="0"/>
        <w:adjustRightInd w:val="0"/>
        <w:jc w:val="both"/>
        <w:rPr>
          <w:rFonts w:ascii="Calibri" w:hAnsi="Calibri"/>
          <w:sz w:val="22"/>
          <w:szCs w:val="22"/>
        </w:rPr>
      </w:pPr>
    </w:p>
    <w:p w14:paraId="5E203A04" w14:textId="77777777" w:rsidR="005F313E" w:rsidRPr="00E0204E" w:rsidRDefault="005F313E">
      <w:pPr>
        <w:autoSpaceDE w:val="0"/>
        <w:autoSpaceDN w:val="0"/>
        <w:adjustRightInd w:val="0"/>
        <w:jc w:val="center"/>
        <w:rPr>
          <w:rFonts w:ascii="Calibri" w:hAnsi="Calibri"/>
          <w:b/>
          <w:sz w:val="22"/>
          <w:szCs w:val="22"/>
        </w:rPr>
      </w:pPr>
      <w:r w:rsidRPr="00E0204E">
        <w:rPr>
          <w:rFonts w:ascii="Calibri" w:hAnsi="Calibri"/>
          <w:b/>
          <w:sz w:val="22"/>
          <w:szCs w:val="22"/>
        </w:rPr>
        <w:t>V.</w:t>
      </w:r>
    </w:p>
    <w:p w14:paraId="155EA3CA" w14:textId="77777777" w:rsidR="005F313E" w:rsidRPr="00E0204E" w:rsidRDefault="005F313E">
      <w:pPr>
        <w:pStyle w:val="Nadpis2"/>
        <w:rPr>
          <w:rFonts w:ascii="Calibri" w:hAnsi="Calibri"/>
          <w:sz w:val="22"/>
          <w:szCs w:val="22"/>
        </w:rPr>
      </w:pPr>
      <w:r w:rsidRPr="00E0204E">
        <w:rPr>
          <w:rFonts w:ascii="Calibri" w:hAnsi="Calibri"/>
          <w:sz w:val="22"/>
          <w:szCs w:val="22"/>
        </w:rPr>
        <w:t>Platební podmínky</w:t>
      </w:r>
    </w:p>
    <w:p w14:paraId="6ABE4B48" w14:textId="77777777" w:rsidR="005F313E" w:rsidRPr="00E0204E" w:rsidRDefault="005F313E">
      <w:pPr>
        <w:autoSpaceDE w:val="0"/>
        <w:autoSpaceDN w:val="0"/>
        <w:adjustRightInd w:val="0"/>
        <w:jc w:val="both"/>
        <w:rPr>
          <w:rFonts w:ascii="Calibri" w:hAnsi="Calibri"/>
          <w:sz w:val="22"/>
          <w:szCs w:val="22"/>
        </w:rPr>
      </w:pPr>
    </w:p>
    <w:p w14:paraId="215AED43" w14:textId="77777777" w:rsidR="005F313E" w:rsidRPr="00E0204E" w:rsidRDefault="005C4E3F" w:rsidP="009E16A1">
      <w:pPr>
        <w:numPr>
          <w:ilvl w:val="0"/>
          <w:numId w:val="4"/>
        </w:numPr>
        <w:autoSpaceDE w:val="0"/>
        <w:autoSpaceDN w:val="0"/>
        <w:adjustRightInd w:val="0"/>
        <w:spacing w:after="120"/>
        <w:jc w:val="both"/>
        <w:rPr>
          <w:rFonts w:ascii="Calibri" w:hAnsi="Calibri"/>
          <w:sz w:val="22"/>
          <w:szCs w:val="22"/>
        </w:rPr>
      </w:pPr>
      <w:r w:rsidRPr="00E0204E">
        <w:rPr>
          <w:rFonts w:ascii="Calibri" w:hAnsi="Calibri"/>
          <w:sz w:val="22"/>
          <w:szCs w:val="22"/>
        </w:rPr>
        <w:t>Poskytovatel</w:t>
      </w:r>
      <w:r w:rsidR="005F313E" w:rsidRPr="00E0204E">
        <w:rPr>
          <w:rFonts w:ascii="Calibri" w:hAnsi="Calibri"/>
          <w:sz w:val="22"/>
          <w:szCs w:val="22"/>
        </w:rPr>
        <w:t xml:space="preserve"> do 10. dne kalendářního měsíce vystaví a doručí </w:t>
      </w:r>
      <w:r w:rsidR="00C92A0A" w:rsidRPr="00E0204E">
        <w:rPr>
          <w:rFonts w:ascii="Calibri" w:hAnsi="Calibri"/>
          <w:sz w:val="22"/>
          <w:szCs w:val="22"/>
        </w:rPr>
        <w:t>O</w:t>
      </w:r>
      <w:r w:rsidR="005F313E" w:rsidRPr="00E0204E">
        <w:rPr>
          <w:rFonts w:ascii="Calibri" w:hAnsi="Calibri"/>
          <w:sz w:val="22"/>
          <w:szCs w:val="22"/>
        </w:rPr>
        <w:t xml:space="preserve">bjednateli </w:t>
      </w:r>
      <w:r w:rsidR="00C92A0A" w:rsidRPr="00E0204E">
        <w:rPr>
          <w:rFonts w:ascii="Calibri" w:hAnsi="Calibri"/>
          <w:sz w:val="22"/>
          <w:szCs w:val="22"/>
        </w:rPr>
        <w:t xml:space="preserve">účetní doklad </w:t>
      </w:r>
      <w:r w:rsidR="005F313E" w:rsidRPr="00E0204E">
        <w:rPr>
          <w:rFonts w:ascii="Calibri" w:hAnsi="Calibri"/>
          <w:sz w:val="22"/>
          <w:szCs w:val="22"/>
        </w:rPr>
        <w:t xml:space="preserve">za </w:t>
      </w:r>
      <w:r w:rsidR="00BE5CB6" w:rsidRPr="00E0204E">
        <w:rPr>
          <w:rFonts w:ascii="Calibri" w:hAnsi="Calibri"/>
          <w:sz w:val="22"/>
          <w:szCs w:val="22"/>
        </w:rPr>
        <w:t>služby poskytnuté</w:t>
      </w:r>
      <w:r w:rsidR="005F313E" w:rsidRPr="00E0204E">
        <w:rPr>
          <w:rFonts w:ascii="Calibri" w:hAnsi="Calibri"/>
          <w:sz w:val="22"/>
          <w:szCs w:val="22"/>
        </w:rPr>
        <w:t xml:space="preserve"> v</w:t>
      </w:r>
      <w:r w:rsidR="001612A1" w:rsidRPr="00E0204E">
        <w:rPr>
          <w:rFonts w:ascii="Calibri" w:hAnsi="Calibri"/>
          <w:sz w:val="22"/>
          <w:szCs w:val="22"/>
        </w:rPr>
        <w:t> </w:t>
      </w:r>
      <w:r w:rsidR="005F313E" w:rsidRPr="00E0204E">
        <w:rPr>
          <w:rFonts w:ascii="Calibri" w:hAnsi="Calibri"/>
          <w:sz w:val="22"/>
          <w:szCs w:val="22"/>
        </w:rPr>
        <w:t xml:space="preserve">předcházejícím </w:t>
      </w:r>
      <w:r w:rsidR="001B61BF" w:rsidRPr="00E0204E">
        <w:rPr>
          <w:rFonts w:ascii="Calibri" w:hAnsi="Calibri"/>
          <w:sz w:val="22"/>
          <w:szCs w:val="22"/>
        </w:rPr>
        <w:t xml:space="preserve">kalendářním </w:t>
      </w:r>
      <w:r w:rsidR="005F313E" w:rsidRPr="00E0204E">
        <w:rPr>
          <w:rFonts w:ascii="Calibri" w:hAnsi="Calibri"/>
          <w:sz w:val="22"/>
          <w:szCs w:val="22"/>
        </w:rPr>
        <w:t>měsíci.</w:t>
      </w:r>
    </w:p>
    <w:p w14:paraId="384CF097" w14:textId="101937A0" w:rsidR="00B03522" w:rsidRPr="00E0204E" w:rsidRDefault="001845E7" w:rsidP="00472A23">
      <w:pPr>
        <w:numPr>
          <w:ilvl w:val="0"/>
          <w:numId w:val="4"/>
        </w:numPr>
        <w:autoSpaceDE w:val="0"/>
        <w:autoSpaceDN w:val="0"/>
        <w:adjustRightInd w:val="0"/>
        <w:spacing w:after="120"/>
        <w:ind w:left="357" w:hanging="357"/>
        <w:jc w:val="both"/>
        <w:rPr>
          <w:rFonts w:ascii="Calibri" w:hAnsi="Calibri"/>
          <w:sz w:val="22"/>
          <w:szCs w:val="22"/>
        </w:rPr>
      </w:pPr>
      <w:r w:rsidRPr="00E0204E">
        <w:rPr>
          <w:rFonts w:ascii="Calibri" w:hAnsi="Calibri"/>
          <w:sz w:val="22"/>
          <w:szCs w:val="22"/>
        </w:rPr>
        <w:t xml:space="preserve">Účetní doklad </w:t>
      </w:r>
      <w:r w:rsidR="00B03522" w:rsidRPr="00E0204E">
        <w:rPr>
          <w:rFonts w:ascii="Calibri" w:hAnsi="Calibri"/>
          <w:sz w:val="22"/>
          <w:szCs w:val="22"/>
        </w:rPr>
        <w:t xml:space="preserve">bude mít všechny náležitosti daňového dokladu a bude obsahovat odkaz na </w:t>
      </w:r>
      <w:r w:rsidRPr="00E0204E">
        <w:rPr>
          <w:rFonts w:ascii="Calibri" w:hAnsi="Calibri"/>
          <w:sz w:val="22"/>
          <w:szCs w:val="22"/>
        </w:rPr>
        <w:t>S</w:t>
      </w:r>
      <w:r w:rsidR="00B03522" w:rsidRPr="00E0204E">
        <w:rPr>
          <w:rFonts w:ascii="Calibri" w:hAnsi="Calibri"/>
          <w:sz w:val="22"/>
          <w:szCs w:val="22"/>
        </w:rPr>
        <w:t>mlouvu a případně též</w:t>
      </w:r>
      <w:r w:rsidR="0001260B" w:rsidRPr="00E0204E">
        <w:rPr>
          <w:rFonts w:ascii="Calibri" w:hAnsi="Calibri"/>
          <w:sz w:val="22"/>
          <w:szCs w:val="22"/>
        </w:rPr>
        <w:t xml:space="preserve"> objednávku</w:t>
      </w:r>
      <w:r w:rsidR="00B03522" w:rsidRPr="00E0204E">
        <w:rPr>
          <w:rFonts w:ascii="Calibri" w:hAnsi="Calibri"/>
          <w:sz w:val="22"/>
          <w:szCs w:val="22"/>
        </w:rPr>
        <w:t xml:space="preserve"> vystavenou dle čl. I. odst. </w:t>
      </w:r>
      <w:r w:rsidR="001B61BF" w:rsidRPr="00E0204E">
        <w:rPr>
          <w:rFonts w:ascii="Calibri" w:hAnsi="Calibri"/>
          <w:sz w:val="22"/>
          <w:szCs w:val="22"/>
        </w:rPr>
        <w:t>5</w:t>
      </w:r>
      <w:r w:rsidR="00B03522" w:rsidRPr="00E0204E">
        <w:rPr>
          <w:rFonts w:ascii="Calibri" w:hAnsi="Calibri"/>
          <w:sz w:val="22"/>
          <w:szCs w:val="22"/>
        </w:rPr>
        <w:t xml:space="preserve">. </w:t>
      </w:r>
    </w:p>
    <w:p w14:paraId="7AB6B51B" w14:textId="13C75918" w:rsidR="00890FDD" w:rsidRPr="00E0204E" w:rsidRDefault="00890FDD" w:rsidP="00472A23">
      <w:pPr>
        <w:numPr>
          <w:ilvl w:val="0"/>
          <w:numId w:val="4"/>
        </w:numPr>
        <w:autoSpaceDE w:val="0"/>
        <w:autoSpaceDN w:val="0"/>
        <w:adjustRightInd w:val="0"/>
        <w:spacing w:after="120"/>
        <w:ind w:left="357" w:hanging="357"/>
        <w:jc w:val="both"/>
        <w:rPr>
          <w:rFonts w:ascii="Calibri" w:hAnsi="Calibri"/>
          <w:sz w:val="22"/>
          <w:szCs w:val="22"/>
        </w:rPr>
      </w:pPr>
      <w:r w:rsidRPr="00E0204E">
        <w:rPr>
          <w:rFonts w:ascii="Calibri" w:hAnsi="Calibri"/>
          <w:sz w:val="22"/>
          <w:szCs w:val="22"/>
        </w:rPr>
        <w:t>Splatnost účetních dokladů na účet Zhotovitele se sjednává minimálně na 14 dnů ode dne doručení dokladů Objednateli. Počíná běžen dnem doručení Objednateli, ve formátu a způsobem doručení dle platných právních předpisů.</w:t>
      </w:r>
    </w:p>
    <w:p w14:paraId="4E4ECE5C" w14:textId="773404D1" w:rsidR="00890FDD" w:rsidRPr="00E0204E" w:rsidRDefault="00890FDD" w:rsidP="00472A23">
      <w:pPr>
        <w:numPr>
          <w:ilvl w:val="0"/>
          <w:numId w:val="4"/>
        </w:numPr>
        <w:autoSpaceDE w:val="0"/>
        <w:autoSpaceDN w:val="0"/>
        <w:adjustRightInd w:val="0"/>
        <w:spacing w:after="120"/>
        <w:ind w:left="357" w:hanging="357"/>
        <w:jc w:val="both"/>
        <w:rPr>
          <w:rFonts w:ascii="Calibri" w:hAnsi="Calibri"/>
          <w:sz w:val="22"/>
          <w:szCs w:val="22"/>
        </w:rPr>
      </w:pPr>
      <w:r w:rsidRPr="00E0204E">
        <w:rPr>
          <w:rFonts w:ascii="Calibri" w:hAnsi="Calibri"/>
          <w:sz w:val="22"/>
          <w:szCs w:val="22"/>
        </w:rPr>
        <w:t xml:space="preserve">Lhůta splatnosti uvedená v předchozím odstavci neběží, pokud bude Objednateli doručen doklad vykazující chyby či nedostatky nebo nebude v souladu a formě dle platných právních předpisů. V tomto případě vyzve Objednatel Zhotovitele k opravě účetního dokladu (např. e-mailovou korespondencí). </w:t>
      </w:r>
    </w:p>
    <w:p w14:paraId="6D150572" w14:textId="0545DE3A" w:rsidR="00980581" w:rsidRPr="00E0204E" w:rsidRDefault="00890FDD" w:rsidP="007C3848">
      <w:pPr>
        <w:numPr>
          <w:ilvl w:val="0"/>
          <w:numId w:val="4"/>
        </w:numPr>
        <w:autoSpaceDE w:val="0"/>
        <w:autoSpaceDN w:val="0"/>
        <w:adjustRightInd w:val="0"/>
        <w:spacing w:after="120"/>
        <w:ind w:left="357" w:hanging="357"/>
        <w:jc w:val="both"/>
        <w:rPr>
          <w:rFonts w:ascii="Calibri" w:hAnsi="Calibri"/>
          <w:sz w:val="22"/>
          <w:szCs w:val="22"/>
        </w:rPr>
      </w:pPr>
      <w:r w:rsidRPr="00E0204E">
        <w:rPr>
          <w:rFonts w:ascii="Calibri" w:hAnsi="Calibri"/>
          <w:sz w:val="22"/>
          <w:szCs w:val="22"/>
        </w:rPr>
        <w:t xml:space="preserve">Doručením opravného dokladu bez vad a dle platných právních předpisů počíná běžet lhůta splatnosti od počátku. </w:t>
      </w:r>
    </w:p>
    <w:p w14:paraId="44420D22" w14:textId="77777777" w:rsidR="00813C2C" w:rsidRPr="00E0204E" w:rsidRDefault="00813C2C" w:rsidP="00065BD3">
      <w:pPr>
        <w:autoSpaceDE w:val="0"/>
        <w:autoSpaceDN w:val="0"/>
        <w:adjustRightInd w:val="0"/>
        <w:rPr>
          <w:rFonts w:ascii="Calibri" w:hAnsi="Calibri"/>
          <w:b/>
          <w:sz w:val="22"/>
          <w:szCs w:val="22"/>
        </w:rPr>
      </w:pPr>
    </w:p>
    <w:p w14:paraId="34FEA233" w14:textId="77777777" w:rsidR="005F313E" w:rsidRPr="00E0204E" w:rsidRDefault="005F313E">
      <w:pPr>
        <w:autoSpaceDE w:val="0"/>
        <w:autoSpaceDN w:val="0"/>
        <w:adjustRightInd w:val="0"/>
        <w:jc w:val="center"/>
        <w:rPr>
          <w:rFonts w:ascii="Calibri" w:hAnsi="Calibri"/>
          <w:sz w:val="22"/>
          <w:szCs w:val="22"/>
        </w:rPr>
      </w:pPr>
      <w:r w:rsidRPr="00E0204E">
        <w:rPr>
          <w:rFonts w:ascii="Calibri" w:hAnsi="Calibri"/>
          <w:b/>
          <w:sz w:val="22"/>
          <w:szCs w:val="22"/>
        </w:rPr>
        <w:t>V</w:t>
      </w:r>
      <w:r w:rsidR="001D0A9E" w:rsidRPr="00E0204E">
        <w:rPr>
          <w:rFonts w:ascii="Calibri" w:hAnsi="Calibri"/>
          <w:b/>
          <w:sz w:val="22"/>
          <w:szCs w:val="22"/>
        </w:rPr>
        <w:t>I</w:t>
      </w:r>
      <w:r w:rsidRPr="00E0204E">
        <w:rPr>
          <w:rFonts w:ascii="Calibri" w:hAnsi="Calibri"/>
          <w:b/>
          <w:sz w:val="22"/>
          <w:szCs w:val="22"/>
        </w:rPr>
        <w:t>.</w:t>
      </w:r>
    </w:p>
    <w:p w14:paraId="27A157FE" w14:textId="77777777" w:rsidR="00307B22" w:rsidRPr="00E0204E" w:rsidRDefault="00307B22" w:rsidP="00307B22">
      <w:pPr>
        <w:pStyle w:val="Nadpis2"/>
        <w:rPr>
          <w:rFonts w:ascii="Calibri" w:hAnsi="Calibri"/>
          <w:sz w:val="22"/>
          <w:szCs w:val="22"/>
        </w:rPr>
      </w:pPr>
      <w:r w:rsidRPr="00E0204E">
        <w:rPr>
          <w:rFonts w:ascii="Calibri" w:hAnsi="Calibri"/>
          <w:sz w:val="22"/>
          <w:szCs w:val="22"/>
        </w:rPr>
        <w:t>Kontrola poskytování služeb</w:t>
      </w:r>
    </w:p>
    <w:p w14:paraId="73B98077" w14:textId="77777777" w:rsidR="00307B22" w:rsidRPr="00E0204E" w:rsidRDefault="00307B22" w:rsidP="00307B22">
      <w:pPr>
        <w:autoSpaceDE w:val="0"/>
        <w:autoSpaceDN w:val="0"/>
        <w:adjustRightInd w:val="0"/>
        <w:jc w:val="both"/>
        <w:rPr>
          <w:rFonts w:ascii="Calibri" w:hAnsi="Calibri"/>
          <w:sz w:val="22"/>
          <w:szCs w:val="22"/>
        </w:rPr>
      </w:pPr>
    </w:p>
    <w:p w14:paraId="2E82433A" w14:textId="77777777" w:rsidR="00307B22" w:rsidRPr="00E0204E" w:rsidRDefault="00307B22" w:rsidP="00307B22">
      <w:pPr>
        <w:numPr>
          <w:ilvl w:val="0"/>
          <w:numId w:val="5"/>
        </w:numPr>
        <w:autoSpaceDE w:val="0"/>
        <w:autoSpaceDN w:val="0"/>
        <w:adjustRightInd w:val="0"/>
        <w:spacing w:after="40"/>
        <w:jc w:val="both"/>
        <w:rPr>
          <w:rFonts w:ascii="Calibri" w:hAnsi="Calibri"/>
          <w:sz w:val="22"/>
          <w:szCs w:val="22"/>
        </w:rPr>
      </w:pPr>
      <w:r w:rsidRPr="00E0204E">
        <w:rPr>
          <w:rFonts w:ascii="Calibri" w:hAnsi="Calibri"/>
          <w:sz w:val="22"/>
          <w:szCs w:val="22"/>
        </w:rPr>
        <w:t>Objednatel má právo vyzvat Poskytovatele k provedení kontroly poskytování služeb:</w:t>
      </w:r>
    </w:p>
    <w:p w14:paraId="5659D46C" w14:textId="77777777" w:rsidR="00307B22" w:rsidRPr="00E0204E" w:rsidRDefault="00307B22" w:rsidP="00307B22">
      <w:pPr>
        <w:numPr>
          <w:ilvl w:val="0"/>
          <w:numId w:val="37"/>
        </w:numPr>
        <w:autoSpaceDE w:val="0"/>
        <w:autoSpaceDN w:val="0"/>
        <w:adjustRightInd w:val="0"/>
        <w:spacing w:after="40"/>
        <w:jc w:val="both"/>
        <w:rPr>
          <w:rFonts w:ascii="Calibri" w:hAnsi="Calibri"/>
          <w:sz w:val="22"/>
          <w:szCs w:val="22"/>
        </w:rPr>
      </w:pPr>
      <w:r w:rsidRPr="00E0204E">
        <w:rPr>
          <w:rFonts w:ascii="Calibri" w:hAnsi="Calibri"/>
          <w:sz w:val="22"/>
          <w:szCs w:val="22"/>
        </w:rPr>
        <w:t>při zjištění zjevných nedostatků neprodleně,</w:t>
      </w:r>
    </w:p>
    <w:p w14:paraId="4F371098" w14:textId="77777777" w:rsidR="00307B22" w:rsidRPr="00E0204E" w:rsidRDefault="00307B22" w:rsidP="00307B22">
      <w:pPr>
        <w:numPr>
          <w:ilvl w:val="0"/>
          <w:numId w:val="37"/>
        </w:numPr>
        <w:autoSpaceDE w:val="0"/>
        <w:autoSpaceDN w:val="0"/>
        <w:adjustRightInd w:val="0"/>
        <w:spacing w:after="40"/>
        <w:jc w:val="both"/>
        <w:rPr>
          <w:rFonts w:ascii="Calibri" w:hAnsi="Calibri"/>
          <w:sz w:val="22"/>
          <w:szCs w:val="22"/>
        </w:rPr>
      </w:pPr>
      <w:r w:rsidRPr="00E0204E">
        <w:rPr>
          <w:rFonts w:ascii="Calibri" w:hAnsi="Calibri"/>
          <w:sz w:val="22"/>
          <w:szCs w:val="22"/>
        </w:rPr>
        <w:t xml:space="preserve">dle vlastního uvážení maximálně však 2x za kalendářní měsíc s tím, že termín kontroly oznámí </w:t>
      </w:r>
      <w:r w:rsidRPr="00E0204E">
        <w:rPr>
          <w:rFonts w:ascii="Calibri" w:hAnsi="Calibri"/>
          <w:sz w:val="22"/>
          <w:szCs w:val="22"/>
        </w:rPr>
        <w:br/>
        <w:t>3 pracovní dny předem</w:t>
      </w:r>
      <w:r w:rsidR="003D0A9D" w:rsidRPr="00E0204E">
        <w:rPr>
          <w:rFonts w:ascii="Calibri" w:hAnsi="Calibri"/>
          <w:sz w:val="22"/>
          <w:szCs w:val="22"/>
        </w:rPr>
        <w:t xml:space="preserve"> (telefonicky či e-mailovou korespondencí, popř. jinou formou dle požadavků Poskytovatele)</w:t>
      </w:r>
      <w:r w:rsidRPr="00E0204E">
        <w:rPr>
          <w:rFonts w:ascii="Calibri" w:hAnsi="Calibri"/>
          <w:sz w:val="22"/>
          <w:szCs w:val="22"/>
        </w:rPr>
        <w:t>, pokud bude při kontrolách požadovat součinnost Poskytovatele,</w:t>
      </w:r>
    </w:p>
    <w:p w14:paraId="0E847D80" w14:textId="77777777" w:rsidR="00307B22" w:rsidRPr="00E0204E" w:rsidRDefault="00307B22" w:rsidP="00276DD1">
      <w:pPr>
        <w:numPr>
          <w:ilvl w:val="0"/>
          <w:numId w:val="37"/>
        </w:numPr>
        <w:autoSpaceDE w:val="0"/>
        <w:autoSpaceDN w:val="0"/>
        <w:adjustRightInd w:val="0"/>
        <w:spacing w:after="120"/>
        <w:ind w:left="714" w:hanging="357"/>
        <w:jc w:val="both"/>
        <w:rPr>
          <w:rFonts w:ascii="Calibri" w:hAnsi="Calibri"/>
          <w:sz w:val="22"/>
          <w:szCs w:val="22"/>
        </w:rPr>
      </w:pPr>
      <w:r w:rsidRPr="00E0204E">
        <w:rPr>
          <w:rFonts w:ascii="Calibri" w:hAnsi="Calibri"/>
          <w:sz w:val="22"/>
          <w:szCs w:val="22"/>
        </w:rPr>
        <w:t>kontrolu plnění předmětu Smlouvy bez součinnosti Poskytovatele je Objednatel oprávněn provádět průběžně dle potřeby.</w:t>
      </w:r>
    </w:p>
    <w:p w14:paraId="0BCF48A8" w14:textId="77777777" w:rsidR="00307B22" w:rsidRPr="00E0204E" w:rsidRDefault="00307B22" w:rsidP="00307B22">
      <w:pPr>
        <w:numPr>
          <w:ilvl w:val="0"/>
          <w:numId w:val="5"/>
        </w:numPr>
        <w:autoSpaceDE w:val="0"/>
        <w:autoSpaceDN w:val="0"/>
        <w:adjustRightInd w:val="0"/>
        <w:jc w:val="both"/>
        <w:rPr>
          <w:rFonts w:ascii="Calibri" w:hAnsi="Calibri"/>
          <w:sz w:val="22"/>
          <w:szCs w:val="22"/>
        </w:rPr>
      </w:pPr>
      <w:r w:rsidRPr="00E0204E">
        <w:rPr>
          <w:rFonts w:ascii="Calibri" w:hAnsi="Calibri"/>
          <w:sz w:val="22"/>
          <w:szCs w:val="22"/>
        </w:rPr>
        <w:t>Poskytovatel je povinen zajistit oprávněného zástupce na provedení kontroly poskytování služeb v rozsahu uvedeném v předešlém odstavci v případě kontroly vyžadující součinnost Poskytovatele.</w:t>
      </w:r>
    </w:p>
    <w:p w14:paraId="2A230E81" w14:textId="77777777" w:rsidR="00307B22" w:rsidRPr="00E0204E" w:rsidRDefault="00307B22" w:rsidP="00307B22">
      <w:pPr>
        <w:autoSpaceDE w:val="0"/>
        <w:autoSpaceDN w:val="0"/>
        <w:adjustRightInd w:val="0"/>
        <w:jc w:val="center"/>
        <w:rPr>
          <w:rFonts w:ascii="Calibri" w:hAnsi="Calibri"/>
          <w:b/>
          <w:sz w:val="22"/>
          <w:szCs w:val="22"/>
        </w:rPr>
      </w:pPr>
    </w:p>
    <w:p w14:paraId="1DF02A8E" w14:textId="77777777" w:rsidR="00307B22" w:rsidRPr="00E0204E" w:rsidRDefault="00307B22" w:rsidP="00307B22">
      <w:pPr>
        <w:autoSpaceDE w:val="0"/>
        <w:autoSpaceDN w:val="0"/>
        <w:adjustRightInd w:val="0"/>
        <w:jc w:val="center"/>
        <w:rPr>
          <w:rFonts w:ascii="Calibri" w:hAnsi="Calibri"/>
          <w:sz w:val="22"/>
          <w:szCs w:val="22"/>
        </w:rPr>
      </w:pPr>
      <w:r w:rsidRPr="00E0204E">
        <w:rPr>
          <w:rFonts w:ascii="Calibri" w:hAnsi="Calibri"/>
          <w:b/>
          <w:sz w:val="22"/>
          <w:szCs w:val="22"/>
        </w:rPr>
        <w:t>V</w:t>
      </w:r>
      <w:r w:rsidR="001D0A9E" w:rsidRPr="00E0204E">
        <w:rPr>
          <w:rFonts w:ascii="Calibri" w:hAnsi="Calibri"/>
          <w:b/>
          <w:sz w:val="22"/>
          <w:szCs w:val="22"/>
        </w:rPr>
        <w:t>I</w:t>
      </w:r>
      <w:r w:rsidRPr="00E0204E">
        <w:rPr>
          <w:rFonts w:ascii="Calibri" w:hAnsi="Calibri"/>
          <w:b/>
          <w:sz w:val="22"/>
          <w:szCs w:val="22"/>
        </w:rPr>
        <w:t>I.</w:t>
      </w:r>
    </w:p>
    <w:p w14:paraId="219D4C33" w14:textId="77777777" w:rsidR="005F313E" w:rsidRPr="00E0204E" w:rsidRDefault="005F313E">
      <w:pPr>
        <w:pStyle w:val="Nadpis2"/>
        <w:rPr>
          <w:rFonts w:ascii="Calibri" w:hAnsi="Calibri"/>
          <w:sz w:val="22"/>
          <w:szCs w:val="22"/>
        </w:rPr>
      </w:pPr>
      <w:r w:rsidRPr="00E0204E">
        <w:rPr>
          <w:rFonts w:ascii="Calibri" w:hAnsi="Calibri"/>
          <w:sz w:val="22"/>
          <w:szCs w:val="22"/>
        </w:rPr>
        <w:t>Sankce</w:t>
      </w:r>
    </w:p>
    <w:p w14:paraId="2A81065D" w14:textId="77777777" w:rsidR="005F313E" w:rsidRPr="00E0204E" w:rsidRDefault="005F313E">
      <w:pPr>
        <w:autoSpaceDE w:val="0"/>
        <w:autoSpaceDN w:val="0"/>
        <w:adjustRightInd w:val="0"/>
        <w:jc w:val="both"/>
        <w:rPr>
          <w:rFonts w:ascii="Calibri" w:hAnsi="Calibri"/>
          <w:sz w:val="22"/>
          <w:szCs w:val="22"/>
        </w:rPr>
      </w:pPr>
    </w:p>
    <w:p w14:paraId="32DDDC5A" w14:textId="77777777" w:rsidR="00572AC4" w:rsidRPr="00E0204E" w:rsidRDefault="005F313E" w:rsidP="009E16A1">
      <w:pPr>
        <w:numPr>
          <w:ilvl w:val="0"/>
          <w:numId w:val="8"/>
        </w:numPr>
        <w:autoSpaceDE w:val="0"/>
        <w:autoSpaceDN w:val="0"/>
        <w:adjustRightInd w:val="0"/>
        <w:spacing w:after="120"/>
        <w:jc w:val="both"/>
        <w:rPr>
          <w:rFonts w:ascii="Calibri" w:hAnsi="Calibri"/>
          <w:sz w:val="22"/>
          <w:szCs w:val="22"/>
        </w:rPr>
      </w:pPr>
      <w:r w:rsidRPr="00E0204E">
        <w:rPr>
          <w:rFonts w:ascii="Calibri" w:hAnsi="Calibri"/>
          <w:sz w:val="22"/>
          <w:szCs w:val="22"/>
        </w:rPr>
        <w:t>V</w:t>
      </w:r>
      <w:r w:rsidR="001612A1" w:rsidRPr="00E0204E">
        <w:rPr>
          <w:rFonts w:ascii="Calibri" w:hAnsi="Calibri"/>
          <w:sz w:val="22"/>
          <w:szCs w:val="22"/>
        </w:rPr>
        <w:t> </w:t>
      </w:r>
      <w:r w:rsidRPr="00E0204E">
        <w:rPr>
          <w:rFonts w:ascii="Calibri" w:hAnsi="Calibri"/>
          <w:sz w:val="22"/>
          <w:szCs w:val="22"/>
        </w:rPr>
        <w:t xml:space="preserve">případě nesplnění konkrétního termínu dle </w:t>
      </w:r>
      <w:r w:rsidR="00187CAD" w:rsidRPr="00E0204E">
        <w:rPr>
          <w:rFonts w:ascii="Calibri" w:hAnsi="Calibri"/>
          <w:sz w:val="22"/>
          <w:szCs w:val="22"/>
        </w:rPr>
        <w:t xml:space="preserve">ustanovení Smlouvy </w:t>
      </w:r>
      <w:r w:rsidR="0054693D" w:rsidRPr="00E0204E">
        <w:rPr>
          <w:rFonts w:ascii="Calibri" w:hAnsi="Calibri"/>
          <w:sz w:val="22"/>
          <w:szCs w:val="22"/>
        </w:rPr>
        <w:t xml:space="preserve">či </w:t>
      </w:r>
      <w:r w:rsidR="00187CAD" w:rsidRPr="00E0204E">
        <w:rPr>
          <w:rFonts w:ascii="Calibri" w:hAnsi="Calibri"/>
          <w:sz w:val="22"/>
          <w:szCs w:val="22"/>
        </w:rPr>
        <w:t xml:space="preserve">dle znění </w:t>
      </w:r>
      <w:r w:rsidR="00FA5A1E" w:rsidRPr="00E0204E">
        <w:rPr>
          <w:rFonts w:ascii="Calibri" w:hAnsi="Calibri"/>
          <w:sz w:val="22"/>
          <w:szCs w:val="22"/>
        </w:rPr>
        <w:t xml:space="preserve">doručené </w:t>
      </w:r>
      <w:r w:rsidR="0001260B" w:rsidRPr="00E0204E">
        <w:rPr>
          <w:rFonts w:ascii="Calibri" w:hAnsi="Calibri"/>
          <w:sz w:val="22"/>
          <w:szCs w:val="22"/>
        </w:rPr>
        <w:t>o</w:t>
      </w:r>
      <w:r w:rsidRPr="00E0204E">
        <w:rPr>
          <w:rFonts w:ascii="Calibri" w:hAnsi="Calibri"/>
          <w:sz w:val="22"/>
          <w:szCs w:val="22"/>
        </w:rPr>
        <w:t>bjednáv</w:t>
      </w:r>
      <w:r w:rsidR="00187CAD" w:rsidRPr="00E0204E">
        <w:rPr>
          <w:rFonts w:ascii="Calibri" w:hAnsi="Calibri"/>
          <w:sz w:val="22"/>
          <w:szCs w:val="22"/>
        </w:rPr>
        <w:t>ky</w:t>
      </w:r>
      <w:r w:rsidR="003D0A9D" w:rsidRPr="00E0204E">
        <w:rPr>
          <w:rFonts w:ascii="Calibri" w:hAnsi="Calibri"/>
          <w:sz w:val="22"/>
          <w:szCs w:val="22"/>
        </w:rPr>
        <w:t xml:space="preserve"> </w:t>
      </w:r>
      <w:r w:rsidR="001845E7" w:rsidRPr="00E0204E">
        <w:rPr>
          <w:rFonts w:ascii="Calibri" w:hAnsi="Calibri"/>
          <w:sz w:val="22"/>
          <w:szCs w:val="22"/>
        </w:rPr>
        <w:t>je Objednatel oprávněn požadovat po P</w:t>
      </w:r>
      <w:r w:rsidR="005C4E3F" w:rsidRPr="00E0204E">
        <w:rPr>
          <w:rFonts w:ascii="Calibri" w:hAnsi="Calibri"/>
          <w:sz w:val="22"/>
          <w:szCs w:val="22"/>
        </w:rPr>
        <w:t>oskytovatel</w:t>
      </w:r>
      <w:r w:rsidR="001845E7" w:rsidRPr="00E0204E">
        <w:rPr>
          <w:rFonts w:ascii="Calibri" w:hAnsi="Calibri"/>
          <w:sz w:val="22"/>
          <w:szCs w:val="22"/>
        </w:rPr>
        <w:t>i</w:t>
      </w:r>
      <w:r w:rsidRPr="00E0204E">
        <w:rPr>
          <w:rFonts w:ascii="Calibri" w:hAnsi="Calibri"/>
          <w:sz w:val="22"/>
          <w:szCs w:val="22"/>
        </w:rPr>
        <w:t xml:space="preserve"> smluvní pokutu ve výši </w:t>
      </w:r>
      <w:r w:rsidR="0054631A" w:rsidRPr="00E0204E">
        <w:rPr>
          <w:rFonts w:ascii="Calibri" w:hAnsi="Calibri"/>
          <w:sz w:val="22"/>
          <w:szCs w:val="22"/>
        </w:rPr>
        <w:t>100 Kč</w:t>
      </w:r>
      <w:r w:rsidRPr="00E0204E">
        <w:rPr>
          <w:rFonts w:ascii="Calibri" w:hAnsi="Calibri"/>
          <w:sz w:val="22"/>
          <w:szCs w:val="22"/>
        </w:rPr>
        <w:t xml:space="preserve"> za každý den prodlení</w:t>
      </w:r>
      <w:r w:rsidR="000C4E4A" w:rsidRPr="00E0204E">
        <w:rPr>
          <w:rFonts w:ascii="Calibri" w:hAnsi="Calibri"/>
          <w:sz w:val="22"/>
          <w:szCs w:val="22"/>
        </w:rPr>
        <w:t xml:space="preserve">. </w:t>
      </w:r>
    </w:p>
    <w:p w14:paraId="045B35E0" w14:textId="77777777" w:rsidR="00C22E71" w:rsidRPr="00E0204E" w:rsidRDefault="00572AC4" w:rsidP="009E16A1">
      <w:pPr>
        <w:numPr>
          <w:ilvl w:val="0"/>
          <w:numId w:val="8"/>
        </w:numPr>
        <w:autoSpaceDE w:val="0"/>
        <w:autoSpaceDN w:val="0"/>
        <w:adjustRightInd w:val="0"/>
        <w:spacing w:after="120"/>
        <w:jc w:val="both"/>
        <w:rPr>
          <w:rFonts w:ascii="Calibri" w:hAnsi="Calibri"/>
          <w:sz w:val="22"/>
          <w:szCs w:val="22"/>
        </w:rPr>
      </w:pPr>
      <w:r w:rsidRPr="00E0204E">
        <w:rPr>
          <w:rFonts w:ascii="Calibri" w:hAnsi="Calibri"/>
          <w:sz w:val="22"/>
          <w:szCs w:val="22"/>
        </w:rPr>
        <w:t>Ujednání v předchozím odstavci n</w:t>
      </w:r>
      <w:r w:rsidR="00B6339B" w:rsidRPr="00E0204E">
        <w:rPr>
          <w:rFonts w:ascii="Calibri" w:hAnsi="Calibri"/>
          <w:sz w:val="22"/>
          <w:szCs w:val="22"/>
        </w:rPr>
        <w:t>eplatí, pokud příčinou neplnění termínů dle Smlouvy</w:t>
      </w:r>
      <w:r w:rsidR="000C4E4A" w:rsidRPr="00E0204E">
        <w:rPr>
          <w:rFonts w:ascii="Calibri" w:hAnsi="Calibri"/>
          <w:sz w:val="22"/>
          <w:szCs w:val="22"/>
        </w:rPr>
        <w:t>,</w:t>
      </w:r>
      <w:r w:rsidR="00B6339B" w:rsidRPr="00E0204E">
        <w:rPr>
          <w:rFonts w:ascii="Calibri" w:hAnsi="Calibri"/>
          <w:sz w:val="22"/>
          <w:szCs w:val="22"/>
        </w:rPr>
        <w:t xml:space="preserve"> </w:t>
      </w:r>
      <w:r w:rsidR="000C4E4A" w:rsidRPr="00E0204E">
        <w:rPr>
          <w:rFonts w:ascii="Calibri" w:hAnsi="Calibri"/>
          <w:sz w:val="22"/>
          <w:szCs w:val="22"/>
        </w:rPr>
        <w:t xml:space="preserve">popř. dle objednávky, </w:t>
      </w:r>
      <w:r w:rsidR="00B6339B" w:rsidRPr="00E0204E">
        <w:rPr>
          <w:rFonts w:ascii="Calibri" w:hAnsi="Calibri"/>
          <w:sz w:val="22"/>
          <w:szCs w:val="22"/>
        </w:rPr>
        <w:t xml:space="preserve">budou </w:t>
      </w:r>
      <w:r w:rsidR="000C4E4A" w:rsidRPr="00E0204E">
        <w:rPr>
          <w:rFonts w:ascii="Calibri" w:hAnsi="Calibri"/>
          <w:sz w:val="22"/>
          <w:szCs w:val="22"/>
        </w:rPr>
        <w:t xml:space="preserve">důvody hodné zřetele, a to </w:t>
      </w:r>
      <w:r w:rsidR="00B6339B" w:rsidRPr="00E0204E">
        <w:rPr>
          <w:rFonts w:ascii="Calibri" w:hAnsi="Calibri"/>
          <w:sz w:val="22"/>
          <w:szCs w:val="22"/>
        </w:rPr>
        <w:t>například klimatické podmínky,</w:t>
      </w:r>
      <w:r w:rsidR="006B622A" w:rsidRPr="00E0204E">
        <w:rPr>
          <w:rFonts w:ascii="Calibri" w:hAnsi="Calibri"/>
          <w:sz w:val="22"/>
          <w:szCs w:val="22"/>
        </w:rPr>
        <w:t xml:space="preserve"> </w:t>
      </w:r>
      <w:r w:rsidR="00C22E71" w:rsidRPr="00E0204E">
        <w:rPr>
          <w:rFonts w:ascii="Calibri" w:hAnsi="Calibri"/>
          <w:sz w:val="22"/>
          <w:szCs w:val="22"/>
        </w:rPr>
        <w:t xml:space="preserve">priorita plnění jiných položek služeb dle Smlouvy, </w:t>
      </w:r>
      <w:r w:rsidR="006B622A" w:rsidRPr="00E0204E">
        <w:rPr>
          <w:rFonts w:ascii="Calibri" w:hAnsi="Calibri"/>
          <w:sz w:val="22"/>
          <w:szCs w:val="22"/>
        </w:rPr>
        <w:t>zvláštní požadavky O</w:t>
      </w:r>
      <w:r w:rsidR="00762C5A" w:rsidRPr="00E0204E">
        <w:rPr>
          <w:rFonts w:ascii="Calibri" w:hAnsi="Calibri"/>
          <w:sz w:val="22"/>
          <w:szCs w:val="22"/>
        </w:rPr>
        <w:t xml:space="preserve">bjednatele, provádění stavebních či jiných investičních akcí nebo </w:t>
      </w:r>
      <w:r w:rsidR="00B6339B" w:rsidRPr="00E0204E">
        <w:rPr>
          <w:rFonts w:ascii="Calibri" w:hAnsi="Calibri"/>
          <w:sz w:val="22"/>
          <w:szCs w:val="22"/>
        </w:rPr>
        <w:t xml:space="preserve">zásah vyšší moci. </w:t>
      </w:r>
    </w:p>
    <w:p w14:paraId="3A2E894C" w14:textId="77777777" w:rsidR="003D0A9D" w:rsidRPr="00E0204E" w:rsidRDefault="003D0A9D" w:rsidP="00AF1604">
      <w:pPr>
        <w:numPr>
          <w:ilvl w:val="0"/>
          <w:numId w:val="8"/>
        </w:numPr>
        <w:autoSpaceDE w:val="0"/>
        <w:autoSpaceDN w:val="0"/>
        <w:adjustRightInd w:val="0"/>
        <w:spacing w:after="120"/>
        <w:ind w:left="357" w:hanging="357"/>
        <w:jc w:val="both"/>
        <w:rPr>
          <w:rFonts w:ascii="Calibri" w:hAnsi="Calibri"/>
          <w:sz w:val="22"/>
          <w:szCs w:val="22"/>
        </w:rPr>
      </w:pPr>
      <w:r w:rsidRPr="00E0204E">
        <w:rPr>
          <w:rFonts w:ascii="Calibri" w:hAnsi="Calibri"/>
          <w:sz w:val="22"/>
          <w:szCs w:val="22"/>
        </w:rPr>
        <w:t>Sankce nebudou účtovány v případě změny termínů z důvodů stanovení z</w:t>
      </w:r>
      <w:r w:rsidRPr="00E0204E">
        <w:rPr>
          <w:rFonts w:ascii="Calibri" w:hAnsi="Calibri"/>
          <w:bCs/>
          <w:sz w:val="22"/>
          <w:szCs w:val="22"/>
        </w:rPr>
        <w:t xml:space="preserve">vláštního režimu fungování státu jako celku, např. při vyhlášení nouzového stavu.  </w:t>
      </w:r>
    </w:p>
    <w:p w14:paraId="265607EC" w14:textId="77777777" w:rsidR="00762C5A" w:rsidRPr="00E0204E" w:rsidRDefault="00B6339B" w:rsidP="009E16A1">
      <w:pPr>
        <w:numPr>
          <w:ilvl w:val="0"/>
          <w:numId w:val="8"/>
        </w:numPr>
        <w:autoSpaceDE w:val="0"/>
        <w:autoSpaceDN w:val="0"/>
        <w:adjustRightInd w:val="0"/>
        <w:spacing w:after="120"/>
        <w:jc w:val="both"/>
        <w:rPr>
          <w:rFonts w:ascii="Calibri" w:hAnsi="Calibri"/>
          <w:sz w:val="22"/>
          <w:szCs w:val="22"/>
        </w:rPr>
      </w:pPr>
      <w:r w:rsidRPr="00E0204E">
        <w:rPr>
          <w:rFonts w:ascii="Calibri" w:hAnsi="Calibri"/>
          <w:sz w:val="22"/>
          <w:szCs w:val="22"/>
        </w:rPr>
        <w:t xml:space="preserve">Případnou smluvní pokutu </w:t>
      </w:r>
      <w:r w:rsidR="00C22E71" w:rsidRPr="00E0204E">
        <w:rPr>
          <w:rFonts w:ascii="Calibri" w:hAnsi="Calibri"/>
          <w:sz w:val="22"/>
          <w:szCs w:val="22"/>
        </w:rPr>
        <w:t xml:space="preserve">dle tohoto článku Smlouvy </w:t>
      </w:r>
      <w:r w:rsidRPr="00E0204E">
        <w:rPr>
          <w:rFonts w:ascii="Calibri" w:hAnsi="Calibri"/>
          <w:sz w:val="22"/>
          <w:szCs w:val="22"/>
        </w:rPr>
        <w:t>má Objednatel právo odečíst z částky uvedené v účetním dokladu</w:t>
      </w:r>
      <w:r w:rsidR="003D0A9D" w:rsidRPr="00E0204E">
        <w:rPr>
          <w:rFonts w:ascii="Calibri" w:hAnsi="Calibri"/>
          <w:sz w:val="22"/>
          <w:szCs w:val="22"/>
        </w:rPr>
        <w:t xml:space="preserve"> vystavovaném jednou za kalendářní měsíc</w:t>
      </w:r>
      <w:r w:rsidRPr="00E0204E">
        <w:rPr>
          <w:rFonts w:ascii="Calibri" w:hAnsi="Calibri"/>
          <w:sz w:val="22"/>
          <w:szCs w:val="22"/>
        </w:rPr>
        <w:t>.</w:t>
      </w:r>
      <w:r w:rsidR="00FA5A1E" w:rsidRPr="00E0204E">
        <w:rPr>
          <w:rFonts w:ascii="Calibri" w:hAnsi="Calibri"/>
          <w:sz w:val="22"/>
          <w:szCs w:val="22"/>
        </w:rPr>
        <w:t xml:space="preserve"> </w:t>
      </w:r>
    </w:p>
    <w:p w14:paraId="4D7A9E02" w14:textId="77777777" w:rsidR="00B6339B" w:rsidRPr="00E0204E" w:rsidRDefault="00FA5A1E" w:rsidP="009E16A1">
      <w:pPr>
        <w:numPr>
          <w:ilvl w:val="0"/>
          <w:numId w:val="8"/>
        </w:numPr>
        <w:autoSpaceDE w:val="0"/>
        <w:autoSpaceDN w:val="0"/>
        <w:adjustRightInd w:val="0"/>
        <w:spacing w:after="120"/>
        <w:jc w:val="both"/>
        <w:rPr>
          <w:rFonts w:ascii="Calibri" w:hAnsi="Calibri"/>
          <w:sz w:val="22"/>
          <w:szCs w:val="22"/>
        </w:rPr>
      </w:pPr>
      <w:r w:rsidRPr="00E0204E">
        <w:rPr>
          <w:rFonts w:ascii="Calibri" w:hAnsi="Calibri"/>
          <w:sz w:val="22"/>
          <w:szCs w:val="22"/>
        </w:rPr>
        <w:t xml:space="preserve">Doručení objednávky dle Smlouvy se rozumí doručení prostřednictvím datové schránky, na elektronickou adresu Poskytovatele nebo osobní předáním </w:t>
      </w:r>
      <w:r w:rsidR="00051136" w:rsidRPr="00E0204E">
        <w:rPr>
          <w:rFonts w:ascii="Calibri" w:hAnsi="Calibri"/>
          <w:sz w:val="22"/>
          <w:szCs w:val="22"/>
        </w:rPr>
        <w:t>objednávky</w:t>
      </w:r>
      <w:r w:rsidRPr="00E0204E">
        <w:rPr>
          <w:rFonts w:ascii="Calibri" w:hAnsi="Calibri"/>
          <w:sz w:val="22"/>
          <w:szCs w:val="22"/>
        </w:rPr>
        <w:t xml:space="preserve">. </w:t>
      </w:r>
    </w:p>
    <w:p w14:paraId="740C922F" w14:textId="77777777" w:rsidR="005F313E" w:rsidRPr="00E0204E" w:rsidRDefault="005F313E" w:rsidP="009E16A1">
      <w:pPr>
        <w:numPr>
          <w:ilvl w:val="0"/>
          <w:numId w:val="8"/>
        </w:numPr>
        <w:autoSpaceDE w:val="0"/>
        <w:autoSpaceDN w:val="0"/>
        <w:adjustRightInd w:val="0"/>
        <w:spacing w:after="120"/>
        <w:jc w:val="both"/>
        <w:rPr>
          <w:rFonts w:ascii="Calibri" w:hAnsi="Calibri"/>
          <w:sz w:val="22"/>
          <w:szCs w:val="22"/>
        </w:rPr>
      </w:pPr>
      <w:r w:rsidRPr="00E0204E">
        <w:rPr>
          <w:rFonts w:ascii="Calibri" w:hAnsi="Calibri"/>
          <w:sz w:val="22"/>
          <w:szCs w:val="22"/>
        </w:rPr>
        <w:t>V</w:t>
      </w:r>
      <w:r w:rsidR="001612A1" w:rsidRPr="00E0204E">
        <w:rPr>
          <w:rFonts w:ascii="Calibri" w:hAnsi="Calibri"/>
          <w:sz w:val="22"/>
          <w:szCs w:val="22"/>
        </w:rPr>
        <w:t> </w:t>
      </w:r>
      <w:r w:rsidRPr="00E0204E">
        <w:rPr>
          <w:rFonts w:ascii="Calibri" w:hAnsi="Calibri"/>
          <w:sz w:val="22"/>
          <w:szCs w:val="22"/>
        </w:rPr>
        <w:t>případě nezaplacení vystavené</w:t>
      </w:r>
      <w:r w:rsidR="00B6339B" w:rsidRPr="00E0204E">
        <w:rPr>
          <w:rFonts w:ascii="Calibri" w:hAnsi="Calibri"/>
          <w:sz w:val="22"/>
          <w:szCs w:val="22"/>
        </w:rPr>
        <w:t>ho a doručeného účetního dokladu</w:t>
      </w:r>
      <w:r w:rsidRPr="00E0204E">
        <w:rPr>
          <w:rFonts w:ascii="Calibri" w:hAnsi="Calibri"/>
          <w:sz w:val="22"/>
          <w:szCs w:val="22"/>
        </w:rPr>
        <w:t xml:space="preserve"> v</w:t>
      </w:r>
      <w:r w:rsidR="001612A1" w:rsidRPr="00E0204E">
        <w:rPr>
          <w:rFonts w:ascii="Calibri" w:hAnsi="Calibri"/>
          <w:sz w:val="22"/>
          <w:szCs w:val="22"/>
        </w:rPr>
        <w:t> </w:t>
      </w:r>
      <w:r w:rsidRPr="00E0204E">
        <w:rPr>
          <w:rFonts w:ascii="Calibri" w:hAnsi="Calibri"/>
          <w:sz w:val="22"/>
          <w:szCs w:val="22"/>
        </w:rPr>
        <w:t xml:space="preserve">termínu dle </w:t>
      </w:r>
      <w:r w:rsidR="00B6339B" w:rsidRPr="00E0204E">
        <w:rPr>
          <w:rFonts w:ascii="Calibri" w:hAnsi="Calibri"/>
          <w:sz w:val="22"/>
          <w:szCs w:val="22"/>
        </w:rPr>
        <w:t>S</w:t>
      </w:r>
      <w:r w:rsidRPr="00E0204E">
        <w:rPr>
          <w:rFonts w:ascii="Calibri" w:hAnsi="Calibri"/>
          <w:sz w:val="22"/>
          <w:szCs w:val="22"/>
        </w:rPr>
        <w:t xml:space="preserve">mlouvy </w:t>
      </w:r>
      <w:r w:rsidR="000C4E4A" w:rsidRPr="00E0204E">
        <w:rPr>
          <w:rFonts w:ascii="Calibri" w:hAnsi="Calibri"/>
          <w:sz w:val="22"/>
          <w:szCs w:val="22"/>
        </w:rPr>
        <w:t xml:space="preserve">je Poskytovatel oprávněn po </w:t>
      </w:r>
      <w:r w:rsidR="00B6339B" w:rsidRPr="00E0204E">
        <w:rPr>
          <w:rFonts w:ascii="Calibri" w:hAnsi="Calibri"/>
          <w:sz w:val="22"/>
          <w:szCs w:val="22"/>
        </w:rPr>
        <w:t>O</w:t>
      </w:r>
      <w:r w:rsidRPr="00E0204E">
        <w:rPr>
          <w:rFonts w:ascii="Calibri" w:hAnsi="Calibri"/>
          <w:sz w:val="22"/>
          <w:szCs w:val="22"/>
        </w:rPr>
        <w:t>bjednatel</w:t>
      </w:r>
      <w:r w:rsidR="000C4E4A" w:rsidRPr="00E0204E">
        <w:rPr>
          <w:rFonts w:ascii="Calibri" w:hAnsi="Calibri"/>
          <w:sz w:val="22"/>
          <w:szCs w:val="22"/>
        </w:rPr>
        <w:t>i</w:t>
      </w:r>
      <w:r w:rsidRPr="00E0204E">
        <w:rPr>
          <w:rFonts w:ascii="Calibri" w:hAnsi="Calibri"/>
          <w:sz w:val="22"/>
          <w:szCs w:val="22"/>
        </w:rPr>
        <w:t xml:space="preserve"> </w:t>
      </w:r>
      <w:r w:rsidR="000C4E4A" w:rsidRPr="00E0204E">
        <w:rPr>
          <w:rFonts w:ascii="Calibri" w:hAnsi="Calibri"/>
          <w:sz w:val="22"/>
          <w:szCs w:val="22"/>
        </w:rPr>
        <w:t xml:space="preserve">požadovat </w:t>
      </w:r>
      <w:r w:rsidRPr="00E0204E">
        <w:rPr>
          <w:rFonts w:ascii="Calibri" w:hAnsi="Calibri"/>
          <w:sz w:val="22"/>
          <w:szCs w:val="22"/>
        </w:rPr>
        <w:t xml:space="preserve">smluvní pokutu ve výši 0,05 % dlužné částky </w:t>
      </w:r>
      <w:r w:rsidR="004F3A83" w:rsidRPr="00E0204E">
        <w:rPr>
          <w:rFonts w:ascii="Calibri" w:hAnsi="Calibri"/>
          <w:sz w:val="22"/>
          <w:szCs w:val="22"/>
        </w:rPr>
        <w:br/>
      </w:r>
      <w:r w:rsidRPr="00E0204E">
        <w:rPr>
          <w:rFonts w:ascii="Calibri" w:hAnsi="Calibri"/>
          <w:sz w:val="22"/>
          <w:szCs w:val="22"/>
        </w:rPr>
        <w:t>za každý den prodlení.</w:t>
      </w:r>
    </w:p>
    <w:p w14:paraId="2150FEA6" w14:textId="77777777" w:rsidR="005F313E" w:rsidRPr="00E0204E" w:rsidRDefault="005F313E" w:rsidP="009E16A1">
      <w:pPr>
        <w:numPr>
          <w:ilvl w:val="0"/>
          <w:numId w:val="8"/>
        </w:numPr>
        <w:autoSpaceDE w:val="0"/>
        <w:autoSpaceDN w:val="0"/>
        <w:adjustRightInd w:val="0"/>
        <w:spacing w:after="120"/>
        <w:jc w:val="both"/>
        <w:rPr>
          <w:rFonts w:ascii="Calibri" w:hAnsi="Calibri"/>
          <w:sz w:val="22"/>
          <w:szCs w:val="22"/>
        </w:rPr>
      </w:pPr>
      <w:r w:rsidRPr="00E0204E">
        <w:rPr>
          <w:rFonts w:ascii="Calibri" w:hAnsi="Calibri"/>
          <w:sz w:val="22"/>
          <w:szCs w:val="22"/>
        </w:rPr>
        <w:t>Sjednané pokuty nemají vliv na právo smluvních stran uplatnit nárok na celou náhradu škody vznikl</w:t>
      </w:r>
      <w:r w:rsidR="00A32772" w:rsidRPr="00E0204E">
        <w:rPr>
          <w:rFonts w:ascii="Calibri" w:hAnsi="Calibri"/>
          <w:sz w:val="22"/>
          <w:szCs w:val="22"/>
        </w:rPr>
        <w:t>é</w:t>
      </w:r>
      <w:r w:rsidRPr="00E0204E">
        <w:rPr>
          <w:rFonts w:ascii="Calibri" w:hAnsi="Calibri"/>
          <w:sz w:val="22"/>
          <w:szCs w:val="22"/>
        </w:rPr>
        <w:t xml:space="preserve"> nesplněním podmínek </w:t>
      </w:r>
      <w:r w:rsidR="00B6339B" w:rsidRPr="00E0204E">
        <w:rPr>
          <w:rFonts w:ascii="Calibri" w:hAnsi="Calibri"/>
          <w:sz w:val="22"/>
          <w:szCs w:val="22"/>
        </w:rPr>
        <w:t>S</w:t>
      </w:r>
      <w:r w:rsidR="000C4E4A" w:rsidRPr="00E0204E">
        <w:rPr>
          <w:rFonts w:ascii="Calibri" w:hAnsi="Calibri"/>
          <w:sz w:val="22"/>
          <w:szCs w:val="22"/>
        </w:rPr>
        <w:t xml:space="preserve">mlouvy, popř. nároku na uplatnění škody vzniklé při plnění předmětu Smlouvy dle jejího ustanovení. </w:t>
      </w:r>
    </w:p>
    <w:p w14:paraId="3B45FD99" w14:textId="77777777" w:rsidR="009263D0" w:rsidRPr="00E0204E" w:rsidRDefault="009263D0" w:rsidP="009E16A1">
      <w:pPr>
        <w:numPr>
          <w:ilvl w:val="0"/>
          <w:numId w:val="8"/>
        </w:numPr>
        <w:autoSpaceDE w:val="0"/>
        <w:autoSpaceDN w:val="0"/>
        <w:spacing w:after="120" w:line="30" w:lineRule="atLeast"/>
        <w:jc w:val="both"/>
        <w:rPr>
          <w:rFonts w:ascii="Calibri" w:hAnsi="Calibri"/>
          <w:sz w:val="22"/>
          <w:szCs w:val="22"/>
        </w:rPr>
      </w:pPr>
      <w:r w:rsidRPr="00E0204E">
        <w:rPr>
          <w:rFonts w:ascii="Calibri" w:hAnsi="Calibri"/>
          <w:sz w:val="22"/>
          <w:szCs w:val="22"/>
        </w:rPr>
        <w:t xml:space="preserve">Poskytovatel neodpovídá </w:t>
      </w:r>
      <w:r w:rsidR="00B6339B" w:rsidRPr="00E0204E">
        <w:rPr>
          <w:rFonts w:ascii="Calibri" w:hAnsi="Calibri"/>
          <w:sz w:val="22"/>
          <w:szCs w:val="22"/>
        </w:rPr>
        <w:t>O</w:t>
      </w:r>
      <w:r w:rsidRPr="00E0204E">
        <w:rPr>
          <w:rFonts w:ascii="Calibri" w:hAnsi="Calibri"/>
          <w:sz w:val="22"/>
          <w:szCs w:val="22"/>
        </w:rPr>
        <w:t xml:space="preserve">bjednateli za škody či vady způsobené vyšší mocí. Pro účely </w:t>
      </w:r>
      <w:r w:rsidR="00B6339B" w:rsidRPr="00E0204E">
        <w:rPr>
          <w:rFonts w:ascii="Calibri" w:hAnsi="Calibri"/>
          <w:sz w:val="22"/>
          <w:szCs w:val="22"/>
        </w:rPr>
        <w:t>S</w:t>
      </w:r>
      <w:r w:rsidRPr="00E0204E">
        <w:rPr>
          <w:rFonts w:ascii="Calibri" w:hAnsi="Calibri"/>
          <w:sz w:val="22"/>
          <w:szCs w:val="22"/>
        </w:rPr>
        <w:t xml:space="preserve">mlouvy se </w:t>
      </w:r>
      <w:r w:rsidR="004F3A83" w:rsidRPr="00E0204E">
        <w:rPr>
          <w:rFonts w:ascii="Calibri" w:hAnsi="Calibri"/>
          <w:sz w:val="22"/>
          <w:szCs w:val="22"/>
        </w:rPr>
        <w:br/>
      </w:r>
      <w:r w:rsidRPr="00E0204E">
        <w:rPr>
          <w:rFonts w:ascii="Calibri" w:hAnsi="Calibri"/>
          <w:sz w:val="22"/>
          <w:szCs w:val="22"/>
        </w:rPr>
        <w:t xml:space="preserve">za vyšší moc považují případy spočívající v mimořádné, nepředvídatelné, neodvratitelné a nezaviněné události, </w:t>
      </w:r>
      <w:r w:rsidR="00A32772" w:rsidRPr="00E0204E">
        <w:rPr>
          <w:rFonts w:ascii="Calibri" w:hAnsi="Calibri"/>
          <w:sz w:val="22"/>
          <w:szCs w:val="22"/>
        </w:rPr>
        <w:t>která nastala</w:t>
      </w:r>
      <w:r w:rsidRPr="00E0204E">
        <w:rPr>
          <w:rFonts w:ascii="Calibri" w:hAnsi="Calibri"/>
          <w:sz w:val="22"/>
          <w:szCs w:val="22"/>
        </w:rPr>
        <w:t xml:space="preserve"> nezávisle na vůli stran, ani ji smluvní strany</w:t>
      </w:r>
      <w:r w:rsidR="00C001B0" w:rsidRPr="00E0204E">
        <w:rPr>
          <w:rFonts w:ascii="Calibri" w:hAnsi="Calibri"/>
          <w:sz w:val="22"/>
          <w:szCs w:val="22"/>
        </w:rPr>
        <w:t xml:space="preserve"> nemohou vyloučit. Za vyšší moc</w:t>
      </w:r>
      <w:r w:rsidRPr="00E0204E">
        <w:rPr>
          <w:rFonts w:ascii="Calibri" w:hAnsi="Calibri"/>
          <w:sz w:val="22"/>
          <w:szCs w:val="22"/>
        </w:rPr>
        <w:t xml:space="preserve"> smluvní strany po</w:t>
      </w:r>
      <w:r w:rsidR="00C001B0" w:rsidRPr="00E0204E">
        <w:rPr>
          <w:rFonts w:ascii="Calibri" w:hAnsi="Calibri"/>
          <w:sz w:val="22"/>
          <w:szCs w:val="22"/>
        </w:rPr>
        <w:t>važují zejména válku, mobilizaci</w:t>
      </w:r>
      <w:r w:rsidRPr="00E0204E">
        <w:rPr>
          <w:rFonts w:ascii="Calibri" w:hAnsi="Calibri"/>
          <w:sz w:val="22"/>
          <w:szCs w:val="22"/>
        </w:rPr>
        <w:t xml:space="preserve">, občanské nepokoje, stávky, </w:t>
      </w:r>
      <w:proofErr w:type="gramStart"/>
      <w:r w:rsidRPr="00E0204E">
        <w:rPr>
          <w:rFonts w:ascii="Calibri" w:hAnsi="Calibri"/>
          <w:sz w:val="22"/>
          <w:szCs w:val="22"/>
        </w:rPr>
        <w:t>živeln</w:t>
      </w:r>
      <w:r w:rsidR="00B54810">
        <w:rPr>
          <w:rFonts w:ascii="Calibri" w:hAnsi="Calibri"/>
          <w:sz w:val="22"/>
          <w:szCs w:val="22"/>
        </w:rPr>
        <w:t>é</w:t>
      </w:r>
      <w:proofErr w:type="gramEnd"/>
      <w:r w:rsidRPr="00E0204E">
        <w:rPr>
          <w:rFonts w:ascii="Calibri" w:hAnsi="Calibri"/>
          <w:sz w:val="22"/>
          <w:szCs w:val="22"/>
        </w:rPr>
        <w:t xml:space="preserve"> pohromy, mimořádně nepříznivé klimatické a povětrnostní vlivy, působení přírodních vlivů, zvířat a podobně.</w:t>
      </w:r>
    </w:p>
    <w:p w14:paraId="071EA184" w14:textId="77777777" w:rsidR="009263D0" w:rsidRPr="00E0204E" w:rsidRDefault="009263D0" w:rsidP="009E16A1">
      <w:pPr>
        <w:numPr>
          <w:ilvl w:val="0"/>
          <w:numId w:val="8"/>
        </w:numPr>
        <w:autoSpaceDE w:val="0"/>
        <w:autoSpaceDN w:val="0"/>
        <w:adjustRightInd w:val="0"/>
        <w:spacing w:after="120"/>
        <w:jc w:val="both"/>
        <w:rPr>
          <w:rFonts w:ascii="Calibri" w:hAnsi="Calibri"/>
          <w:sz w:val="22"/>
          <w:szCs w:val="22"/>
        </w:rPr>
      </w:pPr>
      <w:r w:rsidRPr="00E0204E">
        <w:rPr>
          <w:rFonts w:ascii="Calibri" w:hAnsi="Calibri"/>
          <w:sz w:val="22"/>
          <w:szCs w:val="22"/>
        </w:rPr>
        <w:t>Poskytovatel neodpovídá za škody či vady způsobené na poskytovaných službách třetími osobami</w:t>
      </w:r>
      <w:r w:rsidR="005F18C9" w:rsidRPr="00E0204E">
        <w:rPr>
          <w:rFonts w:ascii="Calibri" w:hAnsi="Calibri"/>
          <w:sz w:val="22"/>
          <w:szCs w:val="22"/>
        </w:rPr>
        <w:t xml:space="preserve">. </w:t>
      </w:r>
      <w:r w:rsidR="00187CAD" w:rsidRPr="00E0204E">
        <w:rPr>
          <w:rFonts w:ascii="Calibri" w:hAnsi="Calibri"/>
          <w:sz w:val="22"/>
          <w:szCs w:val="22"/>
        </w:rPr>
        <w:t xml:space="preserve">Poskytovatel je povinen oznámit tyto škody Objednateli bez zbytečného odkladu, aby tím nevzniklo riziko větší škody. </w:t>
      </w:r>
    </w:p>
    <w:p w14:paraId="3D26EAA4" w14:textId="7A358661" w:rsidR="00FA5A1E" w:rsidRPr="00E0204E" w:rsidRDefault="00FA5A1E" w:rsidP="009E16A1">
      <w:pPr>
        <w:numPr>
          <w:ilvl w:val="0"/>
          <w:numId w:val="8"/>
        </w:numPr>
        <w:autoSpaceDE w:val="0"/>
        <w:autoSpaceDN w:val="0"/>
        <w:adjustRightInd w:val="0"/>
        <w:spacing w:after="120"/>
        <w:jc w:val="both"/>
        <w:rPr>
          <w:rFonts w:ascii="Calibri" w:hAnsi="Calibri"/>
          <w:sz w:val="22"/>
          <w:szCs w:val="22"/>
        </w:rPr>
      </w:pPr>
      <w:r w:rsidRPr="00E0204E">
        <w:rPr>
          <w:rFonts w:ascii="Calibri" w:hAnsi="Calibri"/>
          <w:sz w:val="22"/>
          <w:szCs w:val="22"/>
        </w:rPr>
        <w:t xml:space="preserve">Poskytovatel odpovídá za škody vzniklé třetím osobám, </w:t>
      </w:r>
      <w:r w:rsidR="00CF181C" w:rsidRPr="00E0204E">
        <w:rPr>
          <w:rFonts w:ascii="Calibri" w:hAnsi="Calibri"/>
          <w:sz w:val="22"/>
          <w:szCs w:val="22"/>
        </w:rPr>
        <w:t xml:space="preserve">za </w:t>
      </w:r>
      <w:r w:rsidRPr="00E0204E">
        <w:rPr>
          <w:rFonts w:ascii="Calibri" w:hAnsi="Calibri"/>
          <w:sz w:val="22"/>
          <w:szCs w:val="22"/>
        </w:rPr>
        <w:t>škod</w:t>
      </w:r>
      <w:r w:rsidR="00CF181C" w:rsidRPr="00E0204E">
        <w:rPr>
          <w:rFonts w:ascii="Calibri" w:hAnsi="Calibri"/>
          <w:sz w:val="22"/>
          <w:szCs w:val="22"/>
        </w:rPr>
        <w:t>y</w:t>
      </w:r>
      <w:r w:rsidRPr="00E0204E">
        <w:rPr>
          <w:rFonts w:ascii="Calibri" w:hAnsi="Calibri"/>
          <w:sz w:val="22"/>
          <w:szCs w:val="22"/>
        </w:rPr>
        <w:t xml:space="preserve"> na majetku ve správě </w:t>
      </w:r>
      <w:r w:rsidR="00341DEF" w:rsidRPr="00E0204E">
        <w:rPr>
          <w:rFonts w:ascii="Calibri" w:hAnsi="Calibri"/>
          <w:sz w:val="22"/>
          <w:szCs w:val="22"/>
        </w:rPr>
        <w:t>M</w:t>
      </w:r>
      <w:r w:rsidRPr="00E0204E">
        <w:rPr>
          <w:rFonts w:ascii="Calibri" w:hAnsi="Calibri"/>
          <w:sz w:val="22"/>
          <w:szCs w:val="22"/>
        </w:rPr>
        <w:t xml:space="preserve">ěstského obvodu Pardubice </w:t>
      </w:r>
      <w:r w:rsidR="001C43DA" w:rsidRPr="00E0204E">
        <w:rPr>
          <w:rFonts w:ascii="Calibri" w:hAnsi="Calibri"/>
          <w:sz w:val="22"/>
          <w:szCs w:val="22"/>
        </w:rPr>
        <w:t>V</w:t>
      </w:r>
      <w:r w:rsidRPr="00E0204E">
        <w:rPr>
          <w:rFonts w:ascii="Calibri" w:hAnsi="Calibri"/>
          <w:sz w:val="22"/>
          <w:szCs w:val="22"/>
        </w:rPr>
        <w:t xml:space="preserve"> ve vlastnictví </w:t>
      </w:r>
      <w:r w:rsidR="000B1162" w:rsidRPr="00E0204E">
        <w:rPr>
          <w:rFonts w:ascii="Calibri" w:hAnsi="Calibri"/>
          <w:sz w:val="22"/>
          <w:szCs w:val="22"/>
        </w:rPr>
        <w:t>S</w:t>
      </w:r>
      <w:r w:rsidRPr="00E0204E">
        <w:rPr>
          <w:rFonts w:ascii="Calibri" w:hAnsi="Calibri"/>
          <w:sz w:val="22"/>
          <w:szCs w:val="22"/>
        </w:rPr>
        <w:t xml:space="preserve">tatutárního města Pardubice, za vzniklou újmu na zdraví či životě osob při plnění předmětu Smlouvy.  </w:t>
      </w:r>
    </w:p>
    <w:p w14:paraId="19047D6E" w14:textId="72713FE8" w:rsidR="009263D0" w:rsidRPr="00E0204E" w:rsidRDefault="009263D0" w:rsidP="009263D0">
      <w:pPr>
        <w:numPr>
          <w:ilvl w:val="0"/>
          <w:numId w:val="8"/>
        </w:numPr>
        <w:autoSpaceDE w:val="0"/>
        <w:autoSpaceDN w:val="0"/>
        <w:adjustRightInd w:val="0"/>
        <w:jc w:val="both"/>
        <w:rPr>
          <w:rFonts w:ascii="Calibri" w:hAnsi="Calibri"/>
          <w:sz w:val="22"/>
          <w:szCs w:val="22"/>
        </w:rPr>
      </w:pPr>
      <w:r w:rsidRPr="00E0204E">
        <w:rPr>
          <w:rFonts w:ascii="Calibri" w:hAnsi="Calibri"/>
          <w:sz w:val="22"/>
          <w:szCs w:val="22"/>
        </w:rPr>
        <w:t>V případech uvedených v</w:t>
      </w:r>
      <w:r w:rsidR="001062F2" w:rsidRPr="00E0204E">
        <w:rPr>
          <w:rFonts w:ascii="Calibri" w:hAnsi="Calibri"/>
          <w:sz w:val="22"/>
          <w:szCs w:val="22"/>
        </w:rPr>
        <w:t xml:space="preserve"> odstavci 2 </w:t>
      </w:r>
      <w:r w:rsidRPr="00E0204E">
        <w:rPr>
          <w:rFonts w:ascii="Calibri" w:hAnsi="Calibri"/>
          <w:sz w:val="22"/>
          <w:szCs w:val="22"/>
        </w:rPr>
        <w:t xml:space="preserve">tohoto článku </w:t>
      </w:r>
      <w:r w:rsidR="00187CAD" w:rsidRPr="00E0204E">
        <w:rPr>
          <w:rFonts w:ascii="Calibri" w:hAnsi="Calibri"/>
          <w:sz w:val="22"/>
          <w:szCs w:val="22"/>
        </w:rPr>
        <w:t xml:space="preserve">Smlouvy </w:t>
      </w:r>
      <w:r w:rsidR="00B6339B" w:rsidRPr="00E0204E">
        <w:rPr>
          <w:rFonts w:ascii="Calibri" w:hAnsi="Calibri"/>
          <w:sz w:val="22"/>
          <w:szCs w:val="22"/>
        </w:rPr>
        <w:t>P</w:t>
      </w:r>
      <w:r w:rsidRPr="00E0204E">
        <w:rPr>
          <w:rFonts w:ascii="Calibri" w:hAnsi="Calibri"/>
          <w:sz w:val="22"/>
          <w:szCs w:val="22"/>
        </w:rPr>
        <w:t xml:space="preserve">oskytovatel </w:t>
      </w:r>
      <w:r w:rsidR="00C001B0" w:rsidRPr="00E0204E">
        <w:rPr>
          <w:rFonts w:ascii="Calibri" w:hAnsi="Calibri"/>
          <w:sz w:val="22"/>
          <w:szCs w:val="22"/>
        </w:rPr>
        <w:t>zajistí poskytnutí služeb v nejbližším možném termínu. Poskytovatel</w:t>
      </w:r>
      <w:r w:rsidRPr="00E0204E">
        <w:rPr>
          <w:rFonts w:ascii="Calibri" w:hAnsi="Calibri"/>
          <w:sz w:val="22"/>
          <w:szCs w:val="22"/>
        </w:rPr>
        <w:t xml:space="preserve"> </w:t>
      </w:r>
      <w:r w:rsidR="00C001B0" w:rsidRPr="00E0204E">
        <w:rPr>
          <w:rFonts w:ascii="Calibri" w:hAnsi="Calibri"/>
          <w:sz w:val="22"/>
          <w:szCs w:val="22"/>
        </w:rPr>
        <w:t xml:space="preserve">v případech uvedených v odstavcích </w:t>
      </w:r>
      <w:r w:rsidR="00572AC4" w:rsidRPr="00E0204E">
        <w:rPr>
          <w:rFonts w:ascii="Calibri" w:hAnsi="Calibri"/>
          <w:sz w:val="22"/>
          <w:szCs w:val="22"/>
        </w:rPr>
        <w:t>2</w:t>
      </w:r>
      <w:r w:rsidR="00C001B0" w:rsidRPr="00E0204E">
        <w:rPr>
          <w:rFonts w:ascii="Calibri" w:hAnsi="Calibri"/>
          <w:sz w:val="22"/>
          <w:szCs w:val="22"/>
        </w:rPr>
        <w:t xml:space="preserve">. a </w:t>
      </w:r>
      <w:r w:rsidR="00572AC4" w:rsidRPr="00E0204E">
        <w:rPr>
          <w:rFonts w:ascii="Calibri" w:hAnsi="Calibri"/>
          <w:sz w:val="22"/>
          <w:szCs w:val="22"/>
        </w:rPr>
        <w:t>6</w:t>
      </w:r>
      <w:r w:rsidR="00C001B0" w:rsidRPr="00E0204E">
        <w:rPr>
          <w:rFonts w:ascii="Calibri" w:hAnsi="Calibri"/>
          <w:sz w:val="22"/>
          <w:szCs w:val="22"/>
        </w:rPr>
        <w:t xml:space="preserve">. tohoto článku </w:t>
      </w:r>
      <w:r w:rsidR="00C001B0" w:rsidRPr="00E0204E">
        <w:rPr>
          <w:rFonts w:ascii="Calibri" w:hAnsi="Calibri"/>
          <w:sz w:val="22"/>
          <w:szCs w:val="22"/>
        </w:rPr>
        <w:lastRenderedPageBreak/>
        <w:t>není v prodlení s poskytováním služeb</w:t>
      </w:r>
      <w:r w:rsidRPr="00E0204E">
        <w:rPr>
          <w:rFonts w:ascii="Calibri" w:hAnsi="Calibri"/>
          <w:sz w:val="22"/>
          <w:szCs w:val="22"/>
        </w:rPr>
        <w:t xml:space="preserve"> </w:t>
      </w:r>
      <w:r w:rsidR="00C001B0" w:rsidRPr="00E0204E">
        <w:rPr>
          <w:rFonts w:ascii="Calibri" w:hAnsi="Calibri"/>
          <w:sz w:val="22"/>
          <w:szCs w:val="22"/>
        </w:rPr>
        <w:t xml:space="preserve">a </w:t>
      </w:r>
      <w:r w:rsidR="00B258BC" w:rsidRPr="00E0204E">
        <w:rPr>
          <w:rFonts w:ascii="Calibri" w:hAnsi="Calibri"/>
          <w:sz w:val="22"/>
          <w:szCs w:val="22"/>
        </w:rPr>
        <w:t>O</w:t>
      </w:r>
      <w:r w:rsidR="00C001B0" w:rsidRPr="00E0204E">
        <w:rPr>
          <w:rFonts w:ascii="Calibri" w:hAnsi="Calibri"/>
          <w:sz w:val="22"/>
          <w:szCs w:val="22"/>
        </w:rPr>
        <w:t xml:space="preserve">bjednatel </w:t>
      </w:r>
      <w:r w:rsidRPr="00E0204E">
        <w:rPr>
          <w:rFonts w:ascii="Calibri" w:hAnsi="Calibri"/>
          <w:sz w:val="22"/>
          <w:szCs w:val="22"/>
        </w:rPr>
        <w:t xml:space="preserve">nemůže vůči </w:t>
      </w:r>
      <w:r w:rsidR="00B258BC" w:rsidRPr="00E0204E">
        <w:rPr>
          <w:rFonts w:ascii="Calibri" w:hAnsi="Calibri"/>
          <w:sz w:val="22"/>
          <w:szCs w:val="22"/>
        </w:rPr>
        <w:t>P</w:t>
      </w:r>
      <w:r w:rsidRPr="00E0204E">
        <w:rPr>
          <w:rFonts w:ascii="Calibri" w:hAnsi="Calibri"/>
          <w:sz w:val="22"/>
          <w:szCs w:val="22"/>
        </w:rPr>
        <w:t xml:space="preserve">oskytovateli uplatňovat jakékoli sankce, zejména smluvní pokutu nebo uplatnění práv z porušení </w:t>
      </w:r>
      <w:r w:rsidR="00B258BC" w:rsidRPr="00E0204E">
        <w:rPr>
          <w:rFonts w:ascii="Calibri" w:hAnsi="Calibri"/>
          <w:sz w:val="22"/>
          <w:szCs w:val="22"/>
        </w:rPr>
        <w:t>S</w:t>
      </w:r>
      <w:r w:rsidRPr="00E0204E">
        <w:rPr>
          <w:rFonts w:ascii="Calibri" w:hAnsi="Calibri"/>
          <w:sz w:val="22"/>
          <w:szCs w:val="22"/>
        </w:rPr>
        <w:t>mlouvy či vadného plnění.</w:t>
      </w:r>
    </w:p>
    <w:p w14:paraId="5C4CB55C" w14:textId="77777777" w:rsidR="00813C2C" w:rsidRPr="00E0204E" w:rsidRDefault="00813C2C" w:rsidP="001612A1">
      <w:pPr>
        <w:autoSpaceDE w:val="0"/>
        <w:autoSpaceDN w:val="0"/>
        <w:adjustRightInd w:val="0"/>
        <w:jc w:val="both"/>
        <w:rPr>
          <w:rFonts w:ascii="Calibri" w:hAnsi="Calibri"/>
          <w:sz w:val="22"/>
          <w:szCs w:val="22"/>
        </w:rPr>
      </w:pPr>
    </w:p>
    <w:p w14:paraId="05D66072" w14:textId="77777777" w:rsidR="005F313E" w:rsidRPr="00E0204E" w:rsidRDefault="005F313E">
      <w:pPr>
        <w:autoSpaceDE w:val="0"/>
        <w:autoSpaceDN w:val="0"/>
        <w:adjustRightInd w:val="0"/>
        <w:jc w:val="center"/>
        <w:rPr>
          <w:rFonts w:ascii="Calibri" w:hAnsi="Calibri"/>
          <w:b/>
          <w:sz w:val="22"/>
          <w:szCs w:val="22"/>
        </w:rPr>
      </w:pPr>
      <w:r w:rsidRPr="00E0204E">
        <w:rPr>
          <w:rFonts w:ascii="Calibri" w:hAnsi="Calibri"/>
          <w:b/>
          <w:sz w:val="22"/>
          <w:szCs w:val="22"/>
        </w:rPr>
        <w:t>VII</w:t>
      </w:r>
      <w:r w:rsidR="001D0A9E" w:rsidRPr="00E0204E">
        <w:rPr>
          <w:rFonts w:ascii="Calibri" w:hAnsi="Calibri"/>
          <w:b/>
          <w:sz w:val="22"/>
          <w:szCs w:val="22"/>
        </w:rPr>
        <w:t>I</w:t>
      </w:r>
      <w:r w:rsidRPr="00E0204E">
        <w:rPr>
          <w:rFonts w:ascii="Calibri" w:hAnsi="Calibri"/>
          <w:b/>
          <w:sz w:val="22"/>
          <w:szCs w:val="22"/>
        </w:rPr>
        <w:t>.</w:t>
      </w:r>
    </w:p>
    <w:p w14:paraId="0C3E969C" w14:textId="77777777" w:rsidR="005F313E" w:rsidRPr="00E0204E" w:rsidRDefault="006A5731">
      <w:pPr>
        <w:pStyle w:val="Nadpis2"/>
        <w:rPr>
          <w:rFonts w:ascii="Calibri" w:hAnsi="Calibri"/>
          <w:sz w:val="22"/>
          <w:szCs w:val="22"/>
        </w:rPr>
      </w:pPr>
      <w:r w:rsidRPr="00E0204E">
        <w:rPr>
          <w:rFonts w:ascii="Calibri" w:hAnsi="Calibri"/>
          <w:sz w:val="22"/>
          <w:szCs w:val="22"/>
        </w:rPr>
        <w:t xml:space="preserve">Platnost </w:t>
      </w:r>
      <w:r w:rsidR="00663852" w:rsidRPr="00E0204E">
        <w:rPr>
          <w:rFonts w:ascii="Calibri" w:hAnsi="Calibri"/>
          <w:sz w:val="22"/>
          <w:szCs w:val="22"/>
        </w:rPr>
        <w:t xml:space="preserve">a účinnost </w:t>
      </w:r>
      <w:r w:rsidRPr="00E0204E">
        <w:rPr>
          <w:rFonts w:ascii="Calibri" w:hAnsi="Calibri"/>
          <w:sz w:val="22"/>
          <w:szCs w:val="22"/>
        </w:rPr>
        <w:t>S</w:t>
      </w:r>
      <w:r w:rsidR="005F313E" w:rsidRPr="00E0204E">
        <w:rPr>
          <w:rFonts w:ascii="Calibri" w:hAnsi="Calibri"/>
          <w:sz w:val="22"/>
          <w:szCs w:val="22"/>
        </w:rPr>
        <w:t>mlouvy</w:t>
      </w:r>
    </w:p>
    <w:p w14:paraId="5824A40E" w14:textId="77777777" w:rsidR="005F313E" w:rsidRPr="00E0204E" w:rsidRDefault="005F313E">
      <w:pPr>
        <w:autoSpaceDE w:val="0"/>
        <w:autoSpaceDN w:val="0"/>
        <w:adjustRightInd w:val="0"/>
        <w:jc w:val="both"/>
        <w:rPr>
          <w:rFonts w:ascii="Calibri" w:hAnsi="Calibri"/>
          <w:sz w:val="22"/>
          <w:szCs w:val="22"/>
        </w:rPr>
      </w:pPr>
    </w:p>
    <w:p w14:paraId="10B68E92" w14:textId="77777777" w:rsidR="00663852" w:rsidRPr="00E0204E" w:rsidRDefault="00663852" w:rsidP="00AF1604">
      <w:pPr>
        <w:numPr>
          <w:ilvl w:val="0"/>
          <w:numId w:val="25"/>
        </w:numPr>
        <w:tabs>
          <w:tab w:val="clear" w:pos="720"/>
          <w:tab w:val="left" w:pos="426"/>
        </w:tabs>
        <w:autoSpaceDE w:val="0"/>
        <w:autoSpaceDN w:val="0"/>
        <w:adjustRightInd w:val="0"/>
        <w:spacing w:after="120"/>
        <w:ind w:hanging="578"/>
        <w:jc w:val="both"/>
        <w:rPr>
          <w:rFonts w:ascii="Calibri" w:hAnsi="Calibri"/>
          <w:sz w:val="22"/>
          <w:szCs w:val="22"/>
        </w:rPr>
      </w:pPr>
      <w:r w:rsidRPr="00E0204E">
        <w:rPr>
          <w:rFonts w:ascii="Calibri" w:hAnsi="Calibri"/>
          <w:sz w:val="22"/>
          <w:szCs w:val="22"/>
        </w:rPr>
        <w:t>Smlouva vstupuje v platnost dnem podpisu oběma smluvními stranami.</w:t>
      </w:r>
    </w:p>
    <w:p w14:paraId="46883694" w14:textId="06358652" w:rsidR="00C22E71" w:rsidRPr="00E0204E" w:rsidRDefault="00F74180" w:rsidP="00AF1604">
      <w:pPr>
        <w:numPr>
          <w:ilvl w:val="0"/>
          <w:numId w:val="25"/>
        </w:numPr>
        <w:tabs>
          <w:tab w:val="clear" w:pos="720"/>
          <w:tab w:val="left" w:pos="426"/>
        </w:tabs>
        <w:autoSpaceDE w:val="0"/>
        <w:autoSpaceDN w:val="0"/>
        <w:adjustRightInd w:val="0"/>
        <w:spacing w:after="120"/>
        <w:ind w:hanging="578"/>
        <w:jc w:val="both"/>
        <w:rPr>
          <w:rFonts w:ascii="Calibri" w:hAnsi="Calibri"/>
          <w:sz w:val="22"/>
          <w:szCs w:val="22"/>
        </w:rPr>
      </w:pPr>
      <w:r w:rsidRPr="00E0204E">
        <w:rPr>
          <w:rFonts w:ascii="Calibri" w:hAnsi="Calibri"/>
          <w:sz w:val="22"/>
          <w:szCs w:val="22"/>
        </w:rPr>
        <w:t>S</w:t>
      </w:r>
      <w:r w:rsidR="005F313E" w:rsidRPr="00E0204E">
        <w:rPr>
          <w:rFonts w:ascii="Calibri" w:hAnsi="Calibri"/>
          <w:sz w:val="22"/>
          <w:szCs w:val="22"/>
        </w:rPr>
        <w:t xml:space="preserve">mlouva </w:t>
      </w:r>
      <w:r w:rsidR="00C22E71" w:rsidRPr="00E0204E">
        <w:rPr>
          <w:rFonts w:ascii="Calibri" w:hAnsi="Calibri"/>
          <w:sz w:val="22"/>
          <w:szCs w:val="22"/>
        </w:rPr>
        <w:t xml:space="preserve">se </w:t>
      </w:r>
      <w:r w:rsidR="005F313E" w:rsidRPr="00E0204E">
        <w:rPr>
          <w:rFonts w:ascii="Calibri" w:hAnsi="Calibri"/>
          <w:sz w:val="22"/>
          <w:szCs w:val="22"/>
        </w:rPr>
        <w:t xml:space="preserve">uzavírá se na dobu </w:t>
      </w:r>
      <w:r w:rsidR="005F313E" w:rsidRPr="00E0204E">
        <w:rPr>
          <w:rFonts w:ascii="Calibri" w:hAnsi="Calibri"/>
          <w:b/>
          <w:sz w:val="22"/>
          <w:szCs w:val="22"/>
        </w:rPr>
        <w:t>určitou</w:t>
      </w:r>
      <w:r w:rsidR="005F313E" w:rsidRPr="00E0204E">
        <w:rPr>
          <w:rFonts w:ascii="Calibri" w:hAnsi="Calibri"/>
          <w:sz w:val="22"/>
          <w:szCs w:val="22"/>
        </w:rPr>
        <w:t xml:space="preserve"> s</w:t>
      </w:r>
      <w:r w:rsidR="001612A1" w:rsidRPr="00E0204E">
        <w:rPr>
          <w:rFonts w:ascii="Calibri" w:hAnsi="Calibri"/>
          <w:sz w:val="22"/>
          <w:szCs w:val="22"/>
        </w:rPr>
        <w:t> </w:t>
      </w:r>
      <w:r w:rsidR="005F313E" w:rsidRPr="00E0204E">
        <w:rPr>
          <w:rFonts w:ascii="Calibri" w:hAnsi="Calibri"/>
          <w:sz w:val="22"/>
          <w:szCs w:val="22"/>
        </w:rPr>
        <w:t xml:space="preserve">účinností od </w:t>
      </w:r>
      <w:r w:rsidR="005F313E" w:rsidRPr="00E0204E">
        <w:rPr>
          <w:rFonts w:ascii="Calibri" w:hAnsi="Calibri"/>
          <w:b/>
          <w:sz w:val="22"/>
          <w:szCs w:val="22"/>
        </w:rPr>
        <w:t xml:space="preserve">1. 1. </w:t>
      </w:r>
      <w:r w:rsidR="00B84D7C" w:rsidRPr="00E0204E">
        <w:rPr>
          <w:rFonts w:ascii="Calibri" w:hAnsi="Calibri"/>
          <w:b/>
          <w:sz w:val="22"/>
          <w:szCs w:val="22"/>
        </w:rPr>
        <w:t>202</w:t>
      </w:r>
      <w:r w:rsidR="00F06D95">
        <w:rPr>
          <w:rFonts w:ascii="Calibri" w:hAnsi="Calibri"/>
          <w:b/>
          <w:sz w:val="22"/>
          <w:szCs w:val="22"/>
        </w:rPr>
        <w:t>6</w:t>
      </w:r>
      <w:r w:rsidR="005F313E" w:rsidRPr="00E0204E">
        <w:rPr>
          <w:rFonts w:ascii="Calibri" w:hAnsi="Calibri"/>
          <w:b/>
          <w:sz w:val="22"/>
          <w:szCs w:val="22"/>
        </w:rPr>
        <w:t xml:space="preserve"> do 31. 12. </w:t>
      </w:r>
      <w:r w:rsidR="00B84D7C" w:rsidRPr="00E0204E">
        <w:rPr>
          <w:rFonts w:ascii="Calibri" w:hAnsi="Calibri"/>
          <w:b/>
          <w:sz w:val="22"/>
          <w:szCs w:val="22"/>
        </w:rPr>
        <w:t>202</w:t>
      </w:r>
      <w:r w:rsidR="00F06D95">
        <w:rPr>
          <w:rFonts w:ascii="Calibri" w:hAnsi="Calibri"/>
          <w:b/>
          <w:sz w:val="22"/>
          <w:szCs w:val="22"/>
        </w:rPr>
        <w:t>6</w:t>
      </w:r>
      <w:r w:rsidR="005F313E" w:rsidRPr="00E0204E">
        <w:rPr>
          <w:rFonts w:ascii="Calibri" w:hAnsi="Calibri"/>
          <w:sz w:val="22"/>
          <w:szCs w:val="22"/>
        </w:rPr>
        <w:t>.</w:t>
      </w:r>
    </w:p>
    <w:p w14:paraId="72A2A6CD" w14:textId="7DAD8D1B" w:rsidR="00C22E71" w:rsidRPr="00E0204E" w:rsidRDefault="00C22E71" w:rsidP="00AF1604">
      <w:pPr>
        <w:numPr>
          <w:ilvl w:val="0"/>
          <w:numId w:val="25"/>
        </w:numPr>
        <w:tabs>
          <w:tab w:val="clear" w:pos="720"/>
          <w:tab w:val="left" w:pos="426"/>
        </w:tabs>
        <w:autoSpaceDE w:val="0"/>
        <w:autoSpaceDN w:val="0"/>
        <w:adjustRightInd w:val="0"/>
        <w:spacing w:after="120"/>
        <w:ind w:left="426" w:hanging="284"/>
        <w:jc w:val="both"/>
        <w:rPr>
          <w:rFonts w:ascii="Calibri" w:hAnsi="Calibri"/>
          <w:sz w:val="22"/>
          <w:szCs w:val="22"/>
        </w:rPr>
      </w:pPr>
      <w:r w:rsidRPr="00E0204E">
        <w:rPr>
          <w:rFonts w:ascii="Calibri" w:hAnsi="Calibri"/>
          <w:sz w:val="22"/>
          <w:szCs w:val="22"/>
        </w:rPr>
        <w:t xml:space="preserve">Účinnost smlouvy </w:t>
      </w:r>
      <w:r w:rsidR="00E17395" w:rsidRPr="00E0204E">
        <w:rPr>
          <w:rFonts w:ascii="Calibri" w:hAnsi="Calibri"/>
          <w:sz w:val="22"/>
          <w:szCs w:val="22"/>
        </w:rPr>
        <w:t xml:space="preserve">dle odstavce </w:t>
      </w:r>
      <w:r w:rsidR="00276DD1" w:rsidRPr="00E0204E">
        <w:rPr>
          <w:rFonts w:ascii="Calibri" w:hAnsi="Calibri"/>
          <w:sz w:val="22"/>
          <w:szCs w:val="22"/>
        </w:rPr>
        <w:t>2</w:t>
      </w:r>
      <w:r w:rsidR="00E17395" w:rsidRPr="00E0204E">
        <w:rPr>
          <w:rFonts w:ascii="Calibri" w:hAnsi="Calibri"/>
          <w:sz w:val="22"/>
          <w:szCs w:val="22"/>
        </w:rPr>
        <w:t xml:space="preserve"> platí za podmínky, že Smlouva bude u</w:t>
      </w:r>
      <w:r w:rsidRPr="00E0204E">
        <w:rPr>
          <w:rFonts w:ascii="Calibri" w:hAnsi="Calibri"/>
          <w:sz w:val="22"/>
          <w:szCs w:val="22"/>
        </w:rPr>
        <w:t>veřej</w:t>
      </w:r>
      <w:r w:rsidR="00E17395" w:rsidRPr="00E0204E">
        <w:rPr>
          <w:rFonts w:ascii="Calibri" w:hAnsi="Calibri"/>
          <w:sz w:val="22"/>
          <w:szCs w:val="22"/>
        </w:rPr>
        <w:t>ně</w:t>
      </w:r>
      <w:r w:rsidRPr="00E0204E">
        <w:rPr>
          <w:rFonts w:ascii="Calibri" w:hAnsi="Calibri"/>
          <w:sz w:val="22"/>
          <w:szCs w:val="22"/>
        </w:rPr>
        <w:t>n</w:t>
      </w:r>
      <w:r w:rsidR="00E17395" w:rsidRPr="00E0204E">
        <w:rPr>
          <w:rFonts w:ascii="Calibri" w:hAnsi="Calibri"/>
          <w:sz w:val="22"/>
          <w:szCs w:val="22"/>
        </w:rPr>
        <w:t>a</w:t>
      </w:r>
      <w:r w:rsidRPr="00E0204E">
        <w:rPr>
          <w:rFonts w:ascii="Calibri" w:hAnsi="Calibri"/>
          <w:sz w:val="22"/>
          <w:szCs w:val="22"/>
        </w:rPr>
        <w:t xml:space="preserve"> v registru smluv </w:t>
      </w:r>
      <w:r w:rsidR="00E17395" w:rsidRPr="00E0204E">
        <w:rPr>
          <w:rFonts w:ascii="Calibri" w:hAnsi="Calibri"/>
          <w:sz w:val="22"/>
          <w:szCs w:val="22"/>
        </w:rPr>
        <w:t xml:space="preserve">(dále jen „Registr“) </w:t>
      </w:r>
      <w:r w:rsidR="00B84D7C" w:rsidRPr="00E0204E">
        <w:rPr>
          <w:rFonts w:ascii="Calibri" w:hAnsi="Calibri" w:cs="Calibri"/>
          <w:sz w:val="22"/>
          <w:szCs w:val="22"/>
        </w:rPr>
        <w:t>ve smyslu zákona č. 340/2015 Sb., o registru smluv, v platném znění (dále jen „Zákon o registru smluv“),</w:t>
      </w:r>
      <w:r w:rsidR="00B84D7C" w:rsidRPr="00E0204E">
        <w:rPr>
          <w:rFonts w:cs="Arial"/>
          <w:sz w:val="22"/>
          <w:szCs w:val="22"/>
        </w:rPr>
        <w:t xml:space="preserve"> </w:t>
      </w:r>
      <w:r w:rsidR="00E17395" w:rsidRPr="00E0204E">
        <w:rPr>
          <w:rFonts w:ascii="Calibri" w:hAnsi="Calibri"/>
          <w:sz w:val="22"/>
          <w:szCs w:val="22"/>
        </w:rPr>
        <w:t xml:space="preserve">do 1. 1. </w:t>
      </w:r>
      <w:r w:rsidR="00B84D7C" w:rsidRPr="00E0204E">
        <w:rPr>
          <w:rFonts w:ascii="Calibri" w:hAnsi="Calibri"/>
          <w:sz w:val="22"/>
          <w:szCs w:val="22"/>
        </w:rPr>
        <w:t>202</w:t>
      </w:r>
      <w:r w:rsidR="00F06D95">
        <w:rPr>
          <w:rFonts w:ascii="Calibri" w:hAnsi="Calibri"/>
          <w:sz w:val="22"/>
          <w:szCs w:val="22"/>
        </w:rPr>
        <w:t>6</w:t>
      </w:r>
      <w:r w:rsidR="00E17395" w:rsidRPr="00E0204E">
        <w:rPr>
          <w:rFonts w:ascii="Calibri" w:hAnsi="Calibri"/>
          <w:sz w:val="22"/>
          <w:szCs w:val="22"/>
        </w:rPr>
        <w:t xml:space="preserve">. Pokud do tohoto data uveřejněna v Registru nebude, platí, že </w:t>
      </w:r>
      <w:r w:rsidR="00E17395" w:rsidRPr="00E0204E">
        <w:rPr>
          <w:rFonts w:ascii="Calibri" w:hAnsi="Calibri" w:cs="Arial"/>
          <w:sz w:val="22"/>
          <w:szCs w:val="22"/>
        </w:rPr>
        <w:t xml:space="preserve">nabude účinnosti dnem uveřejnění. </w:t>
      </w:r>
    </w:p>
    <w:p w14:paraId="64E5FAE9" w14:textId="77777777" w:rsidR="005F313E" w:rsidRPr="00E0204E" w:rsidRDefault="005F313E" w:rsidP="00AF1604">
      <w:pPr>
        <w:numPr>
          <w:ilvl w:val="0"/>
          <w:numId w:val="25"/>
        </w:numPr>
        <w:tabs>
          <w:tab w:val="clear" w:pos="720"/>
          <w:tab w:val="left" w:pos="426"/>
        </w:tabs>
        <w:autoSpaceDE w:val="0"/>
        <w:autoSpaceDN w:val="0"/>
        <w:adjustRightInd w:val="0"/>
        <w:spacing w:after="60"/>
        <w:ind w:left="426" w:hanging="284"/>
        <w:jc w:val="both"/>
        <w:rPr>
          <w:rFonts w:ascii="Calibri" w:hAnsi="Calibri"/>
          <w:sz w:val="22"/>
          <w:szCs w:val="22"/>
        </w:rPr>
      </w:pPr>
      <w:r w:rsidRPr="00E0204E">
        <w:rPr>
          <w:rFonts w:ascii="Calibri" w:hAnsi="Calibri"/>
          <w:sz w:val="22"/>
          <w:szCs w:val="22"/>
        </w:rPr>
        <w:t xml:space="preserve">Ukončení platnosti </w:t>
      </w:r>
      <w:r w:rsidR="00F74180" w:rsidRPr="00E0204E">
        <w:rPr>
          <w:rFonts w:ascii="Calibri" w:hAnsi="Calibri"/>
          <w:sz w:val="22"/>
          <w:szCs w:val="22"/>
        </w:rPr>
        <w:t>S</w:t>
      </w:r>
      <w:r w:rsidRPr="00E0204E">
        <w:rPr>
          <w:rFonts w:ascii="Calibri" w:hAnsi="Calibri"/>
          <w:sz w:val="22"/>
          <w:szCs w:val="22"/>
        </w:rPr>
        <w:t>mlouvy je možné:</w:t>
      </w:r>
    </w:p>
    <w:p w14:paraId="65D7A0F9" w14:textId="77777777" w:rsidR="005F313E" w:rsidRPr="00E0204E" w:rsidRDefault="005F313E" w:rsidP="00AF1604">
      <w:pPr>
        <w:numPr>
          <w:ilvl w:val="0"/>
          <w:numId w:val="11"/>
        </w:numPr>
        <w:tabs>
          <w:tab w:val="clear" w:pos="360"/>
        </w:tabs>
        <w:autoSpaceDE w:val="0"/>
        <w:autoSpaceDN w:val="0"/>
        <w:adjustRightInd w:val="0"/>
        <w:spacing w:after="60"/>
        <w:ind w:left="900"/>
        <w:jc w:val="both"/>
        <w:rPr>
          <w:rFonts w:ascii="Calibri" w:hAnsi="Calibri"/>
          <w:sz w:val="22"/>
          <w:szCs w:val="22"/>
        </w:rPr>
      </w:pPr>
      <w:r w:rsidRPr="00E0204E">
        <w:rPr>
          <w:rFonts w:ascii="Calibri" w:hAnsi="Calibri"/>
          <w:sz w:val="22"/>
          <w:szCs w:val="22"/>
        </w:rPr>
        <w:t>dohodou smluvních stran</w:t>
      </w:r>
      <w:r w:rsidR="00AF1604" w:rsidRPr="00E0204E">
        <w:rPr>
          <w:rFonts w:ascii="Calibri" w:hAnsi="Calibri"/>
          <w:sz w:val="22"/>
          <w:szCs w:val="22"/>
        </w:rPr>
        <w:t>,</w:t>
      </w:r>
    </w:p>
    <w:p w14:paraId="1C47529E" w14:textId="77777777" w:rsidR="005F313E" w:rsidRPr="00E0204E" w:rsidRDefault="005F313E" w:rsidP="00AF1604">
      <w:pPr>
        <w:numPr>
          <w:ilvl w:val="0"/>
          <w:numId w:val="11"/>
        </w:numPr>
        <w:tabs>
          <w:tab w:val="clear" w:pos="360"/>
        </w:tabs>
        <w:autoSpaceDE w:val="0"/>
        <w:autoSpaceDN w:val="0"/>
        <w:adjustRightInd w:val="0"/>
        <w:spacing w:after="60"/>
        <w:ind w:left="900"/>
        <w:jc w:val="both"/>
        <w:rPr>
          <w:rFonts w:ascii="Calibri" w:hAnsi="Calibri"/>
          <w:sz w:val="22"/>
          <w:szCs w:val="22"/>
        </w:rPr>
      </w:pPr>
      <w:r w:rsidRPr="00E0204E">
        <w:rPr>
          <w:rFonts w:ascii="Calibri" w:hAnsi="Calibri"/>
          <w:sz w:val="22"/>
          <w:szCs w:val="22"/>
        </w:rPr>
        <w:t>výpovědí jedné ze smluvních stran s</w:t>
      </w:r>
      <w:r w:rsidR="001612A1" w:rsidRPr="00E0204E">
        <w:rPr>
          <w:rFonts w:ascii="Calibri" w:hAnsi="Calibri"/>
          <w:sz w:val="22"/>
          <w:szCs w:val="22"/>
        </w:rPr>
        <w:t> </w:t>
      </w:r>
      <w:r w:rsidRPr="00E0204E">
        <w:rPr>
          <w:rFonts w:ascii="Calibri" w:hAnsi="Calibri"/>
          <w:sz w:val="22"/>
          <w:szCs w:val="22"/>
        </w:rPr>
        <w:t xml:space="preserve">výpovědní lhůtou </w:t>
      </w:r>
      <w:r w:rsidR="0054693D" w:rsidRPr="00E0204E">
        <w:rPr>
          <w:rFonts w:ascii="Calibri" w:hAnsi="Calibri"/>
          <w:sz w:val="22"/>
          <w:szCs w:val="22"/>
        </w:rPr>
        <w:t>3</w:t>
      </w:r>
      <w:r w:rsidRPr="00E0204E">
        <w:rPr>
          <w:rFonts w:ascii="Calibri" w:hAnsi="Calibri"/>
          <w:sz w:val="22"/>
          <w:szCs w:val="22"/>
        </w:rPr>
        <w:t xml:space="preserve"> měsíců, která počíná běžet prvního dne měsíce následujícího po doručení výpovědi</w:t>
      </w:r>
      <w:r w:rsidR="00AF1604" w:rsidRPr="00E0204E">
        <w:rPr>
          <w:rFonts w:ascii="Calibri" w:hAnsi="Calibri"/>
          <w:sz w:val="22"/>
          <w:szCs w:val="22"/>
        </w:rPr>
        <w:t>,</w:t>
      </w:r>
    </w:p>
    <w:p w14:paraId="773928EC" w14:textId="33151708" w:rsidR="005F313E" w:rsidRPr="00E0204E" w:rsidRDefault="009E16A1" w:rsidP="009E16A1">
      <w:pPr>
        <w:numPr>
          <w:ilvl w:val="0"/>
          <w:numId w:val="11"/>
        </w:numPr>
        <w:tabs>
          <w:tab w:val="clear" w:pos="360"/>
        </w:tabs>
        <w:autoSpaceDE w:val="0"/>
        <w:autoSpaceDN w:val="0"/>
        <w:adjustRightInd w:val="0"/>
        <w:spacing w:after="40"/>
        <w:ind w:left="900"/>
        <w:jc w:val="both"/>
        <w:rPr>
          <w:rFonts w:ascii="Calibri" w:hAnsi="Calibri"/>
          <w:sz w:val="22"/>
          <w:szCs w:val="22"/>
        </w:rPr>
      </w:pPr>
      <w:r w:rsidRPr="00E0204E">
        <w:rPr>
          <w:rFonts w:ascii="Calibri" w:hAnsi="Calibri"/>
          <w:sz w:val="22"/>
          <w:szCs w:val="22"/>
        </w:rPr>
        <w:t xml:space="preserve">    </w:t>
      </w:r>
      <w:r w:rsidR="005F313E" w:rsidRPr="00E0204E">
        <w:rPr>
          <w:rFonts w:ascii="Calibri" w:hAnsi="Calibri"/>
          <w:sz w:val="22"/>
          <w:szCs w:val="22"/>
        </w:rPr>
        <w:t xml:space="preserve">odstoupením od </w:t>
      </w:r>
      <w:r w:rsidR="00F74180" w:rsidRPr="00E0204E">
        <w:rPr>
          <w:rFonts w:ascii="Calibri" w:hAnsi="Calibri"/>
          <w:sz w:val="22"/>
          <w:szCs w:val="22"/>
        </w:rPr>
        <w:t>S</w:t>
      </w:r>
      <w:r w:rsidR="005F313E" w:rsidRPr="00E0204E">
        <w:rPr>
          <w:rFonts w:ascii="Calibri" w:hAnsi="Calibri"/>
          <w:sz w:val="22"/>
          <w:szCs w:val="22"/>
        </w:rPr>
        <w:t xml:space="preserve">mlouvy </w:t>
      </w:r>
      <w:r w:rsidR="00D933D7" w:rsidRPr="00E0204E">
        <w:rPr>
          <w:rFonts w:ascii="Calibri" w:hAnsi="Calibri"/>
          <w:sz w:val="22"/>
          <w:szCs w:val="22"/>
        </w:rPr>
        <w:t xml:space="preserve">jedné ze smluvních stran </w:t>
      </w:r>
      <w:r w:rsidR="005F313E" w:rsidRPr="00E0204E">
        <w:rPr>
          <w:rFonts w:ascii="Calibri" w:hAnsi="Calibri"/>
          <w:sz w:val="22"/>
          <w:szCs w:val="22"/>
        </w:rPr>
        <w:t>z</w:t>
      </w:r>
      <w:r w:rsidR="001612A1" w:rsidRPr="00E0204E">
        <w:rPr>
          <w:rFonts w:ascii="Calibri" w:hAnsi="Calibri"/>
          <w:sz w:val="22"/>
          <w:szCs w:val="22"/>
        </w:rPr>
        <w:t> </w:t>
      </w:r>
      <w:r w:rsidR="005F313E" w:rsidRPr="00E0204E">
        <w:rPr>
          <w:rFonts w:ascii="Calibri" w:hAnsi="Calibri"/>
          <w:sz w:val="22"/>
          <w:szCs w:val="22"/>
        </w:rPr>
        <w:t>d</w:t>
      </w:r>
      <w:r w:rsidR="00F74180" w:rsidRPr="00E0204E">
        <w:rPr>
          <w:rFonts w:ascii="Calibri" w:hAnsi="Calibri"/>
          <w:sz w:val="22"/>
          <w:szCs w:val="22"/>
        </w:rPr>
        <w:t>ůvodu podstatného porušení S</w:t>
      </w:r>
      <w:r w:rsidR="005F313E" w:rsidRPr="00E0204E">
        <w:rPr>
          <w:rFonts w:ascii="Calibri" w:hAnsi="Calibri"/>
          <w:sz w:val="22"/>
          <w:szCs w:val="22"/>
        </w:rPr>
        <w:t xml:space="preserve">mlouvy </w:t>
      </w:r>
      <w:r w:rsidR="00B84D7C" w:rsidRPr="00E0204E">
        <w:rPr>
          <w:rFonts w:ascii="Calibri" w:hAnsi="Calibri"/>
          <w:sz w:val="22"/>
          <w:szCs w:val="22"/>
        </w:rPr>
        <w:t xml:space="preserve">druhou smluvní </w:t>
      </w:r>
      <w:r w:rsidR="005F313E" w:rsidRPr="00E0204E">
        <w:rPr>
          <w:rFonts w:ascii="Calibri" w:hAnsi="Calibri"/>
          <w:sz w:val="22"/>
          <w:szCs w:val="22"/>
        </w:rPr>
        <w:t>stranou.</w:t>
      </w:r>
    </w:p>
    <w:p w14:paraId="66E3E868" w14:textId="77777777" w:rsidR="005F313E" w:rsidRPr="00E0204E" w:rsidRDefault="005F313E" w:rsidP="00AF1604">
      <w:pPr>
        <w:numPr>
          <w:ilvl w:val="0"/>
          <w:numId w:val="25"/>
        </w:numPr>
        <w:tabs>
          <w:tab w:val="left" w:pos="426"/>
        </w:tabs>
        <w:autoSpaceDE w:val="0"/>
        <w:autoSpaceDN w:val="0"/>
        <w:adjustRightInd w:val="0"/>
        <w:spacing w:after="60"/>
        <w:ind w:left="357" w:hanging="215"/>
        <w:jc w:val="both"/>
        <w:rPr>
          <w:rFonts w:ascii="Calibri" w:hAnsi="Calibri"/>
          <w:sz w:val="22"/>
          <w:szCs w:val="22"/>
        </w:rPr>
      </w:pPr>
      <w:r w:rsidRPr="00E0204E">
        <w:rPr>
          <w:rFonts w:ascii="Calibri" w:hAnsi="Calibri"/>
          <w:sz w:val="22"/>
          <w:szCs w:val="22"/>
        </w:rPr>
        <w:t xml:space="preserve">Za podstatné porušení </w:t>
      </w:r>
      <w:r w:rsidR="00F74180" w:rsidRPr="00E0204E">
        <w:rPr>
          <w:rFonts w:ascii="Calibri" w:hAnsi="Calibri"/>
          <w:sz w:val="22"/>
          <w:szCs w:val="22"/>
        </w:rPr>
        <w:t>S</w:t>
      </w:r>
      <w:r w:rsidRPr="00E0204E">
        <w:rPr>
          <w:rFonts w:ascii="Calibri" w:hAnsi="Calibri"/>
          <w:sz w:val="22"/>
          <w:szCs w:val="22"/>
        </w:rPr>
        <w:t>mlouvy obě smluvní strany považují:</w:t>
      </w:r>
    </w:p>
    <w:p w14:paraId="5057D597" w14:textId="77777777" w:rsidR="005F313E" w:rsidRPr="00E0204E" w:rsidRDefault="005F313E" w:rsidP="00AF1604">
      <w:pPr>
        <w:numPr>
          <w:ilvl w:val="0"/>
          <w:numId w:val="13"/>
        </w:numPr>
        <w:tabs>
          <w:tab w:val="clear" w:pos="360"/>
          <w:tab w:val="num" w:pos="900"/>
        </w:tabs>
        <w:autoSpaceDE w:val="0"/>
        <w:autoSpaceDN w:val="0"/>
        <w:adjustRightInd w:val="0"/>
        <w:spacing w:after="60"/>
        <w:ind w:left="357" w:firstLine="181"/>
        <w:jc w:val="both"/>
        <w:rPr>
          <w:rFonts w:ascii="Calibri" w:hAnsi="Calibri"/>
          <w:sz w:val="22"/>
          <w:szCs w:val="22"/>
        </w:rPr>
      </w:pPr>
      <w:r w:rsidRPr="00E0204E">
        <w:rPr>
          <w:rFonts w:ascii="Calibri" w:hAnsi="Calibri"/>
          <w:sz w:val="22"/>
          <w:szCs w:val="22"/>
        </w:rPr>
        <w:t>prodlení s</w:t>
      </w:r>
      <w:r w:rsidR="00F74180" w:rsidRPr="00E0204E">
        <w:rPr>
          <w:rFonts w:ascii="Calibri" w:hAnsi="Calibri"/>
          <w:sz w:val="22"/>
          <w:szCs w:val="22"/>
        </w:rPr>
        <w:t> </w:t>
      </w:r>
      <w:r w:rsidRPr="00E0204E">
        <w:rPr>
          <w:rFonts w:ascii="Calibri" w:hAnsi="Calibri"/>
          <w:sz w:val="22"/>
          <w:szCs w:val="22"/>
        </w:rPr>
        <w:t>úhradou</w:t>
      </w:r>
      <w:r w:rsidR="00F74180" w:rsidRPr="00E0204E">
        <w:rPr>
          <w:rFonts w:ascii="Calibri" w:hAnsi="Calibri"/>
          <w:sz w:val="22"/>
          <w:szCs w:val="22"/>
        </w:rPr>
        <w:t xml:space="preserve"> účetních dokladů</w:t>
      </w:r>
      <w:r w:rsidRPr="00E0204E">
        <w:rPr>
          <w:rFonts w:ascii="Calibri" w:hAnsi="Calibri"/>
          <w:sz w:val="22"/>
          <w:szCs w:val="22"/>
        </w:rPr>
        <w:t xml:space="preserve"> delší než 3 měsíce</w:t>
      </w:r>
      <w:r w:rsidR="00AF1604" w:rsidRPr="00E0204E">
        <w:rPr>
          <w:rFonts w:ascii="Calibri" w:hAnsi="Calibri"/>
          <w:sz w:val="22"/>
          <w:szCs w:val="22"/>
        </w:rPr>
        <w:t>,</w:t>
      </w:r>
    </w:p>
    <w:p w14:paraId="54A9ECB4" w14:textId="77777777" w:rsidR="005F313E" w:rsidRPr="00E0204E" w:rsidRDefault="005F313E" w:rsidP="009E16A1">
      <w:pPr>
        <w:numPr>
          <w:ilvl w:val="0"/>
          <w:numId w:val="13"/>
        </w:numPr>
        <w:tabs>
          <w:tab w:val="clear" w:pos="360"/>
        </w:tabs>
        <w:autoSpaceDE w:val="0"/>
        <w:autoSpaceDN w:val="0"/>
        <w:adjustRightInd w:val="0"/>
        <w:spacing w:after="120"/>
        <w:ind w:left="896" w:hanging="357"/>
        <w:jc w:val="both"/>
        <w:rPr>
          <w:rFonts w:ascii="Calibri" w:hAnsi="Calibri"/>
          <w:sz w:val="22"/>
          <w:szCs w:val="22"/>
        </w:rPr>
      </w:pPr>
      <w:r w:rsidRPr="00E0204E">
        <w:rPr>
          <w:rFonts w:ascii="Calibri" w:hAnsi="Calibri"/>
          <w:sz w:val="22"/>
          <w:szCs w:val="22"/>
        </w:rPr>
        <w:t>prodlení s</w:t>
      </w:r>
      <w:r w:rsidR="001612A1" w:rsidRPr="00E0204E">
        <w:rPr>
          <w:rFonts w:ascii="Calibri" w:hAnsi="Calibri"/>
          <w:sz w:val="22"/>
          <w:szCs w:val="22"/>
        </w:rPr>
        <w:t> </w:t>
      </w:r>
      <w:r w:rsidRPr="00E0204E">
        <w:rPr>
          <w:rFonts w:ascii="Calibri" w:hAnsi="Calibri"/>
          <w:sz w:val="22"/>
          <w:szCs w:val="22"/>
        </w:rPr>
        <w:t xml:space="preserve">plněním konkrétních termínů delším než </w:t>
      </w:r>
      <w:r w:rsidR="00FC7BB9" w:rsidRPr="00E0204E">
        <w:rPr>
          <w:rFonts w:ascii="Calibri" w:hAnsi="Calibri"/>
          <w:sz w:val="22"/>
          <w:szCs w:val="22"/>
        </w:rPr>
        <w:t>1</w:t>
      </w:r>
      <w:r w:rsidRPr="00E0204E">
        <w:rPr>
          <w:rFonts w:ascii="Calibri" w:hAnsi="Calibri"/>
          <w:sz w:val="22"/>
          <w:szCs w:val="22"/>
        </w:rPr>
        <w:t xml:space="preserve"> měsíc</w:t>
      </w:r>
      <w:r w:rsidR="00AF1604" w:rsidRPr="00E0204E">
        <w:rPr>
          <w:rFonts w:ascii="Calibri" w:hAnsi="Calibri"/>
          <w:sz w:val="22"/>
          <w:szCs w:val="22"/>
        </w:rPr>
        <w:t>.</w:t>
      </w:r>
    </w:p>
    <w:p w14:paraId="15EA8FFB" w14:textId="77777777" w:rsidR="005F313E" w:rsidRPr="00E0204E" w:rsidRDefault="005F313E" w:rsidP="00AF1604">
      <w:pPr>
        <w:numPr>
          <w:ilvl w:val="0"/>
          <w:numId w:val="25"/>
        </w:numPr>
        <w:tabs>
          <w:tab w:val="left" w:pos="426"/>
        </w:tabs>
        <w:autoSpaceDE w:val="0"/>
        <w:autoSpaceDN w:val="0"/>
        <w:adjustRightInd w:val="0"/>
        <w:spacing w:after="40"/>
        <w:ind w:left="426" w:hanging="284"/>
        <w:jc w:val="both"/>
        <w:rPr>
          <w:rFonts w:ascii="Calibri" w:hAnsi="Calibri"/>
          <w:sz w:val="22"/>
          <w:szCs w:val="22"/>
        </w:rPr>
      </w:pPr>
      <w:r w:rsidRPr="00E0204E">
        <w:rPr>
          <w:rFonts w:ascii="Calibri" w:hAnsi="Calibri"/>
          <w:sz w:val="22"/>
          <w:szCs w:val="22"/>
        </w:rPr>
        <w:t xml:space="preserve">Nutnou podmínkou pro uplatnění </w:t>
      </w:r>
      <w:r w:rsidR="009B282F" w:rsidRPr="00E0204E">
        <w:rPr>
          <w:rFonts w:ascii="Calibri" w:hAnsi="Calibri"/>
          <w:sz w:val="22"/>
          <w:szCs w:val="22"/>
        </w:rPr>
        <w:t xml:space="preserve">odstoupení od </w:t>
      </w:r>
      <w:r w:rsidR="00B84D7C" w:rsidRPr="00E0204E">
        <w:rPr>
          <w:rFonts w:ascii="Calibri" w:hAnsi="Calibri"/>
          <w:sz w:val="22"/>
          <w:szCs w:val="22"/>
        </w:rPr>
        <w:t>S</w:t>
      </w:r>
      <w:r w:rsidR="009B282F" w:rsidRPr="00E0204E">
        <w:rPr>
          <w:rFonts w:ascii="Calibri" w:hAnsi="Calibri"/>
          <w:sz w:val="22"/>
          <w:szCs w:val="22"/>
        </w:rPr>
        <w:t>mlouvy</w:t>
      </w:r>
      <w:r w:rsidRPr="00E0204E">
        <w:rPr>
          <w:rFonts w:ascii="Calibri" w:hAnsi="Calibri"/>
          <w:sz w:val="22"/>
          <w:szCs w:val="22"/>
        </w:rPr>
        <w:t xml:space="preserve"> je prokazatelné </w:t>
      </w:r>
      <w:r w:rsidR="00B84D7C" w:rsidRPr="00E0204E">
        <w:rPr>
          <w:rFonts w:ascii="Calibri" w:hAnsi="Calibri"/>
          <w:sz w:val="22"/>
          <w:szCs w:val="22"/>
        </w:rPr>
        <w:t xml:space="preserve">předchozí </w:t>
      </w:r>
      <w:r w:rsidRPr="00E0204E">
        <w:rPr>
          <w:rFonts w:ascii="Calibri" w:hAnsi="Calibri"/>
          <w:sz w:val="22"/>
          <w:szCs w:val="22"/>
        </w:rPr>
        <w:t xml:space="preserve">vyzvání druhé </w:t>
      </w:r>
      <w:r w:rsidR="00187CAD" w:rsidRPr="00E0204E">
        <w:rPr>
          <w:rFonts w:ascii="Calibri" w:hAnsi="Calibri"/>
          <w:sz w:val="22"/>
          <w:szCs w:val="22"/>
        </w:rPr>
        <w:t xml:space="preserve">smluvní </w:t>
      </w:r>
      <w:r w:rsidRPr="00E0204E">
        <w:rPr>
          <w:rFonts w:ascii="Calibri" w:hAnsi="Calibri"/>
          <w:sz w:val="22"/>
          <w:szCs w:val="22"/>
        </w:rPr>
        <w:t>strany ke smírnému vyřešení nesplněných povinností vyplývajících z</w:t>
      </w:r>
      <w:r w:rsidR="00F74180" w:rsidRPr="00E0204E">
        <w:rPr>
          <w:rFonts w:ascii="Calibri" w:hAnsi="Calibri"/>
          <w:sz w:val="22"/>
          <w:szCs w:val="22"/>
        </w:rPr>
        <w:t>e S</w:t>
      </w:r>
      <w:r w:rsidRPr="00E0204E">
        <w:rPr>
          <w:rFonts w:ascii="Calibri" w:hAnsi="Calibri"/>
          <w:sz w:val="22"/>
          <w:szCs w:val="22"/>
        </w:rPr>
        <w:t>mlouvy.</w:t>
      </w:r>
    </w:p>
    <w:p w14:paraId="62A25ACF" w14:textId="77777777" w:rsidR="00813C2C" w:rsidRPr="00E0204E" w:rsidRDefault="00813C2C" w:rsidP="00FA44DC">
      <w:pPr>
        <w:autoSpaceDE w:val="0"/>
        <w:autoSpaceDN w:val="0"/>
        <w:adjustRightInd w:val="0"/>
        <w:rPr>
          <w:rFonts w:ascii="Calibri" w:hAnsi="Calibri"/>
          <w:b/>
          <w:sz w:val="22"/>
          <w:szCs w:val="22"/>
        </w:rPr>
      </w:pPr>
    </w:p>
    <w:p w14:paraId="0982B41C" w14:textId="77777777" w:rsidR="005F313E" w:rsidRPr="00E0204E" w:rsidRDefault="0001260B" w:rsidP="00934F02">
      <w:pPr>
        <w:keepNext/>
        <w:autoSpaceDE w:val="0"/>
        <w:autoSpaceDN w:val="0"/>
        <w:adjustRightInd w:val="0"/>
        <w:jc w:val="center"/>
        <w:rPr>
          <w:rFonts w:ascii="Calibri" w:hAnsi="Calibri"/>
          <w:b/>
          <w:sz w:val="22"/>
          <w:szCs w:val="22"/>
        </w:rPr>
      </w:pPr>
      <w:r w:rsidRPr="00E0204E">
        <w:rPr>
          <w:rFonts w:ascii="Calibri" w:hAnsi="Calibri"/>
          <w:b/>
          <w:sz w:val="22"/>
          <w:szCs w:val="22"/>
        </w:rPr>
        <w:t>I</w:t>
      </w:r>
      <w:r w:rsidR="005F313E" w:rsidRPr="00E0204E">
        <w:rPr>
          <w:rFonts w:ascii="Calibri" w:hAnsi="Calibri"/>
          <w:b/>
          <w:sz w:val="22"/>
          <w:szCs w:val="22"/>
        </w:rPr>
        <w:t>X.</w:t>
      </w:r>
    </w:p>
    <w:p w14:paraId="764441C7" w14:textId="77777777" w:rsidR="005F313E" w:rsidRPr="00E0204E" w:rsidRDefault="005F313E">
      <w:pPr>
        <w:pStyle w:val="Nadpis2"/>
        <w:rPr>
          <w:rFonts w:ascii="Calibri" w:hAnsi="Calibri"/>
          <w:sz w:val="22"/>
          <w:szCs w:val="22"/>
        </w:rPr>
      </w:pPr>
      <w:r w:rsidRPr="00E0204E">
        <w:rPr>
          <w:rFonts w:ascii="Calibri" w:hAnsi="Calibri"/>
          <w:sz w:val="22"/>
          <w:szCs w:val="22"/>
        </w:rPr>
        <w:t>Závěrečná ustanovení</w:t>
      </w:r>
    </w:p>
    <w:p w14:paraId="339C648F" w14:textId="77777777" w:rsidR="00DE766A" w:rsidRPr="00E0204E" w:rsidRDefault="00DE766A" w:rsidP="00DE766A"/>
    <w:p w14:paraId="11CA7FC5" w14:textId="77777777" w:rsidR="001C79F1" w:rsidRPr="00E0204E" w:rsidRDefault="001C79F1" w:rsidP="001C79F1">
      <w:pPr>
        <w:numPr>
          <w:ilvl w:val="0"/>
          <w:numId w:val="14"/>
        </w:numPr>
        <w:tabs>
          <w:tab w:val="left" w:pos="426"/>
        </w:tabs>
        <w:suppressAutoHyphens/>
        <w:autoSpaceDE w:val="0"/>
        <w:spacing w:after="120"/>
        <w:jc w:val="both"/>
        <w:rPr>
          <w:rFonts w:ascii="Calibri" w:hAnsi="Calibri"/>
          <w:sz w:val="22"/>
          <w:szCs w:val="22"/>
        </w:rPr>
      </w:pPr>
      <w:r w:rsidRPr="00E0204E">
        <w:rPr>
          <w:rFonts w:ascii="Calibri" w:hAnsi="Calibri"/>
          <w:sz w:val="22"/>
          <w:szCs w:val="22"/>
        </w:rPr>
        <w:t>Změny Smlouvy nebo jejích příloh jsou možné pouze očíslovanými písemnými dodatky podepsanými zástupci ve věcech smluvních.</w:t>
      </w:r>
    </w:p>
    <w:p w14:paraId="2094566D" w14:textId="060B3F52" w:rsidR="001C79F1" w:rsidRPr="00E0204E" w:rsidRDefault="001C79F1" w:rsidP="001C79F1">
      <w:pPr>
        <w:numPr>
          <w:ilvl w:val="0"/>
          <w:numId w:val="14"/>
        </w:numPr>
        <w:tabs>
          <w:tab w:val="left" w:pos="426"/>
        </w:tabs>
        <w:suppressAutoHyphens/>
        <w:autoSpaceDE w:val="0"/>
        <w:spacing w:after="120"/>
        <w:jc w:val="both"/>
        <w:rPr>
          <w:rFonts w:ascii="Calibri" w:hAnsi="Calibri"/>
          <w:sz w:val="22"/>
          <w:szCs w:val="22"/>
        </w:rPr>
      </w:pPr>
      <w:r w:rsidRPr="00E0204E">
        <w:rPr>
          <w:rFonts w:ascii="Calibri" w:hAnsi="Calibri"/>
          <w:sz w:val="22"/>
          <w:szCs w:val="22"/>
        </w:rPr>
        <w:t>Pokud ve Smlouvě není uvedeno jinak, řídí se vzájemné vztahy</w:t>
      </w:r>
      <w:r w:rsidR="00821FF1" w:rsidRPr="00E0204E">
        <w:rPr>
          <w:rFonts w:ascii="Calibri" w:hAnsi="Calibri"/>
          <w:sz w:val="22"/>
          <w:szCs w:val="22"/>
        </w:rPr>
        <w:t xml:space="preserve"> </w:t>
      </w:r>
      <w:r w:rsidR="00B84D7C" w:rsidRPr="00E0204E">
        <w:rPr>
          <w:rFonts w:ascii="Calibri" w:hAnsi="Calibri"/>
          <w:sz w:val="22"/>
          <w:szCs w:val="22"/>
        </w:rPr>
        <w:t>O</w:t>
      </w:r>
      <w:r w:rsidRPr="00E0204E">
        <w:rPr>
          <w:rFonts w:ascii="Calibri" w:hAnsi="Calibri"/>
          <w:sz w:val="22"/>
          <w:szCs w:val="22"/>
        </w:rPr>
        <w:t>bčanský</w:t>
      </w:r>
      <w:r w:rsidR="00B84D7C" w:rsidRPr="00E0204E">
        <w:rPr>
          <w:rFonts w:ascii="Calibri" w:hAnsi="Calibri"/>
          <w:sz w:val="22"/>
          <w:szCs w:val="22"/>
        </w:rPr>
        <w:t>m</w:t>
      </w:r>
      <w:r w:rsidRPr="00E0204E">
        <w:rPr>
          <w:rFonts w:ascii="Calibri" w:hAnsi="Calibri"/>
          <w:sz w:val="22"/>
          <w:szCs w:val="22"/>
        </w:rPr>
        <w:t xml:space="preserve"> zákoník</w:t>
      </w:r>
      <w:r w:rsidR="00B84D7C" w:rsidRPr="00E0204E">
        <w:rPr>
          <w:rFonts w:ascii="Calibri" w:hAnsi="Calibri"/>
          <w:sz w:val="22"/>
          <w:szCs w:val="22"/>
        </w:rPr>
        <w:t>em</w:t>
      </w:r>
      <w:r w:rsidR="00821FF1" w:rsidRPr="00E0204E">
        <w:rPr>
          <w:rFonts w:ascii="Calibri" w:hAnsi="Calibri"/>
          <w:sz w:val="22"/>
          <w:szCs w:val="22"/>
        </w:rPr>
        <w:t xml:space="preserve"> </w:t>
      </w:r>
      <w:r w:rsidRPr="00E0204E">
        <w:rPr>
          <w:rFonts w:ascii="Calibri" w:hAnsi="Calibri"/>
          <w:sz w:val="22"/>
          <w:szCs w:val="22"/>
        </w:rPr>
        <w:t>a dalšími příslušnými právními předpisy souvisejícími s plněním předmětu Smlouvy.</w:t>
      </w:r>
    </w:p>
    <w:p w14:paraId="75C44D5D" w14:textId="77777777" w:rsidR="008F0CA8" w:rsidRPr="00E0204E" w:rsidRDefault="001C79F1" w:rsidP="00864C01">
      <w:pPr>
        <w:numPr>
          <w:ilvl w:val="0"/>
          <w:numId w:val="14"/>
        </w:numPr>
        <w:tabs>
          <w:tab w:val="left" w:pos="426"/>
        </w:tabs>
        <w:suppressAutoHyphens/>
        <w:autoSpaceDE w:val="0"/>
        <w:spacing w:after="120"/>
        <w:jc w:val="both"/>
        <w:rPr>
          <w:rFonts w:ascii="Calibri" w:hAnsi="Calibri"/>
          <w:sz w:val="22"/>
          <w:szCs w:val="22"/>
        </w:rPr>
      </w:pPr>
      <w:r w:rsidRPr="00E0204E">
        <w:rPr>
          <w:rFonts w:ascii="Calibri" w:hAnsi="Calibri"/>
          <w:sz w:val="22"/>
          <w:szCs w:val="22"/>
        </w:rPr>
        <w:t>Smlouva se vyhotovuje ve 4 výtiscích, z nichž každá ze smluvních s</w:t>
      </w:r>
      <w:r w:rsidR="008F0CA8" w:rsidRPr="00E0204E">
        <w:rPr>
          <w:rFonts w:ascii="Calibri" w:hAnsi="Calibri"/>
          <w:sz w:val="22"/>
          <w:szCs w:val="22"/>
        </w:rPr>
        <w:t>tran obdrží po 2 vyhotoveních.</w:t>
      </w:r>
    </w:p>
    <w:p w14:paraId="06D8EAB7" w14:textId="77777777" w:rsidR="001C79F1" w:rsidRPr="00E0204E" w:rsidRDefault="001C79F1" w:rsidP="00864C01">
      <w:pPr>
        <w:numPr>
          <w:ilvl w:val="0"/>
          <w:numId w:val="14"/>
        </w:numPr>
        <w:tabs>
          <w:tab w:val="left" w:pos="426"/>
        </w:tabs>
        <w:suppressAutoHyphens/>
        <w:autoSpaceDE w:val="0"/>
        <w:spacing w:after="120"/>
        <w:jc w:val="both"/>
        <w:rPr>
          <w:rFonts w:ascii="Calibri" w:hAnsi="Calibri"/>
          <w:sz w:val="22"/>
          <w:szCs w:val="22"/>
        </w:rPr>
      </w:pPr>
      <w:r w:rsidRPr="00E0204E">
        <w:rPr>
          <w:rFonts w:ascii="Calibri" w:hAnsi="Calibri" w:cs="Arial"/>
          <w:sz w:val="22"/>
          <w:szCs w:val="22"/>
        </w:rPr>
        <w:t xml:space="preserve">Smluvní strany prohlašují, že </w:t>
      </w:r>
      <w:r w:rsidR="008F0CA8" w:rsidRPr="00E0204E">
        <w:rPr>
          <w:rFonts w:ascii="Calibri" w:hAnsi="Calibri" w:cs="Arial"/>
          <w:sz w:val="22"/>
          <w:szCs w:val="22"/>
        </w:rPr>
        <w:t>Smlouva</w:t>
      </w:r>
      <w:r w:rsidRPr="00E0204E">
        <w:rPr>
          <w:rFonts w:ascii="Calibri" w:hAnsi="Calibri" w:cs="Arial"/>
          <w:sz w:val="22"/>
          <w:szCs w:val="22"/>
        </w:rPr>
        <w:t xml:space="preserve"> je projevem jejich svobodné, vážné a určité vůle, že ji uzavírají dobrovolně, nikoliv v tísni, nebo za nápadně nevýhodných podmínek, na důkaz čehož připojují své podpisy. </w:t>
      </w:r>
    </w:p>
    <w:p w14:paraId="4AB120C2" w14:textId="77777777" w:rsidR="00A7518F" w:rsidRPr="00E0204E" w:rsidRDefault="00A7518F" w:rsidP="0073074B">
      <w:pPr>
        <w:numPr>
          <w:ilvl w:val="0"/>
          <w:numId w:val="14"/>
        </w:numPr>
        <w:tabs>
          <w:tab w:val="left" w:pos="426"/>
        </w:tabs>
        <w:suppressAutoHyphens/>
        <w:autoSpaceDE w:val="0"/>
        <w:spacing w:after="120"/>
        <w:jc w:val="both"/>
        <w:rPr>
          <w:rFonts w:ascii="Calibri" w:hAnsi="Calibri"/>
          <w:sz w:val="22"/>
          <w:szCs w:val="22"/>
        </w:rPr>
      </w:pPr>
      <w:r w:rsidRPr="00E0204E">
        <w:rPr>
          <w:rFonts w:ascii="Calibri" w:hAnsi="Calibri"/>
          <w:sz w:val="22"/>
          <w:szCs w:val="22"/>
        </w:rPr>
        <w:t xml:space="preserve">Smluvní strany se dohodly, že Objednatel bezodkladně po uzavření Smlouvy odešle Smlouvu včetně všech dodatků k řádnému uveřejnění do </w:t>
      </w:r>
      <w:r w:rsidR="00041F06" w:rsidRPr="00E0204E">
        <w:rPr>
          <w:rFonts w:ascii="Calibri" w:hAnsi="Calibri"/>
          <w:sz w:val="22"/>
          <w:szCs w:val="22"/>
        </w:rPr>
        <w:t>R</w:t>
      </w:r>
      <w:r w:rsidRPr="00E0204E">
        <w:rPr>
          <w:rFonts w:ascii="Calibri" w:hAnsi="Calibri"/>
          <w:sz w:val="22"/>
          <w:szCs w:val="22"/>
        </w:rPr>
        <w:t>egistru</w:t>
      </w:r>
      <w:r w:rsidR="00373A3D" w:rsidRPr="00E0204E">
        <w:rPr>
          <w:rFonts w:ascii="Calibri" w:hAnsi="Calibri"/>
          <w:sz w:val="22"/>
          <w:szCs w:val="22"/>
        </w:rPr>
        <w:t xml:space="preserve"> </w:t>
      </w:r>
      <w:r w:rsidRPr="00E0204E">
        <w:rPr>
          <w:rFonts w:ascii="Calibri" w:hAnsi="Calibri"/>
          <w:sz w:val="22"/>
          <w:szCs w:val="22"/>
        </w:rPr>
        <w:t xml:space="preserve">vyjma částí Smlouvy, které se </w:t>
      </w:r>
      <w:r w:rsidR="00821FF1" w:rsidRPr="00E0204E">
        <w:rPr>
          <w:rFonts w:ascii="Calibri" w:hAnsi="Calibri"/>
          <w:sz w:val="22"/>
          <w:szCs w:val="22"/>
        </w:rPr>
        <w:t>podle</w:t>
      </w:r>
      <w:r w:rsidRPr="00E0204E">
        <w:rPr>
          <w:rFonts w:ascii="Calibri" w:hAnsi="Calibri"/>
          <w:sz w:val="22"/>
          <w:szCs w:val="22"/>
        </w:rPr>
        <w:t xml:space="preserve"> </w:t>
      </w:r>
      <w:r w:rsidR="00B84D7C" w:rsidRPr="00E0204E">
        <w:rPr>
          <w:rFonts w:ascii="Calibri" w:hAnsi="Calibri"/>
          <w:sz w:val="22"/>
          <w:szCs w:val="22"/>
        </w:rPr>
        <w:t xml:space="preserve">Zákona o registru smluv </w:t>
      </w:r>
      <w:r w:rsidRPr="00E0204E">
        <w:rPr>
          <w:rFonts w:ascii="Calibri" w:hAnsi="Calibri"/>
          <w:sz w:val="22"/>
          <w:szCs w:val="22"/>
        </w:rPr>
        <w:t>neuveřejňují</w:t>
      </w:r>
      <w:r w:rsidR="00637A9C" w:rsidRPr="00E0204E">
        <w:rPr>
          <w:rFonts w:ascii="Calibri" w:hAnsi="Calibri" w:cs="Arial"/>
          <w:sz w:val="22"/>
          <w:szCs w:val="22"/>
        </w:rPr>
        <w:t>.</w:t>
      </w:r>
    </w:p>
    <w:p w14:paraId="084287C0" w14:textId="77777777" w:rsidR="00246E66" w:rsidRPr="00E0204E" w:rsidRDefault="00246E66">
      <w:pPr>
        <w:autoSpaceDE w:val="0"/>
        <w:autoSpaceDN w:val="0"/>
        <w:adjustRightInd w:val="0"/>
        <w:jc w:val="both"/>
        <w:rPr>
          <w:rFonts w:ascii="Calibri" w:hAnsi="Calibri"/>
          <w:sz w:val="22"/>
          <w:szCs w:val="22"/>
        </w:rPr>
      </w:pPr>
    </w:p>
    <w:p w14:paraId="7B5E78FC" w14:textId="77777777" w:rsidR="00246E66" w:rsidRPr="00E0204E" w:rsidRDefault="00BB592C" w:rsidP="0069379B">
      <w:pPr>
        <w:autoSpaceDE w:val="0"/>
        <w:rPr>
          <w:rFonts w:ascii="Calibri" w:hAnsi="Calibri"/>
          <w:sz w:val="22"/>
          <w:szCs w:val="22"/>
        </w:rPr>
      </w:pPr>
      <w:r w:rsidRPr="00E0204E">
        <w:rPr>
          <w:rFonts w:ascii="Calibri" w:hAnsi="Calibri"/>
          <w:sz w:val="22"/>
          <w:szCs w:val="22"/>
        </w:rPr>
        <w:t>V</w:t>
      </w:r>
      <w:r w:rsidR="00172E67" w:rsidRPr="00E0204E">
        <w:rPr>
          <w:rFonts w:ascii="Calibri" w:hAnsi="Calibri"/>
          <w:sz w:val="22"/>
          <w:szCs w:val="22"/>
        </w:rPr>
        <w:t> </w:t>
      </w:r>
      <w:r w:rsidRPr="00E0204E">
        <w:rPr>
          <w:rFonts w:ascii="Calibri" w:hAnsi="Calibri"/>
          <w:sz w:val="22"/>
          <w:szCs w:val="22"/>
        </w:rPr>
        <w:t>Pardubicích</w:t>
      </w:r>
      <w:r w:rsidR="00172E67" w:rsidRPr="00E0204E">
        <w:rPr>
          <w:rFonts w:ascii="Calibri" w:hAnsi="Calibri"/>
          <w:sz w:val="22"/>
          <w:szCs w:val="22"/>
        </w:rPr>
        <w:t>,</w:t>
      </w:r>
      <w:r w:rsidR="0069379B" w:rsidRPr="00E0204E">
        <w:rPr>
          <w:rFonts w:ascii="Calibri" w:hAnsi="Calibri"/>
          <w:sz w:val="22"/>
          <w:szCs w:val="22"/>
        </w:rPr>
        <w:t xml:space="preserve"> dne </w:t>
      </w:r>
      <w:r w:rsidR="0035178D" w:rsidRPr="00E0204E">
        <w:rPr>
          <w:rFonts w:ascii="Calibri" w:hAnsi="Calibri"/>
          <w:sz w:val="22"/>
          <w:szCs w:val="22"/>
        </w:rPr>
        <w:t>….</w:t>
      </w:r>
      <w:r w:rsidRPr="00E0204E">
        <w:rPr>
          <w:rFonts w:ascii="Calibri" w:hAnsi="Calibri"/>
          <w:sz w:val="22"/>
          <w:szCs w:val="22"/>
        </w:rPr>
        <w:tab/>
      </w:r>
      <w:r w:rsidRPr="00E0204E">
        <w:rPr>
          <w:rFonts w:ascii="Calibri" w:hAnsi="Calibri"/>
          <w:sz w:val="22"/>
          <w:szCs w:val="22"/>
        </w:rPr>
        <w:tab/>
      </w:r>
      <w:r w:rsidRPr="00E0204E">
        <w:rPr>
          <w:rFonts w:ascii="Calibri" w:hAnsi="Calibri"/>
          <w:sz w:val="22"/>
          <w:szCs w:val="22"/>
        </w:rPr>
        <w:tab/>
        <w:t xml:space="preserve">      </w:t>
      </w:r>
      <w:r w:rsidR="00172E67" w:rsidRPr="00E0204E">
        <w:rPr>
          <w:rFonts w:ascii="Calibri" w:hAnsi="Calibri"/>
          <w:sz w:val="22"/>
          <w:szCs w:val="22"/>
        </w:rPr>
        <w:t xml:space="preserve">    </w:t>
      </w:r>
      <w:r w:rsidR="00FC5C94" w:rsidRPr="00E0204E">
        <w:rPr>
          <w:rFonts w:ascii="Calibri" w:hAnsi="Calibri"/>
          <w:sz w:val="22"/>
          <w:szCs w:val="22"/>
        </w:rPr>
        <w:t xml:space="preserve">  </w:t>
      </w:r>
      <w:r w:rsidR="0035178D" w:rsidRPr="00E0204E">
        <w:rPr>
          <w:rFonts w:ascii="Calibri" w:hAnsi="Calibri"/>
          <w:sz w:val="22"/>
          <w:szCs w:val="22"/>
        </w:rPr>
        <w:tab/>
      </w:r>
      <w:r w:rsidR="00FC5C94" w:rsidRPr="00E0204E">
        <w:rPr>
          <w:rFonts w:ascii="Calibri" w:hAnsi="Calibri"/>
          <w:sz w:val="22"/>
          <w:szCs w:val="22"/>
        </w:rPr>
        <w:t xml:space="preserve">  </w:t>
      </w:r>
      <w:r w:rsidR="0035178D" w:rsidRPr="00E0204E">
        <w:rPr>
          <w:rFonts w:ascii="Calibri" w:hAnsi="Calibri"/>
          <w:sz w:val="22"/>
          <w:szCs w:val="22"/>
        </w:rPr>
        <w:tab/>
      </w:r>
      <w:r w:rsidRPr="00E0204E">
        <w:rPr>
          <w:rFonts w:ascii="Calibri" w:hAnsi="Calibri"/>
          <w:sz w:val="22"/>
          <w:szCs w:val="22"/>
        </w:rPr>
        <w:t>V</w:t>
      </w:r>
      <w:r w:rsidR="00172E67" w:rsidRPr="00E0204E">
        <w:rPr>
          <w:rFonts w:ascii="Calibri" w:hAnsi="Calibri"/>
          <w:sz w:val="22"/>
          <w:szCs w:val="22"/>
        </w:rPr>
        <w:t> </w:t>
      </w:r>
      <w:r w:rsidRPr="00E0204E">
        <w:rPr>
          <w:rFonts w:ascii="Calibri" w:hAnsi="Calibri"/>
          <w:sz w:val="22"/>
          <w:szCs w:val="22"/>
        </w:rPr>
        <w:t>Pardubicích</w:t>
      </w:r>
      <w:r w:rsidR="00172E67" w:rsidRPr="00E0204E">
        <w:rPr>
          <w:rFonts w:ascii="Calibri" w:hAnsi="Calibri"/>
          <w:sz w:val="22"/>
          <w:szCs w:val="22"/>
        </w:rPr>
        <w:t>,</w:t>
      </w:r>
      <w:r w:rsidR="0069379B" w:rsidRPr="00E0204E">
        <w:rPr>
          <w:rFonts w:ascii="Calibri" w:hAnsi="Calibri"/>
          <w:sz w:val="22"/>
          <w:szCs w:val="22"/>
        </w:rPr>
        <w:t xml:space="preserve"> dne </w:t>
      </w:r>
      <w:r w:rsidR="0035178D" w:rsidRPr="00E0204E">
        <w:rPr>
          <w:rFonts w:ascii="Calibri" w:hAnsi="Calibri"/>
          <w:sz w:val="22"/>
          <w:szCs w:val="22"/>
        </w:rPr>
        <w:t>………</w:t>
      </w:r>
    </w:p>
    <w:p w14:paraId="72544A23" w14:textId="77777777" w:rsidR="00172E67" w:rsidRPr="00E0204E" w:rsidRDefault="00172E67" w:rsidP="0069379B">
      <w:pPr>
        <w:autoSpaceDE w:val="0"/>
        <w:rPr>
          <w:rFonts w:ascii="Calibri" w:hAnsi="Calibri"/>
          <w:sz w:val="22"/>
          <w:szCs w:val="22"/>
        </w:rPr>
      </w:pPr>
    </w:p>
    <w:tbl>
      <w:tblPr>
        <w:tblW w:w="0" w:type="auto"/>
        <w:tblLook w:val="04A0" w:firstRow="1" w:lastRow="0" w:firstColumn="1" w:lastColumn="0" w:noHBand="0" w:noVBand="1"/>
      </w:tblPr>
      <w:tblGrid>
        <w:gridCol w:w="4733"/>
        <w:gridCol w:w="4733"/>
      </w:tblGrid>
      <w:tr w:rsidR="00246E66" w:rsidRPr="00E0204E" w14:paraId="1CC3D396" w14:textId="77777777" w:rsidTr="0073074B">
        <w:tc>
          <w:tcPr>
            <w:tcW w:w="4803" w:type="dxa"/>
          </w:tcPr>
          <w:p w14:paraId="26AD24D1" w14:textId="77777777" w:rsidR="00246E66" w:rsidRPr="00E0204E" w:rsidRDefault="00246E66" w:rsidP="00AD45C7">
            <w:pPr>
              <w:tabs>
                <w:tab w:val="left" w:pos="5245"/>
              </w:tabs>
              <w:autoSpaceDE w:val="0"/>
              <w:rPr>
                <w:rFonts w:ascii="Calibri" w:hAnsi="Calibri"/>
                <w:sz w:val="22"/>
                <w:szCs w:val="22"/>
              </w:rPr>
            </w:pPr>
            <w:r w:rsidRPr="00E0204E">
              <w:rPr>
                <w:rFonts w:ascii="Calibri" w:hAnsi="Calibri"/>
                <w:sz w:val="22"/>
                <w:szCs w:val="22"/>
              </w:rPr>
              <w:t>Za</w:t>
            </w:r>
            <w:r w:rsidR="00BD7715" w:rsidRPr="00E0204E">
              <w:rPr>
                <w:rFonts w:ascii="Calibri" w:hAnsi="Calibri"/>
                <w:sz w:val="22"/>
                <w:szCs w:val="22"/>
              </w:rPr>
              <w:t xml:space="preserve"> </w:t>
            </w:r>
            <w:r w:rsidRPr="00E0204E">
              <w:rPr>
                <w:rFonts w:ascii="Calibri" w:hAnsi="Calibri"/>
                <w:sz w:val="22"/>
                <w:szCs w:val="22"/>
              </w:rPr>
              <w:t>Poskytovatele:</w:t>
            </w:r>
          </w:p>
          <w:p w14:paraId="5B6A2264" w14:textId="77777777" w:rsidR="00246E66" w:rsidRPr="00E0204E" w:rsidRDefault="00246E66" w:rsidP="00AD45C7">
            <w:pPr>
              <w:tabs>
                <w:tab w:val="left" w:pos="5245"/>
              </w:tabs>
              <w:autoSpaceDE w:val="0"/>
              <w:rPr>
                <w:rFonts w:ascii="Calibri" w:hAnsi="Calibri"/>
                <w:sz w:val="22"/>
                <w:szCs w:val="22"/>
              </w:rPr>
            </w:pPr>
          </w:p>
          <w:p w14:paraId="52C2CAF1" w14:textId="77777777" w:rsidR="00246E66" w:rsidRPr="00E0204E" w:rsidRDefault="00246E66" w:rsidP="00A06527">
            <w:pPr>
              <w:tabs>
                <w:tab w:val="left" w:pos="5245"/>
              </w:tabs>
              <w:autoSpaceDE w:val="0"/>
              <w:rPr>
                <w:rFonts w:ascii="Calibri" w:hAnsi="Calibri"/>
                <w:sz w:val="22"/>
                <w:szCs w:val="22"/>
              </w:rPr>
            </w:pPr>
          </w:p>
          <w:p w14:paraId="15F07112" w14:textId="77777777" w:rsidR="00246E66" w:rsidRPr="00E0204E" w:rsidRDefault="00246E66" w:rsidP="00276DD1">
            <w:pPr>
              <w:tabs>
                <w:tab w:val="left" w:pos="4706"/>
              </w:tabs>
              <w:autoSpaceDE w:val="0"/>
              <w:rPr>
                <w:rFonts w:ascii="Calibri" w:hAnsi="Calibri"/>
                <w:sz w:val="22"/>
                <w:szCs w:val="22"/>
              </w:rPr>
            </w:pPr>
            <w:r w:rsidRPr="00E0204E">
              <w:rPr>
                <w:rFonts w:ascii="Calibri" w:hAnsi="Calibri"/>
                <w:sz w:val="22"/>
                <w:szCs w:val="22"/>
              </w:rPr>
              <w:t>..................................................................</w:t>
            </w:r>
          </w:p>
          <w:p w14:paraId="442E7A22" w14:textId="77777777" w:rsidR="00246E66" w:rsidRPr="00E0204E" w:rsidRDefault="00276DD1" w:rsidP="00276DD1">
            <w:pPr>
              <w:tabs>
                <w:tab w:val="left" w:pos="4706"/>
              </w:tabs>
              <w:autoSpaceDE w:val="0"/>
              <w:rPr>
                <w:rFonts w:ascii="Calibri" w:hAnsi="Calibri"/>
                <w:sz w:val="22"/>
                <w:szCs w:val="22"/>
              </w:rPr>
            </w:pPr>
            <w:r w:rsidRPr="00E0204E">
              <w:rPr>
                <w:rFonts w:ascii="Calibri" w:hAnsi="Calibri"/>
                <w:sz w:val="22"/>
                <w:szCs w:val="22"/>
              </w:rPr>
              <w:t xml:space="preserve">            </w:t>
            </w:r>
            <w:r w:rsidR="001806C3">
              <w:rPr>
                <w:rFonts w:ascii="Calibri" w:hAnsi="Calibri"/>
                <w:sz w:val="22"/>
                <w:szCs w:val="22"/>
              </w:rPr>
              <w:t>Mgr. Klára Sýkorová</w:t>
            </w:r>
            <w:r w:rsidRPr="00E0204E">
              <w:rPr>
                <w:rFonts w:ascii="Calibri" w:hAnsi="Calibri"/>
                <w:sz w:val="22"/>
                <w:szCs w:val="22"/>
              </w:rPr>
              <w:t xml:space="preserve">  </w:t>
            </w:r>
          </w:p>
          <w:p w14:paraId="461045D7" w14:textId="77777777" w:rsidR="00246E66" w:rsidRPr="00E0204E" w:rsidRDefault="00276DD1" w:rsidP="00276DD1">
            <w:pPr>
              <w:tabs>
                <w:tab w:val="left" w:pos="5245"/>
              </w:tabs>
              <w:autoSpaceDE w:val="0"/>
              <w:rPr>
                <w:rFonts w:ascii="Calibri" w:hAnsi="Calibri"/>
                <w:sz w:val="22"/>
                <w:szCs w:val="22"/>
              </w:rPr>
            </w:pPr>
            <w:r w:rsidRPr="00E0204E">
              <w:rPr>
                <w:rFonts w:ascii="Calibri" w:hAnsi="Calibri"/>
                <w:sz w:val="22"/>
                <w:szCs w:val="22"/>
              </w:rPr>
              <w:t xml:space="preserve">            </w:t>
            </w:r>
            <w:r w:rsidR="00604B7B" w:rsidRPr="00E0204E">
              <w:rPr>
                <w:rFonts w:ascii="Calibri" w:hAnsi="Calibri"/>
                <w:sz w:val="22"/>
                <w:szCs w:val="22"/>
              </w:rPr>
              <w:t xml:space="preserve"> </w:t>
            </w:r>
            <w:r w:rsidR="00E44143" w:rsidRPr="00E0204E">
              <w:rPr>
                <w:rFonts w:ascii="Calibri" w:hAnsi="Calibri"/>
                <w:sz w:val="22"/>
                <w:szCs w:val="22"/>
              </w:rPr>
              <w:t>místo</w:t>
            </w:r>
            <w:r w:rsidR="00246E66" w:rsidRPr="00E0204E">
              <w:rPr>
                <w:rFonts w:ascii="Calibri" w:hAnsi="Calibri"/>
                <w:sz w:val="22"/>
                <w:szCs w:val="22"/>
              </w:rPr>
              <w:t>předsed</w:t>
            </w:r>
            <w:r w:rsidR="001806C3">
              <w:rPr>
                <w:rFonts w:ascii="Calibri" w:hAnsi="Calibri"/>
                <w:sz w:val="22"/>
                <w:szCs w:val="22"/>
              </w:rPr>
              <w:t>kyně</w:t>
            </w:r>
            <w:r w:rsidR="00246E66" w:rsidRPr="00E0204E">
              <w:rPr>
                <w:rFonts w:ascii="Calibri" w:hAnsi="Calibri"/>
                <w:sz w:val="22"/>
                <w:szCs w:val="22"/>
              </w:rPr>
              <w:t xml:space="preserve"> představenstva</w:t>
            </w:r>
          </w:p>
          <w:p w14:paraId="79541AA0" w14:textId="77777777" w:rsidR="00246E66" w:rsidRPr="00E0204E" w:rsidRDefault="00246E66" w:rsidP="0073074B">
            <w:pPr>
              <w:tabs>
                <w:tab w:val="left" w:pos="5245"/>
              </w:tabs>
              <w:autoSpaceDE w:val="0"/>
              <w:jc w:val="center"/>
              <w:rPr>
                <w:rFonts w:ascii="Calibri" w:hAnsi="Calibri"/>
                <w:sz w:val="22"/>
                <w:szCs w:val="22"/>
              </w:rPr>
            </w:pPr>
          </w:p>
          <w:p w14:paraId="2A8E5DF1" w14:textId="77777777" w:rsidR="00246E66" w:rsidRPr="00E0204E" w:rsidRDefault="00246E66" w:rsidP="0073074B">
            <w:pPr>
              <w:tabs>
                <w:tab w:val="left" w:pos="5245"/>
              </w:tabs>
              <w:autoSpaceDE w:val="0"/>
              <w:jc w:val="center"/>
              <w:rPr>
                <w:rFonts w:ascii="Calibri" w:hAnsi="Calibri"/>
                <w:sz w:val="22"/>
                <w:szCs w:val="22"/>
              </w:rPr>
            </w:pPr>
          </w:p>
          <w:p w14:paraId="32B6BD18" w14:textId="77777777" w:rsidR="00BB592C" w:rsidRPr="00E0204E" w:rsidRDefault="00BB592C" w:rsidP="0073074B">
            <w:pPr>
              <w:tabs>
                <w:tab w:val="left" w:pos="5245"/>
              </w:tabs>
              <w:autoSpaceDE w:val="0"/>
              <w:jc w:val="center"/>
              <w:rPr>
                <w:rFonts w:ascii="Calibri" w:hAnsi="Calibri"/>
                <w:sz w:val="22"/>
                <w:szCs w:val="22"/>
              </w:rPr>
            </w:pPr>
          </w:p>
          <w:p w14:paraId="278113B1" w14:textId="77777777" w:rsidR="00246E66" w:rsidRPr="00E0204E" w:rsidRDefault="00246E66" w:rsidP="006500C6">
            <w:pPr>
              <w:tabs>
                <w:tab w:val="left" w:pos="5245"/>
              </w:tabs>
              <w:autoSpaceDE w:val="0"/>
              <w:rPr>
                <w:rFonts w:ascii="Calibri" w:hAnsi="Calibri"/>
                <w:sz w:val="22"/>
                <w:szCs w:val="22"/>
              </w:rPr>
            </w:pPr>
          </w:p>
        </w:tc>
        <w:tc>
          <w:tcPr>
            <w:tcW w:w="4803" w:type="dxa"/>
          </w:tcPr>
          <w:p w14:paraId="1DDD3C34" w14:textId="77777777" w:rsidR="00246E66" w:rsidRPr="00E0204E" w:rsidRDefault="00276DD1" w:rsidP="00373A3D">
            <w:pPr>
              <w:tabs>
                <w:tab w:val="left" w:pos="162"/>
                <w:tab w:val="left" w:pos="5245"/>
              </w:tabs>
              <w:autoSpaceDE w:val="0"/>
              <w:rPr>
                <w:rFonts w:ascii="Calibri" w:hAnsi="Calibri"/>
                <w:sz w:val="22"/>
                <w:szCs w:val="22"/>
              </w:rPr>
            </w:pPr>
            <w:r w:rsidRPr="00E0204E">
              <w:rPr>
                <w:rFonts w:ascii="Calibri" w:hAnsi="Calibri"/>
                <w:sz w:val="22"/>
                <w:szCs w:val="22"/>
              </w:rPr>
              <w:lastRenderedPageBreak/>
              <w:t xml:space="preserve">   </w:t>
            </w:r>
            <w:r w:rsidR="00373A3D" w:rsidRPr="00E0204E">
              <w:rPr>
                <w:rFonts w:ascii="Calibri" w:hAnsi="Calibri"/>
                <w:sz w:val="22"/>
                <w:szCs w:val="22"/>
              </w:rPr>
              <w:t xml:space="preserve"> </w:t>
            </w:r>
            <w:r w:rsidR="00246E66" w:rsidRPr="00E0204E">
              <w:rPr>
                <w:rFonts w:ascii="Calibri" w:hAnsi="Calibri"/>
                <w:sz w:val="22"/>
                <w:szCs w:val="22"/>
              </w:rPr>
              <w:t>Za Objednatele:</w:t>
            </w:r>
          </w:p>
          <w:p w14:paraId="4B5B54A2" w14:textId="77777777" w:rsidR="00246E66" w:rsidRPr="00E0204E" w:rsidRDefault="00246E66" w:rsidP="00AD45C7">
            <w:pPr>
              <w:tabs>
                <w:tab w:val="left" w:pos="5245"/>
              </w:tabs>
              <w:autoSpaceDE w:val="0"/>
              <w:rPr>
                <w:rFonts w:ascii="Calibri" w:hAnsi="Calibri"/>
                <w:sz w:val="22"/>
                <w:szCs w:val="22"/>
              </w:rPr>
            </w:pPr>
          </w:p>
          <w:p w14:paraId="18600B38" w14:textId="77777777" w:rsidR="00246E66" w:rsidRPr="00E0204E" w:rsidRDefault="00246E66" w:rsidP="00A06527">
            <w:pPr>
              <w:tabs>
                <w:tab w:val="left" w:pos="5245"/>
              </w:tabs>
              <w:autoSpaceDE w:val="0"/>
              <w:rPr>
                <w:rFonts w:ascii="Calibri" w:hAnsi="Calibri"/>
                <w:sz w:val="22"/>
                <w:szCs w:val="22"/>
              </w:rPr>
            </w:pPr>
          </w:p>
          <w:p w14:paraId="379B18FE" w14:textId="77777777" w:rsidR="00246E66" w:rsidRPr="00E0204E" w:rsidRDefault="00246E66" w:rsidP="0073074B">
            <w:pPr>
              <w:tabs>
                <w:tab w:val="left" w:pos="5245"/>
              </w:tabs>
              <w:autoSpaceDE w:val="0"/>
              <w:jc w:val="center"/>
              <w:rPr>
                <w:rFonts w:ascii="Calibri" w:hAnsi="Calibri"/>
                <w:sz w:val="22"/>
                <w:szCs w:val="22"/>
              </w:rPr>
            </w:pPr>
            <w:r w:rsidRPr="00E0204E">
              <w:rPr>
                <w:rFonts w:ascii="Calibri" w:hAnsi="Calibri"/>
                <w:sz w:val="22"/>
                <w:szCs w:val="22"/>
              </w:rPr>
              <w:t>..................................................................</w:t>
            </w:r>
          </w:p>
          <w:p w14:paraId="541AA436" w14:textId="77777777" w:rsidR="00246E66" w:rsidRPr="00E0204E" w:rsidRDefault="001C43DA" w:rsidP="0073074B">
            <w:pPr>
              <w:tabs>
                <w:tab w:val="left" w:pos="5245"/>
              </w:tabs>
              <w:autoSpaceDE w:val="0"/>
              <w:jc w:val="center"/>
              <w:rPr>
                <w:rFonts w:ascii="Calibri" w:hAnsi="Calibri"/>
                <w:sz w:val="22"/>
                <w:szCs w:val="22"/>
              </w:rPr>
            </w:pPr>
            <w:r w:rsidRPr="00E0204E">
              <w:rPr>
                <w:rFonts w:ascii="Calibri" w:hAnsi="Calibri"/>
                <w:sz w:val="22"/>
                <w:szCs w:val="22"/>
              </w:rPr>
              <w:t>Jiří Rejda, DiS.</w:t>
            </w:r>
          </w:p>
          <w:p w14:paraId="1D1A8097" w14:textId="77777777" w:rsidR="00246E66" w:rsidRPr="00E0204E" w:rsidRDefault="00246E66" w:rsidP="0073074B">
            <w:pPr>
              <w:tabs>
                <w:tab w:val="left" w:pos="5245"/>
              </w:tabs>
              <w:autoSpaceDE w:val="0"/>
              <w:jc w:val="center"/>
              <w:rPr>
                <w:rFonts w:ascii="Calibri" w:hAnsi="Calibri"/>
                <w:sz w:val="22"/>
                <w:szCs w:val="22"/>
              </w:rPr>
            </w:pPr>
            <w:r w:rsidRPr="00E0204E">
              <w:rPr>
                <w:rFonts w:ascii="Calibri" w:hAnsi="Calibri"/>
                <w:sz w:val="22"/>
                <w:szCs w:val="22"/>
              </w:rPr>
              <w:t>starosta městského obvodu</w:t>
            </w:r>
          </w:p>
        </w:tc>
      </w:tr>
      <w:tr w:rsidR="00246E66" w:rsidRPr="00E0204E" w14:paraId="58FB7682" w14:textId="77777777" w:rsidTr="0073074B">
        <w:tc>
          <w:tcPr>
            <w:tcW w:w="4803" w:type="dxa"/>
          </w:tcPr>
          <w:p w14:paraId="1F98D3D9" w14:textId="77777777" w:rsidR="00246E66" w:rsidRPr="00E0204E" w:rsidRDefault="00246E66" w:rsidP="00AD45C7">
            <w:pPr>
              <w:tabs>
                <w:tab w:val="left" w:pos="5245"/>
              </w:tabs>
              <w:autoSpaceDE w:val="0"/>
              <w:rPr>
                <w:rFonts w:ascii="Calibri" w:hAnsi="Calibri"/>
                <w:sz w:val="22"/>
                <w:szCs w:val="22"/>
              </w:rPr>
            </w:pPr>
          </w:p>
        </w:tc>
        <w:tc>
          <w:tcPr>
            <w:tcW w:w="4803" w:type="dxa"/>
          </w:tcPr>
          <w:p w14:paraId="4503E1B5" w14:textId="77777777" w:rsidR="00246E66" w:rsidRPr="00E0204E" w:rsidRDefault="00246E66" w:rsidP="00AD45C7">
            <w:pPr>
              <w:tabs>
                <w:tab w:val="left" w:pos="0"/>
              </w:tabs>
              <w:spacing w:after="40"/>
              <w:rPr>
                <w:rFonts w:ascii="Calibri" w:hAnsi="Calibri"/>
                <w:b/>
                <w:sz w:val="20"/>
                <w:szCs w:val="20"/>
              </w:rPr>
            </w:pPr>
          </w:p>
          <w:p w14:paraId="40F6A73C" w14:textId="77777777" w:rsidR="00246E66" w:rsidRPr="00E0204E" w:rsidRDefault="00246E66" w:rsidP="00AD45C7">
            <w:pPr>
              <w:tabs>
                <w:tab w:val="left" w:pos="0"/>
              </w:tabs>
              <w:spacing w:after="40"/>
              <w:rPr>
                <w:rFonts w:ascii="Calibri" w:hAnsi="Calibri"/>
                <w:b/>
                <w:sz w:val="20"/>
                <w:szCs w:val="20"/>
              </w:rPr>
            </w:pPr>
            <w:r w:rsidRPr="00E0204E">
              <w:rPr>
                <w:rFonts w:ascii="Calibri" w:hAnsi="Calibri"/>
                <w:b/>
                <w:sz w:val="20"/>
                <w:szCs w:val="20"/>
              </w:rPr>
              <w:t>DOLOŽKA</w:t>
            </w:r>
          </w:p>
          <w:p w14:paraId="517A7167" w14:textId="77777777" w:rsidR="00246E66" w:rsidRPr="00E0204E" w:rsidRDefault="00246E66" w:rsidP="00AD45C7">
            <w:pPr>
              <w:tabs>
                <w:tab w:val="left" w:pos="0"/>
              </w:tabs>
              <w:spacing w:after="40"/>
              <w:rPr>
                <w:rFonts w:ascii="Calibri" w:hAnsi="Calibri"/>
                <w:sz w:val="20"/>
                <w:szCs w:val="20"/>
              </w:rPr>
            </w:pPr>
            <w:r w:rsidRPr="00E0204E">
              <w:rPr>
                <w:rFonts w:ascii="Calibri" w:hAnsi="Calibri"/>
                <w:sz w:val="20"/>
                <w:szCs w:val="20"/>
              </w:rPr>
              <w:t xml:space="preserve">Uzavření této smlouvy bylo schváleno usnesením </w:t>
            </w:r>
          </w:p>
          <w:p w14:paraId="615D56A1" w14:textId="77777777" w:rsidR="00246E66" w:rsidRPr="00E0204E" w:rsidRDefault="00246E66" w:rsidP="00AD45C7">
            <w:pPr>
              <w:tabs>
                <w:tab w:val="left" w:pos="0"/>
              </w:tabs>
              <w:spacing w:after="40"/>
              <w:rPr>
                <w:rFonts w:ascii="Calibri" w:hAnsi="Calibri"/>
                <w:sz w:val="20"/>
                <w:szCs w:val="20"/>
              </w:rPr>
            </w:pPr>
            <w:r w:rsidRPr="00E0204E">
              <w:rPr>
                <w:rFonts w:ascii="Calibri" w:hAnsi="Calibri"/>
                <w:sz w:val="20"/>
                <w:szCs w:val="20"/>
              </w:rPr>
              <w:t xml:space="preserve">Rady městského obvodu Pardubice </w:t>
            </w:r>
            <w:r w:rsidR="00E44143" w:rsidRPr="00E0204E">
              <w:rPr>
                <w:rFonts w:ascii="Calibri" w:hAnsi="Calibri"/>
                <w:sz w:val="20"/>
                <w:szCs w:val="20"/>
              </w:rPr>
              <w:t>V</w:t>
            </w:r>
          </w:p>
          <w:p w14:paraId="54D15300" w14:textId="0DBDFB0D" w:rsidR="00246E66" w:rsidRPr="00E0204E" w:rsidRDefault="00246E66" w:rsidP="00AD45C7">
            <w:pPr>
              <w:tabs>
                <w:tab w:val="left" w:pos="0"/>
              </w:tabs>
              <w:spacing w:after="40"/>
              <w:rPr>
                <w:rFonts w:ascii="Calibri" w:hAnsi="Calibri"/>
                <w:sz w:val="20"/>
                <w:szCs w:val="20"/>
              </w:rPr>
            </w:pPr>
            <w:r w:rsidRPr="00E0204E">
              <w:rPr>
                <w:rFonts w:ascii="Calibri" w:hAnsi="Calibri"/>
                <w:sz w:val="20"/>
                <w:szCs w:val="20"/>
              </w:rPr>
              <w:t>č. R/</w:t>
            </w:r>
            <w:proofErr w:type="spellStart"/>
            <w:r w:rsidR="00B54810">
              <w:rPr>
                <w:rFonts w:ascii="Calibri" w:hAnsi="Calibri"/>
                <w:sz w:val="20"/>
                <w:szCs w:val="20"/>
              </w:rPr>
              <w:t>xx</w:t>
            </w:r>
            <w:proofErr w:type="spellEnd"/>
            <w:r w:rsidRPr="00E0204E">
              <w:rPr>
                <w:rFonts w:ascii="Calibri" w:hAnsi="Calibri"/>
                <w:sz w:val="20"/>
                <w:szCs w:val="20"/>
              </w:rPr>
              <w:t>/</w:t>
            </w:r>
            <w:r w:rsidR="00B84D7C" w:rsidRPr="00E0204E">
              <w:rPr>
                <w:rFonts w:ascii="Calibri" w:hAnsi="Calibri"/>
                <w:sz w:val="20"/>
                <w:szCs w:val="20"/>
              </w:rPr>
              <w:t>202</w:t>
            </w:r>
            <w:r w:rsidR="00A06527">
              <w:rPr>
                <w:rFonts w:ascii="Calibri" w:hAnsi="Calibri"/>
                <w:sz w:val="20"/>
                <w:szCs w:val="20"/>
              </w:rPr>
              <w:t>5</w:t>
            </w:r>
            <w:r w:rsidRPr="00E0204E">
              <w:rPr>
                <w:rFonts w:ascii="Calibri" w:hAnsi="Calibri"/>
                <w:sz w:val="20"/>
                <w:szCs w:val="20"/>
              </w:rPr>
              <w:t xml:space="preserve"> ze dne</w:t>
            </w:r>
            <w:r w:rsidR="003523C9">
              <w:rPr>
                <w:rFonts w:ascii="Calibri" w:hAnsi="Calibri"/>
                <w:sz w:val="20"/>
                <w:szCs w:val="20"/>
              </w:rPr>
              <w:t xml:space="preserve"> </w:t>
            </w:r>
            <w:r w:rsidR="00A06527">
              <w:rPr>
                <w:rFonts w:ascii="Calibri" w:hAnsi="Calibri"/>
                <w:sz w:val="20"/>
                <w:szCs w:val="20"/>
              </w:rPr>
              <w:t>14.11. 2025</w:t>
            </w:r>
          </w:p>
          <w:p w14:paraId="7D6A1225" w14:textId="77777777" w:rsidR="00246E66" w:rsidRPr="00E0204E" w:rsidRDefault="00246E66" w:rsidP="00AD45C7">
            <w:pPr>
              <w:tabs>
                <w:tab w:val="left" w:pos="0"/>
              </w:tabs>
              <w:spacing w:after="40"/>
              <w:rPr>
                <w:rFonts w:ascii="Calibri" w:hAnsi="Calibri"/>
                <w:sz w:val="20"/>
                <w:szCs w:val="20"/>
              </w:rPr>
            </w:pPr>
            <w:r w:rsidRPr="00E0204E">
              <w:rPr>
                <w:rFonts w:ascii="Calibri" w:hAnsi="Calibri"/>
                <w:sz w:val="20"/>
                <w:szCs w:val="20"/>
              </w:rPr>
              <w:t>V Pardubicích, dne</w:t>
            </w:r>
            <w:r w:rsidR="003523C9">
              <w:rPr>
                <w:rFonts w:ascii="Calibri" w:hAnsi="Calibri"/>
                <w:sz w:val="20"/>
                <w:szCs w:val="20"/>
              </w:rPr>
              <w:t xml:space="preserve"> </w:t>
            </w:r>
          </w:p>
          <w:p w14:paraId="69470BE7" w14:textId="77777777" w:rsidR="00246E66" w:rsidRPr="00E0204E" w:rsidRDefault="00246E66" w:rsidP="00AD45C7">
            <w:pPr>
              <w:tabs>
                <w:tab w:val="left" w:pos="0"/>
              </w:tabs>
              <w:spacing w:after="40"/>
              <w:rPr>
                <w:rFonts w:ascii="Calibri" w:hAnsi="Calibri"/>
                <w:sz w:val="20"/>
                <w:szCs w:val="20"/>
              </w:rPr>
            </w:pPr>
            <w:r w:rsidRPr="00E0204E">
              <w:rPr>
                <w:rFonts w:ascii="Calibri" w:hAnsi="Calibri"/>
                <w:sz w:val="20"/>
                <w:szCs w:val="20"/>
              </w:rPr>
              <w:t xml:space="preserve">vedoucí </w:t>
            </w:r>
            <w:r w:rsidR="00EC107B">
              <w:rPr>
                <w:rFonts w:ascii="Calibri" w:hAnsi="Calibri"/>
                <w:sz w:val="20"/>
                <w:szCs w:val="20"/>
              </w:rPr>
              <w:t>OIS</w:t>
            </w:r>
            <w:r w:rsidRPr="00E0204E">
              <w:rPr>
                <w:rFonts w:ascii="Calibri" w:hAnsi="Calibri"/>
                <w:sz w:val="20"/>
                <w:szCs w:val="20"/>
              </w:rPr>
              <w:t xml:space="preserve"> Úřadu městského obvodu Pardubice </w:t>
            </w:r>
            <w:r w:rsidR="00E44143" w:rsidRPr="00E0204E">
              <w:rPr>
                <w:rFonts w:ascii="Calibri" w:hAnsi="Calibri"/>
                <w:sz w:val="20"/>
                <w:szCs w:val="20"/>
              </w:rPr>
              <w:t>V</w:t>
            </w:r>
            <w:r w:rsidRPr="00E0204E">
              <w:rPr>
                <w:rFonts w:ascii="Calibri" w:hAnsi="Calibri"/>
                <w:sz w:val="20"/>
                <w:szCs w:val="20"/>
              </w:rPr>
              <w:t xml:space="preserve"> </w:t>
            </w:r>
          </w:p>
          <w:p w14:paraId="65A07D80" w14:textId="77777777" w:rsidR="00246E66" w:rsidRPr="00E0204E" w:rsidRDefault="00246E66" w:rsidP="00AD45C7">
            <w:pPr>
              <w:tabs>
                <w:tab w:val="left" w:pos="5245"/>
              </w:tabs>
              <w:autoSpaceDE w:val="0"/>
              <w:rPr>
                <w:rFonts w:ascii="Calibri" w:hAnsi="Calibri"/>
                <w:sz w:val="22"/>
                <w:szCs w:val="22"/>
              </w:rPr>
            </w:pPr>
          </w:p>
        </w:tc>
      </w:tr>
    </w:tbl>
    <w:p w14:paraId="41FE3F5B" w14:textId="77777777" w:rsidR="00A7518F" w:rsidRDefault="00A7518F" w:rsidP="00A7518F">
      <w:pPr>
        <w:tabs>
          <w:tab w:val="left" w:pos="0"/>
        </w:tabs>
        <w:spacing w:after="40"/>
        <w:rPr>
          <w:rFonts w:ascii="Calibri" w:hAnsi="Calibri"/>
          <w:sz w:val="18"/>
          <w:szCs w:val="18"/>
        </w:rPr>
      </w:pPr>
    </w:p>
    <w:p w14:paraId="51D14FA3" w14:textId="77777777" w:rsidR="004F3433" w:rsidRDefault="004F3433" w:rsidP="00A7518F">
      <w:pPr>
        <w:tabs>
          <w:tab w:val="left" w:pos="0"/>
        </w:tabs>
        <w:spacing w:after="40"/>
        <w:rPr>
          <w:rFonts w:ascii="Calibri" w:hAnsi="Calibri"/>
          <w:sz w:val="18"/>
          <w:szCs w:val="18"/>
        </w:rPr>
      </w:pPr>
    </w:p>
    <w:p w14:paraId="65E9084A" w14:textId="77777777" w:rsidR="004F3433" w:rsidRDefault="004F3433" w:rsidP="00A7518F">
      <w:pPr>
        <w:tabs>
          <w:tab w:val="left" w:pos="0"/>
        </w:tabs>
        <w:spacing w:after="40"/>
        <w:rPr>
          <w:rFonts w:ascii="Calibri" w:hAnsi="Calibri"/>
          <w:sz w:val="18"/>
          <w:szCs w:val="18"/>
        </w:rPr>
      </w:pPr>
    </w:p>
    <w:p w14:paraId="37EFE430" w14:textId="77777777" w:rsidR="004F3433" w:rsidRDefault="004F3433" w:rsidP="00A7518F">
      <w:pPr>
        <w:tabs>
          <w:tab w:val="left" w:pos="0"/>
        </w:tabs>
        <w:spacing w:after="40"/>
        <w:rPr>
          <w:rFonts w:ascii="Calibri" w:hAnsi="Calibri"/>
          <w:sz w:val="18"/>
          <w:szCs w:val="18"/>
        </w:rPr>
      </w:pPr>
    </w:p>
    <w:p w14:paraId="0911CF18" w14:textId="77777777" w:rsidR="004F3433" w:rsidRDefault="004F3433" w:rsidP="00A7518F">
      <w:pPr>
        <w:tabs>
          <w:tab w:val="left" w:pos="0"/>
        </w:tabs>
        <w:spacing w:after="40"/>
        <w:rPr>
          <w:rFonts w:ascii="Calibri" w:hAnsi="Calibri"/>
          <w:sz w:val="18"/>
          <w:szCs w:val="18"/>
        </w:rPr>
      </w:pPr>
    </w:p>
    <w:p w14:paraId="33195115" w14:textId="77777777" w:rsidR="00445D62" w:rsidRDefault="00445D62" w:rsidP="00A7518F">
      <w:pPr>
        <w:tabs>
          <w:tab w:val="left" w:pos="0"/>
        </w:tabs>
        <w:spacing w:after="40"/>
        <w:rPr>
          <w:rFonts w:ascii="Calibri" w:hAnsi="Calibri"/>
          <w:sz w:val="18"/>
          <w:szCs w:val="18"/>
        </w:rPr>
      </w:pPr>
    </w:p>
    <w:p w14:paraId="6D48705D" w14:textId="77777777" w:rsidR="004F3433" w:rsidRPr="00E0204E" w:rsidRDefault="004F3433" w:rsidP="00A7518F">
      <w:pPr>
        <w:tabs>
          <w:tab w:val="left" w:pos="0"/>
        </w:tabs>
        <w:spacing w:after="40"/>
        <w:rPr>
          <w:rFonts w:ascii="Calibri" w:hAnsi="Calibri"/>
          <w:sz w:val="18"/>
          <w:szCs w:val="18"/>
        </w:rPr>
      </w:pPr>
    </w:p>
    <w:p w14:paraId="0F0B828B" w14:textId="77777777" w:rsidR="00A7518F" w:rsidRPr="00E0204E" w:rsidRDefault="00A7518F" w:rsidP="00A7518F">
      <w:pPr>
        <w:tabs>
          <w:tab w:val="left" w:pos="0"/>
        </w:tabs>
        <w:spacing w:after="40"/>
        <w:rPr>
          <w:rFonts w:ascii="Calibri" w:hAnsi="Calibri"/>
          <w:b/>
          <w:sz w:val="20"/>
          <w:szCs w:val="20"/>
        </w:rPr>
      </w:pPr>
      <w:r w:rsidRPr="00E0204E">
        <w:rPr>
          <w:rFonts w:ascii="Calibri" w:hAnsi="Calibri"/>
          <w:b/>
          <w:sz w:val="20"/>
          <w:szCs w:val="20"/>
        </w:rPr>
        <w:t>DOLOŽKA ZVEŘEJNĚNÍ V REGISTRU SMLUV</w:t>
      </w:r>
    </w:p>
    <w:p w14:paraId="479BD18F" w14:textId="77777777" w:rsidR="00887CFC" w:rsidRPr="00E0204E" w:rsidRDefault="00A7518F" w:rsidP="00934F02">
      <w:pPr>
        <w:pStyle w:val="Zhlav"/>
        <w:tabs>
          <w:tab w:val="clear" w:pos="4536"/>
          <w:tab w:val="clear" w:pos="9072"/>
        </w:tabs>
        <w:spacing w:after="60"/>
      </w:pPr>
      <w:r w:rsidRPr="00E0204E">
        <w:rPr>
          <w:rFonts w:ascii="Calibri" w:hAnsi="Calibri"/>
          <w:sz w:val="20"/>
          <w:szCs w:val="20"/>
        </w:rPr>
        <w:t>Tato Smlouva byla zveřejněna v registru smluv MVČR dne ………………………….</w:t>
      </w:r>
      <w:r w:rsidR="0069379B" w:rsidRPr="00E0204E">
        <w:rPr>
          <w:rFonts w:ascii="Calibri" w:hAnsi="Calibri"/>
          <w:sz w:val="22"/>
          <w:szCs w:val="22"/>
        </w:rPr>
        <w:tab/>
      </w:r>
    </w:p>
    <w:p w14:paraId="3FC3243B" w14:textId="77777777" w:rsidR="00887CFC" w:rsidRPr="00E0204E" w:rsidRDefault="00887CFC" w:rsidP="00887CFC"/>
    <w:p w14:paraId="3C51B7A3" w14:textId="77777777" w:rsidR="00887CFC" w:rsidRPr="00E0204E" w:rsidRDefault="00887CFC" w:rsidP="00887CFC"/>
    <w:p w14:paraId="25FEB7A4" w14:textId="77777777" w:rsidR="00821FF1" w:rsidRPr="00E0204E" w:rsidRDefault="00821FF1" w:rsidP="00887CFC"/>
    <w:p w14:paraId="37D7D6BC" w14:textId="77777777" w:rsidR="00821FF1" w:rsidRPr="00E0204E" w:rsidRDefault="00821FF1" w:rsidP="00887CFC"/>
    <w:p w14:paraId="6E55C110" w14:textId="77777777" w:rsidR="00887CFC" w:rsidRPr="00E0204E" w:rsidRDefault="00887CFC" w:rsidP="00887CFC"/>
    <w:p w14:paraId="6ADC69B0" w14:textId="77777777" w:rsidR="00887CFC" w:rsidRPr="00E0204E" w:rsidRDefault="00887CFC" w:rsidP="00887CFC"/>
    <w:p w14:paraId="24CF6DEA" w14:textId="6B52F3BF" w:rsidR="00887CFC" w:rsidRPr="00E0204E" w:rsidRDefault="00CF1802" w:rsidP="00887CFC">
      <w:pPr>
        <w:pStyle w:val="Nadpis6"/>
        <w:autoSpaceDE/>
        <w:autoSpaceDN/>
        <w:adjustRightInd/>
        <w:rPr>
          <w:rFonts w:ascii="Calibri" w:hAnsi="Calibri"/>
          <w:sz w:val="22"/>
          <w:szCs w:val="22"/>
        </w:rPr>
      </w:pPr>
      <w:r w:rsidRPr="00E0204E">
        <w:rPr>
          <w:rFonts w:ascii="Calibri" w:hAnsi="Calibri"/>
          <w:sz w:val="22"/>
          <w:szCs w:val="22"/>
        </w:rPr>
        <w:br w:type="page"/>
      </w:r>
      <w:r w:rsidR="00887CFC" w:rsidRPr="00E0204E">
        <w:rPr>
          <w:rFonts w:ascii="Calibri" w:hAnsi="Calibri"/>
          <w:sz w:val="22"/>
          <w:szCs w:val="22"/>
        </w:rPr>
        <w:lastRenderedPageBreak/>
        <w:t>Příloha č. 1 ke smlouvě o poskytování služeb č. O – MO III 01/202</w:t>
      </w:r>
      <w:r w:rsidR="00A06527">
        <w:rPr>
          <w:rFonts w:ascii="Calibri" w:hAnsi="Calibri"/>
          <w:sz w:val="22"/>
          <w:szCs w:val="22"/>
        </w:rPr>
        <w:t>6</w:t>
      </w:r>
      <w:r w:rsidR="00887CFC" w:rsidRPr="00E0204E">
        <w:rPr>
          <w:rFonts w:ascii="Calibri" w:hAnsi="Calibri"/>
          <w:sz w:val="22"/>
          <w:szCs w:val="22"/>
        </w:rPr>
        <w:t xml:space="preserve"> (</w:t>
      </w:r>
      <w:r w:rsidR="00DF0F20" w:rsidRPr="00DF0F20">
        <w:rPr>
          <w:rFonts w:ascii="Calibri" w:hAnsi="Calibri"/>
          <w:sz w:val="22"/>
          <w:szCs w:val="22"/>
        </w:rPr>
        <w:t>003</w:t>
      </w:r>
      <w:r w:rsidR="00D17A30">
        <w:rPr>
          <w:rFonts w:ascii="Calibri" w:hAnsi="Calibri"/>
          <w:sz w:val="22"/>
          <w:szCs w:val="22"/>
        </w:rPr>
        <w:t>3</w:t>
      </w:r>
      <w:r w:rsidR="001707E4">
        <w:rPr>
          <w:rFonts w:ascii="Calibri" w:hAnsi="Calibri"/>
          <w:sz w:val="22"/>
          <w:szCs w:val="22"/>
        </w:rPr>
        <w:t>9</w:t>
      </w:r>
      <w:r w:rsidR="00D17A30">
        <w:rPr>
          <w:rFonts w:ascii="Calibri" w:hAnsi="Calibri"/>
          <w:sz w:val="22"/>
          <w:szCs w:val="22"/>
        </w:rPr>
        <w:t>9</w:t>
      </w:r>
      <w:r w:rsidR="00DF0F20" w:rsidRPr="00DF0F20">
        <w:rPr>
          <w:rFonts w:ascii="Calibri" w:hAnsi="Calibri"/>
          <w:sz w:val="22"/>
          <w:szCs w:val="22"/>
        </w:rPr>
        <w:t>202</w:t>
      </w:r>
      <w:r w:rsidR="001707E4">
        <w:rPr>
          <w:rFonts w:ascii="Calibri" w:hAnsi="Calibri"/>
          <w:sz w:val="22"/>
          <w:szCs w:val="22"/>
        </w:rPr>
        <w:t>5</w:t>
      </w:r>
      <w:r w:rsidR="00887CFC" w:rsidRPr="00E0204E">
        <w:rPr>
          <w:rFonts w:ascii="Calibri" w:hAnsi="Calibri"/>
          <w:sz w:val="22"/>
          <w:szCs w:val="22"/>
        </w:rPr>
        <w:t>)</w:t>
      </w:r>
    </w:p>
    <w:p w14:paraId="44B86FEA" w14:textId="77777777" w:rsidR="00887CFC" w:rsidRPr="00E0204E" w:rsidRDefault="00887CFC" w:rsidP="00887CFC">
      <w:pPr>
        <w:rPr>
          <w:rFonts w:ascii="Calibri" w:hAnsi="Calibri"/>
          <w:sz w:val="22"/>
          <w:szCs w:val="22"/>
        </w:rPr>
      </w:pPr>
    </w:p>
    <w:p w14:paraId="72AA4FE7" w14:textId="77777777" w:rsidR="00887CFC" w:rsidRPr="00E0204E" w:rsidRDefault="00887CFC" w:rsidP="00887CFC">
      <w:pPr>
        <w:jc w:val="both"/>
        <w:rPr>
          <w:rFonts w:ascii="Calibri" w:hAnsi="Calibri"/>
          <w:sz w:val="22"/>
          <w:szCs w:val="22"/>
        </w:rPr>
      </w:pPr>
    </w:p>
    <w:p w14:paraId="0AC84057" w14:textId="7064E59D" w:rsidR="00E0204E" w:rsidRPr="00E0204E" w:rsidRDefault="00E0204E" w:rsidP="00E0204E">
      <w:pPr>
        <w:jc w:val="both"/>
        <w:rPr>
          <w:rFonts w:ascii="Calibri" w:hAnsi="Calibri"/>
          <w:b/>
          <w:sz w:val="22"/>
          <w:szCs w:val="22"/>
          <w:u w:val="single"/>
        </w:rPr>
      </w:pPr>
      <w:r w:rsidRPr="00E0204E">
        <w:rPr>
          <w:rFonts w:ascii="Calibri" w:hAnsi="Calibri"/>
          <w:b/>
          <w:sz w:val="22"/>
          <w:szCs w:val="22"/>
          <w:u w:val="single"/>
        </w:rPr>
        <w:t>Ceník prací a služeb pro kalendářní rok 202</w:t>
      </w:r>
      <w:r w:rsidR="001707E4">
        <w:rPr>
          <w:rFonts w:ascii="Calibri" w:hAnsi="Calibri"/>
          <w:b/>
          <w:sz w:val="22"/>
          <w:szCs w:val="22"/>
          <w:u w:val="single"/>
        </w:rPr>
        <w:t>6</w:t>
      </w:r>
      <w:r w:rsidR="00B54810">
        <w:rPr>
          <w:rFonts w:ascii="Calibri" w:hAnsi="Calibri"/>
          <w:b/>
          <w:sz w:val="22"/>
          <w:szCs w:val="22"/>
          <w:u w:val="single"/>
        </w:rPr>
        <w:t xml:space="preserve"> </w:t>
      </w:r>
    </w:p>
    <w:p w14:paraId="3F5900FA" w14:textId="77777777" w:rsidR="00E0204E" w:rsidRPr="00E0204E" w:rsidRDefault="00E0204E" w:rsidP="00E0204E">
      <w:pPr>
        <w:jc w:val="both"/>
        <w:rPr>
          <w:rFonts w:ascii="Calibri" w:hAnsi="Calibri"/>
          <w:sz w:val="22"/>
          <w:szCs w:val="22"/>
        </w:rPr>
      </w:pPr>
      <w:r w:rsidRPr="00E0204E">
        <w:rPr>
          <w:rFonts w:ascii="Calibri" w:hAnsi="Calibri"/>
          <w:b/>
          <w:sz w:val="22"/>
          <w:szCs w:val="22"/>
        </w:rPr>
        <w:tab/>
      </w:r>
      <w:r w:rsidRPr="00E0204E">
        <w:rPr>
          <w:rFonts w:ascii="Calibri" w:hAnsi="Calibri"/>
          <w:b/>
          <w:sz w:val="22"/>
          <w:szCs w:val="22"/>
        </w:rPr>
        <w:tab/>
      </w:r>
      <w:r w:rsidRPr="00E0204E">
        <w:rPr>
          <w:rFonts w:ascii="Calibri" w:hAnsi="Calibri"/>
          <w:b/>
          <w:sz w:val="22"/>
          <w:szCs w:val="22"/>
        </w:rPr>
        <w:tab/>
      </w:r>
      <w:r w:rsidRPr="00E0204E">
        <w:rPr>
          <w:rFonts w:ascii="Calibri" w:hAnsi="Calibri"/>
          <w:b/>
          <w:sz w:val="22"/>
          <w:szCs w:val="22"/>
        </w:rPr>
        <w:tab/>
      </w:r>
      <w:r w:rsidRPr="00E0204E">
        <w:rPr>
          <w:rFonts w:ascii="Calibri" w:hAnsi="Calibri"/>
          <w:sz w:val="22"/>
          <w:szCs w:val="22"/>
        </w:rPr>
        <w:tab/>
      </w:r>
      <w:r w:rsidRPr="00E0204E">
        <w:rPr>
          <w:rFonts w:ascii="Calibri" w:hAnsi="Calibri"/>
          <w:sz w:val="22"/>
          <w:szCs w:val="22"/>
        </w:rPr>
        <w:tab/>
      </w:r>
      <w:r w:rsidRPr="00E0204E">
        <w:rPr>
          <w:rFonts w:ascii="Calibri" w:hAnsi="Calibri"/>
          <w:sz w:val="22"/>
          <w:szCs w:val="22"/>
        </w:rPr>
        <w:tab/>
      </w:r>
      <w:r w:rsidRPr="00E0204E">
        <w:rPr>
          <w:rFonts w:ascii="Calibri" w:hAnsi="Calibri"/>
          <w:sz w:val="22"/>
          <w:szCs w:val="22"/>
        </w:rPr>
        <w:tab/>
        <w:t>jednotka</w:t>
      </w:r>
      <w:r w:rsidRPr="00E0204E">
        <w:rPr>
          <w:rFonts w:ascii="Calibri" w:hAnsi="Calibri"/>
          <w:sz w:val="22"/>
          <w:szCs w:val="22"/>
        </w:rPr>
        <w:tab/>
        <w:t xml:space="preserve">cena za </w:t>
      </w:r>
      <w:proofErr w:type="spellStart"/>
      <w:r w:rsidRPr="00E0204E">
        <w:rPr>
          <w:rFonts w:ascii="Calibri" w:hAnsi="Calibri"/>
          <w:sz w:val="22"/>
          <w:szCs w:val="22"/>
        </w:rPr>
        <w:t>jedn</w:t>
      </w:r>
      <w:proofErr w:type="spellEnd"/>
      <w:r w:rsidRPr="00E0204E">
        <w:rPr>
          <w:rFonts w:ascii="Calibri" w:hAnsi="Calibri"/>
          <w:sz w:val="22"/>
          <w:szCs w:val="22"/>
        </w:rPr>
        <w:t>. v Kč</w:t>
      </w:r>
    </w:p>
    <w:p w14:paraId="54875993" w14:textId="77777777" w:rsidR="00E0204E" w:rsidRPr="00E0204E" w:rsidRDefault="00E0204E" w:rsidP="00E0204E">
      <w:pPr>
        <w:jc w:val="both"/>
        <w:rPr>
          <w:rFonts w:ascii="Calibri" w:hAnsi="Calibri"/>
          <w:sz w:val="22"/>
          <w:szCs w:val="22"/>
        </w:rPr>
      </w:pPr>
      <w:r w:rsidRPr="00E0204E">
        <w:rPr>
          <w:rFonts w:ascii="Calibri" w:hAnsi="Calibri"/>
          <w:b/>
          <w:sz w:val="22"/>
          <w:szCs w:val="22"/>
        </w:rPr>
        <w:t>Likvidace odpadu</w:t>
      </w:r>
      <w:r w:rsidRPr="00E0204E">
        <w:rPr>
          <w:rFonts w:ascii="Calibri" w:hAnsi="Calibri"/>
          <w:sz w:val="22"/>
          <w:szCs w:val="22"/>
        </w:rPr>
        <w:t>:</w:t>
      </w:r>
      <w:r w:rsidRPr="00E0204E">
        <w:rPr>
          <w:rFonts w:ascii="Calibri" w:hAnsi="Calibri"/>
          <w:sz w:val="22"/>
          <w:szCs w:val="22"/>
        </w:rPr>
        <w:tab/>
      </w:r>
      <w:r w:rsidRPr="00E0204E">
        <w:rPr>
          <w:rFonts w:ascii="Calibri" w:hAnsi="Calibri"/>
          <w:sz w:val="22"/>
          <w:szCs w:val="22"/>
        </w:rPr>
        <w:tab/>
      </w:r>
      <w:r w:rsidRPr="00E0204E">
        <w:rPr>
          <w:rFonts w:ascii="Calibri" w:hAnsi="Calibri"/>
          <w:sz w:val="22"/>
          <w:szCs w:val="22"/>
        </w:rPr>
        <w:tab/>
      </w:r>
      <w:r w:rsidRPr="00E0204E">
        <w:rPr>
          <w:rFonts w:ascii="Calibri" w:hAnsi="Calibri"/>
          <w:sz w:val="22"/>
          <w:szCs w:val="22"/>
        </w:rPr>
        <w:tab/>
      </w:r>
      <w:r w:rsidRPr="00E0204E">
        <w:rPr>
          <w:rFonts w:ascii="Calibri" w:hAnsi="Calibri"/>
          <w:sz w:val="22"/>
          <w:szCs w:val="22"/>
        </w:rPr>
        <w:tab/>
      </w:r>
      <w:r w:rsidRPr="00E0204E">
        <w:rPr>
          <w:rFonts w:ascii="Calibri" w:hAnsi="Calibri"/>
          <w:sz w:val="22"/>
          <w:szCs w:val="22"/>
        </w:rPr>
        <w:tab/>
      </w:r>
      <w:r w:rsidRPr="00E0204E">
        <w:rPr>
          <w:rFonts w:ascii="Calibri" w:hAnsi="Calibri"/>
          <w:sz w:val="22"/>
          <w:szCs w:val="22"/>
        </w:rPr>
        <w:tab/>
      </w:r>
      <w:r w:rsidRPr="00E0204E">
        <w:rPr>
          <w:rFonts w:ascii="Calibri" w:hAnsi="Calibri"/>
          <w:sz w:val="22"/>
          <w:szCs w:val="22"/>
        </w:rPr>
        <w:tab/>
        <w:t xml:space="preserve"> (bez DPH)</w:t>
      </w:r>
    </w:p>
    <w:p w14:paraId="678445AD" w14:textId="77777777" w:rsidR="00E0204E" w:rsidRPr="00E0204E" w:rsidRDefault="00E0204E" w:rsidP="00E0204E">
      <w:pPr>
        <w:jc w:val="both"/>
        <w:rPr>
          <w:rFonts w:ascii="Calibri" w:hAnsi="Calibri"/>
          <w:sz w:val="22"/>
          <w:szCs w:val="22"/>
        </w:rPr>
      </w:pPr>
    </w:p>
    <w:p w14:paraId="5871DF8E" w14:textId="7951FDA1" w:rsidR="00E0204E" w:rsidRPr="00E0204E" w:rsidRDefault="00E0204E" w:rsidP="00E0204E">
      <w:pPr>
        <w:rPr>
          <w:rFonts w:ascii="Calibri" w:hAnsi="Calibri"/>
          <w:sz w:val="22"/>
          <w:szCs w:val="22"/>
        </w:rPr>
      </w:pPr>
      <w:r w:rsidRPr="00E0204E">
        <w:rPr>
          <w:rFonts w:ascii="Calibri" w:hAnsi="Calibri"/>
          <w:sz w:val="22"/>
          <w:szCs w:val="22"/>
        </w:rPr>
        <w:t xml:space="preserve">- likvidace odpadu </w:t>
      </w:r>
      <w:proofErr w:type="spellStart"/>
      <w:r w:rsidRPr="00E0204E">
        <w:rPr>
          <w:rFonts w:ascii="Calibri" w:hAnsi="Calibri"/>
          <w:sz w:val="22"/>
          <w:szCs w:val="22"/>
        </w:rPr>
        <w:t>kat.č</w:t>
      </w:r>
      <w:proofErr w:type="spellEnd"/>
      <w:r w:rsidRPr="00E0204E">
        <w:rPr>
          <w:rFonts w:ascii="Calibri" w:hAnsi="Calibri"/>
          <w:sz w:val="22"/>
          <w:szCs w:val="22"/>
        </w:rPr>
        <w:t>.  20 03 07, 20 03 01 vč. evidence</w:t>
      </w:r>
      <w:r w:rsidRPr="00E0204E">
        <w:rPr>
          <w:rFonts w:ascii="Calibri" w:hAnsi="Calibri"/>
          <w:sz w:val="22"/>
          <w:szCs w:val="22"/>
        </w:rPr>
        <w:tab/>
        <w:t>t</w:t>
      </w:r>
      <w:r w:rsidRPr="00E0204E">
        <w:rPr>
          <w:rFonts w:ascii="Calibri" w:hAnsi="Calibri"/>
          <w:sz w:val="22"/>
          <w:szCs w:val="22"/>
        </w:rPr>
        <w:tab/>
      </w:r>
      <w:r w:rsidRPr="00E0204E">
        <w:rPr>
          <w:rFonts w:ascii="Calibri" w:hAnsi="Calibri"/>
          <w:sz w:val="22"/>
          <w:szCs w:val="22"/>
        </w:rPr>
        <w:tab/>
        <w:t xml:space="preserve">   </w:t>
      </w:r>
      <w:r w:rsidRPr="00E0204E">
        <w:rPr>
          <w:rFonts w:ascii="Calibri" w:hAnsi="Calibri"/>
          <w:sz w:val="22"/>
          <w:szCs w:val="22"/>
        </w:rPr>
        <w:tab/>
      </w:r>
      <w:r w:rsidR="00D63902">
        <w:rPr>
          <w:rFonts w:ascii="Calibri" w:hAnsi="Calibri"/>
          <w:sz w:val="22"/>
          <w:szCs w:val="22"/>
        </w:rPr>
        <w:t>9</w:t>
      </w:r>
      <w:r w:rsidR="00903F7D">
        <w:rPr>
          <w:rFonts w:ascii="Calibri" w:hAnsi="Calibri"/>
          <w:sz w:val="22"/>
          <w:szCs w:val="22"/>
        </w:rPr>
        <w:t>8</w:t>
      </w:r>
      <w:r w:rsidR="001707E4">
        <w:rPr>
          <w:rFonts w:ascii="Calibri" w:hAnsi="Calibri"/>
          <w:sz w:val="22"/>
          <w:szCs w:val="22"/>
        </w:rPr>
        <w:t>7</w:t>
      </w:r>
      <w:r w:rsidRPr="00E0204E">
        <w:rPr>
          <w:rFonts w:ascii="Calibri" w:hAnsi="Calibri"/>
          <w:sz w:val="22"/>
          <w:szCs w:val="22"/>
        </w:rPr>
        <w:t>,00</w:t>
      </w:r>
      <w:r w:rsidRPr="00E0204E">
        <w:rPr>
          <w:rFonts w:ascii="Calibri" w:hAnsi="Calibri"/>
          <w:sz w:val="22"/>
          <w:szCs w:val="22"/>
        </w:rPr>
        <w:tab/>
      </w:r>
    </w:p>
    <w:p w14:paraId="239A1F08" w14:textId="58573452" w:rsidR="00E0204E" w:rsidRPr="00E0204E" w:rsidRDefault="00E0204E" w:rsidP="00E0204E">
      <w:pPr>
        <w:tabs>
          <w:tab w:val="left" w:pos="7797"/>
        </w:tabs>
        <w:rPr>
          <w:rFonts w:ascii="Calibri" w:hAnsi="Calibri"/>
          <w:sz w:val="22"/>
          <w:szCs w:val="22"/>
        </w:rPr>
      </w:pPr>
      <w:r w:rsidRPr="00E0204E">
        <w:rPr>
          <w:rFonts w:ascii="Calibri" w:hAnsi="Calibri"/>
          <w:sz w:val="22"/>
          <w:szCs w:val="22"/>
        </w:rPr>
        <w:t>- likvidace odpadu kat. č. 20 03 07 přesypem – příplatek              t</w:t>
      </w:r>
      <w:r w:rsidRPr="00E0204E">
        <w:rPr>
          <w:rFonts w:ascii="Calibri" w:hAnsi="Calibri"/>
          <w:sz w:val="22"/>
          <w:szCs w:val="22"/>
        </w:rPr>
        <w:tab/>
      </w:r>
      <w:r w:rsidR="00D63902">
        <w:rPr>
          <w:rFonts w:ascii="Calibri" w:hAnsi="Calibri"/>
          <w:sz w:val="22"/>
          <w:szCs w:val="22"/>
        </w:rPr>
        <w:t>9</w:t>
      </w:r>
      <w:r w:rsidR="001707E4">
        <w:rPr>
          <w:rFonts w:ascii="Calibri" w:hAnsi="Calibri"/>
          <w:sz w:val="22"/>
          <w:szCs w:val="22"/>
        </w:rPr>
        <w:t>55</w:t>
      </w:r>
      <w:r w:rsidRPr="00E0204E">
        <w:rPr>
          <w:rFonts w:ascii="Calibri" w:hAnsi="Calibri"/>
          <w:sz w:val="22"/>
          <w:szCs w:val="22"/>
        </w:rPr>
        <w:t>,00</w:t>
      </w:r>
      <w:r w:rsidRPr="00E0204E">
        <w:rPr>
          <w:rFonts w:ascii="Calibri" w:hAnsi="Calibri"/>
          <w:sz w:val="22"/>
          <w:szCs w:val="22"/>
        </w:rPr>
        <w:tab/>
      </w:r>
    </w:p>
    <w:p w14:paraId="6AA54494" w14:textId="77777777" w:rsidR="00E0204E" w:rsidRPr="00E0204E" w:rsidRDefault="00E0204E" w:rsidP="00E0204E">
      <w:pPr>
        <w:rPr>
          <w:rFonts w:ascii="Calibri" w:hAnsi="Calibri"/>
          <w:sz w:val="22"/>
          <w:szCs w:val="22"/>
        </w:rPr>
      </w:pPr>
      <w:r w:rsidRPr="00E0204E">
        <w:rPr>
          <w:rFonts w:ascii="Calibri" w:hAnsi="Calibri"/>
          <w:sz w:val="22"/>
          <w:szCs w:val="22"/>
        </w:rPr>
        <w:t xml:space="preserve">  (k cenám se připočítává místní poplatek 500,- Kč/t – nepodléhá DPH)</w:t>
      </w:r>
    </w:p>
    <w:p w14:paraId="6144D754" w14:textId="374C090F" w:rsidR="00E0204E" w:rsidRPr="00E0204E" w:rsidRDefault="00E0204E" w:rsidP="00E0204E">
      <w:pPr>
        <w:rPr>
          <w:rFonts w:ascii="Calibri" w:hAnsi="Calibri"/>
          <w:sz w:val="22"/>
          <w:szCs w:val="22"/>
        </w:rPr>
      </w:pPr>
      <w:r w:rsidRPr="00E0204E">
        <w:rPr>
          <w:rFonts w:ascii="Calibri" w:hAnsi="Calibri"/>
          <w:sz w:val="22"/>
          <w:szCs w:val="22"/>
        </w:rPr>
        <w:t>- likvidace stavební a demoliční sutě kat. č. 17 01 07</w:t>
      </w:r>
      <w:r w:rsidRPr="00E0204E">
        <w:rPr>
          <w:rFonts w:ascii="Calibri" w:hAnsi="Calibri"/>
          <w:sz w:val="22"/>
          <w:szCs w:val="22"/>
        </w:rPr>
        <w:tab/>
      </w:r>
      <w:r w:rsidRPr="00E0204E">
        <w:rPr>
          <w:rFonts w:ascii="Calibri" w:hAnsi="Calibri"/>
          <w:sz w:val="22"/>
          <w:szCs w:val="22"/>
        </w:rPr>
        <w:tab/>
        <w:t>t</w:t>
      </w:r>
      <w:r w:rsidRPr="00E0204E">
        <w:rPr>
          <w:rFonts w:ascii="Calibri" w:hAnsi="Calibri"/>
          <w:sz w:val="22"/>
          <w:szCs w:val="22"/>
        </w:rPr>
        <w:tab/>
      </w:r>
      <w:r w:rsidRPr="00E0204E">
        <w:rPr>
          <w:rFonts w:ascii="Calibri" w:hAnsi="Calibri"/>
          <w:sz w:val="22"/>
          <w:szCs w:val="22"/>
        </w:rPr>
        <w:tab/>
        <w:t xml:space="preserve">     </w:t>
      </w:r>
      <w:r w:rsidRPr="00E0204E">
        <w:rPr>
          <w:rFonts w:ascii="Calibri" w:hAnsi="Calibri"/>
          <w:sz w:val="22"/>
          <w:szCs w:val="22"/>
        </w:rPr>
        <w:tab/>
        <w:t>1</w:t>
      </w:r>
      <w:r w:rsidR="00903F7D">
        <w:rPr>
          <w:rFonts w:ascii="Calibri" w:hAnsi="Calibri"/>
          <w:sz w:val="22"/>
          <w:szCs w:val="22"/>
        </w:rPr>
        <w:t>7</w:t>
      </w:r>
      <w:r w:rsidR="001707E4">
        <w:rPr>
          <w:rFonts w:ascii="Calibri" w:hAnsi="Calibri"/>
          <w:sz w:val="22"/>
          <w:szCs w:val="22"/>
        </w:rPr>
        <w:t>2</w:t>
      </w:r>
      <w:r w:rsidRPr="00E0204E">
        <w:rPr>
          <w:rFonts w:ascii="Calibri" w:hAnsi="Calibri"/>
          <w:sz w:val="22"/>
          <w:szCs w:val="22"/>
        </w:rPr>
        <w:t>,00</w:t>
      </w:r>
      <w:r w:rsidRPr="00E0204E">
        <w:rPr>
          <w:rFonts w:ascii="Calibri" w:hAnsi="Calibri"/>
          <w:sz w:val="22"/>
          <w:szCs w:val="22"/>
        </w:rPr>
        <w:tab/>
      </w:r>
    </w:p>
    <w:p w14:paraId="29058B22" w14:textId="7776F9A4" w:rsidR="00E0204E" w:rsidRPr="00E0204E" w:rsidRDefault="00E0204E" w:rsidP="00E0204E">
      <w:pPr>
        <w:rPr>
          <w:rFonts w:ascii="Calibri" w:hAnsi="Calibri"/>
          <w:sz w:val="22"/>
          <w:szCs w:val="22"/>
        </w:rPr>
      </w:pPr>
      <w:r w:rsidRPr="00E0204E">
        <w:rPr>
          <w:rFonts w:ascii="Calibri" w:hAnsi="Calibri"/>
          <w:sz w:val="22"/>
          <w:szCs w:val="22"/>
        </w:rPr>
        <w:t>- likvidace odpadu rostlinného původu kat. č. 20 02 01 – tráva</w:t>
      </w:r>
      <w:r w:rsidRPr="00E0204E">
        <w:rPr>
          <w:rFonts w:ascii="Calibri" w:hAnsi="Calibri"/>
          <w:sz w:val="22"/>
          <w:szCs w:val="22"/>
        </w:rPr>
        <w:tab/>
        <w:t>t</w:t>
      </w:r>
      <w:r w:rsidRPr="00E0204E">
        <w:rPr>
          <w:rFonts w:ascii="Calibri" w:hAnsi="Calibri"/>
          <w:sz w:val="22"/>
          <w:szCs w:val="22"/>
        </w:rPr>
        <w:tab/>
      </w:r>
      <w:proofErr w:type="gramStart"/>
      <w:r w:rsidRPr="00E0204E">
        <w:rPr>
          <w:rFonts w:ascii="Calibri" w:hAnsi="Calibri"/>
          <w:sz w:val="22"/>
          <w:szCs w:val="22"/>
        </w:rPr>
        <w:tab/>
        <w:t xml:space="preserve">  </w:t>
      </w:r>
      <w:r w:rsidRPr="00E0204E">
        <w:rPr>
          <w:rFonts w:ascii="Calibri" w:hAnsi="Calibri"/>
          <w:sz w:val="22"/>
          <w:szCs w:val="22"/>
        </w:rPr>
        <w:tab/>
      </w:r>
      <w:proofErr w:type="gramEnd"/>
      <w:r w:rsidR="004E584D">
        <w:rPr>
          <w:rFonts w:ascii="Calibri" w:hAnsi="Calibri"/>
          <w:sz w:val="22"/>
          <w:szCs w:val="22"/>
        </w:rPr>
        <w:t>3</w:t>
      </w:r>
      <w:r w:rsidR="00A1069E">
        <w:rPr>
          <w:rFonts w:ascii="Calibri" w:hAnsi="Calibri"/>
          <w:sz w:val="22"/>
          <w:szCs w:val="22"/>
        </w:rPr>
        <w:t>40</w:t>
      </w:r>
      <w:r w:rsidRPr="00E0204E">
        <w:rPr>
          <w:rFonts w:ascii="Calibri" w:hAnsi="Calibri"/>
          <w:sz w:val="22"/>
          <w:szCs w:val="22"/>
        </w:rPr>
        <w:t>,00</w:t>
      </w:r>
    </w:p>
    <w:p w14:paraId="54B7541E" w14:textId="4C54DB0B" w:rsidR="00E0204E" w:rsidRPr="00E0204E" w:rsidRDefault="00E0204E" w:rsidP="00E0204E">
      <w:pPr>
        <w:rPr>
          <w:rFonts w:ascii="Calibri" w:hAnsi="Calibri"/>
          <w:sz w:val="22"/>
          <w:szCs w:val="22"/>
        </w:rPr>
      </w:pPr>
      <w:r w:rsidRPr="00E0204E">
        <w:rPr>
          <w:rFonts w:ascii="Calibri" w:hAnsi="Calibri"/>
          <w:sz w:val="22"/>
          <w:szCs w:val="22"/>
        </w:rPr>
        <w:t>- likvidace odpadu rostlinného původu kat. č. 20 02 01 – větve</w:t>
      </w:r>
      <w:r w:rsidRPr="00E0204E">
        <w:rPr>
          <w:rFonts w:ascii="Calibri" w:hAnsi="Calibri"/>
          <w:sz w:val="22"/>
          <w:szCs w:val="22"/>
        </w:rPr>
        <w:tab/>
        <w:t>t</w:t>
      </w:r>
      <w:r w:rsidRPr="00E0204E">
        <w:rPr>
          <w:rFonts w:ascii="Calibri" w:hAnsi="Calibri"/>
          <w:sz w:val="22"/>
          <w:szCs w:val="22"/>
        </w:rPr>
        <w:tab/>
      </w:r>
      <w:proofErr w:type="gramStart"/>
      <w:r w:rsidRPr="00E0204E">
        <w:rPr>
          <w:rFonts w:ascii="Calibri" w:hAnsi="Calibri"/>
          <w:sz w:val="22"/>
          <w:szCs w:val="22"/>
        </w:rPr>
        <w:tab/>
        <w:t xml:space="preserve">  </w:t>
      </w:r>
      <w:r w:rsidRPr="00E0204E">
        <w:rPr>
          <w:rFonts w:ascii="Calibri" w:hAnsi="Calibri"/>
          <w:sz w:val="22"/>
          <w:szCs w:val="22"/>
        </w:rPr>
        <w:tab/>
      </w:r>
      <w:proofErr w:type="gramEnd"/>
      <w:r w:rsidRPr="00E0204E">
        <w:rPr>
          <w:rFonts w:ascii="Calibri" w:hAnsi="Calibri"/>
          <w:sz w:val="22"/>
          <w:szCs w:val="22"/>
        </w:rPr>
        <w:t>4</w:t>
      </w:r>
      <w:r w:rsidR="00A1069E">
        <w:rPr>
          <w:rFonts w:ascii="Calibri" w:hAnsi="Calibri"/>
          <w:sz w:val="22"/>
          <w:szCs w:val="22"/>
        </w:rPr>
        <w:t>6</w:t>
      </w:r>
      <w:r w:rsidR="00903F7D">
        <w:rPr>
          <w:rFonts w:ascii="Calibri" w:hAnsi="Calibri"/>
          <w:sz w:val="22"/>
          <w:szCs w:val="22"/>
        </w:rPr>
        <w:t>3</w:t>
      </w:r>
      <w:r w:rsidRPr="00E0204E">
        <w:rPr>
          <w:rFonts w:ascii="Calibri" w:hAnsi="Calibri"/>
          <w:sz w:val="22"/>
          <w:szCs w:val="22"/>
        </w:rPr>
        <w:t>,00</w:t>
      </w:r>
      <w:r w:rsidRPr="00E0204E">
        <w:rPr>
          <w:rFonts w:ascii="Calibri" w:hAnsi="Calibri"/>
          <w:sz w:val="22"/>
          <w:szCs w:val="22"/>
        </w:rPr>
        <w:tab/>
      </w:r>
    </w:p>
    <w:p w14:paraId="1822E8A7" w14:textId="77777777" w:rsidR="00E0204E" w:rsidRDefault="00E0204E" w:rsidP="00E0204E">
      <w:pPr>
        <w:rPr>
          <w:rFonts w:ascii="Calibri" w:hAnsi="Calibri"/>
          <w:sz w:val="22"/>
          <w:szCs w:val="22"/>
        </w:rPr>
      </w:pPr>
      <w:r w:rsidRPr="00E0204E">
        <w:rPr>
          <w:rFonts w:ascii="Calibri" w:hAnsi="Calibri"/>
          <w:sz w:val="22"/>
          <w:szCs w:val="22"/>
        </w:rPr>
        <w:t>výše uvedené ceny nezahrnují náklady na nakládku a dopravu</w:t>
      </w:r>
    </w:p>
    <w:p w14:paraId="0E441BC6" w14:textId="77777777" w:rsidR="00D63902" w:rsidRPr="00E0204E" w:rsidRDefault="00D63902" w:rsidP="00E0204E">
      <w:pPr>
        <w:rPr>
          <w:rFonts w:ascii="Calibri" w:hAnsi="Calibri"/>
          <w:sz w:val="22"/>
          <w:szCs w:val="22"/>
        </w:rPr>
      </w:pPr>
    </w:p>
    <w:p w14:paraId="65EA2AE2" w14:textId="77777777" w:rsidR="00E0204E" w:rsidRPr="00E0204E" w:rsidRDefault="00E0204E" w:rsidP="00E0204E">
      <w:pPr>
        <w:rPr>
          <w:rFonts w:ascii="Calibri" w:hAnsi="Calibri"/>
          <w:sz w:val="22"/>
          <w:szCs w:val="22"/>
        </w:rPr>
      </w:pPr>
      <w:r w:rsidRPr="00E0204E">
        <w:rPr>
          <w:rFonts w:ascii="Calibri" w:hAnsi="Calibri"/>
          <w:sz w:val="22"/>
          <w:szCs w:val="22"/>
        </w:rPr>
        <w:t>- pneumatiky přijaté v režimu zákona o výrobcích s ukončenou životnosti</w:t>
      </w:r>
    </w:p>
    <w:p w14:paraId="637C0388" w14:textId="131A26D4" w:rsidR="00E0204E" w:rsidRPr="00E0204E" w:rsidRDefault="00E0204E" w:rsidP="00E0204E">
      <w:pPr>
        <w:rPr>
          <w:rFonts w:ascii="Calibri" w:hAnsi="Calibri"/>
          <w:sz w:val="22"/>
          <w:szCs w:val="22"/>
        </w:rPr>
      </w:pPr>
      <w:r w:rsidRPr="00E0204E">
        <w:rPr>
          <w:rFonts w:ascii="Calibri" w:hAnsi="Calibri"/>
          <w:sz w:val="22"/>
          <w:szCs w:val="22"/>
        </w:rPr>
        <w:tab/>
      </w:r>
      <w:r w:rsidRPr="00E0204E">
        <w:rPr>
          <w:rFonts w:ascii="Calibri" w:hAnsi="Calibri"/>
          <w:sz w:val="22"/>
          <w:szCs w:val="22"/>
        </w:rPr>
        <w:tab/>
      </w:r>
      <w:r w:rsidRPr="00E0204E">
        <w:rPr>
          <w:rFonts w:ascii="Calibri" w:hAnsi="Calibri"/>
          <w:sz w:val="22"/>
          <w:szCs w:val="22"/>
        </w:rPr>
        <w:tab/>
      </w:r>
      <w:r w:rsidRPr="00E0204E">
        <w:rPr>
          <w:rFonts w:ascii="Calibri" w:hAnsi="Calibri"/>
          <w:sz w:val="22"/>
          <w:szCs w:val="22"/>
        </w:rPr>
        <w:tab/>
      </w:r>
      <w:r w:rsidRPr="00E0204E">
        <w:rPr>
          <w:rFonts w:ascii="Calibri" w:hAnsi="Calibri"/>
          <w:sz w:val="22"/>
          <w:szCs w:val="22"/>
        </w:rPr>
        <w:tab/>
      </w:r>
      <w:r w:rsidRPr="00E0204E">
        <w:rPr>
          <w:rFonts w:ascii="Calibri" w:hAnsi="Calibri"/>
          <w:sz w:val="22"/>
          <w:szCs w:val="22"/>
        </w:rPr>
        <w:tab/>
      </w:r>
      <w:r w:rsidRPr="00E0204E">
        <w:rPr>
          <w:rFonts w:ascii="Calibri" w:hAnsi="Calibri"/>
          <w:sz w:val="22"/>
          <w:szCs w:val="22"/>
        </w:rPr>
        <w:tab/>
      </w:r>
      <w:r w:rsidRPr="00E0204E">
        <w:rPr>
          <w:rFonts w:ascii="Calibri" w:hAnsi="Calibri"/>
          <w:sz w:val="22"/>
          <w:szCs w:val="22"/>
        </w:rPr>
        <w:tab/>
        <w:t>t</w:t>
      </w:r>
      <w:r w:rsidRPr="00E0204E">
        <w:rPr>
          <w:rFonts w:ascii="Calibri" w:hAnsi="Calibri"/>
          <w:sz w:val="22"/>
          <w:szCs w:val="22"/>
        </w:rPr>
        <w:tab/>
      </w:r>
      <w:r w:rsidRPr="00E0204E">
        <w:rPr>
          <w:rFonts w:ascii="Calibri" w:hAnsi="Calibri"/>
          <w:sz w:val="22"/>
          <w:szCs w:val="22"/>
        </w:rPr>
        <w:tab/>
        <w:t xml:space="preserve">           </w:t>
      </w:r>
      <w:r w:rsidR="004E584D">
        <w:rPr>
          <w:rFonts w:ascii="Calibri" w:hAnsi="Calibri"/>
          <w:sz w:val="22"/>
          <w:szCs w:val="22"/>
        </w:rPr>
        <w:t>3</w:t>
      </w:r>
      <w:r w:rsidRPr="00E0204E">
        <w:rPr>
          <w:rFonts w:ascii="Calibri" w:hAnsi="Calibri"/>
          <w:sz w:val="22"/>
          <w:szCs w:val="22"/>
        </w:rPr>
        <w:t xml:space="preserve"> </w:t>
      </w:r>
      <w:r w:rsidR="00A1069E">
        <w:rPr>
          <w:rFonts w:ascii="Calibri" w:hAnsi="Calibri"/>
          <w:sz w:val="22"/>
          <w:szCs w:val="22"/>
        </w:rPr>
        <w:t>6</w:t>
      </w:r>
      <w:r w:rsidR="004E584D">
        <w:rPr>
          <w:rFonts w:ascii="Calibri" w:hAnsi="Calibri"/>
          <w:sz w:val="22"/>
          <w:szCs w:val="22"/>
        </w:rPr>
        <w:t>0</w:t>
      </w:r>
      <w:r w:rsidRPr="00E0204E">
        <w:rPr>
          <w:rFonts w:ascii="Calibri" w:hAnsi="Calibri"/>
          <w:sz w:val="22"/>
          <w:szCs w:val="22"/>
        </w:rPr>
        <w:t>0,00</w:t>
      </w:r>
      <w:r w:rsidRPr="00E0204E">
        <w:rPr>
          <w:rFonts w:ascii="Calibri" w:hAnsi="Calibri"/>
          <w:sz w:val="22"/>
          <w:szCs w:val="22"/>
        </w:rPr>
        <w:tab/>
      </w:r>
    </w:p>
    <w:p w14:paraId="27A053AC" w14:textId="45982631" w:rsidR="00E0204E" w:rsidRDefault="00E0204E" w:rsidP="00E0204E">
      <w:pPr>
        <w:rPr>
          <w:rFonts w:ascii="Calibri" w:hAnsi="Calibri"/>
          <w:sz w:val="22"/>
          <w:szCs w:val="22"/>
        </w:rPr>
      </w:pPr>
      <w:r w:rsidRPr="00E0204E">
        <w:rPr>
          <w:rFonts w:ascii="Calibri" w:hAnsi="Calibri"/>
          <w:sz w:val="22"/>
          <w:szCs w:val="22"/>
        </w:rPr>
        <w:t xml:space="preserve">– likvidace EEZ skupin 1-6 </w:t>
      </w:r>
      <w:r w:rsidRPr="00E0204E">
        <w:rPr>
          <w:rFonts w:ascii="Calibri" w:hAnsi="Calibri"/>
          <w:sz w:val="22"/>
          <w:szCs w:val="22"/>
        </w:rPr>
        <w:tab/>
      </w:r>
      <w:r w:rsidRPr="00E0204E">
        <w:rPr>
          <w:rFonts w:ascii="Calibri" w:hAnsi="Calibri"/>
          <w:sz w:val="22"/>
          <w:szCs w:val="22"/>
        </w:rPr>
        <w:tab/>
        <w:t xml:space="preserve"> </w:t>
      </w:r>
      <w:r w:rsidRPr="00E0204E">
        <w:rPr>
          <w:rFonts w:ascii="Calibri" w:hAnsi="Calibri"/>
          <w:sz w:val="22"/>
          <w:szCs w:val="22"/>
        </w:rPr>
        <w:tab/>
      </w:r>
      <w:r w:rsidRPr="00E0204E">
        <w:rPr>
          <w:rFonts w:ascii="Calibri" w:hAnsi="Calibri"/>
          <w:sz w:val="22"/>
          <w:szCs w:val="22"/>
        </w:rPr>
        <w:tab/>
      </w:r>
      <w:r w:rsidRPr="00E0204E">
        <w:rPr>
          <w:rFonts w:ascii="Calibri" w:hAnsi="Calibri"/>
          <w:sz w:val="22"/>
          <w:szCs w:val="22"/>
        </w:rPr>
        <w:tab/>
        <w:t>kg</w:t>
      </w:r>
      <w:r w:rsidRPr="00E0204E">
        <w:rPr>
          <w:rFonts w:ascii="Calibri" w:hAnsi="Calibri"/>
          <w:sz w:val="22"/>
          <w:szCs w:val="22"/>
        </w:rPr>
        <w:tab/>
      </w:r>
      <w:r w:rsidRPr="00E0204E">
        <w:rPr>
          <w:rFonts w:ascii="Calibri" w:hAnsi="Calibri"/>
          <w:sz w:val="22"/>
          <w:szCs w:val="22"/>
        </w:rPr>
        <w:tab/>
      </w:r>
      <w:r w:rsidRPr="00E0204E">
        <w:rPr>
          <w:rFonts w:ascii="Calibri" w:hAnsi="Calibri"/>
          <w:sz w:val="22"/>
          <w:szCs w:val="22"/>
        </w:rPr>
        <w:tab/>
        <w:t xml:space="preserve">    0,</w:t>
      </w:r>
      <w:r w:rsidR="00D63902">
        <w:rPr>
          <w:rFonts w:ascii="Calibri" w:hAnsi="Calibri"/>
          <w:sz w:val="22"/>
          <w:szCs w:val="22"/>
        </w:rPr>
        <w:t>8</w:t>
      </w:r>
      <w:r w:rsidR="00951012">
        <w:rPr>
          <w:rFonts w:ascii="Calibri" w:hAnsi="Calibri"/>
          <w:sz w:val="22"/>
          <w:szCs w:val="22"/>
        </w:rPr>
        <w:t>4</w:t>
      </w:r>
    </w:p>
    <w:p w14:paraId="4CB6AA1A" w14:textId="1DAD717A" w:rsidR="00D63902" w:rsidRPr="00E0204E" w:rsidRDefault="00D63902" w:rsidP="00D63902">
      <w:pPr>
        <w:tabs>
          <w:tab w:val="left" w:pos="7797"/>
        </w:tabs>
        <w:rPr>
          <w:rFonts w:ascii="Calibri" w:hAnsi="Calibri"/>
          <w:sz w:val="22"/>
          <w:szCs w:val="22"/>
        </w:rPr>
      </w:pPr>
      <w:r w:rsidRPr="00E0204E">
        <w:rPr>
          <w:rFonts w:ascii="Calibri" w:hAnsi="Calibri"/>
          <w:sz w:val="22"/>
          <w:szCs w:val="22"/>
        </w:rPr>
        <w:t xml:space="preserve">- likvidace odpadu kat. č. </w:t>
      </w:r>
      <w:r>
        <w:rPr>
          <w:rFonts w:ascii="Calibri" w:hAnsi="Calibri"/>
          <w:sz w:val="22"/>
          <w:szCs w:val="22"/>
        </w:rPr>
        <w:t xml:space="preserve">17 06 05 – eternit                         </w:t>
      </w:r>
      <w:r w:rsidRPr="00E0204E">
        <w:rPr>
          <w:rFonts w:ascii="Calibri" w:hAnsi="Calibri"/>
          <w:sz w:val="22"/>
          <w:szCs w:val="22"/>
        </w:rPr>
        <w:t xml:space="preserve">              t</w:t>
      </w:r>
      <w:r>
        <w:rPr>
          <w:rFonts w:ascii="Calibri" w:hAnsi="Calibri"/>
          <w:sz w:val="22"/>
          <w:szCs w:val="22"/>
        </w:rPr>
        <w:t xml:space="preserve">                                       5</w:t>
      </w:r>
      <w:r w:rsidR="00C03CDC">
        <w:rPr>
          <w:rFonts w:ascii="Calibri" w:hAnsi="Calibri"/>
          <w:sz w:val="22"/>
          <w:szCs w:val="22"/>
        </w:rPr>
        <w:t>770</w:t>
      </w:r>
      <w:r w:rsidRPr="00E0204E">
        <w:rPr>
          <w:rFonts w:ascii="Calibri" w:hAnsi="Calibri"/>
          <w:sz w:val="22"/>
          <w:szCs w:val="22"/>
        </w:rPr>
        <w:t>,00</w:t>
      </w:r>
      <w:r w:rsidRPr="00E0204E">
        <w:rPr>
          <w:rFonts w:ascii="Calibri" w:hAnsi="Calibri"/>
          <w:sz w:val="22"/>
          <w:szCs w:val="22"/>
        </w:rPr>
        <w:tab/>
      </w:r>
    </w:p>
    <w:p w14:paraId="16A87F44" w14:textId="5021CF88" w:rsidR="00D63902" w:rsidRPr="00E0204E" w:rsidRDefault="00D63902" w:rsidP="00D63902">
      <w:pPr>
        <w:rPr>
          <w:rFonts w:ascii="Calibri" w:hAnsi="Calibri"/>
          <w:sz w:val="22"/>
          <w:szCs w:val="22"/>
        </w:rPr>
      </w:pPr>
      <w:r w:rsidRPr="00E0204E">
        <w:rPr>
          <w:rFonts w:ascii="Calibri" w:hAnsi="Calibri"/>
          <w:sz w:val="22"/>
          <w:szCs w:val="22"/>
        </w:rPr>
        <w:t xml:space="preserve">- likvidace odpadu kat. č. </w:t>
      </w:r>
      <w:r>
        <w:rPr>
          <w:rFonts w:ascii="Calibri" w:hAnsi="Calibri"/>
          <w:sz w:val="22"/>
          <w:szCs w:val="22"/>
        </w:rPr>
        <w:t xml:space="preserve">17 06 04 – lepenka                         </w:t>
      </w:r>
      <w:r w:rsidRPr="00E0204E">
        <w:rPr>
          <w:rFonts w:ascii="Calibri" w:hAnsi="Calibri"/>
          <w:sz w:val="22"/>
          <w:szCs w:val="22"/>
        </w:rPr>
        <w:t xml:space="preserve">            t</w:t>
      </w:r>
      <w:r>
        <w:rPr>
          <w:rFonts w:ascii="Calibri" w:hAnsi="Calibri"/>
          <w:sz w:val="22"/>
          <w:szCs w:val="22"/>
        </w:rPr>
        <w:t xml:space="preserve">                                       5</w:t>
      </w:r>
      <w:r w:rsidR="00C03CDC">
        <w:rPr>
          <w:rFonts w:ascii="Calibri" w:hAnsi="Calibri"/>
          <w:sz w:val="22"/>
          <w:szCs w:val="22"/>
        </w:rPr>
        <w:t>770</w:t>
      </w:r>
      <w:r w:rsidRPr="00E0204E">
        <w:rPr>
          <w:rFonts w:ascii="Calibri" w:hAnsi="Calibri"/>
          <w:sz w:val="22"/>
          <w:szCs w:val="22"/>
        </w:rPr>
        <w:t>,00</w:t>
      </w:r>
    </w:p>
    <w:p w14:paraId="592702AF" w14:textId="77777777" w:rsidR="00E0204E" w:rsidRPr="00E0204E" w:rsidRDefault="00E0204E" w:rsidP="00E0204E">
      <w:pPr>
        <w:rPr>
          <w:rFonts w:ascii="Calibri" w:hAnsi="Calibri"/>
          <w:sz w:val="22"/>
          <w:szCs w:val="22"/>
        </w:rPr>
      </w:pPr>
    </w:p>
    <w:p w14:paraId="489EC924" w14:textId="77777777" w:rsidR="00E0204E" w:rsidRPr="00E0204E" w:rsidRDefault="00E0204E" w:rsidP="00E0204E">
      <w:pPr>
        <w:rPr>
          <w:rFonts w:ascii="Calibri" w:hAnsi="Calibri"/>
          <w:b/>
          <w:sz w:val="22"/>
          <w:szCs w:val="22"/>
        </w:rPr>
      </w:pPr>
      <w:r w:rsidRPr="00E0204E">
        <w:rPr>
          <w:rFonts w:ascii="Calibri" w:hAnsi="Calibri"/>
          <w:b/>
          <w:sz w:val="22"/>
          <w:szCs w:val="22"/>
        </w:rPr>
        <w:t>Doprava, práce:</w:t>
      </w:r>
    </w:p>
    <w:p w14:paraId="0E97548E" w14:textId="3C6CE2F7" w:rsidR="00E0204E" w:rsidRPr="00E0204E" w:rsidRDefault="00E0204E" w:rsidP="00E0204E">
      <w:pPr>
        <w:rPr>
          <w:rFonts w:ascii="Calibri" w:hAnsi="Calibri"/>
          <w:sz w:val="22"/>
          <w:szCs w:val="22"/>
        </w:rPr>
      </w:pPr>
      <w:r w:rsidRPr="00E0204E">
        <w:rPr>
          <w:rFonts w:ascii="Calibri" w:hAnsi="Calibri"/>
          <w:sz w:val="22"/>
          <w:szCs w:val="22"/>
        </w:rPr>
        <w:t>- Nákladní vozidlo do 10 t</w:t>
      </w:r>
      <w:r w:rsidRPr="00E0204E">
        <w:rPr>
          <w:rFonts w:ascii="Calibri" w:hAnsi="Calibri"/>
          <w:sz w:val="22"/>
          <w:szCs w:val="22"/>
        </w:rPr>
        <w:tab/>
      </w:r>
      <w:r w:rsidRPr="00E0204E">
        <w:rPr>
          <w:rFonts w:ascii="Calibri" w:hAnsi="Calibri"/>
          <w:sz w:val="22"/>
          <w:szCs w:val="22"/>
        </w:rPr>
        <w:tab/>
      </w:r>
      <w:r w:rsidRPr="00E0204E">
        <w:rPr>
          <w:rFonts w:ascii="Calibri" w:hAnsi="Calibri"/>
          <w:sz w:val="22"/>
          <w:szCs w:val="22"/>
        </w:rPr>
        <w:tab/>
      </w:r>
      <w:r w:rsidRPr="00E0204E">
        <w:rPr>
          <w:rFonts w:ascii="Calibri" w:hAnsi="Calibri"/>
          <w:sz w:val="22"/>
          <w:szCs w:val="22"/>
        </w:rPr>
        <w:tab/>
      </w:r>
      <w:r w:rsidRPr="00E0204E">
        <w:rPr>
          <w:rFonts w:ascii="Calibri" w:hAnsi="Calibri"/>
          <w:sz w:val="22"/>
          <w:szCs w:val="22"/>
        </w:rPr>
        <w:tab/>
        <w:t>km</w:t>
      </w:r>
      <w:r w:rsidRPr="00E0204E">
        <w:rPr>
          <w:rFonts w:ascii="Calibri" w:hAnsi="Calibri"/>
          <w:sz w:val="22"/>
          <w:szCs w:val="22"/>
        </w:rPr>
        <w:tab/>
      </w:r>
      <w:r w:rsidRPr="00E0204E">
        <w:rPr>
          <w:rFonts w:ascii="Calibri" w:hAnsi="Calibri"/>
          <w:sz w:val="22"/>
          <w:szCs w:val="22"/>
        </w:rPr>
        <w:tab/>
        <w:t xml:space="preserve">                </w:t>
      </w:r>
      <w:r w:rsidR="00D63902">
        <w:rPr>
          <w:rFonts w:ascii="Calibri" w:hAnsi="Calibri"/>
          <w:sz w:val="22"/>
          <w:szCs w:val="22"/>
        </w:rPr>
        <w:t>3</w:t>
      </w:r>
      <w:r w:rsidR="00ED376C">
        <w:rPr>
          <w:rFonts w:ascii="Calibri" w:hAnsi="Calibri"/>
          <w:sz w:val="22"/>
          <w:szCs w:val="22"/>
        </w:rPr>
        <w:t>3</w:t>
      </w:r>
      <w:r w:rsidRPr="00E0204E">
        <w:rPr>
          <w:rFonts w:ascii="Calibri" w:hAnsi="Calibri"/>
          <w:sz w:val="22"/>
          <w:szCs w:val="22"/>
        </w:rPr>
        <w:t>,</w:t>
      </w:r>
      <w:r w:rsidR="00D63902">
        <w:rPr>
          <w:rFonts w:ascii="Calibri" w:hAnsi="Calibri"/>
          <w:sz w:val="22"/>
          <w:szCs w:val="22"/>
        </w:rPr>
        <w:t>0</w:t>
      </w:r>
      <w:r w:rsidRPr="00E0204E">
        <w:rPr>
          <w:rFonts w:ascii="Calibri" w:hAnsi="Calibri"/>
          <w:sz w:val="22"/>
          <w:szCs w:val="22"/>
        </w:rPr>
        <w:t>0</w:t>
      </w:r>
    </w:p>
    <w:p w14:paraId="5E938355" w14:textId="53BC00DA" w:rsidR="00E0204E" w:rsidRPr="00E0204E" w:rsidRDefault="00E0204E" w:rsidP="00E0204E">
      <w:pPr>
        <w:rPr>
          <w:rFonts w:ascii="Calibri" w:hAnsi="Calibri"/>
          <w:sz w:val="22"/>
          <w:szCs w:val="22"/>
        </w:rPr>
      </w:pPr>
      <w:r w:rsidRPr="00E0204E">
        <w:rPr>
          <w:rFonts w:ascii="Calibri" w:hAnsi="Calibri"/>
          <w:sz w:val="22"/>
          <w:szCs w:val="22"/>
        </w:rPr>
        <w:t>- Nákladní vozidlo do 10 t (souprava)</w:t>
      </w:r>
      <w:r w:rsidRPr="00E0204E">
        <w:rPr>
          <w:rFonts w:ascii="Calibri" w:hAnsi="Calibri"/>
          <w:sz w:val="22"/>
          <w:szCs w:val="22"/>
        </w:rPr>
        <w:tab/>
      </w:r>
      <w:r w:rsidRPr="00E0204E">
        <w:rPr>
          <w:rFonts w:ascii="Calibri" w:hAnsi="Calibri"/>
          <w:sz w:val="22"/>
          <w:szCs w:val="22"/>
        </w:rPr>
        <w:tab/>
      </w:r>
      <w:r w:rsidRPr="00E0204E">
        <w:rPr>
          <w:rFonts w:ascii="Calibri" w:hAnsi="Calibri"/>
          <w:sz w:val="22"/>
          <w:szCs w:val="22"/>
        </w:rPr>
        <w:tab/>
      </w:r>
      <w:r w:rsidRPr="00E0204E">
        <w:rPr>
          <w:rFonts w:ascii="Calibri" w:hAnsi="Calibri"/>
          <w:sz w:val="22"/>
          <w:szCs w:val="22"/>
        </w:rPr>
        <w:tab/>
        <w:t>km</w:t>
      </w:r>
      <w:r w:rsidRPr="00E0204E">
        <w:rPr>
          <w:rFonts w:ascii="Calibri" w:hAnsi="Calibri"/>
          <w:sz w:val="22"/>
          <w:szCs w:val="22"/>
        </w:rPr>
        <w:tab/>
        <w:t xml:space="preserve">                              </w:t>
      </w:r>
      <w:r w:rsidR="004E584D">
        <w:rPr>
          <w:rFonts w:ascii="Calibri" w:hAnsi="Calibri"/>
          <w:sz w:val="22"/>
          <w:szCs w:val="22"/>
        </w:rPr>
        <w:t>5</w:t>
      </w:r>
      <w:r w:rsidR="00ED376C">
        <w:rPr>
          <w:rFonts w:ascii="Calibri" w:hAnsi="Calibri"/>
          <w:sz w:val="22"/>
          <w:szCs w:val="22"/>
        </w:rPr>
        <w:t>9</w:t>
      </w:r>
      <w:r w:rsidRPr="00E0204E">
        <w:rPr>
          <w:rFonts w:ascii="Calibri" w:hAnsi="Calibri"/>
          <w:sz w:val="22"/>
          <w:szCs w:val="22"/>
        </w:rPr>
        <w:t>,</w:t>
      </w:r>
      <w:r w:rsidR="00D63902">
        <w:rPr>
          <w:rFonts w:ascii="Calibri" w:hAnsi="Calibri"/>
          <w:sz w:val="22"/>
          <w:szCs w:val="22"/>
        </w:rPr>
        <w:t>0</w:t>
      </w:r>
      <w:r w:rsidRPr="00E0204E">
        <w:rPr>
          <w:rFonts w:ascii="Calibri" w:hAnsi="Calibri"/>
          <w:sz w:val="22"/>
          <w:szCs w:val="22"/>
        </w:rPr>
        <w:t>0</w:t>
      </w:r>
    </w:p>
    <w:p w14:paraId="5C22331D" w14:textId="464AC371" w:rsidR="00E0204E" w:rsidRPr="00E0204E" w:rsidRDefault="00E0204E" w:rsidP="00E0204E">
      <w:pPr>
        <w:rPr>
          <w:rFonts w:ascii="Calibri" w:hAnsi="Calibri"/>
          <w:sz w:val="22"/>
          <w:szCs w:val="22"/>
        </w:rPr>
      </w:pPr>
      <w:r w:rsidRPr="00E0204E">
        <w:rPr>
          <w:rFonts w:ascii="Calibri" w:hAnsi="Calibri"/>
          <w:sz w:val="22"/>
          <w:szCs w:val="22"/>
        </w:rPr>
        <w:t>- Nákladní vozidlo do 18 t</w:t>
      </w:r>
      <w:r w:rsidRPr="00E0204E">
        <w:rPr>
          <w:rFonts w:ascii="Calibri" w:hAnsi="Calibri"/>
          <w:sz w:val="22"/>
          <w:szCs w:val="22"/>
        </w:rPr>
        <w:tab/>
      </w:r>
      <w:r w:rsidRPr="00E0204E">
        <w:rPr>
          <w:rFonts w:ascii="Calibri" w:hAnsi="Calibri"/>
          <w:sz w:val="22"/>
          <w:szCs w:val="22"/>
        </w:rPr>
        <w:tab/>
      </w:r>
      <w:r w:rsidRPr="00E0204E">
        <w:rPr>
          <w:rFonts w:ascii="Calibri" w:hAnsi="Calibri"/>
          <w:sz w:val="22"/>
          <w:szCs w:val="22"/>
        </w:rPr>
        <w:tab/>
      </w:r>
      <w:r w:rsidRPr="00E0204E">
        <w:rPr>
          <w:rFonts w:ascii="Calibri" w:hAnsi="Calibri"/>
          <w:sz w:val="22"/>
          <w:szCs w:val="22"/>
        </w:rPr>
        <w:tab/>
      </w:r>
      <w:r w:rsidRPr="00E0204E">
        <w:rPr>
          <w:rFonts w:ascii="Calibri" w:hAnsi="Calibri"/>
          <w:sz w:val="22"/>
          <w:szCs w:val="22"/>
        </w:rPr>
        <w:tab/>
        <w:t>km</w:t>
      </w:r>
      <w:r w:rsidRPr="00E0204E">
        <w:rPr>
          <w:rFonts w:ascii="Calibri" w:hAnsi="Calibri"/>
          <w:sz w:val="22"/>
          <w:szCs w:val="22"/>
        </w:rPr>
        <w:tab/>
      </w:r>
      <w:r w:rsidRPr="00E0204E">
        <w:rPr>
          <w:rFonts w:ascii="Calibri" w:hAnsi="Calibri"/>
          <w:sz w:val="22"/>
          <w:szCs w:val="22"/>
        </w:rPr>
        <w:tab/>
        <w:t xml:space="preserve">                </w:t>
      </w:r>
      <w:r w:rsidR="00D63902">
        <w:rPr>
          <w:rFonts w:ascii="Calibri" w:hAnsi="Calibri"/>
          <w:sz w:val="22"/>
          <w:szCs w:val="22"/>
        </w:rPr>
        <w:t>4</w:t>
      </w:r>
      <w:r w:rsidR="00ED376C">
        <w:rPr>
          <w:rFonts w:ascii="Calibri" w:hAnsi="Calibri"/>
          <w:sz w:val="22"/>
          <w:szCs w:val="22"/>
        </w:rPr>
        <w:t>2</w:t>
      </w:r>
      <w:r w:rsidRPr="00E0204E">
        <w:rPr>
          <w:rFonts w:ascii="Calibri" w:hAnsi="Calibri"/>
          <w:sz w:val="22"/>
          <w:szCs w:val="22"/>
        </w:rPr>
        <w:t>,</w:t>
      </w:r>
      <w:r w:rsidR="00D63902">
        <w:rPr>
          <w:rFonts w:ascii="Calibri" w:hAnsi="Calibri"/>
          <w:sz w:val="22"/>
          <w:szCs w:val="22"/>
        </w:rPr>
        <w:t>0</w:t>
      </w:r>
      <w:r w:rsidRPr="00E0204E">
        <w:rPr>
          <w:rFonts w:ascii="Calibri" w:hAnsi="Calibri"/>
          <w:sz w:val="22"/>
          <w:szCs w:val="22"/>
        </w:rPr>
        <w:t>0</w:t>
      </w:r>
    </w:p>
    <w:p w14:paraId="270FB435" w14:textId="419CB104" w:rsidR="00E0204E" w:rsidRPr="00E0204E" w:rsidRDefault="00E0204E" w:rsidP="00E0204E">
      <w:pPr>
        <w:rPr>
          <w:rFonts w:ascii="Calibri" w:hAnsi="Calibri"/>
          <w:sz w:val="22"/>
          <w:szCs w:val="22"/>
        </w:rPr>
      </w:pPr>
      <w:r w:rsidRPr="00E0204E">
        <w:rPr>
          <w:rFonts w:ascii="Calibri" w:hAnsi="Calibri"/>
          <w:sz w:val="22"/>
          <w:szCs w:val="22"/>
        </w:rPr>
        <w:t>- Nákladní vozidlo do 18 t (souprava)</w:t>
      </w:r>
      <w:r w:rsidRPr="00E0204E">
        <w:rPr>
          <w:rFonts w:ascii="Calibri" w:hAnsi="Calibri"/>
          <w:sz w:val="22"/>
          <w:szCs w:val="22"/>
        </w:rPr>
        <w:tab/>
      </w:r>
      <w:r w:rsidRPr="00E0204E">
        <w:rPr>
          <w:rFonts w:ascii="Calibri" w:hAnsi="Calibri"/>
          <w:sz w:val="22"/>
          <w:szCs w:val="22"/>
        </w:rPr>
        <w:tab/>
      </w:r>
      <w:r w:rsidRPr="00E0204E">
        <w:rPr>
          <w:rFonts w:ascii="Calibri" w:hAnsi="Calibri"/>
          <w:sz w:val="22"/>
          <w:szCs w:val="22"/>
        </w:rPr>
        <w:tab/>
      </w:r>
      <w:r w:rsidRPr="00E0204E">
        <w:rPr>
          <w:rFonts w:ascii="Calibri" w:hAnsi="Calibri"/>
          <w:sz w:val="22"/>
          <w:szCs w:val="22"/>
        </w:rPr>
        <w:tab/>
        <w:t>km</w:t>
      </w:r>
      <w:r w:rsidRPr="00E0204E">
        <w:rPr>
          <w:rFonts w:ascii="Calibri" w:hAnsi="Calibri"/>
          <w:sz w:val="22"/>
          <w:szCs w:val="22"/>
        </w:rPr>
        <w:tab/>
      </w:r>
      <w:r w:rsidRPr="00E0204E">
        <w:rPr>
          <w:rFonts w:ascii="Calibri" w:hAnsi="Calibri"/>
          <w:sz w:val="22"/>
          <w:szCs w:val="22"/>
        </w:rPr>
        <w:tab/>
        <w:t xml:space="preserve">                </w:t>
      </w:r>
      <w:r w:rsidR="00D63902">
        <w:rPr>
          <w:rFonts w:ascii="Calibri" w:hAnsi="Calibri"/>
          <w:sz w:val="22"/>
          <w:szCs w:val="22"/>
        </w:rPr>
        <w:t>6</w:t>
      </w:r>
      <w:r w:rsidR="00ED376C">
        <w:rPr>
          <w:rFonts w:ascii="Calibri" w:hAnsi="Calibri"/>
          <w:sz w:val="22"/>
          <w:szCs w:val="22"/>
        </w:rPr>
        <w:t>6</w:t>
      </w:r>
      <w:r w:rsidRPr="00E0204E">
        <w:rPr>
          <w:rFonts w:ascii="Calibri" w:hAnsi="Calibri"/>
          <w:sz w:val="22"/>
          <w:szCs w:val="22"/>
        </w:rPr>
        <w:t>,</w:t>
      </w:r>
      <w:r w:rsidR="00D63902">
        <w:rPr>
          <w:rFonts w:ascii="Calibri" w:hAnsi="Calibri"/>
          <w:sz w:val="22"/>
          <w:szCs w:val="22"/>
        </w:rPr>
        <w:t>0</w:t>
      </w:r>
      <w:r w:rsidRPr="00E0204E">
        <w:rPr>
          <w:rFonts w:ascii="Calibri" w:hAnsi="Calibri"/>
          <w:sz w:val="22"/>
          <w:szCs w:val="22"/>
        </w:rPr>
        <w:t>0</w:t>
      </w:r>
    </w:p>
    <w:p w14:paraId="20811279" w14:textId="2F8191C4" w:rsidR="00E0204E" w:rsidRPr="00E0204E" w:rsidRDefault="00E0204E" w:rsidP="00E0204E">
      <w:pPr>
        <w:rPr>
          <w:rFonts w:ascii="Calibri" w:hAnsi="Calibri"/>
          <w:sz w:val="22"/>
          <w:szCs w:val="22"/>
        </w:rPr>
      </w:pPr>
      <w:r w:rsidRPr="00E0204E">
        <w:rPr>
          <w:rFonts w:ascii="Calibri" w:hAnsi="Calibri"/>
          <w:sz w:val="22"/>
          <w:szCs w:val="22"/>
        </w:rPr>
        <w:t>- přistavení VOK v jiných částech města</w:t>
      </w:r>
      <w:r w:rsidRPr="00E0204E">
        <w:rPr>
          <w:rFonts w:ascii="Calibri" w:hAnsi="Calibri"/>
          <w:sz w:val="22"/>
          <w:szCs w:val="22"/>
        </w:rPr>
        <w:tab/>
      </w:r>
      <w:r w:rsidRPr="00E0204E">
        <w:rPr>
          <w:rFonts w:ascii="Calibri" w:hAnsi="Calibri"/>
          <w:sz w:val="22"/>
          <w:szCs w:val="22"/>
        </w:rPr>
        <w:tab/>
      </w:r>
      <w:r w:rsidRPr="00E0204E">
        <w:rPr>
          <w:rFonts w:ascii="Calibri" w:hAnsi="Calibri"/>
          <w:sz w:val="22"/>
          <w:szCs w:val="22"/>
        </w:rPr>
        <w:tab/>
      </w:r>
      <w:r w:rsidRPr="00E0204E">
        <w:rPr>
          <w:rFonts w:ascii="Calibri" w:hAnsi="Calibri"/>
          <w:sz w:val="22"/>
          <w:szCs w:val="22"/>
        </w:rPr>
        <w:tab/>
        <w:t>Kč / den</w:t>
      </w:r>
      <w:r w:rsidRPr="00E0204E">
        <w:rPr>
          <w:rFonts w:ascii="Calibri" w:hAnsi="Calibri"/>
          <w:sz w:val="22"/>
          <w:szCs w:val="22"/>
        </w:rPr>
        <w:tab/>
        <w:t xml:space="preserve">               </w:t>
      </w:r>
      <w:r w:rsidR="00D63902">
        <w:rPr>
          <w:rFonts w:ascii="Calibri" w:hAnsi="Calibri"/>
          <w:sz w:val="22"/>
          <w:szCs w:val="22"/>
        </w:rPr>
        <w:t>10</w:t>
      </w:r>
      <w:r w:rsidR="00ED376C">
        <w:rPr>
          <w:rFonts w:ascii="Calibri" w:hAnsi="Calibri"/>
          <w:sz w:val="22"/>
          <w:szCs w:val="22"/>
        </w:rPr>
        <w:t>8</w:t>
      </w:r>
      <w:r w:rsidRPr="00E0204E">
        <w:rPr>
          <w:rFonts w:ascii="Calibri" w:hAnsi="Calibri"/>
          <w:sz w:val="22"/>
          <w:szCs w:val="22"/>
        </w:rPr>
        <w:t>,00</w:t>
      </w:r>
    </w:p>
    <w:p w14:paraId="12AE6ECC" w14:textId="25C84E80" w:rsidR="00E0204E" w:rsidRPr="00E0204E" w:rsidRDefault="00E0204E" w:rsidP="00E0204E">
      <w:pPr>
        <w:rPr>
          <w:rFonts w:ascii="Calibri" w:hAnsi="Calibri"/>
          <w:sz w:val="22"/>
          <w:szCs w:val="22"/>
        </w:rPr>
      </w:pPr>
      <w:r w:rsidRPr="00E0204E">
        <w:rPr>
          <w:rFonts w:ascii="Calibri" w:hAnsi="Calibri"/>
          <w:sz w:val="22"/>
          <w:szCs w:val="22"/>
        </w:rPr>
        <w:t xml:space="preserve">- použití </w:t>
      </w:r>
      <w:proofErr w:type="gramStart"/>
      <w:r w:rsidRPr="00E0204E">
        <w:rPr>
          <w:rFonts w:ascii="Calibri" w:hAnsi="Calibri"/>
          <w:sz w:val="22"/>
          <w:szCs w:val="22"/>
        </w:rPr>
        <w:t>stroje - nakladače</w:t>
      </w:r>
      <w:proofErr w:type="gramEnd"/>
      <w:r w:rsidRPr="00E0204E">
        <w:rPr>
          <w:rFonts w:ascii="Calibri" w:hAnsi="Calibri"/>
          <w:sz w:val="22"/>
          <w:szCs w:val="22"/>
        </w:rPr>
        <w:tab/>
      </w:r>
      <w:r w:rsidRPr="00E0204E">
        <w:rPr>
          <w:rFonts w:ascii="Calibri" w:hAnsi="Calibri"/>
          <w:sz w:val="22"/>
          <w:szCs w:val="22"/>
        </w:rPr>
        <w:tab/>
      </w:r>
      <w:r w:rsidRPr="00E0204E">
        <w:rPr>
          <w:rFonts w:ascii="Calibri" w:hAnsi="Calibri"/>
          <w:sz w:val="22"/>
          <w:szCs w:val="22"/>
        </w:rPr>
        <w:tab/>
      </w:r>
      <w:r w:rsidRPr="00E0204E">
        <w:rPr>
          <w:rFonts w:ascii="Calibri" w:hAnsi="Calibri"/>
          <w:sz w:val="22"/>
          <w:szCs w:val="22"/>
        </w:rPr>
        <w:tab/>
      </w:r>
      <w:r w:rsidRPr="00E0204E">
        <w:rPr>
          <w:rFonts w:ascii="Calibri" w:hAnsi="Calibri"/>
          <w:sz w:val="22"/>
          <w:szCs w:val="22"/>
        </w:rPr>
        <w:tab/>
        <w:t>Kč / hod</w:t>
      </w:r>
      <w:r w:rsidRPr="00E0204E">
        <w:rPr>
          <w:rFonts w:ascii="Calibri" w:hAnsi="Calibri"/>
          <w:sz w:val="22"/>
          <w:szCs w:val="22"/>
        </w:rPr>
        <w:tab/>
        <w:t xml:space="preserve">             </w:t>
      </w:r>
      <w:r w:rsidR="004E584D">
        <w:rPr>
          <w:rFonts w:ascii="Calibri" w:hAnsi="Calibri"/>
          <w:sz w:val="22"/>
          <w:szCs w:val="22"/>
        </w:rPr>
        <w:t>1</w:t>
      </w:r>
      <w:r w:rsidR="00ED376C">
        <w:rPr>
          <w:rFonts w:ascii="Calibri" w:hAnsi="Calibri"/>
          <w:sz w:val="22"/>
          <w:szCs w:val="22"/>
        </w:rPr>
        <w:t>12</w:t>
      </w:r>
      <w:r w:rsidR="004E584D">
        <w:rPr>
          <w:rFonts w:ascii="Calibri" w:hAnsi="Calibri"/>
          <w:sz w:val="22"/>
          <w:szCs w:val="22"/>
        </w:rPr>
        <w:t>0</w:t>
      </w:r>
      <w:r w:rsidRPr="00E0204E">
        <w:rPr>
          <w:rFonts w:ascii="Calibri" w:hAnsi="Calibri"/>
          <w:sz w:val="22"/>
          <w:szCs w:val="22"/>
        </w:rPr>
        <w:t>,00</w:t>
      </w:r>
    </w:p>
    <w:p w14:paraId="48DD3C7C" w14:textId="26066357" w:rsidR="00E0204E" w:rsidRPr="00E0204E" w:rsidRDefault="00E0204E" w:rsidP="00E0204E">
      <w:pPr>
        <w:rPr>
          <w:rFonts w:ascii="Calibri" w:hAnsi="Calibri"/>
          <w:sz w:val="22"/>
          <w:szCs w:val="22"/>
        </w:rPr>
      </w:pPr>
      <w:r w:rsidRPr="00E0204E">
        <w:rPr>
          <w:rFonts w:ascii="Calibri" w:hAnsi="Calibri"/>
          <w:sz w:val="22"/>
          <w:szCs w:val="22"/>
        </w:rPr>
        <w:t>- ¼ hodina práce</w:t>
      </w:r>
      <w:r w:rsidRPr="00E0204E">
        <w:rPr>
          <w:rFonts w:ascii="Calibri" w:hAnsi="Calibri"/>
          <w:sz w:val="22"/>
          <w:szCs w:val="22"/>
        </w:rPr>
        <w:tab/>
      </w:r>
      <w:r w:rsidRPr="00E0204E">
        <w:rPr>
          <w:rFonts w:ascii="Calibri" w:hAnsi="Calibri"/>
          <w:sz w:val="22"/>
          <w:szCs w:val="22"/>
        </w:rPr>
        <w:tab/>
      </w:r>
      <w:r w:rsidRPr="00E0204E">
        <w:rPr>
          <w:rFonts w:ascii="Calibri" w:hAnsi="Calibri"/>
          <w:sz w:val="22"/>
          <w:szCs w:val="22"/>
        </w:rPr>
        <w:tab/>
      </w:r>
      <w:r w:rsidRPr="00E0204E">
        <w:rPr>
          <w:rFonts w:ascii="Calibri" w:hAnsi="Calibri"/>
          <w:sz w:val="22"/>
          <w:szCs w:val="22"/>
        </w:rPr>
        <w:tab/>
      </w:r>
      <w:r w:rsidRPr="00E0204E">
        <w:rPr>
          <w:rFonts w:ascii="Calibri" w:hAnsi="Calibri"/>
          <w:sz w:val="22"/>
          <w:szCs w:val="22"/>
        </w:rPr>
        <w:tab/>
      </w:r>
      <w:r w:rsidRPr="00E0204E">
        <w:rPr>
          <w:rFonts w:ascii="Calibri" w:hAnsi="Calibri"/>
          <w:sz w:val="22"/>
          <w:szCs w:val="22"/>
        </w:rPr>
        <w:tab/>
        <w:t>Kč / ¼ hod</w:t>
      </w:r>
      <w:r w:rsidRPr="00E0204E">
        <w:rPr>
          <w:rFonts w:ascii="Calibri" w:hAnsi="Calibri"/>
          <w:sz w:val="22"/>
          <w:szCs w:val="22"/>
        </w:rPr>
        <w:tab/>
        <w:t xml:space="preserve">               </w:t>
      </w:r>
      <w:r w:rsidR="004E584D">
        <w:rPr>
          <w:rFonts w:ascii="Calibri" w:hAnsi="Calibri"/>
          <w:sz w:val="22"/>
          <w:szCs w:val="22"/>
        </w:rPr>
        <w:t>1</w:t>
      </w:r>
      <w:r w:rsidR="00AD437E">
        <w:rPr>
          <w:rFonts w:ascii="Calibri" w:hAnsi="Calibri"/>
          <w:sz w:val="22"/>
          <w:szCs w:val="22"/>
        </w:rPr>
        <w:t>12</w:t>
      </w:r>
      <w:r w:rsidRPr="00E0204E">
        <w:rPr>
          <w:rFonts w:ascii="Calibri" w:hAnsi="Calibri"/>
          <w:sz w:val="22"/>
          <w:szCs w:val="22"/>
        </w:rPr>
        <w:t>,00</w:t>
      </w:r>
    </w:p>
    <w:p w14:paraId="6A66399C" w14:textId="7641728D" w:rsidR="00E0204E" w:rsidRPr="00E0204E" w:rsidRDefault="00E0204E" w:rsidP="00E0204E">
      <w:pPr>
        <w:rPr>
          <w:rFonts w:ascii="Calibri" w:hAnsi="Calibri"/>
          <w:sz w:val="22"/>
          <w:szCs w:val="22"/>
        </w:rPr>
      </w:pPr>
      <w:r w:rsidRPr="00E0204E">
        <w:rPr>
          <w:rFonts w:ascii="Calibri" w:hAnsi="Calibri"/>
          <w:sz w:val="22"/>
          <w:szCs w:val="22"/>
        </w:rPr>
        <w:t>- manipulace s kontejnerem</w:t>
      </w:r>
      <w:r w:rsidRPr="00E0204E">
        <w:rPr>
          <w:rFonts w:ascii="Calibri" w:hAnsi="Calibri"/>
          <w:sz w:val="22"/>
          <w:szCs w:val="22"/>
        </w:rPr>
        <w:tab/>
      </w:r>
      <w:r w:rsidRPr="00E0204E">
        <w:rPr>
          <w:rFonts w:ascii="Calibri" w:hAnsi="Calibri"/>
          <w:sz w:val="22"/>
          <w:szCs w:val="22"/>
        </w:rPr>
        <w:tab/>
      </w:r>
      <w:r w:rsidRPr="00E0204E">
        <w:rPr>
          <w:rFonts w:ascii="Calibri" w:hAnsi="Calibri"/>
          <w:sz w:val="22"/>
          <w:szCs w:val="22"/>
        </w:rPr>
        <w:tab/>
      </w:r>
      <w:r w:rsidRPr="00E0204E">
        <w:rPr>
          <w:rFonts w:ascii="Calibri" w:hAnsi="Calibri"/>
          <w:sz w:val="22"/>
          <w:szCs w:val="22"/>
        </w:rPr>
        <w:tab/>
      </w:r>
      <w:r w:rsidRPr="00E0204E">
        <w:rPr>
          <w:rFonts w:ascii="Calibri" w:hAnsi="Calibri"/>
          <w:sz w:val="22"/>
          <w:szCs w:val="22"/>
        </w:rPr>
        <w:tab/>
        <w:t xml:space="preserve">Kč / ks                                </w:t>
      </w:r>
      <w:r w:rsidR="004E584D">
        <w:rPr>
          <w:rFonts w:ascii="Calibri" w:hAnsi="Calibri"/>
          <w:sz w:val="22"/>
          <w:szCs w:val="22"/>
        </w:rPr>
        <w:t>1</w:t>
      </w:r>
      <w:r w:rsidR="00AD437E">
        <w:rPr>
          <w:rFonts w:ascii="Calibri" w:hAnsi="Calibri"/>
          <w:sz w:val="22"/>
          <w:szCs w:val="22"/>
        </w:rPr>
        <w:t>20</w:t>
      </w:r>
      <w:r w:rsidRPr="00E0204E">
        <w:rPr>
          <w:rFonts w:ascii="Calibri" w:hAnsi="Calibri"/>
          <w:sz w:val="22"/>
          <w:szCs w:val="22"/>
        </w:rPr>
        <w:t>,00</w:t>
      </w:r>
      <w:r w:rsidRPr="00E0204E">
        <w:rPr>
          <w:rFonts w:ascii="Calibri" w:hAnsi="Calibri"/>
          <w:sz w:val="22"/>
          <w:szCs w:val="22"/>
        </w:rPr>
        <w:tab/>
      </w:r>
    </w:p>
    <w:p w14:paraId="6EBD0A55" w14:textId="77777777" w:rsidR="00E0204E" w:rsidRPr="00E0204E" w:rsidRDefault="00E0204E" w:rsidP="00E0204E">
      <w:pPr>
        <w:rPr>
          <w:rFonts w:ascii="Calibri" w:hAnsi="Calibri"/>
          <w:sz w:val="22"/>
          <w:szCs w:val="22"/>
        </w:rPr>
      </w:pPr>
    </w:p>
    <w:p w14:paraId="654257F6" w14:textId="77777777" w:rsidR="00E0204E" w:rsidRPr="00E0204E" w:rsidRDefault="00E0204E" w:rsidP="00E0204E">
      <w:pPr>
        <w:autoSpaceDE w:val="0"/>
        <w:autoSpaceDN w:val="0"/>
        <w:adjustRightInd w:val="0"/>
        <w:jc w:val="both"/>
        <w:rPr>
          <w:rFonts w:ascii="Calibri" w:hAnsi="Calibri"/>
          <w:sz w:val="22"/>
          <w:szCs w:val="22"/>
        </w:rPr>
      </w:pPr>
    </w:p>
    <w:p w14:paraId="3D356696" w14:textId="77777777" w:rsidR="00E0204E" w:rsidRPr="00E0204E" w:rsidRDefault="00E0204E" w:rsidP="00E0204E">
      <w:pPr>
        <w:autoSpaceDE w:val="0"/>
        <w:rPr>
          <w:rFonts w:ascii="Calibri" w:hAnsi="Calibri"/>
          <w:sz w:val="22"/>
          <w:szCs w:val="22"/>
        </w:rPr>
      </w:pPr>
      <w:r w:rsidRPr="00E0204E">
        <w:rPr>
          <w:rFonts w:ascii="Calibri" w:hAnsi="Calibri"/>
          <w:sz w:val="22"/>
          <w:szCs w:val="22"/>
        </w:rPr>
        <w:t xml:space="preserve">V Pardubicích, dne ……………………… </w:t>
      </w:r>
      <w:r w:rsidRPr="00E0204E">
        <w:rPr>
          <w:rFonts w:ascii="Calibri" w:hAnsi="Calibri"/>
          <w:sz w:val="22"/>
          <w:szCs w:val="22"/>
        </w:rPr>
        <w:tab/>
      </w:r>
      <w:r w:rsidRPr="00E0204E">
        <w:rPr>
          <w:rFonts w:ascii="Calibri" w:hAnsi="Calibri"/>
          <w:sz w:val="22"/>
          <w:szCs w:val="22"/>
        </w:rPr>
        <w:tab/>
      </w:r>
      <w:r w:rsidRPr="00E0204E">
        <w:rPr>
          <w:rFonts w:ascii="Calibri" w:hAnsi="Calibri"/>
          <w:sz w:val="22"/>
          <w:szCs w:val="22"/>
        </w:rPr>
        <w:tab/>
        <w:t xml:space="preserve">      V Pardubicích, dne ………………………</w:t>
      </w:r>
    </w:p>
    <w:p w14:paraId="44AD69C0" w14:textId="77777777" w:rsidR="00E0204E" w:rsidRDefault="00E0204E" w:rsidP="00E0204E">
      <w:pPr>
        <w:tabs>
          <w:tab w:val="left" w:pos="5245"/>
        </w:tabs>
        <w:autoSpaceDE w:val="0"/>
        <w:rPr>
          <w:rFonts w:ascii="Calibri" w:hAnsi="Calibri"/>
          <w:sz w:val="22"/>
          <w:szCs w:val="22"/>
        </w:rPr>
      </w:pPr>
    </w:p>
    <w:p w14:paraId="4BBEBBBF" w14:textId="77777777" w:rsidR="00D63902" w:rsidRDefault="00D63902" w:rsidP="00E0204E">
      <w:pPr>
        <w:tabs>
          <w:tab w:val="left" w:pos="5245"/>
        </w:tabs>
        <w:autoSpaceDE w:val="0"/>
        <w:rPr>
          <w:rFonts w:ascii="Calibri" w:hAnsi="Calibri"/>
          <w:sz w:val="22"/>
          <w:szCs w:val="22"/>
        </w:rPr>
      </w:pPr>
    </w:p>
    <w:p w14:paraId="6F3575C9" w14:textId="77777777" w:rsidR="00D63902" w:rsidRDefault="00D63902" w:rsidP="00E0204E">
      <w:pPr>
        <w:tabs>
          <w:tab w:val="left" w:pos="5245"/>
        </w:tabs>
        <w:autoSpaceDE w:val="0"/>
        <w:rPr>
          <w:rFonts w:ascii="Calibri" w:hAnsi="Calibri"/>
          <w:sz w:val="22"/>
          <w:szCs w:val="22"/>
        </w:rPr>
      </w:pPr>
    </w:p>
    <w:p w14:paraId="70F49355" w14:textId="77777777" w:rsidR="00D63902" w:rsidRDefault="00D63902" w:rsidP="00E0204E">
      <w:pPr>
        <w:tabs>
          <w:tab w:val="left" w:pos="5245"/>
        </w:tabs>
        <w:autoSpaceDE w:val="0"/>
        <w:rPr>
          <w:rFonts w:ascii="Calibri" w:hAnsi="Calibri"/>
          <w:sz w:val="22"/>
          <w:szCs w:val="22"/>
        </w:rPr>
      </w:pPr>
    </w:p>
    <w:p w14:paraId="71C512B2" w14:textId="77777777" w:rsidR="00D63902" w:rsidRPr="00E0204E" w:rsidRDefault="00D63902" w:rsidP="00E0204E">
      <w:pPr>
        <w:tabs>
          <w:tab w:val="left" w:pos="5245"/>
        </w:tabs>
        <w:autoSpaceDE w:val="0"/>
        <w:rPr>
          <w:rFonts w:ascii="Calibri" w:hAnsi="Calibri"/>
          <w:sz w:val="22"/>
          <w:szCs w:val="22"/>
        </w:rPr>
      </w:pPr>
    </w:p>
    <w:tbl>
      <w:tblPr>
        <w:tblW w:w="0" w:type="auto"/>
        <w:tblLook w:val="04A0" w:firstRow="1" w:lastRow="0" w:firstColumn="1" w:lastColumn="0" w:noHBand="0" w:noVBand="1"/>
      </w:tblPr>
      <w:tblGrid>
        <w:gridCol w:w="4733"/>
        <w:gridCol w:w="4733"/>
      </w:tblGrid>
      <w:tr w:rsidR="00E0204E" w:rsidRPr="00E0204E" w14:paraId="4442A010" w14:textId="77777777" w:rsidTr="005F5F37">
        <w:tc>
          <w:tcPr>
            <w:tcW w:w="4803" w:type="dxa"/>
          </w:tcPr>
          <w:p w14:paraId="306B2961" w14:textId="77777777" w:rsidR="00E0204E" w:rsidRPr="00E0204E" w:rsidRDefault="00E0204E" w:rsidP="005F5F37">
            <w:pPr>
              <w:tabs>
                <w:tab w:val="left" w:pos="5245"/>
              </w:tabs>
              <w:autoSpaceDE w:val="0"/>
              <w:rPr>
                <w:rFonts w:ascii="Calibri" w:hAnsi="Calibri"/>
                <w:sz w:val="22"/>
                <w:szCs w:val="22"/>
              </w:rPr>
            </w:pPr>
            <w:r w:rsidRPr="00E0204E">
              <w:rPr>
                <w:rFonts w:ascii="Calibri" w:hAnsi="Calibri"/>
                <w:sz w:val="22"/>
                <w:szCs w:val="22"/>
              </w:rPr>
              <w:t>Za Poskytovatele:</w:t>
            </w:r>
          </w:p>
          <w:p w14:paraId="1A1F4BAD" w14:textId="77777777" w:rsidR="00E0204E" w:rsidRPr="00E0204E" w:rsidRDefault="00E0204E" w:rsidP="005F5F37">
            <w:pPr>
              <w:tabs>
                <w:tab w:val="left" w:pos="5245"/>
              </w:tabs>
              <w:autoSpaceDE w:val="0"/>
              <w:rPr>
                <w:rFonts w:ascii="Calibri" w:hAnsi="Calibri"/>
                <w:sz w:val="22"/>
                <w:szCs w:val="22"/>
              </w:rPr>
            </w:pPr>
          </w:p>
          <w:p w14:paraId="3DA6F2BB" w14:textId="77777777" w:rsidR="00E0204E" w:rsidRPr="00E0204E" w:rsidRDefault="00E0204E" w:rsidP="005F5F37">
            <w:pPr>
              <w:tabs>
                <w:tab w:val="left" w:pos="5245"/>
              </w:tabs>
              <w:autoSpaceDE w:val="0"/>
              <w:jc w:val="center"/>
              <w:rPr>
                <w:rFonts w:ascii="Calibri" w:hAnsi="Calibri"/>
                <w:sz w:val="22"/>
                <w:szCs w:val="22"/>
              </w:rPr>
            </w:pPr>
          </w:p>
          <w:p w14:paraId="48BAC354" w14:textId="77777777" w:rsidR="00E0204E" w:rsidRPr="00E0204E" w:rsidRDefault="00E0204E" w:rsidP="005F5F37">
            <w:pPr>
              <w:tabs>
                <w:tab w:val="left" w:pos="5245"/>
              </w:tabs>
              <w:autoSpaceDE w:val="0"/>
              <w:jc w:val="center"/>
              <w:rPr>
                <w:rFonts w:ascii="Calibri" w:hAnsi="Calibri"/>
                <w:sz w:val="22"/>
                <w:szCs w:val="22"/>
              </w:rPr>
            </w:pPr>
          </w:p>
          <w:p w14:paraId="3FE44DB9" w14:textId="77777777" w:rsidR="00E0204E" w:rsidRPr="00E0204E" w:rsidRDefault="00E0204E" w:rsidP="005F5F37">
            <w:pPr>
              <w:tabs>
                <w:tab w:val="left" w:pos="5245"/>
              </w:tabs>
              <w:autoSpaceDE w:val="0"/>
              <w:jc w:val="center"/>
              <w:rPr>
                <w:rFonts w:ascii="Calibri" w:hAnsi="Calibri"/>
                <w:sz w:val="22"/>
                <w:szCs w:val="22"/>
              </w:rPr>
            </w:pPr>
          </w:p>
          <w:p w14:paraId="348694BD" w14:textId="77777777" w:rsidR="00E0204E" w:rsidRPr="00E0204E" w:rsidRDefault="00E0204E" w:rsidP="005F5F37">
            <w:pPr>
              <w:tabs>
                <w:tab w:val="left" w:pos="4706"/>
              </w:tabs>
              <w:autoSpaceDE w:val="0"/>
              <w:rPr>
                <w:rFonts w:ascii="Calibri" w:hAnsi="Calibri"/>
                <w:sz w:val="22"/>
                <w:szCs w:val="22"/>
              </w:rPr>
            </w:pPr>
            <w:r w:rsidRPr="00E0204E">
              <w:rPr>
                <w:rFonts w:ascii="Calibri" w:hAnsi="Calibri"/>
                <w:sz w:val="22"/>
                <w:szCs w:val="22"/>
              </w:rPr>
              <w:t>..................................................................</w:t>
            </w:r>
          </w:p>
          <w:p w14:paraId="2A04EB08" w14:textId="77777777" w:rsidR="00E0204E" w:rsidRPr="00E0204E" w:rsidRDefault="00E0204E" w:rsidP="005F5F37">
            <w:pPr>
              <w:tabs>
                <w:tab w:val="left" w:pos="4706"/>
              </w:tabs>
              <w:autoSpaceDE w:val="0"/>
              <w:rPr>
                <w:rFonts w:ascii="Calibri" w:hAnsi="Calibri"/>
                <w:sz w:val="22"/>
                <w:szCs w:val="22"/>
              </w:rPr>
            </w:pPr>
            <w:r w:rsidRPr="00E0204E">
              <w:rPr>
                <w:rFonts w:ascii="Calibri" w:hAnsi="Calibri"/>
                <w:sz w:val="22"/>
                <w:szCs w:val="22"/>
              </w:rPr>
              <w:t xml:space="preserve">                     </w:t>
            </w:r>
            <w:r w:rsidR="001806C3">
              <w:rPr>
                <w:rFonts w:ascii="Calibri" w:hAnsi="Calibri"/>
                <w:sz w:val="22"/>
                <w:szCs w:val="22"/>
              </w:rPr>
              <w:t>Mgr. Klára Sýkorová</w:t>
            </w:r>
          </w:p>
          <w:p w14:paraId="19B9599E" w14:textId="77777777" w:rsidR="00E0204E" w:rsidRPr="00E0204E" w:rsidRDefault="00E0204E" w:rsidP="005F5F37">
            <w:pPr>
              <w:tabs>
                <w:tab w:val="left" w:pos="5245"/>
              </w:tabs>
              <w:autoSpaceDE w:val="0"/>
              <w:rPr>
                <w:rFonts w:ascii="Calibri" w:hAnsi="Calibri"/>
                <w:sz w:val="22"/>
                <w:szCs w:val="22"/>
              </w:rPr>
            </w:pPr>
            <w:r w:rsidRPr="00E0204E">
              <w:rPr>
                <w:rFonts w:ascii="Calibri" w:hAnsi="Calibri"/>
                <w:sz w:val="22"/>
                <w:szCs w:val="22"/>
              </w:rPr>
              <w:t xml:space="preserve">             místopředsed</w:t>
            </w:r>
            <w:r w:rsidR="001806C3">
              <w:rPr>
                <w:rFonts w:ascii="Calibri" w:hAnsi="Calibri"/>
                <w:sz w:val="22"/>
                <w:szCs w:val="22"/>
              </w:rPr>
              <w:t>kyně</w:t>
            </w:r>
            <w:r w:rsidRPr="00E0204E">
              <w:rPr>
                <w:rFonts w:ascii="Calibri" w:hAnsi="Calibri"/>
                <w:sz w:val="22"/>
                <w:szCs w:val="22"/>
              </w:rPr>
              <w:t xml:space="preserve"> představenstva</w:t>
            </w:r>
          </w:p>
          <w:p w14:paraId="76AFAF5A" w14:textId="77777777" w:rsidR="00E0204E" w:rsidRPr="00E0204E" w:rsidRDefault="00E0204E" w:rsidP="005F5F37">
            <w:pPr>
              <w:tabs>
                <w:tab w:val="left" w:pos="5245"/>
              </w:tabs>
              <w:autoSpaceDE w:val="0"/>
              <w:jc w:val="center"/>
              <w:rPr>
                <w:rFonts w:ascii="Calibri" w:hAnsi="Calibri"/>
                <w:sz w:val="22"/>
                <w:szCs w:val="22"/>
              </w:rPr>
            </w:pPr>
          </w:p>
          <w:p w14:paraId="4CE70F4C" w14:textId="77777777" w:rsidR="00E0204E" w:rsidRPr="00E0204E" w:rsidRDefault="00E0204E" w:rsidP="005F5F37">
            <w:pPr>
              <w:tabs>
                <w:tab w:val="left" w:pos="5245"/>
              </w:tabs>
              <w:autoSpaceDE w:val="0"/>
              <w:jc w:val="center"/>
              <w:rPr>
                <w:rFonts w:ascii="Calibri" w:hAnsi="Calibri"/>
                <w:sz w:val="22"/>
                <w:szCs w:val="22"/>
              </w:rPr>
            </w:pPr>
          </w:p>
          <w:p w14:paraId="5742BD56" w14:textId="77777777" w:rsidR="00E0204E" w:rsidRPr="00E0204E" w:rsidRDefault="00E0204E" w:rsidP="005F5F37">
            <w:pPr>
              <w:tabs>
                <w:tab w:val="left" w:pos="5245"/>
              </w:tabs>
              <w:autoSpaceDE w:val="0"/>
              <w:jc w:val="center"/>
              <w:rPr>
                <w:rFonts w:ascii="Calibri" w:hAnsi="Calibri"/>
                <w:sz w:val="22"/>
                <w:szCs w:val="22"/>
              </w:rPr>
            </w:pPr>
          </w:p>
          <w:p w14:paraId="36666735" w14:textId="77777777" w:rsidR="00E0204E" w:rsidRPr="00E0204E" w:rsidRDefault="00E0204E" w:rsidP="005F5F37">
            <w:pPr>
              <w:tabs>
                <w:tab w:val="left" w:pos="5245"/>
              </w:tabs>
              <w:autoSpaceDE w:val="0"/>
              <w:rPr>
                <w:rFonts w:ascii="Calibri" w:hAnsi="Calibri"/>
                <w:sz w:val="22"/>
                <w:szCs w:val="22"/>
              </w:rPr>
            </w:pPr>
          </w:p>
        </w:tc>
        <w:tc>
          <w:tcPr>
            <w:tcW w:w="4803" w:type="dxa"/>
          </w:tcPr>
          <w:p w14:paraId="1192235D" w14:textId="77777777" w:rsidR="00E0204E" w:rsidRPr="00E0204E" w:rsidRDefault="00E0204E" w:rsidP="005F5F37">
            <w:pPr>
              <w:tabs>
                <w:tab w:val="left" w:pos="162"/>
                <w:tab w:val="left" w:pos="5245"/>
              </w:tabs>
              <w:autoSpaceDE w:val="0"/>
              <w:rPr>
                <w:rFonts w:ascii="Calibri" w:hAnsi="Calibri"/>
                <w:sz w:val="22"/>
                <w:szCs w:val="22"/>
              </w:rPr>
            </w:pPr>
            <w:r w:rsidRPr="00E0204E">
              <w:rPr>
                <w:rFonts w:ascii="Calibri" w:hAnsi="Calibri"/>
                <w:sz w:val="22"/>
                <w:szCs w:val="22"/>
              </w:rPr>
              <w:t xml:space="preserve">    Za Objednatele:</w:t>
            </w:r>
          </w:p>
          <w:p w14:paraId="2E6368B9" w14:textId="77777777" w:rsidR="00E0204E" w:rsidRPr="00E0204E" w:rsidRDefault="00E0204E" w:rsidP="005F5F37">
            <w:pPr>
              <w:tabs>
                <w:tab w:val="left" w:pos="5245"/>
              </w:tabs>
              <w:autoSpaceDE w:val="0"/>
              <w:rPr>
                <w:rFonts w:ascii="Calibri" w:hAnsi="Calibri"/>
                <w:sz w:val="22"/>
                <w:szCs w:val="22"/>
              </w:rPr>
            </w:pPr>
          </w:p>
          <w:p w14:paraId="36B5550D" w14:textId="77777777" w:rsidR="00E0204E" w:rsidRPr="00E0204E" w:rsidRDefault="00E0204E" w:rsidP="005F5F37">
            <w:pPr>
              <w:tabs>
                <w:tab w:val="left" w:pos="5245"/>
              </w:tabs>
              <w:autoSpaceDE w:val="0"/>
              <w:rPr>
                <w:rFonts w:ascii="Calibri" w:hAnsi="Calibri"/>
                <w:sz w:val="22"/>
                <w:szCs w:val="22"/>
              </w:rPr>
            </w:pPr>
          </w:p>
          <w:p w14:paraId="658CB760" w14:textId="77777777" w:rsidR="00E0204E" w:rsidRPr="00E0204E" w:rsidRDefault="00E0204E" w:rsidP="005F5F37">
            <w:pPr>
              <w:tabs>
                <w:tab w:val="left" w:pos="5245"/>
              </w:tabs>
              <w:autoSpaceDE w:val="0"/>
              <w:rPr>
                <w:rFonts w:ascii="Calibri" w:hAnsi="Calibri"/>
                <w:sz w:val="22"/>
                <w:szCs w:val="22"/>
              </w:rPr>
            </w:pPr>
          </w:p>
          <w:p w14:paraId="6263CE0A" w14:textId="77777777" w:rsidR="00E0204E" w:rsidRPr="00E0204E" w:rsidRDefault="00E0204E" w:rsidP="005F5F37">
            <w:pPr>
              <w:tabs>
                <w:tab w:val="left" w:pos="5245"/>
              </w:tabs>
              <w:autoSpaceDE w:val="0"/>
              <w:jc w:val="center"/>
              <w:rPr>
                <w:rFonts w:ascii="Calibri" w:hAnsi="Calibri"/>
                <w:sz w:val="22"/>
                <w:szCs w:val="22"/>
              </w:rPr>
            </w:pPr>
          </w:p>
          <w:p w14:paraId="29E4529D" w14:textId="77777777" w:rsidR="00E0204E" w:rsidRPr="00E0204E" w:rsidRDefault="00E0204E" w:rsidP="005F5F37">
            <w:pPr>
              <w:tabs>
                <w:tab w:val="left" w:pos="5245"/>
              </w:tabs>
              <w:autoSpaceDE w:val="0"/>
              <w:jc w:val="center"/>
              <w:rPr>
                <w:rFonts w:ascii="Calibri" w:hAnsi="Calibri"/>
                <w:sz w:val="22"/>
                <w:szCs w:val="22"/>
              </w:rPr>
            </w:pPr>
            <w:r w:rsidRPr="00E0204E">
              <w:rPr>
                <w:rFonts w:ascii="Calibri" w:hAnsi="Calibri"/>
                <w:sz w:val="22"/>
                <w:szCs w:val="22"/>
              </w:rPr>
              <w:t>..................................................................</w:t>
            </w:r>
          </w:p>
          <w:p w14:paraId="374229FA" w14:textId="77777777" w:rsidR="00E0204E" w:rsidRPr="00E0204E" w:rsidRDefault="00E0204E" w:rsidP="005F5F37">
            <w:pPr>
              <w:tabs>
                <w:tab w:val="left" w:pos="5245"/>
              </w:tabs>
              <w:autoSpaceDE w:val="0"/>
              <w:jc w:val="center"/>
              <w:rPr>
                <w:rFonts w:ascii="Calibri" w:hAnsi="Calibri"/>
                <w:sz w:val="22"/>
                <w:szCs w:val="22"/>
              </w:rPr>
            </w:pPr>
            <w:r w:rsidRPr="00E0204E">
              <w:rPr>
                <w:rFonts w:ascii="Calibri" w:hAnsi="Calibri"/>
                <w:sz w:val="22"/>
                <w:szCs w:val="22"/>
              </w:rPr>
              <w:t>Jiří Rejda, DiS.</w:t>
            </w:r>
          </w:p>
          <w:p w14:paraId="0051269A" w14:textId="77777777" w:rsidR="00E0204E" w:rsidRPr="00E0204E" w:rsidRDefault="00E0204E" w:rsidP="005F5F37">
            <w:pPr>
              <w:tabs>
                <w:tab w:val="left" w:pos="5245"/>
              </w:tabs>
              <w:autoSpaceDE w:val="0"/>
              <w:jc w:val="center"/>
              <w:rPr>
                <w:rFonts w:ascii="Calibri" w:hAnsi="Calibri"/>
                <w:sz w:val="22"/>
                <w:szCs w:val="22"/>
              </w:rPr>
            </w:pPr>
            <w:r w:rsidRPr="00E0204E">
              <w:rPr>
                <w:rFonts w:ascii="Calibri" w:hAnsi="Calibri"/>
                <w:sz w:val="22"/>
                <w:szCs w:val="22"/>
              </w:rPr>
              <w:t>starosta městského obvodu</w:t>
            </w:r>
          </w:p>
        </w:tc>
      </w:tr>
      <w:tr w:rsidR="004E584D" w:rsidRPr="00E0204E" w14:paraId="3EB6EAAC" w14:textId="77777777" w:rsidTr="005F5F37">
        <w:tc>
          <w:tcPr>
            <w:tcW w:w="4803" w:type="dxa"/>
          </w:tcPr>
          <w:p w14:paraId="4B034F8B" w14:textId="77777777" w:rsidR="004E584D" w:rsidRPr="00E0204E" w:rsidRDefault="004E584D" w:rsidP="005B45DB">
            <w:pPr>
              <w:tabs>
                <w:tab w:val="left" w:pos="5245"/>
              </w:tabs>
              <w:autoSpaceDE w:val="0"/>
              <w:rPr>
                <w:rFonts w:ascii="Calibri" w:hAnsi="Calibri"/>
                <w:sz w:val="22"/>
                <w:szCs w:val="22"/>
              </w:rPr>
            </w:pPr>
          </w:p>
        </w:tc>
        <w:tc>
          <w:tcPr>
            <w:tcW w:w="4803" w:type="dxa"/>
          </w:tcPr>
          <w:p w14:paraId="590F6588" w14:textId="77777777" w:rsidR="004E584D" w:rsidRPr="00E0204E" w:rsidRDefault="004E584D" w:rsidP="005F5F37">
            <w:pPr>
              <w:tabs>
                <w:tab w:val="left" w:pos="162"/>
                <w:tab w:val="left" w:pos="5245"/>
              </w:tabs>
              <w:autoSpaceDE w:val="0"/>
              <w:rPr>
                <w:rFonts w:ascii="Calibri" w:hAnsi="Calibri"/>
                <w:sz w:val="22"/>
                <w:szCs w:val="22"/>
              </w:rPr>
            </w:pPr>
          </w:p>
        </w:tc>
      </w:tr>
    </w:tbl>
    <w:p w14:paraId="0A55A147" w14:textId="77777777" w:rsidR="00E0204E" w:rsidRPr="00E0204E" w:rsidRDefault="00E0204E" w:rsidP="00E0204E">
      <w:pPr>
        <w:tabs>
          <w:tab w:val="center" w:pos="2268"/>
          <w:tab w:val="left" w:pos="4706"/>
          <w:tab w:val="center" w:pos="6804"/>
        </w:tabs>
        <w:autoSpaceDE w:val="0"/>
        <w:rPr>
          <w:rFonts w:ascii="Calibri" w:hAnsi="Calibri"/>
          <w:sz w:val="22"/>
          <w:szCs w:val="22"/>
        </w:rPr>
      </w:pPr>
    </w:p>
    <w:p w14:paraId="1218DDA3" w14:textId="77777777" w:rsidR="00E0204E" w:rsidRPr="00E0204E" w:rsidRDefault="00E0204E" w:rsidP="00E0204E">
      <w:pPr>
        <w:tabs>
          <w:tab w:val="center" w:pos="2268"/>
          <w:tab w:val="left" w:pos="4706"/>
          <w:tab w:val="center" w:pos="6804"/>
        </w:tabs>
        <w:autoSpaceDE w:val="0"/>
        <w:rPr>
          <w:rFonts w:ascii="Calibri" w:hAnsi="Calibri"/>
          <w:sz w:val="22"/>
          <w:szCs w:val="22"/>
        </w:rPr>
      </w:pPr>
    </w:p>
    <w:p w14:paraId="5EFB7C92" w14:textId="77777777" w:rsidR="00E0204E" w:rsidRPr="00E0204E" w:rsidRDefault="00E0204E" w:rsidP="00E0204E">
      <w:pPr>
        <w:tabs>
          <w:tab w:val="center" w:pos="2268"/>
          <w:tab w:val="left" w:pos="5245"/>
          <w:tab w:val="center" w:pos="6804"/>
        </w:tabs>
        <w:autoSpaceDE w:val="0"/>
        <w:rPr>
          <w:rFonts w:ascii="Calibri" w:hAnsi="Calibri"/>
          <w:sz w:val="22"/>
          <w:szCs w:val="22"/>
        </w:rPr>
      </w:pPr>
    </w:p>
    <w:p w14:paraId="70E6DC61" w14:textId="77777777" w:rsidR="00172E67" w:rsidRPr="00E0204E" w:rsidRDefault="00DD2593" w:rsidP="00934F02">
      <w:pPr>
        <w:tabs>
          <w:tab w:val="center" w:pos="2268"/>
          <w:tab w:val="left" w:pos="4706"/>
          <w:tab w:val="center" w:pos="6804"/>
        </w:tabs>
        <w:autoSpaceDE w:val="0"/>
        <w:rPr>
          <w:rFonts w:ascii="Calibri" w:hAnsi="Calibri"/>
          <w:sz w:val="22"/>
          <w:szCs w:val="22"/>
        </w:rPr>
      </w:pPr>
      <w:r w:rsidRPr="00E0204E">
        <w:rPr>
          <w:rFonts w:ascii="Calibri" w:hAnsi="Calibri"/>
          <w:sz w:val="22"/>
          <w:szCs w:val="22"/>
        </w:rPr>
        <w:lastRenderedPageBreak/>
        <w:tab/>
      </w:r>
    </w:p>
    <w:sectPr w:rsidR="00172E67" w:rsidRPr="00E0204E" w:rsidSect="00887CFC">
      <w:footerReference w:type="even" r:id="rId12"/>
      <w:footerReference w:type="default" r:id="rId13"/>
      <w:pgSz w:w="11904" w:h="16834"/>
      <w:pgMar w:top="1134" w:right="1134" w:bottom="1134" w:left="1304" w:header="851" w:footer="567"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C54A8" w14:textId="77777777" w:rsidR="00EB5301" w:rsidRDefault="00EB5301">
      <w:r>
        <w:separator/>
      </w:r>
    </w:p>
  </w:endnote>
  <w:endnote w:type="continuationSeparator" w:id="0">
    <w:p w14:paraId="3CC799D4" w14:textId="77777777" w:rsidR="00EB5301" w:rsidRDefault="00EB5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ADF5C" w14:textId="77777777" w:rsidR="006076E1" w:rsidRDefault="006076E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2D979F85" w14:textId="77777777" w:rsidR="006076E1" w:rsidRDefault="006076E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15452" w14:textId="77777777" w:rsidR="00887CFC" w:rsidRPr="00887CFC" w:rsidRDefault="00887CFC">
    <w:pPr>
      <w:pStyle w:val="Zpat"/>
      <w:jc w:val="right"/>
      <w:rPr>
        <w:sz w:val="16"/>
        <w:szCs w:val="16"/>
      </w:rPr>
    </w:pPr>
    <w:r w:rsidRPr="00887CFC">
      <w:rPr>
        <w:sz w:val="16"/>
        <w:szCs w:val="16"/>
      </w:rPr>
      <w:t xml:space="preserve">Stránka </w:t>
    </w:r>
    <w:r w:rsidRPr="00887CFC">
      <w:rPr>
        <w:b/>
        <w:bCs/>
        <w:sz w:val="16"/>
        <w:szCs w:val="16"/>
      </w:rPr>
      <w:fldChar w:fldCharType="begin"/>
    </w:r>
    <w:r w:rsidRPr="00887CFC">
      <w:rPr>
        <w:b/>
        <w:bCs/>
        <w:sz w:val="16"/>
        <w:szCs w:val="16"/>
      </w:rPr>
      <w:instrText>PAGE</w:instrText>
    </w:r>
    <w:r w:rsidRPr="00887CFC">
      <w:rPr>
        <w:b/>
        <w:bCs/>
        <w:sz w:val="16"/>
        <w:szCs w:val="16"/>
      </w:rPr>
      <w:fldChar w:fldCharType="separate"/>
    </w:r>
    <w:r w:rsidRPr="00887CFC">
      <w:rPr>
        <w:b/>
        <w:bCs/>
        <w:sz w:val="16"/>
        <w:szCs w:val="16"/>
      </w:rPr>
      <w:t>2</w:t>
    </w:r>
    <w:r w:rsidRPr="00887CFC">
      <w:rPr>
        <w:b/>
        <w:bCs/>
        <w:sz w:val="16"/>
        <w:szCs w:val="16"/>
      </w:rPr>
      <w:fldChar w:fldCharType="end"/>
    </w:r>
    <w:r w:rsidRPr="00887CFC">
      <w:rPr>
        <w:sz w:val="16"/>
        <w:szCs w:val="16"/>
      </w:rPr>
      <w:t xml:space="preserve"> z </w:t>
    </w:r>
    <w:r w:rsidRPr="00887CFC">
      <w:rPr>
        <w:b/>
        <w:bCs/>
        <w:sz w:val="16"/>
        <w:szCs w:val="16"/>
      </w:rPr>
      <w:fldChar w:fldCharType="begin"/>
    </w:r>
    <w:r w:rsidRPr="00887CFC">
      <w:rPr>
        <w:b/>
        <w:bCs/>
        <w:sz w:val="16"/>
        <w:szCs w:val="16"/>
      </w:rPr>
      <w:instrText>NUMPAGES</w:instrText>
    </w:r>
    <w:r w:rsidRPr="00887CFC">
      <w:rPr>
        <w:b/>
        <w:bCs/>
        <w:sz w:val="16"/>
        <w:szCs w:val="16"/>
      </w:rPr>
      <w:fldChar w:fldCharType="separate"/>
    </w:r>
    <w:r w:rsidRPr="00887CFC">
      <w:rPr>
        <w:b/>
        <w:bCs/>
        <w:sz w:val="16"/>
        <w:szCs w:val="16"/>
      </w:rPr>
      <w:t>2</w:t>
    </w:r>
    <w:r w:rsidRPr="00887CFC">
      <w:rPr>
        <w:b/>
        <w:bCs/>
        <w:sz w:val="16"/>
        <w:szCs w:val="16"/>
      </w:rPr>
      <w:fldChar w:fldCharType="end"/>
    </w:r>
  </w:p>
  <w:p w14:paraId="386CA0A9" w14:textId="77777777" w:rsidR="006076E1" w:rsidRDefault="006076E1">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8B46D" w14:textId="77777777" w:rsidR="00EB5301" w:rsidRDefault="00EB5301">
      <w:r>
        <w:separator/>
      </w:r>
    </w:p>
  </w:footnote>
  <w:footnote w:type="continuationSeparator" w:id="0">
    <w:p w14:paraId="4AF4F0C0" w14:textId="77777777" w:rsidR="00EB5301" w:rsidRDefault="00EB5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8C3"/>
    <w:multiLevelType w:val="singleLevel"/>
    <w:tmpl w:val="1898F0AA"/>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72D763F"/>
    <w:multiLevelType w:val="singleLevel"/>
    <w:tmpl w:val="0405000F"/>
    <w:lvl w:ilvl="0">
      <w:start w:val="1"/>
      <w:numFmt w:val="decimal"/>
      <w:lvlText w:val="%1."/>
      <w:lvlJc w:val="left"/>
      <w:pPr>
        <w:tabs>
          <w:tab w:val="num" w:pos="360"/>
        </w:tabs>
        <w:ind w:left="360" w:hanging="360"/>
      </w:pPr>
    </w:lvl>
  </w:abstractNum>
  <w:abstractNum w:abstractNumId="2" w15:restartNumberingAfterBreak="0">
    <w:nsid w:val="07947571"/>
    <w:multiLevelType w:val="singleLevel"/>
    <w:tmpl w:val="04050017"/>
    <w:lvl w:ilvl="0">
      <w:start w:val="1"/>
      <w:numFmt w:val="lowerLetter"/>
      <w:lvlText w:val="%1)"/>
      <w:lvlJc w:val="left"/>
      <w:pPr>
        <w:tabs>
          <w:tab w:val="num" w:pos="360"/>
        </w:tabs>
        <w:ind w:left="360" w:hanging="360"/>
      </w:pPr>
    </w:lvl>
  </w:abstractNum>
  <w:abstractNum w:abstractNumId="3" w15:restartNumberingAfterBreak="0">
    <w:nsid w:val="136B2AEE"/>
    <w:multiLevelType w:val="multilevel"/>
    <w:tmpl w:val="80269C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AD775A"/>
    <w:multiLevelType w:val="hybridMultilevel"/>
    <w:tmpl w:val="1E9CA99A"/>
    <w:lvl w:ilvl="0" w:tplc="97423CE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AE36F1"/>
    <w:multiLevelType w:val="singleLevel"/>
    <w:tmpl w:val="1898F0AA"/>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BDA2332"/>
    <w:multiLevelType w:val="hybridMultilevel"/>
    <w:tmpl w:val="DEE46A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312F71"/>
    <w:multiLevelType w:val="singleLevel"/>
    <w:tmpl w:val="04050017"/>
    <w:lvl w:ilvl="0">
      <w:start w:val="1"/>
      <w:numFmt w:val="lowerLetter"/>
      <w:lvlText w:val="%1)"/>
      <w:lvlJc w:val="left"/>
      <w:pPr>
        <w:tabs>
          <w:tab w:val="num" w:pos="360"/>
        </w:tabs>
        <w:ind w:left="360" w:hanging="360"/>
      </w:pPr>
    </w:lvl>
  </w:abstractNum>
  <w:abstractNum w:abstractNumId="8" w15:restartNumberingAfterBreak="0">
    <w:nsid w:val="23E13A72"/>
    <w:multiLevelType w:val="singleLevel"/>
    <w:tmpl w:val="0405000F"/>
    <w:lvl w:ilvl="0">
      <w:start w:val="1"/>
      <w:numFmt w:val="decimal"/>
      <w:lvlText w:val="%1."/>
      <w:lvlJc w:val="left"/>
      <w:pPr>
        <w:tabs>
          <w:tab w:val="num" w:pos="360"/>
        </w:tabs>
        <w:ind w:left="360" w:hanging="360"/>
      </w:pPr>
    </w:lvl>
  </w:abstractNum>
  <w:abstractNum w:abstractNumId="9" w15:restartNumberingAfterBreak="0">
    <w:nsid w:val="240E5A46"/>
    <w:multiLevelType w:val="hybridMultilevel"/>
    <w:tmpl w:val="05746C0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94B5C8C"/>
    <w:multiLevelType w:val="singleLevel"/>
    <w:tmpl w:val="04050011"/>
    <w:lvl w:ilvl="0">
      <w:start w:val="1"/>
      <w:numFmt w:val="decimal"/>
      <w:lvlText w:val="%1)"/>
      <w:lvlJc w:val="left"/>
      <w:pPr>
        <w:tabs>
          <w:tab w:val="num" w:pos="360"/>
        </w:tabs>
        <w:ind w:left="360" w:hanging="360"/>
      </w:pPr>
    </w:lvl>
  </w:abstractNum>
  <w:abstractNum w:abstractNumId="11" w15:restartNumberingAfterBreak="0">
    <w:nsid w:val="3064351D"/>
    <w:multiLevelType w:val="hybridMultilevel"/>
    <w:tmpl w:val="3FAC394E"/>
    <w:lvl w:ilvl="0" w:tplc="0405000F">
      <w:start w:val="1"/>
      <w:numFmt w:val="decimal"/>
      <w:lvlText w:val="%1."/>
      <w:lvlJc w:val="left"/>
      <w:pPr>
        <w:ind w:left="1069"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31497661"/>
    <w:multiLevelType w:val="singleLevel"/>
    <w:tmpl w:val="7952C96C"/>
    <w:lvl w:ilvl="0">
      <w:start w:val="1"/>
      <w:numFmt w:val="decimal"/>
      <w:lvlText w:val="%1."/>
      <w:lvlJc w:val="left"/>
      <w:pPr>
        <w:tabs>
          <w:tab w:val="num" w:pos="360"/>
        </w:tabs>
        <w:ind w:left="360" w:hanging="360"/>
      </w:pPr>
      <w:rPr>
        <w:color w:val="auto"/>
      </w:rPr>
    </w:lvl>
  </w:abstractNum>
  <w:abstractNum w:abstractNumId="13" w15:restartNumberingAfterBreak="0">
    <w:nsid w:val="32911AE2"/>
    <w:multiLevelType w:val="hybridMultilevel"/>
    <w:tmpl w:val="66DA3DE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32AA634F"/>
    <w:multiLevelType w:val="hybridMultilevel"/>
    <w:tmpl w:val="575603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2FE7A13"/>
    <w:multiLevelType w:val="singleLevel"/>
    <w:tmpl w:val="1898F0AA"/>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5997332"/>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64D5781"/>
    <w:multiLevelType w:val="multilevel"/>
    <w:tmpl w:val="8E5E4C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6441EC"/>
    <w:multiLevelType w:val="hybridMultilevel"/>
    <w:tmpl w:val="6FFA2A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6564A3"/>
    <w:multiLevelType w:val="hybridMultilevel"/>
    <w:tmpl w:val="8846447A"/>
    <w:lvl w:ilvl="0" w:tplc="A0740B58">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20" w15:restartNumberingAfterBreak="0">
    <w:nsid w:val="3A866465"/>
    <w:multiLevelType w:val="hybridMultilevel"/>
    <w:tmpl w:val="A63CCC5A"/>
    <w:lvl w:ilvl="0" w:tplc="EC00713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CF24783"/>
    <w:multiLevelType w:val="singleLevel"/>
    <w:tmpl w:val="04050011"/>
    <w:lvl w:ilvl="0">
      <w:start w:val="1"/>
      <w:numFmt w:val="decimal"/>
      <w:lvlText w:val="%1)"/>
      <w:lvlJc w:val="left"/>
      <w:pPr>
        <w:tabs>
          <w:tab w:val="num" w:pos="360"/>
        </w:tabs>
        <w:ind w:left="360" w:hanging="360"/>
      </w:pPr>
    </w:lvl>
  </w:abstractNum>
  <w:abstractNum w:abstractNumId="22" w15:restartNumberingAfterBreak="0">
    <w:nsid w:val="404D1546"/>
    <w:multiLevelType w:val="singleLevel"/>
    <w:tmpl w:val="0405000F"/>
    <w:lvl w:ilvl="0">
      <w:start w:val="1"/>
      <w:numFmt w:val="decimal"/>
      <w:lvlText w:val="%1."/>
      <w:lvlJc w:val="left"/>
      <w:pPr>
        <w:tabs>
          <w:tab w:val="num" w:pos="360"/>
        </w:tabs>
        <w:ind w:left="360" w:hanging="360"/>
      </w:pPr>
    </w:lvl>
  </w:abstractNum>
  <w:abstractNum w:abstractNumId="23" w15:restartNumberingAfterBreak="0">
    <w:nsid w:val="42254556"/>
    <w:multiLevelType w:val="hybridMultilevel"/>
    <w:tmpl w:val="93F6C2B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71B1AAD"/>
    <w:multiLevelType w:val="singleLevel"/>
    <w:tmpl w:val="0405000F"/>
    <w:lvl w:ilvl="0">
      <w:start w:val="1"/>
      <w:numFmt w:val="decimal"/>
      <w:lvlText w:val="%1."/>
      <w:lvlJc w:val="left"/>
      <w:pPr>
        <w:tabs>
          <w:tab w:val="num" w:pos="360"/>
        </w:tabs>
        <w:ind w:left="360" w:hanging="360"/>
      </w:pPr>
    </w:lvl>
  </w:abstractNum>
  <w:abstractNum w:abstractNumId="25" w15:restartNumberingAfterBreak="0">
    <w:nsid w:val="4B6523F2"/>
    <w:multiLevelType w:val="hybridMultilevel"/>
    <w:tmpl w:val="05585F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F570333"/>
    <w:multiLevelType w:val="singleLevel"/>
    <w:tmpl w:val="0405000F"/>
    <w:lvl w:ilvl="0">
      <w:start w:val="1"/>
      <w:numFmt w:val="decimal"/>
      <w:lvlText w:val="%1."/>
      <w:lvlJc w:val="left"/>
      <w:pPr>
        <w:tabs>
          <w:tab w:val="num" w:pos="360"/>
        </w:tabs>
        <w:ind w:left="360" w:hanging="360"/>
      </w:pPr>
    </w:lvl>
  </w:abstractNum>
  <w:abstractNum w:abstractNumId="27" w15:restartNumberingAfterBreak="0">
    <w:nsid w:val="53C32AB6"/>
    <w:multiLevelType w:val="singleLevel"/>
    <w:tmpl w:val="0405000F"/>
    <w:lvl w:ilvl="0">
      <w:start w:val="1"/>
      <w:numFmt w:val="decimal"/>
      <w:lvlText w:val="%1."/>
      <w:lvlJc w:val="left"/>
      <w:pPr>
        <w:tabs>
          <w:tab w:val="num" w:pos="360"/>
        </w:tabs>
        <w:ind w:left="360" w:hanging="360"/>
      </w:pPr>
    </w:lvl>
  </w:abstractNum>
  <w:abstractNum w:abstractNumId="28" w15:restartNumberingAfterBreak="0">
    <w:nsid w:val="54BB4BFB"/>
    <w:multiLevelType w:val="hybridMultilevel"/>
    <w:tmpl w:val="F5707B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F16FD9"/>
    <w:multiLevelType w:val="singleLevel"/>
    <w:tmpl w:val="0405000F"/>
    <w:lvl w:ilvl="0">
      <w:start w:val="1"/>
      <w:numFmt w:val="decimal"/>
      <w:lvlText w:val="%1."/>
      <w:lvlJc w:val="left"/>
      <w:pPr>
        <w:tabs>
          <w:tab w:val="num" w:pos="360"/>
        </w:tabs>
        <w:ind w:left="360" w:hanging="360"/>
      </w:pPr>
    </w:lvl>
  </w:abstractNum>
  <w:abstractNum w:abstractNumId="30" w15:restartNumberingAfterBreak="0">
    <w:nsid w:val="56537D57"/>
    <w:multiLevelType w:val="hybridMultilevel"/>
    <w:tmpl w:val="30082F0C"/>
    <w:lvl w:ilvl="0" w:tplc="366C454E">
      <w:start w:val="1"/>
      <w:numFmt w:val="decimal"/>
      <w:lvlText w:val="%1."/>
      <w:lvlJc w:val="left"/>
      <w:pPr>
        <w:tabs>
          <w:tab w:val="num" w:pos="720"/>
        </w:tabs>
        <w:ind w:left="720" w:hanging="360"/>
      </w:pPr>
      <w:rPr>
        <w:i w:val="0"/>
        <w:color w:val="00000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8A7546A"/>
    <w:multiLevelType w:val="singleLevel"/>
    <w:tmpl w:val="1898F0AA"/>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0515E39"/>
    <w:multiLevelType w:val="hybridMultilevel"/>
    <w:tmpl w:val="EA9AC50C"/>
    <w:lvl w:ilvl="0" w:tplc="8744B63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66B73F1"/>
    <w:multiLevelType w:val="multilevel"/>
    <w:tmpl w:val="9564A468"/>
    <w:lvl w:ilvl="0">
      <w:start w:val="1"/>
      <w:numFmt w:val="decimal"/>
      <w:lvlText w:val="%1."/>
      <w:lvlJc w:val="left"/>
      <w:pPr>
        <w:tabs>
          <w:tab w:val="num" w:pos="360"/>
        </w:tabs>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66B042DB"/>
    <w:multiLevelType w:val="singleLevel"/>
    <w:tmpl w:val="04050011"/>
    <w:lvl w:ilvl="0">
      <w:start w:val="1"/>
      <w:numFmt w:val="decimal"/>
      <w:lvlText w:val="%1)"/>
      <w:lvlJc w:val="left"/>
      <w:pPr>
        <w:tabs>
          <w:tab w:val="num" w:pos="360"/>
        </w:tabs>
        <w:ind w:left="360" w:hanging="360"/>
      </w:pPr>
    </w:lvl>
  </w:abstractNum>
  <w:abstractNum w:abstractNumId="35" w15:restartNumberingAfterBreak="0">
    <w:nsid w:val="682B0FF2"/>
    <w:multiLevelType w:val="hybridMultilevel"/>
    <w:tmpl w:val="D76E50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CA0093D"/>
    <w:multiLevelType w:val="singleLevel"/>
    <w:tmpl w:val="1898F0AA"/>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6D356A27"/>
    <w:multiLevelType w:val="singleLevel"/>
    <w:tmpl w:val="1898F0AA"/>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6DEF43DD"/>
    <w:multiLevelType w:val="multilevel"/>
    <w:tmpl w:val="D74C2C64"/>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15:restartNumberingAfterBreak="0">
    <w:nsid w:val="6FE97E34"/>
    <w:multiLevelType w:val="singleLevel"/>
    <w:tmpl w:val="1898F0AA"/>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3013E68"/>
    <w:multiLevelType w:val="hybridMultilevel"/>
    <w:tmpl w:val="65C0FD40"/>
    <w:lvl w:ilvl="0" w:tplc="01C8CAEC">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4D97F07"/>
    <w:multiLevelType w:val="singleLevel"/>
    <w:tmpl w:val="FED0F988"/>
    <w:lvl w:ilvl="0">
      <w:start w:val="1"/>
      <w:numFmt w:val="bullet"/>
      <w:lvlText w:val="-"/>
      <w:lvlJc w:val="left"/>
      <w:pPr>
        <w:tabs>
          <w:tab w:val="num" w:pos="924"/>
        </w:tabs>
        <w:ind w:left="924" w:hanging="360"/>
      </w:pPr>
      <w:rPr>
        <w:rFonts w:ascii="Times New Roman" w:hAnsi="Times New Roman" w:cs="Times New Roman" w:hint="default"/>
      </w:rPr>
    </w:lvl>
  </w:abstractNum>
  <w:abstractNum w:abstractNumId="42" w15:restartNumberingAfterBreak="0">
    <w:nsid w:val="75620299"/>
    <w:multiLevelType w:val="hybridMultilevel"/>
    <w:tmpl w:val="3AB817D4"/>
    <w:lvl w:ilvl="0" w:tplc="6DE699F0">
      <w:start w:val="12"/>
      <w:numFmt w:val="bullet"/>
      <w:lvlText w:val="-"/>
      <w:lvlJc w:val="left"/>
      <w:pPr>
        <w:tabs>
          <w:tab w:val="num" w:pos="720"/>
        </w:tabs>
        <w:ind w:left="720" w:hanging="360"/>
      </w:pPr>
      <w:rPr>
        <w:rFonts w:ascii="Arial" w:eastAsia="Times New Roman" w:hAnsi="Arial" w:cs="Times New Roman" w:hint="default"/>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56C079B"/>
    <w:multiLevelType w:val="singleLevel"/>
    <w:tmpl w:val="0405000F"/>
    <w:lvl w:ilvl="0">
      <w:start w:val="1"/>
      <w:numFmt w:val="decimal"/>
      <w:lvlText w:val="%1."/>
      <w:lvlJc w:val="left"/>
      <w:pPr>
        <w:tabs>
          <w:tab w:val="num" w:pos="360"/>
        </w:tabs>
        <w:ind w:left="360" w:hanging="360"/>
      </w:pPr>
    </w:lvl>
  </w:abstractNum>
  <w:abstractNum w:abstractNumId="44" w15:restartNumberingAfterBreak="0">
    <w:nsid w:val="774E2FAB"/>
    <w:multiLevelType w:val="hybridMultilevel"/>
    <w:tmpl w:val="D56C2710"/>
    <w:lvl w:ilvl="0" w:tplc="F48E7AEA">
      <w:start w:val="1"/>
      <w:numFmt w:val="lowerLetter"/>
      <w:lvlText w:val="%1)"/>
      <w:lvlJc w:val="left"/>
      <w:pPr>
        <w:ind w:left="1080" w:hanging="360"/>
      </w:pPr>
      <w:rPr>
        <w:rFonts w:ascii="Calibri" w:eastAsia="Times New Roman" w:hAnsi="Calibri" w:cs="Times New Roman"/>
        <w:b w:val="0"/>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5" w15:restartNumberingAfterBreak="0">
    <w:nsid w:val="777F1455"/>
    <w:multiLevelType w:val="hybridMultilevel"/>
    <w:tmpl w:val="42F41D1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7D917496"/>
    <w:multiLevelType w:val="singleLevel"/>
    <w:tmpl w:val="1898F0AA"/>
    <w:lvl w:ilvl="0">
      <w:start w:val="1"/>
      <w:numFmt w:val="bullet"/>
      <w:lvlText w:val=""/>
      <w:lvlJc w:val="left"/>
      <w:pPr>
        <w:tabs>
          <w:tab w:val="num" w:pos="360"/>
        </w:tabs>
        <w:ind w:left="360" w:hanging="360"/>
      </w:pPr>
      <w:rPr>
        <w:rFonts w:ascii="Wingdings" w:hAnsi="Wingdings" w:hint="default"/>
      </w:rPr>
    </w:lvl>
  </w:abstractNum>
  <w:num w:numId="1" w16cid:durableId="132140841">
    <w:abstractNumId w:val="22"/>
  </w:num>
  <w:num w:numId="2" w16cid:durableId="343283167">
    <w:abstractNumId w:val="26"/>
  </w:num>
  <w:num w:numId="3" w16cid:durableId="1356888574">
    <w:abstractNumId w:val="38"/>
  </w:num>
  <w:num w:numId="4" w16cid:durableId="1452212465">
    <w:abstractNumId w:val="24"/>
  </w:num>
  <w:num w:numId="5" w16cid:durableId="1375619454">
    <w:abstractNumId w:val="1"/>
  </w:num>
  <w:num w:numId="6" w16cid:durableId="1031999634">
    <w:abstractNumId w:val="10"/>
  </w:num>
  <w:num w:numId="7" w16cid:durableId="1420055989">
    <w:abstractNumId w:val="21"/>
  </w:num>
  <w:num w:numId="8" w16cid:durableId="1322926778">
    <w:abstractNumId w:val="8"/>
  </w:num>
  <w:num w:numId="9" w16cid:durableId="339889649">
    <w:abstractNumId w:val="43"/>
  </w:num>
  <w:num w:numId="10" w16cid:durableId="1659503355">
    <w:abstractNumId w:val="34"/>
  </w:num>
  <w:num w:numId="11" w16cid:durableId="191916952">
    <w:abstractNumId w:val="7"/>
  </w:num>
  <w:num w:numId="12" w16cid:durableId="2119906298">
    <w:abstractNumId w:val="16"/>
  </w:num>
  <w:num w:numId="13" w16cid:durableId="971059034">
    <w:abstractNumId w:val="2"/>
  </w:num>
  <w:num w:numId="14" w16cid:durableId="1310750414">
    <w:abstractNumId w:val="12"/>
  </w:num>
  <w:num w:numId="15" w16cid:durableId="72238893">
    <w:abstractNumId w:val="29"/>
  </w:num>
  <w:num w:numId="16" w16cid:durableId="1395667390">
    <w:abstractNumId w:val="5"/>
  </w:num>
  <w:num w:numId="17" w16cid:durableId="263078155">
    <w:abstractNumId w:val="39"/>
  </w:num>
  <w:num w:numId="18" w16cid:durableId="368531630">
    <w:abstractNumId w:val="37"/>
  </w:num>
  <w:num w:numId="19" w16cid:durableId="1121145773">
    <w:abstractNumId w:val="31"/>
  </w:num>
  <w:num w:numId="20" w16cid:durableId="1637292031">
    <w:abstractNumId w:val="15"/>
  </w:num>
  <w:num w:numId="21" w16cid:durableId="973564945">
    <w:abstractNumId w:val="36"/>
  </w:num>
  <w:num w:numId="22" w16cid:durableId="285039959">
    <w:abstractNumId w:val="0"/>
  </w:num>
  <w:num w:numId="23" w16cid:durableId="384525174">
    <w:abstractNumId w:val="46"/>
  </w:num>
  <w:num w:numId="24" w16cid:durableId="30964376">
    <w:abstractNumId w:val="42"/>
  </w:num>
  <w:num w:numId="25" w16cid:durableId="1904371704">
    <w:abstractNumId w:val="30"/>
  </w:num>
  <w:num w:numId="26" w16cid:durableId="1650017287">
    <w:abstractNumId w:val="41"/>
  </w:num>
  <w:num w:numId="27" w16cid:durableId="2065982778">
    <w:abstractNumId w:val="45"/>
  </w:num>
  <w:num w:numId="28" w16cid:durableId="621426471">
    <w:abstractNumId w:val="35"/>
  </w:num>
  <w:num w:numId="29" w16cid:durableId="480969930">
    <w:abstractNumId w:val="13"/>
  </w:num>
  <w:num w:numId="30" w16cid:durableId="1879857790">
    <w:abstractNumId w:val="44"/>
  </w:num>
  <w:num w:numId="31" w16cid:durableId="1772623430">
    <w:abstractNumId w:val="6"/>
  </w:num>
  <w:num w:numId="32" w16cid:durableId="1049038477">
    <w:abstractNumId w:val="18"/>
  </w:num>
  <w:num w:numId="33" w16cid:durableId="1823503627">
    <w:abstractNumId w:val="9"/>
  </w:num>
  <w:num w:numId="34" w16cid:durableId="16390986">
    <w:abstractNumId w:val="4"/>
  </w:num>
  <w:num w:numId="35" w16cid:durableId="597983124">
    <w:abstractNumId w:val="25"/>
  </w:num>
  <w:num w:numId="36" w16cid:durableId="721176764">
    <w:abstractNumId w:val="3"/>
  </w:num>
  <w:num w:numId="37" w16cid:durableId="476382696">
    <w:abstractNumId w:val="14"/>
  </w:num>
  <w:num w:numId="38" w16cid:durableId="1160149663">
    <w:abstractNumId w:val="28"/>
  </w:num>
  <w:num w:numId="39" w16cid:durableId="2126346896">
    <w:abstractNumId w:val="23"/>
  </w:num>
  <w:num w:numId="40" w16cid:durableId="728455840">
    <w:abstractNumId w:val="17"/>
  </w:num>
  <w:num w:numId="41" w16cid:durableId="18254690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070175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721195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95609839">
    <w:abstractNumId w:val="32"/>
  </w:num>
  <w:num w:numId="45" w16cid:durableId="1397513811">
    <w:abstractNumId w:val="40"/>
  </w:num>
  <w:num w:numId="46" w16cid:durableId="1666008344">
    <w:abstractNumId w:val="20"/>
  </w:num>
  <w:num w:numId="47" w16cid:durableId="1262571227">
    <w:abstractNumId w:val="27"/>
  </w:num>
  <w:num w:numId="48" w16cid:durableId="139200418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507"/>
    <w:rsid w:val="000038FA"/>
    <w:rsid w:val="000051B9"/>
    <w:rsid w:val="0000767E"/>
    <w:rsid w:val="0001260B"/>
    <w:rsid w:val="00012BA0"/>
    <w:rsid w:val="0001521E"/>
    <w:rsid w:val="0002058B"/>
    <w:rsid w:val="00022BB3"/>
    <w:rsid w:val="0002385F"/>
    <w:rsid w:val="00023AA7"/>
    <w:rsid w:val="00026067"/>
    <w:rsid w:val="00026A18"/>
    <w:rsid w:val="000277A1"/>
    <w:rsid w:val="000304D6"/>
    <w:rsid w:val="00033B19"/>
    <w:rsid w:val="00034DEB"/>
    <w:rsid w:val="000377EC"/>
    <w:rsid w:val="00037A66"/>
    <w:rsid w:val="00041F06"/>
    <w:rsid w:val="000441CD"/>
    <w:rsid w:val="00044A4C"/>
    <w:rsid w:val="0004518D"/>
    <w:rsid w:val="00047200"/>
    <w:rsid w:val="00050257"/>
    <w:rsid w:val="00051136"/>
    <w:rsid w:val="00052678"/>
    <w:rsid w:val="0006033C"/>
    <w:rsid w:val="00061025"/>
    <w:rsid w:val="000610D2"/>
    <w:rsid w:val="00063E8F"/>
    <w:rsid w:val="00065BD3"/>
    <w:rsid w:val="0007319D"/>
    <w:rsid w:val="000851F1"/>
    <w:rsid w:val="00085B68"/>
    <w:rsid w:val="00087817"/>
    <w:rsid w:val="00087F29"/>
    <w:rsid w:val="00091966"/>
    <w:rsid w:val="00091BAC"/>
    <w:rsid w:val="00093328"/>
    <w:rsid w:val="000973B6"/>
    <w:rsid w:val="000A022F"/>
    <w:rsid w:val="000B1162"/>
    <w:rsid w:val="000B125C"/>
    <w:rsid w:val="000B189D"/>
    <w:rsid w:val="000C005A"/>
    <w:rsid w:val="000C066F"/>
    <w:rsid w:val="000C209F"/>
    <w:rsid w:val="000C43F5"/>
    <w:rsid w:val="000C4C85"/>
    <w:rsid w:val="000C4E4A"/>
    <w:rsid w:val="000C6731"/>
    <w:rsid w:val="000D670A"/>
    <w:rsid w:val="000D677E"/>
    <w:rsid w:val="000D6C41"/>
    <w:rsid w:val="000E5EBD"/>
    <w:rsid w:val="000F4615"/>
    <w:rsid w:val="000F675C"/>
    <w:rsid w:val="00102E08"/>
    <w:rsid w:val="00103141"/>
    <w:rsid w:val="0010479C"/>
    <w:rsid w:val="00105089"/>
    <w:rsid w:val="001062F2"/>
    <w:rsid w:val="0010640D"/>
    <w:rsid w:val="001112C0"/>
    <w:rsid w:val="001143A8"/>
    <w:rsid w:val="00115FF3"/>
    <w:rsid w:val="00126110"/>
    <w:rsid w:val="00133D72"/>
    <w:rsid w:val="00137EF4"/>
    <w:rsid w:val="00145A7C"/>
    <w:rsid w:val="001474D4"/>
    <w:rsid w:val="00150BB7"/>
    <w:rsid w:val="00152247"/>
    <w:rsid w:val="00156BD8"/>
    <w:rsid w:val="001612A1"/>
    <w:rsid w:val="0016380B"/>
    <w:rsid w:val="00165D64"/>
    <w:rsid w:val="001669F3"/>
    <w:rsid w:val="00167A65"/>
    <w:rsid w:val="001707E4"/>
    <w:rsid w:val="00171BE5"/>
    <w:rsid w:val="00172238"/>
    <w:rsid w:val="0017250E"/>
    <w:rsid w:val="00172E67"/>
    <w:rsid w:val="001806C3"/>
    <w:rsid w:val="00181FBB"/>
    <w:rsid w:val="00183CA0"/>
    <w:rsid w:val="001845E7"/>
    <w:rsid w:val="00186213"/>
    <w:rsid w:val="00187BA9"/>
    <w:rsid w:val="00187CAD"/>
    <w:rsid w:val="001A0504"/>
    <w:rsid w:val="001A06C8"/>
    <w:rsid w:val="001A7434"/>
    <w:rsid w:val="001B3D6C"/>
    <w:rsid w:val="001B5578"/>
    <w:rsid w:val="001B61BF"/>
    <w:rsid w:val="001C01CD"/>
    <w:rsid w:val="001C43DA"/>
    <w:rsid w:val="001C79F1"/>
    <w:rsid w:val="001D0A9E"/>
    <w:rsid w:val="001D0C61"/>
    <w:rsid w:val="001D3E95"/>
    <w:rsid w:val="001D60DC"/>
    <w:rsid w:val="001E1793"/>
    <w:rsid w:val="001E4F40"/>
    <w:rsid w:val="001E54BE"/>
    <w:rsid w:val="001F203B"/>
    <w:rsid w:val="001F7D41"/>
    <w:rsid w:val="00213B3B"/>
    <w:rsid w:val="00213C06"/>
    <w:rsid w:val="002245A3"/>
    <w:rsid w:val="00225757"/>
    <w:rsid w:val="00225F6A"/>
    <w:rsid w:val="00230594"/>
    <w:rsid w:val="00230CE1"/>
    <w:rsid w:val="002319EE"/>
    <w:rsid w:val="00235AFD"/>
    <w:rsid w:val="002369C2"/>
    <w:rsid w:val="00236E5B"/>
    <w:rsid w:val="0024283E"/>
    <w:rsid w:val="00246883"/>
    <w:rsid w:val="00246E66"/>
    <w:rsid w:val="00246F1D"/>
    <w:rsid w:val="00256192"/>
    <w:rsid w:val="002663BE"/>
    <w:rsid w:val="0026773C"/>
    <w:rsid w:val="00271E86"/>
    <w:rsid w:val="00273C88"/>
    <w:rsid w:val="00275D58"/>
    <w:rsid w:val="00276DD1"/>
    <w:rsid w:val="002773D9"/>
    <w:rsid w:val="002816A7"/>
    <w:rsid w:val="002831B6"/>
    <w:rsid w:val="00284132"/>
    <w:rsid w:val="00291E04"/>
    <w:rsid w:val="0029679F"/>
    <w:rsid w:val="002A3A72"/>
    <w:rsid w:val="002A53C7"/>
    <w:rsid w:val="002B3576"/>
    <w:rsid w:val="002B3952"/>
    <w:rsid w:val="002B6F3C"/>
    <w:rsid w:val="002C4226"/>
    <w:rsid w:val="002D51CE"/>
    <w:rsid w:val="002E19C8"/>
    <w:rsid w:val="002E6D5E"/>
    <w:rsid w:val="0030055B"/>
    <w:rsid w:val="00300795"/>
    <w:rsid w:val="003007F3"/>
    <w:rsid w:val="00306DB2"/>
    <w:rsid w:val="003074B2"/>
    <w:rsid w:val="00307B22"/>
    <w:rsid w:val="00314A14"/>
    <w:rsid w:val="00316DE4"/>
    <w:rsid w:val="00320935"/>
    <w:rsid w:val="00320CDF"/>
    <w:rsid w:val="00324050"/>
    <w:rsid w:val="003244B0"/>
    <w:rsid w:val="00324996"/>
    <w:rsid w:val="00327AE2"/>
    <w:rsid w:val="00341DEF"/>
    <w:rsid w:val="00342653"/>
    <w:rsid w:val="003428A1"/>
    <w:rsid w:val="00347578"/>
    <w:rsid w:val="003478E2"/>
    <w:rsid w:val="0035178D"/>
    <w:rsid w:val="003523C9"/>
    <w:rsid w:val="00356404"/>
    <w:rsid w:val="00356B7E"/>
    <w:rsid w:val="003571AC"/>
    <w:rsid w:val="0036271A"/>
    <w:rsid w:val="003641C7"/>
    <w:rsid w:val="00364EDB"/>
    <w:rsid w:val="00372FA9"/>
    <w:rsid w:val="00373428"/>
    <w:rsid w:val="00373A3D"/>
    <w:rsid w:val="00375D65"/>
    <w:rsid w:val="0037748B"/>
    <w:rsid w:val="00382809"/>
    <w:rsid w:val="0038500B"/>
    <w:rsid w:val="00385F52"/>
    <w:rsid w:val="00393E56"/>
    <w:rsid w:val="0039567C"/>
    <w:rsid w:val="003A43B0"/>
    <w:rsid w:val="003C3A03"/>
    <w:rsid w:val="003C3CF6"/>
    <w:rsid w:val="003C5E91"/>
    <w:rsid w:val="003D0A9D"/>
    <w:rsid w:val="003D0D6D"/>
    <w:rsid w:val="003D6C10"/>
    <w:rsid w:val="003D6C9D"/>
    <w:rsid w:val="003E2A07"/>
    <w:rsid w:val="003E2AA8"/>
    <w:rsid w:val="003F160B"/>
    <w:rsid w:val="003F734F"/>
    <w:rsid w:val="0040007F"/>
    <w:rsid w:val="004001E9"/>
    <w:rsid w:val="00415636"/>
    <w:rsid w:val="0041718C"/>
    <w:rsid w:val="0043758C"/>
    <w:rsid w:val="00440152"/>
    <w:rsid w:val="00445D62"/>
    <w:rsid w:val="00451CA9"/>
    <w:rsid w:val="00451E84"/>
    <w:rsid w:val="00453601"/>
    <w:rsid w:val="0046102E"/>
    <w:rsid w:val="00465C74"/>
    <w:rsid w:val="0047209A"/>
    <w:rsid w:val="00472A23"/>
    <w:rsid w:val="00475736"/>
    <w:rsid w:val="00476F3C"/>
    <w:rsid w:val="00480B93"/>
    <w:rsid w:val="0049395A"/>
    <w:rsid w:val="00496E94"/>
    <w:rsid w:val="0049700B"/>
    <w:rsid w:val="004979A6"/>
    <w:rsid w:val="004A183E"/>
    <w:rsid w:val="004A247B"/>
    <w:rsid w:val="004A2884"/>
    <w:rsid w:val="004A54D2"/>
    <w:rsid w:val="004B09A5"/>
    <w:rsid w:val="004B5753"/>
    <w:rsid w:val="004C0AED"/>
    <w:rsid w:val="004C16A3"/>
    <w:rsid w:val="004C2830"/>
    <w:rsid w:val="004C3904"/>
    <w:rsid w:val="004C5E70"/>
    <w:rsid w:val="004C6401"/>
    <w:rsid w:val="004C7D74"/>
    <w:rsid w:val="004D1AF2"/>
    <w:rsid w:val="004D43A1"/>
    <w:rsid w:val="004E510A"/>
    <w:rsid w:val="004E584D"/>
    <w:rsid w:val="004F3433"/>
    <w:rsid w:val="004F3A83"/>
    <w:rsid w:val="004F4A5B"/>
    <w:rsid w:val="004F5E15"/>
    <w:rsid w:val="005104B5"/>
    <w:rsid w:val="005117B2"/>
    <w:rsid w:val="00511EEF"/>
    <w:rsid w:val="00517296"/>
    <w:rsid w:val="0051756F"/>
    <w:rsid w:val="00524D7E"/>
    <w:rsid w:val="00527A11"/>
    <w:rsid w:val="00530F8A"/>
    <w:rsid w:val="00531022"/>
    <w:rsid w:val="00534D5C"/>
    <w:rsid w:val="00540DA1"/>
    <w:rsid w:val="00543360"/>
    <w:rsid w:val="0054631A"/>
    <w:rsid w:val="0054693D"/>
    <w:rsid w:val="0054705D"/>
    <w:rsid w:val="00554809"/>
    <w:rsid w:val="00555B0F"/>
    <w:rsid w:val="00557B70"/>
    <w:rsid w:val="005630E3"/>
    <w:rsid w:val="005710DD"/>
    <w:rsid w:val="00572AC4"/>
    <w:rsid w:val="00576633"/>
    <w:rsid w:val="00583DC0"/>
    <w:rsid w:val="00592507"/>
    <w:rsid w:val="00595539"/>
    <w:rsid w:val="00596346"/>
    <w:rsid w:val="005A2891"/>
    <w:rsid w:val="005A2E45"/>
    <w:rsid w:val="005B0E77"/>
    <w:rsid w:val="005B1771"/>
    <w:rsid w:val="005B202E"/>
    <w:rsid w:val="005B45DB"/>
    <w:rsid w:val="005B7348"/>
    <w:rsid w:val="005C23C2"/>
    <w:rsid w:val="005C4E3F"/>
    <w:rsid w:val="005C7436"/>
    <w:rsid w:val="005D05F6"/>
    <w:rsid w:val="005D1E41"/>
    <w:rsid w:val="005D2477"/>
    <w:rsid w:val="005D2547"/>
    <w:rsid w:val="005D4535"/>
    <w:rsid w:val="005E097E"/>
    <w:rsid w:val="005E5A46"/>
    <w:rsid w:val="005E7462"/>
    <w:rsid w:val="005F18C9"/>
    <w:rsid w:val="005F313E"/>
    <w:rsid w:val="005F5446"/>
    <w:rsid w:val="005F5F37"/>
    <w:rsid w:val="00603051"/>
    <w:rsid w:val="00604B7B"/>
    <w:rsid w:val="006076E1"/>
    <w:rsid w:val="006240CD"/>
    <w:rsid w:val="006251B8"/>
    <w:rsid w:val="006256C0"/>
    <w:rsid w:val="00634F75"/>
    <w:rsid w:val="00637036"/>
    <w:rsid w:val="00637A9C"/>
    <w:rsid w:val="00637B7C"/>
    <w:rsid w:val="00637FDB"/>
    <w:rsid w:val="006431CC"/>
    <w:rsid w:val="00643588"/>
    <w:rsid w:val="00645BB8"/>
    <w:rsid w:val="00650033"/>
    <w:rsid w:val="006500C6"/>
    <w:rsid w:val="00650814"/>
    <w:rsid w:val="00656AE9"/>
    <w:rsid w:val="0066036A"/>
    <w:rsid w:val="006611D6"/>
    <w:rsid w:val="006623EA"/>
    <w:rsid w:val="00662664"/>
    <w:rsid w:val="00663852"/>
    <w:rsid w:val="00663E76"/>
    <w:rsid w:val="006653EA"/>
    <w:rsid w:val="0066633D"/>
    <w:rsid w:val="00667733"/>
    <w:rsid w:val="006701DB"/>
    <w:rsid w:val="00677199"/>
    <w:rsid w:val="006779E6"/>
    <w:rsid w:val="00677AF3"/>
    <w:rsid w:val="0068651F"/>
    <w:rsid w:val="0069379B"/>
    <w:rsid w:val="006937F8"/>
    <w:rsid w:val="0069400C"/>
    <w:rsid w:val="00694543"/>
    <w:rsid w:val="00694E7A"/>
    <w:rsid w:val="006952BB"/>
    <w:rsid w:val="006A3167"/>
    <w:rsid w:val="006A3D57"/>
    <w:rsid w:val="006A5731"/>
    <w:rsid w:val="006A603B"/>
    <w:rsid w:val="006A783A"/>
    <w:rsid w:val="006A7F9A"/>
    <w:rsid w:val="006B5150"/>
    <w:rsid w:val="006B622A"/>
    <w:rsid w:val="006B64E8"/>
    <w:rsid w:val="006B65AC"/>
    <w:rsid w:val="006C3EC8"/>
    <w:rsid w:val="006C5CCB"/>
    <w:rsid w:val="006D660D"/>
    <w:rsid w:val="006E1834"/>
    <w:rsid w:val="006E36B9"/>
    <w:rsid w:val="006E3F1F"/>
    <w:rsid w:val="006E5088"/>
    <w:rsid w:val="006E580C"/>
    <w:rsid w:val="006F4CDF"/>
    <w:rsid w:val="0070121C"/>
    <w:rsid w:val="00712DE4"/>
    <w:rsid w:val="00721C1B"/>
    <w:rsid w:val="007225D6"/>
    <w:rsid w:val="00724861"/>
    <w:rsid w:val="00726048"/>
    <w:rsid w:val="007270A4"/>
    <w:rsid w:val="0073074B"/>
    <w:rsid w:val="0073370C"/>
    <w:rsid w:val="0073478D"/>
    <w:rsid w:val="0074037C"/>
    <w:rsid w:val="00741D66"/>
    <w:rsid w:val="00741E0A"/>
    <w:rsid w:val="00742351"/>
    <w:rsid w:val="0074797B"/>
    <w:rsid w:val="007626FF"/>
    <w:rsid w:val="00762C5A"/>
    <w:rsid w:val="00787BD5"/>
    <w:rsid w:val="00791991"/>
    <w:rsid w:val="00792AAB"/>
    <w:rsid w:val="00793D47"/>
    <w:rsid w:val="007A558B"/>
    <w:rsid w:val="007A6EA5"/>
    <w:rsid w:val="007C3848"/>
    <w:rsid w:val="007D4819"/>
    <w:rsid w:val="007D76A8"/>
    <w:rsid w:val="007D7EF3"/>
    <w:rsid w:val="007E4143"/>
    <w:rsid w:val="007E436B"/>
    <w:rsid w:val="007E4868"/>
    <w:rsid w:val="007E544B"/>
    <w:rsid w:val="007E6DBC"/>
    <w:rsid w:val="00813C2C"/>
    <w:rsid w:val="00815A80"/>
    <w:rsid w:val="00821292"/>
    <w:rsid w:val="008216D5"/>
    <w:rsid w:val="00821FF1"/>
    <w:rsid w:val="00823496"/>
    <w:rsid w:val="00823B25"/>
    <w:rsid w:val="00831B1C"/>
    <w:rsid w:val="0083272C"/>
    <w:rsid w:val="00843F81"/>
    <w:rsid w:val="00844380"/>
    <w:rsid w:val="00846427"/>
    <w:rsid w:val="00852379"/>
    <w:rsid w:val="00856AD8"/>
    <w:rsid w:val="00857A6A"/>
    <w:rsid w:val="00857BEE"/>
    <w:rsid w:val="008627D7"/>
    <w:rsid w:val="00864C01"/>
    <w:rsid w:val="0086593C"/>
    <w:rsid w:val="00871E30"/>
    <w:rsid w:val="008755EA"/>
    <w:rsid w:val="008770A5"/>
    <w:rsid w:val="008801BD"/>
    <w:rsid w:val="008826F7"/>
    <w:rsid w:val="00883066"/>
    <w:rsid w:val="00884CF1"/>
    <w:rsid w:val="00886840"/>
    <w:rsid w:val="00886C47"/>
    <w:rsid w:val="00887539"/>
    <w:rsid w:val="00887CFC"/>
    <w:rsid w:val="00890FDD"/>
    <w:rsid w:val="008947A8"/>
    <w:rsid w:val="008A36A0"/>
    <w:rsid w:val="008A3BE3"/>
    <w:rsid w:val="008A5E01"/>
    <w:rsid w:val="008A6D70"/>
    <w:rsid w:val="008B04E5"/>
    <w:rsid w:val="008B0DC3"/>
    <w:rsid w:val="008B3581"/>
    <w:rsid w:val="008B39BA"/>
    <w:rsid w:val="008B4EB5"/>
    <w:rsid w:val="008B6A8D"/>
    <w:rsid w:val="008B7772"/>
    <w:rsid w:val="008B7AE6"/>
    <w:rsid w:val="008C5C20"/>
    <w:rsid w:val="008C6AD6"/>
    <w:rsid w:val="008D7470"/>
    <w:rsid w:val="008D7D31"/>
    <w:rsid w:val="008E12EA"/>
    <w:rsid w:val="008E148F"/>
    <w:rsid w:val="008F0CA8"/>
    <w:rsid w:val="008F2300"/>
    <w:rsid w:val="008F2402"/>
    <w:rsid w:val="008F2F14"/>
    <w:rsid w:val="008F59E4"/>
    <w:rsid w:val="008F65E9"/>
    <w:rsid w:val="009000F9"/>
    <w:rsid w:val="00903F7D"/>
    <w:rsid w:val="009058BD"/>
    <w:rsid w:val="00914615"/>
    <w:rsid w:val="00916252"/>
    <w:rsid w:val="00916B5B"/>
    <w:rsid w:val="00920D83"/>
    <w:rsid w:val="00920DC0"/>
    <w:rsid w:val="00920F44"/>
    <w:rsid w:val="00920FAA"/>
    <w:rsid w:val="009233E0"/>
    <w:rsid w:val="009263D0"/>
    <w:rsid w:val="00932E90"/>
    <w:rsid w:val="00934F02"/>
    <w:rsid w:val="00942979"/>
    <w:rsid w:val="00951012"/>
    <w:rsid w:val="009542F6"/>
    <w:rsid w:val="00962A60"/>
    <w:rsid w:val="00973694"/>
    <w:rsid w:val="00980581"/>
    <w:rsid w:val="009840CE"/>
    <w:rsid w:val="009849FA"/>
    <w:rsid w:val="00984B1B"/>
    <w:rsid w:val="00985F72"/>
    <w:rsid w:val="00990D8A"/>
    <w:rsid w:val="00994295"/>
    <w:rsid w:val="009A2AA9"/>
    <w:rsid w:val="009A5933"/>
    <w:rsid w:val="009B1E35"/>
    <w:rsid w:val="009B282F"/>
    <w:rsid w:val="009B2B71"/>
    <w:rsid w:val="009B4B7A"/>
    <w:rsid w:val="009B4FA3"/>
    <w:rsid w:val="009B71FE"/>
    <w:rsid w:val="009C237A"/>
    <w:rsid w:val="009C3B6B"/>
    <w:rsid w:val="009C6060"/>
    <w:rsid w:val="009D745A"/>
    <w:rsid w:val="009E0275"/>
    <w:rsid w:val="009E16A1"/>
    <w:rsid w:val="009E1DE6"/>
    <w:rsid w:val="009E2091"/>
    <w:rsid w:val="009E276B"/>
    <w:rsid w:val="009E6957"/>
    <w:rsid w:val="00A06527"/>
    <w:rsid w:val="00A1069E"/>
    <w:rsid w:val="00A140D8"/>
    <w:rsid w:val="00A21097"/>
    <w:rsid w:val="00A2267F"/>
    <w:rsid w:val="00A22B6B"/>
    <w:rsid w:val="00A31900"/>
    <w:rsid w:val="00A32772"/>
    <w:rsid w:val="00A432A7"/>
    <w:rsid w:val="00A441BA"/>
    <w:rsid w:val="00A572F2"/>
    <w:rsid w:val="00A62E17"/>
    <w:rsid w:val="00A64601"/>
    <w:rsid w:val="00A67A26"/>
    <w:rsid w:val="00A7187C"/>
    <w:rsid w:val="00A73B3D"/>
    <w:rsid w:val="00A7518F"/>
    <w:rsid w:val="00A76645"/>
    <w:rsid w:val="00A77C1B"/>
    <w:rsid w:val="00A77C6C"/>
    <w:rsid w:val="00A8453D"/>
    <w:rsid w:val="00A90FD4"/>
    <w:rsid w:val="00A93E93"/>
    <w:rsid w:val="00A94612"/>
    <w:rsid w:val="00A9675E"/>
    <w:rsid w:val="00AA21A4"/>
    <w:rsid w:val="00AA4D1A"/>
    <w:rsid w:val="00AA669F"/>
    <w:rsid w:val="00AB257E"/>
    <w:rsid w:val="00AB4AEC"/>
    <w:rsid w:val="00AB63C9"/>
    <w:rsid w:val="00AB6E9A"/>
    <w:rsid w:val="00AC3622"/>
    <w:rsid w:val="00AC4319"/>
    <w:rsid w:val="00AC6D97"/>
    <w:rsid w:val="00AC778F"/>
    <w:rsid w:val="00AD0FDA"/>
    <w:rsid w:val="00AD4040"/>
    <w:rsid w:val="00AD437E"/>
    <w:rsid w:val="00AD45C7"/>
    <w:rsid w:val="00AD4CA8"/>
    <w:rsid w:val="00AD7B47"/>
    <w:rsid w:val="00AF1604"/>
    <w:rsid w:val="00AF21EC"/>
    <w:rsid w:val="00AF5D58"/>
    <w:rsid w:val="00B022B5"/>
    <w:rsid w:val="00B03522"/>
    <w:rsid w:val="00B07C1C"/>
    <w:rsid w:val="00B1144E"/>
    <w:rsid w:val="00B14E1A"/>
    <w:rsid w:val="00B219D5"/>
    <w:rsid w:val="00B21BA9"/>
    <w:rsid w:val="00B258BC"/>
    <w:rsid w:val="00B264EE"/>
    <w:rsid w:val="00B267F7"/>
    <w:rsid w:val="00B27C3D"/>
    <w:rsid w:val="00B435A3"/>
    <w:rsid w:val="00B43D13"/>
    <w:rsid w:val="00B470F7"/>
    <w:rsid w:val="00B53745"/>
    <w:rsid w:val="00B54810"/>
    <w:rsid w:val="00B56647"/>
    <w:rsid w:val="00B612A0"/>
    <w:rsid w:val="00B6339B"/>
    <w:rsid w:val="00B635AE"/>
    <w:rsid w:val="00B65688"/>
    <w:rsid w:val="00B7122C"/>
    <w:rsid w:val="00B73FDA"/>
    <w:rsid w:val="00B76B2F"/>
    <w:rsid w:val="00B82062"/>
    <w:rsid w:val="00B84D7C"/>
    <w:rsid w:val="00B85DC6"/>
    <w:rsid w:val="00B87C81"/>
    <w:rsid w:val="00B96D66"/>
    <w:rsid w:val="00BA0617"/>
    <w:rsid w:val="00BA17E0"/>
    <w:rsid w:val="00BA50DD"/>
    <w:rsid w:val="00BB2301"/>
    <w:rsid w:val="00BB4AA8"/>
    <w:rsid w:val="00BB592C"/>
    <w:rsid w:val="00BB7D94"/>
    <w:rsid w:val="00BC033F"/>
    <w:rsid w:val="00BC3B1F"/>
    <w:rsid w:val="00BC4B0F"/>
    <w:rsid w:val="00BC7B87"/>
    <w:rsid w:val="00BD43C3"/>
    <w:rsid w:val="00BD5D9A"/>
    <w:rsid w:val="00BD75A1"/>
    <w:rsid w:val="00BD7715"/>
    <w:rsid w:val="00BE1812"/>
    <w:rsid w:val="00BE2220"/>
    <w:rsid w:val="00BE38E3"/>
    <w:rsid w:val="00BE46DB"/>
    <w:rsid w:val="00BE5CB6"/>
    <w:rsid w:val="00BF0805"/>
    <w:rsid w:val="00C001B0"/>
    <w:rsid w:val="00C01861"/>
    <w:rsid w:val="00C01AEB"/>
    <w:rsid w:val="00C01BA2"/>
    <w:rsid w:val="00C03CDC"/>
    <w:rsid w:val="00C20D40"/>
    <w:rsid w:val="00C2169C"/>
    <w:rsid w:val="00C22E71"/>
    <w:rsid w:val="00C24C94"/>
    <w:rsid w:val="00C271EA"/>
    <w:rsid w:val="00C3341D"/>
    <w:rsid w:val="00C4219E"/>
    <w:rsid w:val="00C449F5"/>
    <w:rsid w:val="00C51F2F"/>
    <w:rsid w:val="00C51FAB"/>
    <w:rsid w:val="00C56501"/>
    <w:rsid w:val="00C57D78"/>
    <w:rsid w:val="00C60EE1"/>
    <w:rsid w:val="00C62271"/>
    <w:rsid w:val="00C6278A"/>
    <w:rsid w:val="00C74E05"/>
    <w:rsid w:val="00C7617E"/>
    <w:rsid w:val="00C81730"/>
    <w:rsid w:val="00C81A6B"/>
    <w:rsid w:val="00C82B4C"/>
    <w:rsid w:val="00C833EA"/>
    <w:rsid w:val="00C839CE"/>
    <w:rsid w:val="00C9082F"/>
    <w:rsid w:val="00C92A0A"/>
    <w:rsid w:val="00C9463D"/>
    <w:rsid w:val="00C96F99"/>
    <w:rsid w:val="00CA06B7"/>
    <w:rsid w:val="00CA36E3"/>
    <w:rsid w:val="00CA7D7A"/>
    <w:rsid w:val="00CC41C8"/>
    <w:rsid w:val="00CC7905"/>
    <w:rsid w:val="00CD30E0"/>
    <w:rsid w:val="00CD32CA"/>
    <w:rsid w:val="00CD4A72"/>
    <w:rsid w:val="00CF005A"/>
    <w:rsid w:val="00CF1802"/>
    <w:rsid w:val="00CF181C"/>
    <w:rsid w:val="00CF32AA"/>
    <w:rsid w:val="00CF7449"/>
    <w:rsid w:val="00D108EC"/>
    <w:rsid w:val="00D142D3"/>
    <w:rsid w:val="00D1671A"/>
    <w:rsid w:val="00D17A30"/>
    <w:rsid w:val="00D214D7"/>
    <w:rsid w:val="00D24BB0"/>
    <w:rsid w:val="00D3731F"/>
    <w:rsid w:val="00D472CB"/>
    <w:rsid w:val="00D61226"/>
    <w:rsid w:val="00D63902"/>
    <w:rsid w:val="00D71576"/>
    <w:rsid w:val="00D73D74"/>
    <w:rsid w:val="00D74287"/>
    <w:rsid w:val="00D762EE"/>
    <w:rsid w:val="00D8361C"/>
    <w:rsid w:val="00D85024"/>
    <w:rsid w:val="00D91C3E"/>
    <w:rsid w:val="00D933D7"/>
    <w:rsid w:val="00D95684"/>
    <w:rsid w:val="00DA24AB"/>
    <w:rsid w:val="00DA50E9"/>
    <w:rsid w:val="00DB62A6"/>
    <w:rsid w:val="00DC158F"/>
    <w:rsid w:val="00DC3611"/>
    <w:rsid w:val="00DC5194"/>
    <w:rsid w:val="00DC7208"/>
    <w:rsid w:val="00DC7989"/>
    <w:rsid w:val="00DD2593"/>
    <w:rsid w:val="00DD5B13"/>
    <w:rsid w:val="00DD753D"/>
    <w:rsid w:val="00DE6257"/>
    <w:rsid w:val="00DE766A"/>
    <w:rsid w:val="00DF0F20"/>
    <w:rsid w:val="00DF31D0"/>
    <w:rsid w:val="00E0204E"/>
    <w:rsid w:val="00E03044"/>
    <w:rsid w:val="00E10FBC"/>
    <w:rsid w:val="00E125F2"/>
    <w:rsid w:val="00E148C4"/>
    <w:rsid w:val="00E17395"/>
    <w:rsid w:val="00E24006"/>
    <w:rsid w:val="00E25C23"/>
    <w:rsid w:val="00E321F1"/>
    <w:rsid w:val="00E32F22"/>
    <w:rsid w:val="00E32F37"/>
    <w:rsid w:val="00E33315"/>
    <w:rsid w:val="00E35782"/>
    <w:rsid w:val="00E4258F"/>
    <w:rsid w:val="00E42700"/>
    <w:rsid w:val="00E44143"/>
    <w:rsid w:val="00E61BD5"/>
    <w:rsid w:val="00E6486D"/>
    <w:rsid w:val="00E724B2"/>
    <w:rsid w:val="00E72D91"/>
    <w:rsid w:val="00E7506C"/>
    <w:rsid w:val="00E8162C"/>
    <w:rsid w:val="00E82D7E"/>
    <w:rsid w:val="00E8720B"/>
    <w:rsid w:val="00E901D0"/>
    <w:rsid w:val="00E93906"/>
    <w:rsid w:val="00E97C24"/>
    <w:rsid w:val="00EA0756"/>
    <w:rsid w:val="00EB133F"/>
    <w:rsid w:val="00EB1920"/>
    <w:rsid w:val="00EB42EA"/>
    <w:rsid w:val="00EB5301"/>
    <w:rsid w:val="00EB78C9"/>
    <w:rsid w:val="00EC0CA4"/>
    <w:rsid w:val="00EC107B"/>
    <w:rsid w:val="00EC64C4"/>
    <w:rsid w:val="00ED0242"/>
    <w:rsid w:val="00ED146D"/>
    <w:rsid w:val="00ED202A"/>
    <w:rsid w:val="00ED2A60"/>
    <w:rsid w:val="00ED2B5A"/>
    <w:rsid w:val="00ED376C"/>
    <w:rsid w:val="00EE2F8C"/>
    <w:rsid w:val="00EE53ED"/>
    <w:rsid w:val="00EE63F6"/>
    <w:rsid w:val="00EF48D6"/>
    <w:rsid w:val="00EF5DAE"/>
    <w:rsid w:val="00F01348"/>
    <w:rsid w:val="00F01670"/>
    <w:rsid w:val="00F065CA"/>
    <w:rsid w:val="00F069AB"/>
    <w:rsid w:val="00F06D95"/>
    <w:rsid w:val="00F15492"/>
    <w:rsid w:val="00F17A84"/>
    <w:rsid w:val="00F3201D"/>
    <w:rsid w:val="00F343D1"/>
    <w:rsid w:val="00F37BDF"/>
    <w:rsid w:val="00F37E4B"/>
    <w:rsid w:val="00F40AF5"/>
    <w:rsid w:val="00F4234D"/>
    <w:rsid w:val="00F424BA"/>
    <w:rsid w:val="00F43E67"/>
    <w:rsid w:val="00F466BA"/>
    <w:rsid w:val="00F5788C"/>
    <w:rsid w:val="00F734B5"/>
    <w:rsid w:val="00F74180"/>
    <w:rsid w:val="00F759A9"/>
    <w:rsid w:val="00F76CB5"/>
    <w:rsid w:val="00F7712E"/>
    <w:rsid w:val="00F840BC"/>
    <w:rsid w:val="00F87FB6"/>
    <w:rsid w:val="00F922E3"/>
    <w:rsid w:val="00F95AF1"/>
    <w:rsid w:val="00FA015B"/>
    <w:rsid w:val="00FA44DC"/>
    <w:rsid w:val="00FA5A1E"/>
    <w:rsid w:val="00FB05C1"/>
    <w:rsid w:val="00FB2264"/>
    <w:rsid w:val="00FB3796"/>
    <w:rsid w:val="00FB38DF"/>
    <w:rsid w:val="00FC55B3"/>
    <w:rsid w:val="00FC5C94"/>
    <w:rsid w:val="00FC7BB9"/>
    <w:rsid w:val="00FC7C4B"/>
    <w:rsid w:val="00FD2CD5"/>
    <w:rsid w:val="00FD547F"/>
    <w:rsid w:val="00FE3A58"/>
    <w:rsid w:val="00FE5A5E"/>
    <w:rsid w:val="00FF4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534D2"/>
  <w15:chartTrackingRefBased/>
  <w15:docId w15:val="{C1762FB0-39A0-4004-A40B-47A2FFBEF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63902"/>
    <w:rPr>
      <w:sz w:val="24"/>
      <w:szCs w:val="24"/>
    </w:rPr>
  </w:style>
  <w:style w:type="paragraph" w:styleId="Nadpis1">
    <w:name w:val="heading 1"/>
    <w:basedOn w:val="Normln"/>
    <w:next w:val="Normln"/>
    <w:qFormat/>
    <w:pPr>
      <w:keepNext/>
      <w:autoSpaceDE w:val="0"/>
      <w:autoSpaceDN w:val="0"/>
      <w:adjustRightInd w:val="0"/>
      <w:outlineLvl w:val="0"/>
    </w:pPr>
    <w:rPr>
      <w:b/>
      <w:bCs/>
    </w:rPr>
  </w:style>
  <w:style w:type="paragraph" w:styleId="Nadpis2">
    <w:name w:val="heading 2"/>
    <w:basedOn w:val="Normln"/>
    <w:next w:val="Normln"/>
    <w:qFormat/>
    <w:pPr>
      <w:keepNext/>
      <w:autoSpaceDE w:val="0"/>
      <w:autoSpaceDN w:val="0"/>
      <w:adjustRightInd w:val="0"/>
      <w:jc w:val="center"/>
      <w:outlineLvl w:val="1"/>
    </w:pPr>
    <w:rPr>
      <w:b/>
    </w:rPr>
  </w:style>
  <w:style w:type="paragraph" w:styleId="Nadpis3">
    <w:name w:val="heading 3"/>
    <w:basedOn w:val="Normln"/>
    <w:next w:val="Normln"/>
    <w:qFormat/>
    <w:pPr>
      <w:keepNext/>
      <w:autoSpaceDE w:val="0"/>
      <w:autoSpaceDN w:val="0"/>
      <w:adjustRightInd w:val="0"/>
      <w:jc w:val="center"/>
      <w:outlineLvl w:val="2"/>
    </w:pPr>
    <w:rPr>
      <w:sz w:val="32"/>
    </w:rPr>
  </w:style>
  <w:style w:type="paragraph" w:styleId="Nadpis4">
    <w:name w:val="heading 4"/>
    <w:basedOn w:val="Normln"/>
    <w:next w:val="Normln"/>
    <w:qFormat/>
    <w:pPr>
      <w:keepNext/>
      <w:outlineLvl w:val="3"/>
    </w:pPr>
    <w:rPr>
      <w:rFonts w:ascii="Arial" w:hAnsi="Arial"/>
      <w:snapToGrid w:val="0"/>
      <w:color w:val="000000"/>
      <w:u w:val="single"/>
    </w:rPr>
  </w:style>
  <w:style w:type="paragraph" w:styleId="Nadpis5">
    <w:name w:val="heading 5"/>
    <w:basedOn w:val="Normln"/>
    <w:next w:val="Normln"/>
    <w:qFormat/>
    <w:pPr>
      <w:keepNext/>
      <w:jc w:val="center"/>
      <w:outlineLvl w:val="4"/>
    </w:pPr>
    <w:rPr>
      <w:rFonts w:ascii="Arial" w:hAnsi="Arial"/>
      <w:snapToGrid w:val="0"/>
      <w:color w:val="000000"/>
      <w:u w:val="single"/>
    </w:rPr>
  </w:style>
  <w:style w:type="paragraph" w:styleId="Nadpis6">
    <w:name w:val="heading 6"/>
    <w:basedOn w:val="Normln"/>
    <w:next w:val="Normln"/>
    <w:link w:val="Nadpis6Char"/>
    <w:qFormat/>
    <w:pPr>
      <w:keepNext/>
      <w:autoSpaceDE w:val="0"/>
      <w:autoSpaceDN w:val="0"/>
      <w:adjustRightInd w:val="0"/>
      <w:jc w:val="center"/>
      <w:outlineLvl w:val="5"/>
    </w:pPr>
    <w:rPr>
      <w:b/>
      <w:sz w:val="32"/>
    </w:rPr>
  </w:style>
  <w:style w:type="paragraph" w:styleId="Nadpis7">
    <w:name w:val="heading 7"/>
    <w:basedOn w:val="Normln"/>
    <w:next w:val="Normln"/>
    <w:qFormat/>
    <w:pPr>
      <w:keepNext/>
      <w:outlineLvl w:val="6"/>
    </w:pPr>
    <w:rPr>
      <w:rFonts w:ascii="Arial" w:hAnsi="Arial"/>
      <w:i/>
      <w:snapToGrid w:val="0"/>
      <w:color w:val="000000"/>
      <w:sz w:val="20"/>
    </w:rPr>
  </w:style>
  <w:style w:type="paragraph" w:styleId="Nadpis8">
    <w:name w:val="heading 8"/>
    <w:basedOn w:val="Normln"/>
    <w:next w:val="Normln"/>
    <w:qFormat/>
    <w:pPr>
      <w:keepNext/>
      <w:outlineLvl w:val="7"/>
    </w:pPr>
    <w:rPr>
      <w:b/>
      <w:snapToGrid w:val="0"/>
      <w:color w:val="000000"/>
    </w:rPr>
  </w:style>
  <w:style w:type="paragraph" w:styleId="Nadpis9">
    <w:name w:val="heading 9"/>
    <w:basedOn w:val="Normln"/>
    <w:next w:val="Normln"/>
    <w:qFormat/>
    <w:pPr>
      <w:keepNext/>
      <w:outlineLvl w:val="8"/>
    </w:pPr>
    <w:rPr>
      <w:b/>
      <w:i/>
      <w:snapToGrid w:val="0"/>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autoSpaceDE w:val="0"/>
      <w:autoSpaceDN w:val="0"/>
      <w:adjustRightInd w:val="0"/>
      <w:jc w:val="center"/>
    </w:pPr>
    <w:rPr>
      <w:b/>
      <w:sz w:val="28"/>
    </w:rPr>
  </w:style>
  <w:style w:type="paragraph" w:styleId="Zkladntextodsazen">
    <w:name w:val="Body Text Indent"/>
    <w:basedOn w:val="Normln"/>
    <w:link w:val="ZkladntextodsazenChar"/>
    <w:pPr>
      <w:autoSpaceDE w:val="0"/>
      <w:autoSpaceDN w:val="0"/>
      <w:adjustRightInd w:val="0"/>
      <w:ind w:firstLine="360"/>
      <w:jc w:val="both"/>
    </w:pPr>
  </w:style>
  <w:style w:type="paragraph" w:styleId="Zkladntextodsazen2">
    <w:name w:val="Body Text Indent 2"/>
    <w:basedOn w:val="Normln"/>
    <w:pPr>
      <w:autoSpaceDE w:val="0"/>
      <w:autoSpaceDN w:val="0"/>
      <w:adjustRightInd w:val="0"/>
      <w:ind w:left="2340" w:hanging="2340"/>
      <w:jc w:val="both"/>
    </w:pPr>
  </w:style>
  <w:style w:type="paragraph" w:customStyle="1" w:styleId="NormlnIMP">
    <w:name w:val="Normální_IMP"/>
    <w:basedOn w:val="Normln"/>
    <w:pPr>
      <w:suppressAutoHyphens/>
      <w:spacing w:line="230" w:lineRule="auto"/>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customStyle="1" w:styleId="Normln0">
    <w:name w:val="Normální~"/>
    <w:basedOn w:val="Normln"/>
    <w:pPr>
      <w:widowControl w:val="0"/>
      <w:spacing w:line="288" w:lineRule="auto"/>
    </w:pPr>
    <w:rPr>
      <w:szCs w:val="20"/>
    </w:rPr>
  </w:style>
  <w:style w:type="paragraph" w:styleId="Rozloendokumentu">
    <w:name w:val="Document Map"/>
    <w:basedOn w:val="Normln"/>
    <w:semiHidden/>
    <w:rsid w:val="0000767E"/>
    <w:pPr>
      <w:shd w:val="clear" w:color="auto" w:fill="000080"/>
    </w:pPr>
    <w:rPr>
      <w:rFonts w:ascii="Tahoma" w:hAnsi="Tahoma" w:cs="Tahoma"/>
    </w:rPr>
  </w:style>
  <w:style w:type="paragraph" w:styleId="Textbubliny">
    <w:name w:val="Balloon Text"/>
    <w:basedOn w:val="Normln"/>
    <w:semiHidden/>
    <w:rsid w:val="00327AE2"/>
    <w:rPr>
      <w:rFonts w:ascii="Tahoma" w:hAnsi="Tahoma" w:cs="Tahoma"/>
      <w:sz w:val="16"/>
      <w:szCs w:val="16"/>
    </w:rPr>
  </w:style>
  <w:style w:type="paragraph" w:styleId="Odstavecseseznamem">
    <w:name w:val="List Paragraph"/>
    <w:basedOn w:val="Normln"/>
    <w:uiPriority w:val="34"/>
    <w:qFormat/>
    <w:rsid w:val="009263D0"/>
    <w:pPr>
      <w:ind w:left="708"/>
    </w:pPr>
  </w:style>
  <w:style w:type="paragraph" w:styleId="Zhlav">
    <w:name w:val="header"/>
    <w:basedOn w:val="Normln"/>
    <w:link w:val="ZhlavChar"/>
    <w:unhideWhenUsed/>
    <w:rsid w:val="006076E1"/>
    <w:pPr>
      <w:tabs>
        <w:tab w:val="center" w:pos="4536"/>
        <w:tab w:val="right" w:pos="9072"/>
      </w:tabs>
    </w:pPr>
    <w:rPr>
      <w:lang w:val="x-none" w:eastAsia="x-none"/>
    </w:rPr>
  </w:style>
  <w:style w:type="character" w:customStyle="1" w:styleId="ZhlavChar">
    <w:name w:val="Záhlaví Char"/>
    <w:link w:val="Zhlav"/>
    <w:rsid w:val="006076E1"/>
    <w:rPr>
      <w:sz w:val="24"/>
      <w:szCs w:val="24"/>
    </w:rPr>
  </w:style>
  <w:style w:type="paragraph" w:styleId="Textpoznpodarou">
    <w:name w:val="footnote text"/>
    <w:basedOn w:val="Normln"/>
    <w:link w:val="TextpoznpodarouChar"/>
    <w:uiPriority w:val="99"/>
    <w:unhideWhenUsed/>
    <w:rsid w:val="000C4E4A"/>
    <w:rPr>
      <w:sz w:val="20"/>
      <w:szCs w:val="20"/>
    </w:rPr>
  </w:style>
  <w:style w:type="character" w:customStyle="1" w:styleId="TextpoznpodarouChar">
    <w:name w:val="Text pozn. pod čarou Char"/>
    <w:basedOn w:val="Standardnpsmoodstavce"/>
    <w:link w:val="Textpoznpodarou"/>
    <w:uiPriority w:val="99"/>
    <w:rsid w:val="000C4E4A"/>
  </w:style>
  <w:style w:type="character" w:styleId="Znakapoznpodarou">
    <w:name w:val="footnote reference"/>
    <w:uiPriority w:val="99"/>
    <w:unhideWhenUsed/>
    <w:rsid w:val="000C4E4A"/>
    <w:rPr>
      <w:vertAlign w:val="superscript"/>
    </w:rPr>
  </w:style>
  <w:style w:type="paragraph" w:styleId="Normlnweb">
    <w:name w:val="Normal (Web)"/>
    <w:basedOn w:val="Normln"/>
    <w:uiPriority w:val="99"/>
    <w:unhideWhenUsed/>
    <w:rsid w:val="000C4E4A"/>
    <w:pPr>
      <w:spacing w:before="100" w:beforeAutospacing="1" w:after="100" w:afterAutospacing="1"/>
    </w:pPr>
  </w:style>
  <w:style w:type="paragraph" w:customStyle="1" w:styleId="Default">
    <w:name w:val="Default"/>
    <w:rsid w:val="000C4E4A"/>
    <w:pPr>
      <w:autoSpaceDE w:val="0"/>
      <w:autoSpaceDN w:val="0"/>
      <w:adjustRightInd w:val="0"/>
    </w:pPr>
    <w:rPr>
      <w:rFonts w:ascii="Calibri" w:eastAsia="Calibri" w:hAnsi="Calibri" w:cs="Calibri"/>
      <w:color w:val="000000"/>
      <w:sz w:val="24"/>
      <w:szCs w:val="24"/>
      <w:lang w:eastAsia="en-US"/>
    </w:rPr>
  </w:style>
  <w:style w:type="paragraph" w:styleId="Textkomente">
    <w:name w:val="annotation text"/>
    <w:basedOn w:val="Normln"/>
    <w:link w:val="TextkomenteChar"/>
    <w:uiPriority w:val="99"/>
    <w:unhideWhenUsed/>
    <w:rsid w:val="000C4E4A"/>
    <w:pPr>
      <w:spacing w:after="200"/>
    </w:pPr>
    <w:rPr>
      <w:rFonts w:ascii="Calibri" w:eastAsia="Calibri" w:hAnsi="Calibri"/>
      <w:sz w:val="20"/>
      <w:szCs w:val="20"/>
      <w:lang w:val="x-none" w:eastAsia="en-US"/>
    </w:rPr>
  </w:style>
  <w:style w:type="character" w:customStyle="1" w:styleId="TextkomenteChar">
    <w:name w:val="Text komentáře Char"/>
    <w:link w:val="Textkomente"/>
    <w:uiPriority w:val="99"/>
    <w:rsid w:val="000C4E4A"/>
    <w:rPr>
      <w:rFonts w:ascii="Calibri" w:eastAsia="Calibri" w:hAnsi="Calibri"/>
      <w:lang w:eastAsia="en-US"/>
    </w:rPr>
  </w:style>
  <w:style w:type="table" w:styleId="Mkatabulky">
    <w:name w:val="Table Grid"/>
    <w:basedOn w:val="Normlntabulka"/>
    <w:uiPriority w:val="39"/>
    <w:rsid w:val="0024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link w:val="Nadpis6"/>
    <w:rsid w:val="001B61BF"/>
    <w:rPr>
      <w:b/>
      <w:sz w:val="32"/>
      <w:szCs w:val="24"/>
    </w:rPr>
  </w:style>
  <w:style w:type="character" w:customStyle="1" w:styleId="ZkladntextodsazenChar">
    <w:name w:val="Základní text odsazený Char"/>
    <w:link w:val="Zkladntextodsazen"/>
    <w:rsid w:val="005D2547"/>
    <w:rPr>
      <w:sz w:val="24"/>
      <w:szCs w:val="24"/>
    </w:rPr>
  </w:style>
  <w:style w:type="character" w:customStyle="1" w:styleId="NzevChar">
    <w:name w:val="Název Char"/>
    <w:link w:val="Nzev"/>
    <w:rsid w:val="00026A18"/>
    <w:rPr>
      <w:b/>
      <w:sz w:val="28"/>
      <w:szCs w:val="24"/>
    </w:rPr>
  </w:style>
  <w:style w:type="character" w:customStyle="1" w:styleId="ZpatChar">
    <w:name w:val="Zápatí Char"/>
    <w:link w:val="Zpat"/>
    <w:uiPriority w:val="99"/>
    <w:rsid w:val="00887CFC"/>
    <w:rPr>
      <w:sz w:val="24"/>
      <w:szCs w:val="24"/>
    </w:rPr>
  </w:style>
  <w:style w:type="paragraph" w:styleId="Revize">
    <w:name w:val="Revision"/>
    <w:hidden/>
    <w:uiPriority w:val="99"/>
    <w:semiHidden/>
    <w:rsid w:val="00CF1802"/>
    <w:rPr>
      <w:sz w:val="24"/>
      <w:szCs w:val="24"/>
    </w:rPr>
  </w:style>
  <w:style w:type="character" w:styleId="Hypertextovodkaz">
    <w:name w:val="Hyperlink"/>
    <w:basedOn w:val="Standardnpsmoodstavce"/>
    <w:uiPriority w:val="99"/>
    <w:unhideWhenUsed/>
    <w:rsid w:val="00AA21A4"/>
    <w:rPr>
      <w:color w:val="467886" w:themeColor="hyperlink"/>
      <w:u w:val="single"/>
    </w:rPr>
  </w:style>
  <w:style w:type="character" w:styleId="Nevyeenzmnka">
    <w:name w:val="Unresolved Mention"/>
    <w:basedOn w:val="Standardnpsmoodstavce"/>
    <w:uiPriority w:val="99"/>
    <w:semiHidden/>
    <w:unhideWhenUsed/>
    <w:rsid w:val="00AA21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9232">
      <w:bodyDiv w:val="1"/>
      <w:marLeft w:val="0"/>
      <w:marRight w:val="0"/>
      <w:marTop w:val="0"/>
      <w:marBottom w:val="0"/>
      <w:divBdr>
        <w:top w:val="none" w:sz="0" w:space="0" w:color="auto"/>
        <w:left w:val="none" w:sz="0" w:space="0" w:color="auto"/>
        <w:bottom w:val="none" w:sz="0" w:space="0" w:color="auto"/>
        <w:right w:val="none" w:sz="0" w:space="0" w:color="auto"/>
      </w:divBdr>
    </w:div>
    <w:div w:id="166747144">
      <w:bodyDiv w:val="1"/>
      <w:marLeft w:val="0"/>
      <w:marRight w:val="0"/>
      <w:marTop w:val="0"/>
      <w:marBottom w:val="0"/>
      <w:divBdr>
        <w:top w:val="none" w:sz="0" w:space="0" w:color="auto"/>
        <w:left w:val="none" w:sz="0" w:space="0" w:color="auto"/>
        <w:bottom w:val="none" w:sz="0" w:space="0" w:color="auto"/>
        <w:right w:val="none" w:sz="0" w:space="0" w:color="auto"/>
      </w:divBdr>
    </w:div>
    <w:div w:id="204218186">
      <w:bodyDiv w:val="1"/>
      <w:marLeft w:val="0"/>
      <w:marRight w:val="0"/>
      <w:marTop w:val="0"/>
      <w:marBottom w:val="0"/>
      <w:divBdr>
        <w:top w:val="none" w:sz="0" w:space="0" w:color="auto"/>
        <w:left w:val="none" w:sz="0" w:space="0" w:color="auto"/>
        <w:bottom w:val="none" w:sz="0" w:space="0" w:color="auto"/>
        <w:right w:val="none" w:sz="0" w:space="0" w:color="auto"/>
      </w:divBdr>
    </w:div>
    <w:div w:id="336268152">
      <w:bodyDiv w:val="1"/>
      <w:marLeft w:val="0"/>
      <w:marRight w:val="0"/>
      <w:marTop w:val="0"/>
      <w:marBottom w:val="0"/>
      <w:divBdr>
        <w:top w:val="none" w:sz="0" w:space="0" w:color="auto"/>
        <w:left w:val="none" w:sz="0" w:space="0" w:color="auto"/>
        <w:bottom w:val="none" w:sz="0" w:space="0" w:color="auto"/>
        <w:right w:val="none" w:sz="0" w:space="0" w:color="auto"/>
      </w:divBdr>
    </w:div>
    <w:div w:id="417022065">
      <w:bodyDiv w:val="1"/>
      <w:marLeft w:val="0"/>
      <w:marRight w:val="0"/>
      <w:marTop w:val="0"/>
      <w:marBottom w:val="0"/>
      <w:divBdr>
        <w:top w:val="none" w:sz="0" w:space="0" w:color="auto"/>
        <w:left w:val="none" w:sz="0" w:space="0" w:color="auto"/>
        <w:bottom w:val="none" w:sz="0" w:space="0" w:color="auto"/>
        <w:right w:val="none" w:sz="0" w:space="0" w:color="auto"/>
      </w:divBdr>
    </w:div>
    <w:div w:id="609434999">
      <w:bodyDiv w:val="1"/>
      <w:marLeft w:val="0"/>
      <w:marRight w:val="0"/>
      <w:marTop w:val="0"/>
      <w:marBottom w:val="0"/>
      <w:divBdr>
        <w:top w:val="none" w:sz="0" w:space="0" w:color="auto"/>
        <w:left w:val="none" w:sz="0" w:space="0" w:color="auto"/>
        <w:bottom w:val="none" w:sz="0" w:space="0" w:color="auto"/>
        <w:right w:val="none" w:sz="0" w:space="0" w:color="auto"/>
      </w:divBdr>
    </w:div>
    <w:div w:id="1506240866">
      <w:bodyDiv w:val="1"/>
      <w:marLeft w:val="0"/>
      <w:marRight w:val="0"/>
      <w:marTop w:val="0"/>
      <w:marBottom w:val="0"/>
      <w:divBdr>
        <w:top w:val="none" w:sz="0" w:space="0" w:color="auto"/>
        <w:left w:val="none" w:sz="0" w:space="0" w:color="auto"/>
        <w:bottom w:val="none" w:sz="0" w:space="0" w:color="auto"/>
        <w:right w:val="none" w:sz="0" w:space="0" w:color="auto"/>
      </w:divBdr>
    </w:div>
    <w:div w:id="1517498668">
      <w:bodyDiv w:val="1"/>
      <w:marLeft w:val="0"/>
      <w:marRight w:val="0"/>
      <w:marTop w:val="0"/>
      <w:marBottom w:val="0"/>
      <w:divBdr>
        <w:top w:val="none" w:sz="0" w:space="0" w:color="auto"/>
        <w:left w:val="none" w:sz="0" w:space="0" w:color="auto"/>
        <w:bottom w:val="none" w:sz="0" w:space="0" w:color="auto"/>
        <w:right w:val="none" w:sz="0" w:space="0" w:color="auto"/>
      </w:divBdr>
    </w:div>
    <w:div w:id="1622034043">
      <w:bodyDiv w:val="1"/>
      <w:marLeft w:val="0"/>
      <w:marRight w:val="0"/>
      <w:marTop w:val="0"/>
      <w:marBottom w:val="0"/>
      <w:divBdr>
        <w:top w:val="none" w:sz="0" w:space="0" w:color="auto"/>
        <w:left w:val="none" w:sz="0" w:space="0" w:color="auto"/>
        <w:bottom w:val="none" w:sz="0" w:space="0" w:color="auto"/>
        <w:right w:val="none" w:sz="0" w:space="0" w:color="auto"/>
      </w:divBdr>
    </w:div>
    <w:div w:id="1834174076">
      <w:bodyDiv w:val="1"/>
      <w:marLeft w:val="0"/>
      <w:marRight w:val="0"/>
      <w:marTop w:val="0"/>
      <w:marBottom w:val="0"/>
      <w:divBdr>
        <w:top w:val="none" w:sz="0" w:space="0" w:color="auto"/>
        <w:left w:val="none" w:sz="0" w:space="0" w:color="auto"/>
        <w:bottom w:val="none" w:sz="0" w:space="0" w:color="auto"/>
        <w:right w:val="none" w:sz="0" w:space="0" w:color="auto"/>
      </w:divBdr>
    </w:div>
    <w:div w:id="1944608708">
      <w:bodyDiv w:val="1"/>
      <w:marLeft w:val="0"/>
      <w:marRight w:val="0"/>
      <w:marTop w:val="0"/>
      <w:marBottom w:val="0"/>
      <w:divBdr>
        <w:top w:val="none" w:sz="0" w:space="0" w:color="auto"/>
        <w:left w:val="none" w:sz="0" w:space="0" w:color="auto"/>
        <w:bottom w:val="none" w:sz="0" w:space="0" w:color="auto"/>
        <w:right w:val="none" w:sz="0" w:space="0" w:color="auto"/>
      </w:divBdr>
    </w:div>
    <w:div w:id="2033216714">
      <w:bodyDiv w:val="1"/>
      <w:marLeft w:val="0"/>
      <w:marRight w:val="0"/>
      <w:marTop w:val="0"/>
      <w:marBottom w:val="0"/>
      <w:divBdr>
        <w:top w:val="none" w:sz="0" w:space="0" w:color="auto"/>
        <w:left w:val="none" w:sz="0" w:space="0" w:color="auto"/>
        <w:bottom w:val="none" w:sz="0" w:space="0" w:color="auto"/>
        <w:right w:val="none" w:sz="0" w:space="0" w:color="auto"/>
      </w:divBdr>
    </w:div>
    <w:div w:id="2060548668">
      <w:bodyDiv w:val="1"/>
      <w:marLeft w:val="0"/>
      <w:marRight w:val="0"/>
      <w:marTop w:val="0"/>
      <w:marBottom w:val="0"/>
      <w:divBdr>
        <w:top w:val="none" w:sz="0" w:space="0" w:color="auto"/>
        <w:left w:val="none" w:sz="0" w:space="0" w:color="auto"/>
        <w:bottom w:val="none" w:sz="0" w:space="0" w:color="auto"/>
        <w:right w:val="none" w:sz="0" w:space="0" w:color="auto"/>
      </w:divBdr>
    </w:div>
    <w:div w:id="2088258218">
      <w:bodyDiv w:val="1"/>
      <w:marLeft w:val="0"/>
      <w:marRight w:val="0"/>
      <w:marTop w:val="0"/>
      <w:marBottom w:val="0"/>
      <w:divBdr>
        <w:top w:val="none" w:sz="0" w:space="0" w:color="auto"/>
        <w:left w:val="none" w:sz="0" w:space="0" w:color="auto"/>
        <w:bottom w:val="none" w:sz="0" w:space="0" w:color="auto"/>
        <w:right w:val="none" w:sz="0" w:space="0" w:color="auto"/>
      </w:divBdr>
    </w:div>
    <w:div w:id="209003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chankova@smp-pce.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B9FCE94C7921D43A6C4CE46DE67F181" ma:contentTypeVersion="11" ma:contentTypeDescription="Vytvoří nový dokument" ma:contentTypeScope="" ma:versionID="fcec38e6746837e1eec7d6f011136f92">
  <xsd:schema xmlns:xsd="http://www.w3.org/2001/XMLSchema" xmlns:xs="http://www.w3.org/2001/XMLSchema" xmlns:p="http://schemas.microsoft.com/office/2006/metadata/properties" xmlns:ns3="c5b96819-0b50-4756-9212-201de04a8140" xmlns:ns4="19c0cb5c-260d-449f-bc56-a6a73d87c862" targetNamespace="http://schemas.microsoft.com/office/2006/metadata/properties" ma:root="true" ma:fieldsID="af8f15600c3b14c8292eaca49b5a8077" ns3:_="" ns4:_="">
    <xsd:import namespace="c5b96819-0b50-4756-9212-201de04a8140"/>
    <xsd:import namespace="19c0cb5c-260d-449f-bc56-a6a73d87c8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96819-0b50-4756-9212-201de04a814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0cb5c-260d-449f-bc56-a6a73d87c862" elementFormDefault="qualified">
    <xsd:import namespace="http://schemas.microsoft.com/office/2006/documentManagement/types"/>
    <xsd:import namespace="http://schemas.microsoft.com/office/infopath/2007/PartnerControls"/>
    <xsd:element name="SharedWithUsers" ma:index="13"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description="" ma:internalName="SharedWithDetails" ma:readOnly="true">
      <xsd:simpleType>
        <xsd:restriction base="dms:Note">
          <xsd:maxLength value="255"/>
        </xsd:restriction>
      </xsd:simpleType>
    </xsd:element>
    <xsd:element name="SharingHintHash" ma:index="15" nillable="true" ma:displayName="Hodnota hash upozornění na sdílení"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D4AB6C-5C5C-4CA3-8430-F8A4644B4B0B}">
  <ds:schemaRefs>
    <ds:schemaRef ds:uri="http://schemas.microsoft.com/sharepoint/v3/contenttype/forms"/>
  </ds:schemaRefs>
</ds:datastoreItem>
</file>

<file path=customXml/itemProps2.xml><?xml version="1.0" encoding="utf-8"?>
<ds:datastoreItem xmlns:ds="http://schemas.openxmlformats.org/officeDocument/2006/customXml" ds:itemID="{AA8F7325-62E3-4094-B238-3B1F4A2CA8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3A92B7-3FAE-4974-AD5B-B13F1277ACEF}">
  <ds:schemaRefs>
    <ds:schemaRef ds:uri="http://schemas.openxmlformats.org/officeDocument/2006/bibliography"/>
  </ds:schemaRefs>
</ds:datastoreItem>
</file>

<file path=customXml/itemProps4.xml><?xml version="1.0" encoding="utf-8"?>
<ds:datastoreItem xmlns:ds="http://schemas.openxmlformats.org/officeDocument/2006/customXml" ds:itemID="{D53B1445-85B7-4D36-ACF3-16B221ECF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96819-0b50-4756-9212-201de04a8140"/>
    <ds:schemaRef ds:uri="19c0cb5c-260d-449f-bc56-a6a73d87c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2619</Words>
  <Characters>15458</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S m l o u v a</vt:lpstr>
    </vt:vector>
  </TitlesOfParts>
  <Company>SMP a.s. Pardubice</Company>
  <LinksUpToDate>false</LinksUpToDate>
  <CharactersWithSpaces>18041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JUDr. Gustav Pospíšil</dc:creator>
  <cp:keywords/>
  <cp:lastModifiedBy>Klátilová Monika</cp:lastModifiedBy>
  <cp:revision>2</cp:revision>
  <cp:lastPrinted>2021-12-21T05:41:00Z</cp:lastPrinted>
  <dcterms:created xsi:type="dcterms:W3CDTF">2026-01-22T13:10:00Z</dcterms:created>
  <dcterms:modified xsi:type="dcterms:W3CDTF">2026-01-22T13:10:00Z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0x0101005B9FCE94C7921D43A6C4CE46DE67F181</vt:lpwstr>
  </property>
</Properties>
</file>