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D0A5" w14:textId="77777777" w:rsidR="005605DA" w:rsidRDefault="005605DA" w:rsidP="00EB6DDB">
      <w:pPr>
        <w:rPr>
          <w:b/>
          <w:color w:val="000000"/>
          <w:sz w:val="28"/>
        </w:rPr>
      </w:pPr>
    </w:p>
    <w:p w14:paraId="1558FE52" w14:textId="77777777" w:rsidR="005605DA" w:rsidRPr="00B8781B" w:rsidRDefault="005605DA" w:rsidP="000745D6">
      <w:pPr>
        <w:jc w:val="center"/>
        <w:rPr>
          <w:rFonts w:ascii="Calibri" w:hAnsi="Calibri" w:cs="Calibri"/>
          <w:b/>
          <w:color w:val="000000"/>
          <w:sz w:val="44"/>
          <w:szCs w:val="44"/>
        </w:rPr>
      </w:pPr>
      <w:r w:rsidRPr="00B8781B">
        <w:rPr>
          <w:rFonts w:ascii="Calibri" w:hAnsi="Calibri" w:cs="Calibri"/>
          <w:b/>
          <w:color w:val="000000"/>
          <w:sz w:val="44"/>
          <w:szCs w:val="44"/>
        </w:rPr>
        <w:t>Smlouva</w:t>
      </w:r>
      <w:r w:rsidR="00B27529" w:rsidRPr="00B8781B">
        <w:rPr>
          <w:rFonts w:ascii="Calibri" w:hAnsi="Calibri" w:cs="Calibri"/>
          <w:b/>
          <w:color w:val="000000"/>
          <w:sz w:val="44"/>
          <w:szCs w:val="44"/>
        </w:rPr>
        <w:t xml:space="preserve"> poskytování služeb</w:t>
      </w:r>
    </w:p>
    <w:p w14:paraId="122141FF" w14:textId="16D25FA4" w:rsidR="00B27529" w:rsidRPr="00B8781B" w:rsidRDefault="005605DA" w:rsidP="004F615A">
      <w:pPr>
        <w:jc w:val="center"/>
        <w:rPr>
          <w:rFonts w:ascii="Calibri" w:hAnsi="Calibri" w:cs="Calibri"/>
          <w:b/>
          <w:color w:val="000000"/>
          <w:sz w:val="28"/>
          <w:szCs w:val="28"/>
        </w:rPr>
      </w:pPr>
      <w:r w:rsidRPr="00B8781B">
        <w:rPr>
          <w:rFonts w:ascii="Calibri" w:hAnsi="Calibri" w:cs="Calibri"/>
          <w:b/>
          <w:color w:val="000000"/>
          <w:sz w:val="28"/>
          <w:szCs w:val="28"/>
        </w:rPr>
        <w:t>č. O – MO V 02/20</w:t>
      </w:r>
      <w:r w:rsidR="0071698C">
        <w:rPr>
          <w:rFonts w:ascii="Calibri" w:hAnsi="Calibri" w:cs="Calibri"/>
          <w:b/>
          <w:color w:val="000000"/>
          <w:sz w:val="28"/>
          <w:szCs w:val="28"/>
        </w:rPr>
        <w:t>2</w:t>
      </w:r>
      <w:r w:rsidR="00045911">
        <w:rPr>
          <w:rFonts w:ascii="Calibri" w:hAnsi="Calibri" w:cs="Calibri"/>
          <w:b/>
          <w:color w:val="000000"/>
          <w:sz w:val="28"/>
          <w:szCs w:val="28"/>
        </w:rPr>
        <w:t>6</w:t>
      </w:r>
      <w:r w:rsidR="00774419" w:rsidRPr="00B8781B">
        <w:rPr>
          <w:rFonts w:ascii="Calibri" w:hAnsi="Calibri" w:cs="Calibri"/>
          <w:b/>
          <w:color w:val="000000"/>
          <w:sz w:val="28"/>
          <w:szCs w:val="28"/>
        </w:rPr>
        <w:t xml:space="preserve"> </w:t>
      </w:r>
      <w:r w:rsidR="008E20C8">
        <w:rPr>
          <w:rFonts w:ascii="Calibri" w:hAnsi="Calibri" w:cs="Calibri"/>
          <w:b/>
          <w:color w:val="000000"/>
          <w:sz w:val="28"/>
          <w:szCs w:val="28"/>
        </w:rPr>
        <w:t>(</w:t>
      </w:r>
      <w:r w:rsidR="00774419" w:rsidRPr="00B8781B">
        <w:rPr>
          <w:rFonts w:ascii="Calibri" w:hAnsi="Calibri" w:cs="Calibri"/>
          <w:b/>
          <w:color w:val="000000"/>
          <w:sz w:val="28"/>
          <w:szCs w:val="28"/>
        </w:rPr>
        <w:t>003</w:t>
      </w:r>
      <w:r w:rsidR="00026C40">
        <w:rPr>
          <w:rFonts w:ascii="Calibri" w:hAnsi="Calibri" w:cs="Calibri"/>
          <w:b/>
          <w:color w:val="000000"/>
          <w:sz w:val="28"/>
          <w:szCs w:val="28"/>
        </w:rPr>
        <w:t>3</w:t>
      </w:r>
      <w:r w:rsidR="00D7542E">
        <w:rPr>
          <w:rFonts w:ascii="Calibri" w:hAnsi="Calibri" w:cs="Calibri"/>
          <w:b/>
          <w:color w:val="000000"/>
          <w:sz w:val="28"/>
          <w:szCs w:val="28"/>
        </w:rPr>
        <w:t>9</w:t>
      </w:r>
      <w:r w:rsidR="00026C40">
        <w:rPr>
          <w:rFonts w:ascii="Calibri" w:hAnsi="Calibri" w:cs="Calibri"/>
          <w:b/>
          <w:color w:val="000000"/>
          <w:sz w:val="28"/>
          <w:szCs w:val="28"/>
        </w:rPr>
        <w:t>8</w:t>
      </w:r>
      <w:r w:rsidR="00EB6DDB">
        <w:rPr>
          <w:rFonts w:ascii="Calibri" w:hAnsi="Calibri" w:cs="Calibri"/>
          <w:b/>
          <w:color w:val="000000"/>
          <w:sz w:val="28"/>
          <w:szCs w:val="28"/>
        </w:rPr>
        <w:t>202</w:t>
      </w:r>
      <w:r w:rsidR="00D7542E">
        <w:rPr>
          <w:rFonts w:ascii="Calibri" w:hAnsi="Calibri" w:cs="Calibri"/>
          <w:b/>
          <w:color w:val="000000"/>
          <w:sz w:val="28"/>
          <w:szCs w:val="28"/>
        </w:rPr>
        <w:t>5</w:t>
      </w:r>
      <w:r w:rsidR="008E20C8">
        <w:rPr>
          <w:rFonts w:ascii="Calibri" w:hAnsi="Calibri" w:cs="Calibri"/>
          <w:b/>
          <w:color w:val="000000"/>
          <w:sz w:val="28"/>
          <w:szCs w:val="28"/>
        </w:rPr>
        <w:t>)</w:t>
      </w:r>
    </w:p>
    <w:p w14:paraId="20ED7B93" w14:textId="77777777" w:rsidR="00B27529" w:rsidRPr="00B8781B" w:rsidRDefault="005605DA" w:rsidP="000745D6">
      <w:pPr>
        <w:jc w:val="center"/>
        <w:rPr>
          <w:rFonts w:ascii="Calibri" w:hAnsi="Calibri" w:cs="Calibri"/>
          <w:b/>
          <w:color w:val="000000"/>
          <w:sz w:val="24"/>
          <w:szCs w:val="24"/>
        </w:rPr>
      </w:pPr>
      <w:r w:rsidRPr="00B8781B">
        <w:rPr>
          <w:rFonts w:ascii="Calibri" w:hAnsi="Calibri" w:cs="Calibri"/>
          <w:b/>
          <w:color w:val="000000"/>
          <w:sz w:val="24"/>
          <w:szCs w:val="24"/>
        </w:rPr>
        <w:t xml:space="preserve">uzavřená podle § </w:t>
      </w:r>
      <w:r w:rsidR="00B27529" w:rsidRPr="00B8781B">
        <w:rPr>
          <w:rFonts w:ascii="Calibri" w:hAnsi="Calibri" w:cs="Calibri"/>
          <w:b/>
          <w:color w:val="000000"/>
          <w:sz w:val="24"/>
          <w:szCs w:val="24"/>
        </w:rPr>
        <w:t>1746 odst. 2 zákona č. 89/2012 Sb., občanský zákoník</w:t>
      </w:r>
      <w:r w:rsidR="000745D6" w:rsidRPr="00B8781B">
        <w:rPr>
          <w:rFonts w:ascii="Calibri" w:hAnsi="Calibri" w:cs="Calibri"/>
          <w:b/>
          <w:color w:val="000000"/>
          <w:sz w:val="24"/>
          <w:szCs w:val="24"/>
        </w:rPr>
        <w:t xml:space="preserve">, </w:t>
      </w:r>
      <w:r w:rsidR="00B27529" w:rsidRPr="00B8781B">
        <w:rPr>
          <w:rFonts w:ascii="Calibri" w:hAnsi="Calibri" w:cs="Calibri"/>
          <w:b/>
          <w:color w:val="000000"/>
          <w:sz w:val="24"/>
          <w:szCs w:val="24"/>
        </w:rPr>
        <w:t>v platném znění</w:t>
      </w:r>
    </w:p>
    <w:p w14:paraId="51AA891F" w14:textId="77777777" w:rsidR="005605DA" w:rsidRPr="00B8781B" w:rsidRDefault="005605DA">
      <w:pPr>
        <w:rPr>
          <w:rFonts w:ascii="Calibri" w:hAnsi="Calibri" w:cs="Calibri"/>
          <w:color w:val="000000"/>
          <w:sz w:val="22"/>
        </w:rPr>
      </w:pPr>
    </w:p>
    <w:p w14:paraId="165B587C" w14:textId="77777777" w:rsidR="005605DA" w:rsidRPr="00B8781B" w:rsidRDefault="005605DA">
      <w:pPr>
        <w:rPr>
          <w:rFonts w:ascii="Calibri" w:hAnsi="Calibri" w:cs="Calibri"/>
          <w:color w:val="000000"/>
          <w:sz w:val="22"/>
        </w:rPr>
      </w:pPr>
    </w:p>
    <w:p w14:paraId="495E47F1" w14:textId="6994AC9C" w:rsidR="00C409A8" w:rsidRPr="00B8781B" w:rsidRDefault="00B27529" w:rsidP="0065401F">
      <w:pPr>
        <w:rPr>
          <w:rFonts w:ascii="Calibri" w:hAnsi="Calibri" w:cs="Calibri"/>
          <w:color w:val="000000"/>
          <w:sz w:val="24"/>
          <w:szCs w:val="24"/>
        </w:rPr>
      </w:pPr>
      <w:r w:rsidRPr="00B8781B">
        <w:rPr>
          <w:rFonts w:ascii="Calibri" w:hAnsi="Calibri" w:cs="Calibri"/>
          <w:sz w:val="24"/>
          <w:szCs w:val="24"/>
        </w:rPr>
        <w:t>Poskytovat</w:t>
      </w:r>
      <w:r w:rsidR="00C409A8" w:rsidRPr="00B8781B">
        <w:rPr>
          <w:rFonts w:ascii="Calibri" w:hAnsi="Calibri" w:cs="Calibri"/>
          <w:sz w:val="24"/>
          <w:szCs w:val="24"/>
        </w:rPr>
        <w:t>el</w:t>
      </w:r>
      <w:r w:rsidR="00C409A8" w:rsidRPr="00B8781B">
        <w:rPr>
          <w:rFonts w:ascii="Calibri" w:hAnsi="Calibri" w:cs="Calibri"/>
          <w:color w:val="000000"/>
          <w:sz w:val="24"/>
          <w:szCs w:val="24"/>
        </w:rPr>
        <w:t>:</w:t>
      </w:r>
      <w:r w:rsidR="00C409A8" w:rsidRPr="00B8781B">
        <w:rPr>
          <w:rFonts w:ascii="Calibri" w:hAnsi="Calibri" w:cs="Calibri"/>
          <w:color w:val="000000"/>
          <w:sz w:val="24"/>
          <w:szCs w:val="24"/>
        </w:rPr>
        <w:tab/>
      </w:r>
      <w:r w:rsidR="00C409A8" w:rsidRPr="00B8781B">
        <w:rPr>
          <w:rFonts w:ascii="Calibri" w:hAnsi="Calibri" w:cs="Calibri"/>
          <w:b/>
          <w:color w:val="000000"/>
          <w:sz w:val="24"/>
          <w:szCs w:val="24"/>
        </w:rPr>
        <w:t>Služby města Pardubic a. s.</w:t>
      </w:r>
    </w:p>
    <w:p w14:paraId="40FAB98C" w14:textId="5343A833" w:rsidR="00C409A8" w:rsidRPr="00B8781B" w:rsidRDefault="00C409A8"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se</w:t>
      </w:r>
      <w:r w:rsidR="00A049AD" w:rsidRPr="00B8781B">
        <w:rPr>
          <w:rFonts w:ascii="Calibri" w:hAnsi="Calibri" w:cs="Calibri"/>
          <w:color w:val="000000"/>
          <w:sz w:val="24"/>
          <w:szCs w:val="24"/>
        </w:rPr>
        <w:t xml:space="preserve"> sídlem 530 12 Pardubice, Bílé P</w:t>
      </w:r>
      <w:r w:rsidRPr="00B8781B">
        <w:rPr>
          <w:rFonts w:ascii="Calibri" w:hAnsi="Calibri" w:cs="Calibri"/>
          <w:color w:val="000000"/>
          <w:sz w:val="24"/>
          <w:szCs w:val="24"/>
        </w:rPr>
        <w:t>ředměstí, Hůrka 1803,</w:t>
      </w:r>
    </w:p>
    <w:p w14:paraId="6DAD1742" w14:textId="2AE59BFD" w:rsidR="00C409A8" w:rsidRPr="00B8781B" w:rsidRDefault="00C409A8"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zastoupené ve věcech smluvních:</w:t>
      </w:r>
    </w:p>
    <w:p w14:paraId="2462324B" w14:textId="299B81C3" w:rsidR="00C409A8" w:rsidRPr="00B8781B" w:rsidRDefault="00C409A8" w:rsidP="00C409A8">
      <w:pPr>
        <w:rPr>
          <w:rFonts w:ascii="Calibri" w:hAnsi="Calibri" w:cs="Calibri"/>
          <w:color w:val="000000"/>
          <w:sz w:val="24"/>
          <w:szCs w:val="24"/>
        </w:rPr>
      </w:pPr>
      <w:r w:rsidRPr="00B8781B">
        <w:rPr>
          <w:rFonts w:ascii="Calibri" w:hAnsi="Calibri" w:cs="Calibri"/>
          <w:color w:val="000000"/>
          <w:sz w:val="24"/>
          <w:szCs w:val="24"/>
        </w:rPr>
        <w:tab/>
      </w:r>
      <w:r w:rsidR="000F62E9" w:rsidRPr="00B8781B">
        <w:rPr>
          <w:rFonts w:ascii="Calibri" w:hAnsi="Calibri" w:cs="Calibri"/>
          <w:color w:val="000000"/>
          <w:sz w:val="24"/>
          <w:szCs w:val="24"/>
        </w:rPr>
        <w:tab/>
      </w:r>
      <w:r w:rsidR="008145BB">
        <w:rPr>
          <w:rFonts w:ascii="Calibri" w:hAnsi="Calibri" w:cs="Calibri"/>
          <w:color w:val="000000"/>
          <w:sz w:val="24"/>
          <w:szCs w:val="24"/>
        </w:rPr>
        <w:t>Mgr. Klárou Sýkorovou</w:t>
      </w:r>
      <w:r w:rsidRPr="00B8781B">
        <w:rPr>
          <w:rFonts w:ascii="Calibri" w:hAnsi="Calibri" w:cs="Calibri"/>
          <w:color w:val="000000"/>
          <w:sz w:val="24"/>
          <w:szCs w:val="24"/>
        </w:rPr>
        <w:t>, míst</w:t>
      </w:r>
      <w:r w:rsidR="00B27529" w:rsidRPr="00B8781B">
        <w:rPr>
          <w:rFonts w:ascii="Calibri" w:hAnsi="Calibri" w:cs="Calibri"/>
          <w:color w:val="000000"/>
          <w:sz w:val="24"/>
          <w:szCs w:val="24"/>
        </w:rPr>
        <w:t>opředsed</w:t>
      </w:r>
      <w:r w:rsidR="008145BB">
        <w:rPr>
          <w:rFonts w:ascii="Calibri" w:hAnsi="Calibri" w:cs="Calibri"/>
          <w:color w:val="000000"/>
          <w:sz w:val="24"/>
          <w:szCs w:val="24"/>
        </w:rPr>
        <w:t>kyní</w:t>
      </w:r>
      <w:r w:rsidR="00B27529" w:rsidRPr="00B8781B">
        <w:rPr>
          <w:rFonts w:ascii="Calibri" w:hAnsi="Calibri" w:cs="Calibri"/>
          <w:color w:val="000000"/>
          <w:sz w:val="24"/>
          <w:szCs w:val="24"/>
        </w:rPr>
        <w:t xml:space="preserve"> představenstva</w:t>
      </w:r>
    </w:p>
    <w:p w14:paraId="66302FB3" w14:textId="27A11777" w:rsidR="00B27529" w:rsidRPr="00B8781B" w:rsidRDefault="00B27529"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 xml:space="preserve">zastoupen </w:t>
      </w:r>
      <w:r w:rsidR="002C76BE" w:rsidRPr="00B8781B">
        <w:rPr>
          <w:rFonts w:ascii="Calibri" w:hAnsi="Calibri" w:cs="Calibri"/>
          <w:color w:val="000000"/>
          <w:sz w:val="24"/>
          <w:szCs w:val="24"/>
        </w:rPr>
        <w:t>ve věcech plnění smlouvy:</w:t>
      </w:r>
    </w:p>
    <w:p w14:paraId="61A2D8AA" w14:textId="6ED69C96" w:rsidR="002C76BE" w:rsidRPr="00B8781B" w:rsidRDefault="002C76BE"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Ing. Jiřím Strouhalem,</w:t>
      </w:r>
      <w:r w:rsidR="000A6BCB" w:rsidRPr="00B8781B">
        <w:rPr>
          <w:rFonts w:ascii="Calibri" w:hAnsi="Calibri" w:cs="Calibri"/>
          <w:color w:val="000000"/>
          <w:sz w:val="24"/>
          <w:szCs w:val="24"/>
        </w:rPr>
        <w:t xml:space="preserve"> </w:t>
      </w:r>
      <w:r w:rsidR="00BF6582" w:rsidRPr="00B8781B">
        <w:rPr>
          <w:rFonts w:ascii="Calibri" w:hAnsi="Calibri" w:cs="Calibri"/>
          <w:color w:val="000000"/>
          <w:sz w:val="24"/>
          <w:szCs w:val="24"/>
        </w:rPr>
        <w:t>výkonným ředitelem</w:t>
      </w:r>
      <w:r w:rsidRPr="00B8781B">
        <w:rPr>
          <w:rFonts w:ascii="Calibri" w:hAnsi="Calibri" w:cs="Calibri"/>
          <w:color w:val="000000"/>
          <w:sz w:val="24"/>
          <w:szCs w:val="24"/>
        </w:rPr>
        <w:t xml:space="preserve"> společnosti </w:t>
      </w:r>
      <w:proofErr w:type="spellStart"/>
      <w:r w:rsidRPr="00B8781B">
        <w:rPr>
          <w:rFonts w:ascii="Calibri" w:hAnsi="Calibri" w:cs="Calibri"/>
          <w:color w:val="000000"/>
          <w:sz w:val="24"/>
          <w:szCs w:val="24"/>
        </w:rPr>
        <w:t>SmP</w:t>
      </w:r>
      <w:proofErr w:type="spellEnd"/>
      <w:r w:rsidR="00EB6DDB">
        <w:rPr>
          <w:rFonts w:ascii="Calibri" w:hAnsi="Calibri" w:cs="Calibri"/>
          <w:color w:val="000000"/>
          <w:sz w:val="24"/>
          <w:szCs w:val="24"/>
        </w:rPr>
        <w:t xml:space="preserve"> – </w:t>
      </w:r>
      <w:r w:rsidRPr="00B8781B">
        <w:rPr>
          <w:rFonts w:ascii="Calibri" w:hAnsi="Calibri" w:cs="Calibri"/>
          <w:color w:val="000000"/>
          <w:sz w:val="24"/>
          <w:szCs w:val="24"/>
        </w:rPr>
        <w:t>Odpady a.s.</w:t>
      </w:r>
    </w:p>
    <w:p w14:paraId="3F5EEE84" w14:textId="2F03D1ED" w:rsidR="00C409A8" w:rsidRPr="00B8781B" w:rsidRDefault="00C21A43"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 xml:space="preserve">č. </w:t>
      </w:r>
      <w:proofErr w:type="spellStart"/>
      <w:r w:rsidRPr="00B8781B">
        <w:rPr>
          <w:rFonts w:ascii="Calibri" w:hAnsi="Calibri" w:cs="Calibri"/>
          <w:color w:val="000000"/>
          <w:sz w:val="24"/>
          <w:szCs w:val="24"/>
        </w:rPr>
        <w:t>ú.</w:t>
      </w:r>
      <w:proofErr w:type="spellEnd"/>
      <w:r w:rsidRPr="00B8781B">
        <w:rPr>
          <w:rFonts w:ascii="Calibri" w:hAnsi="Calibri" w:cs="Calibri"/>
          <w:color w:val="000000"/>
          <w:sz w:val="24"/>
          <w:szCs w:val="24"/>
        </w:rPr>
        <w:t xml:space="preserve"> 123553/5500, v</w:t>
      </w:r>
      <w:r w:rsidR="00C409A8" w:rsidRPr="00B8781B">
        <w:rPr>
          <w:rFonts w:ascii="Calibri" w:hAnsi="Calibri" w:cs="Calibri"/>
          <w:color w:val="000000"/>
          <w:sz w:val="24"/>
          <w:szCs w:val="24"/>
        </w:rPr>
        <w:t xml:space="preserve">eden u </w:t>
      </w:r>
      <w:r w:rsidRPr="00B8781B">
        <w:rPr>
          <w:rFonts w:ascii="Calibri" w:hAnsi="Calibri" w:cs="Calibri"/>
          <w:color w:val="000000"/>
          <w:sz w:val="24"/>
          <w:szCs w:val="24"/>
        </w:rPr>
        <w:t>Raiffeisenbank, a.s.</w:t>
      </w:r>
    </w:p>
    <w:p w14:paraId="37F101FD" w14:textId="52081FF0" w:rsidR="002E10BB" w:rsidRPr="00B8781B" w:rsidRDefault="00C409A8"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IČ: 25 26 25 72</w:t>
      </w:r>
      <w:r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color w:val="000000"/>
          <w:sz w:val="24"/>
          <w:szCs w:val="24"/>
        </w:rPr>
        <w:tab/>
      </w:r>
    </w:p>
    <w:p w14:paraId="33E61E0E" w14:textId="2837EB7E" w:rsidR="00C409A8" w:rsidRPr="00B8781B" w:rsidRDefault="002E10BB"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r>
      <w:r w:rsidR="00C409A8" w:rsidRPr="00B8781B">
        <w:rPr>
          <w:rFonts w:ascii="Calibri" w:hAnsi="Calibri" w:cs="Calibri"/>
          <w:color w:val="000000"/>
          <w:sz w:val="24"/>
          <w:szCs w:val="24"/>
        </w:rPr>
        <w:t>DIČ: CZ25262572</w:t>
      </w:r>
    </w:p>
    <w:p w14:paraId="1E1BBC14" w14:textId="58280081" w:rsidR="00C409A8" w:rsidRPr="00B8781B" w:rsidRDefault="00C409A8" w:rsidP="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Obchodní rejstřík KS Hradec Králové oddíl B, vložka 1527</w:t>
      </w:r>
    </w:p>
    <w:p w14:paraId="290B1F90" w14:textId="76732B58" w:rsidR="005605DA" w:rsidRPr="0071698C" w:rsidRDefault="00C409A8">
      <w:pPr>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 xml:space="preserve">na straně jedné, dále jen " </w:t>
      </w:r>
      <w:r w:rsidR="002C76BE" w:rsidRPr="00B8781B">
        <w:rPr>
          <w:rFonts w:ascii="Calibri" w:hAnsi="Calibri" w:cs="Calibri"/>
          <w:color w:val="000000"/>
          <w:sz w:val="24"/>
          <w:szCs w:val="24"/>
        </w:rPr>
        <w:t>poskytova</w:t>
      </w:r>
      <w:r w:rsidRPr="00B8781B">
        <w:rPr>
          <w:rFonts w:ascii="Calibri" w:hAnsi="Calibri" w:cs="Calibri"/>
          <w:color w:val="000000"/>
          <w:sz w:val="24"/>
          <w:szCs w:val="24"/>
        </w:rPr>
        <w:t>tel "</w:t>
      </w:r>
    </w:p>
    <w:p w14:paraId="2AC6980D" w14:textId="73303950" w:rsidR="005605DA" w:rsidRPr="00B8781B" w:rsidRDefault="005605DA">
      <w:pPr>
        <w:ind w:left="3540" w:firstLine="708"/>
        <w:rPr>
          <w:rFonts w:ascii="Calibri" w:hAnsi="Calibri" w:cs="Calibri"/>
          <w:b/>
          <w:color w:val="000000"/>
          <w:sz w:val="22"/>
        </w:rPr>
      </w:pPr>
      <w:r w:rsidRPr="00B8781B">
        <w:rPr>
          <w:rFonts w:ascii="Calibri" w:hAnsi="Calibri" w:cs="Calibri"/>
          <w:b/>
          <w:color w:val="000000"/>
          <w:sz w:val="22"/>
        </w:rPr>
        <w:t>a</w:t>
      </w:r>
    </w:p>
    <w:p w14:paraId="1FC4022B" w14:textId="1C139D36" w:rsidR="005605DA" w:rsidRPr="00B8781B" w:rsidRDefault="005605DA">
      <w:pPr>
        <w:rPr>
          <w:rFonts w:ascii="Calibri" w:hAnsi="Calibri" w:cs="Calibri"/>
          <w:color w:val="000000"/>
          <w:sz w:val="22"/>
        </w:rPr>
      </w:pPr>
    </w:p>
    <w:p w14:paraId="3D93DE20" w14:textId="2EF04B4C" w:rsidR="005605DA" w:rsidRPr="00B8781B" w:rsidRDefault="005605DA">
      <w:pPr>
        <w:rPr>
          <w:rFonts w:ascii="Calibri" w:hAnsi="Calibri" w:cs="Calibri"/>
          <w:b/>
          <w:color w:val="000000"/>
          <w:sz w:val="24"/>
          <w:szCs w:val="24"/>
        </w:rPr>
      </w:pPr>
      <w:proofErr w:type="gramStart"/>
      <w:r w:rsidRPr="00B8781B">
        <w:rPr>
          <w:rFonts w:ascii="Calibri" w:hAnsi="Calibri" w:cs="Calibri"/>
          <w:color w:val="000000"/>
          <w:sz w:val="24"/>
          <w:szCs w:val="24"/>
        </w:rPr>
        <w:t xml:space="preserve">Objednatel:  </w:t>
      </w:r>
      <w:r w:rsidR="002E10BB" w:rsidRPr="00B8781B">
        <w:rPr>
          <w:rFonts w:ascii="Calibri" w:hAnsi="Calibri" w:cs="Calibri"/>
          <w:color w:val="000000"/>
          <w:sz w:val="24"/>
          <w:szCs w:val="24"/>
        </w:rPr>
        <w:tab/>
      </w:r>
      <w:proofErr w:type="gramEnd"/>
      <w:r w:rsidRPr="00B8781B">
        <w:rPr>
          <w:rFonts w:ascii="Calibri" w:hAnsi="Calibri" w:cs="Calibri"/>
          <w:b/>
          <w:color w:val="000000"/>
          <w:sz w:val="24"/>
          <w:szCs w:val="24"/>
        </w:rPr>
        <w:t xml:space="preserve">Statutární město </w:t>
      </w:r>
      <w:proofErr w:type="gramStart"/>
      <w:r w:rsidRPr="00B8781B">
        <w:rPr>
          <w:rFonts w:ascii="Calibri" w:hAnsi="Calibri" w:cs="Calibri"/>
          <w:b/>
          <w:color w:val="000000"/>
          <w:sz w:val="24"/>
          <w:szCs w:val="24"/>
        </w:rPr>
        <w:t xml:space="preserve">Pardubice - </w:t>
      </w:r>
      <w:r w:rsidR="002E10BB" w:rsidRPr="00B8781B">
        <w:rPr>
          <w:rFonts w:ascii="Calibri" w:hAnsi="Calibri" w:cs="Calibri"/>
          <w:b/>
          <w:color w:val="000000"/>
          <w:sz w:val="24"/>
          <w:szCs w:val="24"/>
        </w:rPr>
        <w:t>m</w:t>
      </w:r>
      <w:r w:rsidRPr="00B8781B">
        <w:rPr>
          <w:rFonts w:ascii="Calibri" w:hAnsi="Calibri" w:cs="Calibri"/>
          <w:b/>
          <w:color w:val="000000"/>
          <w:sz w:val="24"/>
          <w:szCs w:val="24"/>
        </w:rPr>
        <w:t>ěstský</w:t>
      </w:r>
      <w:proofErr w:type="gramEnd"/>
      <w:r w:rsidRPr="00B8781B">
        <w:rPr>
          <w:rFonts w:ascii="Calibri" w:hAnsi="Calibri" w:cs="Calibri"/>
          <w:b/>
          <w:color w:val="000000"/>
          <w:sz w:val="24"/>
          <w:szCs w:val="24"/>
        </w:rPr>
        <w:t xml:space="preserve"> obvod Pardubice V</w:t>
      </w:r>
    </w:p>
    <w:p w14:paraId="6CBD356F" w14:textId="3BF71A3A" w:rsidR="005605DA" w:rsidRPr="00B8781B" w:rsidRDefault="005605DA">
      <w:pPr>
        <w:rPr>
          <w:rFonts w:ascii="Calibri" w:hAnsi="Calibri" w:cs="Calibri"/>
          <w:color w:val="000000"/>
          <w:sz w:val="24"/>
          <w:szCs w:val="24"/>
        </w:rPr>
      </w:pPr>
      <w:r w:rsidRPr="00B8781B">
        <w:rPr>
          <w:rFonts w:ascii="Calibri" w:hAnsi="Calibri" w:cs="Calibri"/>
          <w:color w:val="000000"/>
          <w:sz w:val="24"/>
          <w:szCs w:val="24"/>
        </w:rPr>
        <w:t xml:space="preserve">                   </w:t>
      </w:r>
      <w:r w:rsidR="002E10BB" w:rsidRPr="00B8781B">
        <w:rPr>
          <w:rFonts w:ascii="Calibri" w:hAnsi="Calibri" w:cs="Calibri"/>
          <w:color w:val="000000"/>
          <w:sz w:val="24"/>
          <w:szCs w:val="24"/>
        </w:rPr>
        <w:tab/>
      </w:r>
      <w:r w:rsidRPr="00B8781B">
        <w:rPr>
          <w:rFonts w:ascii="Calibri" w:hAnsi="Calibri" w:cs="Calibri"/>
          <w:color w:val="000000"/>
          <w:sz w:val="24"/>
          <w:szCs w:val="24"/>
        </w:rPr>
        <w:t xml:space="preserve">se sídlem 530 02 </w:t>
      </w:r>
      <w:r w:rsidR="007646B1" w:rsidRPr="00B8781B">
        <w:rPr>
          <w:rFonts w:ascii="Calibri" w:hAnsi="Calibri" w:cs="Calibri"/>
          <w:color w:val="000000"/>
          <w:sz w:val="24"/>
          <w:szCs w:val="24"/>
        </w:rPr>
        <w:t xml:space="preserve">Pardubice, </w:t>
      </w:r>
      <w:proofErr w:type="gramStart"/>
      <w:r w:rsidR="007646B1" w:rsidRPr="00B8781B">
        <w:rPr>
          <w:rFonts w:ascii="Calibri" w:hAnsi="Calibri" w:cs="Calibri"/>
          <w:color w:val="000000"/>
          <w:sz w:val="24"/>
          <w:szCs w:val="24"/>
        </w:rPr>
        <w:t>Zelené</w:t>
      </w:r>
      <w:proofErr w:type="gramEnd"/>
      <w:r w:rsidR="007646B1" w:rsidRPr="00B8781B">
        <w:rPr>
          <w:rFonts w:ascii="Calibri" w:hAnsi="Calibri" w:cs="Calibri"/>
          <w:color w:val="000000"/>
          <w:sz w:val="24"/>
          <w:szCs w:val="24"/>
        </w:rPr>
        <w:t xml:space="preserve"> </w:t>
      </w:r>
      <w:r w:rsidR="00EB6DDB">
        <w:rPr>
          <w:rFonts w:ascii="Calibri" w:hAnsi="Calibri" w:cs="Calibri"/>
          <w:color w:val="000000"/>
          <w:sz w:val="24"/>
          <w:szCs w:val="24"/>
        </w:rPr>
        <w:t>P</w:t>
      </w:r>
      <w:r w:rsidRPr="00B8781B">
        <w:rPr>
          <w:rFonts w:ascii="Calibri" w:hAnsi="Calibri" w:cs="Calibri"/>
          <w:color w:val="000000"/>
          <w:sz w:val="24"/>
          <w:szCs w:val="24"/>
        </w:rPr>
        <w:t xml:space="preserve">ředměstí, Češkova 22, </w:t>
      </w:r>
    </w:p>
    <w:p w14:paraId="31B7CBED" w14:textId="37FAACCC" w:rsidR="005605DA" w:rsidRPr="00B8781B" w:rsidRDefault="005605DA">
      <w:pPr>
        <w:rPr>
          <w:rFonts w:ascii="Calibri" w:hAnsi="Calibri" w:cs="Calibri"/>
          <w:color w:val="000000"/>
          <w:sz w:val="24"/>
          <w:szCs w:val="24"/>
        </w:rPr>
      </w:pPr>
      <w:r w:rsidRPr="00B8781B">
        <w:rPr>
          <w:rFonts w:ascii="Calibri" w:hAnsi="Calibri" w:cs="Calibri"/>
          <w:color w:val="000000"/>
          <w:sz w:val="24"/>
          <w:szCs w:val="24"/>
        </w:rPr>
        <w:t xml:space="preserve">                   </w:t>
      </w:r>
      <w:r w:rsidR="002E10BB" w:rsidRPr="00B8781B">
        <w:rPr>
          <w:rFonts w:ascii="Calibri" w:hAnsi="Calibri" w:cs="Calibri"/>
          <w:color w:val="000000"/>
          <w:sz w:val="24"/>
          <w:szCs w:val="24"/>
        </w:rPr>
        <w:tab/>
      </w:r>
      <w:r w:rsidRPr="00B8781B">
        <w:rPr>
          <w:rFonts w:ascii="Calibri" w:hAnsi="Calibri" w:cs="Calibri"/>
          <w:color w:val="000000"/>
          <w:sz w:val="24"/>
          <w:szCs w:val="24"/>
        </w:rPr>
        <w:t xml:space="preserve">zastoupený ve věcech smluvních: </w:t>
      </w:r>
    </w:p>
    <w:p w14:paraId="73170C73" w14:textId="58792469" w:rsidR="005605DA" w:rsidRPr="00B8781B" w:rsidRDefault="005605DA" w:rsidP="00647F63">
      <w:pPr>
        <w:rPr>
          <w:rFonts w:ascii="Calibri" w:hAnsi="Calibri" w:cs="Calibri"/>
          <w:color w:val="000000"/>
          <w:sz w:val="24"/>
          <w:szCs w:val="24"/>
        </w:rPr>
      </w:pPr>
      <w:r w:rsidRPr="00B8781B">
        <w:rPr>
          <w:rFonts w:ascii="Calibri" w:hAnsi="Calibri" w:cs="Calibri"/>
          <w:color w:val="000000"/>
          <w:sz w:val="24"/>
          <w:szCs w:val="24"/>
        </w:rPr>
        <w:t xml:space="preserve">                  </w:t>
      </w:r>
      <w:r w:rsidR="002E10BB" w:rsidRPr="00B8781B">
        <w:rPr>
          <w:rFonts w:ascii="Calibri" w:hAnsi="Calibri" w:cs="Calibri"/>
          <w:color w:val="000000"/>
          <w:sz w:val="24"/>
          <w:szCs w:val="24"/>
        </w:rPr>
        <w:tab/>
      </w:r>
      <w:r w:rsidRPr="00B8781B">
        <w:rPr>
          <w:rFonts w:ascii="Calibri" w:hAnsi="Calibri" w:cs="Calibri"/>
          <w:sz w:val="24"/>
          <w:szCs w:val="24"/>
        </w:rPr>
        <w:t xml:space="preserve">panem </w:t>
      </w:r>
      <w:r w:rsidR="00647F63" w:rsidRPr="00B8781B">
        <w:rPr>
          <w:rFonts w:ascii="Calibri" w:hAnsi="Calibri" w:cs="Calibri"/>
          <w:sz w:val="24"/>
          <w:szCs w:val="24"/>
        </w:rPr>
        <w:t>Jiřím Rejdou, DiS.,</w:t>
      </w:r>
      <w:r w:rsidRPr="00B8781B">
        <w:rPr>
          <w:rFonts w:ascii="Calibri" w:hAnsi="Calibri" w:cs="Calibri"/>
          <w:color w:val="000000"/>
          <w:sz w:val="24"/>
          <w:szCs w:val="24"/>
        </w:rPr>
        <w:t xml:space="preserve"> starostou M</w:t>
      </w:r>
      <w:r w:rsidR="002E10BB" w:rsidRPr="00B8781B">
        <w:rPr>
          <w:rFonts w:ascii="Calibri" w:hAnsi="Calibri" w:cs="Calibri"/>
          <w:color w:val="000000"/>
          <w:sz w:val="24"/>
          <w:szCs w:val="24"/>
        </w:rPr>
        <w:t>O</w:t>
      </w:r>
      <w:r w:rsidRPr="00B8781B">
        <w:rPr>
          <w:rFonts w:ascii="Calibri" w:hAnsi="Calibri" w:cs="Calibri"/>
          <w:color w:val="000000"/>
          <w:sz w:val="24"/>
          <w:szCs w:val="24"/>
        </w:rPr>
        <w:t xml:space="preserve"> Pardubice V</w:t>
      </w:r>
    </w:p>
    <w:p w14:paraId="5645914F" w14:textId="6ED70BD5" w:rsidR="005605DA" w:rsidRPr="00B8781B" w:rsidRDefault="00B44D0B" w:rsidP="002C76BE">
      <w:pPr>
        <w:ind w:left="1416"/>
        <w:rPr>
          <w:rFonts w:ascii="Calibri" w:hAnsi="Calibri" w:cs="Calibri"/>
          <w:color w:val="000000"/>
          <w:sz w:val="22"/>
          <w:szCs w:val="22"/>
        </w:rPr>
      </w:pPr>
      <w:r w:rsidRPr="00B8781B">
        <w:rPr>
          <w:rFonts w:ascii="Calibri" w:hAnsi="Calibri" w:cs="Calibri"/>
          <w:color w:val="000000"/>
          <w:sz w:val="22"/>
          <w:szCs w:val="22"/>
        </w:rPr>
        <w:t>v</w:t>
      </w:r>
      <w:r w:rsidR="005605DA" w:rsidRPr="00B8781B">
        <w:rPr>
          <w:rFonts w:ascii="Calibri" w:hAnsi="Calibri" w:cs="Calibri"/>
          <w:color w:val="000000"/>
          <w:sz w:val="22"/>
          <w:szCs w:val="22"/>
        </w:rPr>
        <w:t xml:space="preserve">e věcech </w:t>
      </w:r>
      <w:r w:rsidR="002C76BE" w:rsidRPr="00B8781B">
        <w:rPr>
          <w:rFonts w:ascii="Calibri" w:hAnsi="Calibri" w:cs="Calibri"/>
          <w:color w:val="000000"/>
          <w:sz w:val="22"/>
          <w:szCs w:val="22"/>
        </w:rPr>
        <w:t>plnění smlouvy</w:t>
      </w:r>
      <w:r w:rsidR="005605DA" w:rsidRPr="00B8781B">
        <w:rPr>
          <w:rFonts w:ascii="Calibri" w:hAnsi="Calibri" w:cs="Calibri"/>
          <w:color w:val="000000"/>
          <w:sz w:val="24"/>
          <w:szCs w:val="24"/>
        </w:rPr>
        <w:t xml:space="preserve">: </w:t>
      </w:r>
      <w:r w:rsidR="002B5D2F" w:rsidRPr="00B8781B">
        <w:rPr>
          <w:rFonts w:ascii="Calibri" w:hAnsi="Calibri" w:cs="Calibri"/>
          <w:color w:val="000000"/>
          <w:sz w:val="24"/>
          <w:szCs w:val="24"/>
        </w:rPr>
        <w:t xml:space="preserve">Bc. </w:t>
      </w:r>
      <w:r w:rsidR="0009606E">
        <w:rPr>
          <w:rFonts w:ascii="Calibri" w:hAnsi="Calibri" w:cs="Calibri"/>
          <w:color w:val="000000"/>
          <w:sz w:val="22"/>
          <w:szCs w:val="22"/>
        </w:rPr>
        <w:t>Monikou Klátilovou</w:t>
      </w:r>
      <w:r w:rsidR="00700381" w:rsidRPr="00B8781B">
        <w:rPr>
          <w:rFonts w:ascii="Calibri" w:hAnsi="Calibri" w:cs="Calibri"/>
          <w:color w:val="000000"/>
          <w:sz w:val="22"/>
          <w:szCs w:val="22"/>
        </w:rPr>
        <w:t xml:space="preserve">, vedoucí </w:t>
      </w:r>
      <w:r w:rsidRPr="00B8781B">
        <w:rPr>
          <w:rFonts w:ascii="Calibri" w:hAnsi="Calibri" w:cs="Calibri"/>
          <w:color w:val="000000"/>
          <w:sz w:val="22"/>
          <w:szCs w:val="22"/>
        </w:rPr>
        <w:t>odboru investičního a správního</w:t>
      </w:r>
      <w:r w:rsidR="00700381" w:rsidRPr="00B8781B">
        <w:rPr>
          <w:rFonts w:ascii="Calibri" w:hAnsi="Calibri" w:cs="Calibri"/>
          <w:color w:val="000000"/>
          <w:sz w:val="22"/>
          <w:szCs w:val="22"/>
        </w:rPr>
        <w:t xml:space="preserve"> ÚMO Pardubice V</w:t>
      </w:r>
      <w:r w:rsidR="005605DA" w:rsidRPr="00B8781B">
        <w:rPr>
          <w:rFonts w:ascii="Calibri" w:hAnsi="Calibri" w:cs="Calibri"/>
          <w:color w:val="000000"/>
          <w:sz w:val="22"/>
          <w:szCs w:val="22"/>
        </w:rPr>
        <w:t>,</w:t>
      </w:r>
    </w:p>
    <w:p w14:paraId="45E47584" w14:textId="12D3DCBA" w:rsidR="005605DA" w:rsidRPr="00B8781B" w:rsidRDefault="005605DA">
      <w:pPr>
        <w:rPr>
          <w:rFonts w:ascii="Calibri" w:hAnsi="Calibri" w:cs="Calibri"/>
          <w:color w:val="000000"/>
          <w:sz w:val="24"/>
          <w:szCs w:val="24"/>
        </w:rPr>
      </w:pPr>
      <w:r w:rsidRPr="00B8781B">
        <w:rPr>
          <w:rFonts w:ascii="Calibri" w:hAnsi="Calibri" w:cs="Calibri"/>
          <w:color w:val="000000"/>
          <w:sz w:val="24"/>
          <w:szCs w:val="24"/>
        </w:rPr>
        <w:t xml:space="preserve">                   </w:t>
      </w:r>
      <w:r w:rsidR="002E10BB" w:rsidRPr="00B8781B">
        <w:rPr>
          <w:rFonts w:ascii="Calibri" w:hAnsi="Calibri" w:cs="Calibri"/>
          <w:color w:val="000000"/>
          <w:sz w:val="24"/>
          <w:szCs w:val="24"/>
        </w:rPr>
        <w:tab/>
      </w:r>
      <w:r w:rsidRPr="00B8781B">
        <w:rPr>
          <w:rFonts w:ascii="Calibri" w:hAnsi="Calibri" w:cs="Calibri"/>
          <w:color w:val="000000"/>
          <w:sz w:val="24"/>
          <w:szCs w:val="24"/>
        </w:rPr>
        <w:t xml:space="preserve">Bankovní spojení: ČSOB Pardubice, č. </w:t>
      </w:r>
      <w:proofErr w:type="spellStart"/>
      <w:r w:rsidRPr="00B8781B">
        <w:rPr>
          <w:rFonts w:ascii="Calibri" w:hAnsi="Calibri" w:cs="Calibri"/>
          <w:color w:val="000000"/>
          <w:sz w:val="24"/>
          <w:szCs w:val="24"/>
        </w:rPr>
        <w:t>ú.</w:t>
      </w:r>
      <w:proofErr w:type="spellEnd"/>
      <w:r w:rsidRPr="00B8781B">
        <w:rPr>
          <w:rFonts w:ascii="Calibri" w:hAnsi="Calibri" w:cs="Calibri"/>
          <w:color w:val="000000"/>
          <w:sz w:val="24"/>
          <w:szCs w:val="24"/>
        </w:rPr>
        <w:t xml:space="preserve">  181 568 024/0300,</w:t>
      </w:r>
    </w:p>
    <w:p w14:paraId="687D1F6B" w14:textId="57B63CEF" w:rsidR="005605DA" w:rsidRPr="00B8781B" w:rsidRDefault="005605DA">
      <w:pPr>
        <w:rPr>
          <w:rFonts w:ascii="Calibri" w:hAnsi="Calibri" w:cs="Calibri"/>
          <w:color w:val="000000"/>
          <w:sz w:val="24"/>
          <w:szCs w:val="24"/>
        </w:rPr>
      </w:pPr>
      <w:r w:rsidRPr="00B8781B">
        <w:rPr>
          <w:rFonts w:ascii="Calibri" w:hAnsi="Calibri" w:cs="Calibri"/>
          <w:color w:val="000000"/>
          <w:sz w:val="24"/>
          <w:szCs w:val="24"/>
        </w:rPr>
        <w:t xml:space="preserve">                   </w:t>
      </w:r>
      <w:r w:rsidR="002E10BB" w:rsidRPr="00B8781B">
        <w:rPr>
          <w:rFonts w:ascii="Calibri" w:hAnsi="Calibri" w:cs="Calibri"/>
          <w:color w:val="000000"/>
          <w:sz w:val="24"/>
          <w:szCs w:val="24"/>
        </w:rPr>
        <w:tab/>
      </w:r>
      <w:r w:rsidRPr="00B8781B">
        <w:rPr>
          <w:rFonts w:ascii="Calibri" w:hAnsi="Calibri" w:cs="Calibri"/>
          <w:color w:val="000000"/>
          <w:sz w:val="24"/>
          <w:szCs w:val="24"/>
        </w:rPr>
        <w:t>IČ: 00 27 40 46</w:t>
      </w:r>
    </w:p>
    <w:p w14:paraId="232B3D3D" w14:textId="139A0142" w:rsidR="005605DA" w:rsidRPr="00B8781B" w:rsidRDefault="005605DA">
      <w:pPr>
        <w:rPr>
          <w:rFonts w:ascii="Calibri" w:hAnsi="Calibri" w:cs="Calibri"/>
          <w:color w:val="000000"/>
          <w:sz w:val="24"/>
          <w:szCs w:val="24"/>
        </w:rPr>
      </w:pPr>
      <w:r w:rsidRPr="00B8781B">
        <w:rPr>
          <w:rFonts w:ascii="Calibri" w:hAnsi="Calibri" w:cs="Calibri"/>
          <w:color w:val="000000"/>
          <w:sz w:val="24"/>
          <w:szCs w:val="24"/>
        </w:rPr>
        <w:t xml:space="preserve">                   </w:t>
      </w:r>
      <w:r w:rsidR="002E10BB" w:rsidRPr="00B8781B">
        <w:rPr>
          <w:rFonts w:ascii="Calibri" w:hAnsi="Calibri" w:cs="Calibri"/>
          <w:color w:val="000000"/>
          <w:sz w:val="24"/>
          <w:szCs w:val="24"/>
        </w:rPr>
        <w:tab/>
      </w:r>
      <w:r w:rsidRPr="00B8781B">
        <w:rPr>
          <w:rFonts w:ascii="Calibri" w:hAnsi="Calibri" w:cs="Calibri"/>
          <w:color w:val="000000"/>
          <w:sz w:val="24"/>
          <w:szCs w:val="24"/>
        </w:rPr>
        <w:t>na straně jedné, dále jen „objednatel“</w:t>
      </w:r>
    </w:p>
    <w:p w14:paraId="4CD9202E" w14:textId="77777777" w:rsidR="005605DA" w:rsidRPr="00B8781B" w:rsidRDefault="005605DA">
      <w:pPr>
        <w:rPr>
          <w:rFonts w:ascii="Calibri" w:hAnsi="Calibri" w:cs="Calibri"/>
          <w:color w:val="000000"/>
          <w:sz w:val="24"/>
          <w:szCs w:val="24"/>
        </w:rPr>
      </w:pPr>
    </w:p>
    <w:p w14:paraId="40B46871" w14:textId="77777777" w:rsidR="005605DA" w:rsidRPr="00B8781B" w:rsidRDefault="005605DA" w:rsidP="002C76BE">
      <w:pPr>
        <w:rPr>
          <w:rFonts w:ascii="Calibri" w:hAnsi="Calibri" w:cs="Calibri"/>
          <w:b/>
          <w:color w:val="000000"/>
          <w:sz w:val="24"/>
          <w:szCs w:val="24"/>
        </w:rPr>
      </w:pPr>
      <w:r w:rsidRPr="00B8781B">
        <w:rPr>
          <w:rFonts w:ascii="Calibri" w:hAnsi="Calibri" w:cs="Calibri"/>
          <w:b/>
          <w:color w:val="000000"/>
          <w:sz w:val="24"/>
          <w:szCs w:val="24"/>
        </w:rPr>
        <w:t xml:space="preserve">               uzavírají níže uvedeného dne, měsíce a roku tuto smlouvu o </w:t>
      </w:r>
      <w:r w:rsidR="002C76BE" w:rsidRPr="00B8781B">
        <w:rPr>
          <w:rFonts w:ascii="Calibri" w:hAnsi="Calibri" w:cs="Calibri"/>
          <w:b/>
          <w:color w:val="000000"/>
          <w:sz w:val="24"/>
          <w:szCs w:val="24"/>
        </w:rPr>
        <w:t>poskytování služeb</w:t>
      </w:r>
      <w:r w:rsidRPr="00B8781B">
        <w:rPr>
          <w:rFonts w:ascii="Calibri" w:hAnsi="Calibri" w:cs="Calibri"/>
          <w:b/>
          <w:color w:val="000000"/>
          <w:sz w:val="24"/>
          <w:szCs w:val="24"/>
        </w:rPr>
        <w:t>.</w:t>
      </w:r>
    </w:p>
    <w:p w14:paraId="641787D2" w14:textId="77777777" w:rsidR="005605DA" w:rsidRPr="00B8781B" w:rsidRDefault="005605DA">
      <w:pPr>
        <w:rPr>
          <w:rFonts w:ascii="Calibri" w:hAnsi="Calibri" w:cs="Calibri"/>
          <w:color w:val="000000"/>
          <w:sz w:val="22"/>
        </w:rPr>
      </w:pPr>
    </w:p>
    <w:p w14:paraId="75C27C25" w14:textId="77777777" w:rsidR="005605DA" w:rsidRPr="00B8781B" w:rsidRDefault="005605DA" w:rsidP="00131BCC">
      <w:pPr>
        <w:jc w:val="center"/>
        <w:rPr>
          <w:rFonts w:ascii="Calibri" w:hAnsi="Calibri" w:cs="Calibri"/>
          <w:color w:val="000000"/>
          <w:sz w:val="22"/>
        </w:rPr>
      </w:pPr>
    </w:p>
    <w:p w14:paraId="4121971F"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I.</w:t>
      </w:r>
    </w:p>
    <w:p w14:paraId="40AF4785"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Předmět smlouvy</w:t>
      </w:r>
    </w:p>
    <w:p w14:paraId="1F578931" w14:textId="77777777" w:rsidR="005605DA" w:rsidRPr="00B8781B" w:rsidRDefault="005605DA" w:rsidP="007646B1">
      <w:pPr>
        <w:ind w:left="2832" w:firstLine="708"/>
        <w:jc w:val="both"/>
        <w:rPr>
          <w:rFonts w:ascii="Calibri" w:hAnsi="Calibri" w:cs="Calibri"/>
          <w:b/>
          <w:color w:val="000000"/>
          <w:sz w:val="24"/>
          <w:szCs w:val="24"/>
        </w:rPr>
      </w:pPr>
    </w:p>
    <w:p w14:paraId="7C36E866" w14:textId="16C96E0A" w:rsidR="005605DA" w:rsidRPr="00B8781B" w:rsidRDefault="002C76BE" w:rsidP="007646B1">
      <w:pPr>
        <w:numPr>
          <w:ilvl w:val="0"/>
          <w:numId w:val="1"/>
        </w:numPr>
        <w:jc w:val="both"/>
        <w:rPr>
          <w:rFonts w:ascii="Calibri" w:hAnsi="Calibri" w:cs="Calibri"/>
          <w:color w:val="000000"/>
          <w:sz w:val="24"/>
          <w:szCs w:val="24"/>
        </w:rPr>
      </w:pPr>
      <w:r w:rsidRPr="00B8781B">
        <w:rPr>
          <w:rFonts w:ascii="Calibri" w:hAnsi="Calibri" w:cs="Calibri"/>
          <w:color w:val="000000"/>
          <w:sz w:val="24"/>
          <w:szCs w:val="24"/>
        </w:rPr>
        <w:t>Poskytova</w:t>
      </w:r>
      <w:r w:rsidR="005605DA" w:rsidRPr="00B8781B">
        <w:rPr>
          <w:rFonts w:ascii="Calibri" w:hAnsi="Calibri" w:cs="Calibri"/>
          <w:color w:val="000000"/>
          <w:sz w:val="24"/>
          <w:szCs w:val="24"/>
        </w:rPr>
        <w:t xml:space="preserve">tel se zavazuje pro objednatele na svůj náklad a na své nebezpečí zajistit pro </w:t>
      </w:r>
      <w:r w:rsidR="00C57EE4">
        <w:rPr>
          <w:rFonts w:ascii="Calibri" w:hAnsi="Calibri" w:cs="Calibri"/>
          <w:color w:val="000000"/>
          <w:sz w:val="24"/>
          <w:szCs w:val="24"/>
        </w:rPr>
        <w:t>m</w:t>
      </w:r>
      <w:r w:rsidR="005605DA" w:rsidRPr="00B8781B">
        <w:rPr>
          <w:rFonts w:ascii="Calibri" w:hAnsi="Calibri" w:cs="Calibri"/>
          <w:color w:val="000000"/>
          <w:sz w:val="24"/>
          <w:szCs w:val="24"/>
        </w:rPr>
        <w:t>ěstský obvod Pardubice V provádění sběru a likvidace psích exkrementů.</w:t>
      </w:r>
    </w:p>
    <w:p w14:paraId="617E9BD2" w14:textId="77777777" w:rsidR="005605DA" w:rsidRPr="00EE07FA" w:rsidRDefault="005605DA" w:rsidP="004F615A">
      <w:pPr>
        <w:pStyle w:val="Zkladntextodsazen2"/>
        <w:rPr>
          <w:rFonts w:ascii="Calibri" w:hAnsi="Calibri" w:cs="Calibri"/>
          <w:b/>
          <w:bCs/>
          <w:color w:val="000000"/>
          <w:sz w:val="24"/>
          <w:szCs w:val="24"/>
        </w:rPr>
      </w:pPr>
      <w:r w:rsidRPr="00B8781B">
        <w:rPr>
          <w:rFonts w:ascii="Calibri" w:hAnsi="Calibri" w:cs="Calibri"/>
          <w:color w:val="000000"/>
          <w:sz w:val="24"/>
          <w:szCs w:val="24"/>
        </w:rPr>
        <w:t xml:space="preserve">Půjde o obsluhu speciálních košů instalovaných v obvodu objednatele. Jedná se o jejich vyprazdňování, odvoz a likvidaci odpadu, dále pravidelné doplňování chybějících sáčků při svozu košů. </w:t>
      </w:r>
      <w:r w:rsidRPr="00EE07FA">
        <w:rPr>
          <w:rFonts w:ascii="Calibri" w:hAnsi="Calibri" w:cs="Calibri"/>
          <w:b/>
          <w:bCs/>
          <w:color w:val="000000"/>
          <w:sz w:val="24"/>
          <w:szCs w:val="24"/>
        </w:rPr>
        <w:t>Služba bude prováděn</w:t>
      </w:r>
      <w:r w:rsidR="00F46866" w:rsidRPr="00EE07FA">
        <w:rPr>
          <w:rFonts w:ascii="Calibri" w:hAnsi="Calibri" w:cs="Calibri"/>
          <w:b/>
          <w:bCs/>
          <w:color w:val="000000"/>
          <w:sz w:val="24"/>
          <w:szCs w:val="24"/>
        </w:rPr>
        <w:t>a celoročně 1 x týdně ve středu</w:t>
      </w:r>
      <w:r w:rsidR="000A6BCB" w:rsidRPr="00EE07FA">
        <w:rPr>
          <w:rFonts w:ascii="Calibri" w:hAnsi="Calibri" w:cs="Calibri"/>
          <w:b/>
          <w:bCs/>
          <w:color w:val="000000"/>
          <w:sz w:val="24"/>
          <w:szCs w:val="24"/>
        </w:rPr>
        <w:t>.</w:t>
      </w:r>
    </w:p>
    <w:p w14:paraId="512CB06A" w14:textId="77777777" w:rsidR="005605DA" w:rsidRPr="00EE07FA" w:rsidRDefault="005605DA" w:rsidP="007646B1">
      <w:pPr>
        <w:pStyle w:val="Zkladntextodsazen2"/>
        <w:rPr>
          <w:rFonts w:ascii="Calibri" w:hAnsi="Calibri" w:cs="Calibri"/>
          <w:b/>
          <w:bCs/>
          <w:color w:val="000000"/>
          <w:sz w:val="24"/>
          <w:szCs w:val="24"/>
        </w:rPr>
      </w:pPr>
    </w:p>
    <w:p w14:paraId="3A78A647" w14:textId="2FB766C4" w:rsidR="005605DA" w:rsidRPr="00B8781B" w:rsidRDefault="005605DA" w:rsidP="007646B1">
      <w:pPr>
        <w:ind w:left="284"/>
        <w:jc w:val="both"/>
        <w:rPr>
          <w:rFonts w:ascii="Calibri" w:hAnsi="Calibri" w:cs="Calibri"/>
          <w:sz w:val="24"/>
          <w:szCs w:val="24"/>
        </w:rPr>
      </w:pPr>
      <w:r w:rsidRPr="00B8781B">
        <w:rPr>
          <w:rFonts w:ascii="Calibri" w:hAnsi="Calibri" w:cs="Calibri"/>
          <w:color w:val="000000"/>
          <w:sz w:val="24"/>
          <w:szCs w:val="24"/>
        </w:rPr>
        <w:t>Přesné vymezení umístění košů a udržovaných ploch je uvedeno v přílo</w:t>
      </w:r>
      <w:r w:rsidR="002E10BB" w:rsidRPr="00B8781B">
        <w:rPr>
          <w:rFonts w:ascii="Calibri" w:hAnsi="Calibri" w:cs="Calibri"/>
          <w:color w:val="000000"/>
          <w:sz w:val="24"/>
          <w:szCs w:val="24"/>
        </w:rPr>
        <w:t>ze</w:t>
      </w:r>
      <w:r w:rsidRPr="00B8781B">
        <w:rPr>
          <w:rFonts w:ascii="Calibri" w:hAnsi="Calibri" w:cs="Calibri"/>
          <w:color w:val="000000"/>
          <w:sz w:val="24"/>
          <w:szCs w:val="24"/>
        </w:rPr>
        <w:t xml:space="preserve"> č. 1, kter</w:t>
      </w:r>
      <w:r w:rsidR="002E10BB" w:rsidRPr="00B8781B">
        <w:rPr>
          <w:rFonts w:ascii="Calibri" w:hAnsi="Calibri" w:cs="Calibri"/>
          <w:color w:val="000000"/>
          <w:sz w:val="24"/>
          <w:szCs w:val="24"/>
        </w:rPr>
        <w:t>á</w:t>
      </w:r>
      <w:r w:rsidRPr="00B8781B">
        <w:rPr>
          <w:rFonts w:ascii="Calibri" w:hAnsi="Calibri" w:cs="Calibri"/>
          <w:color w:val="000000"/>
          <w:sz w:val="24"/>
          <w:szCs w:val="24"/>
        </w:rPr>
        <w:t xml:space="preserve"> j</w:t>
      </w:r>
      <w:r w:rsidR="002E10BB" w:rsidRPr="00B8781B">
        <w:rPr>
          <w:rFonts w:ascii="Calibri" w:hAnsi="Calibri" w:cs="Calibri"/>
          <w:color w:val="000000"/>
          <w:sz w:val="24"/>
          <w:szCs w:val="24"/>
        </w:rPr>
        <w:t>e</w:t>
      </w:r>
      <w:r w:rsidRPr="00B8781B">
        <w:rPr>
          <w:rFonts w:ascii="Calibri" w:hAnsi="Calibri" w:cs="Calibri"/>
          <w:color w:val="000000"/>
          <w:sz w:val="24"/>
          <w:szCs w:val="24"/>
        </w:rPr>
        <w:t xml:space="preserve"> nedílnou součástí této smlouvy. Případná změna četnosti bude předem dohodnuta pověřenými</w:t>
      </w:r>
      <w:r w:rsidR="002E10BB" w:rsidRPr="00B8781B">
        <w:rPr>
          <w:rFonts w:ascii="Calibri" w:hAnsi="Calibri" w:cs="Calibri"/>
          <w:color w:val="000000"/>
          <w:sz w:val="24"/>
          <w:szCs w:val="24"/>
        </w:rPr>
        <w:t xml:space="preserve"> </w:t>
      </w:r>
      <w:r w:rsidRPr="00B8781B">
        <w:rPr>
          <w:rFonts w:ascii="Calibri" w:hAnsi="Calibri" w:cs="Calibri"/>
          <w:color w:val="000000"/>
          <w:sz w:val="24"/>
          <w:szCs w:val="24"/>
        </w:rPr>
        <w:t xml:space="preserve">zástupci smluvních stran ve věcech </w:t>
      </w:r>
      <w:r w:rsidR="002C76BE" w:rsidRPr="00B8781B">
        <w:rPr>
          <w:rFonts w:ascii="Calibri" w:hAnsi="Calibri" w:cs="Calibri"/>
          <w:color w:val="000000"/>
          <w:sz w:val="24"/>
          <w:szCs w:val="24"/>
        </w:rPr>
        <w:t>plnění smlouvy</w:t>
      </w:r>
      <w:r w:rsidRPr="00B8781B">
        <w:rPr>
          <w:rFonts w:ascii="Calibri" w:hAnsi="Calibri" w:cs="Calibri"/>
          <w:color w:val="000000"/>
          <w:sz w:val="24"/>
          <w:szCs w:val="24"/>
        </w:rPr>
        <w:t>. Při zahájení této služby je v </w:t>
      </w:r>
      <w:r w:rsidR="00C57EE4">
        <w:rPr>
          <w:rFonts w:ascii="Calibri" w:hAnsi="Calibri" w:cs="Calibri"/>
          <w:color w:val="000000"/>
          <w:sz w:val="24"/>
          <w:szCs w:val="24"/>
        </w:rPr>
        <w:t>m</w:t>
      </w:r>
      <w:r w:rsidRPr="00B8781B">
        <w:rPr>
          <w:rFonts w:ascii="Calibri" w:hAnsi="Calibri" w:cs="Calibri"/>
          <w:color w:val="000000"/>
          <w:sz w:val="24"/>
          <w:szCs w:val="24"/>
        </w:rPr>
        <w:t>ěstském obvodu</w:t>
      </w:r>
      <w:r w:rsidR="002E10BB" w:rsidRPr="00B8781B">
        <w:rPr>
          <w:rFonts w:ascii="Calibri" w:hAnsi="Calibri" w:cs="Calibri"/>
          <w:color w:val="000000"/>
          <w:sz w:val="24"/>
          <w:szCs w:val="24"/>
        </w:rPr>
        <w:t xml:space="preserve"> </w:t>
      </w:r>
      <w:r w:rsidRPr="00B8781B">
        <w:rPr>
          <w:rFonts w:ascii="Calibri" w:hAnsi="Calibri" w:cs="Calibri"/>
          <w:color w:val="000000"/>
          <w:sz w:val="24"/>
          <w:szCs w:val="24"/>
        </w:rPr>
        <w:t>Pardubice V </w:t>
      </w:r>
      <w:r w:rsidRPr="00B8781B">
        <w:rPr>
          <w:rFonts w:ascii="Calibri" w:hAnsi="Calibri" w:cs="Calibri"/>
          <w:sz w:val="24"/>
          <w:szCs w:val="24"/>
        </w:rPr>
        <w:t xml:space="preserve">obsluhováno </w:t>
      </w:r>
      <w:r w:rsidR="00BF6582" w:rsidRPr="00B8781B">
        <w:rPr>
          <w:rFonts w:ascii="Calibri" w:hAnsi="Calibri" w:cs="Calibri"/>
          <w:sz w:val="24"/>
          <w:szCs w:val="24"/>
        </w:rPr>
        <w:t>1</w:t>
      </w:r>
      <w:r w:rsidR="00FD4FA7">
        <w:rPr>
          <w:rFonts w:ascii="Calibri" w:hAnsi="Calibri" w:cs="Calibri"/>
          <w:sz w:val="24"/>
          <w:szCs w:val="24"/>
        </w:rPr>
        <w:t>3</w:t>
      </w:r>
      <w:r w:rsidR="00237516">
        <w:rPr>
          <w:rFonts w:ascii="Calibri" w:hAnsi="Calibri" w:cs="Calibri"/>
          <w:sz w:val="24"/>
          <w:szCs w:val="24"/>
        </w:rPr>
        <w:t>4</w:t>
      </w:r>
      <w:r w:rsidRPr="00B8781B">
        <w:rPr>
          <w:rFonts w:ascii="Calibri" w:hAnsi="Calibri" w:cs="Calibri"/>
          <w:color w:val="FF0000"/>
          <w:sz w:val="24"/>
          <w:szCs w:val="24"/>
        </w:rPr>
        <w:t xml:space="preserve"> </w:t>
      </w:r>
      <w:r w:rsidRPr="00B8781B">
        <w:rPr>
          <w:rFonts w:ascii="Calibri" w:hAnsi="Calibri" w:cs="Calibri"/>
          <w:sz w:val="24"/>
          <w:szCs w:val="24"/>
        </w:rPr>
        <w:t>ks instalovaných košů</w:t>
      </w:r>
      <w:r w:rsidR="005F514B">
        <w:rPr>
          <w:rFonts w:ascii="Calibri" w:hAnsi="Calibri" w:cs="Calibri"/>
          <w:sz w:val="24"/>
          <w:szCs w:val="24"/>
        </w:rPr>
        <w:t>, z tohoto množství je 6 ks speciálních košů s integrovaným pisoárem pro psy</w:t>
      </w:r>
      <w:r w:rsidRPr="00B8781B">
        <w:rPr>
          <w:rFonts w:ascii="Calibri" w:hAnsi="Calibri" w:cs="Calibri"/>
          <w:sz w:val="24"/>
          <w:szCs w:val="24"/>
        </w:rPr>
        <w:t>. Veškeré koše na psí exkrementy jsou ve vlastnictví objednatele.</w:t>
      </w:r>
    </w:p>
    <w:p w14:paraId="418FCE7B" w14:textId="77777777" w:rsidR="005605DA" w:rsidRPr="00B8781B" w:rsidRDefault="005605DA" w:rsidP="007646B1">
      <w:pPr>
        <w:jc w:val="both"/>
        <w:rPr>
          <w:rFonts w:ascii="Calibri" w:hAnsi="Calibri" w:cs="Calibri"/>
          <w:color w:val="000000"/>
          <w:sz w:val="24"/>
          <w:szCs w:val="24"/>
        </w:rPr>
      </w:pPr>
    </w:p>
    <w:p w14:paraId="44F1129C" w14:textId="77777777" w:rsidR="005605DA" w:rsidRPr="00B8781B" w:rsidRDefault="005605DA" w:rsidP="007646B1">
      <w:pPr>
        <w:numPr>
          <w:ilvl w:val="0"/>
          <w:numId w:val="5"/>
        </w:numPr>
        <w:jc w:val="both"/>
        <w:rPr>
          <w:rFonts w:ascii="Calibri" w:hAnsi="Calibri" w:cs="Calibri"/>
          <w:color w:val="000000"/>
          <w:sz w:val="24"/>
          <w:szCs w:val="24"/>
        </w:rPr>
      </w:pPr>
      <w:r w:rsidRPr="00B8781B">
        <w:rPr>
          <w:rFonts w:ascii="Calibri" w:hAnsi="Calibri" w:cs="Calibri"/>
          <w:color w:val="000000"/>
          <w:sz w:val="24"/>
          <w:szCs w:val="24"/>
        </w:rPr>
        <w:t xml:space="preserve">Objednatel se zavazuje zabezpečit pro </w:t>
      </w:r>
      <w:r w:rsidR="002C76BE" w:rsidRPr="00B8781B">
        <w:rPr>
          <w:rFonts w:ascii="Calibri" w:hAnsi="Calibri" w:cs="Calibri"/>
          <w:color w:val="000000"/>
          <w:sz w:val="24"/>
          <w:szCs w:val="24"/>
        </w:rPr>
        <w:t>poskytova</w:t>
      </w:r>
      <w:r w:rsidRPr="00B8781B">
        <w:rPr>
          <w:rFonts w:ascii="Calibri" w:hAnsi="Calibri" w:cs="Calibri"/>
          <w:color w:val="000000"/>
          <w:sz w:val="24"/>
          <w:szCs w:val="24"/>
        </w:rPr>
        <w:t>tele objem prací dle čl. I. této smlouvy po dobu platnosti smlouvy a za tyto práce uhradit sjednanou cenu.</w:t>
      </w:r>
    </w:p>
    <w:p w14:paraId="6F63C0E9" w14:textId="77777777" w:rsidR="005605DA" w:rsidRDefault="005605DA" w:rsidP="007646B1">
      <w:pPr>
        <w:jc w:val="both"/>
        <w:rPr>
          <w:rFonts w:ascii="Calibri" w:hAnsi="Calibri" w:cs="Calibri"/>
          <w:color w:val="000000"/>
          <w:sz w:val="24"/>
          <w:szCs w:val="24"/>
        </w:rPr>
      </w:pPr>
    </w:p>
    <w:p w14:paraId="60ECAD78" w14:textId="77777777" w:rsidR="00432EFB" w:rsidRDefault="00432EFB" w:rsidP="007646B1">
      <w:pPr>
        <w:jc w:val="both"/>
        <w:rPr>
          <w:rFonts w:ascii="Calibri" w:hAnsi="Calibri" w:cs="Calibri"/>
          <w:color w:val="000000"/>
          <w:sz w:val="24"/>
          <w:szCs w:val="24"/>
        </w:rPr>
      </w:pPr>
    </w:p>
    <w:p w14:paraId="72C7B420" w14:textId="77777777" w:rsidR="00432EFB" w:rsidRPr="00B8781B" w:rsidRDefault="00432EFB" w:rsidP="007646B1">
      <w:pPr>
        <w:jc w:val="both"/>
        <w:rPr>
          <w:rFonts w:ascii="Calibri" w:hAnsi="Calibri" w:cs="Calibri"/>
          <w:color w:val="000000"/>
          <w:sz w:val="24"/>
          <w:szCs w:val="24"/>
        </w:rPr>
      </w:pPr>
    </w:p>
    <w:p w14:paraId="7256202A"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II.</w:t>
      </w:r>
    </w:p>
    <w:p w14:paraId="6D1CE4DD"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Termín plnění</w:t>
      </w:r>
    </w:p>
    <w:p w14:paraId="0884EB00" w14:textId="77777777" w:rsidR="005605DA" w:rsidRPr="00B8781B" w:rsidRDefault="005605DA" w:rsidP="007646B1">
      <w:pPr>
        <w:jc w:val="both"/>
        <w:rPr>
          <w:rFonts w:ascii="Calibri" w:hAnsi="Calibri" w:cs="Calibri"/>
          <w:b/>
          <w:color w:val="000000"/>
          <w:sz w:val="24"/>
          <w:szCs w:val="24"/>
        </w:rPr>
      </w:pPr>
    </w:p>
    <w:p w14:paraId="6E380416" w14:textId="1F8CA911" w:rsidR="005605DA" w:rsidRPr="00B8781B" w:rsidRDefault="002C76BE" w:rsidP="004F615A">
      <w:pPr>
        <w:numPr>
          <w:ilvl w:val="0"/>
          <w:numId w:val="16"/>
        </w:numPr>
        <w:jc w:val="both"/>
        <w:rPr>
          <w:rFonts w:ascii="Calibri" w:hAnsi="Calibri" w:cs="Calibri"/>
          <w:color w:val="000000"/>
          <w:sz w:val="24"/>
          <w:szCs w:val="24"/>
        </w:rPr>
      </w:pPr>
      <w:r w:rsidRPr="00B8781B">
        <w:rPr>
          <w:rFonts w:ascii="Calibri" w:hAnsi="Calibri" w:cs="Calibri"/>
          <w:color w:val="000000"/>
          <w:sz w:val="24"/>
          <w:szCs w:val="24"/>
        </w:rPr>
        <w:t>Poskytovate</w:t>
      </w:r>
      <w:r w:rsidR="005605DA" w:rsidRPr="00B8781B">
        <w:rPr>
          <w:rFonts w:ascii="Calibri" w:hAnsi="Calibri" w:cs="Calibri"/>
          <w:color w:val="000000"/>
          <w:sz w:val="24"/>
          <w:szCs w:val="24"/>
        </w:rPr>
        <w:t>l se zavazuje provádět práce sjednané v čl. I. této smlouvy od</w:t>
      </w:r>
      <w:r w:rsidR="00BA3B55" w:rsidRPr="00B8781B">
        <w:rPr>
          <w:rFonts w:ascii="Calibri" w:hAnsi="Calibri" w:cs="Calibri"/>
          <w:color w:val="000000"/>
          <w:sz w:val="24"/>
          <w:szCs w:val="24"/>
        </w:rPr>
        <w:t xml:space="preserve"> 1.</w:t>
      </w:r>
      <w:r w:rsidR="00CD3209" w:rsidRPr="00B8781B">
        <w:rPr>
          <w:rFonts w:ascii="Calibri" w:hAnsi="Calibri" w:cs="Calibri"/>
          <w:color w:val="000000"/>
          <w:sz w:val="24"/>
          <w:szCs w:val="24"/>
        </w:rPr>
        <w:t xml:space="preserve"> </w:t>
      </w:r>
      <w:r w:rsidR="00BA3B55" w:rsidRPr="00B8781B">
        <w:rPr>
          <w:rFonts w:ascii="Calibri" w:hAnsi="Calibri" w:cs="Calibri"/>
          <w:color w:val="000000"/>
          <w:sz w:val="24"/>
          <w:szCs w:val="24"/>
        </w:rPr>
        <w:t>1.</w:t>
      </w:r>
      <w:r w:rsidR="00CD3209" w:rsidRPr="00B8781B">
        <w:rPr>
          <w:rFonts w:ascii="Calibri" w:hAnsi="Calibri" w:cs="Calibri"/>
          <w:color w:val="000000"/>
          <w:sz w:val="24"/>
          <w:szCs w:val="24"/>
        </w:rPr>
        <w:t xml:space="preserve"> </w:t>
      </w:r>
      <w:r w:rsidR="00BA3B55" w:rsidRPr="00B8781B">
        <w:rPr>
          <w:rFonts w:ascii="Calibri" w:hAnsi="Calibri" w:cs="Calibri"/>
          <w:color w:val="000000"/>
          <w:sz w:val="24"/>
          <w:szCs w:val="24"/>
        </w:rPr>
        <w:t>20</w:t>
      </w:r>
      <w:r w:rsidR="00EE07FA">
        <w:rPr>
          <w:rFonts w:ascii="Calibri" w:hAnsi="Calibri" w:cs="Calibri"/>
          <w:color w:val="000000"/>
          <w:sz w:val="24"/>
          <w:szCs w:val="24"/>
        </w:rPr>
        <w:t>2</w:t>
      </w:r>
      <w:r w:rsidR="00D7542E">
        <w:rPr>
          <w:rFonts w:ascii="Calibri" w:hAnsi="Calibri" w:cs="Calibri"/>
          <w:color w:val="000000"/>
          <w:sz w:val="24"/>
          <w:szCs w:val="24"/>
        </w:rPr>
        <w:t>6</w:t>
      </w:r>
      <w:r w:rsidR="00BA3B55" w:rsidRPr="00B8781B">
        <w:rPr>
          <w:rFonts w:ascii="Calibri" w:hAnsi="Calibri" w:cs="Calibri"/>
          <w:color w:val="000000"/>
          <w:sz w:val="24"/>
          <w:szCs w:val="24"/>
        </w:rPr>
        <w:t xml:space="preserve"> </w:t>
      </w:r>
      <w:r w:rsidR="005605DA" w:rsidRPr="00B8781B">
        <w:rPr>
          <w:rFonts w:ascii="Calibri" w:hAnsi="Calibri" w:cs="Calibri"/>
          <w:color w:val="000000"/>
          <w:sz w:val="24"/>
          <w:szCs w:val="24"/>
        </w:rPr>
        <w:t>do 31.</w:t>
      </w:r>
      <w:r w:rsidR="00CD3209" w:rsidRPr="00B8781B">
        <w:rPr>
          <w:rFonts w:ascii="Calibri" w:hAnsi="Calibri" w:cs="Calibri"/>
          <w:color w:val="000000"/>
          <w:sz w:val="24"/>
          <w:szCs w:val="24"/>
        </w:rPr>
        <w:t xml:space="preserve"> </w:t>
      </w:r>
      <w:r w:rsidR="005605DA" w:rsidRPr="00B8781B">
        <w:rPr>
          <w:rFonts w:ascii="Calibri" w:hAnsi="Calibri" w:cs="Calibri"/>
          <w:color w:val="000000"/>
          <w:sz w:val="24"/>
          <w:szCs w:val="24"/>
        </w:rPr>
        <w:t>12.</w:t>
      </w:r>
      <w:r w:rsidR="00CD3209" w:rsidRPr="00B8781B">
        <w:rPr>
          <w:rFonts w:ascii="Calibri" w:hAnsi="Calibri" w:cs="Calibri"/>
          <w:color w:val="000000"/>
          <w:sz w:val="24"/>
          <w:szCs w:val="24"/>
        </w:rPr>
        <w:t xml:space="preserve"> </w:t>
      </w:r>
      <w:r w:rsidR="005605DA" w:rsidRPr="00B8781B">
        <w:rPr>
          <w:rFonts w:ascii="Calibri" w:hAnsi="Calibri" w:cs="Calibri"/>
          <w:color w:val="000000"/>
          <w:sz w:val="24"/>
          <w:szCs w:val="24"/>
        </w:rPr>
        <w:t>20</w:t>
      </w:r>
      <w:r w:rsidR="00EE07FA">
        <w:rPr>
          <w:rFonts w:ascii="Calibri" w:hAnsi="Calibri" w:cs="Calibri"/>
          <w:color w:val="000000"/>
          <w:sz w:val="24"/>
          <w:szCs w:val="24"/>
        </w:rPr>
        <w:t>2</w:t>
      </w:r>
      <w:r w:rsidR="00D7542E">
        <w:rPr>
          <w:rFonts w:ascii="Calibri" w:hAnsi="Calibri" w:cs="Calibri"/>
          <w:color w:val="000000"/>
          <w:sz w:val="24"/>
          <w:szCs w:val="24"/>
        </w:rPr>
        <w:t>6</w:t>
      </w:r>
      <w:r w:rsidR="00BF6582" w:rsidRPr="00B8781B">
        <w:rPr>
          <w:rFonts w:ascii="Calibri" w:hAnsi="Calibri" w:cs="Calibri"/>
          <w:color w:val="000000"/>
          <w:sz w:val="24"/>
          <w:szCs w:val="24"/>
        </w:rPr>
        <w:t>.</w:t>
      </w:r>
    </w:p>
    <w:p w14:paraId="7601BCD2" w14:textId="77777777" w:rsidR="007646B1" w:rsidRPr="00B8781B" w:rsidRDefault="007646B1" w:rsidP="007646B1">
      <w:pPr>
        <w:ind w:left="360"/>
        <w:jc w:val="both"/>
        <w:rPr>
          <w:rFonts w:ascii="Calibri" w:hAnsi="Calibri" w:cs="Calibri"/>
          <w:color w:val="000000"/>
          <w:sz w:val="24"/>
          <w:szCs w:val="24"/>
        </w:rPr>
      </w:pPr>
    </w:p>
    <w:p w14:paraId="3BB5B5CE" w14:textId="77777777" w:rsidR="002C76BE" w:rsidRPr="00B8781B" w:rsidRDefault="002C76BE" w:rsidP="007646B1">
      <w:pPr>
        <w:numPr>
          <w:ilvl w:val="0"/>
          <w:numId w:val="16"/>
        </w:numPr>
        <w:jc w:val="both"/>
        <w:rPr>
          <w:rFonts w:ascii="Calibri" w:hAnsi="Calibri" w:cs="Calibri"/>
          <w:color w:val="000000"/>
          <w:sz w:val="24"/>
          <w:szCs w:val="24"/>
        </w:rPr>
      </w:pPr>
      <w:r w:rsidRPr="00B8781B">
        <w:rPr>
          <w:rFonts w:ascii="Calibri" w:hAnsi="Calibri" w:cs="Calibri"/>
          <w:color w:val="000000"/>
          <w:sz w:val="24"/>
          <w:szCs w:val="24"/>
        </w:rPr>
        <w:t>Smluvní strany se dohodly, že při stanovení a posuzování plnění termínů budou respektovány závislosti na klimatických podmínkách a případné zásahy vyšší moci. Pokud bude nutné z těchto důvodů poskytování služeb přerušit, dojde o dobu přerušení k prodloužení doby plnění podle této smlouvy.</w:t>
      </w:r>
    </w:p>
    <w:p w14:paraId="450C80DE" w14:textId="77777777" w:rsidR="005605DA" w:rsidRPr="00B8781B" w:rsidRDefault="005605DA" w:rsidP="007646B1">
      <w:pPr>
        <w:jc w:val="both"/>
        <w:rPr>
          <w:rFonts w:ascii="Calibri" w:hAnsi="Calibri" w:cs="Calibri"/>
          <w:color w:val="000000"/>
          <w:sz w:val="24"/>
          <w:szCs w:val="24"/>
        </w:rPr>
      </w:pPr>
    </w:p>
    <w:p w14:paraId="0BB8A71C"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III.</w:t>
      </w:r>
    </w:p>
    <w:p w14:paraId="45EF8436"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 xml:space="preserve">Cena za </w:t>
      </w:r>
      <w:r w:rsidR="002C76BE" w:rsidRPr="00B8781B">
        <w:rPr>
          <w:rFonts w:ascii="Calibri" w:hAnsi="Calibri" w:cs="Calibri"/>
          <w:b/>
          <w:color w:val="000000"/>
          <w:sz w:val="24"/>
          <w:szCs w:val="24"/>
        </w:rPr>
        <w:t>poskytování služeb</w:t>
      </w:r>
    </w:p>
    <w:p w14:paraId="10AFD773" w14:textId="77777777" w:rsidR="005605DA" w:rsidRPr="00B8781B" w:rsidRDefault="005605DA" w:rsidP="007646B1">
      <w:pPr>
        <w:ind w:left="2832" w:firstLine="708"/>
        <w:jc w:val="both"/>
        <w:rPr>
          <w:rFonts w:ascii="Calibri" w:hAnsi="Calibri" w:cs="Calibri"/>
          <w:b/>
          <w:color w:val="000000"/>
          <w:sz w:val="22"/>
        </w:rPr>
      </w:pPr>
    </w:p>
    <w:p w14:paraId="44E9035C" w14:textId="77777777" w:rsidR="00514CF8" w:rsidRPr="00B8781B" w:rsidRDefault="00E83BD3" w:rsidP="007646B1">
      <w:pPr>
        <w:ind w:left="283"/>
        <w:jc w:val="both"/>
        <w:rPr>
          <w:rFonts w:ascii="Calibri" w:hAnsi="Calibri" w:cs="Calibri"/>
          <w:color w:val="000000"/>
          <w:sz w:val="24"/>
          <w:szCs w:val="24"/>
        </w:rPr>
      </w:pPr>
      <w:r w:rsidRPr="00B8781B">
        <w:rPr>
          <w:rFonts w:ascii="Calibri" w:hAnsi="Calibri" w:cs="Calibri"/>
          <w:color w:val="000000"/>
          <w:sz w:val="24"/>
          <w:szCs w:val="24"/>
        </w:rPr>
        <w:tab/>
      </w:r>
      <w:r w:rsidRPr="00B8781B">
        <w:rPr>
          <w:rFonts w:ascii="Calibri" w:hAnsi="Calibri" w:cs="Calibri"/>
          <w:color w:val="000000"/>
          <w:sz w:val="24"/>
          <w:szCs w:val="24"/>
        </w:rPr>
        <w:tab/>
        <w:t xml:space="preserve">                                                        </w:t>
      </w:r>
    </w:p>
    <w:p w14:paraId="3A32BD2F" w14:textId="3B33BA49" w:rsidR="005605DA" w:rsidRPr="00B8781B" w:rsidRDefault="005605DA" w:rsidP="007646B1">
      <w:pPr>
        <w:numPr>
          <w:ilvl w:val="0"/>
          <w:numId w:val="7"/>
        </w:numPr>
        <w:jc w:val="both"/>
        <w:rPr>
          <w:rFonts w:ascii="Calibri" w:hAnsi="Calibri" w:cs="Calibri"/>
          <w:color w:val="000000"/>
          <w:sz w:val="24"/>
          <w:szCs w:val="24"/>
        </w:rPr>
      </w:pPr>
      <w:r w:rsidRPr="00B8781B">
        <w:rPr>
          <w:rFonts w:ascii="Calibri" w:hAnsi="Calibri" w:cs="Calibri"/>
          <w:color w:val="000000"/>
          <w:sz w:val="24"/>
          <w:szCs w:val="24"/>
        </w:rPr>
        <w:t>Cena za j</w:t>
      </w:r>
      <w:r w:rsidR="00CD3209" w:rsidRPr="00B8781B">
        <w:rPr>
          <w:rFonts w:ascii="Calibri" w:hAnsi="Calibri" w:cs="Calibri"/>
          <w:color w:val="000000"/>
          <w:sz w:val="24"/>
          <w:szCs w:val="24"/>
        </w:rPr>
        <w:t>eden výsyp jednoho koše bez DPH</w:t>
      </w:r>
      <w:r w:rsidRPr="00B8781B">
        <w:rPr>
          <w:rFonts w:ascii="Calibri" w:hAnsi="Calibri" w:cs="Calibri"/>
          <w:color w:val="000000"/>
          <w:sz w:val="24"/>
          <w:szCs w:val="24"/>
        </w:rPr>
        <w:t xml:space="preserve"> </w:t>
      </w:r>
      <w:r w:rsidR="00D7542E">
        <w:rPr>
          <w:rFonts w:ascii="Calibri" w:hAnsi="Calibri" w:cs="Calibri"/>
          <w:color w:val="000000"/>
          <w:sz w:val="24"/>
          <w:szCs w:val="24"/>
        </w:rPr>
        <w:t>60</w:t>
      </w:r>
      <w:r w:rsidR="005B5682">
        <w:rPr>
          <w:rFonts w:ascii="Calibri" w:hAnsi="Calibri" w:cs="Calibri"/>
          <w:color w:val="000000"/>
          <w:sz w:val="24"/>
          <w:szCs w:val="24"/>
        </w:rPr>
        <w:t>,00</w:t>
      </w:r>
      <w:r w:rsidRPr="00B8781B">
        <w:rPr>
          <w:rFonts w:ascii="Calibri" w:hAnsi="Calibri" w:cs="Calibri"/>
          <w:color w:val="000000"/>
          <w:sz w:val="24"/>
          <w:szCs w:val="24"/>
        </w:rPr>
        <w:t xml:space="preserve"> Kč</w:t>
      </w:r>
      <w:r w:rsidR="000C3B44" w:rsidRPr="00B8781B">
        <w:rPr>
          <w:rFonts w:ascii="Calibri" w:hAnsi="Calibri" w:cs="Calibri"/>
          <w:color w:val="000000"/>
          <w:sz w:val="24"/>
          <w:szCs w:val="24"/>
        </w:rPr>
        <w:tab/>
        <w:t xml:space="preserve">    </w:t>
      </w:r>
    </w:p>
    <w:p w14:paraId="479088F8" w14:textId="77777777" w:rsidR="00AC32BA" w:rsidRPr="00B8781B" w:rsidRDefault="00AC32BA" w:rsidP="007646B1">
      <w:pPr>
        <w:jc w:val="both"/>
        <w:rPr>
          <w:rFonts w:ascii="Calibri" w:hAnsi="Calibri" w:cs="Calibri"/>
          <w:color w:val="000000"/>
          <w:sz w:val="24"/>
          <w:szCs w:val="24"/>
        </w:rPr>
      </w:pPr>
    </w:p>
    <w:p w14:paraId="0EE36438" w14:textId="256BA727" w:rsidR="005605DA" w:rsidRPr="00B8781B" w:rsidRDefault="005605DA" w:rsidP="007646B1">
      <w:pPr>
        <w:numPr>
          <w:ilvl w:val="0"/>
          <w:numId w:val="7"/>
        </w:numPr>
        <w:jc w:val="both"/>
        <w:rPr>
          <w:rFonts w:ascii="Calibri" w:hAnsi="Calibri" w:cs="Calibri"/>
          <w:color w:val="000000"/>
          <w:sz w:val="24"/>
          <w:szCs w:val="24"/>
        </w:rPr>
      </w:pPr>
      <w:r w:rsidRPr="00B8781B">
        <w:rPr>
          <w:rFonts w:ascii="Calibri" w:hAnsi="Calibri" w:cs="Calibri"/>
          <w:color w:val="000000"/>
          <w:sz w:val="24"/>
          <w:szCs w:val="24"/>
        </w:rPr>
        <w:t>Sjednaná jednotková cena u obsluhy speciálních košů zahrnuje cenu výsypu 1 k</w:t>
      </w:r>
      <w:r w:rsidR="008E7E8D" w:rsidRPr="00B8781B">
        <w:rPr>
          <w:rFonts w:ascii="Calibri" w:hAnsi="Calibri" w:cs="Calibri"/>
          <w:color w:val="000000"/>
          <w:sz w:val="24"/>
          <w:szCs w:val="24"/>
        </w:rPr>
        <w:t>s odpadové nádoby</w:t>
      </w:r>
      <w:r w:rsidRPr="00B8781B">
        <w:rPr>
          <w:rFonts w:ascii="Calibri" w:hAnsi="Calibri" w:cs="Calibri"/>
          <w:color w:val="000000"/>
          <w:sz w:val="24"/>
          <w:szCs w:val="24"/>
        </w:rPr>
        <w:t>, vč. odvozu a likvidace odpadu a doplnění chybějících sáčků.</w:t>
      </w:r>
    </w:p>
    <w:p w14:paraId="44886ED1" w14:textId="77777777" w:rsidR="005605DA" w:rsidRPr="00B8781B" w:rsidRDefault="005605DA" w:rsidP="007646B1">
      <w:pPr>
        <w:jc w:val="both"/>
        <w:rPr>
          <w:rFonts w:ascii="Calibri" w:hAnsi="Calibri" w:cs="Calibri"/>
          <w:color w:val="000000"/>
          <w:sz w:val="24"/>
          <w:szCs w:val="24"/>
        </w:rPr>
      </w:pPr>
    </w:p>
    <w:p w14:paraId="411023CA" w14:textId="580817F8" w:rsidR="005605DA" w:rsidRPr="00B8781B" w:rsidRDefault="005605DA" w:rsidP="004F615A">
      <w:pPr>
        <w:numPr>
          <w:ilvl w:val="0"/>
          <w:numId w:val="7"/>
        </w:numPr>
        <w:jc w:val="both"/>
        <w:rPr>
          <w:rFonts w:ascii="Calibri" w:hAnsi="Calibri" w:cs="Calibri"/>
          <w:color w:val="000000"/>
          <w:sz w:val="24"/>
          <w:szCs w:val="24"/>
        </w:rPr>
      </w:pPr>
      <w:r w:rsidRPr="00B8781B">
        <w:rPr>
          <w:rFonts w:ascii="Calibri" w:hAnsi="Calibri" w:cs="Calibri"/>
          <w:color w:val="000000"/>
          <w:sz w:val="24"/>
          <w:szCs w:val="24"/>
        </w:rPr>
        <w:t>Výše uvedená cena je sjednaná pro</w:t>
      </w:r>
      <w:r w:rsidR="008E7E8D" w:rsidRPr="00B8781B">
        <w:rPr>
          <w:rFonts w:ascii="Calibri" w:hAnsi="Calibri" w:cs="Calibri"/>
          <w:color w:val="000000"/>
          <w:sz w:val="24"/>
          <w:szCs w:val="24"/>
        </w:rPr>
        <w:t xml:space="preserve"> rok 20</w:t>
      </w:r>
      <w:r w:rsidR="0071698C">
        <w:rPr>
          <w:rFonts w:ascii="Calibri" w:hAnsi="Calibri" w:cs="Calibri"/>
          <w:color w:val="000000"/>
          <w:sz w:val="24"/>
          <w:szCs w:val="24"/>
        </w:rPr>
        <w:t>2</w:t>
      </w:r>
      <w:r w:rsidR="008B3C2D">
        <w:rPr>
          <w:rFonts w:ascii="Calibri" w:hAnsi="Calibri" w:cs="Calibri"/>
          <w:color w:val="000000"/>
          <w:sz w:val="24"/>
          <w:szCs w:val="24"/>
        </w:rPr>
        <w:t>6</w:t>
      </w:r>
      <w:r w:rsidR="007342E5" w:rsidRPr="00B8781B">
        <w:rPr>
          <w:rFonts w:ascii="Calibri" w:hAnsi="Calibri" w:cs="Calibri"/>
          <w:color w:val="000000"/>
          <w:sz w:val="24"/>
          <w:szCs w:val="24"/>
        </w:rPr>
        <w:t xml:space="preserve">. </w:t>
      </w:r>
      <w:r w:rsidRPr="00B8781B">
        <w:rPr>
          <w:rFonts w:ascii="Calibri" w:hAnsi="Calibri" w:cs="Calibri"/>
          <w:color w:val="000000"/>
          <w:sz w:val="24"/>
          <w:szCs w:val="24"/>
        </w:rPr>
        <w:t xml:space="preserve"> Případné změny ceny budou řešeny dodatkem k této smlouvě. </w:t>
      </w:r>
    </w:p>
    <w:p w14:paraId="2339CA63" w14:textId="77777777" w:rsidR="00514CF8" w:rsidRPr="00B8781B" w:rsidRDefault="00514CF8" w:rsidP="007646B1">
      <w:pPr>
        <w:pStyle w:val="Odstavecseseznamem"/>
        <w:jc w:val="both"/>
        <w:rPr>
          <w:rFonts w:ascii="Calibri" w:hAnsi="Calibri" w:cs="Calibri"/>
          <w:color w:val="000000"/>
          <w:sz w:val="24"/>
          <w:szCs w:val="24"/>
        </w:rPr>
      </w:pPr>
    </w:p>
    <w:p w14:paraId="7B15EECF" w14:textId="5D166D6A" w:rsidR="00514CF8" w:rsidRPr="00B8781B" w:rsidRDefault="00514CF8" w:rsidP="00543E16">
      <w:pPr>
        <w:numPr>
          <w:ilvl w:val="0"/>
          <w:numId w:val="7"/>
        </w:numPr>
        <w:jc w:val="both"/>
        <w:rPr>
          <w:rFonts w:ascii="Calibri" w:hAnsi="Calibri" w:cs="Calibri"/>
          <w:sz w:val="24"/>
          <w:szCs w:val="24"/>
        </w:rPr>
      </w:pPr>
      <w:r w:rsidRPr="00B8781B">
        <w:rPr>
          <w:rFonts w:ascii="Calibri" w:hAnsi="Calibri" w:cs="Calibri"/>
          <w:sz w:val="24"/>
          <w:szCs w:val="24"/>
        </w:rPr>
        <w:t xml:space="preserve">Celková cena za výsyp odpadových nádob, vč. odvozu a likvidace odpadu a doplnění chybějících sáčků dle přílohy č. 1 </w:t>
      </w:r>
      <w:r w:rsidR="00AC32BA" w:rsidRPr="00F17E10">
        <w:rPr>
          <w:rFonts w:ascii="Calibri" w:hAnsi="Calibri" w:cs="Calibri"/>
          <w:sz w:val="24"/>
          <w:szCs w:val="24"/>
        </w:rPr>
        <w:t>či</w:t>
      </w:r>
      <w:r w:rsidR="00647F63" w:rsidRPr="00F17E10">
        <w:rPr>
          <w:rFonts w:ascii="Calibri" w:hAnsi="Calibri" w:cs="Calibri"/>
          <w:sz w:val="24"/>
          <w:szCs w:val="24"/>
        </w:rPr>
        <w:t xml:space="preserve">ní </w:t>
      </w:r>
      <w:r w:rsidR="00253EA9">
        <w:rPr>
          <w:rFonts w:ascii="Calibri" w:hAnsi="Calibri" w:cs="Calibri"/>
          <w:b/>
          <w:bCs/>
          <w:sz w:val="24"/>
          <w:szCs w:val="24"/>
        </w:rPr>
        <w:t>4</w:t>
      </w:r>
      <w:r w:rsidR="00AF6585">
        <w:rPr>
          <w:rFonts w:ascii="Calibri" w:hAnsi="Calibri" w:cs="Calibri"/>
          <w:b/>
          <w:bCs/>
          <w:sz w:val="24"/>
          <w:szCs w:val="24"/>
        </w:rPr>
        <w:t>2</w:t>
      </w:r>
      <w:r w:rsidR="0070794D">
        <w:rPr>
          <w:rFonts w:ascii="Calibri" w:hAnsi="Calibri" w:cs="Calibri"/>
          <w:b/>
          <w:bCs/>
          <w:sz w:val="24"/>
          <w:szCs w:val="24"/>
        </w:rPr>
        <w:t>5</w:t>
      </w:r>
      <w:r w:rsidR="008A0768" w:rsidRPr="00F17E10">
        <w:rPr>
          <w:rFonts w:ascii="Calibri" w:hAnsi="Calibri" w:cs="Calibri"/>
          <w:b/>
          <w:bCs/>
          <w:sz w:val="24"/>
          <w:szCs w:val="24"/>
        </w:rPr>
        <w:t xml:space="preserve"> </w:t>
      </w:r>
      <w:r w:rsidR="00AC32BA" w:rsidRPr="00F17E10">
        <w:rPr>
          <w:rFonts w:ascii="Calibri" w:hAnsi="Calibri" w:cs="Calibri"/>
          <w:b/>
          <w:bCs/>
          <w:sz w:val="24"/>
          <w:szCs w:val="24"/>
        </w:rPr>
        <w:t xml:space="preserve">000,- Kč bez </w:t>
      </w:r>
      <w:smartTag w:uri="urn:schemas-microsoft-com:office:smarttags" w:element="stockticker">
        <w:r w:rsidR="00AC32BA" w:rsidRPr="00F17E10">
          <w:rPr>
            <w:rFonts w:ascii="Calibri" w:hAnsi="Calibri" w:cs="Calibri"/>
            <w:b/>
            <w:bCs/>
            <w:sz w:val="24"/>
            <w:szCs w:val="24"/>
          </w:rPr>
          <w:t>DPH</w:t>
        </w:r>
      </w:smartTag>
      <w:r w:rsidR="00AC32BA" w:rsidRPr="00F17E10">
        <w:rPr>
          <w:rFonts w:ascii="Calibri" w:hAnsi="Calibri" w:cs="Calibri"/>
          <w:sz w:val="24"/>
          <w:szCs w:val="24"/>
        </w:rPr>
        <w:t xml:space="preserve">. </w:t>
      </w:r>
      <w:r w:rsidR="00AC32BA" w:rsidRPr="00B8781B">
        <w:rPr>
          <w:rFonts w:ascii="Calibri" w:hAnsi="Calibri" w:cs="Calibri"/>
          <w:sz w:val="24"/>
          <w:szCs w:val="24"/>
        </w:rPr>
        <w:t>K jednotkové ceně dle odst. III., bodu 1. bude účtována aktuální sazba DPH platná v době</w:t>
      </w:r>
      <w:r w:rsidR="002C76BE" w:rsidRPr="00B8781B">
        <w:rPr>
          <w:rFonts w:ascii="Calibri" w:hAnsi="Calibri" w:cs="Calibri"/>
          <w:sz w:val="24"/>
          <w:szCs w:val="24"/>
        </w:rPr>
        <w:t xml:space="preserve"> uskutečnění zdanitelného plnění</w:t>
      </w:r>
      <w:r w:rsidR="00AC32BA" w:rsidRPr="00B8781B">
        <w:rPr>
          <w:rFonts w:ascii="Calibri" w:hAnsi="Calibri" w:cs="Calibri"/>
          <w:sz w:val="24"/>
          <w:szCs w:val="24"/>
        </w:rPr>
        <w:t>.</w:t>
      </w:r>
    </w:p>
    <w:p w14:paraId="137779E8" w14:textId="77777777" w:rsidR="00AC32BA" w:rsidRPr="00B8781B" w:rsidRDefault="00AC32BA" w:rsidP="007646B1">
      <w:pPr>
        <w:jc w:val="both"/>
        <w:rPr>
          <w:rFonts w:ascii="Calibri" w:hAnsi="Calibri" w:cs="Calibri"/>
          <w:sz w:val="24"/>
          <w:szCs w:val="24"/>
        </w:rPr>
      </w:pPr>
    </w:p>
    <w:p w14:paraId="698C72C0" w14:textId="77777777" w:rsidR="00AC32BA" w:rsidRPr="00B8781B" w:rsidRDefault="00AC32BA" w:rsidP="007646B1">
      <w:pPr>
        <w:numPr>
          <w:ilvl w:val="0"/>
          <w:numId w:val="7"/>
        </w:numPr>
        <w:jc w:val="both"/>
        <w:rPr>
          <w:rFonts w:ascii="Calibri" w:hAnsi="Calibri" w:cs="Calibri"/>
          <w:color w:val="FF00FF"/>
          <w:sz w:val="24"/>
          <w:szCs w:val="24"/>
        </w:rPr>
      </w:pPr>
      <w:r w:rsidRPr="00B8781B">
        <w:rPr>
          <w:rFonts w:ascii="Calibri" w:hAnsi="Calibri" w:cs="Calibri"/>
          <w:sz w:val="24"/>
          <w:szCs w:val="24"/>
        </w:rPr>
        <w:t xml:space="preserve">V případě, že vstoupí v platnost právní předpis, popřípadě dojde ke změně způsobu následného odstraňování odpadu nebo k zásadní prokazatelné změně cen v oblasti odpadového hospodářství, které budou mít prokazatelný vliv na ceny služeb, jež jsou předmětem této smlouvy, je možno toto do jednotlivých cen promítnout ode dne účinnosti předpisu nebo změny. Tato </w:t>
      </w:r>
      <w:r w:rsidR="00F3257A" w:rsidRPr="00B8781B">
        <w:rPr>
          <w:rFonts w:ascii="Calibri" w:hAnsi="Calibri" w:cs="Calibri"/>
          <w:sz w:val="24"/>
          <w:szCs w:val="24"/>
        </w:rPr>
        <w:t xml:space="preserve">případná </w:t>
      </w:r>
      <w:r w:rsidRPr="00B8781B">
        <w:rPr>
          <w:rFonts w:ascii="Calibri" w:hAnsi="Calibri" w:cs="Calibri"/>
          <w:sz w:val="24"/>
          <w:szCs w:val="24"/>
        </w:rPr>
        <w:t>změna ceny musí být řešena písemným dodatkem této smlouvy.</w:t>
      </w:r>
    </w:p>
    <w:p w14:paraId="4C1B15CD" w14:textId="77777777" w:rsidR="005605DA" w:rsidRDefault="005605DA" w:rsidP="007646B1">
      <w:pPr>
        <w:jc w:val="both"/>
        <w:rPr>
          <w:rFonts w:ascii="Calibri" w:hAnsi="Calibri" w:cs="Calibri"/>
          <w:color w:val="000000"/>
          <w:sz w:val="24"/>
          <w:szCs w:val="24"/>
        </w:rPr>
      </w:pPr>
    </w:p>
    <w:p w14:paraId="46204272" w14:textId="77777777" w:rsidR="003F293D" w:rsidRPr="00045911" w:rsidRDefault="003F293D" w:rsidP="003F293D">
      <w:pPr>
        <w:jc w:val="center"/>
        <w:rPr>
          <w:rFonts w:ascii="Calibri" w:hAnsi="Calibri" w:cs="Calibri"/>
          <w:b/>
          <w:color w:val="000000"/>
          <w:sz w:val="24"/>
          <w:szCs w:val="24"/>
        </w:rPr>
      </w:pPr>
      <w:r w:rsidRPr="00045911">
        <w:rPr>
          <w:rFonts w:ascii="Calibri" w:hAnsi="Calibri" w:cs="Calibri"/>
          <w:b/>
          <w:color w:val="000000"/>
          <w:sz w:val="24"/>
          <w:szCs w:val="24"/>
        </w:rPr>
        <w:t xml:space="preserve">IV. </w:t>
      </w:r>
    </w:p>
    <w:p w14:paraId="5EA1FB9C" w14:textId="77777777" w:rsidR="003F293D" w:rsidRPr="00045911" w:rsidRDefault="003F293D" w:rsidP="003F293D">
      <w:pPr>
        <w:jc w:val="center"/>
        <w:rPr>
          <w:rFonts w:ascii="Calibri" w:hAnsi="Calibri" w:cs="Calibri"/>
          <w:b/>
          <w:color w:val="000000"/>
          <w:sz w:val="24"/>
          <w:szCs w:val="24"/>
        </w:rPr>
      </w:pPr>
      <w:r w:rsidRPr="00045911">
        <w:rPr>
          <w:rFonts w:ascii="Calibri" w:hAnsi="Calibri" w:cs="Calibri"/>
          <w:b/>
          <w:color w:val="000000"/>
          <w:sz w:val="24"/>
          <w:szCs w:val="24"/>
        </w:rPr>
        <w:t xml:space="preserve">Uplatnění nároku na zahrnutí komunálního odpadu objednatele do dílčího základu </w:t>
      </w:r>
    </w:p>
    <w:p w14:paraId="073E749B" w14:textId="77777777" w:rsidR="003F293D" w:rsidRPr="00045911" w:rsidRDefault="003F293D" w:rsidP="003F293D">
      <w:pPr>
        <w:jc w:val="center"/>
        <w:rPr>
          <w:rFonts w:ascii="Calibri" w:hAnsi="Calibri" w:cs="Calibri"/>
          <w:b/>
          <w:color w:val="000000"/>
          <w:sz w:val="24"/>
          <w:szCs w:val="24"/>
        </w:rPr>
      </w:pPr>
      <w:r w:rsidRPr="00045911">
        <w:rPr>
          <w:rFonts w:ascii="Calibri" w:hAnsi="Calibri" w:cs="Calibri"/>
          <w:b/>
          <w:color w:val="000000"/>
          <w:sz w:val="24"/>
          <w:szCs w:val="24"/>
        </w:rPr>
        <w:t>poplatku za ukládání komunálního odpadu na skládku</w:t>
      </w:r>
    </w:p>
    <w:p w14:paraId="020C0520" w14:textId="77777777" w:rsidR="003F293D" w:rsidRPr="00045911" w:rsidRDefault="003F293D" w:rsidP="003F293D">
      <w:pPr>
        <w:jc w:val="center"/>
        <w:rPr>
          <w:rFonts w:ascii="Calibri" w:hAnsi="Calibri" w:cs="Calibri"/>
          <w:b/>
          <w:color w:val="000000"/>
          <w:sz w:val="24"/>
          <w:szCs w:val="24"/>
        </w:rPr>
      </w:pPr>
    </w:p>
    <w:p w14:paraId="222D538D" w14:textId="4623D803" w:rsidR="003F293D" w:rsidRPr="00045911" w:rsidRDefault="003F293D" w:rsidP="00AC131C">
      <w:pPr>
        <w:numPr>
          <w:ilvl w:val="0"/>
          <w:numId w:val="18"/>
        </w:numPr>
        <w:overflowPunct/>
        <w:jc w:val="both"/>
        <w:textAlignment w:val="auto"/>
        <w:rPr>
          <w:rFonts w:ascii="Calibri" w:hAnsi="Calibri" w:cs="Calibri"/>
          <w:color w:val="000000"/>
          <w:sz w:val="24"/>
          <w:szCs w:val="24"/>
        </w:rPr>
      </w:pPr>
      <w:r w:rsidRPr="00045911">
        <w:rPr>
          <w:rFonts w:ascii="Calibri" w:hAnsi="Calibri" w:cs="Calibri"/>
          <w:color w:val="000000"/>
          <w:sz w:val="24"/>
          <w:szCs w:val="24"/>
        </w:rPr>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w:t>
      </w:r>
      <w:r w:rsidR="00C57EE4">
        <w:rPr>
          <w:rFonts w:ascii="Calibri" w:hAnsi="Calibri" w:cs="Calibri"/>
          <w:color w:val="000000"/>
          <w:sz w:val="24"/>
          <w:szCs w:val="24"/>
        </w:rPr>
        <w:t>i</w:t>
      </w:r>
      <w:r w:rsidRPr="00045911">
        <w:rPr>
          <w:rFonts w:ascii="Calibri" w:hAnsi="Calibri" w:cs="Calibri"/>
          <w:color w:val="000000"/>
          <w:sz w:val="24"/>
          <w:szCs w:val="24"/>
        </w:rPr>
        <w:t>cí sleva“). Objednatel se zavázal nevystavit obdobné pověření třetí osobě, ani neuplatnit nárok na tříd</w:t>
      </w:r>
      <w:r w:rsidR="00C57EE4">
        <w:rPr>
          <w:rFonts w:ascii="Calibri" w:hAnsi="Calibri" w:cs="Calibri"/>
          <w:color w:val="000000"/>
          <w:sz w:val="24"/>
          <w:szCs w:val="24"/>
        </w:rPr>
        <w:t>i</w:t>
      </w:r>
      <w:r w:rsidRPr="00045911">
        <w:rPr>
          <w:rFonts w:ascii="Calibri" w:hAnsi="Calibri" w:cs="Calibri"/>
          <w:color w:val="000000"/>
          <w:sz w:val="24"/>
          <w:szCs w:val="24"/>
        </w:rPr>
        <w:t>cí slevu vůči provozovatelům skládky sám.</w:t>
      </w:r>
    </w:p>
    <w:p w14:paraId="3FEB012C" w14:textId="755DE8CD" w:rsidR="003F293D" w:rsidRPr="00045911" w:rsidRDefault="003F293D" w:rsidP="003F293D">
      <w:pPr>
        <w:numPr>
          <w:ilvl w:val="0"/>
          <w:numId w:val="18"/>
        </w:numPr>
        <w:overflowPunct/>
        <w:jc w:val="both"/>
        <w:textAlignment w:val="auto"/>
        <w:rPr>
          <w:rFonts w:ascii="Calibri" w:hAnsi="Calibri" w:cs="Calibri"/>
          <w:color w:val="000000"/>
          <w:sz w:val="24"/>
          <w:szCs w:val="24"/>
        </w:rPr>
      </w:pPr>
      <w:r w:rsidRPr="00045911">
        <w:rPr>
          <w:rFonts w:ascii="Calibri" w:hAnsi="Calibri" w:cs="Calibri"/>
          <w:color w:val="000000"/>
          <w:sz w:val="24"/>
          <w:szCs w:val="24"/>
        </w:rPr>
        <w:t xml:space="preserve">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statistickým úřadem k 1. lednu kalendářního roku bezprostředně předcházejícího příslušnému poplatkovému období. Později doručenými podklady není poskytovatel vázán. Objednatel si je vědom, že poskytnutí nesprávných dat nebo jejich doručení po termínu může mít vliv na výši poskytnuté slevy. Objednatel souhlasí s tím, že v případě poskytnutí nesprávných nebo neúplných informací o výši a rozsahu uplatnění zákonného nároku na třídicí slevu bude mu neuhrazená část poplatku doměřena a dofakturována plátcem poplatku, resp. </w:t>
      </w:r>
      <w:r w:rsidRPr="00045911">
        <w:rPr>
          <w:rFonts w:ascii="Calibri" w:hAnsi="Calibri" w:cs="Calibri"/>
          <w:color w:val="000000"/>
          <w:sz w:val="24"/>
          <w:szCs w:val="24"/>
        </w:rPr>
        <w:lastRenderedPageBreak/>
        <w:t>poskytovatelem. Objednatel se zavazuje uhradit neuhrazenou část poplatku ve lhůtě splatnosti daňového dokladu, který vystaví plátce poplatku (provozovatel skládky) nebo poskytovatel.</w:t>
      </w:r>
    </w:p>
    <w:p w14:paraId="3598C143" w14:textId="7FA91343" w:rsidR="003F293D" w:rsidRPr="00045911" w:rsidRDefault="003F293D" w:rsidP="003F293D">
      <w:pPr>
        <w:numPr>
          <w:ilvl w:val="0"/>
          <w:numId w:val="18"/>
        </w:numPr>
        <w:overflowPunct/>
        <w:jc w:val="both"/>
        <w:textAlignment w:val="auto"/>
        <w:rPr>
          <w:rFonts w:ascii="Calibri" w:hAnsi="Calibri" w:cs="Calibri"/>
          <w:color w:val="000000"/>
          <w:sz w:val="24"/>
          <w:szCs w:val="24"/>
        </w:rPr>
      </w:pPr>
      <w:r w:rsidRPr="00045911">
        <w:rPr>
          <w:rFonts w:ascii="Calibri" w:hAnsi="Calibri" w:cs="Calibri"/>
          <w:color w:val="000000"/>
          <w:sz w:val="24"/>
          <w:szCs w:val="24"/>
        </w:rP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w:t>
      </w:r>
      <w:r w:rsidR="00C57EE4">
        <w:rPr>
          <w:rFonts w:ascii="Calibri" w:hAnsi="Calibri" w:cs="Calibri"/>
          <w:color w:val="000000"/>
          <w:sz w:val="24"/>
          <w:szCs w:val="24"/>
        </w:rPr>
        <w:t>i</w:t>
      </w:r>
      <w:r w:rsidRPr="00045911">
        <w:rPr>
          <w:rFonts w:ascii="Calibri" w:hAnsi="Calibri" w:cs="Calibri"/>
          <w:color w:val="000000"/>
          <w:sz w:val="24"/>
          <w:szCs w:val="24"/>
        </w:rPr>
        <w:t>cí slevy.</w:t>
      </w:r>
    </w:p>
    <w:p w14:paraId="403AFDBC" w14:textId="58E8153C" w:rsidR="003F293D" w:rsidRPr="00045911" w:rsidRDefault="003F293D" w:rsidP="003F293D">
      <w:pPr>
        <w:numPr>
          <w:ilvl w:val="0"/>
          <w:numId w:val="18"/>
        </w:numPr>
        <w:overflowPunct/>
        <w:jc w:val="both"/>
        <w:textAlignment w:val="auto"/>
        <w:rPr>
          <w:rFonts w:ascii="Calibri" w:hAnsi="Calibri" w:cs="Calibri"/>
          <w:color w:val="000000"/>
          <w:sz w:val="24"/>
          <w:szCs w:val="24"/>
        </w:rPr>
      </w:pPr>
      <w:r w:rsidRPr="00045911">
        <w:rPr>
          <w:rFonts w:ascii="Calibri" w:hAnsi="Calibri" w:cs="Calibri"/>
          <w:color w:val="000000"/>
          <w:sz w:val="24"/>
          <w:szCs w:val="24"/>
        </w:rP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14:paraId="29D31448" w14:textId="77777777" w:rsidR="003F293D" w:rsidRPr="00B8781B" w:rsidRDefault="003F293D" w:rsidP="007646B1">
      <w:pPr>
        <w:jc w:val="both"/>
        <w:rPr>
          <w:rFonts w:ascii="Calibri" w:hAnsi="Calibri" w:cs="Calibri"/>
          <w:color w:val="000000"/>
          <w:sz w:val="24"/>
          <w:szCs w:val="24"/>
        </w:rPr>
      </w:pPr>
    </w:p>
    <w:p w14:paraId="21BDCEE5"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V.</w:t>
      </w:r>
    </w:p>
    <w:p w14:paraId="09B6FEA3"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Platební podmínky</w:t>
      </w:r>
    </w:p>
    <w:p w14:paraId="4C5365B7" w14:textId="77777777" w:rsidR="005605DA" w:rsidRPr="00B8781B" w:rsidRDefault="005605DA" w:rsidP="007646B1">
      <w:pPr>
        <w:ind w:left="2832" w:firstLine="708"/>
        <w:jc w:val="both"/>
        <w:rPr>
          <w:rFonts w:ascii="Calibri" w:hAnsi="Calibri" w:cs="Calibri"/>
          <w:b/>
          <w:color w:val="000000"/>
          <w:sz w:val="24"/>
          <w:szCs w:val="24"/>
        </w:rPr>
      </w:pPr>
    </w:p>
    <w:p w14:paraId="367207A8" w14:textId="77777777" w:rsidR="005605DA" w:rsidRPr="00B8781B" w:rsidRDefault="002C76BE" w:rsidP="007646B1">
      <w:pPr>
        <w:numPr>
          <w:ilvl w:val="0"/>
          <w:numId w:val="8"/>
        </w:numPr>
        <w:jc w:val="both"/>
        <w:rPr>
          <w:rFonts w:ascii="Calibri" w:hAnsi="Calibri" w:cs="Calibri"/>
          <w:color w:val="000000"/>
          <w:sz w:val="24"/>
          <w:szCs w:val="24"/>
        </w:rPr>
      </w:pPr>
      <w:r w:rsidRPr="00B8781B">
        <w:rPr>
          <w:rFonts w:ascii="Calibri" w:hAnsi="Calibri" w:cs="Calibri"/>
          <w:color w:val="000000"/>
          <w:sz w:val="24"/>
          <w:szCs w:val="24"/>
        </w:rPr>
        <w:t>Poskytova</w:t>
      </w:r>
      <w:r w:rsidR="005605DA" w:rsidRPr="00B8781B">
        <w:rPr>
          <w:rFonts w:ascii="Calibri" w:hAnsi="Calibri" w:cs="Calibri"/>
          <w:color w:val="000000"/>
          <w:sz w:val="24"/>
          <w:szCs w:val="24"/>
        </w:rPr>
        <w:t>tel je oprávněn vystavit fakturu až na základě konkrétní řádně provedené práce, tedy na konci měsíce.</w:t>
      </w:r>
    </w:p>
    <w:p w14:paraId="4F9C7A44" w14:textId="77777777" w:rsidR="005605DA" w:rsidRPr="00B8781B" w:rsidRDefault="005605DA" w:rsidP="007646B1">
      <w:pPr>
        <w:numPr>
          <w:ilvl w:val="12"/>
          <w:numId w:val="0"/>
        </w:numPr>
        <w:jc w:val="both"/>
        <w:rPr>
          <w:rFonts w:ascii="Calibri" w:hAnsi="Calibri" w:cs="Calibri"/>
          <w:color w:val="000000"/>
          <w:sz w:val="24"/>
          <w:szCs w:val="24"/>
        </w:rPr>
      </w:pPr>
    </w:p>
    <w:p w14:paraId="410B726C" w14:textId="77777777" w:rsidR="005605DA" w:rsidRPr="00B8781B" w:rsidRDefault="005605DA" w:rsidP="007646B1">
      <w:pPr>
        <w:numPr>
          <w:ilvl w:val="0"/>
          <w:numId w:val="8"/>
        </w:numPr>
        <w:jc w:val="both"/>
        <w:rPr>
          <w:rFonts w:ascii="Calibri" w:hAnsi="Calibri" w:cs="Calibri"/>
          <w:color w:val="000000"/>
          <w:sz w:val="24"/>
          <w:szCs w:val="24"/>
        </w:rPr>
      </w:pPr>
      <w:r w:rsidRPr="00B8781B">
        <w:rPr>
          <w:rFonts w:ascii="Calibri" w:hAnsi="Calibri" w:cs="Calibri"/>
          <w:color w:val="000000"/>
          <w:sz w:val="24"/>
          <w:szCs w:val="24"/>
        </w:rPr>
        <w:t xml:space="preserve">Splatnost faktur na účet </w:t>
      </w:r>
      <w:r w:rsidR="002C76BE" w:rsidRPr="00B8781B">
        <w:rPr>
          <w:rFonts w:ascii="Calibri" w:hAnsi="Calibri" w:cs="Calibri"/>
          <w:color w:val="000000"/>
          <w:sz w:val="24"/>
          <w:szCs w:val="24"/>
        </w:rPr>
        <w:t>poskytovat</w:t>
      </w:r>
      <w:r w:rsidRPr="00B8781B">
        <w:rPr>
          <w:rFonts w:ascii="Calibri" w:hAnsi="Calibri" w:cs="Calibri"/>
          <w:color w:val="000000"/>
          <w:sz w:val="24"/>
          <w:szCs w:val="24"/>
        </w:rPr>
        <w:t xml:space="preserve">ele se sjednává na </w:t>
      </w:r>
      <w:r w:rsidR="00514CF8" w:rsidRPr="00B8781B">
        <w:rPr>
          <w:rFonts w:ascii="Calibri" w:hAnsi="Calibri" w:cs="Calibri"/>
          <w:color w:val="000000"/>
          <w:sz w:val="24"/>
          <w:szCs w:val="24"/>
        </w:rPr>
        <w:t>30</w:t>
      </w:r>
      <w:r w:rsidRPr="00B8781B">
        <w:rPr>
          <w:rFonts w:ascii="Calibri" w:hAnsi="Calibri" w:cs="Calibri"/>
          <w:color w:val="000000"/>
          <w:sz w:val="24"/>
          <w:szCs w:val="24"/>
        </w:rPr>
        <w:t xml:space="preserve"> dnů ode dne doručení. Pro případ prodlení se sjednává úrok z prodlení ve výši 1</w:t>
      </w:r>
      <w:r w:rsidR="008E20C8">
        <w:rPr>
          <w:rFonts w:ascii="Calibri" w:hAnsi="Calibri" w:cs="Calibri"/>
          <w:color w:val="000000"/>
          <w:sz w:val="24"/>
          <w:szCs w:val="24"/>
        </w:rPr>
        <w:t xml:space="preserve"> </w:t>
      </w:r>
      <w:r w:rsidRPr="00B8781B">
        <w:rPr>
          <w:rFonts w:ascii="Calibri" w:hAnsi="Calibri" w:cs="Calibri"/>
          <w:color w:val="000000"/>
          <w:sz w:val="24"/>
          <w:szCs w:val="24"/>
        </w:rPr>
        <w:t>% za každý den prodlení.</w:t>
      </w:r>
    </w:p>
    <w:p w14:paraId="6F316C67" w14:textId="77777777" w:rsidR="005605DA" w:rsidRPr="00B8781B" w:rsidRDefault="005605DA" w:rsidP="007646B1">
      <w:pPr>
        <w:jc w:val="both"/>
        <w:rPr>
          <w:rFonts w:ascii="Calibri" w:hAnsi="Calibri" w:cs="Calibri"/>
          <w:color w:val="000000"/>
          <w:sz w:val="22"/>
        </w:rPr>
      </w:pPr>
    </w:p>
    <w:p w14:paraId="56189D15" w14:textId="77777777" w:rsidR="000745D6" w:rsidRPr="00B8781B" w:rsidRDefault="000745D6" w:rsidP="007646B1">
      <w:pPr>
        <w:jc w:val="both"/>
        <w:rPr>
          <w:rFonts w:ascii="Calibri" w:hAnsi="Calibri" w:cs="Calibri"/>
          <w:color w:val="000000"/>
          <w:sz w:val="22"/>
        </w:rPr>
      </w:pPr>
    </w:p>
    <w:p w14:paraId="094F1D9A" w14:textId="77777777" w:rsidR="000745D6" w:rsidRPr="00B8781B" w:rsidRDefault="000745D6" w:rsidP="007646B1">
      <w:pPr>
        <w:jc w:val="both"/>
        <w:rPr>
          <w:rFonts w:ascii="Calibri" w:hAnsi="Calibri" w:cs="Calibri"/>
          <w:color w:val="000000"/>
          <w:sz w:val="22"/>
        </w:rPr>
      </w:pPr>
    </w:p>
    <w:p w14:paraId="3B2F50CC"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V</w:t>
      </w:r>
      <w:r w:rsidR="00080DFA">
        <w:rPr>
          <w:rFonts w:ascii="Calibri" w:hAnsi="Calibri" w:cs="Calibri"/>
          <w:b/>
          <w:color w:val="000000"/>
          <w:sz w:val="24"/>
          <w:szCs w:val="24"/>
        </w:rPr>
        <w:t>I</w:t>
      </w:r>
      <w:r w:rsidRPr="00B8781B">
        <w:rPr>
          <w:rFonts w:ascii="Calibri" w:hAnsi="Calibri" w:cs="Calibri"/>
          <w:b/>
          <w:color w:val="000000"/>
          <w:sz w:val="24"/>
          <w:szCs w:val="24"/>
        </w:rPr>
        <w:t>.</w:t>
      </w:r>
    </w:p>
    <w:p w14:paraId="213B7043" w14:textId="77777777" w:rsidR="005605DA" w:rsidRPr="00B8781B" w:rsidRDefault="002C76BE" w:rsidP="00131BCC">
      <w:pPr>
        <w:jc w:val="center"/>
        <w:rPr>
          <w:rFonts w:ascii="Calibri" w:hAnsi="Calibri" w:cs="Calibri"/>
          <w:b/>
          <w:color w:val="000000"/>
          <w:sz w:val="24"/>
          <w:szCs w:val="24"/>
        </w:rPr>
      </w:pPr>
      <w:r w:rsidRPr="00B8781B">
        <w:rPr>
          <w:rFonts w:ascii="Calibri" w:hAnsi="Calibri" w:cs="Calibri"/>
          <w:b/>
          <w:color w:val="000000"/>
          <w:sz w:val="24"/>
          <w:szCs w:val="24"/>
        </w:rPr>
        <w:t>Kontrola provádění služeb</w:t>
      </w:r>
    </w:p>
    <w:p w14:paraId="004E7F21" w14:textId="77777777" w:rsidR="005605DA" w:rsidRPr="00B8781B" w:rsidRDefault="005605DA" w:rsidP="007646B1">
      <w:pPr>
        <w:ind w:left="2832"/>
        <w:jc w:val="both"/>
        <w:rPr>
          <w:rFonts w:ascii="Calibri" w:hAnsi="Calibri" w:cs="Calibri"/>
          <w:b/>
          <w:color w:val="000000"/>
          <w:sz w:val="24"/>
          <w:szCs w:val="24"/>
        </w:rPr>
      </w:pPr>
    </w:p>
    <w:p w14:paraId="5E6FBEB9" w14:textId="77777777" w:rsidR="005605DA" w:rsidRPr="00B8781B" w:rsidRDefault="005605DA" w:rsidP="007646B1">
      <w:pPr>
        <w:numPr>
          <w:ilvl w:val="0"/>
          <w:numId w:val="9"/>
        </w:numPr>
        <w:jc w:val="both"/>
        <w:rPr>
          <w:rFonts w:ascii="Calibri" w:hAnsi="Calibri" w:cs="Calibri"/>
          <w:color w:val="000000"/>
          <w:sz w:val="24"/>
          <w:szCs w:val="24"/>
        </w:rPr>
      </w:pPr>
      <w:r w:rsidRPr="00B8781B">
        <w:rPr>
          <w:rFonts w:ascii="Calibri" w:hAnsi="Calibri" w:cs="Calibri"/>
          <w:color w:val="000000"/>
          <w:sz w:val="24"/>
          <w:szCs w:val="24"/>
        </w:rPr>
        <w:t xml:space="preserve">Objednatel má právo vyzvat </w:t>
      </w:r>
      <w:r w:rsidR="002C76BE" w:rsidRPr="00B8781B">
        <w:rPr>
          <w:rFonts w:ascii="Calibri" w:hAnsi="Calibri" w:cs="Calibri"/>
          <w:color w:val="000000"/>
          <w:sz w:val="24"/>
          <w:szCs w:val="24"/>
        </w:rPr>
        <w:t>poskytova</w:t>
      </w:r>
      <w:r w:rsidRPr="00B8781B">
        <w:rPr>
          <w:rFonts w:ascii="Calibri" w:hAnsi="Calibri" w:cs="Calibri"/>
          <w:color w:val="000000"/>
          <w:sz w:val="24"/>
          <w:szCs w:val="24"/>
        </w:rPr>
        <w:t xml:space="preserve">tele k provedení kontroly </w:t>
      </w:r>
      <w:r w:rsidR="00AF328D" w:rsidRPr="00B8781B">
        <w:rPr>
          <w:rFonts w:ascii="Calibri" w:hAnsi="Calibri" w:cs="Calibri"/>
          <w:color w:val="000000"/>
          <w:sz w:val="24"/>
          <w:szCs w:val="24"/>
        </w:rPr>
        <w:t>poskytování služeb</w:t>
      </w:r>
      <w:r w:rsidRPr="00B8781B">
        <w:rPr>
          <w:rFonts w:ascii="Calibri" w:hAnsi="Calibri" w:cs="Calibri"/>
          <w:color w:val="000000"/>
          <w:sz w:val="24"/>
          <w:szCs w:val="24"/>
        </w:rPr>
        <w:t>:</w:t>
      </w:r>
    </w:p>
    <w:p w14:paraId="7FF49FB6" w14:textId="77777777" w:rsidR="005605DA" w:rsidRPr="00B8781B" w:rsidRDefault="00987D7B" w:rsidP="007646B1">
      <w:pPr>
        <w:numPr>
          <w:ilvl w:val="0"/>
          <w:numId w:val="17"/>
        </w:numPr>
        <w:jc w:val="both"/>
        <w:rPr>
          <w:rFonts w:ascii="Calibri" w:hAnsi="Calibri" w:cs="Calibri"/>
          <w:color w:val="000000"/>
          <w:sz w:val="24"/>
          <w:szCs w:val="24"/>
        </w:rPr>
      </w:pPr>
      <w:r w:rsidRPr="00B8781B">
        <w:rPr>
          <w:rFonts w:ascii="Calibri" w:hAnsi="Calibri" w:cs="Calibri"/>
          <w:color w:val="000000"/>
          <w:sz w:val="24"/>
          <w:szCs w:val="24"/>
        </w:rPr>
        <w:t>p</w:t>
      </w:r>
      <w:r w:rsidR="005605DA" w:rsidRPr="00B8781B">
        <w:rPr>
          <w:rFonts w:ascii="Calibri" w:hAnsi="Calibri" w:cs="Calibri"/>
          <w:color w:val="000000"/>
          <w:sz w:val="24"/>
          <w:szCs w:val="24"/>
        </w:rPr>
        <w:t>ři zjištění zjevných nedostatků neprodleně</w:t>
      </w:r>
      <w:r w:rsidRPr="00B8781B">
        <w:rPr>
          <w:rFonts w:ascii="Calibri" w:hAnsi="Calibri" w:cs="Calibri"/>
          <w:color w:val="000000"/>
          <w:sz w:val="24"/>
          <w:szCs w:val="24"/>
        </w:rPr>
        <w:t>,</w:t>
      </w:r>
      <w:r w:rsidR="00514CF8" w:rsidRPr="00B8781B">
        <w:rPr>
          <w:rFonts w:ascii="Calibri" w:hAnsi="Calibri" w:cs="Calibri"/>
          <w:color w:val="000000"/>
          <w:sz w:val="24"/>
          <w:szCs w:val="24"/>
        </w:rPr>
        <w:t xml:space="preserve"> </w:t>
      </w:r>
    </w:p>
    <w:p w14:paraId="66A015E8" w14:textId="77777777" w:rsidR="005605DA" w:rsidRPr="00B8781B" w:rsidRDefault="00987D7B" w:rsidP="007646B1">
      <w:pPr>
        <w:pStyle w:val="Zkladntextodsazen"/>
        <w:numPr>
          <w:ilvl w:val="0"/>
          <w:numId w:val="17"/>
        </w:numPr>
        <w:jc w:val="both"/>
        <w:rPr>
          <w:rFonts w:ascii="Calibri" w:hAnsi="Calibri" w:cs="Calibri"/>
          <w:color w:val="000000"/>
          <w:sz w:val="24"/>
          <w:szCs w:val="24"/>
        </w:rPr>
      </w:pPr>
      <w:r w:rsidRPr="00B8781B">
        <w:rPr>
          <w:rFonts w:ascii="Calibri" w:hAnsi="Calibri" w:cs="Calibri"/>
          <w:color w:val="000000"/>
          <w:sz w:val="24"/>
          <w:szCs w:val="24"/>
        </w:rPr>
        <w:t>d</w:t>
      </w:r>
      <w:r w:rsidR="005605DA" w:rsidRPr="00B8781B">
        <w:rPr>
          <w:rFonts w:ascii="Calibri" w:hAnsi="Calibri" w:cs="Calibri"/>
          <w:color w:val="000000"/>
          <w:sz w:val="24"/>
          <w:szCs w:val="24"/>
        </w:rPr>
        <w:t xml:space="preserve">ále dle vlastního uvážení s tím, že termín oznámí </w:t>
      </w:r>
      <w:r w:rsidR="002C76BE" w:rsidRPr="00B8781B">
        <w:rPr>
          <w:rFonts w:ascii="Calibri" w:hAnsi="Calibri" w:cs="Calibri"/>
          <w:color w:val="000000"/>
          <w:sz w:val="24"/>
          <w:szCs w:val="24"/>
        </w:rPr>
        <w:t>poskytova</w:t>
      </w:r>
      <w:r w:rsidR="005605DA" w:rsidRPr="00B8781B">
        <w:rPr>
          <w:rFonts w:ascii="Calibri" w:hAnsi="Calibri" w:cs="Calibri"/>
          <w:color w:val="000000"/>
          <w:sz w:val="24"/>
          <w:szCs w:val="24"/>
        </w:rPr>
        <w:t>teli nejméně 1 den předem, nebo dle dohody.</w:t>
      </w:r>
    </w:p>
    <w:p w14:paraId="26754AD0" w14:textId="77777777" w:rsidR="005605DA" w:rsidRPr="00B8781B" w:rsidRDefault="005605DA" w:rsidP="007646B1">
      <w:pPr>
        <w:numPr>
          <w:ilvl w:val="12"/>
          <w:numId w:val="0"/>
        </w:numPr>
        <w:jc w:val="both"/>
        <w:rPr>
          <w:rFonts w:ascii="Calibri" w:hAnsi="Calibri" w:cs="Calibri"/>
          <w:color w:val="000000"/>
          <w:sz w:val="24"/>
          <w:szCs w:val="24"/>
        </w:rPr>
      </w:pPr>
    </w:p>
    <w:p w14:paraId="7CC3C5C1" w14:textId="77777777" w:rsidR="005605DA" w:rsidRPr="00B8781B" w:rsidRDefault="002C76BE" w:rsidP="007646B1">
      <w:pPr>
        <w:numPr>
          <w:ilvl w:val="0"/>
          <w:numId w:val="10"/>
        </w:numPr>
        <w:jc w:val="both"/>
        <w:rPr>
          <w:rFonts w:ascii="Calibri" w:hAnsi="Calibri" w:cs="Calibri"/>
          <w:color w:val="000000"/>
          <w:sz w:val="24"/>
          <w:szCs w:val="24"/>
        </w:rPr>
      </w:pPr>
      <w:r w:rsidRPr="00B8781B">
        <w:rPr>
          <w:rFonts w:ascii="Calibri" w:hAnsi="Calibri" w:cs="Calibri"/>
          <w:color w:val="000000"/>
          <w:sz w:val="24"/>
          <w:szCs w:val="24"/>
        </w:rPr>
        <w:t>Poskytovat</w:t>
      </w:r>
      <w:r w:rsidR="005605DA" w:rsidRPr="00B8781B">
        <w:rPr>
          <w:rFonts w:ascii="Calibri" w:hAnsi="Calibri" w:cs="Calibri"/>
          <w:color w:val="000000"/>
          <w:sz w:val="24"/>
          <w:szCs w:val="24"/>
        </w:rPr>
        <w:t xml:space="preserve">el je povinen zajistit oprávněného zástupce na provedení kontroly </w:t>
      </w:r>
      <w:r w:rsidR="00AF328D" w:rsidRPr="00B8781B">
        <w:rPr>
          <w:rFonts w:ascii="Calibri" w:hAnsi="Calibri" w:cs="Calibri"/>
          <w:color w:val="000000"/>
          <w:sz w:val="24"/>
          <w:szCs w:val="24"/>
        </w:rPr>
        <w:t>poskytování služeb</w:t>
      </w:r>
      <w:r w:rsidR="005605DA" w:rsidRPr="00B8781B">
        <w:rPr>
          <w:rFonts w:ascii="Calibri" w:hAnsi="Calibri" w:cs="Calibri"/>
          <w:color w:val="000000"/>
          <w:sz w:val="24"/>
          <w:szCs w:val="24"/>
        </w:rPr>
        <w:t>.</w:t>
      </w:r>
    </w:p>
    <w:p w14:paraId="7D868627" w14:textId="77777777" w:rsidR="005605DA" w:rsidRPr="00B8781B" w:rsidRDefault="005605DA" w:rsidP="007646B1">
      <w:pPr>
        <w:numPr>
          <w:ilvl w:val="12"/>
          <w:numId w:val="0"/>
        </w:numPr>
        <w:jc w:val="both"/>
        <w:rPr>
          <w:rFonts w:ascii="Calibri" w:hAnsi="Calibri" w:cs="Calibri"/>
          <w:color w:val="000000"/>
          <w:sz w:val="24"/>
          <w:szCs w:val="24"/>
        </w:rPr>
      </w:pPr>
      <w:r w:rsidRPr="00B8781B">
        <w:rPr>
          <w:rFonts w:ascii="Calibri" w:hAnsi="Calibri" w:cs="Calibri"/>
          <w:color w:val="000000"/>
          <w:sz w:val="24"/>
          <w:szCs w:val="24"/>
        </w:rPr>
        <w:t xml:space="preserve"> </w:t>
      </w:r>
    </w:p>
    <w:p w14:paraId="2CD58EEA" w14:textId="77777777" w:rsidR="005605DA" w:rsidRPr="00B8781B" w:rsidRDefault="005605DA" w:rsidP="007646B1">
      <w:pPr>
        <w:numPr>
          <w:ilvl w:val="0"/>
          <w:numId w:val="9"/>
        </w:numPr>
        <w:jc w:val="both"/>
        <w:rPr>
          <w:rFonts w:ascii="Calibri" w:hAnsi="Calibri" w:cs="Calibri"/>
          <w:color w:val="000000"/>
          <w:sz w:val="24"/>
          <w:szCs w:val="24"/>
        </w:rPr>
      </w:pPr>
      <w:r w:rsidRPr="00B8781B">
        <w:rPr>
          <w:rFonts w:ascii="Calibri" w:hAnsi="Calibri" w:cs="Calibri"/>
          <w:color w:val="000000"/>
          <w:sz w:val="24"/>
          <w:szCs w:val="24"/>
        </w:rPr>
        <w:t xml:space="preserve">O zjištěných nedostatcích bude sepsán zápis s uvedením termínu o jejich odstranění. Jestliže tak </w:t>
      </w:r>
      <w:r w:rsidR="002C76BE" w:rsidRPr="00B8781B">
        <w:rPr>
          <w:rFonts w:ascii="Calibri" w:hAnsi="Calibri" w:cs="Calibri"/>
          <w:color w:val="000000"/>
          <w:sz w:val="24"/>
          <w:szCs w:val="24"/>
        </w:rPr>
        <w:t>poskytova</w:t>
      </w:r>
      <w:r w:rsidRPr="00B8781B">
        <w:rPr>
          <w:rFonts w:ascii="Calibri" w:hAnsi="Calibri" w:cs="Calibri"/>
          <w:color w:val="000000"/>
          <w:sz w:val="24"/>
          <w:szCs w:val="24"/>
        </w:rPr>
        <w:t xml:space="preserve">tel v termínu neučiní, má objednatel právo vyúčtovat </w:t>
      </w:r>
      <w:r w:rsidR="002C76BE" w:rsidRPr="00B8781B">
        <w:rPr>
          <w:rFonts w:ascii="Calibri" w:hAnsi="Calibri" w:cs="Calibri"/>
          <w:color w:val="000000"/>
          <w:sz w:val="24"/>
          <w:szCs w:val="24"/>
        </w:rPr>
        <w:t>poskytovate</w:t>
      </w:r>
      <w:r w:rsidRPr="00B8781B">
        <w:rPr>
          <w:rFonts w:ascii="Calibri" w:hAnsi="Calibri" w:cs="Calibri"/>
          <w:color w:val="000000"/>
          <w:sz w:val="24"/>
          <w:szCs w:val="24"/>
        </w:rPr>
        <w:t xml:space="preserve">li smluvní pokutu ve výši </w:t>
      </w:r>
      <w:proofErr w:type="gramStart"/>
      <w:r w:rsidR="00514CF8" w:rsidRPr="00B8781B">
        <w:rPr>
          <w:rFonts w:ascii="Calibri" w:hAnsi="Calibri" w:cs="Calibri"/>
          <w:color w:val="000000"/>
          <w:sz w:val="24"/>
          <w:szCs w:val="24"/>
        </w:rPr>
        <w:t>2.000,-</w:t>
      </w:r>
      <w:proofErr w:type="gramEnd"/>
      <w:r w:rsidR="00514CF8" w:rsidRPr="00B8781B">
        <w:rPr>
          <w:rFonts w:ascii="Calibri" w:hAnsi="Calibri" w:cs="Calibri"/>
          <w:color w:val="000000"/>
          <w:sz w:val="24"/>
          <w:szCs w:val="24"/>
        </w:rPr>
        <w:t xml:space="preserve"> Kč za každý konkrétní případ a </w:t>
      </w:r>
      <w:r w:rsidRPr="00B8781B">
        <w:rPr>
          <w:rFonts w:ascii="Calibri" w:hAnsi="Calibri" w:cs="Calibri"/>
          <w:color w:val="000000"/>
          <w:sz w:val="24"/>
          <w:szCs w:val="24"/>
        </w:rPr>
        <w:t xml:space="preserve">každý kalendářní den prodlení s odstraněním zjištěného nedostatku. </w:t>
      </w:r>
      <w:r w:rsidR="00514CF8" w:rsidRPr="00B8781B">
        <w:rPr>
          <w:rFonts w:ascii="Calibri" w:hAnsi="Calibri" w:cs="Calibri"/>
          <w:color w:val="000000"/>
          <w:sz w:val="24"/>
          <w:szCs w:val="24"/>
        </w:rPr>
        <w:t>S</w:t>
      </w:r>
      <w:r w:rsidRPr="00B8781B">
        <w:rPr>
          <w:rFonts w:ascii="Calibri" w:hAnsi="Calibri" w:cs="Calibri"/>
          <w:color w:val="000000"/>
          <w:sz w:val="24"/>
          <w:szCs w:val="24"/>
        </w:rPr>
        <w:t>mluvní pokut</w:t>
      </w:r>
      <w:r w:rsidR="00514CF8" w:rsidRPr="00B8781B">
        <w:rPr>
          <w:rFonts w:ascii="Calibri" w:hAnsi="Calibri" w:cs="Calibri"/>
          <w:color w:val="000000"/>
          <w:sz w:val="24"/>
          <w:szCs w:val="24"/>
        </w:rPr>
        <w:t>a</w:t>
      </w:r>
      <w:r w:rsidRPr="00B8781B">
        <w:rPr>
          <w:rFonts w:ascii="Calibri" w:hAnsi="Calibri" w:cs="Calibri"/>
          <w:color w:val="000000"/>
          <w:sz w:val="24"/>
          <w:szCs w:val="24"/>
        </w:rPr>
        <w:t xml:space="preserve"> se </w:t>
      </w:r>
      <w:r w:rsidR="00514CF8" w:rsidRPr="00B8781B">
        <w:rPr>
          <w:rFonts w:ascii="Calibri" w:hAnsi="Calibri" w:cs="Calibri"/>
          <w:color w:val="000000"/>
          <w:sz w:val="24"/>
          <w:szCs w:val="24"/>
        </w:rPr>
        <w:t xml:space="preserve">započte proti </w:t>
      </w:r>
      <w:r w:rsidRPr="00B8781B">
        <w:rPr>
          <w:rFonts w:ascii="Calibri" w:hAnsi="Calibri" w:cs="Calibri"/>
          <w:color w:val="000000"/>
          <w:sz w:val="24"/>
          <w:szCs w:val="24"/>
        </w:rPr>
        <w:t>úhrad</w:t>
      </w:r>
      <w:r w:rsidR="00514CF8" w:rsidRPr="00B8781B">
        <w:rPr>
          <w:rFonts w:ascii="Calibri" w:hAnsi="Calibri" w:cs="Calibri"/>
          <w:color w:val="000000"/>
          <w:sz w:val="24"/>
          <w:szCs w:val="24"/>
        </w:rPr>
        <w:t>ě</w:t>
      </w:r>
      <w:r w:rsidRPr="00B8781B">
        <w:rPr>
          <w:rFonts w:ascii="Calibri" w:hAnsi="Calibri" w:cs="Calibri"/>
          <w:color w:val="000000"/>
          <w:sz w:val="24"/>
          <w:szCs w:val="24"/>
        </w:rPr>
        <w:t xml:space="preserve"> příslušné měsíční faktury. </w:t>
      </w:r>
      <w:r w:rsidR="00514CF8" w:rsidRPr="00B8781B">
        <w:rPr>
          <w:rFonts w:ascii="Calibri" w:hAnsi="Calibri" w:cs="Calibri"/>
          <w:color w:val="000000"/>
          <w:sz w:val="24"/>
          <w:szCs w:val="24"/>
        </w:rPr>
        <w:t>S</w:t>
      </w:r>
      <w:r w:rsidRPr="00B8781B">
        <w:rPr>
          <w:rFonts w:ascii="Calibri" w:hAnsi="Calibri" w:cs="Calibri"/>
          <w:color w:val="000000"/>
          <w:sz w:val="24"/>
          <w:szCs w:val="24"/>
        </w:rPr>
        <w:t>mluvní pokuty lze sčítat.</w:t>
      </w:r>
    </w:p>
    <w:p w14:paraId="17D86D85" w14:textId="77777777" w:rsidR="008A0768" w:rsidRPr="00B8781B" w:rsidRDefault="008A0768" w:rsidP="007646B1">
      <w:pPr>
        <w:ind w:left="283"/>
        <w:jc w:val="both"/>
        <w:rPr>
          <w:rFonts w:ascii="Calibri" w:hAnsi="Calibri" w:cs="Calibri"/>
          <w:color w:val="000000"/>
          <w:sz w:val="24"/>
          <w:szCs w:val="24"/>
        </w:rPr>
      </w:pPr>
    </w:p>
    <w:p w14:paraId="64EE37DE" w14:textId="6822B8B7" w:rsidR="00920513" w:rsidRPr="00B8781B" w:rsidRDefault="000E3FBC" w:rsidP="007646B1">
      <w:pPr>
        <w:numPr>
          <w:ilvl w:val="0"/>
          <w:numId w:val="9"/>
        </w:numPr>
        <w:jc w:val="both"/>
        <w:rPr>
          <w:rFonts w:ascii="Calibri" w:hAnsi="Calibri" w:cs="Calibri"/>
          <w:color w:val="000000"/>
          <w:sz w:val="24"/>
          <w:szCs w:val="24"/>
        </w:rPr>
      </w:pPr>
      <w:r w:rsidRPr="00B8781B">
        <w:rPr>
          <w:rFonts w:ascii="Calibri" w:hAnsi="Calibri" w:cs="Calibri"/>
          <w:sz w:val="24"/>
          <w:szCs w:val="24"/>
        </w:rPr>
        <w:t xml:space="preserve">Poskytovatel 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w:t>
      </w:r>
      <w:r w:rsidR="008E20C8">
        <w:rPr>
          <w:rFonts w:ascii="Calibri" w:hAnsi="Calibri" w:cs="Calibri"/>
          <w:sz w:val="24"/>
          <w:szCs w:val="24"/>
        </w:rPr>
        <w:t xml:space="preserve">epidemie, </w:t>
      </w:r>
      <w:proofErr w:type="gramStart"/>
      <w:r w:rsidRPr="00B8781B">
        <w:rPr>
          <w:rFonts w:ascii="Calibri" w:hAnsi="Calibri" w:cs="Calibri"/>
          <w:sz w:val="24"/>
          <w:szCs w:val="24"/>
        </w:rPr>
        <w:t>živelné</w:t>
      </w:r>
      <w:proofErr w:type="gramEnd"/>
      <w:r w:rsidRPr="00B8781B">
        <w:rPr>
          <w:rFonts w:ascii="Calibri" w:hAnsi="Calibri" w:cs="Calibri"/>
          <w:sz w:val="24"/>
          <w:szCs w:val="24"/>
        </w:rPr>
        <w:t xml:space="preserve"> pohromy, </w:t>
      </w:r>
      <w:r w:rsidRPr="00B8781B">
        <w:rPr>
          <w:rFonts w:ascii="Calibri" w:hAnsi="Calibri" w:cs="Calibri"/>
          <w:sz w:val="24"/>
          <w:szCs w:val="24"/>
        </w:rPr>
        <w:lastRenderedPageBreak/>
        <w:t xml:space="preserve">mimořádně nepříznivé klimatické a povětrnostní vlivy, působení přírodních vlivů, zvířat a podobně. Poskytovatel neodpovídá za škody či vady způsobené na poskytovaných službách třetími osobami, a to i v případech, kdy konkrétní viník nebude zjištěn. </w:t>
      </w:r>
      <w:r w:rsidRPr="00B8781B">
        <w:rPr>
          <w:rFonts w:ascii="Calibri" w:hAnsi="Calibri" w:cs="Calibri"/>
          <w:color w:val="000000"/>
          <w:sz w:val="24"/>
          <w:szCs w:val="24"/>
        </w:rPr>
        <w:t>V případech uvedených v tomto odstavci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r w:rsidR="00DB2141" w:rsidRPr="00B8781B">
        <w:rPr>
          <w:rFonts w:ascii="Calibri" w:hAnsi="Calibri" w:cs="Calibri"/>
          <w:color w:val="000000"/>
          <w:sz w:val="24"/>
          <w:szCs w:val="24"/>
        </w:rPr>
        <w:t>.</w:t>
      </w:r>
    </w:p>
    <w:p w14:paraId="21E23477" w14:textId="77777777" w:rsidR="005605DA" w:rsidRPr="00B8781B" w:rsidRDefault="005605DA" w:rsidP="007646B1">
      <w:pPr>
        <w:jc w:val="both"/>
        <w:rPr>
          <w:rFonts w:ascii="Calibri" w:hAnsi="Calibri" w:cs="Calibri"/>
          <w:color w:val="000000"/>
          <w:sz w:val="24"/>
          <w:szCs w:val="24"/>
        </w:rPr>
      </w:pPr>
    </w:p>
    <w:p w14:paraId="7E037385"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VI</w:t>
      </w:r>
      <w:r w:rsidR="00080DFA">
        <w:rPr>
          <w:rFonts w:ascii="Calibri" w:hAnsi="Calibri" w:cs="Calibri"/>
          <w:b/>
          <w:color w:val="000000"/>
          <w:sz w:val="24"/>
          <w:szCs w:val="24"/>
        </w:rPr>
        <w:t>I</w:t>
      </w:r>
      <w:r w:rsidRPr="00B8781B">
        <w:rPr>
          <w:rFonts w:ascii="Calibri" w:hAnsi="Calibri" w:cs="Calibri"/>
          <w:b/>
          <w:color w:val="000000"/>
          <w:sz w:val="24"/>
          <w:szCs w:val="24"/>
        </w:rPr>
        <w:t>.</w:t>
      </w:r>
    </w:p>
    <w:p w14:paraId="6573C1A8" w14:textId="77777777" w:rsidR="005605DA" w:rsidRPr="00B8781B" w:rsidRDefault="005605DA" w:rsidP="00131BCC">
      <w:pPr>
        <w:pStyle w:val="Nadpis2"/>
        <w:ind w:left="0" w:firstLine="0"/>
        <w:jc w:val="center"/>
        <w:rPr>
          <w:rFonts w:ascii="Calibri" w:hAnsi="Calibri" w:cs="Calibri"/>
          <w:color w:val="000000"/>
          <w:sz w:val="24"/>
          <w:szCs w:val="24"/>
        </w:rPr>
      </w:pPr>
      <w:r w:rsidRPr="00B8781B">
        <w:rPr>
          <w:rFonts w:ascii="Calibri" w:hAnsi="Calibri" w:cs="Calibri"/>
          <w:color w:val="000000"/>
          <w:sz w:val="24"/>
          <w:szCs w:val="24"/>
        </w:rPr>
        <w:t>Platnost smlouvy</w:t>
      </w:r>
    </w:p>
    <w:p w14:paraId="24D92C1D" w14:textId="77777777" w:rsidR="005605DA" w:rsidRPr="00B8781B" w:rsidRDefault="005605DA" w:rsidP="007646B1">
      <w:pPr>
        <w:ind w:left="2832" w:firstLine="708"/>
        <w:jc w:val="both"/>
        <w:rPr>
          <w:rFonts w:ascii="Calibri" w:hAnsi="Calibri" w:cs="Calibri"/>
          <w:b/>
          <w:color w:val="000000"/>
          <w:sz w:val="24"/>
          <w:szCs w:val="24"/>
        </w:rPr>
      </w:pPr>
    </w:p>
    <w:p w14:paraId="3A7E2575" w14:textId="28488155" w:rsidR="005605DA" w:rsidRPr="00B8781B" w:rsidRDefault="005605DA" w:rsidP="004F615A">
      <w:pPr>
        <w:numPr>
          <w:ilvl w:val="0"/>
          <w:numId w:val="11"/>
        </w:numPr>
        <w:jc w:val="both"/>
        <w:rPr>
          <w:rFonts w:ascii="Calibri" w:hAnsi="Calibri" w:cs="Calibri"/>
          <w:color w:val="000000"/>
          <w:sz w:val="24"/>
          <w:szCs w:val="24"/>
        </w:rPr>
      </w:pPr>
      <w:r w:rsidRPr="00B8781B">
        <w:rPr>
          <w:rFonts w:ascii="Calibri" w:hAnsi="Calibri" w:cs="Calibri"/>
          <w:color w:val="000000"/>
          <w:sz w:val="24"/>
          <w:szCs w:val="24"/>
        </w:rPr>
        <w:t xml:space="preserve">Tato smlouva vstupuje v platnost dnem </w:t>
      </w:r>
      <w:r w:rsidR="00514CF8" w:rsidRPr="00B8781B">
        <w:rPr>
          <w:rFonts w:ascii="Calibri" w:hAnsi="Calibri" w:cs="Calibri"/>
          <w:color w:val="000000"/>
          <w:sz w:val="24"/>
          <w:szCs w:val="24"/>
        </w:rPr>
        <w:t>podpisu obou smluvních stran</w:t>
      </w:r>
      <w:r w:rsidRPr="00B8781B">
        <w:rPr>
          <w:rFonts w:ascii="Calibri" w:hAnsi="Calibri" w:cs="Calibri"/>
          <w:color w:val="000000"/>
          <w:sz w:val="24"/>
          <w:szCs w:val="24"/>
        </w:rPr>
        <w:t xml:space="preserve"> a uzavírá se na dobu určitou </w:t>
      </w:r>
      <w:r w:rsidR="00BA3B55" w:rsidRPr="00B8781B">
        <w:rPr>
          <w:rFonts w:ascii="Calibri" w:hAnsi="Calibri" w:cs="Calibri"/>
          <w:color w:val="000000"/>
          <w:sz w:val="24"/>
          <w:szCs w:val="24"/>
        </w:rPr>
        <w:t>od 1.</w:t>
      </w:r>
      <w:r w:rsidR="008E20C8">
        <w:rPr>
          <w:rFonts w:ascii="Calibri" w:hAnsi="Calibri" w:cs="Calibri"/>
          <w:color w:val="000000"/>
          <w:sz w:val="24"/>
          <w:szCs w:val="24"/>
        </w:rPr>
        <w:t> </w:t>
      </w:r>
      <w:r w:rsidR="00BA3B55" w:rsidRPr="00B8781B">
        <w:rPr>
          <w:rFonts w:ascii="Calibri" w:hAnsi="Calibri" w:cs="Calibri"/>
          <w:color w:val="000000"/>
          <w:sz w:val="24"/>
          <w:szCs w:val="24"/>
        </w:rPr>
        <w:t>1.</w:t>
      </w:r>
      <w:r w:rsidR="00CD3209" w:rsidRPr="00B8781B">
        <w:rPr>
          <w:rFonts w:ascii="Calibri" w:hAnsi="Calibri" w:cs="Calibri"/>
          <w:color w:val="000000"/>
          <w:sz w:val="24"/>
          <w:szCs w:val="24"/>
        </w:rPr>
        <w:t xml:space="preserve"> </w:t>
      </w:r>
      <w:r w:rsidR="00BA3B55" w:rsidRPr="00B8781B">
        <w:rPr>
          <w:rFonts w:ascii="Calibri" w:hAnsi="Calibri" w:cs="Calibri"/>
          <w:color w:val="000000"/>
          <w:sz w:val="24"/>
          <w:szCs w:val="24"/>
        </w:rPr>
        <w:t>20</w:t>
      </w:r>
      <w:r w:rsidR="0071698C">
        <w:rPr>
          <w:rFonts w:ascii="Calibri" w:hAnsi="Calibri" w:cs="Calibri"/>
          <w:color w:val="000000"/>
          <w:sz w:val="24"/>
          <w:szCs w:val="24"/>
        </w:rPr>
        <w:t>2</w:t>
      </w:r>
      <w:r w:rsidR="007E0614">
        <w:rPr>
          <w:rFonts w:ascii="Calibri" w:hAnsi="Calibri" w:cs="Calibri"/>
          <w:color w:val="000000"/>
          <w:sz w:val="24"/>
          <w:szCs w:val="24"/>
        </w:rPr>
        <w:t>6</w:t>
      </w:r>
      <w:r w:rsidR="00BA3B55" w:rsidRPr="00B8781B">
        <w:rPr>
          <w:rFonts w:ascii="Calibri" w:hAnsi="Calibri" w:cs="Calibri"/>
          <w:color w:val="000000"/>
          <w:sz w:val="24"/>
          <w:szCs w:val="24"/>
        </w:rPr>
        <w:t xml:space="preserve"> </w:t>
      </w:r>
      <w:r w:rsidRPr="00B8781B">
        <w:rPr>
          <w:rFonts w:ascii="Calibri" w:hAnsi="Calibri" w:cs="Calibri"/>
          <w:color w:val="000000"/>
          <w:sz w:val="24"/>
          <w:szCs w:val="24"/>
        </w:rPr>
        <w:t>do 31.</w:t>
      </w:r>
      <w:r w:rsidR="00CD3209" w:rsidRPr="00B8781B">
        <w:rPr>
          <w:rFonts w:ascii="Calibri" w:hAnsi="Calibri" w:cs="Calibri"/>
          <w:color w:val="000000"/>
          <w:sz w:val="24"/>
          <w:szCs w:val="24"/>
        </w:rPr>
        <w:t xml:space="preserve"> </w:t>
      </w:r>
      <w:r w:rsidRPr="00B8781B">
        <w:rPr>
          <w:rFonts w:ascii="Calibri" w:hAnsi="Calibri" w:cs="Calibri"/>
          <w:color w:val="000000"/>
          <w:sz w:val="24"/>
          <w:szCs w:val="24"/>
        </w:rPr>
        <w:t>12.</w:t>
      </w:r>
      <w:r w:rsidR="00CD3209" w:rsidRPr="00B8781B">
        <w:rPr>
          <w:rFonts w:ascii="Calibri" w:hAnsi="Calibri" w:cs="Calibri"/>
          <w:color w:val="000000"/>
          <w:sz w:val="24"/>
          <w:szCs w:val="24"/>
        </w:rPr>
        <w:t xml:space="preserve"> </w:t>
      </w:r>
      <w:r w:rsidRPr="00B8781B">
        <w:rPr>
          <w:rFonts w:ascii="Calibri" w:hAnsi="Calibri" w:cs="Calibri"/>
          <w:color w:val="000000"/>
          <w:sz w:val="24"/>
          <w:szCs w:val="24"/>
        </w:rPr>
        <w:t>20</w:t>
      </w:r>
      <w:r w:rsidR="0071698C">
        <w:rPr>
          <w:rFonts w:ascii="Calibri" w:hAnsi="Calibri" w:cs="Calibri"/>
          <w:color w:val="000000"/>
          <w:sz w:val="24"/>
          <w:szCs w:val="24"/>
        </w:rPr>
        <w:t>2</w:t>
      </w:r>
      <w:r w:rsidR="007E0614">
        <w:rPr>
          <w:rFonts w:ascii="Calibri" w:hAnsi="Calibri" w:cs="Calibri"/>
          <w:color w:val="000000"/>
          <w:sz w:val="24"/>
          <w:szCs w:val="24"/>
        </w:rPr>
        <w:t>6</w:t>
      </w:r>
      <w:r w:rsidR="00FD4FA7">
        <w:rPr>
          <w:rFonts w:ascii="Calibri" w:hAnsi="Calibri" w:cs="Calibri"/>
          <w:color w:val="000000"/>
          <w:sz w:val="24"/>
          <w:szCs w:val="24"/>
        </w:rPr>
        <w:t>.</w:t>
      </w:r>
    </w:p>
    <w:p w14:paraId="146FD9F1" w14:textId="77777777" w:rsidR="005605DA" w:rsidRPr="00B8781B" w:rsidRDefault="005605DA" w:rsidP="007646B1">
      <w:pPr>
        <w:jc w:val="both"/>
        <w:rPr>
          <w:rFonts w:ascii="Calibri" w:hAnsi="Calibri" w:cs="Calibri"/>
          <w:color w:val="000000"/>
          <w:sz w:val="24"/>
          <w:szCs w:val="24"/>
        </w:rPr>
      </w:pPr>
    </w:p>
    <w:p w14:paraId="22089D43" w14:textId="77777777" w:rsidR="005605DA" w:rsidRPr="00B8781B" w:rsidRDefault="005605DA" w:rsidP="007646B1">
      <w:pPr>
        <w:overflowPunct/>
        <w:jc w:val="both"/>
        <w:textAlignment w:val="auto"/>
        <w:rPr>
          <w:rFonts w:ascii="Calibri" w:hAnsi="Calibri" w:cs="Calibri"/>
          <w:color w:val="000000"/>
          <w:sz w:val="24"/>
          <w:szCs w:val="24"/>
        </w:rPr>
      </w:pPr>
      <w:r w:rsidRPr="00B8781B">
        <w:rPr>
          <w:rFonts w:ascii="Calibri" w:hAnsi="Calibri" w:cs="Calibri"/>
          <w:color w:val="000000"/>
          <w:sz w:val="24"/>
          <w:szCs w:val="24"/>
        </w:rPr>
        <w:t>2. Ukončení platnosti této smlouvy je možné:</w:t>
      </w:r>
    </w:p>
    <w:p w14:paraId="3F85DB59" w14:textId="77777777" w:rsidR="005605DA" w:rsidRPr="00B8781B" w:rsidRDefault="005605DA" w:rsidP="007646B1">
      <w:pPr>
        <w:jc w:val="both"/>
        <w:rPr>
          <w:rFonts w:ascii="Calibri" w:hAnsi="Calibri" w:cs="Calibri"/>
          <w:color w:val="000000"/>
          <w:sz w:val="24"/>
          <w:szCs w:val="24"/>
        </w:rPr>
      </w:pPr>
    </w:p>
    <w:p w14:paraId="0D3CAE2A" w14:textId="77777777" w:rsidR="005605DA" w:rsidRPr="00B8781B" w:rsidRDefault="005605DA" w:rsidP="007646B1">
      <w:pPr>
        <w:ind w:left="240"/>
        <w:jc w:val="both"/>
        <w:rPr>
          <w:rFonts w:ascii="Calibri" w:hAnsi="Calibri" w:cs="Calibri"/>
          <w:color w:val="000000"/>
          <w:sz w:val="24"/>
          <w:szCs w:val="24"/>
        </w:rPr>
      </w:pPr>
      <w:r w:rsidRPr="00B8781B">
        <w:rPr>
          <w:rFonts w:ascii="Calibri" w:hAnsi="Calibri" w:cs="Calibri"/>
          <w:color w:val="000000"/>
          <w:sz w:val="24"/>
          <w:szCs w:val="24"/>
        </w:rPr>
        <w:t>a) dohodou smluvních stran</w:t>
      </w:r>
      <w:r w:rsidR="00987D7B" w:rsidRPr="00B8781B">
        <w:rPr>
          <w:rFonts w:ascii="Calibri" w:hAnsi="Calibri" w:cs="Calibri"/>
          <w:color w:val="000000"/>
          <w:sz w:val="24"/>
          <w:szCs w:val="24"/>
        </w:rPr>
        <w:t>,</w:t>
      </w:r>
    </w:p>
    <w:p w14:paraId="6BF24A03" w14:textId="77777777" w:rsidR="005605DA" w:rsidRPr="00B8781B" w:rsidRDefault="005605DA" w:rsidP="007646B1">
      <w:pPr>
        <w:jc w:val="both"/>
        <w:rPr>
          <w:rFonts w:ascii="Calibri" w:hAnsi="Calibri" w:cs="Calibri"/>
          <w:color w:val="000000"/>
          <w:sz w:val="24"/>
          <w:szCs w:val="24"/>
        </w:rPr>
      </w:pPr>
      <w:r w:rsidRPr="00B8781B">
        <w:rPr>
          <w:rFonts w:ascii="Calibri" w:hAnsi="Calibri" w:cs="Calibri"/>
          <w:color w:val="000000"/>
          <w:sz w:val="24"/>
          <w:szCs w:val="24"/>
        </w:rPr>
        <w:t xml:space="preserve">    b) </w:t>
      </w:r>
      <w:r w:rsidR="00514CF8" w:rsidRPr="00B8781B">
        <w:rPr>
          <w:rFonts w:ascii="Calibri" w:hAnsi="Calibri" w:cs="Calibri"/>
          <w:color w:val="000000"/>
          <w:sz w:val="24"/>
          <w:szCs w:val="24"/>
        </w:rPr>
        <w:t xml:space="preserve">výpovědí </w:t>
      </w:r>
      <w:r w:rsidR="008E7E8D" w:rsidRPr="00B8781B">
        <w:rPr>
          <w:rFonts w:ascii="Calibri" w:hAnsi="Calibri" w:cs="Calibri"/>
          <w:color w:val="000000"/>
          <w:sz w:val="24"/>
          <w:szCs w:val="24"/>
        </w:rPr>
        <w:t xml:space="preserve">smlouvy v </w:t>
      </w:r>
      <w:proofErr w:type="gramStart"/>
      <w:r w:rsidR="00514CF8" w:rsidRPr="00B8781B">
        <w:rPr>
          <w:rFonts w:ascii="Calibri" w:hAnsi="Calibri" w:cs="Calibri"/>
          <w:color w:val="000000"/>
          <w:sz w:val="24"/>
          <w:szCs w:val="24"/>
        </w:rPr>
        <w:t>3</w:t>
      </w:r>
      <w:r w:rsidR="008E7E8D" w:rsidRPr="00B8781B">
        <w:rPr>
          <w:rFonts w:ascii="Calibri" w:hAnsi="Calibri" w:cs="Calibri"/>
          <w:color w:val="000000"/>
          <w:sz w:val="24"/>
          <w:szCs w:val="24"/>
        </w:rPr>
        <w:t xml:space="preserve"> měsíční</w:t>
      </w:r>
      <w:proofErr w:type="gramEnd"/>
      <w:r w:rsidR="008E7E8D" w:rsidRPr="00B8781B">
        <w:rPr>
          <w:rFonts w:ascii="Calibri" w:hAnsi="Calibri" w:cs="Calibri"/>
          <w:color w:val="000000"/>
          <w:sz w:val="24"/>
          <w:szCs w:val="24"/>
        </w:rPr>
        <w:t xml:space="preserve"> výpovědní lhůtě výpovědí jedné ze smluvních</w:t>
      </w:r>
      <w:r w:rsidR="00514CF8" w:rsidRPr="00B8781B">
        <w:rPr>
          <w:rFonts w:ascii="Calibri" w:hAnsi="Calibri" w:cs="Calibri"/>
          <w:color w:val="000000"/>
          <w:sz w:val="24"/>
          <w:szCs w:val="24"/>
        </w:rPr>
        <w:t xml:space="preserve"> </w:t>
      </w:r>
      <w:r w:rsidR="008E7E8D" w:rsidRPr="00B8781B">
        <w:rPr>
          <w:rFonts w:ascii="Calibri" w:hAnsi="Calibri" w:cs="Calibri"/>
          <w:color w:val="000000"/>
          <w:sz w:val="24"/>
          <w:szCs w:val="24"/>
        </w:rPr>
        <w:t>stran</w:t>
      </w:r>
      <w:r w:rsidR="00987D7B" w:rsidRPr="00B8781B">
        <w:rPr>
          <w:rFonts w:ascii="Calibri" w:hAnsi="Calibri" w:cs="Calibri"/>
          <w:color w:val="000000"/>
          <w:sz w:val="24"/>
          <w:szCs w:val="24"/>
        </w:rPr>
        <w:t>.</w:t>
      </w:r>
    </w:p>
    <w:p w14:paraId="490E3D3D" w14:textId="77777777" w:rsidR="005605DA" w:rsidRPr="00B8781B" w:rsidRDefault="005605DA" w:rsidP="007646B1">
      <w:pPr>
        <w:jc w:val="both"/>
        <w:rPr>
          <w:rFonts w:ascii="Calibri" w:hAnsi="Calibri" w:cs="Calibri"/>
          <w:color w:val="000000"/>
          <w:sz w:val="24"/>
          <w:szCs w:val="24"/>
        </w:rPr>
      </w:pPr>
    </w:p>
    <w:p w14:paraId="42503995" w14:textId="77777777" w:rsidR="005605DA" w:rsidRPr="00B8781B" w:rsidRDefault="00987D7B" w:rsidP="007646B1">
      <w:pPr>
        <w:jc w:val="both"/>
        <w:rPr>
          <w:rFonts w:ascii="Calibri" w:hAnsi="Calibri" w:cs="Calibri"/>
          <w:color w:val="000000"/>
          <w:sz w:val="24"/>
          <w:szCs w:val="24"/>
        </w:rPr>
      </w:pPr>
      <w:r w:rsidRPr="00B8781B">
        <w:rPr>
          <w:rFonts w:ascii="Calibri" w:hAnsi="Calibri" w:cs="Calibri"/>
          <w:color w:val="000000"/>
          <w:sz w:val="24"/>
          <w:szCs w:val="24"/>
        </w:rPr>
        <w:t>3. O</w:t>
      </w:r>
      <w:r w:rsidR="000E3FBC" w:rsidRPr="00B8781B">
        <w:rPr>
          <w:rFonts w:ascii="Calibri" w:hAnsi="Calibri" w:cs="Calibri"/>
          <w:color w:val="000000"/>
          <w:sz w:val="24"/>
          <w:szCs w:val="24"/>
        </w:rPr>
        <w:t xml:space="preserve">bjednatel se může s poskytovatelem </w:t>
      </w:r>
      <w:r w:rsidR="005605DA" w:rsidRPr="00B8781B">
        <w:rPr>
          <w:rFonts w:ascii="Calibri" w:hAnsi="Calibri" w:cs="Calibri"/>
          <w:color w:val="000000"/>
          <w:sz w:val="24"/>
          <w:szCs w:val="24"/>
        </w:rPr>
        <w:t>dohodnout na změ</w:t>
      </w:r>
      <w:r w:rsidR="008A0768" w:rsidRPr="00B8781B">
        <w:rPr>
          <w:rFonts w:ascii="Calibri" w:hAnsi="Calibri" w:cs="Calibri"/>
          <w:color w:val="000000"/>
          <w:sz w:val="24"/>
          <w:szCs w:val="24"/>
        </w:rPr>
        <w:t xml:space="preserve">ně rozsahu plnění (zmenšením či </w:t>
      </w:r>
      <w:r w:rsidR="008A0768" w:rsidRPr="00B8781B">
        <w:rPr>
          <w:rFonts w:ascii="Calibri" w:hAnsi="Calibri" w:cs="Calibri"/>
          <w:color w:val="000000"/>
          <w:sz w:val="24"/>
          <w:szCs w:val="24"/>
        </w:rPr>
        <w:br/>
        <w:t xml:space="preserve">    </w:t>
      </w:r>
      <w:r w:rsidR="005605DA" w:rsidRPr="00B8781B">
        <w:rPr>
          <w:rFonts w:ascii="Calibri" w:hAnsi="Calibri" w:cs="Calibri"/>
          <w:color w:val="000000"/>
          <w:sz w:val="24"/>
          <w:szCs w:val="24"/>
        </w:rPr>
        <w:t>zvětšením</w:t>
      </w:r>
      <w:r w:rsidR="000E3FBC" w:rsidRPr="00B8781B">
        <w:rPr>
          <w:rFonts w:ascii="Calibri" w:hAnsi="Calibri" w:cs="Calibri"/>
          <w:color w:val="000000"/>
          <w:sz w:val="24"/>
          <w:szCs w:val="24"/>
        </w:rPr>
        <w:t xml:space="preserve"> rozsahu), případně předmětu plnění formou dodatku ke smlouvě.</w:t>
      </w:r>
    </w:p>
    <w:p w14:paraId="1ABDDC9A" w14:textId="77777777" w:rsidR="005605DA" w:rsidRPr="00B8781B" w:rsidRDefault="005605DA" w:rsidP="007646B1">
      <w:pPr>
        <w:jc w:val="both"/>
        <w:rPr>
          <w:rFonts w:ascii="Calibri" w:hAnsi="Calibri" w:cs="Calibri"/>
          <w:color w:val="000000"/>
          <w:sz w:val="24"/>
          <w:szCs w:val="24"/>
        </w:rPr>
      </w:pPr>
    </w:p>
    <w:p w14:paraId="00C4C0C3" w14:textId="77777777" w:rsidR="005605DA" w:rsidRPr="00B8781B" w:rsidRDefault="005605DA" w:rsidP="007646B1">
      <w:pPr>
        <w:jc w:val="both"/>
        <w:rPr>
          <w:rFonts w:ascii="Calibri" w:hAnsi="Calibri" w:cs="Calibri"/>
          <w:color w:val="000000"/>
          <w:sz w:val="24"/>
          <w:szCs w:val="24"/>
        </w:rPr>
      </w:pPr>
    </w:p>
    <w:p w14:paraId="1723B0E4"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V</w:t>
      </w:r>
      <w:r w:rsidR="00080DFA">
        <w:rPr>
          <w:rFonts w:ascii="Calibri" w:hAnsi="Calibri" w:cs="Calibri"/>
          <w:b/>
          <w:color w:val="000000"/>
          <w:sz w:val="24"/>
          <w:szCs w:val="24"/>
        </w:rPr>
        <w:t>I</w:t>
      </w:r>
      <w:r w:rsidRPr="00B8781B">
        <w:rPr>
          <w:rFonts w:ascii="Calibri" w:hAnsi="Calibri" w:cs="Calibri"/>
          <w:b/>
          <w:color w:val="000000"/>
          <w:sz w:val="24"/>
          <w:szCs w:val="24"/>
        </w:rPr>
        <w:t>II.</w:t>
      </w:r>
    </w:p>
    <w:p w14:paraId="4F45C936" w14:textId="77777777" w:rsidR="005605DA" w:rsidRPr="00B8781B" w:rsidRDefault="005605DA" w:rsidP="00131BCC">
      <w:pPr>
        <w:jc w:val="center"/>
        <w:rPr>
          <w:rFonts w:ascii="Calibri" w:hAnsi="Calibri" w:cs="Calibri"/>
          <w:b/>
          <w:color w:val="000000"/>
          <w:sz w:val="24"/>
          <w:szCs w:val="24"/>
        </w:rPr>
      </w:pPr>
      <w:r w:rsidRPr="00B8781B">
        <w:rPr>
          <w:rFonts w:ascii="Calibri" w:hAnsi="Calibri" w:cs="Calibri"/>
          <w:b/>
          <w:color w:val="000000"/>
          <w:sz w:val="24"/>
          <w:szCs w:val="24"/>
        </w:rPr>
        <w:t>Závěrečná ustanovení</w:t>
      </w:r>
    </w:p>
    <w:p w14:paraId="4344EC4E" w14:textId="77777777" w:rsidR="005605DA" w:rsidRPr="00B8781B" w:rsidRDefault="005605DA" w:rsidP="007646B1">
      <w:pPr>
        <w:ind w:left="2832" w:firstLine="708"/>
        <w:jc w:val="both"/>
        <w:rPr>
          <w:rFonts w:ascii="Calibri" w:hAnsi="Calibri" w:cs="Calibri"/>
          <w:b/>
          <w:color w:val="000000"/>
          <w:sz w:val="24"/>
          <w:szCs w:val="24"/>
        </w:rPr>
      </w:pPr>
    </w:p>
    <w:p w14:paraId="462A39A9" w14:textId="77777777" w:rsidR="00774419" w:rsidRPr="00B8781B" w:rsidRDefault="00F048F7" w:rsidP="00131BCC">
      <w:pPr>
        <w:numPr>
          <w:ilvl w:val="0"/>
          <w:numId w:val="12"/>
        </w:numPr>
        <w:jc w:val="both"/>
        <w:rPr>
          <w:rFonts w:ascii="Calibri" w:hAnsi="Calibri" w:cs="Calibri"/>
          <w:sz w:val="24"/>
          <w:szCs w:val="24"/>
        </w:rPr>
      </w:pPr>
      <w:r w:rsidRPr="00B8781B">
        <w:rPr>
          <w:rFonts w:ascii="Calibri" w:hAnsi="Calibri" w:cs="Calibri"/>
          <w:sz w:val="24"/>
          <w:szCs w:val="24"/>
        </w:rPr>
        <w:t>Veškeré údaje o umístění a počtu speciálních košů uvedené v příloze č. 1 této smlouvy jsou platné ke dni uzavření této smlouvy. V případě jakékoli změny ve výše uvedených údajích uvedených v příloze č. 1 je možné tuto změnu promítnout do nové aktuální přílohy podepsané zástupci stran ve věcech plnění smlouvy s uvedením data počátku její platnosti a tato příloha v novém znění se stane součástí této smlouvy. Ostatní změny této smlouvy nebo jejich příloh jsou možné pouze očíslovanými písemnými dodatky podepsanými oběma zástupci ve věcech smluvních.</w:t>
      </w:r>
      <w:r w:rsidR="00545756" w:rsidRPr="00B8781B">
        <w:rPr>
          <w:rFonts w:ascii="Calibri" w:hAnsi="Calibri" w:cs="Calibri"/>
          <w:sz w:val="24"/>
          <w:szCs w:val="24"/>
        </w:rPr>
        <w:t xml:space="preserve"> </w:t>
      </w:r>
    </w:p>
    <w:p w14:paraId="5CF2F39E" w14:textId="77777777" w:rsidR="00774419" w:rsidRPr="00B8781B" w:rsidRDefault="00774419" w:rsidP="00131BCC">
      <w:pPr>
        <w:jc w:val="both"/>
        <w:rPr>
          <w:rFonts w:ascii="Calibri" w:hAnsi="Calibri" w:cs="Calibri"/>
          <w:color w:val="000000"/>
          <w:sz w:val="24"/>
          <w:szCs w:val="24"/>
        </w:rPr>
      </w:pPr>
    </w:p>
    <w:p w14:paraId="6F78CB76" w14:textId="17152537" w:rsidR="00545756" w:rsidRPr="00B8781B" w:rsidRDefault="00545756" w:rsidP="00131BCC">
      <w:pPr>
        <w:numPr>
          <w:ilvl w:val="0"/>
          <w:numId w:val="12"/>
        </w:numPr>
        <w:jc w:val="both"/>
        <w:rPr>
          <w:rFonts w:ascii="Calibri" w:hAnsi="Calibri" w:cs="Calibri"/>
          <w:sz w:val="24"/>
          <w:szCs w:val="24"/>
        </w:rPr>
      </w:pPr>
      <w:r w:rsidRPr="00B8781B">
        <w:rPr>
          <w:rFonts w:ascii="Calibri" w:hAnsi="Calibri" w:cs="Calibri"/>
          <w:sz w:val="24"/>
          <w:szCs w:val="24"/>
        </w:rPr>
        <w:t xml:space="preserve">Smluvní strany se dohodly, že objednatel bezodkladně po uzavření této smlouvy odešle smlouvu včetně všech dodatků k řádnému uveřejnění do registru smluv podle zákona </w:t>
      </w:r>
      <w:r w:rsidR="00FE0D64" w:rsidRPr="00FE0D64">
        <w:rPr>
          <w:rFonts w:ascii="Calibri" w:hAnsi="Calibri" w:cs="Calibri"/>
          <w:sz w:val="24"/>
          <w:szCs w:val="24"/>
        </w:rPr>
        <w:t>č. 340/2015 Sb., o zvláštních podmínkách účinnosti některých smluv, uveřejňování těchto smluv a o registru smluv (zákon o registru smluv), ve znění pozdějších předpisů</w:t>
      </w:r>
      <w:r w:rsidRPr="00B8781B">
        <w:rPr>
          <w:rFonts w:ascii="Calibri" w:hAnsi="Calibri" w:cs="Calibri"/>
          <w:sz w:val="24"/>
          <w:szCs w:val="24"/>
        </w:rPr>
        <w:t xml:space="preserve">. Pro případ, kdy je v uzavřené smlouvě uvedeno rodné číslo, e-mailová adresa, telefonní číslo, číslo účtu fyzické osoby, bydliště/sídlo fyzické osoby, se smluvní strany dohodly, </w:t>
      </w:r>
      <w:proofErr w:type="gramStart"/>
      <w:r w:rsidRPr="00B8781B">
        <w:rPr>
          <w:rFonts w:ascii="Calibri" w:hAnsi="Calibri" w:cs="Calibri"/>
          <w:sz w:val="24"/>
          <w:szCs w:val="24"/>
        </w:rPr>
        <w:t>ze</w:t>
      </w:r>
      <w:proofErr w:type="gramEnd"/>
      <w:r w:rsidRPr="00B8781B">
        <w:rPr>
          <w:rFonts w:ascii="Calibri" w:hAnsi="Calibri" w:cs="Calibri"/>
          <w:sz w:val="24"/>
          <w:szCs w:val="24"/>
        </w:rPr>
        <w:t xml:space="preserve"> smlouva bude zveřejněna bez těchto údajů. Dále se smluvní strany dohodly, že smlouva bude zveřejněna bez podpisů.</w:t>
      </w:r>
    </w:p>
    <w:p w14:paraId="0822709F" w14:textId="77777777" w:rsidR="00545756" w:rsidRPr="00B8781B" w:rsidRDefault="00545756" w:rsidP="00545756">
      <w:pPr>
        <w:ind w:left="283"/>
        <w:jc w:val="both"/>
        <w:rPr>
          <w:rFonts w:ascii="Calibri" w:hAnsi="Calibri" w:cs="Calibri"/>
          <w:color w:val="000000"/>
          <w:sz w:val="24"/>
          <w:szCs w:val="24"/>
        </w:rPr>
      </w:pPr>
    </w:p>
    <w:p w14:paraId="2C4735E4" w14:textId="77777777" w:rsidR="000C465B" w:rsidRPr="00B8781B" w:rsidRDefault="000C465B" w:rsidP="000C465B">
      <w:pPr>
        <w:numPr>
          <w:ilvl w:val="0"/>
          <w:numId w:val="12"/>
        </w:numPr>
        <w:jc w:val="both"/>
        <w:rPr>
          <w:rFonts w:ascii="Calibri" w:hAnsi="Calibri" w:cs="Calibri"/>
          <w:color w:val="000000"/>
          <w:sz w:val="24"/>
          <w:szCs w:val="24"/>
        </w:rPr>
      </w:pPr>
      <w:r w:rsidRPr="00B8781B">
        <w:rPr>
          <w:rFonts w:ascii="Calibri" w:hAnsi="Calibri" w:cs="Calibri"/>
          <w:color w:val="000000"/>
          <w:sz w:val="24"/>
          <w:szCs w:val="24"/>
        </w:rPr>
        <w:t>Smluvní strany prohlašují, že žádná část smlouvy nenaplňuje znaky obchodního tajemství (§ 504 z. č. 89/2012 Sb., občanský zákoník).</w:t>
      </w:r>
    </w:p>
    <w:p w14:paraId="42EB3329" w14:textId="77777777" w:rsidR="000C465B" w:rsidRPr="00B8781B" w:rsidRDefault="000C465B" w:rsidP="000C465B">
      <w:pPr>
        <w:pStyle w:val="Odstavecseseznamem"/>
        <w:rPr>
          <w:rFonts w:ascii="Calibri" w:hAnsi="Calibri" w:cs="Calibri"/>
          <w:color w:val="000000"/>
          <w:sz w:val="24"/>
          <w:szCs w:val="24"/>
        </w:rPr>
      </w:pPr>
    </w:p>
    <w:p w14:paraId="541682BC" w14:textId="77777777" w:rsidR="005605DA" w:rsidRPr="00B8781B" w:rsidRDefault="000C465B" w:rsidP="000C465B">
      <w:pPr>
        <w:numPr>
          <w:ilvl w:val="0"/>
          <w:numId w:val="12"/>
        </w:numPr>
        <w:jc w:val="both"/>
        <w:rPr>
          <w:rFonts w:ascii="Calibri" w:hAnsi="Calibri" w:cs="Calibri"/>
          <w:color w:val="000000"/>
          <w:sz w:val="24"/>
          <w:szCs w:val="24"/>
        </w:rPr>
      </w:pPr>
      <w:r w:rsidRPr="00B8781B">
        <w:rPr>
          <w:rFonts w:ascii="Calibri" w:hAnsi="Calibri" w:cs="Calibri"/>
          <w:color w:val="000000"/>
          <w:sz w:val="24"/>
          <w:szCs w:val="24"/>
        </w:rPr>
        <w:t>Poskytova</w:t>
      </w:r>
      <w:r w:rsidR="00CD3209" w:rsidRPr="00B8781B">
        <w:rPr>
          <w:rFonts w:ascii="Calibri" w:hAnsi="Calibri" w:cs="Calibri"/>
          <w:color w:val="000000"/>
          <w:sz w:val="24"/>
          <w:szCs w:val="24"/>
        </w:rPr>
        <w:t>te</w:t>
      </w:r>
      <w:r w:rsidRPr="00B8781B">
        <w:rPr>
          <w:rFonts w:ascii="Calibri" w:hAnsi="Calibri" w:cs="Calibri"/>
          <w:color w:val="000000"/>
          <w:sz w:val="24"/>
          <w:szCs w:val="24"/>
        </w:rPr>
        <w:t xml:space="preserve">l </w:t>
      </w:r>
      <w:r w:rsidR="005605DA" w:rsidRPr="00B8781B">
        <w:rPr>
          <w:rFonts w:ascii="Calibri" w:hAnsi="Calibri" w:cs="Calibri"/>
          <w:color w:val="000000"/>
          <w:sz w:val="24"/>
          <w:szCs w:val="24"/>
        </w:rPr>
        <w:t xml:space="preserve">se zavazuje, že provede veškeré práce dle zadání a popisu, pokud nebude dále uvedeno jinak s tím, že dodrží při realizaci </w:t>
      </w:r>
      <w:r w:rsidR="00F048F7" w:rsidRPr="00B8781B">
        <w:rPr>
          <w:rFonts w:ascii="Calibri" w:hAnsi="Calibri" w:cs="Calibri"/>
          <w:color w:val="000000"/>
          <w:sz w:val="24"/>
          <w:szCs w:val="24"/>
        </w:rPr>
        <w:t xml:space="preserve">služeb </w:t>
      </w:r>
      <w:r w:rsidR="005605DA" w:rsidRPr="00B8781B">
        <w:rPr>
          <w:rFonts w:ascii="Calibri" w:hAnsi="Calibri" w:cs="Calibri"/>
          <w:color w:val="000000"/>
          <w:sz w:val="24"/>
          <w:szCs w:val="24"/>
        </w:rPr>
        <w:t xml:space="preserve">platné bezpečnostní předpisy. </w:t>
      </w:r>
      <w:r w:rsidR="00F048F7" w:rsidRPr="00B8781B">
        <w:rPr>
          <w:rFonts w:ascii="Calibri" w:hAnsi="Calibri" w:cs="Calibri"/>
          <w:color w:val="000000"/>
          <w:sz w:val="24"/>
          <w:szCs w:val="24"/>
        </w:rPr>
        <w:t xml:space="preserve">Poskytovatel </w:t>
      </w:r>
      <w:r w:rsidR="005605DA" w:rsidRPr="00B8781B">
        <w:rPr>
          <w:rFonts w:ascii="Calibri" w:hAnsi="Calibri" w:cs="Calibri"/>
          <w:color w:val="000000"/>
          <w:sz w:val="24"/>
          <w:szCs w:val="24"/>
        </w:rPr>
        <w:t xml:space="preserve">na sebe přebírá odpovědnost za škody vzniklé v důsledku provádění </w:t>
      </w:r>
      <w:r w:rsidR="00F048F7" w:rsidRPr="00B8781B">
        <w:rPr>
          <w:rFonts w:ascii="Calibri" w:hAnsi="Calibri" w:cs="Calibri"/>
          <w:color w:val="000000"/>
          <w:sz w:val="24"/>
          <w:szCs w:val="24"/>
        </w:rPr>
        <w:t>služeb</w:t>
      </w:r>
      <w:r w:rsidR="005605DA" w:rsidRPr="00B8781B">
        <w:rPr>
          <w:rFonts w:ascii="Calibri" w:hAnsi="Calibri" w:cs="Calibri"/>
          <w:color w:val="000000"/>
          <w:sz w:val="24"/>
          <w:szCs w:val="24"/>
        </w:rPr>
        <w:t xml:space="preserve">, stejně tak za škody způsobené svou činností třetí osobě. S odpady, které vzniknou v průběhu provádění prací, bude </w:t>
      </w:r>
      <w:r w:rsidR="00AF328D" w:rsidRPr="00B8781B">
        <w:rPr>
          <w:rFonts w:ascii="Calibri" w:hAnsi="Calibri" w:cs="Calibri"/>
          <w:color w:val="000000"/>
          <w:sz w:val="24"/>
          <w:szCs w:val="24"/>
        </w:rPr>
        <w:t>poskytovatel</w:t>
      </w:r>
      <w:r w:rsidR="005605DA" w:rsidRPr="00B8781B">
        <w:rPr>
          <w:rFonts w:ascii="Calibri" w:hAnsi="Calibri" w:cs="Calibri"/>
          <w:color w:val="000000"/>
          <w:sz w:val="24"/>
          <w:szCs w:val="24"/>
        </w:rPr>
        <w:t>em nakládáno v souladu s ustanovením zák.</w:t>
      </w:r>
      <w:r w:rsidR="00987D7B" w:rsidRPr="00B8781B">
        <w:rPr>
          <w:rFonts w:ascii="Calibri" w:hAnsi="Calibri" w:cs="Calibri"/>
          <w:color w:val="000000"/>
          <w:sz w:val="24"/>
          <w:szCs w:val="24"/>
        </w:rPr>
        <w:t xml:space="preserve"> </w:t>
      </w:r>
      <w:r w:rsidR="005605DA" w:rsidRPr="00B8781B">
        <w:rPr>
          <w:rFonts w:ascii="Calibri" w:hAnsi="Calibri" w:cs="Calibri"/>
          <w:color w:val="000000"/>
          <w:sz w:val="24"/>
          <w:szCs w:val="24"/>
        </w:rPr>
        <w:t xml:space="preserve">č. </w:t>
      </w:r>
      <w:r w:rsidR="003F293D">
        <w:rPr>
          <w:rFonts w:ascii="Calibri" w:hAnsi="Calibri" w:cs="Calibri"/>
          <w:color w:val="000000"/>
          <w:sz w:val="24"/>
          <w:szCs w:val="24"/>
        </w:rPr>
        <w:t>541/2020</w:t>
      </w:r>
      <w:r w:rsidR="005605DA" w:rsidRPr="00B8781B">
        <w:rPr>
          <w:rFonts w:ascii="Calibri" w:hAnsi="Calibri" w:cs="Calibri"/>
          <w:color w:val="000000"/>
          <w:sz w:val="24"/>
          <w:szCs w:val="24"/>
        </w:rPr>
        <w:t xml:space="preserve"> Sb., o odpadech</w:t>
      </w:r>
      <w:r w:rsidR="00F048F7" w:rsidRPr="00B8781B">
        <w:rPr>
          <w:rFonts w:ascii="Calibri" w:hAnsi="Calibri" w:cs="Calibri"/>
          <w:color w:val="000000"/>
          <w:sz w:val="24"/>
          <w:szCs w:val="24"/>
        </w:rPr>
        <w:t>, ve znění pozdějších předpisů</w:t>
      </w:r>
      <w:r w:rsidR="005605DA" w:rsidRPr="00B8781B">
        <w:rPr>
          <w:rFonts w:ascii="Calibri" w:hAnsi="Calibri" w:cs="Calibri"/>
          <w:color w:val="000000"/>
          <w:sz w:val="24"/>
          <w:szCs w:val="24"/>
        </w:rPr>
        <w:t>.</w:t>
      </w:r>
    </w:p>
    <w:p w14:paraId="7EA25423" w14:textId="77777777" w:rsidR="007646B1" w:rsidRPr="00B8781B" w:rsidRDefault="007646B1" w:rsidP="007646B1">
      <w:pPr>
        <w:ind w:left="283"/>
        <w:jc w:val="both"/>
        <w:rPr>
          <w:rFonts w:ascii="Calibri" w:hAnsi="Calibri" w:cs="Calibri"/>
          <w:color w:val="000000"/>
          <w:sz w:val="24"/>
          <w:szCs w:val="24"/>
        </w:rPr>
      </w:pPr>
    </w:p>
    <w:p w14:paraId="3482CDDC" w14:textId="77777777" w:rsidR="00F048F7" w:rsidRPr="00B8781B" w:rsidRDefault="00F048F7" w:rsidP="007646B1">
      <w:pPr>
        <w:numPr>
          <w:ilvl w:val="0"/>
          <w:numId w:val="12"/>
        </w:numPr>
        <w:jc w:val="both"/>
        <w:rPr>
          <w:rFonts w:ascii="Calibri" w:hAnsi="Calibri" w:cs="Calibri"/>
          <w:color w:val="000000"/>
          <w:sz w:val="24"/>
          <w:szCs w:val="24"/>
        </w:rPr>
      </w:pPr>
      <w:r w:rsidRPr="00B8781B">
        <w:rPr>
          <w:rFonts w:ascii="Calibri" w:hAnsi="Calibri" w:cs="Calibri"/>
          <w:color w:val="000000"/>
          <w:sz w:val="24"/>
          <w:szCs w:val="24"/>
        </w:rPr>
        <w:t>Práce budou prováděny v souladu s právními předpisy.</w:t>
      </w:r>
    </w:p>
    <w:p w14:paraId="1920303D" w14:textId="77777777" w:rsidR="005605DA" w:rsidRPr="00B8781B" w:rsidRDefault="005605DA" w:rsidP="007646B1">
      <w:pPr>
        <w:jc w:val="both"/>
        <w:rPr>
          <w:rFonts w:ascii="Calibri" w:hAnsi="Calibri" w:cs="Calibri"/>
          <w:color w:val="000000"/>
          <w:sz w:val="24"/>
          <w:szCs w:val="24"/>
        </w:rPr>
      </w:pPr>
    </w:p>
    <w:p w14:paraId="02E75A4C" w14:textId="21417591" w:rsidR="005605DA" w:rsidRPr="00B8781B" w:rsidRDefault="005605DA" w:rsidP="007646B1">
      <w:pPr>
        <w:numPr>
          <w:ilvl w:val="0"/>
          <w:numId w:val="12"/>
        </w:numPr>
        <w:jc w:val="both"/>
        <w:rPr>
          <w:rFonts w:ascii="Calibri" w:hAnsi="Calibri" w:cs="Calibri"/>
          <w:color w:val="000000"/>
          <w:sz w:val="24"/>
          <w:szCs w:val="24"/>
        </w:rPr>
      </w:pPr>
      <w:r w:rsidRPr="00B8781B">
        <w:rPr>
          <w:rFonts w:ascii="Calibri" w:hAnsi="Calibri" w:cs="Calibri"/>
          <w:color w:val="000000"/>
          <w:sz w:val="24"/>
          <w:szCs w:val="24"/>
        </w:rPr>
        <w:lastRenderedPageBreak/>
        <w:t xml:space="preserve">Pokud v této smlouvě není uvedeno jinak, řídí se vzájemné vztahy účastníků </w:t>
      </w:r>
      <w:r w:rsidR="00F048F7" w:rsidRPr="00B8781B">
        <w:rPr>
          <w:rFonts w:ascii="Calibri" w:hAnsi="Calibri" w:cs="Calibri"/>
          <w:color w:val="000000"/>
          <w:sz w:val="24"/>
          <w:szCs w:val="24"/>
        </w:rPr>
        <w:t xml:space="preserve">občanským zákoníkem a předpisy souvisejícími v platném znění, zejména ustanoveními obsahově této smlouvě nejbližšími, tedy zejména ustanoveními § 2586 a násl. občanského </w:t>
      </w:r>
      <w:r w:rsidRPr="00B8781B">
        <w:rPr>
          <w:rFonts w:ascii="Calibri" w:hAnsi="Calibri" w:cs="Calibri"/>
          <w:color w:val="000000"/>
          <w:sz w:val="24"/>
          <w:szCs w:val="24"/>
        </w:rPr>
        <w:t>zákoník</w:t>
      </w:r>
      <w:r w:rsidR="00F048F7" w:rsidRPr="00B8781B">
        <w:rPr>
          <w:rFonts w:ascii="Calibri" w:hAnsi="Calibri" w:cs="Calibri"/>
          <w:color w:val="000000"/>
          <w:sz w:val="24"/>
          <w:szCs w:val="24"/>
        </w:rPr>
        <w:t>u.</w:t>
      </w:r>
    </w:p>
    <w:p w14:paraId="007FC9B0" w14:textId="77777777" w:rsidR="005605DA" w:rsidRPr="00B8781B" w:rsidRDefault="005605DA" w:rsidP="007646B1">
      <w:pPr>
        <w:numPr>
          <w:ilvl w:val="12"/>
          <w:numId w:val="0"/>
        </w:numPr>
        <w:jc w:val="both"/>
        <w:rPr>
          <w:rFonts w:ascii="Calibri" w:hAnsi="Calibri" w:cs="Calibri"/>
          <w:color w:val="000000"/>
          <w:sz w:val="24"/>
          <w:szCs w:val="24"/>
        </w:rPr>
      </w:pPr>
    </w:p>
    <w:p w14:paraId="416921A2" w14:textId="77777777" w:rsidR="005605DA" w:rsidRPr="00B8781B" w:rsidRDefault="005605DA" w:rsidP="007646B1">
      <w:pPr>
        <w:numPr>
          <w:ilvl w:val="0"/>
          <w:numId w:val="12"/>
        </w:numPr>
        <w:jc w:val="both"/>
        <w:rPr>
          <w:rFonts w:ascii="Calibri" w:hAnsi="Calibri" w:cs="Calibri"/>
          <w:color w:val="000000"/>
          <w:sz w:val="24"/>
          <w:szCs w:val="24"/>
        </w:rPr>
      </w:pPr>
      <w:r w:rsidRPr="00B8781B">
        <w:rPr>
          <w:rFonts w:ascii="Calibri" w:hAnsi="Calibri" w:cs="Calibri"/>
          <w:color w:val="000000"/>
          <w:sz w:val="24"/>
          <w:szCs w:val="24"/>
        </w:rPr>
        <w:t>Tato smlouva se vyhotovuje ve 4 výtiscích, z nichž každá ze smluvních stran obdrží po 2. Na znamení souhlasu s obsahem této smlouvy připojují její účastníci své podpisy.</w:t>
      </w:r>
    </w:p>
    <w:p w14:paraId="793C1344" w14:textId="77777777" w:rsidR="007365F4" w:rsidRPr="00B8781B" w:rsidRDefault="007365F4">
      <w:pPr>
        <w:rPr>
          <w:rFonts w:ascii="Calibri" w:hAnsi="Calibri" w:cs="Calibri"/>
          <w:color w:val="000000"/>
          <w:sz w:val="24"/>
          <w:szCs w:val="24"/>
        </w:rPr>
      </w:pPr>
    </w:p>
    <w:p w14:paraId="10BC197B" w14:textId="77777777" w:rsidR="00E83BD3" w:rsidRPr="00B8781B" w:rsidRDefault="005605DA">
      <w:pPr>
        <w:rPr>
          <w:rFonts w:ascii="Calibri" w:hAnsi="Calibri" w:cs="Calibri"/>
          <w:color w:val="000000"/>
          <w:sz w:val="22"/>
        </w:rPr>
      </w:pPr>
      <w:r w:rsidRPr="00B8781B">
        <w:rPr>
          <w:rFonts w:ascii="Calibri" w:hAnsi="Calibri" w:cs="Calibri"/>
          <w:color w:val="000000"/>
          <w:sz w:val="24"/>
          <w:szCs w:val="24"/>
        </w:rPr>
        <w:t xml:space="preserve">V Pardubicích dne: </w:t>
      </w:r>
    </w:p>
    <w:p w14:paraId="1B2A4E3D" w14:textId="77777777" w:rsidR="007365F4" w:rsidRPr="00B8781B" w:rsidRDefault="007365F4">
      <w:pPr>
        <w:rPr>
          <w:rFonts w:ascii="Calibri" w:hAnsi="Calibri" w:cs="Calibri"/>
          <w:color w:val="000000"/>
          <w:sz w:val="22"/>
        </w:rPr>
      </w:pPr>
    </w:p>
    <w:p w14:paraId="410849BC" w14:textId="77777777" w:rsidR="007365F4" w:rsidRPr="00B8781B" w:rsidRDefault="007365F4">
      <w:pPr>
        <w:rPr>
          <w:rFonts w:ascii="Calibri" w:hAnsi="Calibri" w:cs="Calibri"/>
          <w:color w:val="000000"/>
          <w:sz w:val="22"/>
        </w:rPr>
      </w:pPr>
    </w:p>
    <w:p w14:paraId="76018763" w14:textId="77777777" w:rsidR="009A40B2" w:rsidRPr="00B8781B" w:rsidRDefault="009A40B2">
      <w:pPr>
        <w:rPr>
          <w:rFonts w:ascii="Calibri" w:hAnsi="Calibri" w:cs="Calibri"/>
          <w:color w:val="000000"/>
          <w:sz w:val="22"/>
        </w:rPr>
      </w:pPr>
    </w:p>
    <w:p w14:paraId="33B3D5DB" w14:textId="77777777" w:rsidR="005605DA" w:rsidRPr="00B8781B" w:rsidRDefault="00E83BD3">
      <w:pPr>
        <w:rPr>
          <w:rFonts w:ascii="Calibri" w:hAnsi="Calibri" w:cs="Calibri"/>
          <w:color w:val="000000"/>
          <w:sz w:val="24"/>
          <w:szCs w:val="24"/>
        </w:rPr>
      </w:pPr>
      <w:r w:rsidRPr="00B8781B">
        <w:rPr>
          <w:rFonts w:ascii="Calibri" w:hAnsi="Calibri" w:cs="Calibri"/>
          <w:color w:val="000000"/>
          <w:sz w:val="22"/>
        </w:rPr>
        <w:tab/>
      </w:r>
      <w:r w:rsidR="00774419" w:rsidRPr="00B8781B">
        <w:rPr>
          <w:rFonts w:ascii="Calibri" w:hAnsi="Calibri" w:cs="Calibri"/>
          <w:color w:val="000000"/>
          <w:sz w:val="24"/>
          <w:szCs w:val="24"/>
        </w:rPr>
        <w:t>……………………………</w:t>
      </w:r>
      <w:r w:rsidR="00774419" w:rsidRPr="00B8781B">
        <w:rPr>
          <w:rFonts w:ascii="Calibri" w:hAnsi="Calibri" w:cs="Calibri"/>
          <w:color w:val="000000"/>
          <w:sz w:val="24"/>
          <w:szCs w:val="24"/>
        </w:rPr>
        <w:tab/>
      </w:r>
      <w:r w:rsidR="00774419" w:rsidRPr="00B8781B">
        <w:rPr>
          <w:rFonts w:ascii="Calibri" w:hAnsi="Calibri" w:cs="Calibri"/>
          <w:color w:val="000000"/>
          <w:sz w:val="24"/>
          <w:szCs w:val="24"/>
        </w:rPr>
        <w:tab/>
      </w:r>
      <w:r w:rsidRPr="00B8781B">
        <w:rPr>
          <w:rFonts w:ascii="Calibri" w:hAnsi="Calibri" w:cs="Calibri"/>
          <w:color w:val="000000"/>
          <w:sz w:val="24"/>
          <w:szCs w:val="24"/>
        </w:rPr>
        <w:tab/>
      </w:r>
      <w:r w:rsidR="0071698C">
        <w:rPr>
          <w:rFonts w:ascii="Calibri" w:hAnsi="Calibri" w:cs="Calibri"/>
          <w:color w:val="000000"/>
          <w:sz w:val="24"/>
          <w:szCs w:val="24"/>
        </w:rPr>
        <w:tab/>
      </w:r>
      <w:r w:rsidRPr="00B8781B">
        <w:rPr>
          <w:rFonts w:ascii="Calibri" w:hAnsi="Calibri" w:cs="Calibri"/>
          <w:color w:val="000000"/>
          <w:sz w:val="24"/>
          <w:szCs w:val="24"/>
        </w:rPr>
        <w:tab/>
        <w:t>……………………………</w:t>
      </w:r>
    </w:p>
    <w:p w14:paraId="151FF3D3" w14:textId="77777777" w:rsidR="00E83BD3" w:rsidRPr="00B8781B" w:rsidRDefault="00E83BD3">
      <w:pPr>
        <w:rPr>
          <w:rFonts w:ascii="Calibri" w:hAnsi="Calibri" w:cs="Calibri"/>
          <w:color w:val="000000"/>
          <w:sz w:val="24"/>
          <w:szCs w:val="24"/>
        </w:rPr>
      </w:pPr>
      <w:r w:rsidRPr="00B8781B">
        <w:rPr>
          <w:rFonts w:ascii="Calibri" w:hAnsi="Calibri" w:cs="Calibri"/>
          <w:color w:val="000000"/>
          <w:sz w:val="24"/>
          <w:szCs w:val="24"/>
        </w:rPr>
        <w:tab/>
      </w:r>
      <w:r w:rsidR="008145BB">
        <w:rPr>
          <w:rFonts w:ascii="Calibri" w:hAnsi="Calibri" w:cs="Calibri"/>
          <w:color w:val="000000"/>
          <w:sz w:val="24"/>
          <w:szCs w:val="24"/>
        </w:rPr>
        <w:t>Mgr. Klára Sýkorová</w:t>
      </w:r>
      <w:r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sz w:val="24"/>
          <w:szCs w:val="24"/>
        </w:rPr>
        <w:tab/>
      </w:r>
      <w:r w:rsidR="00647F63" w:rsidRPr="00B8781B">
        <w:rPr>
          <w:rFonts w:ascii="Calibri" w:hAnsi="Calibri" w:cs="Calibri"/>
          <w:sz w:val="24"/>
          <w:szCs w:val="24"/>
        </w:rPr>
        <w:t>Jiří Rejda, DiS.</w:t>
      </w:r>
    </w:p>
    <w:p w14:paraId="05D9A126" w14:textId="77777777" w:rsidR="00E83BD3" w:rsidRPr="00B8781B" w:rsidRDefault="00E83BD3">
      <w:pPr>
        <w:rPr>
          <w:rFonts w:ascii="Calibri" w:hAnsi="Calibri" w:cs="Calibri"/>
          <w:color w:val="000000"/>
          <w:sz w:val="24"/>
          <w:szCs w:val="24"/>
        </w:rPr>
      </w:pPr>
      <w:r w:rsidRPr="00B8781B">
        <w:rPr>
          <w:rFonts w:ascii="Calibri" w:hAnsi="Calibri" w:cs="Calibri"/>
          <w:color w:val="000000"/>
          <w:sz w:val="24"/>
          <w:szCs w:val="24"/>
        </w:rPr>
        <w:tab/>
      </w:r>
      <w:r w:rsidR="00774419" w:rsidRPr="00B8781B">
        <w:rPr>
          <w:rFonts w:ascii="Calibri" w:hAnsi="Calibri" w:cs="Calibri"/>
          <w:color w:val="000000"/>
          <w:sz w:val="24"/>
          <w:szCs w:val="24"/>
        </w:rPr>
        <w:t>m</w:t>
      </w:r>
      <w:r w:rsidRPr="00B8781B">
        <w:rPr>
          <w:rFonts w:ascii="Calibri" w:hAnsi="Calibri" w:cs="Calibri"/>
          <w:color w:val="000000"/>
          <w:sz w:val="24"/>
          <w:szCs w:val="24"/>
        </w:rPr>
        <w:t>ístopředsed</w:t>
      </w:r>
      <w:r w:rsidR="008145BB">
        <w:rPr>
          <w:rFonts w:ascii="Calibri" w:hAnsi="Calibri" w:cs="Calibri"/>
          <w:color w:val="000000"/>
          <w:sz w:val="24"/>
          <w:szCs w:val="24"/>
        </w:rPr>
        <w:t>kyně</w:t>
      </w:r>
      <w:r w:rsidR="00BF6582" w:rsidRPr="00B8781B">
        <w:rPr>
          <w:rFonts w:ascii="Calibri" w:hAnsi="Calibri" w:cs="Calibri"/>
          <w:color w:val="000000"/>
          <w:sz w:val="24"/>
          <w:szCs w:val="24"/>
        </w:rPr>
        <w:t xml:space="preserve"> </w:t>
      </w:r>
      <w:r w:rsidRPr="00B8781B">
        <w:rPr>
          <w:rFonts w:ascii="Calibri" w:hAnsi="Calibri" w:cs="Calibri"/>
          <w:color w:val="000000"/>
          <w:sz w:val="24"/>
          <w:szCs w:val="24"/>
        </w:rPr>
        <w:t>představenstva</w:t>
      </w:r>
      <w:r w:rsidR="00AF328D"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color w:val="000000"/>
          <w:sz w:val="24"/>
          <w:szCs w:val="24"/>
        </w:rPr>
        <w:tab/>
        <w:t>starosta MO Pardubice V</w:t>
      </w:r>
    </w:p>
    <w:p w14:paraId="0907EAD3" w14:textId="77777777" w:rsidR="003B0711" w:rsidRPr="00B8781B" w:rsidRDefault="003B0711">
      <w:pPr>
        <w:rPr>
          <w:rFonts w:ascii="Calibri" w:hAnsi="Calibri" w:cs="Calibri"/>
          <w:color w:val="000000"/>
          <w:sz w:val="22"/>
        </w:rPr>
      </w:pPr>
    </w:p>
    <w:p w14:paraId="0FC86717" w14:textId="77777777" w:rsidR="00CB5F3B" w:rsidRPr="00B8781B" w:rsidRDefault="00CB5F3B">
      <w:pPr>
        <w:rPr>
          <w:rFonts w:ascii="Calibri" w:hAnsi="Calibri" w:cs="Calibri"/>
          <w:color w:val="000000"/>
          <w:sz w:val="22"/>
        </w:rPr>
      </w:pPr>
    </w:p>
    <w:p w14:paraId="162786F2" w14:textId="77777777" w:rsidR="003D2E3B" w:rsidRPr="00B8781B" w:rsidRDefault="003D2E3B">
      <w:pPr>
        <w:rPr>
          <w:rFonts w:ascii="Calibri" w:hAnsi="Calibri" w:cs="Calibri"/>
          <w:color w:val="000000"/>
          <w:sz w:val="22"/>
        </w:rPr>
      </w:pPr>
    </w:p>
    <w:p w14:paraId="05709E20" w14:textId="77777777" w:rsidR="00F048F7" w:rsidRPr="00B8781B" w:rsidRDefault="00F048F7">
      <w:pPr>
        <w:rPr>
          <w:rFonts w:ascii="Calibri" w:hAnsi="Calibri" w:cs="Calibri"/>
          <w:color w:val="000000"/>
          <w:sz w:val="22"/>
        </w:rPr>
      </w:pPr>
    </w:p>
    <w:p w14:paraId="4C6EEB8B" w14:textId="77777777" w:rsidR="00F048F7" w:rsidRPr="00B8781B" w:rsidRDefault="00F048F7">
      <w:pPr>
        <w:rPr>
          <w:rFonts w:ascii="Calibri" w:hAnsi="Calibri" w:cs="Calibri"/>
          <w:color w:val="000000"/>
          <w:sz w:val="22"/>
        </w:rPr>
      </w:pPr>
    </w:p>
    <w:p w14:paraId="564F1CFE" w14:textId="77777777" w:rsidR="00F048F7" w:rsidRPr="00B8781B" w:rsidRDefault="00F048F7">
      <w:pPr>
        <w:rPr>
          <w:rFonts w:ascii="Calibri" w:hAnsi="Calibri" w:cs="Calibri"/>
          <w:color w:val="000000"/>
          <w:sz w:val="22"/>
        </w:rPr>
      </w:pPr>
    </w:p>
    <w:p w14:paraId="341832E3" w14:textId="77777777" w:rsidR="007646B1" w:rsidRPr="00B8781B" w:rsidRDefault="007646B1">
      <w:pPr>
        <w:rPr>
          <w:rFonts w:ascii="Calibri" w:hAnsi="Calibri" w:cs="Calibri"/>
          <w:color w:val="000000"/>
          <w:sz w:val="22"/>
        </w:rPr>
      </w:pPr>
    </w:p>
    <w:p w14:paraId="1F64F68C" w14:textId="77777777" w:rsidR="007646B1" w:rsidRPr="00B8781B" w:rsidRDefault="007646B1">
      <w:pPr>
        <w:rPr>
          <w:rFonts w:ascii="Calibri" w:hAnsi="Calibri" w:cs="Calibri"/>
          <w:color w:val="000000"/>
          <w:sz w:val="22"/>
        </w:rPr>
      </w:pPr>
    </w:p>
    <w:p w14:paraId="7F5328A8" w14:textId="77777777" w:rsidR="00F048F7" w:rsidRPr="00B8781B" w:rsidRDefault="00F048F7">
      <w:pPr>
        <w:rPr>
          <w:rFonts w:ascii="Calibri" w:hAnsi="Calibri" w:cs="Calibri"/>
          <w:color w:val="000000"/>
          <w:sz w:val="22"/>
        </w:rPr>
      </w:pPr>
    </w:p>
    <w:p w14:paraId="344BA008" w14:textId="77777777" w:rsidR="007646B1" w:rsidRPr="00B8781B" w:rsidRDefault="007646B1" w:rsidP="007646B1">
      <w:pPr>
        <w:pStyle w:val="Style12"/>
        <w:widowControl/>
        <w:tabs>
          <w:tab w:val="left" w:pos="346"/>
        </w:tabs>
        <w:spacing w:before="65"/>
        <w:ind w:right="79" w:firstLine="0"/>
        <w:rPr>
          <w:rStyle w:val="FontStyle53"/>
          <w:rFonts w:ascii="Calibri" w:hAnsi="Calibri" w:cs="Calibri"/>
          <w:sz w:val="20"/>
          <w:szCs w:val="20"/>
          <w:u w:val="single"/>
        </w:rPr>
      </w:pPr>
      <w:r w:rsidRPr="00B8781B">
        <w:rPr>
          <w:rStyle w:val="FontStyle53"/>
          <w:rFonts w:ascii="Calibri" w:hAnsi="Calibri" w:cs="Calibri"/>
          <w:sz w:val="20"/>
          <w:szCs w:val="20"/>
          <w:u w:val="single"/>
        </w:rPr>
        <w:t>Doložka podle § 41 zákona č. 128/2000 Sb., o obcích, v platném znění</w:t>
      </w:r>
    </w:p>
    <w:p w14:paraId="54471511" w14:textId="77777777" w:rsidR="004853EF" w:rsidRPr="004853EF" w:rsidRDefault="004853EF" w:rsidP="004853EF">
      <w:pPr>
        <w:pStyle w:val="Style12"/>
        <w:tabs>
          <w:tab w:val="left" w:pos="346"/>
        </w:tabs>
        <w:spacing w:before="65"/>
        <w:ind w:left="346" w:right="79"/>
        <w:jc w:val="left"/>
        <w:rPr>
          <w:rStyle w:val="FontStyle53"/>
          <w:rFonts w:ascii="Calibri" w:hAnsi="Calibri" w:cs="Calibri"/>
          <w:sz w:val="20"/>
          <w:szCs w:val="20"/>
        </w:rPr>
      </w:pPr>
      <w:r w:rsidRPr="004853EF">
        <w:rPr>
          <w:rStyle w:val="FontStyle53"/>
          <w:rFonts w:ascii="Calibri" w:hAnsi="Calibri" w:cs="Calibri"/>
          <w:sz w:val="20"/>
          <w:szCs w:val="20"/>
        </w:rPr>
        <w:t>DOLOŽKA</w:t>
      </w:r>
    </w:p>
    <w:p w14:paraId="460015ED" w14:textId="77777777" w:rsidR="004853EF" w:rsidRPr="004853EF" w:rsidRDefault="004853EF" w:rsidP="004853EF">
      <w:pPr>
        <w:pStyle w:val="Style12"/>
        <w:tabs>
          <w:tab w:val="left" w:pos="346"/>
        </w:tabs>
        <w:spacing w:before="65"/>
        <w:ind w:left="346" w:right="79"/>
        <w:jc w:val="left"/>
        <w:rPr>
          <w:rStyle w:val="FontStyle53"/>
          <w:rFonts w:ascii="Calibri" w:hAnsi="Calibri" w:cs="Calibri"/>
          <w:sz w:val="20"/>
          <w:szCs w:val="20"/>
        </w:rPr>
      </w:pPr>
      <w:r w:rsidRPr="004853EF">
        <w:rPr>
          <w:rStyle w:val="FontStyle53"/>
          <w:rFonts w:ascii="Calibri" w:hAnsi="Calibri" w:cs="Calibri"/>
          <w:sz w:val="20"/>
          <w:szCs w:val="20"/>
        </w:rPr>
        <w:t xml:space="preserve">Uzavření této smlouvy bylo schváleno usnesením </w:t>
      </w:r>
    </w:p>
    <w:p w14:paraId="0C55FC65" w14:textId="77777777" w:rsidR="004853EF" w:rsidRPr="004853EF" w:rsidRDefault="004853EF" w:rsidP="004853EF">
      <w:pPr>
        <w:pStyle w:val="Style12"/>
        <w:tabs>
          <w:tab w:val="left" w:pos="346"/>
        </w:tabs>
        <w:spacing w:before="65"/>
        <w:ind w:left="346" w:right="79"/>
        <w:jc w:val="left"/>
        <w:rPr>
          <w:rStyle w:val="FontStyle53"/>
          <w:rFonts w:ascii="Calibri" w:hAnsi="Calibri" w:cs="Calibri"/>
          <w:sz w:val="20"/>
          <w:szCs w:val="20"/>
        </w:rPr>
      </w:pPr>
      <w:r w:rsidRPr="004853EF">
        <w:rPr>
          <w:rStyle w:val="FontStyle53"/>
          <w:rFonts w:ascii="Calibri" w:hAnsi="Calibri" w:cs="Calibri"/>
          <w:sz w:val="20"/>
          <w:szCs w:val="20"/>
        </w:rPr>
        <w:t>Rady městského obvodu Pardubice V</w:t>
      </w:r>
    </w:p>
    <w:p w14:paraId="59C05341" w14:textId="7CD27396" w:rsidR="004853EF" w:rsidRPr="004853EF" w:rsidRDefault="004853EF" w:rsidP="004853EF">
      <w:pPr>
        <w:pStyle w:val="Style12"/>
        <w:tabs>
          <w:tab w:val="left" w:pos="346"/>
        </w:tabs>
        <w:spacing w:before="65"/>
        <w:ind w:left="346" w:right="79"/>
        <w:jc w:val="left"/>
        <w:rPr>
          <w:rStyle w:val="FontStyle53"/>
          <w:rFonts w:ascii="Calibri" w:hAnsi="Calibri" w:cs="Calibri"/>
          <w:sz w:val="20"/>
          <w:szCs w:val="20"/>
        </w:rPr>
      </w:pPr>
      <w:r w:rsidRPr="004853EF">
        <w:rPr>
          <w:rStyle w:val="FontStyle53"/>
          <w:rFonts w:ascii="Calibri" w:hAnsi="Calibri" w:cs="Calibri"/>
          <w:sz w:val="20"/>
          <w:szCs w:val="20"/>
        </w:rPr>
        <w:t>č. R/</w:t>
      </w:r>
      <w:proofErr w:type="spellStart"/>
      <w:r w:rsidR="0002040E">
        <w:rPr>
          <w:rStyle w:val="FontStyle53"/>
          <w:rFonts w:ascii="Calibri" w:hAnsi="Calibri" w:cs="Calibri"/>
          <w:sz w:val="20"/>
          <w:szCs w:val="20"/>
        </w:rPr>
        <w:t>xx</w:t>
      </w:r>
      <w:proofErr w:type="spellEnd"/>
      <w:r w:rsidRPr="004853EF">
        <w:rPr>
          <w:rStyle w:val="FontStyle53"/>
          <w:rFonts w:ascii="Calibri" w:hAnsi="Calibri" w:cs="Calibri"/>
          <w:sz w:val="20"/>
          <w:szCs w:val="20"/>
        </w:rPr>
        <w:t>/202</w:t>
      </w:r>
      <w:r w:rsidR="0002040E">
        <w:rPr>
          <w:rStyle w:val="FontStyle53"/>
          <w:rFonts w:ascii="Calibri" w:hAnsi="Calibri" w:cs="Calibri"/>
          <w:sz w:val="20"/>
          <w:szCs w:val="20"/>
        </w:rPr>
        <w:t>5</w:t>
      </w:r>
      <w:r w:rsidRPr="004853EF">
        <w:rPr>
          <w:rStyle w:val="FontStyle53"/>
          <w:rFonts w:ascii="Calibri" w:hAnsi="Calibri" w:cs="Calibri"/>
          <w:sz w:val="20"/>
          <w:szCs w:val="20"/>
        </w:rPr>
        <w:t xml:space="preserve"> ze dne</w:t>
      </w:r>
      <w:r w:rsidR="00F17E10">
        <w:rPr>
          <w:rStyle w:val="FontStyle53"/>
          <w:rFonts w:ascii="Calibri" w:hAnsi="Calibri" w:cs="Calibri"/>
          <w:sz w:val="20"/>
          <w:szCs w:val="20"/>
        </w:rPr>
        <w:t xml:space="preserve"> </w:t>
      </w:r>
      <w:r w:rsidR="0002040E">
        <w:rPr>
          <w:rStyle w:val="FontStyle53"/>
          <w:rFonts w:ascii="Calibri" w:hAnsi="Calibri" w:cs="Calibri"/>
          <w:sz w:val="20"/>
          <w:szCs w:val="20"/>
        </w:rPr>
        <w:t>1</w:t>
      </w:r>
      <w:r w:rsidR="00D7190D">
        <w:rPr>
          <w:rStyle w:val="FontStyle53"/>
          <w:rFonts w:ascii="Calibri" w:hAnsi="Calibri" w:cs="Calibri"/>
          <w:sz w:val="20"/>
          <w:szCs w:val="20"/>
        </w:rPr>
        <w:t>4.1</w:t>
      </w:r>
      <w:r w:rsidR="0002040E">
        <w:rPr>
          <w:rStyle w:val="FontStyle53"/>
          <w:rFonts w:ascii="Calibri" w:hAnsi="Calibri" w:cs="Calibri"/>
          <w:sz w:val="20"/>
          <w:szCs w:val="20"/>
        </w:rPr>
        <w:t>1</w:t>
      </w:r>
      <w:r w:rsidR="00D7190D">
        <w:rPr>
          <w:rStyle w:val="FontStyle53"/>
          <w:rFonts w:ascii="Calibri" w:hAnsi="Calibri" w:cs="Calibri"/>
          <w:sz w:val="20"/>
          <w:szCs w:val="20"/>
        </w:rPr>
        <w:t>. 202</w:t>
      </w:r>
      <w:r w:rsidR="0002040E">
        <w:rPr>
          <w:rStyle w:val="FontStyle53"/>
          <w:rFonts w:ascii="Calibri" w:hAnsi="Calibri" w:cs="Calibri"/>
          <w:sz w:val="20"/>
          <w:szCs w:val="20"/>
        </w:rPr>
        <w:t>5</w:t>
      </w:r>
    </w:p>
    <w:p w14:paraId="4246D707" w14:textId="77777777" w:rsidR="00F17E10" w:rsidRDefault="004853EF" w:rsidP="004853EF">
      <w:pPr>
        <w:pStyle w:val="Style12"/>
        <w:tabs>
          <w:tab w:val="left" w:pos="346"/>
        </w:tabs>
        <w:spacing w:before="65"/>
        <w:ind w:left="346" w:right="79"/>
        <w:jc w:val="left"/>
        <w:rPr>
          <w:rStyle w:val="FontStyle53"/>
          <w:rFonts w:ascii="Calibri" w:hAnsi="Calibri" w:cs="Calibri"/>
          <w:sz w:val="20"/>
          <w:szCs w:val="20"/>
        </w:rPr>
      </w:pPr>
      <w:r w:rsidRPr="004853EF">
        <w:rPr>
          <w:rStyle w:val="FontStyle53"/>
          <w:rFonts w:ascii="Calibri" w:hAnsi="Calibri" w:cs="Calibri"/>
          <w:sz w:val="20"/>
          <w:szCs w:val="20"/>
        </w:rPr>
        <w:t xml:space="preserve">V Pardubicích, dne </w:t>
      </w:r>
    </w:p>
    <w:p w14:paraId="32B40F65" w14:textId="77777777" w:rsidR="004853EF" w:rsidRPr="004853EF" w:rsidRDefault="004853EF" w:rsidP="004853EF">
      <w:pPr>
        <w:pStyle w:val="Style12"/>
        <w:tabs>
          <w:tab w:val="left" w:pos="346"/>
        </w:tabs>
        <w:spacing w:before="65"/>
        <w:ind w:left="346" w:right="79"/>
        <w:jc w:val="left"/>
        <w:rPr>
          <w:rStyle w:val="FontStyle53"/>
          <w:rFonts w:ascii="Calibri" w:hAnsi="Calibri" w:cs="Calibri"/>
          <w:sz w:val="20"/>
          <w:szCs w:val="20"/>
        </w:rPr>
      </w:pPr>
      <w:r w:rsidRPr="004853EF">
        <w:rPr>
          <w:rStyle w:val="FontStyle53"/>
          <w:rFonts w:ascii="Calibri" w:hAnsi="Calibri" w:cs="Calibri"/>
          <w:sz w:val="20"/>
          <w:szCs w:val="20"/>
        </w:rPr>
        <w:t xml:space="preserve">vedoucí OIS Úřadu městského obvodu Pardubice V </w:t>
      </w:r>
    </w:p>
    <w:p w14:paraId="40BF6617" w14:textId="77777777" w:rsidR="004853EF" w:rsidRPr="004853EF" w:rsidRDefault="004853EF" w:rsidP="004853EF">
      <w:pPr>
        <w:pStyle w:val="Style12"/>
        <w:tabs>
          <w:tab w:val="left" w:pos="346"/>
        </w:tabs>
        <w:spacing w:before="65"/>
        <w:ind w:right="79"/>
        <w:jc w:val="left"/>
        <w:rPr>
          <w:rStyle w:val="FontStyle53"/>
          <w:rFonts w:ascii="Calibri" w:hAnsi="Calibri" w:cs="Calibri"/>
          <w:sz w:val="20"/>
          <w:szCs w:val="20"/>
        </w:rPr>
      </w:pPr>
    </w:p>
    <w:p w14:paraId="09BC5660" w14:textId="77777777" w:rsidR="007646B1" w:rsidRPr="00B8781B" w:rsidRDefault="004853EF" w:rsidP="004853EF">
      <w:pPr>
        <w:pStyle w:val="Style12"/>
        <w:widowControl/>
        <w:tabs>
          <w:tab w:val="left" w:pos="346"/>
        </w:tabs>
        <w:spacing w:before="65"/>
        <w:ind w:right="79" w:firstLine="0"/>
        <w:jc w:val="left"/>
        <w:rPr>
          <w:rStyle w:val="FontStyle53"/>
          <w:rFonts w:ascii="Calibri" w:hAnsi="Calibri" w:cs="Calibri"/>
          <w:sz w:val="20"/>
          <w:szCs w:val="20"/>
        </w:rPr>
      </w:pPr>
      <w:r w:rsidRPr="004853EF">
        <w:rPr>
          <w:rStyle w:val="FontStyle53"/>
          <w:rFonts w:ascii="Calibri" w:hAnsi="Calibri" w:cs="Calibri"/>
          <w:sz w:val="20"/>
          <w:szCs w:val="20"/>
        </w:rPr>
        <w:t>(vedoucí odboru investičního a správního)</w:t>
      </w:r>
    </w:p>
    <w:p w14:paraId="194A686F" w14:textId="77777777" w:rsidR="00F048F7" w:rsidRPr="00B8781B" w:rsidRDefault="00F048F7">
      <w:pPr>
        <w:rPr>
          <w:rFonts w:ascii="Calibri" w:hAnsi="Calibri" w:cs="Calibri"/>
          <w:color w:val="000000"/>
          <w:sz w:val="22"/>
        </w:rPr>
      </w:pPr>
    </w:p>
    <w:p w14:paraId="56952FB5" w14:textId="77777777" w:rsidR="00F048F7" w:rsidRPr="00B8781B" w:rsidRDefault="00F048F7">
      <w:pPr>
        <w:rPr>
          <w:rFonts w:ascii="Calibri" w:hAnsi="Calibri" w:cs="Calibri"/>
          <w:color w:val="000000"/>
          <w:sz w:val="22"/>
        </w:rPr>
      </w:pPr>
    </w:p>
    <w:p w14:paraId="3454143D" w14:textId="77777777" w:rsidR="00F048F7" w:rsidRPr="00B8781B" w:rsidRDefault="00F048F7">
      <w:pPr>
        <w:rPr>
          <w:rFonts w:ascii="Calibri" w:hAnsi="Calibri" w:cs="Calibri"/>
          <w:color w:val="000000"/>
          <w:sz w:val="22"/>
        </w:rPr>
      </w:pPr>
    </w:p>
    <w:p w14:paraId="189927B4" w14:textId="77777777" w:rsidR="00F048F7" w:rsidRPr="00B8781B" w:rsidRDefault="00F048F7">
      <w:pPr>
        <w:rPr>
          <w:rFonts w:ascii="Calibri" w:hAnsi="Calibri" w:cs="Calibri"/>
          <w:color w:val="000000"/>
          <w:sz w:val="22"/>
        </w:rPr>
      </w:pPr>
    </w:p>
    <w:p w14:paraId="4694D911" w14:textId="77777777" w:rsidR="003D2E3B" w:rsidRPr="00B8781B" w:rsidRDefault="003D2E3B">
      <w:pPr>
        <w:rPr>
          <w:rFonts w:ascii="Calibri" w:hAnsi="Calibri" w:cs="Calibri"/>
          <w:color w:val="000000"/>
          <w:sz w:val="22"/>
        </w:rPr>
      </w:pPr>
    </w:p>
    <w:p w14:paraId="57582F40" w14:textId="77777777" w:rsidR="00774419" w:rsidRPr="00B8781B" w:rsidRDefault="00774419" w:rsidP="004F615A">
      <w:pPr>
        <w:pStyle w:val="Nadpis3"/>
        <w:jc w:val="left"/>
        <w:rPr>
          <w:rFonts w:ascii="Calibri" w:hAnsi="Calibri" w:cs="Calibri"/>
        </w:rPr>
        <w:sectPr w:rsidR="00774419" w:rsidRPr="00B8781B" w:rsidSect="00774419">
          <w:footerReference w:type="even" r:id="rId7"/>
          <w:footerReference w:type="default" r:id="rId8"/>
          <w:pgSz w:w="11906" w:h="16838"/>
          <w:pgMar w:top="720" w:right="720" w:bottom="720" w:left="720" w:header="709" w:footer="709" w:gutter="0"/>
          <w:cols w:space="708"/>
          <w:docGrid w:linePitch="272"/>
        </w:sectPr>
      </w:pPr>
    </w:p>
    <w:p w14:paraId="6D198E6D" w14:textId="77777777" w:rsidR="00774419" w:rsidRPr="00B8781B" w:rsidRDefault="00774419" w:rsidP="004F615A">
      <w:pPr>
        <w:pStyle w:val="Nadpis3"/>
        <w:jc w:val="left"/>
        <w:rPr>
          <w:rFonts w:ascii="Calibri" w:hAnsi="Calibri" w:cs="Calibri"/>
        </w:rPr>
      </w:pPr>
    </w:p>
    <w:p w14:paraId="0879E62F" w14:textId="181A42F2" w:rsidR="003B0711" w:rsidRPr="00B8781B" w:rsidRDefault="003B0711" w:rsidP="004F615A">
      <w:pPr>
        <w:pStyle w:val="Nadpis3"/>
        <w:jc w:val="left"/>
        <w:rPr>
          <w:rFonts w:ascii="Calibri" w:hAnsi="Calibri" w:cs="Calibri"/>
        </w:rPr>
      </w:pPr>
      <w:r w:rsidRPr="00B8781B">
        <w:rPr>
          <w:rFonts w:ascii="Calibri" w:hAnsi="Calibri" w:cs="Calibri"/>
        </w:rPr>
        <w:t xml:space="preserve">PŘÍLOHA č. 1 ke Smlouvě o </w:t>
      </w:r>
      <w:r w:rsidR="00F048F7" w:rsidRPr="00B8781B">
        <w:rPr>
          <w:rFonts w:ascii="Calibri" w:hAnsi="Calibri" w:cs="Calibri"/>
        </w:rPr>
        <w:t>poskytování služeb</w:t>
      </w:r>
      <w:r w:rsidRPr="00B8781B">
        <w:rPr>
          <w:rFonts w:ascii="Calibri" w:hAnsi="Calibri" w:cs="Calibri"/>
        </w:rPr>
        <w:t xml:space="preserve"> č. O – MO V 02/20</w:t>
      </w:r>
      <w:r w:rsidR="0071698C">
        <w:rPr>
          <w:rFonts w:ascii="Calibri" w:hAnsi="Calibri" w:cs="Calibri"/>
        </w:rPr>
        <w:t>2</w:t>
      </w:r>
      <w:r w:rsidR="0002040E">
        <w:rPr>
          <w:rFonts w:ascii="Calibri" w:hAnsi="Calibri" w:cs="Calibri"/>
        </w:rPr>
        <w:t>6</w:t>
      </w:r>
      <w:r w:rsidR="008E20C8">
        <w:rPr>
          <w:rFonts w:ascii="Calibri" w:hAnsi="Calibri" w:cs="Calibri"/>
        </w:rPr>
        <w:t xml:space="preserve"> </w:t>
      </w:r>
      <w:r w:rsidR="008E20C8" w:rsidRPr="008E20C8">
        <w:rPr>
          <w:rFonts w:ascii="Calibri" w:hAnsi="Calibri" w:cs="Calibri"/>
        </w:rPr>
        <w:t>(</w:t>
      </w:r>
      <w:r w:rsidR="00F441CE" w:rsidRPr="00F441CE">
        <w:rPr>
          <w:rFonts w:ascii="Calibri" w:hAnsi="Calibri" w:cs="Calibri"/>
        </w:rPr>
        <w:t>003</w:t>
      </w:r>
      <w:r w:rsidR="00026C40">
        <w:rPr>
          <w:rFonts w:ascii="Calibri" w:hAnsi="Calibri" w:cs="Calibri"/>
        </w:rPr>
        <w:t>3</w:t>
      </w:r>
      <w:r w:rsidR="0002040E">
        <w:rPr>
          <w:rFonts w:ascii="Calibri" w:hAnsi="Calibri" w:cs="Calibri"/>
        </w:rPr>
        <w:t>9</w:t>
      </w:r>
      <w:r w:rsidR="00026C40">
        <w:rPr>
          <w:rFonts w:ascii="Calibri" w:hAnsi="Calibri" w:cs="Calibri"/>
        </w:rPr>
        <w:t>8</w:t>
      </w:r>
      <w:r w:rsidR="00F441CE" w:rsidRPr="00F441CE">
        <w:rPr>
          <w:rFonts w:ascii="Calibri" w:hAnsi="Calibri" w:cs="Calibri"/>
        </w:rPr>
        <w:t>202</w:t>
      </w:r>
      <w:r w:rsidR="0002040E">
        <w:rPr>
          <w:rFonts w:ascii="Calibri" w:hAnsi="Calibri" w:cs="Calibri"/>
        </w:rPr>
        <w:t>5</w:t>
      </w:r>
      <w:r w:rsidR="008E20C8" w:rsidRPr="008E20C8">
        <w:rPr>
          <w:rFonts w:ascii="Calibri" w:hAnsi="Calibri" w:cs="Calibri"/>
        </w:rPr>
        <w:t>)</w:t>
      </w:r>
    </w:p>
    <w:p w14:paraId="478052D8" w14:textId="77777777" w:rsidR="00774419" w:rsidRPr="00B8781B" w:rsidRDefault="00774419" w:rsidP="00543E16">
      <w:pPr>
        <w:rPr>
          <w:rFonts w:ascii="Calibri" w:hAnsi="Calibri" w:cs="Calibri"/>
          <w:b/>
          <w:color w:val="000000"/>
          <w:sz w:val="22"/>
        </w:rPr>
      </w:pPr>
    </w:p>
    <w:p w14:paraId="20F70409" w14:textId="77777777" w:rsidR="00F60760" w:rsidRPr="00B8781B" w:rsidRDefault="00F60760" w:rsidP="00543E16">
      <w:pPr>
        <w:rPr>
          <w:rFonts w:ascii="Calibri" w:hAnsi="Calibri" w:cs="Calibri"/>
          <w:b/>
          <w:color w:val="000000"/>
          <w:sz w:val="22"/>
        </w:rPr>
      </w:pPr>
      <w:r w:rsidRPr="00B8781B">
        <w:rPr>
          <w:rFonts w:ascii="Calibri" w:hAnsi="Calibri" w:cs="Calibri"/>
          <w:b/>
          <w:color w:val="000000"/>
          <w:sz w:val="22"/>
        </w:rPr>
        <w:t xml:space="preserve">Rozmístění speciálních košů na psí exkrementy: celkem </w:t>
      </w:r>
      <w:r w:rsidR="00BF6582" w:rsidRPr="00B8781B">
        <w:rPr>
          <w:rFonts w:ascii="Calibri" w:hAnsi="Calibri" w:cs="Calibri"/>
          <w:b/>
          <w:color w:val="000000"/>
          <w:sz w:val="22"/>
        </w:rPr>
        <w:t>1</w:t>
      </w:r>
      <w:r w:rsidR="005F514B">
        <w:rPr>
          <w:rFonts w:ascii="Calibri" w:hAnsi="Calibri" w:cs="Calibri"/>
          <w:b/>
          <w:color w:val="000000"/>
          <w:sz w:val="22"/>
        </w:rPr>
        <w:t>2</w:t>
      </w:r>
      <w:r w:rsidR="00C061A9">
        <w:rPr>
          <w:rFonts w:ascii="Calibri" w:hAnsi="Calibri" w:cs="Calibri"/>
          <w:b/>
          <w:color w:val="000000"/>
          <w:sz w:val="22"/>
        </w:rPr>
        <w:t>6</w:t>
      </w:r>
      <w:r w:rsidRPr="00B8781B">
        <w:rPr>
          <w:rFonts w:ascii="Calibri" w:hAnsi="Calibri" w:cs="Calibri"/>
          <w:b/>
          <w:color w:val="000000"/>
          <w:sz w:val="22"/>
        </w:rPr>
        <w:t xml:space="preserve"> ks</w:t>
      </w:r>
      <w:r w:rsidR="005F514B">
        <w:rPr>
          <w:rFonts w:ascii="Calibri" w:hAnsi="Calibri" w:cs="Calibri"/>
          <w:b/>
          <w:color w:val="000000"/>
          <w:sz w:val="22"/>
        </w:rPr>
        <w:t xml:space="preserve"> + 6 ks speciálních</w:t>
      </w:r>
      <w:r w:rsidR="00FC6A40">
        <w:rPr>
          <w:rFonts w:ascii="Calibri" w:hAnsi="Calibri" w:cs="Calibri"/>
          <w:b/>
          <w:color w:val="000000"/>
          <w:sz w:val="22"/>
        </w:rPr>
        <w:t xml:space="preserve"> s integrovaným pisoárem</w:t>
      </w:r>
    </w:p>
    <w:p w14:paraId="13D746D4" w14:textId="77777777" w:rsidR="003B0711" w:rsidRDefault="003B0711" w:rsidP="003B0711">
      <w:pPr>
        <w:rPr>
          <w:rFonts w:ascii="Calibri" w:hAnsi="Calibri" w:cs="Calibri"/>
          <w:color w:val="000000"/>
          <w:sz w:val="22"/>
        </w:rPr>
      </w:pPr>
    </w:p>
    <w:tbl>
      <w:tblPr>
        <w:tblW w:w="10100" w:type="dxa"/>
        <w:tblCellMar>
          <w:left w:w="70" w:type="dxa"/>
          <w:right w:w="70" w:type="dxa"/>
        </w:tblCellMar>
        <w:tblLook w:val="04A0" w:firstRow="1" w:lastRow="0" w:firstColumn="1" w:lastColumn="0" w:noHBand="0" w:noVBand="1"/>
      </w:tblPr>
      <w:tblGrid>
        <w:gridCol w:w="514"/>
        <w:gridCol w:w="8962"/>
        <w:gridCol w:w="638"/>
      </w:tblGrid>
      <w:tr w:rsidR="000C1837" w:rsidRPr="000C1837" w14:paraId="70BCF85C" w14:textId="77777777" w:rsidTr="000C1837">
        <w:trPr>
          <w:trHeight w:val="499"/>
        </w:trPr>
        <w:tc>
          <w:tcPr>
            <w:tcW w:w="500" w:type="dxa"/>
            <w:vMerge w:val="restart"/>
            <w:tcBorders>
              <w:top w:val="single" w:sz="8" w:space="0" w:color="auto"/>
              <w:left w:val="single" w:sz="8" w:space="0" w:color="auto"/>
              <w:bottom w:val="single" w:sz="8" w:space="0" w:color="000000"/>
              <w:right w:val="single" w:sz="8" w:space="0" w:color="auto"/>
            </w:tcBorders>
            <w:shd w:val="clear" w:color="000000" w:fill="FFFF00"/>
            <w:textDirection w:val="btLr"/>
            <w:vAlign w:val="center"/>
            <w:hideMark/>
          </w:tcPr>
          <w:p w14:paraId="44FBA902" w14:textId="77777777" w:rsidR="000C1837" w:rsidRPr="000C1837" w:rsidRDefault="000C1837" w:rsidP="000C1837">
            <w:pPr>
              <w:overflowPunct/>
              <w:autoSpaceDE/>
              <w:autoSpaceDN/>
              <w:adjustRightInd/>
              <w:jc w:val="center"/>
              <w:textAlignment w:val="auto"/>
              <w:rPr>
                <w:rFonts w:ascii="Cambria" w:hAnsi="Cambria"/>
                <w:b/>
                <w:bCs/>
              </w:rPr>
            </w:pPr>
            <w:r w:rsidRPr="000C1837">
              <w:rPr>
                <w:rFonts w:ascii="Cambria" w:hAnsi="Cambria"/>
                <w:b/>
                <w:bCs/>
              </w:rPr>
              <w:t>Číslo řádku ve smlouvě</w:t>
            </w:r>
          </w:p>
        </w:tc>
        <w:tc>
          <w:tcPr>
            <w:tcW w:w="9600" w:type="dxa"/>
            <w:gridSpan w:val="2"/>
            <w:tcBorders>
              <w:top w:val="single" w:sz="8" w:space="0" w:color="auto"/>
              <w:left w:val="nil"/>
              <w:bottom w:val="single" w:sz="8" w:space="0" w:color="auto"/>
              <w:right w:val="single" w:sz="8" w:space="0" w:color="000000"/>
            </w:tcBorders>
            <w:shd w:val="clear" w:color="000000" w:fill="83E28E"/>
            <w:noWrap/>
            <w:vAlign w:val="center"/>
            <w:hideMark/>
          </w:tcPr>
          <w:p w14:paraId="058F97BE" w14:textId="77777777" w:rsidR="000C1837" w:rsidRPr="000C1837" w:rsidRDefault="000C1837" w:rsidP="000C1837">
            <w:pPr>
              <w:overflowPunct/>
              <w:autoSpaceDE/>
              <w:autoSpaceDN/>
              <w:adjustRightInd/>
              <w:jc w:val="center"/>
              <w:textAlignment w:val="auto"/>
              <w:rPr>
                <w:rFonts w:ascii="Cambria" w:hAnsi="Cambria"/>
                <w:b/>
                <w:bCs/>
                <w:sz w:val="32"/>
                <w:szCs w:val="32"/>
              </w:rPr>
            </w:pPr>
            <w:r w:rsidRPr="000C1837">
              <w:rPr>
                <w:rFonts w:ascii="Cambria" w:hAnsi="Cambria"/>
                <w:b/>
                <w:bCs/>
                <w:sz w:val="32"/>
                <w:szCs w:val="32"/>
              </w:rPr>
              <w:t xml:space="preserve">ABECEDNÍ SEZNAM ODPADKOVÝCH KOŠŮ NA </w:t>
            </w:r>
            <w:proofErr w:type="gramStart"/>
            <w:r w:rsidRPr="000C1837">
              <w:rPr>
                <w:rFonts w:ascii="Cambria" w:hAnsi="Cambria"/>
                <w:b/>
                <w:bCs/>
                <w:sz w:val="32"/>
                <w:szCs w:val="32"/>
              </w:rPr>
              <w:t>PE - ÚMO</w:t>
            </w:r>
            <w:proofErr w:type="gramEnd"/>
            <w:r w:rsidRPr="000C1837">
              <w:rPr>
                <w:rFonts w:ascii="Cambria" w:hAnsi="Cambria"/>
                <w:b/>
                <w:bCs/>
                <w:sz w:val="32"/>
                <w:szCs w:val="32"/>
              </w:rPr>
              <w:t xml:space="preserve"> V. 2026</w:t>
            </w:r>
          </w:p>
        </w:tc>
      </w:tr>
      <w:tr w:rsidR="000C1837" w:rsidRPr="000C1837" w14:paraId="4C031824" w14:textId="77777777" w:rsidTr="000C1837">
        <w:trPr>
          <w:trHeight w:val="360"/>
        </w:trPr>
        <w:tc>
          <w:tcPr>
            <w:tcW w:w="500" w:type="dxa"/>
            <w:vMerge/>
            <w:tcBorders>
              <w:top w:val="single" w:sz="8" w:space="0" w:color="auto"/>
              <w:left w:val="single" w:sz="8" w:space="0" w:color="auto"/>
              <w:bottom w:val="single" w:sz="8" w:space="0" w:color="000000"/>
              <w:right w:val="single" w:sz="8" w:space="0" w:color="auto"/>
            </w:tcBorders>
            <w:vAlign w:val="center"/>
            <w:hideMark/>
          </w:tcPr>
          <w:p w14:paraId="1C90E54C" w14:textId="77777777" w:rsidR="000C1837" w:rsidRPr="000C1837" w:rsidRDefault="000C1837" w:rsidP="000C1837">
            <w:pPr>
              <w:overflowPunct/>
              <w:autoSpaceDE/>
              <w:autoSpaceDN/>
              <w:adjustRightInd/>
              <w:textAlignment w:val="auto"/>
              <w:rPr>
                <w:rFonts w:ascii="Cambria" w:hAnsi="Cambria"/>
                <w:b/>
                <w:bCs/>
              </w:rPr>
            </w:pPr>
          </w:p>
        </w:tc>
        <w:tc>
          <w:tcPr>
            <w:tcW w:w="9600" w:type="dxa"/>
            <w:gridSpan w:val="2"/>
            <w:tcBorders>
              <w:top w:val="single" w:sz="8" w:space="0" w:color="auto"/>
              <w:left w:val="nil"/>
              <w:bottom w:val="single" w:sz="4" w:space="0" w:color="auto"/>
              <w:right w:val="single" w:sz="8" w:space="0" w:color="000000"/>
            </w:tcBorders>
            <w:noWrap/>
            <w:vAlign w:val="center"/>
            <w:hideMark/>
          </w:tcPr>
          <w:p w14:paraId="7DB96275" w14:textId="77777777" w:rsidR="000C1837" w:rsidRPr="000C1837" w:rsidRDefault="000C1837" w:rsidP="000C1837">
            <w:pPr>
              <w:overflowPunct/>
              <w:autoSpaceDE/>
              <w:autoSpaceDN/>
              <w:adjustRightInd/>
              <w:textAlignment w:val="auto"/>
              <w:rPr>
                <w:rFonts w:ascii="Cambria" w:hAnsi="Cambria"/>
                <w:b/>
                <w:bCs/>
                <w:i/>
                <w:iCs/>
                <w:sz w:val="22"/>
                <w:szCs w:val="22"/>
              </w:rPr>
            </w:pPr>
            <w:r w:rsidRPr="000C1837">
              <w:rPr>
                <w:rFonts w:ascii="Cambria" w:hAnsi="Cambria"/>
                <w:b/>
                <w:bCs/>
                <w:i/>
                <w:iCs/>
                <w:sz w:val="22"/>
                <w:szCs w:val="22"/>
              </w:rPr>
              <w:t>Výsypy:</w:t>
            </w:r>
            <w:r w:rsidRPr="000C1837">
              <w:rPr>
                <w:rFonts w:ascii="Cambria" w:hAnsi="Cambria"/>
                <w:i/>
                <w:iCs/>
                <w:sz w:val="22"/>
                <w:szCs w:val="22"/>
              </w:rPr>
              <w:t xml:space="preserve"> celoročně </w:t>
            </w:r>
            <w:r w:rsidRPr="000C1837">
              <w:rPr>
                <w:rFonts w:ascii="Cambria" w:hAnsi="Cambria"/>
                <w:b/>
                <w:bCs/>
                <w:i/>
                <w:iCs/>
                <w:sz w:val="22"/>
                <w:szCs w:val="22"/>
              </w:rPr>
              <w:t>st</w:t>
            </w:r>
          </w:p>
        </w:tc>
      </w:tr>
      <w:tr w:rsidR="000C1837" w:rsidRPr="000C1837" w14:paraId="7AFC78D7" w14:textId="77777777" w:rsidTr="000C1837">
        <w:trPr>
          <w:trHeight w:val="402"/>
        </w:trPr>
        <w:tc>
          <w:tcPr>
            <w:tcW w:w="500" w:type="dxa"/>
            <w:vMerge/>
            <w:tcBorders>
              <w:top w:val="single" w:sz="8" w:space="0" w:color="auto"/>
              <w:left w:val="single" w:sz="8" w:space="0" w:color="auto"/>
              <w:bottom w:val="single" w:sz="8" w:space="0" w:color="000000"/>
              <w:right w:val="single" w:sz="8" w:space="0" w:color="auto"/>
            </w:tcBorders>
            <w:vAlign w:val="center"/>
            <w:hideMark/>
          </w:tcPr>
          <w:p w14:paraId="2DC1FDD0" w14:textId="77777777" w:rsidR="000C1837" w:rsidRPr="000C1837" w:rsidRDefault="000C1837" w:rsidP="000C1837">
            <w:pPr>
              <w:overflowPunct/>
              <w:autoSpaceDE/>
              <w:autoSpaceDN/>
              <w:adjustRightInd/>
              <w:textAlignment w:val="auto"/>
              <w:rPr>
                <w:rFonts w:ascii="Cambria" w:hAnsi="Cambria"/>
                <w:b/>
                <w:bCs/>
              </w:rPr>
            </w:pPr>
          </w:p>
        </w:tc>
        <w:tc>
          <w:tcPr>
            <w:tcW w:w="9000" w:type="dxa"/>
            <w:tcBorders>
              <w:top w:val="single" w:sz="8" w:space="0" w:color="auto"/>
              <w:left w:val="nil"/>
              <w:bottom w:val="single" w:sz="8" w:space="0" w:color="auto"/>
              <w:right w:val="single" w:sz="8" w:space="0" w:color="auto"/>
            </w:tcBorders>
            <w:shd w:val="clear" w:color="000000" w:fill="FFFF00"/>
            <w:vAlign w:val="center"/>
            <w:hideMark/>
          </w:tcPr>
          <w:p w14:paraId="0632DB26" w14:textId="77777777" w:rsidR="000C1837" w:rsidRPr="000C1837" w:rsidRDefault="000C1837" w:rsidP="000C1837">
            <w:pPr>
              <w:overflowPunct/>
              <w:autoSpaceDE/>
              <w:autoSpaceDN/>
              <w:adjustRightInd/>
              <w:jc w:val="center"/>
              <w:textAlignment w:val="auto"/>
              <w:rPr>
                <w:rFonts w:ascii="Cambria" w:hAnsi="Cambria"/>
                <w:b/>
                <w:bCs/>
                <w:color w:val="000000"/>
                <w:sz w:val="24"/>
                <w:szCs w:val="24"/>
              </w:rPr>
            </w:pPr>
            <w:r w:rsidRPr="000C1837">
              <w:rPr>
                <w:rFonts w:ascii="Cambria" w:hAnsi="Cambria"/>
                <w:b/>
                <w:bCs/>
                <w:color w:val="000000"/>
                <w:sz w:val="24"/>
                <w:szCs w:val="24"/>
              </w:rPr>
              <w:t>Stanoviště odpadkového koše na PE</w:t>
            </w:r>
          </w:p>
        </w:tc>
        <w:tc>
          <w:tcPr>
            <w:tcW w:w="600" w:type="dxa"/>
            <w:tcBorders>
              <w:top w:val="single" w:sz="8" w:space="0" w:color="auto"/>
              <w:left w:val="nil"/>
              <w:bottom w:val="single" w:sz="8" w:space="0" w:color="auto"/>
              <w:right w:val="single" w:sz="8" w:space="0" w:color="auto"/>
            </w:tcBorders>
            <w:shd w:val="clear" w:color="000000" w:fill="FFFF00"/>
            <w:vAlign w:val="center"/>
            <w:hideMark/>
          </w:tcPr>
          <w:p w14:paraId="680DF853" w14:textId="77777777" w:rsidR="000C1837" w:rsidRPr="000C1837" w:rsidRDefault="000C1837" w:rsidP="000C1837">
            <w:pPr>
              <w:overflowPunct/>
              <w:autoSpaceDE/>
              <w:autoSpaceDN/>
              <w:adjustRightInd/>
              <w:jc w:val="center"/>
              <w:textAlignment w:val="auto"/>
              <w:rPr>
                <w:rFonts w:ascii="Cambria" w:hAnsi="Cambria"/>
                <w:b/>
                <w:bCs/>
                <w:color w:val="000000"/>
                <w:sz w:val="22"/>
                <w:szCs w:val="22"/>
              </w:rPr>
            </w:pPr>
            <w:r w:rsidRPr="000C1837">
              <w:rPr>
                <w:rFonts w:ascii="Cambria" w:hAnsi="Cambria"/>
                <w:b/>
                <w:bCs/>
                <w:color w:val="000000"/>
                <w:sz w:val="22"/>
                <w:szCs w:val="22"/>
              </w:rPr>
              <w:t>ks</w:t>
            </w:r>
          </w:p>
        </w:tc>
      </w:tr>
      <w:tr w:rsidR="000C1837" w:rsidRPr="000C1837" w14:paraId="7674827F"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2B4D78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c>
          <w:tcPr>
            <w:tcW w:w="9000" w:type="dxa"/>
            <w:tcBorders>
              <w:top w:val="nil"/>
              <w:left w:val="nil"/>
              <w:bottom w:val="single" w:sz="4" w:space="0" w:color="auto"/>
              <w:right w:val="single" w:sz="8" w:space="0" w:color="auto"/>
            </w:tcBorders>
            <w:vAlign w:val="center"/>
            <w:hideMark/>
          </w:tcPr>
          <w:p w14:paraId="2EBC2C0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Artura Krause mezi čp. 2348 a 2349 - za ZŠ a MŠ za separačním stanovištěm</w:t>
            </w:r>
          </w:p>
        </w:tc>
        <w:tc>
          <w:tcPr>
            <w:tcW w:w="600" w:type="dxa"/>
            <w:tcBorders>
              <w:top w:val="nil"/>
              <w:left w:val="nil"/>
              <w:bottom w:val="single" w:sz="4" w:space="0" w:color="auto"/>
              <w:right w:val="single" w:sz="8" w:space="0" w:color="auto"/>
            </w:tcBorders>
            <w:vAlign w:val="center"/>
            <w:hideMark/>
          </w:tcPr>
          <w:p w14:paraId="03F2034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E861D8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EBF3BD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w:t>
            </w:r>
          </w:p>
        </w:tc>
        <w:tc>
          <w:tcPr>
            <w:tcW w:w="9000" w:type="dxa"/>
            <w:tcBorders>
              <w:top w:val="nil"/>
              <w:left w:val="nil"/>
              <w:bottom w:val="single" w:sz="4" w:space="0" w:color="auto"/>
              <w:right w:val="single" w:sz="8" w:space="0" w:color="auto"/>
            </w:tcBorders>
            <w:vAlign w:val="center"/>
            <w:hideMark/>
          </w:tcPr>
          <w:p w14:paraId="3966C08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Artura Krause před čp. 2318</w:t>
            </w:r>
          </w:p>
        </w:tc>
        <w:tc>
          <w:tcPr>
            <w:tcW w:w="600" w:type="dxa"/>
            <w:tcBorders>
              <w:top w:val="nil"/>
              <w:left w:val="nil"/>
              <w:bottom w:val="single" w:sz="4" w:space="0" w:color="auto"/>
              <w:right w:val="single" w:sz="8" w:space="0" w:color="auto"/>
            </w:tcBorders>
            <w:vAlign w:val="center"/>
            <w:hideMark/>
          </w:tcPr>
          <w:p w14:paraId="35F4E1C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5ABF63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A27B18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w:t>
            </w:r>
          </w:p>
        </w:tc>
        <w:tc>
          <w:tcPr>
            <w:tcW w:w="9000" w:type="dxa"/>
            <w:tcBorders>
              <w:top w:val="nil"/>
              <w:left w:val="nil"/>
              <w:bottom w:val="single" w:sz="4" w:space="0" w:color="auto"/>
              <w:right w:val="single" w:sz="8" w:space="0" w:color="auto"/>
            </w:tcBorders>
            <w:vAlign w:val="center"/>
            <w:hideMark/>
          </w:tcPr>
          <w:p w14:paraId="6FD1D6E3"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Bacháčkova čp. 1686 x V </w:t>
            </w:r>
            <w:proofErr w:type="gramStart"/>
            <w:r w:rsidRPr="000C1837">
              <w:rPr>
                <w:rFonts w:ascii="Cambria" w:hAnsi="Cambria"/>
              </w:rPr>
              <w:t>Ráji - na</w:t>
            </w:r>
            <w:proofErr w:type="gramEnd"/>
            <w:r w:rsidRPr="000C1837">
              <w:rPr>
                <w:rFonts w:ascii="Cambria" w:hAnsi="Cambria"/>
              </w:rPr>
              <w:t xml:space="preserve"> DZ u separačního stanoviště</w:t>
            </w:r>
          </w:p>
        </w:tc>
        <w:tc>
          <w:tcPr>
            <w:tcW w:w="600" w:type="dxa"/>
            <w:tcBorders>
              <w:top w:val="nil"/>
              <w:left w:val="nil"/>
              <w:bottom w:val="single" w:sz="4" w:space="0" w:color="auto"/>
              <w:right w:val="single" w:sz="8" w:space="0" w:color="auto"/>
            </w:tcBorders>
            <w:vAlign w:val="center"/>
            <w:hideMark/>
          </w:tcPr>
          <w:p w14:paraId="602DBCA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494B02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1116CC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w:t>
            </w:r>
          </w:p>
        </w:tc>
        <w:tc>
          <w:tcPr>
            <w:tcW w:w="9000" w:type="dxa"/>
            <w:tcBorders>
              <w:top w:val="nil"/>
              <w:left w:val="nil"/>
              <w:bottom w:val="single" w:sz="4" w:space="0" w:color="auto"/>
              <w:right w:val="single" w:sz="8" w:space="0" w:color="auto"/>
            </w:tcBorders>
            <w:vAlign w:val="center"/>
            <w:hideMark/>
          </w:tcPr>
          <w:p w14:paraId="5485FA9C"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Benešovo náměstí mezi čp. 2446 a 2453 x </w:t>
            </w:r>
            <w:proofErr w:type="spellStart"/>
            <w:proofErr w:type="gramStart"/>
            <w:r w:rsidRPr="000C1837">
              <w:rPr>
                <w:rFonts w:ascii="Cambria" w:hAnsi="Cambria"/>
              </w:rPr>
              <w:t>Devotyho</w:t>
            </w:r>
            <w:proofErr w:type="spellEnd"/>
            <w:r w:rsidRPr="000C1837">
              <w:rPr>
                <w:rFonts w:ascii="Cambria" w:hAnsi="Cambria"/>
              </w:rPr>
              <w:t xml:space="preserve"> - na</w:t>
            </w:r>
            <w:proofErr w:type="gramEnd"/>
            <w:r w:rsidRPr="000C1837">
              <w:rPr>
                <w:rFonts w:ascii="Cambria" w:hAnsi="Cambria"/>
              </w:rPr>
              <w:t xml:space="preserve"> ostrůvku u parkoviště</w:t>
            </w:r>
          </w:p>
        </w:tc>
        <w:tc>
          <w:tcPr>
            <w:tcW w:w="600" w:type="dxa"/>
            <w:tcBorders>
              <w:top w:val="nil"/>
              <w:left w:val="nil"/>
              <w:bottom w:val="single" w:sz="4" w:space="0" w:color="auto"/>
              <w:right w:val="single" w:sz="8" w:space="0" w:color="auto"/>
            </w:tcBorders>
            <w:vAlign w:val="center"/>
            <w:hideMark/>
          </w:tcPr>
          <w:p w14:paraId="32EC0BF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454C9CF"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737317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w:t>
            </w:r>
          </w:p>
        </w:tc>
        <w:tc>
          <w:tcPr>
            <w:tcW w:w="9000" w:type="dxa"/>
            <w:tcBorders>
              <w:top w:val="nil"/>
              <w:left w:val="nil"/>
              <w:bottom w:val="single" w:sz="4" w:space="0" w:color="auto"/>
              <w:right w:val="single" w:sz="8" w:space="0" w:color="auto"/>
            </w:tcBorders>
            <w:vAlign w:val="center"/>
            <w:hideMark/>
          </w:tcPr>
          <w:p w14:paraId="1B72A0B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Benešovo náměstí naproti čp. </w:t>
            </w:r>
            <w:proofErr w:type="gramStart"/>
            <w:r w:rsidRPr="000C1837">
              <w:rPr>
                <w:rFonts w:ascii="Cambria" w:hAnsi="Cambria"/>
              </w:rPr>
              <w:t>2453 - u</w:t>
            </w:r>
            <w:proofErr w:type="gramEnd"/>
            <w:r w:rsidRPr="000C1837">
              <w:rPr>
                <w:rFonts w:ascii="Cambria" w:hAnsi="Cambria"/>
              </w:rPr>
              <w:t xml:space="preserve"> Benešova náměstí ZŠ</w:t>
            </w:r>
          </w:p>
        </w:tc>
        <w:tc>
          <w:tcPr>
            <w:tcW w:w="600" w:type="dxa"/>
            <w:tcBorders>
              <w:top w:val="nil"/>
              <w:left w:val="nil"/>
              <w:bottom w:val="single" w:sz="4" w:space="0" w:color="auto"/>
              <w:right w:val="single" w:sz="8" w:space="0" w:color="auto"/>
            </w:tcBorders>
            <w:vAlign w:val="center"/>
            <w:hideMark/>
          </w:tcPr>
          <w:p w14:paraId="178D572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712E439"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3CED9D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w:t>
            </w:r>
          </w:p>
        </w:tc>
        <w:tc>
          <w:tcPr>
            <w:tcW w:w="9000" w:type="dxa"/>
            <w:tcBorders>
              <w:top w:val="nil"/>
              <w:left w:val="nil"/>
              <w:bottom w:val="single" w:sz="4" w:space="0" w:color="auto"/>
              <w:right w:val="single" w:sz="8" w:space="0" w:color="auto"/>
            </w:tcBorders>
            <w:vAlign w:val="center"/>
            <w:hideMark/>
          </w:tcPr>
          <w:p w14:paraId="118836E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Benešovo náměstí u čp. </w:t>
            </w:r>
            <w:proofErr w:type="gramStart"/>
            <w:r w:rsidRPr="000C1837">
              <w:rPr>
                <w:rFonts w:ascii="Cambria" w:hAnsi="Cambria"/>
              </w:rPr>
              <w:t>2115 - u</w:t>
            </w:r>
            <w:proofErr w:type="gramEnd"/>
            <w:r w:rsidRPr="000C1837">
              <w:rPr>
                <w:rFonts w:ascii="Cambria" w:hAnsi="Cambria"/>
              </w:rPr>
              <w:t xml:space="preserve"> MŠ "Višňovka"</w:t>
            </w:r>
          </w:p>
        </w:tc>
        <w:tc>
          <w:tcPr>
            <w:tcW w:w="600" w:type="dxa"/>
            <w:tcBorders>
              <w:top w:val="nil"/>
              <w:left w:val="nil"/>
              <w:bottom w:val="single" w:sz="4" w:space="0" w:color="auto"/>
              <w:right w:val="single" w:sz="8" w:space="0" w:color="auto"/>
            </w:tcBorders>
            <w:vAlign w:val="center"/>
            <w:hideMark/>
          </w:tcPr>
          <w:p w14:paraId="31AEB99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0F41AB0"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ACA16A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w:t>
            </w:r>
          </w:p>
        </w:tc>
        <w:tc>
          <w:tcPr>
            <w:tcW w:w="9000" w:type="dxa"/>
            <w:tcBorders>
              <w:top w:val="nil"/>
              <w:left w:val="nil"/>
              <w:bottom w:val="single" w:sz="4" w:space="0" w:color="auto"/>
              <w:right w:val="single" w:sz="8" w:space="0" w:color="auto"/>
            </w:tcBorders>
            <w:vAlign w:val="center"/>
            <w:hideMark/>
          </w:tcPr>
          <w:p w14:paraId="45D4DEF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Benešovo náměstí vedle čp. 2528 x S.K. </w:t>
            </w:r>
            <w:proofErr w:type="gramStart"/>
            <w:r w:rsidRPr="000C1837">
              <w:rPr>
                <w:rFonts w:ascii="Cambria" w:hAnsi="Cambria"/>
              </w:rPr>
              <w:t>Neumanna - u</w:t>
            </w:r>
            <w:proofErr w:type="gramEnd"/>
            <w:r w:rsidRPr="000C1837">
              <w:rPr>
                <w:rFonts w:ascii="Cambria" w:hAnsi="Cambria"/>
              </w:rPr>
              <w:t xml:space="preserve"> zadního vchodu</w:t>
            </w:r>
          </w:p>
        </w:tc>
        <w:tc>
          <w:tcPr>
            <w:tcW w:w="600" w:type="dxa"/>
            <w:tcBorders>
              <w:top w:val="nil"/>
              <w:left w:val="nil"/>
              <w:bottom w:val="single" w:sz="4" w:space="0" w:color="auto"/>
              <w:right w:val="single" w:sz="8" w:space="0" w:color="auto"/>
            </w:tcBorders>
            <w:vAlign w:val="center"/>
            <w:hideMark/>
          </w:tcPr>
          <w:p w14:paraId="127B583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E4CB3A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FB08A3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w:t>
            </w:r>
          </w:p>
        </w:tc>
        <w:tc>
          <w:tcPr>
            <w:tcW w:w="9000" w:type="dxa"/>
            <w:tcBorders>
              <w:top w:val="nil"/>
              <w:left w:val="nil"/>
              <w:bottom w:val="single" w:sz="4" w:space="0" w:color="auto"/>
              <w:right w:val="single" w:sz="8" w:space="0" w:color="auto"/>
            </w:tcBorders>
            <w:vAlign w:val="center"/>
            <w:hideMark/>
          </w:tcPr>
          <w:p w14:paraId="42B2FCE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Benešovo náměstí za čp. </w:t>
            </w:r>
            <w:proofErr w:type="gramStart"/>
            <w:r w:rsidRPr="000C1837">
              <w:rPr>
                <w:rFonts w:ascii="Cambria" w:hAnsi="Cambria"/>
              </w:rPr>
              <w:t>2525 - v</w:t>
            </w:r>
            <w:proofErr w:type="gramEnd"/>
            <w:r w:rsidRPr="000C1837">
              <w:rPr>
                <w:rFonts w:ascii="Cambria" w:hAnsi="Cambria"/>
              </w:rPr>
              <w:t xml:space="preserve"> uličce na DZ směrem k ulici Pichlova</w:t>
            </w:r>
          </w:p>
        </w:tc>
        <w:tc>
          <w:tcPr>
            <w:tcW w:w="600" w:type="dxa"/>
            <w:tcBorders>
              <w:top w:val="nil"/>
              <w:left w:val="nil"/>
              <w:bottom w:val="single" w:sz="4" w:space="0" w:color="auto"/>
              <w:right w:val="single" w:sz="8" w:space="0" w:color="auto"/>
            </w:tcBorders>
            <w:vAlign w:val="center"/>
            <w:hideMark/>
          </w:tcPr>
          <w:p w14:paraId="679D081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F82104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F94B7D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w:t>
            </w:r>
          </w:p>
        </w:tc>
        <w:tc>
          <w:tcPr>
            <w:tcW w:w="9000" w:type="dxa"/>
            <w:tcBorders>
              <w:top w:val="nil"/>
              <w:left w:val="nil"/>
              <w:bottom w:val="single" w:sz="4" w:space="0" w:color="auto"/>
              <w:right w:val="single" w:sz="8" w:space="0" w:color="auto"/>
            </w:tcBorders>
            <w:vAlign w:val="center"/>
            <w:hideMark/>
          </w:tcPr>
          <w:p w14:paraId="775E0A2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Boženy Němcové naproti čp. 1578 x V </w:t>
            </w:r>
            <w:proofErr w:type="gramStart"/>
            <w:r w:rsidRPr="000C1837">
              <w:rPr>
                <w:rFonts w:ascii="Cambria" w:hAnsi="Cambria"/>
              </w:rPr>
              <w:t>Ráji - na</w:t>
            </w:r>
            <w:proofErr w:type="gramEnd"/>
            <w:r w:rsidRPr="000C1837">
              <w:rPr>
                <w:rFonts w:ascii="Cambria" w:hAnsi="Cambria"/>
              </w:rPr>
              <w:t xml:space="preserve"> DZ</w:t>
            </w:r>
          </w:p>
        </w:tc>
        <w:tc>
          <w:tcPr>
            <w:tcW w:w="600" w:type="dxa"/>
            <w:tcBorders>
              <w:top w:val="nil"/>
              <w:left w:val="nil"/>
              <w:bottom w:val="single" w:sz="4" w:space="0" w:color="auto"/>
              <w:right w:val="single" w:sz="8" w:space="0" w:color="auto"/>
            </w:tcBorders>
            <w:vAlign w:val="center"/>
            <w:hideMark/>
          </w:tcPr>
          <w:p w14:paraId="6DB8397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693D58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BB66F1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w:t>
            </w:r>
          </w:p>
        </w:tc>
        <w:tc>
          <w:tcPr>
            <w:tcW w:w="9000" w:type="dxa"/>
            <w:tcBorders>
              <w:top w:val="nil"/>
              <w:left w:val="nil"/>
              <w:bottom w:val="single" w:sz="4" w:space="0" w:color="auto"/>
              <w:right w:val="single" w:sz="8" w:space="0" w:color="auto"/>
            </w:tcBorders>
            <w:vAlign w:val="center"/>
            <w:hideMark/>
          </w:tcPr>
          <w:p w14:paraId="30D0D19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Boženy Němcové před čp. 231 - Státní pozemkový úřad (na rohu ulic)</w:t>
            </w:r>
          </w:p>
        </w:tc>
        <w:tc>
          <w:tcPr>
            <w:tcW w:w="600" w:type="dxa"/>
            <w:tcBorders>
              <w:top w:val="nil"/>
              <w:left w:val="nil"/>
              <w:bottom w:val="single" w:sz="4" w:space="0" w:color="auto"/>
              <w:right w:val="single" w:sz="8" w:space="0" w:color="auto"/>
            </w:tcBorders>
            <w:vAlign w:val="center"/>
            <w:hideMark/>
          </w:tcPr>
          <w:p w14:paraId="56069BC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012679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074400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w:t>
            </w:r>
          </w:p>
        </w:tc>
        <w:tc>
          <w:tcPr>
            <w:tcW w:w="9000" w:type="dxa"/>
            <w:tcBorders>
              <w:top w:val="nil"/>
              <w:left w:val="nil"/>
              <w:bottom w:val="single" w:sz="4" w:space="0" w:color="auto"/>
              <w:right w:val="single" w:sz="8" w:space="0" w:color="auto"/>
            </w:tcBorders>
            <w:vAlign w:val="center"/>
            <w:hideMark/>
          </w:tcPr>
          <w:p w14:paraId="06C993DB"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Boženy </w:t>
            </w:r>
            <w:proofErr w:type="spellStart"/>
            <w:r w:rsidRPr="000C1837">
              <w:rPr>
                <w:rFonts w:ascii="Cambria" w:hAnsi="Cambria"/>
              </w:rPr>
              <w:t>Vikové-Kunětické</w:t>
            </w:r>
            <w:proofErr w:type="spellEnd"/>
            <w:r w:rsidRPr="000C1837">
              <w:rPr>
                <w:rFonts w:ascii="Cambria" w:hAnsi="Cambria"/>
              </w:rPr>
              <w:t xml:space="preserve"> před čp. 2917 - pod stromy</w:t>
            </w:r>
          </w:p>
        </w:tc>
        <w:tc>
          <w:tcPr>
            <w:tcW w:w="600" w:type="dxa"/>
            <w:tcBorders>
              <w:top w:val="nil"/>
              <w:left w:val="nil"/>
              <w:bottom w:val="single" w:sz="4" w:space="0" w:color="auto"/>
              <w:right w:val="single" w:sz="8" w:space="0" w:color="auto"/>
            </w:tcBorders>
            <w:vAlign w:val="center"/>
            <w:hideMark/>
          </w:tcPr>
          <w:p w14:paraId="7E39F25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61554B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D1C7FF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w:t>
            </w:r>
          </w:p>
        </w:tc>
        <w:tc>
          <w:tcPr>
            <w:tcW w:w="9000" w:type="dxa"/>
            <w:tcBorders>
              <w:top w:val="nil"/>
              <w:left w:val="nil"/>
              <w:bottom w:val="single" w:sz="4" w:space="0" w:color="auto"/>
              <w:right w:val="single" w:sz="8" w:space="0" w:color="auto"/>
            </w:tcBorders>
            <w:vAlign w:val="center"/>
            <w:hideMark/>
          </w:tcPr>
          <w:p w14:paraId="39651EF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Čacké proti čp. 125 x K </w:t>
            </w:r>
            <w:proofErr w:type="gramStart"/>
            <w:r w:rsidRPr="000C1837">
              <w:rPr>
                <w:rFonts w:ascii="Cambria" w:hAnsi="Cambria"/>
              </w:rPr>
              <w:t>Dolíčku - na</w:t>
            </w:r>
            <w:proofErr w:type="gramEnd"/>
            <w:r w:rsidRPr="000C1837">
              <w:rPr>
                <w:rFonts w:ascii="Cambria" w:hAnsi="Cambria"/>
              </w:rPr>
              <w:t xml:space="preserve"> DZ</w:t>
            </w:r>
          </w:p>
        </w:tc>
        <w:tc>
          <w:tcPr>
            <w:tcW w:w="600" w:type="dxa"/>
            <w:tcBorders>
              <w:top w:val="nil"/>
              <w:left w:val="nil"/>
              <w:bottom w:val="single" w:sz="4" w:space="0" w:color="auto"/>
              <w:right w:val="single" w:sz="8" w:space="0" w:color="auto"/>
            </w:tcBorders>
            <w:vAlign w:val="center"/>
            <w:hideMark/>
          </w:tcPr>
          <w:p w14:paraId="7761981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AE8AFB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B5FFC1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13.</w:t>
            </w:r>
          </w:p>
        </w:tc>
        <w:tc>
          <w:tcPr>
            <w:tcW w:w="9000" w:type="dxa"/>
            <w:tcBorders>
              <w:top w:val="nil"/>
              <w:left w:val="nil"/>
              <w:bottom w:val="single" w:sz="4" w:space="0" w:color="auto"/>
              <w:right w:val="single" w:sz="8" w:space="0" w:color="auto"/>
            </w:tcBorders>
            <w:vAlign w:val="center"/>
            <w:hideMark/>
          </w:tcPr>
          <w:p w14:paraId="1C5627A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Češkova proti čp. 1104 x </w:t>
            </w:r>
            <w:proofErr w:type="gramStart"/>
            <w:r w:rsidRPr="000C1837">
              <w:rPr>
                <w:rFonts w:ascii="Cambria" w:hAnsi="Cambria"/>
              </w:rPr>
              <w:t>Kašparova - na</w:t>
            </w:r>
            <w:proofErr w:type="gramEnd"/>
            <w:r w:rsidRPr="000C1837">
              <w:rPr>
                <w:rFonts w:ascii="Cambria" w:hAnsi="Cambria"/>
              </w:rPr>
              <w:t xml:space="preserve"> rohu ulic u separačního stanoviště</w:t>
            </w:r>
          </w:p>
        </w:tc>
        <w:tc>
          <w:tcPr>
            <w:tcW w:w="600" w:type="dxa"/>
            <w:tcBorders>
              <w:top w:val="nil"/>
              <w:left w:val="nil"/>
              <w:bottom w:val="single" w:sz="4" w:space="0" w:color="auto"/>
              <w:right w:val="single" w:sz="8" w:space="0" w:color="auto"/>
            </w:tcBorders>
            <w:vAlign w:val="center"/>
            <w:hideMark/>
          </w:tcPr>
          <w:p w14:paraId="303C788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EFB3919"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BAA66D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14.</w:t>
            </w:r>
          </w:p>
        </w:tc>
        <w:tc>
          <w:tcPr>
            <w:tcW w:w="9000" w:type="dxa"/>
            <w:tcBorders>
              <w:top w:val="nil"/>
              <w:left w:val="nil"/>
              <w:bottom w:val="single" w:sz="4" w:space="0" w:color="auto"/>
              <w:right w:val="single" w:sz="8" w:space="0" w:color="auto"/>
            </w:tcBorders>
            <w:vAlign w:val="center"/>
            <w:hideMark/>
          </w:tcPr>
          <w:p w14:paraId="0338DC2B"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Češkova proti čp. 768 x Boženy </w:t>
            </w:r>
            <w:proofErr w:type="gramStart"/>
            <w:r w:rsidRPr="000C1837">
              <w:rPr>
                <w:rFonts w:ascii="Cambria" w:hAnsi="Cambria"/>
              </w:rPr>
              <w:t>Němcové - na</w:t>
            </w:r>
            <w:proofErr w:type="gramEnd"/>
            <w:r w:rsidRPr="000C1837">
              <w:rPr>
                <w:rFonts w:ascii="Cambria" w:hAnsi="Cambria"/>
              </w:rPr>
              <w:t xml:space="preserve"> rohu ulic u DZ</w:t>
            </w:r>
          </w:p>
        </w:tc>
        <w:tc>
          <w:tcPr>
            <w:tcW w:w="600" w:type="dxa"/>
            <w:tcBorders>
              <w:top w:val="nil"/>
              <w:left w:val="nil"/>
              <w:bottom w:val="single" w:sz="4" w:space="0" w:color="auto"/>
              <w:right w:val="single" w:sz="8" w:space="0" w:color="auto"/>
            </w:tcBorders>
            <w:vAlign w:val="center"/>
            <w:hideMark/>
          </w:tcPr>
          <w:p w14:paraId="376313C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F84BC0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6CA699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15.</w:t>
            </w:r>
          </w:p>
        </w:tc>
        <w:tc>
          <w:tcPr>
            <w:tcW w:w="9000" w:type="dxa"/>
            <w:tcBorders>
              <w:top w:val="nil"/>
              <w:left w:val="nil"/>
              <w:bottom w:val="single" w:sz="4" w:space="0" w:color="auto"/>
              <w:right w:val="single" w:sz="8" w:space="0" w:color="auto"/>
            </w:tcBorders>
            <w:vAlign w:val="center"/>
            <w:hideMark/>
          </w:tcPr>
          <w:p w14:paraId="0E40D8B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Češkova u čp. 22 x </w:t>
            </w:r>
            <w:proofErr w:type="gramStart"/>
            <w:r w:rsidRPr="000C1837">
              <w:rPr>
                <w:rFonts w:ascii="Cambria" w:hAnsi="Cambria"/>
              </w:rPr>
              <w:t>Bacháčkova - u</w:t>
            </w:r>
            <w:proofErr w:type="gramEnd"/>
            <w:r w:rsidRPr="000C1837">
              <w:rPr>
                <w:rFonts w:ascii="Cambria" w:hAnsi="Cambria"/>
              </w:rPr>
              <w:t xml:space="preserve"> ÚMO V.</w:t>
            </w:r>
          </w:p>
        </w:tc>
        <w:tc>
          <w:tcPr>
            <w:tcW w:w="600" w:type="dxa"/>
            <w:tcBorders>
              <w:top w:val="nil"/>
              <w:left w:val="nil"/>
              <w:bottom w:val="single" w:sz="4" w:space="0" w:color="auto"/>
              <w:right w:val="single" w:sz="8" w:space="0" w:color="auto"/>
            </w:tcBorders>
            <w:vAlign w:val="center"/>
            <w:hideMark/>
          </w:tcPr>
          <w:p w14:paraId="68C598D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A2CA66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22E4F8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16.</w:t>
            </w:r>
          </w:p>
        </w:tc>
        <w:tc>
          <w:tcPr>
            <w:tcW w:w="9000" w:type="dxa"/>
            <w:tcBorders>
              <w:top w:val="nil"/>
              <w:left w:val="nil"/>
              <w:bottom w:val="single" w:sz="4" w:space="0" w:color="auto"/>
              <w:right w:val="single" w:sz="8" w:space="0" w:color="auto"/>
            </w:tcBorders>
            <w:vAlign w:val="center"/>
            <w:hideMark/>
          </w:tcPr>
          <w:p w14:paraId="65ADD8F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Češkova x Gorkého vedle čp. 1107 - na rohu ulic na DZ "Jednosměrný provoz"</w:t>
            </w:r>
          </w:p>
        </w:tc>
        <w:tc>
          <w:tcPr>
            <w:tcW w:w="600" w:type="dxa"/>
            <w:tcBorders>
              <w:top w:val="nil"/>
              <w:left w:val="nil"/>
              <w:bottom w:val="single" w:sz="4" w:space="0" w:color="auto"/>
              <w:right w:val="single" w:sz="8" w:space="0" w:color="auto"/>
            </w:tcBorders>
            <w:vAlign w:val="center"/>
            <w:hideMark/>
          </w:tcPr>
          <w:p w14:paraId="59695D4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B18508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DF8213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17.</w:t>
            </w:r>
          </w:p>
        </w:tc>
        <w:tc>
          <w:tcPr>
            <w:tcW w:w="9000" w:type="dxa"/>
            <w:tcBorders>
              <w:top w:val="nil"/>
              <w:left w:val="nil"/>
              <w:bottom w:val="single" w:sz="4" w:space="0" w:color="auto"/>
              <w:right w:val="single" w:sz="8" w:space="0" w:color="auto"/>
            </w:tcBorders>
            <w:vAlign w:val="center"/>
            <w:hideMark/>
          </w:tcPr>
          <w:p w14:paraId="13203C5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Češkova x K Blahobytu vedle čp. 856 - na rohu ulic na DZ poblíž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56B78FE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B9111EF"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ED6536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18.</w:t>
            </w:r>
          </w:p>
        </w:tc>
        <w:tc>
          <w:tcPr>
            <w:tcW w:w="9000" w:type="dxa"/>
            <w:tcBorders>
              <w:top w:val="nil"/>
              <w:left w:val="nil"/>
              <w:bottom w:val="single" w:sz="4" w:space="0" w:color="auto"/>
              <w:right w:val="single" w:sz="8" w:space="0" w:color="auto"/>
            </w:tcBorders>
            <w:vAlign w:val="center"/>
            <w:hideMark/>
          </w:tcPr>
          <w:p w14:paraId="0F4AD37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Čs. armády proti čp. 2063 x </w:t>
            </w:r>
            <w:proofErr w:type="gramStart"/>
            <w:r w:rsidRPr="000C1837">
              <w:rPr>
                <w:rFonts w:ascii="Cambria" w:hAnsi="Cambria"/>
              </w:rPr>
              <w:t xml:space="preserve">Wolkerova - </w:t>
            </w:r>
            <w:proofErr w:type="spellStart"/>
            <w:r w:rsidRPr="000C1837">
              <w:rPr>
                <w:rFonts w:ascii="Cambria" w:hAnsi="Cambria"/>
              </w:rPr>
              <w:t>Alboretum</w:t>
            </w:r>
            <w:proofErr w:type="spellEnd"/>
            <w:proofErr w:type="gramEnd"/>
            <w:r w:rsidRPr="000C1837">
              <w:rPr>
                <w:rFonts w:ascii="Cambria" w:hAnsi="Cambria"/>
              </w:rPr>
              <w:t xml:space="preserve"> u centrálního chodníku </w:t>
            </w:r>
            <w:r w:rsidRPr="000C1837">
              <w:rPr>
                <w:rFonts w:ascii="Cambria" w:hAnsi="Cambria"/>
                <w:sz w:val="16"/>
                <w:szCs w:val="16"/>
              </w:rPr>
              <w:t>(koš s pisoárem)</w:t>
            </w:r>
          </w:p>
        </w:tc>
        <w:tc>
          <w:tcPr>
            <w:tcW w:w="600" w:type="dxa"/>
            <w:tcBorders>
              <w:top w:val="nil"/>
              <w:left w:val="nil"/>
              <w:bottom w:val="single" w:sz="4" w:space="0" w:color="auto"/>
              <w:right w:val="single" w:sz="8" w:space="0" w:color="auto"/>
            </w:tcBorders>
            <w:vAlign w:val="center"/>
            <w:hideMark/>
          </w:tcPr>
          <w:p w14:paraId="449F3A6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EEC4B1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769C95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19.</w:t>
            </w:r>
          </w:p>
        </w:tc>
        <w:tc>
          <w:tcPr>
            <w:tcW w:w="9000" w:type="dxa"/>
            <w:tcBorders>
              <w:top w:val="nil"/>
              <w:left w:val="nil"/>
              <w:bottom w:val="single" w:sz="4" w:space="0" w:color="auto"/>
              <w:right w:val="single" w:sz="8" w:space="0" w:color="auto"/>
            </w:tcBorders>
            <w:vAlign w:val="center"/>
            <w:hideMark/>
          </w:tcPr>
          <w:p w14:paraId="305E5F22"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Čs. armády proti čp. 2309 - chodník pod topoly</w:t>
            </w:r>
          </w:p>
        </w:tc>
        <w:tc>
          <w:tcPr>
            <w:tcW w:w="600" w:type="dxa"/>
            <w:tcBorders>
              <w:top w:val="nil"/>
              <w:left w:val="nil"/>
              <w:bottom w:val="single" w:sz="4" w:space="0" w:color="auto"/>
              <w:right w:val="single" w:sz="8" w:space="0" w:color="auto"/>
            </w:tcBorders>
            <w:vAlign w:val="center"/>
            <w:hideMark/>
          </w:tcPr>
          <w:p w14:paraId="2F74624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5E092F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A0880E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20.</w:t>
            </w:r>
          </w:p>
        </w:tc>
        <w:tc>
          <w:tcPr>
            <w:tcW w:w="9000" w:type="dxa"/>
            <w:tcBorders>
              <w:top w:val="nil"/>
              <w:left w:val="nil"/>
              <w:bottom w:val="single" w:sz="4" w:space="0" w:color="auto"/>
              <w:right w:val="single" w:sz="8" w:space="0" w:color="auto"/>
            </w:tcBorders>
            <w:vAlign w:val="center"/>
            <w:hideMark/>
          </w:tcPr>
          <w:p w14:paraId="6345DA7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Čs. armády proti čp. 2360 - před bránou na městský atletický stadion na DZ</w:t>
            </w:r>
          </w:p>
        </w:tc>
        <w:tc>
          <w:tcPr>
            <w:tcW w:w="600" w:type="dxa"/>
            <w:tcBorders>
              <w:top w:val="nil"/>
              <w:left w:val="nil"/>
              <w:bottom w:val="single" w:sz="4" w:space="0" w:color="auto"/>
              <w:right w:val="single" w:sz="8" w:space="0" w:color="auto"/>
            </w:tcBorders>
            <w:vAlign w:val="center"/>
            <w:hideMark/>
          </w:tcPr>
          <w:p w14:paraId="09DAB1B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A0E5DCD"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372231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21.</w:t>
            </w:r>
          </w:p>
        </w:tc>
        <w:tc>
          <w:tcPr>
            <w:tcW w:w="9000" w:type="dxa"/>
            <w:tcBorders>
              <w:top w:val="nil"/>
              <w:left w:val="nil"/>
              <w:bottom w:val="single" w:sz="4" w:space="0" w:color="auto"/>
              <w:right w:val="single" w:sz="8" w:space="0" w:color="auto"/>
            </w:tcBorders>
            <w:vAlign w:val="center"/>
            <w:hideMark/>
          </w:tcPr>
          <w:p w14:paraId="3CB9B0C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Demokratické mládeže x K Barvírně čp. 1306 - pod kaštanem</w:t>
            </w:r>
          </w:p>
        </w:tc>
        <w:tc>
          <w:tcPr>
            <w:tcW w:w="600" w:type="dxa"/>
            <w:tcBorders>
              <w:top w:val="nil"/>
              <w:left w:val="nil"/>
              <w:bottom w:val="single" w:sz="4" w:space="0" w:color="auto"/>
              <w:right w:val="single" w:sz="8" w:space="0" w:color="auto"/>
            </w:tcBorders>
            <w:vAlign w:val="center"/>
            <w:hideMark/>
          </w:tcPr>
          <w:p w14:paraId="3AC09B3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8461E0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431416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22.</w:t>
            </w:r>
          </w:p>
        </w:tc>
        <w:tc>
          <w:tcPr>
            <w:tcW w:w="9000" w:type="dxa"/>
            <w:tcBorders>
              <w:top w:val="nil"/>
              <w:left w:val="nil"/>
              <w:bottom w:val="single" w:sz="4" w:space="0" w:color="auto"/>
              <w:right w:val="single" w:sz="8" w:space="0" w:color="auto"/>
            </w:tcBorders>
            <w:vAlign w:val="center"/>
            <w:hideMark/>
          </w:tcPr>
          <w:p w14:paraId="50A64A7B" w14:textId="77777777" w:rsidR="000C1837" w:rsidRPr="000C1837" w:rsidRDefault="000C1837" w:rsidP="000C1837">
            <w:pPr>
              <w:overflowPunct/>
              <w:autoSpaceDE/>
              <w:autoSpaceDN/>
              <w:adjustRightInd/>
              <w:textAlignment w:val="auto"/>
              <w:rPr>
                <w:rFonts w:ascii="Cambria" w:hAnsi="Cambria"/>
              </w:rPr>
            </w:pPr>
            <w:proofErr w:type="spellStart"/>
            <w:r w:rsidRPr="000C1837">
              <w:rPr>
                <w:rFonts w:ascii="Cambria" w:hAnsi="Cambria"/>
              </w:rPr>
              <w:t>Devotyho</w:t>
            </w:r>
            <w:proofErr w:type="spellEnd"/>
            <w:r w:rsidRPr="000C1837">
              <w:rPr>
                <w:rFonts w:ascii="Cambria" w:hAnsi="Cambria"/>
              </w:rPr>
              <w:t xml:space="preserve"> před čp. 1625 x Jana </w:t>
            </w:r>
            <w:proofErr w:type="gramStart"/>
            <w:r w:rsidRPr="000C1837">
              <w:rPr>
                <w:rFonts w:ascii="Cambria" w:hAnsi="Cambria"/>
              </w:rPr>
              <w:t>Palacha - u</w:t>
            </w:r>
            <w:proofErr w:type="gramEnd"/>
            <w:r w:rsidRPr="000C1837">
              <w:rPr>
                <w:rFonts w:ascii="Cambria" w:hAnsi="Cambria"/>
              </w:rPr>
              <w:t xml:space="preserve"> parkoviště</w:t>
            </w:r>
          </w:p>
        </w:tc>
        <w:tc>
          <w:tcPr>
            <w:tcW w:w="600" w:type="dxa"/>
            <w:tcBorders>
              <w:top w:val="nil"/>
              <w:left w:val="nil"/>
              <w:bottom w:val="single" w:sz="4" w:space="0" w:color="auto"/>
              <w:right w:val="single" w:sz="8" w:space="0" w:color="auto"/>
            </w:tcBorders>
            <w:vAlign w:val="center"/>
            <w:hideMark/>
          </w:tcPr>
          <w:p w14:paraId="1684308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1FAA393"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4F9F55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23.</w:t>
            </w:r>
          </w:p>
        </w:tc>
        <w:tc>
          <w:tcPr>
            <w:tcW w:w="9000" w:type="dxa"/>
            <w:tcBorders>
              <w:top w:val="nil"/>
              <w:left w:val="nil"/>
              <w:bottom w:val="single" w:sz="4" w:space="0" w:color="auto"/>
              <w:right w:val="single" w:sz="8" w:space="0" w:color="auto"/>
            </w:tcBorders>
            <w:vAlign w:val="center"/>
            <w:hideMark/>
          </w:tcPr>
          <w:p w14:paraId="6445D070" w14:textId="77777777" w:rsidR="000C1837" w:rsidRPr="000C1837" w:rsidRDefault="000C1837" w:rsidP="000C1837">
            <w:pPr>
              <w:overflowPunct/>
              <w:autoSpaceDE/>
              <w:autoSpaceDN/>
              <w:adjustRightInd/>
              <w:textAlignment w:val="auto"/>
              <w:rPr>
                <w:rFonts w:ascii="Cambria" w:hAnsi="Cambria"/>
              </w:rPr>
            </w:pPr>
            <w:proofErr w:type="spellStart"/>
            <w:r w:rsidRPr="000C1837">
              <w:rPr>
                <w:rFonts w:ascii="Cambria" w:hAnsi="Cambria"/>
              </w:rPr>
              <w:t>Devotyho</w:t>
            </w:r>
            <w:proofErr w:type="spellEnd"/>
            <w:r w:rsidRPr="000C1837">
              <w:rPr>
                <w:rFonts w:ascii="Cambria" w:hAnsi="Cambria"/>
              </w:rPr>
              <w:t xml:space="preserve"> za čp. 2451 - vnitroblok vedle garáží u separačního stanoviště</w:t>
            </w:r>
          </w:p>
        </w:tc>
        <w:tc>
          <w:tcPr>
            <w:tcW w:w="600" w:type="dxa"/>
            <w:tcBorders>
              <w:top w:val="nil"/>
              <w:left w:val="nil"/>
              <w:bottom w:val="single" w:sz="4" w:space="0" w:color="auto"/>
              <w:right w:val="single" w:sz="8" w:space="0" w:color="auto"/>
            </w:tcBorders>
            <w:vAlign w:val="center"/>
            <w:hideMark/>
          </w:tcPr>
          <w:p w14:paraId="655A3D9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8D88E23"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7621BB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24.</w:t>
            </w:r>
          </w:p>
        </w:tc>
        <w:tc>
          <w:tcPr>
            <w:tcW w:w="9000" w:type="dxa"/>
            <w:tcBorders>
              <w:top w:val="nil"/>
              <w:left w:val="nil"/>
              <w:bottom w:val="single" w:sz="4" w:space="0" w:color="auto"/>
              <w:right w:val="single" w:sz="8" w:space="0" w:color="auto"/>
            </w:tcBorders>
            <w:vAlign w:val="center"/>
            <w:hideMark/>
          </w:tcPr>
          <w:p w14:paraId="29CD0E3F" w14:textId="77777777" w:rsidR="000C1837" w:rsidRPr="000C1837" w:rsidRDefault="000C1837" w:rsidP="000C1837">
            <w:pPr>
              <w:overflowPunct/>
              <w:autoSpaceDE/>
              <w:autoSpaceDN/>
              <w:adjustRightInd/>
              <w:textAlignment w:val="auto"/>
              <w:rPr>
                <w:rFonts w:ascii="Cambria" w:hAnsi="Cambria"/>
              </w:rPr>
            </w:pPr>
            <w:proofErr w:type="gramStart"/>
            <w:r w:rsidRPr="000C1837">
              <w:rPr>
                <w:rFonts w:ascii="Cambria" w:hAnsi="Cambria"/>
              </w:rPr>
              <w:t>Dražkovice - před</w:t>
            </w:r>
            <w:proofErr w:type="gramEnd"/>
            <w:r w:rsidRPr="000C1837">
              <w:rPr>
                <w:rFonts w:ascii="Cambria" w:hAnsi="Cambria"/>
              </w:rPr>
              <w:t xml:space="preserve"> kruh. objezdem na cyklostezce u čerpací stanice na DZ</w:t>
            </w:r>
          </w:p>
        </w:tc>
        <w:tc>
          <w:tcPr>
            <w:tcW w:w="600" w:type="dxa"/>
            <w:tcBorders>
              <w:top w:val="nil"/>
              <w:left w:val="nil"/>
              <w:bottom w:val="single" w:sz="4" w:space="0" w:color="auto"/>
              <w:right w:val="single" w:sz="8" w:space="0" w:color="auto"/>
            </w:tcBorders>
            <w:vAlign w:val="center"/>
            <w:hideMark/>
          </w:tcPr>
          <w:p w14:paraId="3AA8628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4485EF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6D1BE4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25.</w:t>
            </w:r>
          </w:p>
        </w:tc>
        <w:tc>
          <w:tcPr>
            <w:tcW w:w="9000" w:type="dxa"/>
            <w:tcBorders>
              <w:top w:val="nil"/>
              <w:left w:val="nil"/>
              <w:bottom w:val="single" w:sz="4" w:space="0" w:color="auto"/>
              <w:right w:val="single" w:sz="8" w:space="0" w:color="auto"/>
            </w:tcBorders>
            <w:vAlign w:val="center"/>
            <w:hideMark/>
          </w:tcPr>
          <w:p w14:paraId="477DF419" w14:textId="77777777" w:rsidR="000C1837" w:rsidRPr="000C1837" w:rsidRDefault="000C1837" w:rsidP="000C1837">
            <w:pPr>
              <w:overflowPunct/>
              <w:autoSpaceDE/>
              <w:autoSpaceDN/>
              <w:adjustRightInd/>
              <w:textAlignment w:val="auto"/>
              <w:rPr>
                <w:rFonts w:ascii="Cambria" w:hAnsi="Cambria"/>
              </w:rPr>
            </w:pPr>
            <w:proofErr w:type="gramStart"/>
            <w:r w:rsidRPr="000C1837">
              <w:rPr>
                <w:rFonts w:ascii="Cambria" w:hAnsi="Cambria"/>
              </w:rPr>
              <w:t>Dražkovice - v</w:t>
            </w:r>
            <w:proofErr w:type="gramEnd"/>
            <w:r w:rsidRPr="000C1837">
              <w:rPr>
                <w:rFonts w:ascii="Cambria" w:hAnsi="Cambria"/>
              </w:rPr>
              <w:t xml:space="preserve"> parku chodníček k bývalé trafice u zastávky MHD "Dražkovice"</w:t>
            </w:r>
          </w:p>
        </w:tc>
        <w:tc>
          <w:tcPr>
            <w:tcW w:w="600" w:type="dxa"/>
            <w:tcBorders>
              <w:top w:val="nil"/>
              <w:left w:val="nil"/>
              <w:bottom w:val="single" w:sz="4" w:space="0" w:color="auto"/>
              <w:right w:val="single" w:sz="8" w:space="0" w:color="auto"/>
            </w:tcBorders>
            <w:vAlign w:val="center"/>
            <w:hideMark/>
          </w:tcPr>
          <w:p w14:paraId="460A4D6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5DD2AE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76F9E1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26.</w:t>
            </w:r>
          </w:p>
        </w:tc>
        <w:tc>
          <w:tcPr>
            <w:tcW w:w="9000" w:type="dxa"/>
            <w:tcBorders>
              <w:top w:val="nil"/>
              <w:left w:val="nil"/>
              <w:bottom w:val="single" w:sz="4" w:space="0" w:color="auto"/>
              <w:right w:val="single" w:sz="8" w:space="0" w:color="auto"/>
            </w:tcBorders>
            <w:vAlign w:val="center"/>
            <w:hideMark/>
          </w:tcPr>
          <w:p w14:paraId="5011B8D1"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Dražkovice čp. 8 - parčík u kapličky na DZ "Zákaz zastavení"</w:t>
            </w:r>
          </w:p>
        </w:tc>
        <w:tc>
          <w:tcPr>
            <w:tcW w:w="600" w:type="dxa"/>
            <w:tcBorders>
              <w:top w:val="nil"/>
              <w:left w:val="nil"/>
              <w:bottom w:val="single" w:sz="4" w:space="0" w:color="auto"/>
              <w:right w:val="single" w:sz="8" w:space="0" w:color="auto"/>
            </w:tcBorders>
            <w:vAlign w:val="center"/>
            <w:hideMark/>
          </w:tcPr>
          <w:p w14:paraId="52EC148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151EC8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0C3DD4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27.</w:t>
            </w:r>
          </w:p>
        </w:tc>
        <w:tc>
          <w:tcPr>
            <w:tcW w:w="9000" w:type="dxa"/>
            <w:tcBorders>
              <w:top w:val="nil"/>
              <w:left w:val="nil"/>
              <w:bottom w:val="single" w:sz="4" w:space="0" w:color="auto"/>
              <w:right w:val="single" w:sz="8" w:space="0" w:color="auto"/>
            </w:tcBorders>
            <w:vAlign w:val="center"/>
            <w:hideMark/>
          </w:tcPr>
          <w:p w14:paraId="050C9BD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Dražkovice u čp. 112 - točna MHD u obchodu na DZ "Dej přednost v jízdě"</w:t>
            </w:r>
          </w:p>
        </w:tc>
        <w:tc>
          <w:tcPr>
            <w:tcW w:w="600" w:type="dxa"/>
            <w:tcBorders>
              <w:top w:val="nil"/>
              <w:left w:val="nil"/>
              <w:bottom w:val="single" w:sz="4" w:space="0" w:color="auto"/>
              <w:right w:val="single" w:sz="8" w:space="0" w:color="auto"/>
            </w:tcBorders>
            <w:vAlign w:val="center"/>
            <w:hideMark/>
          </w:tcPr>
          <w:p w14:paraId="4FC3B05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E5775F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EEAC8F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28.</w:t>
            </w:r>
          </w:p>
        </w:tc>
        <w:tc>
          <w:tcPr>
            <w:tcW w:w="9000" w:type="dxa"/>
            <w:tcBorders>
              <w:top w:val="nil"/>
              <w:left w:val="nil"/>
              <w:bottom w:val="single" w:sz="4" w:space="0" w:color="auto"/>
              <w:right w:val="single" w:sz="8" w:space="0" w:color="auto"/>
            </w:tcBorders>
            <w:vAlign w:val="center"/>
            <w:hideMark/>
          </w:tcPr>
          <w:p w14:paraId="702D4742"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Dražkovice vedle čp. 178 - poblíž </w:t>
            </w:r>
            <w:proofErr w:type="spellStart"/>
            <w:r w:rsidRPr="000C1837">
              <w:rPr>
                <w:rFonts w:ascii="Cambria" w:hAnsi="Cambria"/>
              </w:rPr>
              <w:t>separ</w:t>
            </w:r>
            <w:proofErr w:type="spellEnd"/>
            <w:r w:rsidRPr="000C1837">
              <w:rPr>
                <w:rFonts w:ascii="Cambria" w:hAnsi="Cambria"/>
              </w:rPr>
              <w:t>. stanoviště na DZ "Dej přednost v jízdě"</w:t>
            </w:r>
          </w:p>
        </w:tc>
        <w:tc>
          <w:tcPr>
            <w:tcW w:w="600" w:type="dxa"/>
            <w:tcBorders>
              <w:top w:val="nil"/>
              <w:left w:val="nil"/>
              <w:bottom w:val="single" w:sz="4" w:space="0" w:color="auto"/>
              <w:right w:val="single" w:sz="8" w:space="0" w:color="auto"/>
            </w:tcBorders>
            <w:vAlign w:val="center"/>
            <w:hideMark/>
          </w:tcPr>
          <w:p w14:paraId="1413956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4B5DA2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C54A37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29.</w:t>
            </w:r>
          </w:p>
        </w:tc>
        <w:tc>
          <w:tcPr>
            <w:tcW w:w="9000" w:type="dxa"/>
            <w:tcBorders>
              <w:top w:val="nil"/>
              <w:left w:val="nil"/>
              <w:bottom w:val="single" w:sz="4" w:space="0" w:color="auto"/>
              <w:right w:val="single" w:sz="8" w:space="0" w:color="auto"/>
            </w:tcBorders>
            <w:vAlign w:val="center"/>
            <w:hideMark/>
          </w:tcPr>
          <w:p w14:paraId="26103BA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Gorkého čp. 1327 - vedle výměníku u chodníku s živým plotem</w:t>
            </w:r>
          </w:p>
        </w:tc>
        <w:tc>
          <w:tcPr>
            <w:tcW w:w="600" w:type="dxa"/>
            <w:tcBorders>
              <w:top w:val="nil"/>
              <w:left w:val="nil"/>
              <w:bottom w:val="single" w:sz="4" w:space="0" w:color="auto"/>
              <w:right w:val="single" w:sz="8" w:space="0" w:color="auto"/>
            </w:tcBorders>
            <w:vAlign w:val="center"/>
            <w:hideMark/>
          </w:tcPr>
          <w:p w14:paraId="57CCBE8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C3A506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F7E918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30.</w:t>
            </w:r>
          </w:p>
        </w:tc>
        <w:tc>
          <w:tcPr>
            <w:tcW w:w="9000" w:type="dxa"/>
            <w:tcBorders>
              <w:top w:val="nil"/>
              <w:left w:val="nil"/>
              <w:bottom w:val="single" w:sz="4" w:space="0" w:color="auto"/>
              <w:right w:val="single" w:sz="8" w:space="0" w:color="auto"/>
            </w:tcBorders>
            <w:vAlign w:val="center"/>
            <w:hideMark/>
          </w:tcPr>
          <w:p w14:paraId="25A120C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Gorkého čp. 2172 - před vchodem</w:t>
            </w:r>
          </w:p>
        </w:tc>
        <w:tc>
          <w:tcPr>
            <w:tcW w:w="600" w:type="dxa"/>
            <w:tcBorders>
              <w:top w:val="nil"/>
              <w:left w:val="nil"/>
              <w:bottom w:val="single" w:sz="4" w:space="0" w:color="auto"/>
              <w:right w:val="single" w:sz="8" w:space="0" w:color="auto"/>
            </w:tcBorders>
            <w:vAlign w:val="center"/>
            <w:hideMark/>
          </w:tcPr>
          <w:p w14:paraId="3173A2D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84ACB3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42B011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31.</w:t>
            </w:r>
          </w:p>
        </w:tc>
        <w:tc>
          <w:tcPr>
            <w:tcW w:w="9000" w:type="dxa"/>
            <w:tcBorders>
              <w:top w:val="nil"/>
              <w:left w:val="nil"/>
              <w:bottom w:val="single" w:sz="4" w:space="0" w:color="auto"/>
              <w:right w:val="nil"/>
            </w:tcBorders>
            <w:vAlign w:val="center"/>
            <w:hideMark/>
          </w:tcPr>
          <w:p w14:paraId="20D4C2D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Gorkého před čp. 2658 - na DZ "P </w:t>
            </w:r>
            <w:r w:rsidRPr="000C1837">
              <w:rPr>
                <w:rFonts w:ascii="Cambria" w:hAnsi="Cambria"/>
                <w:sz w:val="16"/>
                <w:szCs w:val="16"/>
              </w:rPr>
              <w:t>osobních vozidel</w:t>
            </w:r>
            <w:r w:rsidRPr="000C1837">
              <w:rPr>
                <w:rFonts w:ascii="Cambria" w:hAnsi="Cambria"/>
              </w:rPr>
              <w:t>" u "Hvězdárny barona Artura Krause"</w:t>
            </w:r>
          </w:p>
        </w:tc>
        <w:tc>
          <w:tcPr>
            <w:tcW w:w="600" w:type="dxa"/>
            <w:tcBorders>
              <w:top w:val="nil"/>
              <w:left w:val="single" w:sz="8" w:space="0" w:color="auto"/>
              <w:bottom w:val="single" w:sz="4" w:space="0" w:color="auto"/>
              <w:right w:val="single" w:sz="8" w:space="0" w:color="auto"/>
            </w:tcBorders>
            <w:vAlign w:val="center"/>
            <w:hideMark/>
          </w:tcPr>
          <w:p w14:paraId="1D44826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9F7D35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8638A4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32.</w:t>
            </w:r>
          </w:p>
        </w:tc>
        <w:tc>
          <w:tcPr>
            <w:tcW w:w="9000" w:type="dxa"/>
            <w:tcBorders>
              <w:top w:val="nil"/>
              <w:left w:val="nil"/>
              <w:bottom w:val="single" w:sz="4" w:space="0" w:color="auto"/>
              <w:right w:val="single" w:sz="8" w:space="0" w:color="auto"/>
            </w:tcBorders>
            <w:vAlign w:val="center"/>
            <w:hideMark/>
          </w:tcPr>
          <w:p w14:paraId="3DBC723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Gorkého x Čs. </w:t>
            </w:r>
            <w:proofErr w:type="gramStart"/>
            <w:r w:rsidRPr="000C1837">
              <w:rPr>
                <w:rFonts w:ascii="Cambria" w:hAnsi="Cambria"/>
              </w:rPr>
              <w:t>armády - u</w:t>
            </w:r>
            <w:proofErr w:type="gramEnd"/>
            <w:r w:rsidRPr="000C1837">
              <w:rPr>
                <w:rFonts w:ascii="Cambria" w:hAnsi="Cambria"/>
              </w:rPr>
              <w:t xml:space="preserve"> kruhového objezdu u zastávky MHD "KD" u informační tabule</w:t>
            </w:r>
          </w:p>
        </w:tc>
        <w:tc>
          <w:tcPr>
            <w:tcW w:w="600" w:type="dxa"/>
            <w:tcBorders>
              <w:top w:val="nil"/>
              <w:left w:val="nil"/>
              <w:bottom w:val="single" w:sz="4" w:space="0" w:color="auto"/>
              <w:right w:val="single" w:sz="8" w:space="0" w:color="auto"/>
            </w:tcBorders>
            <w:vAlign w:val="center"/>
            <w:hideMark/>
          </w:tcPr>
          <w:p w14:paraId="0176E9E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912AABD"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3730EE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33.</w:t>
            </w:r>
          </w:p>
        </w:tc>
        <w:tc>
          <w:tcPr>
            <w:tcW w:w="9000" w:type="dxa"/>
            <w:tcBorders>
              <w:top w:val="nil"/>
              <w:left w:val="nil"/>
              <w:bottom w:val="single" w:sz="4" w:space="0" w:color="auto"/>
              <w:right w:val="single" w:sz="8" w:space="0" w:color="auto"/>
            </w:tcBorders>
            <w:vAlign w:val="center"/>
            <w:hideMark/>
          </w:tcPr>
          <w:p w14:paraId="300F09C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Chrudimská čp. 1785 x </w:t>
            </w:r>
            <w:proofErr w:type="gramStart"/>
            <w:r w:rsidRPr="000C1837">
              <w:rPr>
                <w:rFonts w:ascii="Cambria" w:hAnsi="Cambria"/>
              </w:rPr>
              <w:t>Čacké - u</w:t>
            </w:r>
            <w:proofErr w:type="gramEnd"/>
            <w:r w:rsidRPr="000C1837">
              <w:rPr>
                <w:rFonts w:ascii="Cambria" w:hAnsi="Cambria"/>
              </w:rPr>
              <w:t xml:space="preserve"> chodníku</w:t>
            </w:r>
          </w:p>
        </w:tc>
        <w:tc>
          <w:tcPr>
            <w:tcW w:w="600" w:type="dxa"/>
            <w:tcBorders>
              <w:top w:val="nil"/>
              <w:left w:val="nil"/>
              <w:bottom w:val="single" w:sz="4" w:space="0" w:color="auto"/>
              <w:right w:val="single" w:sz="8" w:space="0" w:color="auto"/>
            </w:tcBorders>
            <w:vAlign w:val="center"/>
            <w:hideMark/>
          </w:tcPr>
          <w:p w14:paraId="4BF820E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491B03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C2CDB5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34.</w:t>
            </w:r>
          </w:p>
        </w:tc>
        <w:tc>
          <w:tcPr>
            <w:tcW w:w="9000" w:type="dxa"/>
            <w:tcBorders>
              <w:top w:val="nil"/>
              <w:left w:val="nil"/>
              <w:bottom w:val="single" w:sz="4" w:space="0" w:color="auto"/>
              <w:right w:val="single" w:sz="8" w:space="0" w:color="auto"/>
            </w:tcBorders>
            <w:vAlign w:val="center"/>
            <w:hideMark/>
          </w:tcPr>
          <w:p w14:paraId="4FE6974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Chrudimská proti čp. 2830 - začátek cyklostezky na Dražkovice na DZ "</w:t>
            </w:r>
            <w:proofErr w:type="gramStart"/>
            <w:r w:rsidRPr="000C1837">
              <w:rPr>
                <w:rFonts w:ascii="Cambria" w:hAnsi="Cambria"/>
              </w:rPr>
              <w:t>ZÓNA - zákaz</w:t>
            </w:r>
            <w:proofErr w:type="gramEnd"/>
            <w:r w:rsidRPr="000C1837">
              <w:rPr>
                <w:rFonts w:ascii="Cambria" w:hAnsi="Cambria"/>
              </w:rPr>
              <w:t xml:space="preserve"> stání"</w:t>
            </w:r>
          </w:p>
        </w:tc>
        <w:tc>
          <w:tcPr>
            <w:tcW w:w="600" w:type="dxa"/>
            <w:tcBorders>
              <w:top w:val="nil"/>
              <w:left w:val="nil"/>
              <w:bottom w:val="single" w:sz="4" w:space="0" w:color="auto"/>
              <w:right w:val="single" w:sz="8" w:space="0" w:color="auto"/>
            </w:tcBorders>
            <w:vAlign w:val="center"/>
            <w:hideMark/>
          </w:tcPr>
          <w:p w14:paraId="5C466B5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78C51A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42126B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35.</w:t>
            </w:r>
          </w:p>
        </w:tc>
        <w:tc>
          <w:tcPr>
            <w:tcW w:w="9000" w:type="dxa"/>
            <w:tcBorders>
              <w:top w:val="nil"/>
              <w:left w:val="nil"/>
              <w:bottom w:val="single" w:sz="4" w:space="0" w:color="auto"/>
              <w:right w:val="single" w:sz="8" w:space="0" w:color="auto"/>
            </w:tcBorders>
            <w:vAlign w:val="center"/>
            <w:hideMark/>
          </w:tcPr>
          <w:p w14:paraId="76D7D97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Jilemnického před čp. 2150 - vnitroblok u stanoviště na TKO na DZ "Jednosměrný provoz"</w:t>
            </w:r>
          </w:p>
        </w:tc>
        <w:tc>
          <w:tcPr>
            <w:tcW w:w="600" w:type="dxa"/>
            <w:tcBorders>
              <w:top w:val="nil"/>
              <w:left w:val="nil"/>
              <w:bottom w:val="single" w:sz="4" w:space="0" w:color="auto"/>
              <w:right w:val="single" w:sz="8" w:space="0" w:color="auto"/>
            </w:tcBorders>
            <w:vAlign w:val="center"/>
            <w:hideMark/>
          </w:tcPr>
          <w:p w14:paraId="51BE2B3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6D451FF"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D25D68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36.</w:t>
            </w:r>
          </w:p>
        </w:tc>
        <w:tc>
          <w:tcPr>
            <w:tcW w:w="9000" w:type="dxa"/>
            <w:tcBorders>
              <w:top w:val="nil"/>
              <w:left w:val="nil"/>
              <w:bottom w:val="single" w:sz="4" w:space="0" w:color="auto"/>
              <w:right w:val="single" w:sz="8" w:space="0" w:color="auto"/>
            </w:tcBorders>
            <w:vAlign w:val="center"/>
            <w:hideMark/>
          </w:tcPr>
          <w:p w14:paraId="1FA4B95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Jilemnického před čp. 2212 - vnitroblok u </w:t>
            </w:r>
            <w:proofErr w:type="spellStart"/>
            <w:r w:rsidRPr="000C1837">
              <w:rPr>
                <w:rFonts w:ascii="Cambria" w:hAnsi="Cambria"/>
              </w:rPr>
              <w:t>separ</w:t>
            </w:r>
            <w:proofErr w:type="spellEnd"/>
            <w:r w:rsidRPr="000C1837">
              <w:rPr>
                <w:rFonts w:ascii="Cambria" w:hAnsi="Cambria"/>
              </w:rPr>
              <w:t>. stanoviště pod stromem na DZ "Zákaz stání"</w:t>
            </w:r>
          </w:p>
        </w:tc>
        <w:tc>
          <w:tcPr>
            <w:tcW w:w="600" w:type="dxa"/>
            <w:tcBorders>
              <w:top w:val="nil"/>
              <w:left w:val="nil"/>
              <w:bottom w:val="single" w:sz="4" w:space="0" w:color="auto"/>
              <w:right w:val="single" w:sz="8" w:space="0" w:color="auto"/>
            </w:tcBorders>
            <w:vAlign w:val="center"/>
            <w:hideMark/>
          </w:tcPr>
          <w:p w14:paraId="0D67EBF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AEBFB4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A5A99B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37.</w:t>
            </w:r>
          </w:p>
        </w:tc>
        <w:tc>
          <w:tcPr>
            <w:tcW w:w="9000" w:type="dxa"/>
            <w:tcBorders>
              <w:top w:val="nil"/>
              <w:left w:val="nil"/>
              <w:bottom w:val="single" w:sz="4" w:space="0" w:color="auto"/>
              <w:right w:val="single" w:sz="8" w:space="0" w:color="auto"/>
            </w:tcBorders>
            <w:vAlign w:val="center"/>
            <w:hideMark/>
          </w:tcPr>
          <w:p w14:paraId="00C8323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Jilemnického vedle čp. </w:t>
            </w:r>
            <w:proofErr w:type="gramStart"/>
            <w:r w:rsidRPr="000C1837">
              <w:rPr>
                <w:rFonts w:ascii="Cambria" w:hAnsi="Cambria"/>
              </w:rPr>
              <w:t>2236 - u</w:t>
            </w:r>
            <w:proofErr w:type="gramEnd"/>
            <w:r w:rsidRPr="000C1837">
              <w:rPr>
                <w:rFonts w:ascii="Cambria" w:hAnsi="Cambria"/>
              </w:rPr>
              <w:t xml:space="preserve">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1B3C148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93F9F3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A1474C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38.</w:t>
            </w:r>
          </w:p>
        </w:tc>
        <w:tc>
          <w:tcPr>
            <w:tcW w:w="9000" w:type="dxa"/>
            <w:tcBorders>
              <w:top w:val="nil"/>
              <w:left w:val="nil"/>
              <w:bottom w:val="single" w:sz="4" w:space="0" w:color="auto"/>
              <w:right w:val="single" w:sz="8" w:space="0" w:color="auto"/>
            </w:tcBorders>
            <w:vAlign w:val="center"/>
            <w:hideMark/>
          </w:tcPr>
          <w:p w14:paraId="7DD1CB23"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Jilemnického x náměstí Dukelských hrdinů z boku čp. 2158 - na rohu ulic</w:t>
            </w:r>
          </w:p>
        </w:tc>
        <w:tc>
          <w:tcPr>
            <w:tcW w:w="600" w:type="dxa"/>
            <w:tcBorders>
              <w:top w:val="nil"/>
              <w:left w:val="nil"/>
              <w:bottom w:val="single" w:sz="4" w:space="0" w:color="auto"/>
              <w:right w:val="single" w:sz="8" w:space="0" w:color="auto"/>
            </w:tcBorders>
            <w:vAlign w:val="center"/>
            <w:hideMark/>
          </w:tcPr>
          <w:p w14:paraId="746B08D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BDAEB7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8CCAD5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lastRenderedPageBreak/>
              <w:t>39.</w:t>
            </w:r>
          </w:p>
        </w:tc>
        <w:tc>
          <w:tcPr>
            <w:tcW w:w="9000" w:type="dxa"/>
            <w:tcBorders>
              <w:top w:val="nil"/>
              <w:left w:val="nil"/>
              <w:bottom w:val="single" w:sz="4" w:space="0" w:color="auto"/>
              <w:right w:val="single" w:sz="8" w:space="0" w:color="auto"/>
            </w:tcBorders>
            <w:vAlign w:val="center"/>
            <w:hideMark/>
          </w:tcPr>
          <w:p w14:paraId="4F23D08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Jilemnického za čp. 2150 - hned před zadním vchodem</w:t>
            </w:r>
          </w:p>
        </w:tc>
        <w:tc>
          <w:tcPr>
            <w:tcW w:w="600" w:type="dxa"/>
            <w:tcBorders>
              <w:top w:val="nil"/>
              <w:left w:val="nil"/>
              <w:bottom w:val="single" w:sz="4" w:space="0" w:color="auto"/>
              <w:right w:val="single" w:sz="8" w:space="0" w:color="auto"/>
            </w:tcBorders>
            <w:vAlign w:val="center"/>
            <w:hideMark/>
          </w:tcPr>
          <w:p w14:paraId="2C04B68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040088E"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888750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40.</w:t>
            </w:r>
          </w:p>
        </w:tc>
        <w:tc>
          <w:tcPr>
            <w:tcW w:w="9000" w:type="dxa"/>
            <w:tcBorders>
              <w:top w:val="nil"/>
              <w:left w:val="nil"/>
              <w:bottom w:val="single" w:sz="4" w:space="0" w:color="auto"/>
              <w:right w:val="single" w:sz="8" w:space="0" w:color="auto"/>
            </w:tcBorders>
            <w:vAlign w:val="center"/>
            <w:hideMark/>
          </w:tcPr>
          <w:p w14:paraId="15FE288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Jiránkova mezi čp. 2285 a 2296 - pod stromem</w:t>
            </w:r>
          </w:p>
        </w:tc>
        <w:tc>
          <w:tcPr>
            <w:tcW w:w="600" w:type="dxa"/>
            <w:tcBorders>
              <w:top w:val="nil"/>
              <w:left w:val="nil"/>
              <w:bottom w:val="single" w:sz="4" w:space="0" w:color="auto"/>
              <w:right w:val="single" w:sz="8" w:space="0" w:color="auto"/>
            </w:tcBorders>
            <w:vAlign w:val="center"/>
            <w:hideMark/>
          </w:tcPr>
          <w:p w14:paraId="526538C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292FF39"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394F66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41.</w:t>
            </w:r>
          </w:p>
        </w:tc>
        <w:tc>
          <w:tcPr>
            <w:tcW w:w="9000" w:type="dxa"/>
            <w:tcBorders>
              <w:top w:val="nil"/>
              <w:left w:val="nil"/>
              <w:bottom w:val="single" w:sz="4" w:space="0" w:color="auto"/>
              <w:right w:val="single" w:sz="8" w:space="0" w:color="auto"/>
            </w:tcBorders>
            <w:vAlign w:val="center"/>
            <w:hideMark/>
          </w:tcPr>
          <w:p w14:paraId="04BD4D1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Jiránkova poblíž čp. 2274 - rozcestí v parčíku u výměníku</w:t>
            </w:r>
          </w:p>
        </w:tc>
        <w:tc>
          <w:tcPr>
            <w:tcW w:w="600" w:type="dxa"/>
            <w:tcBorders>
              <w:top w:val="nil"/>
              <w:left w:val="nil"/>
              <w:bottom w:val="single" w:sz="4" w:space="0" w:color="auto"/>
              <w:right w:val="single" w:sz="8" w:space="0" w:color="auto"/>
            </w:tcBorders>
            <w:vAlign w:val="center"/>
            <w:hideMark/>
          </w:tcPr>
          <w:p w14:paraId="6D445C3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9E40E2D"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C562C1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42.</w:t>
            </w:r>
          </w:p>
        </w:tc>
        <w:tc>
          <w:tcPr>
            <w:tcW w:w="9000" w:type="dxa"/>
            <w:tcBorders>
              <w:top w:val="nil"/>
              <w:left w:val="nil"/>
              <w:bottom w:val="single" w:sz="4" w:space="0" w:color="auto"/>
              <w:right w:val="single" w:sz="8" w:space="0" w:color="auto"/>
            </w:tcBorders>
            <w:vAlign w:val="center"/>
            <w:hideMark/>
          </w:tcPr>
          <w:p w14:paraId="60E7187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Jiránkova před čp. 2104</w:t>
            </w:r>
          </w:p>
        </w:tc>
        <w:tc>
          <w:tcPr>
            <w:tcW w:w="600" w:type="dxa"/>
            <w:tcBorders>
              <w:top w:val="nil"/>
              <w:left w:val="nil"/>
              <w:bottom w:val="single" w:sz="4" w:space="0" w:color="auto"/>
              <w:right w:val="single" w:sz="8" w:space="0" w:color="auto"/>
            </w:tcBorders>
            <w:vAlign w:val="center"/>
            <w:hideMark/>
          </w:tcPr>
          <w:p w14:paraId="1CA3905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C49628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D00A84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43.</w:t>
            </w:r>
          </w:p>
        </w:tc>
        <w:tc>
          <w:tcPr>
            <w:tcW w:w="9000" w:type="dxa"/>
            <w:tcBorders>
              <w:top w:val="nil"/>
              <w:left w:val="nil"/>
              <w:bottom w:val="single" w:sz="4" w:space="0" w:color="auto"/>
              <w:right w:val="single" w:sz="8" w:space="0" w:color="auto"/>
            </w:tcBorders>
            <w:vAlign w:val="center"/>
            <w:hideMark/>
          </w:tcPr>
          <w:p w14:paraId="2D44235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Jiránkova před čp. 2208 - proti stanovišti na TKO</w:t>
            </w:r>
          </w:p>
        </w:tc>
        <w:tc>
          <w:tcPr>
            <w:tcW w:w="600" w:type="dxa"/>
            <w:tcBorders>
              <w:top w:val="nil"/>
              <w:left w:val="nil"/>
              <w:bottom w:val="single" w:sz="4" w:space="0" w:color="auto"/>
              <w:right w:val="single" w:sz="8" w:space="0" w:color="auto"/>
            </w:tcBorders>
            <w:vAlign w:val="center"/>
            <w:hideMark/>
          </w:tcPr>
          <w:p w14:paraId="2A0C133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EE8EA6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6555DB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44.</w:t>
            </w:r>
          </w:p>
        </w:tc>
        <w:tc>
          <w:tcPr>
            <w:tcW w:w="9000" w:type="dxa"/>
            <w:tcBorders>
              <w:top w:val="nil"/>
              <w:left w:val="nil"/>
              <w:bottom w:val="single" w:sz="4" w:space="0" w:color="auto"/>
              <w:right w:val="single" w:sz="8" w:space="0" w:color="auto"/>
            </w:tcBorders>
            <w:vAlign w:val="center"/>
            <w:hideMark/>
          </w:tcPr>
          <w:p w14:paraId="63F9D1D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Jiránkova před čp. 2284 - za plotem MŠ "Motýlek" na DZ</w:t>
            </w:r>
          </w:p>
        </w:tc>
        <w:tc>
          <w:tcPr>
            <w:tcW w:w="600" w:type="dxa"/>
            <w:tcBorders>
              <w:top w:val="nil"/>
              <w:left w:val="nil"/>
              <w:bottom w:val="single" w:sz="4" w:space="0" w:color="auto"/>
              <w:right w:val="single" w:sz="8" w:space="0" w:color="auto"/>
            </w:tcBorders>
            <w:vAlign w:val="center"/>
            <w:hideMark/>
          </w:tcPr>
          <w:p w14:paraId="01F3BEB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4561EB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875E69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45.</w:t>
            </w:r>
          </w:p>
        </w:tc>
        <w:tc>
          <w:tcPr>
            <w:tcW w:w="9000" w:type="dxa"/>
            <w:tcBorders>
              <w:top w:val="nil"/>
              <w:left w:val="nil"/>
              <w:bottom w:val="single" w:sz="4" w:space="0" w:color="auto"/>
              <w:right w:val="single" w:sz="8" w:space="0" w:color="auto"/>
            </w:tcBorders>
            <w:vAlign w:val="center"/>
            <w:hideMark/>
          </w:tcPr>
          <w:p w14:paraId="6E1BDFA2"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Jiránkova vedle čp. 2299 - za cukrárnou Libuše u DH</w:t>
            </w:r>
          </w:p>
        </w:tc>
        <w:tc>
          <w:tcPr>
            <w:tcW w:w="600" w:type="dxa"/>
            <w:tcBorders>
              <w:top w:val="nil"/>
              <w:left w:val="nil"/>
              <w:bottom w:val="single" w:sz="4" w:space="0" w:color="auto"/>
              <w:right w:val="single" w:sz="8" w:space="0" w:color="auto"/>
            </w:tcBorders>
            <w:vAlign w:val="center"/>
            <w:hideMark/>
          </w:tcPr>
          <w:p w14:paraId="3E5F2D3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4F0DBB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6E487B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46.</w:t>
            </w:r>
          </w:p>
        </w:tc>
        <w:tc>
          <w:tcPr>
            <w:tcW w:w="9000" w:type="dxa"/>
            <w:tcBorders>
              <w:top w:val="nil"/>
              <w:left w:val="nil"/>
              <w:bottom w:val="single" w:sz="4" w:space="0" w:color="auto"/>
              <w:right w:val="single" w:sz="8" w:space="0" w:color="auto"/>
            </w:tcBorders>
            <w:vAlign w:val="center"/>
            <w:hideMark/>
          </w:tcPr>
          <w:p w14:paraId="1836D39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Jiránkova x Wolkerova před čp. 2070 - vedle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0A60217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0E31613"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72A2DF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47.</w:t>
            </w:r>
          </w:p>
        </w:tc>
        <w:tc>
          <w:tcPr>
            <w:tcW w:w="9000" w:type="dxa"/>
            <w:tcBorders>
              <w:top w:val="nil"/>
              <w:left w:val="nil"/>
              <w:bottom w:val="single" w:sz="4" w:space="0" w:color="auto"/>
              <w:right w:val="single" w:sz="8" w:space="0" w:color="auto"/>
            </w:tcBorders>
            <w:vAlign w:val="center"/>
            <w:hideMark/>
          </w:tcPr>
          <w:p w14:paraId="3832037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Jiránkova za čp. 2300 x Artura Krause před čp. 2348 - na rohu ulic</w:t>
            </w:r>
          </w:p>
        </w:tc>
        <w:tc>
          <w:tcPr>
            <w:tcW w:w="600" w:type="dxa"/>
            <w:tcBorders>
              <w:top w:val="nil"/>
              <w:left w:val="nil"/>
              <w:bottom w:val="single" w:sz="4" w:space="0" w:color="auto"/>
              <w:right w:val="single" w:sz="8" w:space="0" w:color="auto"/>
            </w:tcBorders>
            <w:vAlign w:val="center"/>
            <w:hideMark/>
          </w:tcPr>
          <w:p w14:paraId="71BBE8E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4EF635E"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2D2B23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48.</w:t>
            </w:r>
          </w:p>
        </w:tc>
        <w:tc>
          <w:tcPr>
            <w:tcW w:w="9000" w:type="dxa"/>
            <w:tcBorders>
              <w:top w:val="nil"/>
              <w:left w:val="nil"/>
              <w:bottom w:val="single" w:sz="4" w:space="0" w:color="auto"/>
              <w:right w:val="single" w:sz="8" w:space="0" w:color="auto"/>
            </w:tcBorders>
            <w:vAlign w:val="center"/>
            <w:hideMark/>
          </w:tcPr>
          <w:p w14:paraId="580CB81C"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Josefa </w:t>
            </w:r>
            <w:proofErr w:type="spellStart"/>
            <w:r w:rsidRPr="000C1837">
              <w:rPr>
                <w:rFonts w:ascii="Cambria" w:hAnsi="Cambria"/>
              </w:rPr>
              <w:t>Ressla</w:t>
            </w:r>
            <w:proofErr w:type="spellEnd"/>
            <w:r w:rsidRPr="000C1837">
              <w:rPr>
                <w:rFonts w:ascii="Cambria" w:hAnsi="Cambria"/>
              </w:rPr>
              <w:t xml:space="preserve"> čp. </w:t>
            </w:r>
            <w:proofErr w:type="gramStart"/>
            <w:r w:rsidRPr="000C1837">
              <w:rPr>
                <w:rFonts w:ascii="Cambria" w:hAnsi="Cambria"/>
              </w:rPr>
              <w:t>2258 - u</w:t>
            </w:r>
            <w:proofErr w:type="gramEnd"/>
            <w:r w:rsidRPr="000C1837">
              <w:rPr>
                <w:rFonts w:ascii="Cambria" w:hAnsi="Cambria"/>
              </w:rPr>
              <w:t xml:space="preserve"> ZŠ Pardubice Josefa </w:t>
            </w:r>
            <w:proofErr w:type="spellStart"/>
            <w:r w:rsidRPr="000C1837">
              <w:rPr>
                <w:rFonts w:ascii="Cambria" w:hAnsi="Cambria"/>
              </w:rPr>
              <w:t>Ressla</w:t>
            </w:r>
            <w:proofErr w:type="spellEnd"/>
            <w:r w:rsidRPr="000C1837">
              <w:rPr>
                <w:rFonts w:ascii="Cambria" w:hAnsi="Cambria"/>
              </w:rPr>
              <w:t xml:space="preserve"> u vstupu do lesoparku "Dukla"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7AFFDDD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3FCD17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EC3DF3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49.</w:t>
            </w:r>
          </w:p>
        </w:tc>
        <w:tc>
          <w:tcPr>
            <w:tcW w:w="9000" w:type="dxa"/>
            <w:tcBorders>
              <w:top w:val="nil"/>
              <w:left w:val="nil"/>
              <w:bottom w:val="single" w:sz="4" w:space="0" w:color="auto"/>
              <w:right w:val="single" w:sz="8" w:space="0" w:color="auto"/>
            </w:tcBorders>
            <w:vAlign w:val="center"/>
            <w:hideMark/>
          </w:tcPr>
          <w:p w14:paraId="2B565709"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Josefa </w:t>
            </w:r>
            <w:proofErr w:type="spellStart"/>
            <w:r w:rsidRPr="000C1837">
              <w:rPr>
                <w:rFonts w:ascii="Cambria" w:hAnsi="Cambria"/>
              </w:rPr>
              <w:t>Ressla</w:t>
            </w:r>
            <w:proofErr w:type="spellEnd"/>
            <w:r w:rsidRPr="000C1837">
              <w:rPr>
                <w:rFonts w:ascii="Cambria" w:hAnsi="Cambria"/>
              </w:rPr>
              <w:t xml:space="preserve"> před čp. 2278</w:t>
            </w:r>
          </w:p>
        </w:tc>
        <w:tc>
          <w:tcPr>
            <w:tcW w:w="600" w:type="dxa"/>
            <w:tcBorders>
              <w:top w:val="nil"/>
              <w:left w:val="nil"/>
              <w:bottom w:val="single" w:sz="4" w:space="0" w:color="auto"/>
              <w:right w:val="single" w:sz="8" w:space="0" w:color="auto"/>
            </w:tcBorders>
            <w:vAlign w:val="center"/>
            <w:hideMark/>
          </w:tcPr>
          <w:p w14:paraId="2A55ADE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96BF329"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4FC2FE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50.</w:t>
            </w:r>
          </w:p>
        </w:tc>
        <w:tc>
          <w:tcPr>
            <w:tcW w:w="9000" w:type="dxa"/>
            <w:tcBorders>
              <w:top w:val="nil"/>
              <w:left w:val="nil"/>
              <w:bottom w:val="single" w:sz="4" w:space="0" w:color="auto"/>
              <w:right w:val="single" w:sz="8" w:space="0" w:color="auto"/>
            </w:tcBorders>
            <w:vAlign w:val="center"/>
            <w:hideMark/>
          </w:tcPr>
          <w:p w14:paraId="59C56AF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 Blahobytu (Benešovo náměstí u čp. 2461) x Marty </w:t>
            </w:r>
            <w:proofErr w:type="spellStart"/>
            <w:proofErr w:type="gramStart"/>
            <w:r w:rsidRPr="000C1837">
              <w:rPr>
                <w:rFonts w:ascii="Cambria" w:hAnsi="Cambria"/>
              </w:rPr>
              <w:t>Exnarové</w:t>
            </w:r>
            <w:proofErr w:type="spellEnd"/>
            <w:r w:rsidRPr="000C1837">
              <w:rPr>
                <w:rFonts w:ascii="Cambria" w:hAnsi="Cambria"/>
              </w:rPr>
              <w:t xml:space="preserve"> - na</w:t>
            </w:r>
            <w:proofErr w:type="gramEnd"/>
            <w:r w:rsidRPr="000C1837">
              <w:rPr>
                <w:rFonts w:ascii="Cambria" w:hAnsi="Cambria"/>
              </w:rPr>
              <w:t xml:space="preserve"> rohu ulic na DZ</w:t>
            </w:r>
          </w:p>
        </w:tc>
        <w:tc>
          <w:tcPr>
            <w:tcW w:w="600" w:type="dxa"/>
            <w:tcBorders>
              <w:top w:val="nil"/>
              <w:left w:val="nil"/>
              <w:bottom w:val="single" w:sz="4" w:space="0" w:color="auto"/>
              <w:right w:val="single" w:sz="8" w:space="0" w:color="auto"/>
            </w:tcBorders>
            <w:vAlign w:val="center"/>
            <w:hideMark/>
          </w:tcPr>
          <w:p w14:paraId="05A516E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D6723E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D5C269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51.</w:t>
            </w:r>
          </w:p>
        </w:tc>
        <w:tc>
          <w:tcPr>
            <w:tcW w:w="9000" w:type="dxa"/>
            <w:tcBorders>
              <w:top w:val="nil"/>
              <w:left w:val="nil"/>
              <w:bottom w:val="single" w:sz="4" w:space="0" w:color="auto"/>
              <w:right w:val="single" w:sz="8" w:space="0" w:color="auto"/>
            </w:tcBorders>
            <w:vAlign w:val="center"/>
            <w:hideMark/>
          </w:tcPr>
          <w:p w14:paraId="434044C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K Blahobytu proti čp. 2484 x Železného pluku za čp. 2185 - na rohu ulic na DZ</w:t>
            </w:r>
          </w:p>
        </w:tc>
        <w:tc>
          <w:tcPr>
            <w:tcW w:w="600" w:type="dxa"/>
            <w:tcBorders>
              <w:top w:val="nil"/>
              <w:left w:val="nil"/>
              <w:bottom w:val="single" w:sz="4" w:space="0" w:color="auto"/>
              <w:right w:val="single" w:sz="8" w:space="0" w:color="auto"/>
            </w:tcBorders>
            <w:vAlign w:val="center"/>
            <w:hideMark/>
          </w:tcPr>
          <w:p w14:paraId="139B06F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C8DE9D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8D9E7A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52.</w:t>
            </w:r>
          </w:p>
        </w:tc>
        <w:tc>
          <w:tcPr>
            <w:tcW w:w="9000" w:type="dxa"/>
            <w:tcBorders>
              <w:top w:val="nil"/>
              <w:left w:val="nil"/>
              <w:bottom w:val="single" w:sz="4" w:space="0" w:color="auto"/>
              <w:right w:val="single" w:sz="8" w:space="0" w:color="auto"/>
            </w:tcBorders>
            <w:vAlign w:val="center"/>
            <w:hideMark/>
          </w:tcPr>
          <w:p w14:paraId="1A99DAF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K Blahobytu vedle čp. 2500 - na rohu ulic, zezadu ZŠ u atletického hřiště</w:t>
            </w:r>
          </w:p>
        </w:tc>
        <w:tc>
          <w:tcPr>
            <w:tcW w:w="600" w:type="dxa"/>
            <w:tcBorders>
              <w:top w:val="nil"/>
              <w:left w:val="nil"/>
              <w:bottom w:val="single" w:sz="4" w:space="0" w:color="auto"/>
              <w:right w:val="single" w:sz="8" w:space="0" w:color="auto"/>
            </w:tcBorders>
            <w:vAlign w:val="center"/>
            <w:hideMark/>
          </w:tcPr>
          <w:p w14:paraId="1B72575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F4DF78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B4FD3C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53.</w:t>
            </w:r>
          </w:p>
        </w:tc>
        <w:tc>
          <w:tcPr>
            <w:tcW w:w="9000" w:type="dxa"/>
            <w:tcBorders>
              <w:top w:val="nil"/>
              <w:left w:val="nil"/>
              <w:bottom w:val="single" w:sz="4" w:space="0" w:color="auto"/>
              <w:right w:val="single" w:sz="8" w:space="0" w:color="auto"/>
            </w:tcBorders>
            <w:vAlign w:val="center"/>
            <w:hideMark/>
          </w:tcPr>
          <w:p w14:paraId="007BBBB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 Blahobytu x Benešovo náměstí za čp. </w:t>
            </w:r>
            <w:proofErr w:type="gramStart"/>
            <w:r w:rsidRPr="000C1837">
              <w:rPr>
                <w:rFonts w:ascii="Cambria" w:hAnsi="Cambria"/>
              </w:rPr>
              <w:t>2456 - u</w:t>
            </w:r>
            <w:proofErr w:type="gramEnd"/>
            <w:r w:rsidRPr="000C1837">
              <w:rPr>
                <w:rFonts w:ascii="Cambria" w:hAnsi="Cambria"/>
              </w:rPr>
              <w:t xml:space="preserve"> stanoviště elektroodpadu a textilu</w:t>
            </w:r>
          </w:p>
        </w:tc>
        <w:tc>
          <w:tcPr>
            <w:tcW w:w="600" w:type="dxa"/>
            <w:tcBorders>
              <w:top w:val="nil"/>
              <w:left w:val="nil"/>
              <w:bottom w:val="single" w:sz="4" w:space="0" w:color="auto"/>
              <w:right w:val="single" w:sz="8" w:space="0" w:color="auto"/>
            </w:tcBorders>
            <w:vAlign w:val="center"/>
            <w:hideMark/>
          </w:tcPr>
          <w:p w14:paraId="25DCB66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39DE593"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D1E4CF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54.</w:t>
            </w:r>
          </w:p>
        </w:tc>
        <w:tc>
          <w:tcPr>
            <w:tcW w:w="9000" w:type="dxa"/>
            <w:tcBorders>
              <w:top w:val="nil"/>
              <w:left w:val="nil"/>
              <w:bottom w:val="single" w:sz="4" w:space="0" w:color="auto"/>
              <w:right w:val="single" w:sz="8" w:space="0" w:color="auto"/>
            </w:tcBorders>
            <w:vAlign w:val="center"/>
            <w:hideMark/>
          </w:tcPr>
          <w:p w14:paraId="5E7BDAD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 </w:t>
            </w:r>
            <w:proofErr w:type="gramStart"/>
            <w:r w:rsidRPr="000C1837">
              <w:rPr>
                <w:rFonts w:ascii="Cambria" w:hAnsi="Cambria"/>
              </w:rPr>
              <w:t>Dolíčku - konec</w:t>
            </w:r>
            <w:proofErr w:type="gramEnd"/>
            <w:r w:rsidRPr="000C1837">
              <w:rPr>
                <w:rFonts w:ascii="Cambria" w:hAnsi="Cambria"/>
              </w:rPr>
              <w:t xml:space="preserve"> ulice před podjezdem ke garážím</w:t>
            </w:r>
          </w:p>
        </w:tc>
        <w:tc>
          <w:tcPr>
            <w:tcW w:w="600" w:type="dxa"/>
            <w:tcBorders>
              <w:top w:val="nil"/>
              <w:left w:val="nil"/>
              <w:bottom w:val="single" w:sz="4" w:space="0" w:color="auto"/>
              <w:right w:val="single" w:sz="8" w:space="0" w:color="auto"/>
            </w:tcBorders>
            <w:vAlign w:val="center"/>
            <w:hideMark/>
          </w:tcPr>
          <w:p w14:paraId="50882FC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9939BD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B7CEAA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55.</w:t>
            </w:r>
          </w:p>
        </w:tc>
        <w:tc>
          <w:tcPr>
            <w:tcW w:w="9000" w:type="dxa"/>
            <w:tcBorders>
              <w:top w:val="nil"/>
              <w:left w:val="nil"/>
              <w:bottom w:val="single" w:sz="4" w:space="0" w:color="auto"/>
              <w:right w:val="single" w:sz="8" w:space="0" w:color="auto"/>
            </w:tcBorders>
            <w:vAlign w:val="center"/>
            <w:hideMark/>
          </w:tcPr>
          <w:p w14:paraId="7243EA7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 </w:t>
            </w:r>
            <w:proofErr w:type="gramStart"/>
            <w:r w:rsidRPr="000C1837">
              <w:rPr>
                <w:rFonts w:ascii="Cambria" w:hAnsi="Cambria"/>
              </w:rPr>
              <w:t>Vápence - za</w:t>
            </w:r>
            <w:proofErr w:type="gramEnd"/>
            <w:r w:rsidRPr="000C1837">
              <w:rPr>
                <w:rFonts w:ascii="Cambria" w:hAnsi="Cambria"/>
              </w:rPr>
              <w:t xml:space="preserve"> zastávkou MHD "Vápenka č. 1" u přechodu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32873F4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722DE5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ECDD25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56.</w:t>
            </w:r>
          </w:p>
        </w:tc>
        <w:tc>
          <w:tcPr>
            <w:tcW w:w="9000" w:type="dxa"/>
            <w:tcBorders>
              <w:top w:val="nil"/>
              <w:left w:val="nil"/>
              <w:bottom w:val="single" w:sz="4" w:space="0" w:color="auto"/>
              <w:right w:val="single" w:sz="8" w:space="0" w:color="auto"/>
            </w:tcBorders>
            <w:vAlign w:val="center"/>
            <w:hideMark/>
          </w:tcPr>
          <w:p w14:paraId="390BCBB2"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 </w:t>
            </w:r>
            <w:proofErr w:type="gramStart"/>
            <w:r w:rsidRPr="000C1837">
              <w:rPr>
                <w:rFonts w:ascii="Cambria" w:hAnsi="Cambria"/>
              </w:rPr>
              <w:t>Vápence - zastávka</w:t>
            </w:r>
            <w:proofErr w:type="gramEnd"/>
            <w:r w:rsidRPr="000C1837">
              <w:rPr>
                <w:rFonts w:ascii="Cambria" w:hAnsi="Cambria"/>
              </w:rPr>
              <w:t xml:space="preserve"> MHD "Vápenka č. 2" u schodů Lávky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14922F0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AA8A19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FB844F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57.</w:t>
            </w:r>
          </w:p>
        </w:tc>
        <w:tc>
          <w:tcPr>
            <w:tcW w:w="9000" w:type="dxa"/>
            <w:tcBorders>
              <w:top w:val="nil"/>
              <w:left w:val="nil"/>
              <w:bottom w:val="single" w:sz="4" w:space="0" w:color="auto"/>
              <w:right w:val="single" w:sz="8" w:space="0" w:color="auto"/>
            </w:tcBorders>
            <w:vAlign w:val="center"/>
            <w:hideMark/>
          </w:tcPr>
          <w:p w14:paraId="7B3A6249"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 Višňovce u čp. 1388 x Železničního </w:t>
            </w:r>
            <w:proofErr w:type="gramStart"/>
            <w:r w:rsidRPr="000C1837">
              <w:rPr>
                <w:rFonts w:ascii="Cambria" w:hAnsi="Cambria"/>
              </w:rPr>
              <w:t>pluku - na</w:t>
            </w:r>
            <w:proofErr w:type="gramEnd"/>
            <w:r w:rsidRPr="000C1837">
              <w:rPr>
                <w:rFonts w:ascii="Cambria" w:hAnsi="Cambria"/>
              </w:rPr>
              <w:t xml:space="preserve"> rohu ulic u DZ</w:t>
            </w:r>
          </w:p>
        </w:tc>
        <w:tc>
          <w:tcPr>
            <w:tcW w:w="600" w:type="dxa"/>
            <w:tcBorders>
              <w:top w:val="nil"/>
              <w:left w:val="nil"/>
              <w:bottom w:val="single" w:sz="4" w:space="0" w:color="auto"/>
              <w:right w:val="single" w:sz="8" w:space="0" w:color="auto"/>
            </w:tcBorders>
            <w:vAlign w:val="center"/>
            <w:hideMark/>
          </w:tcPr>
          <w:p w14:paraId="09D9915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6B3E93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24B536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58.</w:t>
            </w:r>
          </w:p>
        </w:tc>
        <w:tc>
          <w:tcPr>
            <w:tcW w:w="9000" w:type="dxa"/>
            <w:tcBorders>
              <w:top w:val="nil"/>
              <w:left w:val="nil"/>
              <w:bottom w:val="single" w:sz="4" w:space="0" w:color="auto"/>
              <w:right w:val="single" w:sz="8" w:space="0" w:color="auto"/>
            </w:tcBorders>
            <w:vAlign w:val="center"/>
            <w:hideMark/>
          </w:tcPr>
          <w:p w14:paraId="0ECA751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Konečná vedle čp. </w:t>
            </w:r>
            <w:proofErr w:type="gramStart"/>
            <w:r w:rsidRPr="000C1837">
              <w:rPr>
                <w:rFonts w:ascii="Cambria" w:hAnsi="Cambria"/>
              </w:rPr>
              <w:t>2770 - u</w:t>
            </w:r>
            <w:proofErr w:type="gramEnd"/>
            <w:r w:rsidRPr="000C1837">
              <w:rPr>
                <w:rFonts w:ascii="Cambria" w:hAnsi="Cambria"/>
              </w:rPr>
              <w:t xml:space="preserve"> plotu stavebnin</w:t>
            </w:r>
          </w:p>
        </w:tc>
        <w:tc>
          <w:tcPr>
            <w:tcW w:w="600" w:type="dxa"/>
            <w:tcBorders>
              <w:top w:val="nil"/>
              <w:left w:val="nil"/>
              <w:bottom w:val="single" w:sz="4" w:space="0" w:color="auto"/>
              <w:right w:val="single" w:sz="8" w:space="0" w:color="auto"/>
            </w:tcBorders>
            <w:vAlign w:val="center"/>
            <w:hideMark/>
          </w:tcPr>
          <w:p w14:paraId="07FB172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B7F78D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F05D53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59.</w:t>
            </w:r>
          </w:p>
        </w:tc>
        <w:tc>
          <w:tcPr>
            <w:tcW w:w="9000" w:type="dxa"/>
            <w:tcBorders>
              <w:top w:val="nil"/>
              <w:left w:val="nil"/>
              <w:bottom w:val="single" w:sz="4" w:space="0" w:color="auto"/>
              <w:right w:val="single" w:sz="8" w:space="0" w:color="auto"/>
            </w:tcBorders>
            <w:vAlign w:val="center"/>
            <w:hideMark/>
          </w:tcPr>
          <w:p w14:paraId="1DD185B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Kpt. Nálepky mezi čp. 2330 a 2356 - na DZ u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0A034BC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EE3D23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44AF47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60.</w:t>
            </w:r>
          </w:p>
        </w:tc>
        <w:tc>
          <w:tcPr>
            <w:tcW w:w="9000" w:type="dxa"/>
            <w:tcBorders>
              <w:top w:val="nil"/>
              <w:left w:val="nil"/>
              <w:bottom w:val="single" w:sz="4" w:space="0" w:color="auto"/>
              <w:right w:val="single" w:sz="8" w:space="0" w:color="auto"/>
            </w:tcBorders>
            <w:vAlign w:val="center"/>
            <w:hideMark/>
          </w:tcPr>
          <w:p w14:paraId="6A9173D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Kpt. Nálepky mezi čp. 2354 a </w:t>
            </w:r>
            <w:proofErr w:type="gramStart"/>
            <w:r w:rsidRPr="000C1837">
              <w:rPr>
                <w:rFonts w:ascii="Cambria" w:hAnsi="Cambria"/>
              </w:rPr>
              <w:t>2359 - u</w:t>
            </w:r>
            <w:proofErr w:type="gramEnd"/>
            <w:r w:rsidRPr="000C1837">
              <w:rPr>
                <w:rFonts w:ascii="Cambria" w:hAnsi="Cambria"/>
              </w:rPr>
              <w:t xml:space="preserve"> zastávky MHD "Kapitána Nálepky"</w:t>
            </w:r>
          </w:p>
        </w:tc>
        <w:tc>
          <w:tcPr>
            <w:tcW w:w="600" w:type="dxa"/>
            <w:tcBorders>
              <w:top w:val="nil"/>
              <w:left w:val="nil"/>
              <w:bottom w:val="single" w:sz="4" w:space="0" w:color="auto"/>
              <w:right w:val="single" w:sz="8" w:space="0" w:color="auto"/>
            </w:tcBorders>
            <w:vAlign w:val="center"/>
            <w:hideMark/>
          </w:tcPr>
          <w:p w14:paraId="6914D2B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248C880"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504D38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61.</w:t>
            </w:r>
          </w:p>
        </w:tc>
        <w:tc>
          <w:tcPr>
            <w:tcW w:w="9000" w:type="dxa"/>
            <w:tcBorders>
              <w:top w:val="nil"/>
              <w:left w:val="nil"/>
              <w:bottom w:val="single" w:sz="4" w:space="0" w:color="auto"/>
              <w:right w:val="single" w:sz="8" w:space="0" w:color="auto"/>
            </w:tcBorders>
            <w:vAlign w:val="center"/>
            <w:hideMark/>
          </w:tcPr>
          <w:p w14:paraId="053502A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Kpt. Nálepky u čp. 1303 x Demokratické mládeže x K </w:t>
            </w:r>
            <w:proofErr w:type="gramStart"/>
            <w:r w:rsidRPr="000C1837">
              <w:rPr>
                <w:rFonts w:ascii="Cambria" w:hAnsi="Cambria"/>
              </w:rPr>
              <w:t>Barvírně - na</w:t>
            </w:r>
            <w:proofErr w:type="gramEnd"/>
            <w:r w:rsidRPr="000C1837">
              <w:rPr>
                <w:rFonts w:ascii="Cambria" w:hAnsi="Cambria"/>
              </w:rPr>
              <w:t xml:space="preserve"> rohu ulic na DZ "ZÓNA"</w:t>
            </w:r>
          </w:p>
        </w:tc>
        <w:tc>
          <w:tcPr>
            <w:tcW w:w="600" w:type="dxa"/>
            <w:tcBorders>
              <w:top w:val="nil"/>
              <w:left w:val="nil"/>
              <w:bottom w:val="single" w:sz="4" w:space="0" w:color="auto"/>
              <w:right w:val="single" w:sz="8" w:space="0" w:color="auto"/>
            </w:tcBorders>
            <w:vAlign w:val="center"/>
            <w:hideMark/>
          </w:tcPr>
          <w:p w14:paraId="5DB34AC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F6F62E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D40BB4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62.</w:t>
            </w:r>
          </w:p>
        </w:tc>
        <w:tc>
          <w:tcPr>
            <w:tcW w:w="9000" w:type="dxa"/>
            <w:tcBorders>
              <w:top w:val="nil"/>
              <w:left w:val="nil"/>
              <w:bottom w:val="single" w:sz="4" w:space="0" w:color="auto"/>
              <w:right w:val="single" w:sz="8" w:space="0" w:color="auto"/>
            </w:tcBorders>
            <w:vAlign w:val="center"/>
            <w:hideMark/>
          </w:tcPr>
          <w:p w14:paraId="375D786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Kpt. Nálepky x Lexova vedle čp. 2379 - na rohu ulic u točny MHD č. 5</w:t>
            </w:r>
          </w:p>
        </w:tc>
        <w:tc>
          <w:tcPr>
            <w:tcW w:w="600" w:type="dxa"/>
            <w:tcBorders>
              <w:top w:val="nil"/>
              <w:left w:val="nil"/>
              <w:bottom w:val="single" w:sz="4" w:space="0" w:color="auto"/>
              <w:right w:val="single" w:sz="8" w:space="0" w:color="auto"/>
            </w:tcBorders>
            <w:vAlign w:val="center"/>
            <w:hideMark/>
          </w:tcPr>
          <w:p w14:paraId="17E0A03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01A1C5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F321A9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63.</w:t>
            </w:r>
          </w:p>
        </w:tc>
        <w:tc>
          <w:tcPr>
            <w:tcW w:w="9000" w:type="dxa"/>
            <w:tcBorders>
              <w:top w:val="nil"/>
              <w:left w:val="nil"/>
              <w:bottom w:val="single" w:sz="4" w:space="0" w:color="auto"/>
              <w:right w:val="single" w:sz="8" w:space="0" w:color="auto"/>
            </w:tcBorders>
            <w:vAlign w:val="center"/>
            <w:hideMark/>
          </w:tcPr>
          <w:p w14:paraId="103341E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Lexova mezi čp. 2376 a </w:t>
            </w:r>
            <w:proofErr w:type="gramStart"/>
            <w:r w:rsidRPr="000C1837">
              <w:rPr>
                <w:rFonts w:ascii="Cambria" w:hAnsi="Cambria"/>
              </w:rPr>
              <w:t>2377 - u</w:t>
            </w:r>
            <w:proofErr w:type="gramEnd"/>
            <w:r w:rsidRPr="000C1837">
              <w:rPr>
                <w:rFonts w:ascii="Cambria" w:hAnsi="Cambria"/>
              </w:rPr>
              <w:t xml:space="preserve"> výměníku</w:t>
            </w:r>
          </w:p>
        </w:tc>
        <w:tc>
          <w:tcPr>
            <w:tcW w:w="600" w:type="dxa"/>
            <w:tcBorders>
              <w:top w:val="nil"/>
              <w:left w:val="nil"/>
              <w:bottom w:val="single" w:sz="4" w:space="0" w:color="auto"/>
              <w:right w:val="single" w:sz="8" w:space="0" w:color="auto"/>
            </w:tcBorders>
            <w:vAlign w:val="center"/>
            <w:hideMark/>
          </w:tcPr>
          <w:p w14:paraId="1973874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AE7927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4BD21A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64.</w:t>
            </w:r>
          </w:p>
        </w:tc>
        <w:tc>
          <w:tcPr>
            <w:tcW w:w="9000" w:type="dxa"/>
            <w:tcBorders>
              <w:top w:val="nil"/>
              <w:left w:val="nil"/>
              <w:bottom w:val="single" w:sz="4" w:space="0" w:color="auto"/>
              <w:right w:val="single" w:sz="8" w:space="0" w:color="auto"/>
            </w:tcBorders>
            <w:vAlign w:val="center"/>
            <w:hideMark/>
          </w:tcPr>
          <w:p w14:paraId="66BFB491"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Lexova proti čp. 2253 x Gorkého vedle čp. 2179 - na rohu ulic</w:t>
            </w:r>
          </w:p>
        </w:tc>
        <w:tc>
          <w:tcPr>
            <w:tcW w:w="600" w:type="dxa"/>
            <w:tcBorders>
              <w:top w:val="nil"/>
              <w:left w:val="nil"/>
              <w:bottom w:val="single" w:sz="4" w:space="0" w:color="auto"/>
              <w:right w:val="single" w:sz="8" w:space="0" w:color="auto"/>
            </w:tcBorders>
            <w:vAlign w:val="center"/>
            <w:hideMark/>
          </w:tcPr>
          <w:p w14:paraId="637F04C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CF7058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0EB04A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65.</w:t>
            </w:r>
          </w:p>
        </w:tc>
        <w:tc>
          <w:tcPr>
            <w:tcW w:w="9000" w:type="dxa"/>
            <w:tcBorders>
              <w:top w:val="nil"/>
              <w:left w:val="nil"/>
              <w:bottom w:val="single" w:sz="4" w:space="0" w:color="auto"/>
              <w:right w:val="single" w:sz="8" w:space="0" w:color="auto"/>
            </w:tcBorders>
            <w:vAlign w:val="center"/>
            <w:hideMark/>
          </w:tcPr>
          <w:p w14:paraId="131F16B9"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Lexova za čp. 2122 x </w:t>
            </w:r>
            <w:proofErr w:type="gramStart"/>
            <w:r w:rsidRPr="000C1837">
              <w:rPr>
                <w:rFonts w:ascii="Cambria" w:hAnsi="Cambria"/>
              </w:rPr>
              <w:t>Teplého - na</w:t>
            </w:r>
            <w:proofErr w:type="gramEnd"/>
            <w:r w:rsidRPr="000C1837">
              <w:rPr>
                <w:rFonts w:ascii="Cambria" w:hAnsi="Cambria"/>
              </w:rPr>
              <w:t xml:space="preserve"> rohu ulic na DZ "Zákaz stání"</w:t>
            </w:r>
          </w:p>
        </w:tc>
        <w:tc>
          <w:tcPr>
            <w:tcW w:w="600" w:type="dxa"/>
            <w:tcBorders>
              <w:top w:val="nil"/>
              <w:left w:val="nil"/>
              <w:bottom w:val="single" w:sz="4" w:space="0" w:color="auto"/>
              <w:right w:val="single" w:sz="8" w:space="0" w:color="auto"/>
            </w:tcBorders>
            <w:vAlign w:val="center"/>
            <w:hideMark/>
          </w:tcPr>
          <w:p w14:paraId="2AB781B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016794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B9C7FB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66.</w:t>
            </w:r>
          </w:p>
        </w:tc>
        <w:tc>
          <w:tcPr>
            <w:tcW w:w="9000" w:type="dxa"/>
            <w:tcBorders>
              <w:top w:val="nil"/>
              <w:left w:val="nil"/>
              <w:bottom w:val="single" w:sz="4" w:space="0" w:color="auto"/>
              <w:right w:val="single" w:sz="8" w:space="0" w:color="auto"/>
            </w:tcBorders>
            <w:vAlign w:val="center"/>
            <w:hideMark/>
          </w:tcPr>
          <w:p w14:paraId="0DDC374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Milheimova poblíž čp. 2890 - proti spol. "VAK Pardubice" na DZ</w:t>
            </w:r>
          </w:p>
        </w:tc>
        <w:tc>
          <w:tcPr>
            <w:tcW w:w="600" w:type="dxa"/>
            <w:tcBorders>
              <w:top w:val="nil"/>
              <w:left w:val="nil"/>
              <w:bottom w:val="single" w:sz="4" w:space="0" w:color="auto"/>
              <w:right w:val="single" w:sz="8" w:space="0" w:color="auto"/>
            </w:tcBorders>
            <w:vAlign w:val="center"/>
            <w:hideMark/>
          </w:tcPr>
          <w:p w14:paraId="544116D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1608A1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93812C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67.</w:t>
            </w:r>
          </w:p>
        </w:tc>
        <w:tc>
          <w:tcPr>
            <w:tcW w:w="9000" w:type="dxa"/>
            <w:tcBorders>
              <w:top w:val="nil"/>
              <w:left w:val="nil"/>
              <w:bottom w:val="single" w:sz="4" w:space="0" w:color="auto"/>
              <w:right w:val="single" w:sz="8" w:space="0" w:color="auto"/>
            </w:tcBorders>
            <w:vAlign w:val="center"/>
            <w:hideMark/>
          </w:tcPr>
          <w:p w14:paraId="57344E2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Milheimova proti čp. 1393 x </w:t>
            </w:r>
            <w:proofErr w:type="gramStart"/>
            <w:r w:rsidRPr="000C1837">
              <w:rPr>
                <w:rFonts w:ascii="Cambria" w:hAnsi="Cambria"/>
              </w:rPr>
              <w:t>Rožkova - u</w:t>
            </w:r>
            <w:proofErr w:type="gramEnd"/>
            <w:r w:rsidRPr="000C1837">
              <w:rPr>
                <w:rFonts w:ascii="Cambria" w:hAnsi="Cambria"/>
              </w:rPr>
              <w:t xml:space="preserve"> vrat spol. "KOVOŠROT GROUP CZ" na DZ</w:t>
            </w:r>
          </w:p>
        </w:tc>
        <w:tc>
          <w:tcPr>
            <w:tcW w:w="600" w:type="dxa"/>
            <w:tcBorders>
              <w:top w:val="nil"/>
              <w:left w:val="nil"/>
              <w:bottom w:val="single" w:sz="4" w:space="0" w:color="auto"/>
              <w:right w:val="single" w:sz="8" w:space="0" w:color="auto"/>
            </w:tcBorders>
            <w:vAlign w:val="center"/>
            <w:hideMark/>
          </w:tcPr>
          <w:p w14:paraId="0CA7186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2749F53"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F9DE67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68.</w:t>
            </w:r>
          </w:p>
        </w:tc>
        <w:tc>
          <w:tcPr>
            <w:tcW w:w="9000" w:type="dxa"/>
            <w:tcBorders>
              <w:top w:val="nil"/>
              <w:left w:val="nil"/>
              <w:bottom w:val="single" w:sz="4" w:space="0" w:color="auto"/>
              <w:right w:val="single" w:sz="8" w:space="0" w:color="auto"/>
            </w:tcBorders>
            <w:vAlign w:val="center"/>
            <w:hideMark/>
          </w:tcPr>
          <w:p w14:paraId="17A0900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Milheimova x V Ráji čp. 877 - na rohu ulic na DZ</w:t>
            </w:r>
          </w:p>
        </w:tc>
        <w:tc>
          <w:tcPr>
            <w:tcW w:w="600" w:type="dxa"/>
            <w:tcBorders>
              <w:top w:val="nil"/>
              <w:left w:val="nil"/>
              <w:bottom w:val="single" w:sz="4" w:space="0" w:color="auto"/>
              <w:right w:val="single" w:sz="8" w:space="0" w:color="auto"/>
            </w:tcBorders>
            <w:vAlign w:val="center"/>
            <w:hideMark/>
          </w:tcPr>
          <w:p w14:paraId="05C2EFC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6FC9C1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F10EF5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69.</w:t>
            </w:r>
          </w:p>
        </w:tc>
        <w:tc>
          <w:tcPr>
            <w:tcW w:w="9000" w:type="dxa"/>
            <w:tcBorders>
              <w:top w:val="nil"/>
              <w:left w:val="nil"/>
              <w:bottom w:val="single" w:sz="4" w:space="0" w:color="auto"/>
              <w:right w:val="single" w:sz="8" w:space="0" w:color="auto"/>
            </w:tcBorders>
            <w:vAlign w:val="center"/>
            <w:hideMark/>
          </w:tcPr>
          <w:p w14:paraId="77B9F12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Spravedlnosti proti čp. 2304 - při vjezdu na parkoviště Supermarketu "BILLA"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336579C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1867FDF"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3FCA99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70.</w:t>
            </w:r>
          </w:p>
        </w:tc>
        <w:tc>
          <w:tcPr>
            <w:tcW w:w="9000" w:type="dxa"/>
            <w:tcBorders>
              <w:top w:val="nil"/>
              <w:left w:val="nil"/>
              <w:bottom w:val="single" w:sz="4" w:space="0" w:color="auto"/>
              <w:right w:val="single" w:sz="8" w:space="0" w:color="auto"/>
            </w:tcBorders>
            <w:vAlign w:val="center"/>
            <w:hideMark/>
          </w:tcPr>
          <w:p w14:paraId="7F030F7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Spravedlnosti proti čp. 2920 - na chodníku pod stromem u parkoviště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33766ED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60F431E"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FE48B7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71.</w:t>
            </w:r>
          </w:p>
        </w:tc>
        <w:tc>
          <w:tcPr>
            <w:tcW w:w="9000" w:type="dxa"/>
            <w:tcBorders>
              <w:top w:val="nil"/>
              <w:left w:val="nil"/>
              <w:bottom w:val="single" w:sz="4" w:space="0" w:color="auto"/>
              <w:right w:val="single" w:sz="8" w:space="0" w:color="auto"/>
            </w:tcBorders>
            <w:vAlign w:val="center"/>
            <w:hideMark/>
          </w:tcPr>
          <w:p w14:paraId="7DC64A6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Spravedlnosti před čp. 2516 - chodník před vchodem "Policii ČR" u DZ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3B22832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FD6040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28EB3B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72.</w:t>
            </w:r>
          </w:p>
        </w:tc>
        <w:tc>
          <w:tcPr>
            <w:tcW w:w="9000" w:type="dxa"/>
            <w:tcBorders>
              <w:top w:val="nil"/>
              <w:left w:val="nil"/>
              <w:bottom w:val="single" w:sz="4" w:space="0" w:color="auto"/>
              <w:right w:val="single" w:sz="8" w:space="0" w:color="auto"/>
            </w:tcBorders>
            <w:vAlign w:val="center"/>
            <w:hideMark/>
          </w:tcPr>
          <w:p w14:paraId="3791107B"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Spravedlnosti u čp. 1292 x Jana </w:t>
            </w:r>
            <w:proofErr w:type="gramStart"/>
            <w:r w:rsidRPr="000C1837">
              <w:rPr>
                <w:rFonts w:ascii="Cambria" w:hAnsi="Cambria"/>
              </w:rPr>
              <w:t>Palacha - na</w:t>
            </w:r>
            <w:proofErr w:type="gramEnd"/>
            <w:r w:rsidRPr="000C1837">
              <w:rPr>
                <w:rFonts w:ascii="Cambria" w:hAnsi="Cambria"/>
              </w:rPr>
              <w:t xml:space="preserve"> rohu ulic u "BENU Lékárna"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5331FD7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880FE1E"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065E1D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73.</w:t>
            </w:r>
          </w:p>
        </w:tc>
        <w:tc>
          <w:tcPr>
            <w:tcW w:w="9000" w:type="dxa"/>
            <w:tcBorders>
              <w:top w:val="nil"/>
              <w:left w:val="nil"/>
              <w:bottom w:val="single" w:sz="4" w:space="0" w:color="auto"/>
              <w:right w:val="single" w:sz="8" w:space="0" w:color="auto"/>
            </w:tcBorders>
            <w:vAlign w:val="center"/>
            <w:hideMark/>
          </w:tcPr>
          <w:p w14:paraId="2F96497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Spravedlnosti u čp. 2620 x </w:t>
            </w:r>
            <w:proofErr w:type="gramStart"/>
            <w:r w:rsidRPr="000C1837">
              <w:rPr>
                <w:rFonts w:ascii="Cambria" w:hAnsi="Cambria"/>
              </w:rPr>
              <w:t>Rokycanova - na</w:t>
            </w:r>
            <w:proofErr w:type="gramEnd"/>
            <w:r w:rsidRPr="000C1837">
              <w:rPr>
                <w:rFonts w:ascii="Cambria" w:hAnsi="Cambria"/>
              </w:rPr>
              <w:t xml:space="preserve"> rohu ulic na chodníku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338CB82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ADA1A6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7A191D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74.</w:t>
            </w:r>
          </w:p>
        </w:tc>
        <w:tc>
          <w:tcPr>
            <w:tcW w:w="9000" w:type="dxa"/>
            <w:tcBorders>
              <w:top w:val="nil"/>
              <w:left w:val="nil"/>
              <w:bottom w:val="single" w:sz="4" w:space="0" w:color="auto"/>
              <w:right w:val="single" w:sz="8" w:space="0" w:color="auto"/>
            </w:tcBorders>
            <w:vAlign w:val="center"/>
            <w:hideMark/>
          </w:tcPr>
          <w:p w14:paraId="1C65209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Spravedlnosti u čp. 2912 x Rokycanova u čp. 2911 - na rohu ulic </w:t>
            </w:r>
            <w:r w:rsidRPr="000C1837">
              <w:rPr>
                <w:rFonts w:ascii="Cambria" w:hAnsi="Cambria"/>
                <w:sz w:val="16"/>
                <w:szCs w:val="16"/>
              </w:rPr>
              <w:t>(plechový)</w:t>
            </w:r>
          </w:p>
        </w:tc>
        <w:tc>
          <w:tcPr>
            <w:tcW w:w="600" w:type="dxa"/>
            <w:tcBorders>
              <w:top w:val="nil"/>
              <w:left w:val="nil"/>
              <w:bottom w:val="single" w:sz="4" w:space="0" w:color="auto"/>
              <w:right w:val="single" w:sz="8" w:space="0" w:color="auto"/>
            </w:tcBorders>
            <w:vAlign w:val="center"/>
            <w:hideMark/>
          </w:tcPr>
          <w:p w14:paraId="6E9F931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D6CC10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C343E8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75.</w:t>
            </w:r>
          </w:p>
        </w:tc>
        <w:tc>
          <w:tcPr>
            <w:tcW w:w="9000" w:type="dxa"/>
            <w:tcBorders>
              <w:top w:val="nil"/>
              <w:left w:val="nil"/>
              <w:bottom w:val="single" w:sz="4" w:space="0" w:color="auto"/>
              <w:right w:val="single" w:sz="8" w:space="0" w:color="auto"/>
            </w:tcBorders>
            <w:vAlign w:val="center"/>
            <w:hideMark/>
          </w:tcPr>
          <w:p w14:paraId="1B4FC22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Záboří proti čp. 30 x K </w:t>
            </w:r>
            <w:proofErr w:type="gramStart"/>
            <w:r w:rsidRPr="000C1837">
              <w:rPr>
                <w:rFonts w:ascii="Cambria" w:hAnsi="Cambria"/>
              </w:rPr>
              <w:t>Barvírně - na</w:t>
            </w:r>
            <w:proofErr w:type="gramEnd"/>
            <w:r w:rsidRPr="000C1837">
              <w:rPr>
                <w:rFonts w:ascii="Cambria" w:hAnsi="Cambria"/>
              </w:rPr>
              <w:t xml:space="preserve"> rozcestí pod stromy</w:t>
            </w:r>
          </w:p>
        </w:tc>
        <w:tc>
          <w:tcPr>
            <w:tcW w:w="600" w:type="dxa"/>
            <w:tcBorders>
              <w:top w:val="nil"/>
              <w:left w:val="nil"/>
              <w:bottom w:val="single" w:sz="4" w:space="0" w:color="auto"/>
              <w:right w:val="single" w:sz="8" w:space="0" w:color="auto"/>
            </w:tcBorders>
            <w:vAlign w:val="center"/>
            <w:hideMark/>
          </w:tcPr>
          <w:p w14:paraId="5DD7DE0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254194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035FC4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76.</w:t>
            </w:r>
          </w:p>
        </w:tc>
        <w:tc>
          <w:tcPr>
            <w:tcW w:w="9000" w:type="dxa"/>
            <w:tcBorders>
              <w:top w:val="nil"/>
              <w:left w:val="nil"/>
              <w:bottom w:val="single" w:sz="4" w:space="0" w:color="auto"/>
              <w:right w:val="single" w:sz="8" w:space="0" w:color="auto"/>
            </w:tcBorders>
            <w:vAlign w:val="center"/>
            <w:hideMark/>
          </w:tcPr>
          <w:p w14:paraId="021B849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Záboří proti čp. 86 x Obětí 24. </w:t>
            </w:r>
            <w:proofErr w:type="gramStart"/>
            <w:r w:rsidRPr="000C1837">
              <w:rPr>
                <w:rFonts w:ascii="Cambria" w:hAnsi="Cambria"/>
              </w:rPr>
              <w:t>srpna - u</w:t>
            </w:r>
            <w:proofErr w:type="gramEnd"/>
            <w:r w:rsidRPr="000C1837">
              <w:rPr>
                <w:rFonts w:ascii="Cambria" w:hAnsi="Cambria"/>
              </w:rPr>
              <w:t xml:space="preserve"> trafostanice</w:t>
            </w:r>
          </w:p>
        </w:tc>
        <w:tc>
          <w:tcPr>
            <w:tcW w:w="600" w:type="dxa"/>
            <w:tcBorders>
              <w:top w:val="nil"/>
              <w:left w:val="nil"/>
              <w:bottom w:val="single" w:sz="4" w:space="0" w:color="auto"/>
              <w:right w:val="single" w:sz="8" w:space="0" w:color="auto"/>
            </w:tcBorders>
            <w:vAlign w:val="center"/>
            <w:hideMark/>
          </w:tcPr>
          <w:p w14:paraId="74B9433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9920D2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F59AAA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77.</w:t>
            </w:r>
          </w:p>
        </w:tc>
        <w:tc>
          <w:tcPr>
            <w:tcW w:w="9000" w:type="dxa"/>
            <w:tcBorders>
              <w:top w:val="nil"/>
              <w:left w:val="nil"/>
              <w:bottom w:val="single" w:sz="4" w:space="0" w:color="auto"/>
              <w:right w:val="single" w:sz="8" w:space="0" w:color="auto"/>
            </w:tcBorders>
            <w:vAlign w:val="center"/>
            <w:hideMark/>
          </w:tcPr>
          <w:p w14:paraId="5DF4B2EB"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Na Záboří vedle čp. </w:t>
            </w:r>
            <w:proofErr w:type="gramStart"/>
            <w:r w:rsidRPr="000C1837">
              <w:rPr>
                <w:rFonts w:ascii="Cambria" w:hAnsi="Cambria"/>
              </w:rPr>
              <w:t>223 - u</w:t>
            </w:r>
            <w:proofErr w:type="gramEnd"/>
            <w:r w:rsidRPr="000C1837">
              <w:rPr>
                <w:rFonts w:ascii="Cambria" w:hAnsi="Cambria"/>
              </w:rPr>
              <w:t xml:space="preserve"> přechodu pro chodce u garáží na konečné MHD č. 5</w:t>
            </w:r>
          </w:p>
        </w:tc>
        <w:tc>
          <w:tcPr>
            <w:tcW w:w="600" w:type="dxa"/>
            <w:tcBorders>
              <w:top w:val="nil"/>
              <w:left w:val="nil"/>
              <w:bottom w:val="single" w:sz="4" w:space="0" w:color="auto"/>
              <w:right w:val="single" w:sz="8" w:space="0" w:color="auto"/>
            </w:tcBorders>
            <w:vAlign w:val="center"/>
            <w:hideMark/>
          </w:tcPr>
          <w:p w14:paraId="0F80C1A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81367F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30FFAD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78.</w:t>
            </w:r>
          </w:p>
        </w:tc>
        <w:tc>
          <w:tcPr>
            <w:tcW w:w="9000" w:type="dxa"/>
            <w:tcBorders>
              <w:top w:val="nil"/>
              <w:left w:val="nil"/>
              <w:bottom w:val="single" w:sz="4" w:space="0" w:color="auto"/>
              <w:right w:val="single" w:sz="8" w:space="0" w:color="auto"/>
            </w:tcBorders>
            <w:vAlign w:val="center"/>
            <w:hideMark/>
          </w:tcPr>
          <w:p w14:paraId="2718051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náměstí Dukelských hrdinů za čp. 2551 - DH "Dukla" za "OK Barem"</w:t>
            </w:r>
          </w:p>
        </w:tc>
        <w:tc>
          <w:tcPr>
            <w:tcW w:w="600" w:type="dxa"/>
            <w:tcBorders>
              <w:top w:val="nil"/>
              <w:left w:val="nil"/>
              <w:bottom w:val="single" w:sz="4" w:space="0" w:color="auto"/>
              <w:right w:val="single" w:sz="8" w:space="0" w:color="auto"/>
            </w:tcBorders>
            <w:vAlign w:val="center"/>
            <w:hideMark/>
          </w:tcPr>
          <w:p w14:paraId="5F88398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4D03EA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B87BDC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79.</w:t>
            </w:r>
          </w:p>
        </w:tc>
        <w:tc>
          <w:tcPr>
            <w:tcW w:w="9000" w:type="dxa"/>
            <w:tcBorders>
              <w:top w:val="nil"/>
              <w:left w:val="nil"/>
              <w:bottom w:val="single" w:sz="4" w:space="0" w:color="auto"/>
              <w:right w:val="single" w:sz="8" w:space="0" w:color="auto"/>
            </w:tcBorders>
            <w:vAlign w:val="center"/>
            <w:hideMark/>
          </w:tcPr>
          <w:p w14:paraId="51894A39" w14:textId="77777777" w:rsidR="000C1837" w:rsidRPr="000C1837" w:rsidRDefault="000C1837" w:rsidP="000C1837">
            <w:pPr>
              <w:overflowPunct/>
              <w:autoSpaceDE/>
              <w:autoSpaceDN/>
              <w:adjustRightInd/>
              <w:textAlignment w:val="auto"/>
              <w:rPr>
                <w:rFonts w:ascii="Cambria" w:hAnsi="Cambria"/>
              </w:rPr>
            </w:pPr>
            <w:proofErr w:type="gramStart"/>
            <w:r w:rsidRPr="000C1837">
              <w:rPr>
                <w:rFonts w:ascii="Cambria" w:hAnsi="Cambria"/>
              </w:rPr>
              <w:t>Nemošická - před</w:t>
            </w:r>
            <w:proofErr w:type="gramEnd"/>
            <w:r w:rsidRPr="000C1837">
              <w:rPr>
                <w:rFonts w:ascii="Cambria" w:hAnsi="Cambria"/>
              </w:rPr>
              <w:t xml:space="preserve"> </w:t>
            </w:r>
            <w:proofErr w:type="spellStart"/>
            <w:r w:rsidRPr="000C1837">
              <w:rPr>
                <w:rFonts w:ascii="Cambria" w:hAnsi="Cambria"/>
              </w:rPr>
              <w:t>animál</w:t>
            </w:r>
            <w:proofErr w:type="spellEnd"/>
            <w:r w:rsidRPr="000C1837">
              <w:rPr>
                <w:rFonts w:ascii="Cambria" w:hAnsi="Cambria"/>
              </w:rPr>
              <w:t xml:space="preserve"> hřbitovem</w:t>
            </w:r>
          </w:p>
        </w:tc>
        <w:tc>
          <w:tcPr>
            <w:tcW w:w="600" w:type="dxa"/>
            <w:tcBorders>
              <w:top w:val="nil"/>
              <w:left w:val="nil"/>
              <w:bottom w:val="single" w:sz="4" w:space="0" w:color="auto"/>
              <w:right w:val="single" w:sz="8" w:space="0" w:color="auto"/>
            </w:tcBorders>
            <w:vAlign w:val="center"/>
            <w:hideMark/>
          </w:tcPr>
          <w:p w14:paraId="1AF1442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0E8B79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401104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80.</w:t>
            </w:r>
          </w:p>
        </w:tc>
        <w:tc>
          <w:tcPr>
            <w:tcW w:w="9000" w:type="dxa"/>
            <w:tcBorders>
              <w:top w:val="nil"/>
              <w:left w:val="nil"/>
              <w:bottom w:val="single" w:sz="4" w:space="0" w:color="auto"/>
              <w:right w:val="single" w:sz="8" w:space="0" w:color="auto"/>
            </w:tcBorders>
            <w:vAlign w:val="center"/>
            <w:hideMark/>
          </w:tcPr>
          <w:p w14:paraId="27DAF5D9"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Nemošická čp. 1495 x </w:t>
            </w:r>
            <w:proofErr w:type="gramStart"/>
            <w:r w:rsidRPr="000C1837">
              <w:rPr>
                <w:rFonts w:ascii="Cambria" w:hAnsi="Cambria"/>
              </w:rPr>
              <w:t>Dražkovická - na</w:t>
            </w:r>
            <w:proofErr w:type="gramEnd"/>
            <w:r w:rsidRPr="000C1837">
              <w:rPr>
                <w:rFonts w:ascii="Cambria" w:hAnsi="Cambria"/>
              </w:rPr>
              <w:t xml:space="preserve"> rohu ulic</w:t>
            </w:r>
          </w:p>
        </w:tc>
        <w:tc>
          <w:tcPr>
            <w:tcW w:w="600" w:type="dxa"/>
            <w:tcBorders>
              <w:top w:val="nil"/>
              <w:left w:val="nil"/>
              <w:bottom w:val="single" w:sz="4" w:space="0" w:color="auto"/>
              <w:right w:val="single" w:sz="8" w:space="0" w:color="auto"/>
            </w:tcBorders>
            <w:vAlign w:val="center"/>
            <w:hideMark/>
          </w:tcPr>
          <w:p w14:paraId="16164F3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7A1C1B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AD8A6F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81.</w:t>
            </w:r>
          </w:p>
        </w:tc>
        <w:tc>
          <w:tcPr>
            <w:tcW w:w="9000" w:type="dxa"/>
            <w:tcBorders>
              <w:top w:val="nil"/>
              <w:left w:val="nil"/>
              <w:bottom w:val="single" w:sz="4" w:space="0" w:color="auto"/>
              <w:right w:val="single" w:sz="8" w:space="0" w:color="auto"/>
            </w:tcBorders>
            <w:vAlign w:val="center"/>
            <w:hideMark/>
          </w:tcPr>
          <w:p w14:paraId="548A8D6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Nemošická u čp. 1066 x U Suchého </w:t>
            </w:r>
            <w:proofErr w:type="gramStart"/>
            <w:r w:rsidRPr="000C1837">
              <w:rPr>
                <w:rFonts w:ascii="Cambria" w:hAnsi="Cambria"/>
              </w:rPr>
              <w:t>dubu - na</w:t>
            </w:r>
            <w:proofErr w:type="gramEnd"/>
            <w:r w:rsidRPr="000C1837">
              <w:rPr>
                <w:rFonts w:ascii="Cambria" w:hAnsi="Cambria"/>
              </w:rPr>
              <w:t xml:space="preserve"> rohu ulic</w:t>
            </w:r>
          </w:p>
        </w:tc>
        <w:tc>
          <w:tcPr>
            <w:tcW w:w="600" w:type="dxa"/>
            <w:tcBorders>
              <w:top w:val="nil"/>
              <w:left w:val="nil"/>
              <w:bottom w:val="single" w:sz="4" w:space="0" w:color="auto"/>
              <w:right w:val="single" w:sz="8" w:space="0" w:color="auto"/>
            </w:tcBorders>
            <w:vAlign w:val="center"/>
            <w:hideMark/>
          </w:tcPr>
          <w:p w14:paraId="626068C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36E333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3914E4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82.</w:t>
            </w:r>
          </w:p>
        </w:tc>
        <w:tc>
          <w:tcPr>
            <w:tcW w:w="9000" w:type="dxa"/>
            <w:tcBorders>
              <w:top w:val="nil"/>
              <w:left w:val="nil"/>
              <w:bottom w:val="single" w:sz="4" w:space="0" w:color="auto"/>
              <w:right w:val="single" w:sz="8" w:space="0" w:color="auto"/>
            </w:tcBorders>
            <w:vAlign w:val="center"/>
            <w:hideMark/>
          </w:tcPr>
          <w:p w14:paraId="787456CC"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Nový židovský </w:t>
            </w:r>
            <w:proofErr w:type="gramStart"/>
            <w:r w:rsidRPr="000C1837">
              <w:rPr>
                <w:rFonts w:ascii="Cambria" w:hAnsi="Cambria"/>
              </w:rPr>
              <w:t>hřbitov - u</w:t>
            </w:r>
            <w:proofErr w:type="gramEnd"/>
            <w:r w:rsidRPr="000C1837">
              <w:rPr>
                <w:rFonts w:ascii="Cambria" w:hAnsi="Cambria"/>
              </w:rPr>
              <w:t xml:space="preserve"> odbočky na východní straně hřbitova na DZ "STOP"</w:t>
            </w:r>
          </w:p>
        </w:tc>
        <w:tc>
          <w:tcPr>
            <w:tcW w:w="600" w:type="dxa"/>
            <w:tcBorders>
              <w:top w:val="nil"/>
              <w:left w:val="nil"/>
              <w:bottom w:val="single" w:sz="4" w:space="0" w:color="auto"/>
              <w:right w:val="single" w:sz="8" w:space="0" w:color="auto"/>
            </w:tcBorders>
            <w:vAlign w:val="center"/>
            <w:hideMark/>
          </w:tcPr>
          <w:p w14:paraId="2232D6F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94ED1BD"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5AFFBF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83.</w:t>
            </w:r>
          </w:p>
        </w:tc>
        <w:tc>
          <w:tcPr>
            <w:tcW w:w="9000" w:type="dxa"/>
            <w:tcBorders>
              <w:top w:val="nil"/>
              <w:left w:val="nil"/>
              <w:bottom w:val="single" w:sz="4" w:space="0" w:color="auto"/>
              <w:right w:val="single" w:sz="8" w:space="0" w:color="auto"/>
            </w:tcBorders>
            <w:vAlign w:val="center"/>
            <w:hideMark/>
          </w:tcPr>
          <w:p w14:paraId="4B61AF3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Nový židovský </w:t>
            </w:r>
            <w:proofErr w:type="gramStart"/>
            <w:r w:rsidRPr="000C1837">
              <w:rPr>
                <w:rFonts w:ascii="Cambria" w:hAnsi="Cambria"/>
              </w:rPr>
              <w:t>hřbitov - východní</w:t>
            </w:r>
            <w:proofErr w:type="gramEnd"/>
            <w:r w:rsidRPr="000C1837">
              <w:rPr>
                <w:rFonts w:ascii="Cambria" w:hAnsi="Cambria"/>
              </w:rPr>
              <w:t xml:space="preserve"> strana hřbitova na cyklostezce pod stromy</w:t>
            </w:r>
          </w:p>
        </w:tc>
        <w:tc>
          <w:tcPr>
            <w:tcW w:w="600" w:type="dxa"/>
            <w:tcBorders>
              <w:top w:val="nil"/>
              <w:left w:val="nil"/>
              <w:bottom w:val="single" w:sz="4" w:space="0" w:color="auto"/>
              <w:right w:val="single" w:sz="8" w:space="0" w:color="auto"/>
            </w:tcBorders>
            <w:vAlign w:val="center"/>
            <w:hideMark/>
          </w:tcPr>
          <w:p w14:paraId="7D8B6FD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6C3F24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FD12DE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84.</w:t>
            </w:r>
          </w:p>
        </w:tc>
        <w:tc>
          <w:tcPr>
            <w:tcW w:w="9000" w:type="dxa"/>
            <w:tcBorders>
              <w:top w:val="nil"/>
              <w:left w:val="nil"/>
              <w:bottom w:val="single" w:sz="4" w:space="0" w:color="auto"/>
              <w:right w:val="single" w:sz="8" w:space="0" w:color="auto"/>
            </w:tcBorders>
            <w:vAlign w:val="center"/>
            <w:hideMark/>
          </w:tcPr>
          <w:p w14:paraId="66D9F1F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Pichlova před čp. 1573 - před výměníkem na zeleném dělícím pásu na DZ</w:t>
            </w:r>
          </w:p>
        </w:tc>
        <w:tc>
          <w:tcPr>
            <w:tcW w:w="600" w:type="dxa"/>
            <w:tcBorders>
              <w:top w:val="nil"/>
              <w:left w:val="nil"/>
              <w:bottom w:val="single" w:sz="4" w:space="0" w:color="auto"/>
              <w:right w:val="single" w:sz="8" w:space="0" w:color="auto"/>
            </w:tcBorders>
            <w:vAlign w:val="center"/>
            <w:hideMark/>
          </w:tcPr>
          <w:p w14:paraId="522594A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D9D7FFE"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631749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85.</w:t>
            </w:r>
          </w:p>
        </w:tc>
        <w:tc>
          <w:tcPr>
            <w:tcW w:w="9000" w:type="dxa"/>
            <w:tcBorders>
              <w:top w:val="nil"/>
              <w:left w:val="nil"/>
              <w:bottom w:val="single" w:sz="4" w:space="0" w:color="auto"/>
              <w:right w:val="single" w:sz="8" w:space="0" w:color="auto"/>
            </w:tcBorders>
            <w:vAlign w:val="center"/>
            <w:hideMark/>
          </w:tcPr>
          <w:p w14:paraId="5251A70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Pichlova u čp. </w:t>
            </w:r>
            <w:proofErr w:type="gramStart"/>
            <w:r w:rsidRPr="000C1837">
              <w:rPr>
                <w:rFonts w:ascii="Cambria" w:hAnsi="Cambria"/>
              </w:rPr>
              <w:t>1339 - v</w:t>
            </w:r>
            <w:proofErr w:type="gramEnd"/>
            <w:r w:rsidRPr="000C1837">
              <w:rPr>
                <w:rFonts w:ascii="Cambria" w:hAnsi="Cambria"/>
              </w:rPr>
              <w:t xml:space="preserve"> obslužné ulici u sjezdu na DZ </w:t>
            </w:r>
          </w:p>
        </w:tc>
        <w:tc>
          <w:tcPr>
            <w:tcW w:w="600" w:type="dxa"/>
            <w:tcBorders>
              <w:top w:val="nil"/>
              <w:left w:val="nil"/>
              <w:bottom w:val="single" w:sz="4" w:space="0" w:color="auto"/>
              <w:right w:val="single" w:sz="8" w:space="0" w:color="auto"/>
            </w:tcBorders>
            <w:vAlign w:val="center"/>
            <w:hideMark/>
          </w:tcPr>
          <w:p w14:paraId="2182AFC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26A6926"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E43F6F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86.</w:t>
            </w:r>
          </w:p>
        </w:tc>
        <w:tc>
          <w:tcPr>
            <w:tcW w:w="9000" w:type="dxa"/>
            <w:tcBorders>
              <w:top w:val="nil"/>
              <w:left w:val="nil"/>
              <w:bottom w:val="single" w:sz="4" w:space="0" w:color="auto"/>
              <w:right w:val="single" w:sz="8" w:space="0" w:color="auto"/>
            </w:tcBorders>
            <w:vAlign w:val="center"/>
            <w:hideMark/>
          </w:tcPr>
          <w:p w14:paraId="6065097C"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Pichlova vedle čp. 2169 x Rokycanova za čp. 2155 - mezi domy</w:t>
            </w:r>
          </w:p>
        </w:tc>
        <w:tc>
          <w:tcPr>
            <w:tcW w:w="600" w:type="dxa"/>
            <w:tcBorders>
              <w:top w:val="nil"/>
              <w:left w:val="nil"/>
              <w:bottom w:val="single" w:sz="4" w:space="0" w:color="auto"/>
              <w:right w:val="single" w:sz="8" w:space="0" w:color="auto"/>
            </w:tcBorders>
            <w:vAlign w:val="center"/>
            <w:hideMark/>
          </w:tcPr>
          <w:p w14:paraId="1F29D20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EF1428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750A92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lastRenderedPageBreak/>
              <w:t>87.</w:t>
            </w:r>
          </w:p>
        </w:tc>
        <w:tc>
          <w:tcPr>
            <w:tcW w:w="9000" w:type="dxa"/>
            <w:tcBorders>
              <w:top w:val="nil"/>
              <w:left w:val="nil"/>
              <w:bottom w:val="single" w:sz="4" w:space="0" w:color="auto"/>
              <w:right w:val="single" w:sz="8" w:space="0" w:color="auto"/>
            </w:tcBorders>
            <w:vAlign w:val="center"/>
            <w:hideMark/>
          </w:tcPr>
          <w:p w14:paraId="1C76088C"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Pichlova x Rokycanova vedle čp. 2155 - na rohu ulic na DZ</w:t>
            </w:r>
          </w:p>
        </w:tc>
        <w:tc>
          <w:tcPr>
            <w:tcW w:w="600" w:type="dxa"/>
            <w:tcBorders>
              <w:top w:val="nil"/>
              <w:left w:val="nil"/>
              <w:bottom w:val="single" w:sz="4" w:space="0" w:color="auto"/>
              <w:right w:val="single" w:sz="8" w:space="0" w:color="auto"/>
            </w:tcBorders>
            <w:vAlign w:val="center"/>
            <w:hideMark/>
          </w:tcPr>
          <w:p w14:paraId="7732B25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5B873AD"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892C78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88.</w:t>
            </w:r>
          </w:p>
        </w:tc>
        <w:tc>
          <w:tcPr>
            <w:tcW w:w="9000" w:type="dxa"/>
            <w:tcBorders>
              <w:top w:val="nil"/>
              <w:left w:val="nil"/>
              <w:bottom w:val="single" w:sz="4" w:space="0" w:color="auto"/>
              <w:right w:val="single" w:sz="8" w:space="0" w:color="auto"/>
            </w:tcBorders>
            <w:vAlign w:val="center"/>
            <w:hideMark/>
          </w:tcPr>
          <w:p w14:paraId="71FC873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Pichlova x S.K. Neumanna z boku čp. </w:t>
            </w:r>
            <w:proofErr w:type="gramStart"/>
            <w:r w:rsidRPr="000C1837">
              <w:rPr>
                <w:rFonts w:ascii="Cambria" w:hAnsi="Cambria"/>
              </w:rPr>
              <w:t>2531 - v</w:t>
            </w:r>
            <w:proofErr w:type="gramEnd"/>
            <w:r w:rsidRPr="000C1837">
              <w:rPr>
                <w:rFonts w:ascii="Cambria" w:hAnsi="Cambria"/>
              </w:rPr>
              <w:t xml:space="preserve"> obslužné ulici na DZ</w:t>
            </w:r>
          </w:p>
        </w:tc>
        <w:tc>
          <w:tcPr>
            <w:tcW w:w="600" w:type="dxa"/>
            <w:tcBorders>
              <w:top w:val="nil"/>
              <w:left w:val="nil"/>
              <w:bottom w:val="single" w:sz="4" w:space="0" w:color="auto"/>
              <w:right w:val="single" w:sz="8" w:space="0" w:color="auto"/>
            </w:tcBorders>
            <w:vAlign w:val="center"/>
            <w:hideMark/>
          </w:tcPr>
          <w:p w14:paraId="7FDB28C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606459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03A606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89.</w:t>
            </w:r>
          </w:p>
        </w:tc>
        <w:tc>
          <w:tcPr>
            <w:tcW w:w="9000" w:type="dxa"/>
            <w:tcBorders>
              <w:top w:val="nil"/>
              <w:left w:val="nil"/>
              <w:bottom w:val="single" w:sz="4" w:space="0" w:color="auto"/>
              <w:right w:val="single" w:sz="8" w:space="0" w:color="auto"/>
            </w:tcBorders>
            <w:vAlign w:val="center"/>
            <w:hideMark/>
          </w:tcPr>
          <w:p w14:paraId="3A9238B9"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Pichlova za čp. 2536 - vnitroblok u chodníku</w:t>
            </w:r>
          </w:p>
        </w:tc>
        <w:tc>
          <w:tcPr>
            <w:tcW w:w="600" w:type="dxa"/>
            <w:tcBorders>
              <w:top w:val="nil"/>
              <w:left w:val="nil"/>
              <w:bottom w:val="single" w:sz="4" w:space="0" w:color="auto"/>
              <w:right w:val="single" w:sz="8" w:space="0" w:color="auto"/>
            </w:tcBorders>
            <w:vAlign w:val="center"/>
            <w:hideMark/>
          </w:tcPr>
          <w:p w14:paraId="1696E61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F7B1F4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9A7A88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90.</w:t>
            </w:r>
          </w:p>
        </w:tc>
        <w:tc>
          <w:tcPr>
            <w:tcW w:w="9000" w:type="dxa"/>
            <w:tcBorders>
              <w:top w:val="nil"/>
              <w:left w:val="nil"/>
              <w:bottom w:val="single" w:sz="4" w:space="0" w:color="auto"/>
              <w:right w:val="single" w:sz="8" w:space="0" w:color="auto"/>
            </w:tcBorders>
            <w:vAlign w:val="center"/>
            <w:hideMark/>
          </w:tcPr>
          <w:p w14:paraId="1FF8857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Pod Břízkami před čp. 2818 x U </w:t>
            </w:r>
            <w:proofErr w:type="gramStart"/>
            <w:r w:rsidRPr="000C1837">
              <w:rPr>
                <w:rFonts w:ascii="Cambria" w:hAnsi="Cambria"/>
              </w:rPr>
              <w:t>Krematoria - na</w:t>
            </w:r>
            <w:proofErr w:type="gramEnd"/>
            <w:r w:rsidRPr="000C1837">
              <w:rPr>
                <w:rFonts w:ascii="Cambria" w:hAnsi="Cambria"/>
              </w:rPr>
              <w:t xml:space="preserve"> rohu obslužné ulice pod stromem</w:t>
            </w:r>
          </w:p>
        </w:tc>
        <w:tc>
          <w:tcPr>
            <w:tcW w:w="600" w:type="dxa"/>
            <w:tcBorders>
              <w:top w:val="nil"/>
              <w:left w:val="nil"/>
              <w:bottom w:val="single" w:sz="4" w:space="0" w:color="auto"/>
              <w:right w:val="single" w:sz="8" w:space="0" w:color="auto"/>
            </w:tcBorders>
            <w:vAlign w:val="center"/>
            <w:hideMark/>
          </w:tcPr>
          <w:p w14:paraId="1C24812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13D41E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16C323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91.</w:t>
            </w:r>
          </w:p>
        </w:tc>
        <w:tc>
          <w:tcPr>
            <w:tcW w:w="9000" w:type="dxa"/>
            <w:tcBorders>
              <w:top w:val="nil"/>
              <w:left w:val="nil"/>
              <w:bottom w:val="single" w:sz="4" w:space="0" w:color="auto"/>
              <w:right w:val="single" w:sz="8" w:space="0" w:color="auto"/>
            </w:tcBorders>
            <w:vAlign w:val="center"/>
            <w:hideMark/>
          </w:tcPr>
          <w:p w14:paraId="5ECF947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Pod Břízkami vedle čp. 1140 x U Suchého </w:t>
            </w:r>
            <w:proofErr w:type="gramStart"/>
            <w:r w:rsidRPr="000C1837">
              <w:rPr>
                <w:rFonts w:ascii="Cambria" w:hAnsi="Cambria"/>
              </w:rPr>
              <w:t>Dubu - na</w:t>
            </w:r>
            <w:proofErr w:type="gramEnd"/>
            <w:r w:rsidRPr="000C1837">
              <w:rPr>
                <w:rFonts w:ascii="Cambria" w:hAnsi="Cambria"/>
              </w:rPr>
              <w:t xml:space="preserve"> rohu obslužné ulice</w:t>
            </w:r>
          </w:p>
        </w:tc>
        <w:tc>
          <w:tcPr>
            <w:tcW w:w="600" w:type="dxa"/>
            <w:tcBorders>
              <w:top w:val="nil"/>
              <w:left w:val="nil"/>
              <w:bottom w:val="single" w:sz="4" w:space="0" w:color="auto"/>
              <w:right w:val="single" w:sz="8" w:space="0" w:color="auto"/>
            </w:tcBorders>
            <w:vAlign w:val="center"/>
            <w:hideMark/>
          </w:tcPr>
          <w:p w14:paraId="5C7F787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CD985EF"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615F82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92.</w:t>
            </w:r>
          </w:p>
        </w:tc>
        <w:tc>
          <w:tcPr>
            <w:tcW w:w="9000" w:type="dxa"/>
            <w:tcBorders>
              <w:top w:val="nil"/>
              <w:left w:val="nil"/>
              <w:bottom w:val="single" w:sz="4" w:space="0" w:color="auto"/>
              <w:right w:val="single" w:sz="8" w:space="0" w:color="auto"/>
            </w:tcBorders>
            <w:vAlign w:val="center"/>
            <w:hideMark/>
          </w:tcPr>
          <w:p w14:paraId="53DD198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Pod </w:t>
            </w:r>
            <w:proofErr w:type="gramStart"/>
            <w:r w:rsidRPr="000C1837">
              <w:rPr>
                <w:rFonts w:ascii="Cambria" w:hAnsi="Cambria"/>
              </w:rPr>
              <w:t>Vinicí - na</w:t>
            </w:r>
            <w:proofErr w:type="gramEnd"/>
            <w:r w:rsidRPr="000C1837">
              <w:rPr>
                <w:rFonts w:ascii="Cambria" w:hAnsi="Cambria"/>
              </w:rPr>
              <w:t xml:space="preserve"> cyklostezce u DH "Stegosaurus" poblíž veřejného ohniště "</w:t>
            </w:r>
            <w:proofErr w:type="spellStart"/>
            <w:r w:rsidRPr="000C1837">
              <w:rPr>
                <w:rFonts w:ascii="Cambria" w:hAnsi="Cambria"/>
              </w:rPr>
              <w:t>Pumptrack</w:t>
            </w:r>
            <w:proofErr w:type="spellEnd"/>
            <w:r w:rsidRPr="000C1837">
              <w:rPr>
                <w:rFonts w:ascii="Cambria" w:hAnsi="Cambria"/>
              </w:rPr>
              <w:t>"</w:t>
            </w:r>
          </w:p>
        </w:tc>
        <w:tc>
          <w:tcPr>
            <w:tcW w:w="600" w:type="dxa"/>
            <w:tcBorders>
              <w:top w:val="nil"/>
              <w:left w:val="nil"/>
              <w:bottom w:val="single" w:sz="4" w:space="0" w:color="auto"/>
              <w:right w:val="single" w:sz="8" w:space="0" w:color="auto"/>
            </w:tcBorders>
            <w:vAlign w:val="center"/>
            <w:hideMark/>
          </w:tcPr>
          <w:p w14:paraId="642A10F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BC3B6B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FF3F01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93.</w:t>
            </w:r>
          </w:p>
        </w:tc>
        <w:tc>
          <w:tcPr>
            <w:tcW w:w="9000" w:type="dxa"/>
            <w:tcBorders>
              <w:top w:val="nil"/>
              <w:left w:val="nil"/>
              <w:bottom w:val="single" w:sz="4" w:space="0" w:color="auto"/>
              <w:right w:val="single" w:sz="8" w:space="0" w:color="auto"/>
            </w:tcBorders>
            <w:vAlign w:val="center"/>
            <w:hideMark/>
          </w:tcPr>
          <w:p w14:paraId="4C4FCE5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Pod </w:t>
            </w:r>
            <w:proofErr w:type="gramStart"/>
            <w:r w:rsidRPr="000C1837">
              <w:rPr>
                <w:rFonts w:ascii="Cambria" w:hAnsi="Cambria"/>
              </w:rPr>
              <w:t>Vinicí - na</w:t>
            </w:r>
            <w:proofErr w:type="gramEnd"/>
            <w:r w:rsidRPr="000C1837">
              <w:rPr>
                <w:rFonts w:ascii="Cambria" w:hAnsi="Cambria"/>
              </w:rPr>
              <w:t xml:space="preserve"> konci slepé ulice na DZ u </w:t>
            </w:r>
            <w:proofErr w:type="spellStart"/>
            <w:r w:rsidRPr="000C1837">
              <w:rPr>
                <w:rFonts w:ascii="Cambria" w:hAnsi="Cambria"/>
              </w:rPr>
              <w:t>separ</w:t>
            </w:r>
            <w:proofErr w:type="spellEnd"/>
            <w:r w:rsidRPr="000C1837">
              <w:rPr>
                <w:rFonts w:ascii="Cambria" w:hAnsi="Cambria"/>
              </w:rPr>
              <w:t>. stanoviště za čp. 91</w:t>
            </w:r>
          </w:p>
        </w:tc>
        <w:tc>
          <w:tcPr>
            <w:tcW w:w="600" w:type="dxa"/>
            <w:tcBorders>
              <w:top w:val="nil"/>
              <w:left w:val="nil"/>
              <w:bottom w:val="single" w:sz="4" w:space="0" w:color="auto"/>
              <w:right w:val="single" w:sz="8" w:space="0" w:color="auto"/>
            </w:tcBorders>
            <w:vAlign w:val="center"/>
            <w:hideMark/>
          </w:tcPr>
          <w:p w14:paraId="2CABF43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B2F423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E449BA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94.</w:t>
            </w:r>
          </w:p>
        </w:tc>
        <w:tc>
          <w:tcPr>
            <w:tcW w:w="9000" w:type="dxa"/>
            <w:tcBorders>
              <w:top w:val="nil"/>
              <w:left w:val="nil"/>
              <w:bottom w:val="single" w:sz="4" w:space="0" w:color="auto"/>
              <w:right w:val="single" w:sz="8" w:space="0" w:color="auto"/>
            </w:tcBorders>
            <w:vAlign w:val="center"/>
            <w:hideMark/>
          </w:tcPr>
          <w:p w14:paraId="291489CC"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Pod Vinicí mezi čp. 2842 a 2847 - na rohu ulic u chodníku </w:t>
            </w:r>
            <w:r w:rsidRPr="000C1837">
              <w:rPr>
                <w:rFonts w:ascii="Cambria" w:hAnsi="Cambria"/>
                <w:sz w:val="16"/>
                <w:szCs w:val="16"/>
              </w:rPr>
              <w:t>(koš s pisoárem)</w:t>
            </w:r>
          </w:p>
        </w:tc>
        <w:tc>
          <w:tcPr>
            <w:tcW w:w="600" w:type="dxa"/>
            <w:tcBorders>
              <w:top w:val="nil"/>
              <w:left w:val="nil"/>
              <w:bottom w:val="single" w:sz="4" w:space="0" w:color="auto"/>
              <w:right w:val="single" w:sz="8" w:space="0" w:color="auto"/>
            </w:tcBorders>
            <w:vAlign w:val="center"/>
            <w:hideMark/>
          </w:tcPr>
          <w:p w14:paraId="13F7241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49BC610"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F0B3D7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95.</w:t>
            </w:r>
          </w:p>
        </w:tc>
        <w:tc>
          <w:tcPr>
            <w:tcW w:w="9000" w:type="dxa"/>
            <w:tcBorders>
              <w:top w:val="nil"/>
              <w:left w:val="nil"/>
              <w:bottom w:val="single" w:sz="4" w:space="0" w:color="auto"/>
              <w:right w:val="single" w:sz="8" w:space="0" w:color="auto"/>
            </w:tcBorders>
            <w:vAlign w:val="center"/>
            <w:hideMark/>
          </w:tcPr>
          <w:p w14:paraId="5D42257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Pod Vinicí proti čp. 2840 - prostor v zeleni u parkoviště</w:t>
            </w:r>
          </w:p>
        </w:tc>
        <w:tc>
          <w:tcPr>
            <w:tcW w:w="600" w:type="dxa"/>
            <w:tcBorders>
              <w:top w:val="nil"/>
              <w:left w:val="nil"/>
              <w:bottom w:val="single" w:sz="4" w:space="0" w:color="auto"/>
              <w:right w:val="single" w:sz="8" w:space="0" w:color="auto"/>
            </w:tcBorders>
            <w:vAlign w:val="center"/>
            <w:hideMark/>
          </w:tcPr>
          <w:p w14:paraId="4DA4569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6E52190"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70A256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96.</w:t>
            </w:r>
          </w:p>
        </w:tc>
        <w:tc>
          <w:tcPr>
            <w:tcW w:w="9000" w:type="dxa"/>
            <w:tcBorders>
              <w:top w:val="nil"/>
              <w:left w:val="nil"/>
              <w:bottom w:val="single" w:sz="4" w:space="0" w:color="auto"/>
              <w:right w:val="single" w:sz="8" w:space="0" w:color="auto"/>
            </w:tcBorders>
            <w:vAlign w:val="center"/>
            <w:hideMark/>
          </w:tcPr>
          <w:p w14:paraId="3B49FF91"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Pod Vinicí u čp. 2843 - prostor v zeleni u chodníku </w:t>
            </w:r>
            <w:r w:rsidRPr="000C1837">
              <w:rPr>
                <w:rFonts w:ascii="Cambria" w:hAnsi="Cambria"/>
                <w:sz w:val="16"/>
                <w:szCs w:val="16"/>
              </w:rPr>
              <w:t>(koš s pisoárem)</w:t>
            </w:r>
          </w:p>
        </w:tc>
        <w:tc>
          <w:tcPr>
            <w:tcW w:w="600" w:type="dxa"/>
            <w:tcBorders>
              <w:top w:val="nil"/>
              <w:left w:val="nil"/>
              <w:bottom w:val="single" w:sz="4" w:space="0" w:color="auto"/>
              <w:right w:val="single" w:sz="8" w:space="0" w:color="auto"/>
            </w:tcBorders>
            <w:vAlign w:val="center"/>
            <w:hideMark/>
          </w:tcPr>
          <w:p w14:paraId="20DE300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3A02790"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F453A7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97.</w:t>
            </w:r>
          </w:p>
        </w:tc>
        <w:tc>
          <w:tcPr>
            <w:tcW w:w="9000" w:type="dxa"/>
            <w:tcBorders>
              <w:top w:val="nil"/>
              <w:left w:val="nil"/>
              <w:bottom w:val="single" w:sz="4" w:space="0" w:color="auto"/>
              <w:right w:val="single" w:sz="8" w:space="0" w:color="auto"/>
            </w:tcBorders>
            <w:vAlign w:val="center"/>
            <w:hideMark/>
          </w:tcPr>
          <w:p w14:paraId="3DE01CE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Pod Vinicí u čp. 2845 - prostor v zeleni u chodníku </w:t>
            </w:r>
            <w:r w:rsidRPr="000C1837">
              <w:rPr>
                <w:rFonts w:ascii="Cambria" w:hAnsi="Cambria"/>
                <w:sz w:val="16"/>
                <w:szCs w:val="16"/>
              </w:rPr>
              <w:t>(koš s pisoárem)</w:t>
            </w:r>
          </w:p>
        </w:tc>
        <w:tc>
          <w:tcPr>
            <w:tcW w:w="600" w:type="dxa"/>
            <w:tcBorders>
              <w:top w:val="nil"/>
              <w:left w:val="nil"/>
              <w:bottom w:val="single" w:sz="4" w:space="0" w:color="auto"/>
              <w:right w:val="single" w:sz="8" w:space="0" w:color="auto"/>
            </w:tcBorders>
            <w:vAlign w:val="center"/>
            <w:hideMark/>
          </w:tcPr>
          <w:p w14:paraId="59C19C9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01AC5A7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21AA4B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98.</w:t>
            </w:r>
          </w:p>
        </w:tc>
        <w:tc>
          <w:tcPr>
            <w:tcW w:w="9000" w:type="dxa"/>
            <w:tcBorders>
              <w:top w:val="nil"/>
              <w:left w:val="nil"/>
              <w:bottom w:val="single" w:sz="4" w:space="0" w:color="auto"/>
              <w:right w:val="single" w:sz="8" w:space="0" w:color="auto"/>
            </w:tcBorders>
            <w:vAlign w:val="center"/>
            <w:hideMark/>
          </w:tcPr>
          <w:p w14:paraId="332CEB0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Pod Vinicí u čp. 2873 - na cyklostezce za střelnicí</w:t>
            </w:r>
          </w:p>
        </w:tc>
        <w:tc>
          <w:tcPr>
            <w:tcW w:w="600" w:type="dxa"/>
            <w:tcBorders>
              <w:top w:val="nil"/>
              <w:left w:val="nil"/>
              <w:bottom w:val="single" w:sz="4" w:space="0" w:color="auto"/>
              <w:right w:val="single" w:sz="8" w:space="0" w:color="auto"/>
            </w:tcBorders>
            <w:vAlign w:val="center"/>
            <w:hideMark/>
          </w:tcPr>
          <w:p w14:paraId="5D402A8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3D7053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C17E79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99.</w:t>
            </w:r>
          </w:p>
        </w:tc>
        <w:tc>
          <w:tcPr>
            <w:tcW w:w="9000" w:type="dxa"/>
            <w:tcBorders>
              <w:top w:val="nil"/>
              <w:left w:val="nil"/>
              <w:bottom w:val="single" w:sz="4" w:space="0" w:color="auto"/>
              <w:right w:val="single" w:sz="8" w:space="0" w:color="auto"/>
            </w:tcBorders>
            <w:vAlign w:val="center"/>
            <w:hideMark/>
          </w:tcPr>
          <w:p w14:paraId="4C1B7913"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Raisova proti čp. 225 x K </w:t>
            </w:r>
            <w:proofErr w:type="gramStart"/>
            <w:r w:rsidRPr="000C1837">
              <w:rPr>
                <w:rFonts w:ascii="Cambria" w:hAnsi="Cambria"/>
              </w:rPr>
              <w:t>Dolíčku - na</w:t>
            </w:r>
            <w:proofErr w:type="gramEnd"/>
            <w:r w:rsidRPr="000C1837">
              <w:rPr>
                <w:rFonts w:ascii="Cambria" w:hAnsi="Cambria"/>
              </w:rPr>
              <w:t xml:space="preserve"> rohu ulic</w:t>
            </w:r>
          </w:p>
        </w:tc>
        <w:tc>
          <w:tcPr>
            <w:tcW w:w="600" w:type="dxa"/>
            <w:tcBorders>
              <w:top w:val="nil"/>
              <w:left w:val="nil"/>
              <w:bottom w:val="single" w:sz="4" w:space="0" w:color="auto"/>
              <w:right w:val="single" w:sz="8" w:space="0" w:color="auto"/>
            </w:tcBorders>
            <w:vAlign w:val="center"/>
            <w:hideMark/>
          </w:tcPr>
          <w:p w14:paraId="55009EC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B5B6B2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3AEFE42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100.</w:t>
            </w:r>
          </w:p>
        </w:tc>
        <w:tc>
          <w:tcPr>
            <w:tcW w:w="9000" w:type="dxa"/>
            <w:tcBorders>
              <w:top w:val="nil"/>
              <w:left w:val="nil"/>
              <w:bottom w:val="single" w:sz="4" w:space="0" w:color="auto"/>
              <w:right w:val="single" w:sz="8" w:space="0" w:color="auto"/>
            </w:tcBorders>
            <w:vAlign w:val="center"/>
            <w:hideMark/>
          </w:tcPr>
          <w:p w14:paraId="201159FB"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Raisova proti čp. </w:t>
            </w:r>
            <w:proofErr w:type="gramStart"/>
            <w:r w:rsidRPr="000C1837">
              <w:rPr>
                <w:rFonts w:ascii="Cambria" w:hAnsi="Cambria"/>
              </w:rPr>
              <w:t>228 - u</w:t>
            </w:r>
            <w:proofErr w:type="gramEnd"/>
            <w:r w:rsidRPr="000C1837">
              <w:rPr>
                <w:rFonts w:ascii="Cambria" w:hAnsi="Cambria"/>
              </w:rPr>
              <w:t xml:space="preserve"> parkoviště u </w:t>
            </w:r>
            <w:proofErr w:type="spellStart"/>
            <w:r w:rsidRPr="000C1837">
              <w:rPr>
                <w:rFonts w:ascii="Cambria" w:hAnsi="Cambria"/>
              </w:rPr>
              <w:t>separ</w:t>
            </w:r>
            <w:proofErr w:type="spellEnd"/>
            <w:r w:rsidRPr="000C1837">
              <w:rPr>
                <w:rFonts w:ascii="Cambria" w:hAnsi="Cambria"/>
              </w:rPr>
              <w:t>. stanoviště u MŠ</w:t>
            </w:r>
          </w:p>
        </w:tc>
        <w:tc>
          <w:tcPr>
            <w:tcW w:w="600" w:type="dxa"/>
            <w:tcBorders>
              <w:top w:val="nil"/>
              <w:left w:val="nil"/>
              <w:bottom w:val="single" w:sz="4" w:space="0" w:color="auto"/>
              <w:right w:val="single" w:sz="8" w:space="0" w:color="auto"/>
            </w:tcBorders>
            <w:vAlign w:val="center"/>
            <w:hideMark/>
          </w:tcPr>
          <w:p w14:paraId="54B5BE8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5AB336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D29B74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101.</w:t>
            </w:r>
          </w:p>
        </w:tc>
        <w:tc>
          <w:tcPr>
            <w:tcW w:w="9000" w:type="dxa"/>
            <w:tcBorders>
              <w:top w:val="nil"/>
              <w:left w:val="nil"/>
              <w:bottom w:val="single" w:sz="4" w:space="0" w:color="auto"/>
              <w:right w:val="single" w:sz="8" w:space="0" w:color="auto"/>
            </w:tcBorders>
            <w:vAlign w:val="center"/>
            <w:hideMark/>
          </w:tcPr>
          <w:p w14:paraId="24688339"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Rožkova proti čp. 1527 x K </w:t>
            </w:r>
            <w:proofErr w:type="gramStart"/>
            <w:r w:rsidRPr="000C1837">
              <w:rPr>
                <w:rFonts w:ascii="Cambria" w:hAnsi="Cambria"/>
              </w:rPr>
              <w:t xml:space="preserve">Blahobytu - </w:t>
            </w:r>
            <w:proofErr w:type="spellStart"/>
            <w:r w:rsidRPr="000C1837">
              <w:rPr>
                <w:rFonts w:ascii="Cambria" w:hAnsi="Cambria"/>
              </w:rPr>
              <w:t>Alboretum</w:t>
            </w:r>
            <w:proofErr w:type="spellEnd"/>
            <w:proofErr w:type="gramEnd"/>
            <w:r w:rsidRPr="000C1837">
              <w:rPr>
                <w:rFonts w:ascii="Cambria" w:hAnsi="Cambria"/>
              </w:rPr>
              <w:t xml:space="preserve"> chodník směrem k ZŠ </w:t>
            </w:r>
            <w:r w:rsidRPr="000C1837">
              <w:rPr>
                <w:rFonts w:ascii="Cambria" w:hAnsi="Cambria"/>
                <w:sz w:val="16"/>
                <w:szCs w:val="16"/>
              </w:rPr>
              <w:t>(koš s pisoárem)</w:t>
            </w:r>
          </w:p>
        </w:tc>
        <w:tc>
          <w:tcPr>
            <w:tcW w:w="600" w:type="dxa"/>
            <w:tcBorders>
              <w:top w:val="nil"/>
              <w:left w:val="nil"/>
              <w:bottom w:val="single" w:sz="4" w:space="0" w:color="auto"/>
              <w:right w:val="single" w:sz="8" w:space="0" w:color="auto"/>
            </w:tcBorders>
            <w:vAlign w:val="center"/>
            <w:hideMark/>
          </w:tcPr>
          <w:p w14:paraId="587EDB2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43CBE0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3DFB90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102.</w:t>
            </w:r>
          </w:p>
        </w:tc>
        <w:tc>
          <w:tcPr>
            <w:tcW w:w="9000" w:type="dxa"/>
            <w:tcBorders>
              <w:top w:val="nil"/>
              <w:left w:val="nil"/>
              <w:bottom w:val="single" w:sz="4" w:space="0" w:color="auto"/>
              <w:right w:val="single" w:sz="8" w:space="0" w:color="auto"/>
            </w:tcBorders>
            <w:vAlign w:val="center"/>
            <w:hideMark/>
          </w:tcPr>
          <w:p w14:paraId="18CA2DB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Rožkova proti čp. </w:t>
            </w:r>
            <w:proofErr w:type="gramStart"/>
            <w:r w:rsidRPr="000C1837">
              <w:rPr>
                <w:rFonts w:ascii="Cambria" w:hAnsi="Cambria"/>
              </w:rPr>
              <w:t>1678 - v</w:t>
            </w:r>
            <w:proofErr w:type="gramEnd"/>
            <w:r w:rsidRPr="000C1837">
              <w:rPr>
                <w:rFonts w:ascii="Cambria" w:hAnsi="Cambria"/>
              </w:rPr>
              <w:t xml:space="preserve"> parku na DZ "Zákaz vjezdu všech motorových vozidel"</w:t>
            </w:r>
          </w:p>
        </w:tc>
        <w:tc>
          <w:tcPr>
            <w:tcW w:w="600" w:type="dxa"/>
            <w:tcBorders>
              <w:top w:val="nil"/>
              <w:left w:val="nil"/>
              <w:bottom w:val="single" w:sz="4" w:space="0" w:color="auto"/>
              <w:right w:val="single" w:sz="8" w:space="0" w:color="auto"/>
            </w:tcBorders>
            <w:vAlign w:val="center"/>
            <w:hideMark/>
          </w:tcPr>
          <w:p w14:paraId="1F49909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A953AA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953163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103.</w:t>
            </w:r>
          </w:p>
        </w:tc>
        <w:tc>
          <w:tcPr>
            <w:tcW w:w="9000" w:type="dxa"/>
            <w:tcBorders>
              <w:top w:val="nil"/>
              <w:left w:val="nil"/>
              <w:bottom w:val="single" w:sz="4" w:space="0" w:color="auto"/>
              <w:right w:val="single" w:sz="8" w:space="0" w:color="auto"/>
            </w:tcBorders>
            <w:vAlign w:val="center"/>
            <w:hideMark/>
          </w:tcPr>
          <w:p w14:paraId="5387351C"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Rožkova proti čp. 331 x </w:t>
            </w:r>
            <w:proofErr w:type="gramStart"/>
            <w:r w:rsidRPr="000C1837">
              <w:rPr>
                <w:rFonts w:ascii="Cambria" w:hAnsi="Cambria"/>
              </w:rPr>
              <w:t>Teplého - Arboretum</w:t>
            </w:r>
            <w:proofErr w:type="gramEnd"/>
            <w:r w:rsidRPr="000C1837">
              <w:rPr>
                <w:rFonts w:ascii="Cambria" w:hAnsi="Cambria"/>
              </w:rPr>
              <w:t xml:space="preserve"> na rozcestí chodníků v parku</w:t>
            </w:r>
          </w:p>
        </w:tc>
        <w:tc>
          <w:tcPr>
            <w:tcW w:w="600" w:type="dxa"/>
            <w:tcBorders>
              <w:top w:val="nil"/>
              <w:left w:val="nil"/>
              <w:bottom w:val="single" w:sz="4" w:space="0" w:color="auto"/>
              <w:right w:val="single" w:sz="8" w:space="0" w:color="auto"/>
            </w:tcBorders>
            <w:vAlign w:val="center"/>
            <w:hideMark/>
          </w:tcPr>
          <w:p w14:paraId="050D4ED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3DABA8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9F8289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104.</w:t>
            </w:r>
          </w:p>
        </w:tc>
        <w:tc>
          <w:tcPr>
            <w:tcW w:w="9000" w:type="dxa"/>
            <w:tcBorders>
              <w:top w:val="nil"/>
              <w:left w:val="nil"/>
              <w:bottom w:val="single" w:sz="4" w:space="0" w:color="auto"/>
              <w:right w:val="single" w:sz="8" w:space="0" w:color="auto"/>
            </w:tcBorders>
            <w:vAlign w:val="center"/>
            <w:hideMark/>
          </w:tcPr>
          <w:p w14:paraId="403A998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Rožkova u čp. 120 x Boženy </w:t>
            </w:r>
            <w:proofErr w:type="gramStart"/>
            <w:r w:rsidRPr="000C1837">
              <w:rPr>
                <w:rFonts w:ascii="Cambria" w:hAnsi="Cambria"/>
              </w:rPr>
              <w:t>Němcové - na</w:t>
            </w:r>
            <w:proofErr w:type="gramEnd"/>
            <w:r w:rsidRPr="000C1837">
              <w:rPr>
                <w:rFonts w:ascii="Cambria" w:hAnsi="Cambria"/>
              </w:rPr>
              <w:t xml:space="preserve"> rohu ulic</w:t>
            </w:r>
          </w:p>
        </w:tc>
        <w:tc>
          <w:tcPr>
            <w:tcW w:w="600" w:type="dxa"/>
            <w:tcBorders>
              <w:top w:val="nil"/>
              <w:left w:val="nil"/>
              <w:bottom w:val="single" w:sz="4" w:space="0" w:color="auto"/>
              <w:right w:val="single" w:sz="8" w:space="0" w:color="auto"/>
            </w:tcBorders>
            <w:vAlign w:val="center"/>
            <w:hideMark/>
          </w:tcPr>
          <w:p w14:paraId="2320940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452E28D"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933013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105.</w:t>
            </w:r>
          </w:p>
        </w:tc>
        <w:tc>
          <w:tcPr>
            <w:tcW w:w="9000" w:type="dxa"/>
            <w:tcBorders>
              <w:top w:val="nil"/>
              <w:left w:val="nil"/>
              <w:bottom w:val="single" w:sz="4" w:space="0" w:color="auto"/>
              <w:right w:val="single" w:sz="8" w:space="0" w:color="auto"/>
            </w:tcBorders>
            <w:vAlign w:val="center"/>
            <w:hideMark/>
          </w:tcPr>
          <w:p w14:paraId="64C3A1C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Rožkova x Gorkého vedle čp. 1577 - na rohu ulic pod lípou na DZ "Jednosměrný provoz"</w:t>
            </w:r>
          </w:p>
        </w:tc>
        <w:tc>
          <w:tcPr>
            <w:tcW w:w="600" w:type="dxa"/>
            <w:tcBorders>
              <w:top w:val="nil"/>
              <w:left w:val="nil"/>
              <w:bottom w:val="single" w:sz="4" w:space="0" w:color="auto"/>
              <w:right w:val="single" w:sz="8" w:space="0" w:color="auto"/>
            </w:tcBorders>
            <w:vAlign w:val="center"/>
            <w:hideMark/>
          </w:tcPr>
          <w:p w14:paraId="4023467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B703D3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ACA123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106.</w:t>
            </w:r>
          </w:p>
        </w:tc>
        <w:tc>
          <w:tcPr>
            <w:tcW w:w="9000" w:type="dxa"/>
            <w:tcBorders>
              <w:top w:val="nil"/>
              <w:left w:val="nil"/>
              <w:bottom w:val="single" w:sz="4" w:space="0" w:color="auto"/>
              <w:right w:val="single" w:sz="8" w:space="0" w:color="auto"/>
            </w:tcBorders>
            <w:vAlign w:val="center"/>
            <w:hideMark/>
          </w:tcPr>
          <w:p w14:paraId="55299D6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S.K. Neumanna u čp. 2503 - před zastávkou MHD "S.K. Neumanna"</w:t>
            </w:r>
          </w:p>
        </w:tc>
        <w:tc>
          <w:tcPr>
            <w:tcW w:w="600" w:type="dxa"/>
            <w:tcBorders>
              <w:top w:val="nil"/>
              <w:left w:val="nil"/>
              <w:bottom w:val="single" w:sz="4" w:space="0" w:color="auto"/>
              <w:right w:val="single" w:sz="8" w:space="0" w:color="auto"/>
            </w:tcBorders>
            <w:vAlign w:val="center"/>
            <w:hideMark/>
          </w:tcPr>
          <w:p w14:paraId="38882E9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CB02CA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BE8F8B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107.</w:t>
            </w:r>
          </w:p>
        </w:tc>
        <w:tc>
          <w:tcPr>
            <w:tcW w:w="9000" w:type="dxa"/>
            <w:tcBorders>
              <w:top w:val="nil"/>
              <w:left w:val="nil"/>
              <w:bottom w:val="single" w:sz="4" w:space="0" w:color="auto"/>
              <w:right w:val="single" w:sz="8" w:space="0" w:color="auto"/>
            </w:tcBorders>
            <w:vAlign w:val="center"/>
            <w:hideMark/>
          </w:tcPr>
          <w:p w14:paraId="339B466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S.K. Neumanna u čp. 91 x K </w:t>
            </w:r>
            <w:proofErr w:type="gramStart"/>
            <w:r w:rsidRPr="000C1837">
              <w:rPr>
                <w:rFonts w:ascii="Cambria" w:hAnsi="Cambria"/>
              </w:rPr>
              <w:t>Vinici - na</w:t>
            </w:r>
            <w:proofErr w:type="gramEnd"/>
            <w:r w:rsidRPr="000C1837">
              <w:rPr>
                <w:rFonts w:ascii="Cambria" w:hAnsi="Cambria"/>
              </w:rPr>
              <w:t xml:space="preserve"> rohu ulic u semaforu</w:t>
            </w:r>
          </w:p>
        </w:tc>
        <w:tc>
          <w:tcPr>
            <w:tcW w:w="600" w:type="dxa"/>
            <w:tcBorders>
              <w:top w:val="nil"/>
              <w:left w:val="nil"/>
              <w:bottom w:val="single" w:sz="4" w:space="0" w:color="auto"/>
              <w:right w:val="single" w:sz="8" w:space="0" w:color="auto"/>
            </w:tcBorders>
            <w:vAlign w:val="center"/>
            <w:hideMark/>
          </w:tcPr>
          <w:p w14:paraId="66E790F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92B7C9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DAD672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108.</w:t>
            </w:r>
          </w:p>
        </w:tc>
        <w:tc>
          <w:tcPr>
            <w:tcW w:w="9000" w:type="dxa"/>
            <w:tcBorders>
              <w:top w:val="nil"/>
              <w:left w:val="nil"/>
              <w:bottom w:val="single" w:sz="4" w:space="0" w:color="auto"/>
              <w:right w:val="single" w:sz="8" w:space="0" w:color="auto"/>
            </w:tcBorders>
            <w:vAlign w:val="center"/>
            <w:hideMark/>
          </w:tcPr>
          <w:p w14:paraId="305BC36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S.K. Neumanna za čp. </w:t>
            </w:r>
            <w:proofErr w:type="gramStart"/>
            <w:r w:rsidRPr="000C1837">
              <w:rPr>
                <w:rFonts w:ascii="Cambria" w:hAnsi="Cambria"/>
              </w:rPr>
              <w:t>2503 - v</w:t>
            </w:r>
            <w:proofErr w:type="gramEnd"/>
            <w:r w:rsidRPr="000C1837">
              <w:rPr>
                <w:rFonts w:ascii="Cambria" w:hAnsi="Cambria"/>
              </w:rPr>
              <w:t xml:space="preserve"> parčíku u laviček </w:t>
            </w:r>
          </w:p>
        </w:tc>
        <w:tc>
          <w:tcPr>
            <w:tcW w:w="600" w:type="dxa"/>
            <w:tcBorders>
              <w:top w:val="nil"/>
              <w:left w:val="nil"/>
              <w:bottom w:val="single" w:sz="4" w:space="0" w:color="auto"/>
              <w:right w:val="single" w:sz="8" w:space="0" w:color="auto"/>
            </w:tcBorders>
            <w:vAlign w:val="center"/>
            <w:hideMark/>
          </w:tcPr>
          <w:p w14:paraId="4B64E82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7A1FE6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4582EF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109.</w:t>
            </w:r>
          </w:p>
        </w:tc>
        <w:tc>
          <w:tcPr>
            <w:tcW w:w="9000" w:type="dxa"/>
            <w:tcBorders>
              <w:top w:val="nil"/>
              <w:left w:val="nil"/>
              <w:bottom w:val="single" w:sz="4" w:space="0" w:color="auto"/>
              <w:right w:val="single" w:sz="8" w:space="0" w:color="auto"/>
            </w:tcBorders>
            <w:vAlign w:val="center"/>
            <w:hideMark/>
          </w:tcPr>
          <w:p w14:paraId="160F49F3"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S.K. Neumanna za čp. </w:t>
            </w:r>
            <w:proofErr w:type="gramStart"/>
            <w:r w:rsidRPr="000C1837">
              <w:rPr>
                <w:rFonts w:ascii="Cambria" w:hAnsi="Cambria"/>
              </w:rPr>
              <w:t>2506 - u</w:t>
            </w:r>
            <w:proofErr w:type="gramEnd"/>
            <w:r w:rsidRPr="000C1837">
              <w:rPr>
                <w:rFonts w:ascii="Cambria" w:hAnsi="Cambria"/>
              </w:rPr>
              <w:t xml:space="preserve"> DH "S.K. Neumanna" pod břízou</w:t>
            </w:r>
          </w:p>
        </w:tc>
        <w:tc>
          <w:tcPr>
            <w:tcW w:w="600" w:type="dxa"/>
            <w:tcBorders>
              <w:top w:val="nil"/>
              <w:left w:val="nil"/>
              <w:bottom w:val="single" w:sz="4" w:space="0" w:color="auto"/>
              <w:right w:val="single" w:sz="8" w:space="0" w:color="auto"/>
            </w:tcBorders>
            <w:vAlign w:val="center"/>
            <w:hideMark/>
          </w:tcPr>
          <w:p w14:paraId="63949EEE"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94DE96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CA8BAF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110.</w:t>
            </w:r>
          </w:p>
        </w:tc>
        <w:tc>
          <w:tcPr>
            <w:tcW w:w="9000" w:type="dxa"/>
            <w:tcBorders>
              <w:top w:val="nil"/>
              <w:left w:val="nil"/>
              <w:bottom w:val="single" w:sz="4" w:space="0" w:color="auto"/>
              <w:right w:val="single" w:sz="8" w:space="0" w:color="auto"/>
            </w:tcBorders>
            <w:vAlign w:val="center"/>
            <w:hideMark/>
          </w:tcPr>
          <w:p w14:paraId="701A370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Sokolovská naproti čp. 2721</w:t>
            </w:r>
          </w:p>
        </w:tc>
        <w:tc>
          <w:tcPr>
            <w:tcW w:w="600" w:type="dxa"/>
            <w:tcBorders>
              <w:top w:val="nil"/>
              <w:left w:val="nil"/>
              <w:bottom w:val="single" w:sz="4" w:space="0" w:color="auto"/>
              <w:right w:val="single" w:sz="8" w:space="0" w:color="auto"/>
            </w:tcBorders>
            <w:vAlign w:val="center"/>
            <w:hideMark/>
          </w:tcPr>
          <w:p w14:paraId="38BDED8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09FA2D1"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CFFBEF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111.</w:t>
            </w:r>
          </w:p>
        </w:tc>
        <w:tc>
          <w:tcPr>
            <w:tcW w:w="9000" w:type="dxa"/>
            <w:tcBorders>
              <w:top w:val="nil"/>
              <w:left w:val="nil"/>
              <w:bottom w:val="single" w:sz="4" w:space="0" w:color="auto"/>
              <w:right w:val="single" w:sz="8" w:space="0" w:color="auto"/>
            </w:tcBorders>
            <w:vAlign w:val="center"/>
            <w:hideMark/>
          </w:tcPr>
          <w:p w14:paraId="2A4E5D41"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u čp. 2079 x </w:t>
            </w:r>
            <w:proofErr w:type="gramStart"/>
            <w:r w:rsidRPr="000C1837">
              <w:rPr>
                <w:rFonts w:ascii="Cambria" w:hAnsi="Cambria"/>
              </w:rPr>
              <w:t>Wolkerova - na</w:t>
            </w:r>
            <w:proofErr w:type="gramEnd"/>
            <w:r w:rsidRPr="000C1837">
              <w:rPr>
                <w:rFonts w:ascii="Cambria" w:hAnsi="Cambria"/>
              </w:rPr>
              <w:t xml:space="preserve"> rohu ulic u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1B5C57C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D381F53"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735F0A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112.</w:t>
            </w:r>
          </w:p>
        </w:tc>
        <w:tc>
          <w:tcPr>
            <w:tcW w:w="9000" w:type="dxa"/>
            <w:tcBorders>
              <w:top w:val="nil"/>
              <w:left w:val="nil"/>
              <w:bottom w:val="single" w:sz="4" w:space="0" w:color="auto"/>
              <w:right w:val="single" w:sz="8" w:space="0" w:color="auto"/>
            </w:tcBorders>
            <w:vAlign w:val="center"/>
            <w:hideMark/>
          </w:tcPr>
          <w:p w14:paraId="7B5D665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Sokolovská vedle čp. 2386 x Kpt. Nálepky před čp. 240 - na rohu ulic</w:t>
            </w:r>
          </w:p>
        </w:tc>
        <w:tc>
          <w:tcPr>
            <w:tcW w:w="600" w:type="dxa"/>
            <w:tcBorders>
              <w:top w:val="nil"/>
              <w:left w:val="nil"/>
              <w:bottom w:val="single" w:sz="4" w:space="0" w:color="auto"/>
              <w:right w:val="single" w:sz="8" w:space="0" w:color="auto"/>
            </w:tcBorders>
            <w:vAlign w:val="center"/>
            <w:hideMark/>
          </w:tcPr>
          <w:p w14:paraId="492C229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A827D89"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D16818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113.</w:t>
            </w:r>
          </w:p>
        </w:tc>
        <w:tc>
          <w:tcPr>
            <w:tcW w:w="9000" w:type="dxa"/>
            <w:tcBorders>
              <w:top w:val="nil"/>
              <w:left w:val="nil"/>
              <w:bottom w:val="single" w:sz="4" w:space="0" w:color="auto"/>
              <w:right w:val="single" w:sz="8" w:space="0" w:color="auto"/>
            </w:tcBorders>
            <w:vAlign w:val="center"/>
            <w:hideMark/>
          </w:tcPr>
          <w:p w14:paraId="5373F1BB"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Sokolovská vedle čp. 2389 - před výměníkem u vstupu do lesoparku "Dukla"</w:t>
            </w:r>
          </w:p>
        </w:tc>
        <w:tc>
          <w:tcPr>
            <w:tcW w:w="600" w:type="dxa"/>
            <w:tcBorders>
              <w:top w:val="nil"/>
              <w:left w:val="nil"/>
              <w:bottom w:val="single" w:sz="4" w:space="0" w:color="auto"/>
              <w:right w:val="single" w:sz="8" w:space="0" w:color="auto"/>
            </w:tcBorders>
            <w:vAlign w:val="center"/>
            <w:hideMark/>
          </w:tcPr>
          <w:p w14:paraId="220D7D0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F7D7AA9"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B16E49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114.</w:t>
            </w:r>
          </w:p>
        </w:tc>
        <w:tc>
          <w:tcPr>
            <w:tcW w:w="9000" w:type="dxa"/>
            <w:tcBorders>
              <w:top w:val="nil"/>
              <w:left w:val="nil"/>
              <w:bottom w:val="single" w:sz="4" w:space="0" w:color="auto"/>
              <w:right w:val="single" w:sz="8" w:space="0" w:color="auto"/>
            </w:tcBorders>
            <w:vAlign w:val="center"/>
            <w:hideMark/>
          </w:tcPr>
          <w:p w14:paraId="384D079E"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z boku čp. </w:t>
            </w:r>
            <w:proofErr w:type="gramStart"/>
            <w:r w:rsidRPr="000C1837">
              <w:rPr>
                <w:rFonts w:ascii="Cambria" w:hAnsi="Cambria"/>
              </w:rPr>
              <w:t>2065 - u</w:t>
            </w:r>
            <w:proofErr w:type="gramEnd"/>
            <w:r w:rsidRPr="000C1837">
              <w:rPr>
                <w:rFonts w:ascii="Cambria" w:hAnsi="Cambria"/>
              </w:rPr>
              <w:t xml:space="preserve">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7E2A153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8C277E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BD7738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115.</w:t>
            </w:r>
          </w:p>
        </w:tc>
        <w:tc>
          <w:tcPr>
            <w:tcW w:w="9000" w:type="dxa"/>
            <w:tcBorders>
              <w:top w:val="nil"/>
              <w:left w:val="nil"/>
              <w:bottom w:val="single" w:sz="4" w:space="0" w:color="auto"/>
              <w:right w:val="single" w:sz="8" w:space="0" w:color="auto"/>
            </w:tcBorders>
            <w:vAlign w:val="center"/>
            <w:hideMark/>
          </w:tcPr>
          <w:p w14:paraId="137886A6"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za čp. 2078 x </w:t>
            </w:r>
            <w:proofErr w:type="gramStart"/>
            <w:r w:rsidRPr="000C1837">
              <w:rPr>
                <w:rFonts w:ascii="Cambria" w:hAnsi="Cambria"/>
              </w:rPr>
              <w:t>Teplého - u</w:t>
            </w:r>
            <w:proofErr w:type="gramEnd"/>
            <w:r w:rsidRPr="000C1837">
              <w:rPr>
                <w:rFonts w:ascii="Cambria" w:hAnsi="Cambria"/>
              </w:rPr>
              <w:t xml:space="preserve"> lesoparku "Dukla" naproti čerpací stanici "BENZINA"</w:t>
            </w:r>
          </w:p>
        </w:tc>
        <w:tc>
          <w:tcPr>
            <w:tcW w:w="600" w:type="dxa"/>
            <w:tcBorders>
              <w:top w:val="nil"/>
              <w:left w:val="nil"/>
              <w:bottom w:val="single" w:sz="4" w:space="0" w:color="auto"/>
              <w:right w:val="single" w:sz="8" w:space="0" w:color="auto"/>
            </w:tcBorders>
            <w:vAlign w:val="center"/>
            <w:hideMark/>
          </w:tcPr>
          <w:p w14:paraId="11D2383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0204724"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77DE8E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116.</w:t>
            </w:r>
          </w:p>
        </w:tc>
        <w:tc>
          <w:tcPr>
            <w:tcW w:w="9000" w:type="dxa"/>
            <w:tcBorders>
              <w:top w:val="nil"/>
              <w:left w:val="nil"/>
              <w:bottom w:val="single" w:sz="4" w:space="0" w:color="auto"/>
              <w:right w:val="single" w:sz="8" w:space="0" w:color="auto"/>
            </w:tcBorders>
            <w:vAlign w:val="center"/>
            <w:hideMark/>
          </w:tcPr>
          <w:p w14:paraId="645CAA8D"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za čp. 2395 x Kpt. </w:t>
            </w:r>
            <w:proofErr w:type="gramStart"/>
            <w:r w:rsidRPr="000C1837">
              <w:rPr>
                <w:rFonts w:ascii="Cambria" w:hAnsi="Cambria"/>
              </w:rPr>
              <w:t>Nálepky - před</w:t>
            </w:r>
            <w:proofErr w:type="gramEnd"/>
            <w:r w:rsidRPr="000C1837">
              <w:rPr>
                <w:rFonts w:ascii="Cambria" w:hAnsi="Cambria"/>
              </w:rPr>
              <w:t xml:space="preserve"> brankou psího výběhu "Dukla"</w:t>
            </w:r>
          </w:p>
        </w:tc>
        <w:tc>
          <w:tcPr>
            <w:tcW w:w="600" w:type="dxa"/>
            <w:tcBorders>
              <w:top w:val="nil"/>
              <w:left w:val="nil"/>
              <w:bottom w:val="single" w:sz="4" w:space="0" w:color="auto"/>
              <w:right w:val="single" w:sz="8" w:space="0" w:color="auto"/>
            </w:tcBorders>
            <w:vAlign w:val="center"/>
            <w:hideMark/>
          </w:tcPr>
          <w:p w14:paraId="5207CBB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C88F67A"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155E10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117.</w:t>
            </w:r>
          </w:p>
        </w:tc>
        <w:tc>
          <w:tcPr>
            <w:tcW w:w="9000" w:type="dxa"/>
            <w:tcBorders>
              <w:top w:val="nil"/>
              <w:left w:val="nil"/>
              <w:bottom w:val="single" w:sz="4" w:space="0" w:color="auto"/>
              <w:right w:val="single" w:sz="8" w:space="0" w:color="auto"/>
            </w:tcBorders>
            <w:vAlign w:val="center"/>
            <w:hideMark/>
          </w:tcPr>
          <w:p w14:paraId="16A5D4A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za čp. 2395 x Kpt. </w:t>
            </w:r>
            <w:proofErr w:type="gramStart"/>
            <w:r w:rsidRPr="000C1837">
              <w:rPr>
                <w:rFonts w:ascii="Cambria" w:hAnsi="Cambria"/>
              </w:rPr>
              <w:t>Nálepky - uvnitř</w:t>
            </w:r>
            <w:proofErr w:type="gramEnd"/>
            <w:r w:rsidRPr="000C1837">
              <w:rPr>
                <w:rFonts w:ascii="Cambria" w:hAnsi="Cambria"/>
              </w:rPr>
              <w:t xml:space="preserve"> psího výběhu "Dukla" (pravý </w:t>
            </w:r>
            <w:proofErr w:type="gramStart"/>
            <w:r w:rsidRPr="000C1837">
              <w:rPr>
                <w:rFonts w:ascii="Cambria" w:hAnsi="Cambria"/>
              </w:rPr>
              <w:t>výběh - blíže</w:t>
            </w:r>
            <w:proofErr w:type="gramEnd"/>
            <w:r w:rsidRPr="000C1837">
              <w:rPr>
                <w:rFonts w:ascii="Cambria" w:hAnsi="Cambria"/>
              </w:rPr>
              <w:t xml:space="preserve"> k lesoparku)</w:t>
            </w:r>
          </w:p>
        </w:tc>
        <w:tc>
          <w:tcPr>
            <w:tcW w:w="600" w:type="dxa"/>
            <w:tcBorders>
              <w:top w:val="nil"/>
              <w:left w:val="nil"/>
              <w:bottom w:val="single" w:sz="4" w:space="0" w:color="auto"/>
              <w:right w:val="single" w:sz="8" w:space="0" w:color="auto"/>
            </w:tcBorders>
            <w:vAlign w:val="center"/>
            <w:hideMark/>
          </w:tcPr>
          <w:p w14:paraId="72DBFD1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8FEBCF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D649D3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118.</w:t>
            </w:r>
          </w:p>
        </w:tc>
        <w:tc>
          <w:tcPr>
            <w:tcW w:w="9000" w:type="dxa"/>
            <w:tcBorders>
              <w:top w:val="nil"/>
              <w:left w:val="nil"/>
              <w:bottom w:val="single" w:sz="4" w:space="0" w:color="auto"/>
              <w:right w:val="single" w:sz="8" w:space="0" w:color="auto"/>
            </w:tcBorders>
            <w:vAlign w:val="center"/>
            <w:hideMark/>
          </w:tcPr>
          <w:p w14:paraId="07F0C47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za čp. 2395 x Kpt. </w:t>
            </w:r>
            <w:proofErr w:type="gramStart"/>
            <w:r w:rsidRPr="000C1837">
              <w:rPr>
                <w:rFonts w:ascii="Cambria" w:hAnsi="Cambria"/>
              </w:rPr>
              <w:t>Nálepky - uvnitř</w:t>
            </w:r>
            <w:proofErr w:type="gramEnd"/>
            <w:r w:rsidRPr="000C1837">
              <w:rPr>
                <w:rFonts w:ascii="Cambria" w:hAnsi="Cambria"/>
              </w:rPr>
              <w:t xml:space="preserve"> psího výběhu "Dukla" v rohu výběhu (levý výběh)</w:t>
            </w:r>
          </w:p>
        </w:tc>
        <w:tc>
          <w:tcPr>
            <w:tcW w:w="600" w:type="dxa"/>
            <w:tcBorders>
              <w:top w:val="nil"/>
              <w:left w:val="nil"/>
              <w:bottom w:val="single" w:sz="4" w:space="0" w:color="auto"/>
              <w:right w:val="single" w:sz="8" w:space="0" w:color="auto"/>
            </w:tcBorders>
            <w:vAlign w:val="center"/>
            <w:hideMark/>
          </w:tcPr>
          <w:p w14:paraId="3AADCF84"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B122E3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FA42A8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119.</w:t>
            </w:r>
          </w:p>
        </w:tc>
        <w:tc>
          <w:tcPr>
            <w:tcW w:w="9000" w:type="dxa"/>
            <w:tcBorders>
              <w:top w:val="nil"/>
              <w:left w:val="nil"/>
              <w:bottom w:val="single" w:sz="4" w:space="0" w:color="auto"/>
              <w:right w:val="single" w:sz="8" w:space="0" w:color="auto"/>
            </w:tcBorders>
            <w:vAlign w:val="center"/>
            <w:hideMark/>
          </w:tcPr>
          <w:p w14:paraId="7800F60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za čp. 2720 x Josefa </w:t>
            </w:r>
            <w:proofErr w:type="spellStart"/>
            <w:proofErr w:type="gramStart"/>
            <w:r w:rsidRPr="000C1837">
              <w:rPr>
                <w:rFonts w:ascii="Cambria" w:hAnsi="Cambria"/>
              </w:rPr>
              <w:t>Ressla</w:t>
            </w:r>
            <w:proofErr w:type="spellEnd"/>
            <w:r w:rsidRPr="000C1837">
              <w:rPr>
                <w:rFonts w:ascii="Cambria" w:hAnsi="Cambria"/>
              </w:rPr>
              <w:t xml:space="preserve"> - u</w:t>
            </w:r>
            <w:proofErr w:type="gramEnd"/>
            <w:r w:rsidRPr="000C1837">
              <w:rPr>
                <w:rFonts w:ascii="Cambria" w:hAnsi="Cambria"/>
              </w:rPr>
              <w:t xml:space="preserve"> DH před softbalovým hřištěm</w:t>
            </w:r>
          </w:p>
        </w:tc>
        <w:tc>
          <w:tcPr>
            <w:tcW w:w="600" w:type="dxa"/>
            <w:tcBorders>
              <w:top w:val="nil"/>
              <w:left w:val="nil"/>
              <w:bottom w:val="single" w:sz="4" w:space="0" w:color="auto"/>
              <w:right w:val="single" w:sz="8" w:space="0" w:color="auto"/>
            </w:tcBorders>
            <w:vAlign w:val="center"/>
            <w:hideMark/>
          </w:tcPr>
          <w:p w14:paraId="57EB5B1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FD5EEE6"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384AC6F"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120.</w:t>
            </w:r>
          </w:p>
        </w:tc>
        <w:tc>
          <w:tcPr>
            <w:tcW w:w="9000" w:type="dxa"/>
            <w:tcBorders>
              <w:top w:val="nil"/>
              <w:left w:val="nil"/>
              <w:bottom w:val="single" w:sz="4" w:space="0" w:color="auto"/>
              <w:right w:val="single" w:sz="8" w:space="0" w:color="auto"/>
            </w:tcBorders>
            <w:vAlign w:val="center"/>
            <w:hideMark/>
          </w:tcPr>
          <w:p w14:paraId="13D7E2E3"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Sokolovská za čp. 2775 x </w:t>
            </w:r>
            <w:proofErr w:type="gramStart"/>
            <w:r w:rsidRPr="000C1837">
              <w:rPr>
                <w:rFonts w:ascii="Cambria" w:hAnsi="Cambria"/>
              </w:rPr>
              <w:t>Wolkerova - při</w:t>
            </w:r>
            <w:proofErr w:type="gramEnd"/>
            <w:r w:rsidRPr="000C1837">
              <w:rPr>
                <w:rFonts w:ascii="Cambria" w:hAnsi="Cambria"/>
              </w:rPr>
              <w:t xml:space="preserve"> vstupu do lesoparku "Dukla"</w:t>
            </w:r>
          </w:p>
        </w:tc>
        <w:tc>
          <w:tcPr>
            <w:tcW w:w="600" w:type="dxa"/>
            <w:tcBorders>
              <w:top w:val="nil"/>
              <w:left w:val="nil"/>
              <w:bottom w:val="single" w:sz="4" w:space="0" w:color="auto"/>
              <w:right w:val="single" w:sz="8" w:space="0" w:color="auto"/>
            </w:tcBorders>
            <w:vAlign w:val="center"/>
            <w:hideMark/>
          </w:tcPr>
          <w:p w14:paraId="5C27D9A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059387B"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D3AEAD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121.</w:t>
            </w:r>
          </w:p>
        </w:tc>
        <w:tc>
          <w:tcPr>
            <w:tcW w:w="9000" w:type="dxa"/>
            <w:tcBorders>
              <w:top w:val="nil"/>
              <w:left w:val="nil"/>
              <w:bottom w:val="single" w:sz="4" w:space="0" w:color="auto"/>
              <w:right w:val="single" w:sz="8" w:space="0" w:color="auto"/>
            </w:tcBorders>
            <w:vAlign w:val="center"/>
            <w:hideMark/>
          </w:tcPr>
          <w:p w14:paraId="684FE231"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Svobody mezi čp. 2398 a 2399 - za </w:t>
            </w:r>
            <w:proofErr w:type="spellStart"/>
            <w:r w:rsidRPr="000C1837">
              <w:rPr>
                <w:rFonts w:ascii="Cambria" w:hAnsi="Cambria"/>
              </w:rPr>
              <w:t>separ</w:t>
            </w:r>
            <w:proofErr w:type="spellEnd"/>
            <w:r w:rsidRPr="000C1837">
              <w:rPr>
                <w:rFonts w:ascii="Cambria" w:hAnsi="Cambria"/>
              </w:rPr>
              <w:t>. stanovištěm</w:t>
            </w:r>
          </w:p>
        </w:tc>
        <w:tc>
          <w:tcPr>
            <w:tcW w:w="600" w:type="dxa"/>
            <w:tcBorders>
              <w:top w:val="nil"/>
              <w:left w:val="nil"/>
              <w:bottom w:val="single" w:sz="4" w:space="0" w:color="auto"/>
              <w:right w:val="single" w:sz="8" w:space="0" w:color="auto"/>
            </w:tcBorders>
            <w:vAlign w:val="center"/>
            <w:hideMark/>
          </w:tcPr>
          <w:p w14:paraId="5BA5527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2C13478"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9D8A8B1"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122.</w:t>
            </w:r>
          </w:p>
        </w:tc>
        <w:tc>
          <w:tcPr>
            <w:tcW w:w="9000" w:type="dxa"/>
            <w:tcBorders>
              <w:top w:val="nil"/>
              <w:left w:val="nil"/>
              <w:bottom w:val="single" w:sz="4" w:space="0" w:color="auto"/>
              <w:right w:val="single" w:sz="8" w:space="0" w:color="auto"/>
            </w:tcBorders>
            <w:vAlign w:val="center"/>
            <w:hideMark/>
          </w:tcPr>
          <w:p w14:paraId="77CC584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Svobody vedle čp. 2497 x Marty </w:t>
            </w:r>
            <w:proofErr w:type="spellStart"/>
            <w:proofErr w:type="gramStart"/>
            <w:r w:rsidRPr="000C1837">
              <w:rPr>
                <w:rFonts w:ascii="Cambria" w:hAnsi="Cambria"/>
              </w:rPr>
              <w:t>Exnarové</w:t>
            </w:r>
            <w:proofErr w:type="spellEnd"/>
            <w:r w:rsidRPr="000C1837">
              <w:rPr>
                <w:rFonts w:ascii="Cambria" w:hAnsi="Cambria"/>
              </w:rPr>
              <w:t xml:space="preserve"> - na</w:t>
            </w:r>
            <w:proofErr w:type="gramEnd"/>
            <w:r w:rsidRPr="000C1837">
              <w:rPr>
                <w:rFonts w:ascii="Cambria" w:hAnsi="Cambria"/>
              </w:rPr>
              <w:t xml:space="preserve"> rohu ulic na DZ</w:t>
            </w:r>
          </w:p>
        </w:tc>
        <w:tc>
          <w:tcPr>
            <w:tcW w:w="600" w:type="dxa"/>
            <w:tcBorders>
              <w:top w:val="nil"/>
              <w:left w:val="nil"/>
              <w:bottom w:val="single" w:sz="4" w:space="0" w:color="auto"/>
              <w:right w:val="single" w:sz="8" w:space="0" w:color="auto"/>
            </w:tcBorders>
            <w:vAlign w:val="center"/>
            <w:hideMark/>
          </w:tcPr>
          <w:p w14:paraId="75629A2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617951F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906B92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123.</w:t>
            </w:r>
          </w:p>
        </w:tc>
        <w:tc>
          <w:tcPr>
            <w:tcW w:w="9000" w:type="dxa"/>
            <w:tcBorders>
              <w:top w:val="nil"/>
              <w:left w:val="nil"/>
              <w:bottom w:val="single" w:sz="4" w:space="0" w:color="auto"/>
              <w:right w:val="single" w:sz="8" w:space="0" w:color="auto"/>
            </w:tcBorders>
            <w:vAlign w:val="center"/>
            <w:hideMark/>
          </w:tcPr>
          <w:p w14:paraId="01F92984"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Teplého proti čp. 2141 - proti zastávce MHD "Vozovna" u "</w:t>
            </w:r>
            <w:proofErr w:type="spellStart"/>
            <w:r w:rsidRPr="000C1837">
              <w:rPr>
                <w:rFonts w:ascii="Cambria" w:hAnsi="Cambria"/>
              </w:rPr>
              <w:t>Dpm</w:t>
            </w:r>
            <w:proofErr w:type="spellEnd"/>
            <w:r w:rsidRPr="000C1837">
              <w:rPr>
                <w:rFonts w:ascii="Cambria" w:hAnsi="Cambria"/>
              </w:rPr>
              <w:t xml:space="preserve"> Pardubice" na DZ</w:t>
            </w:r>
          </w:p>
        </w:tc>
        <w:tc>
          <w:tcPr>
            <w:tcW w:w="600" w:type="dxa"/>
            <w:tcBorders>
              <w:top w:val="nil"/>
              <w:left w:val="nil"/>
              <w:bottom w:val="single" w:sz="4" w:space="0" w:color="auto"/>
              <w:right w:val="single" w:sz="8" w:space="0" w:color="auto"/>
            </w:tcBorders>
            <w:vAlign w:val="center"/>
            <w:hideMark/>
          </w:tcPr>
          <w:p w14:paraId="4EBA707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17C1F12"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64A14D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124.</w:t>
            </w:r>
          </w:p>
        </w:tc>
        <w:tc>
          <w:tcPr>
            <w:tcW w:w="9000" w:type="dxa"/>
            <w:tcBorders>
              <w:top w:val="nil"/>
              <w:left w:val="nil"/>
              <w:bottom w:val="single" w:sz="4" w:space="0" w:color="auto"/>
              <w:right w:val="single" w:sz="8" w:space="0" w:color="auto"/>
            </w:tcBorders>
            <w:vAlign w:val="center"/>
            <w:hideMark/>
          </w:tcPr>
          <w:p w14:paraId="630E917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Teplého proti čp. 2692 x Čs. </w:t>
            </w:r>
            <w:proofErr w:type="gramStart"/>
            <w:r w:rsidRPr="000C1837">
              <w:rPr>
                <w:rFonts w:ascii="Cambria" w:hAnsi="Cambria"/>
              </w:rPr>
              <w:t>armády - na</w:t>
            </w:r>
            <w:proofErr w:type="gramEnd"/>
            <w:r w:rsidRPr="000C1837">
              <w:rPr>
                <w:rFonts w:ascii="Cambria" w:hAnsi="Cambria"/>
              </w:rPr>
              <w:t xml:space="preserve"> rohu ulic na DZ u Arboreta (naproti "Louda Auto")</w:t>
            </w:r>
          </w:p>
        </w:tc>
        <w:tc>
          <w:tcPr>
            <w:tcW w:w="600" w:type="dxa"/>
            <w:tcBorders>
              <w:top w:val="nil"/>
              <w:left w:val="nil"/>
              <w:bottom w:val="single" w:sz="4" w:space="0" w:color="auto"/>
              <w:right w:val="single" w:sz="8" w:space="0" w:color="auto"/>
            </w:tcBorders>
            <w:vAlign w:val="center"/>
            <w:hideMark/>
          </w:tcPr>
          <w:p w14:paraId="40EE4FE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B240785"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61C0BA5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125.</w:t>
            </w:r>
          </w:p>
        </w:tc>
        <w:tc>
          <w:tcPr>
            <w:tcW w:w="9000" w:type="dxa"/>
            <w:tcBorders>
              <w:top w:val="nil"/>
              <w:left w:val="nil"/>
              <w:bottom w:val="single" w:sz="4" w:space="0" w:color="auto"/>
              <w:right w:val="single" w:sz="8" w:space="0" w:color="auto"/>
            </w:tcBorders>
            <w:vAlign w:val="center"/>
            <w:hideMark/>
          </w:tcPr>
          <w:p w14:paraId="39B8D240"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Teplého x V Ráji vedle čp. 1031 - na rohu ulic na DZ</w:t>
            </w:r>
          </w:p>
        </w:tc>
        <w:tc>
          <w:tcPr>
            <w:tcW w:w="600" w:type="dxa"/>
            <w:tcBorders>
              <w:top w:val="nil"/>
              <w:left w:val="nil"/>
              <w:bottom w:val="single" w:sz="4" w:space="0" w:color="auto"/>
              <w:right w:val="single" w:sz="8" w:space="0" w:color="auto"/>
            </w:tcBorders>
            <w:vAlign w:val="center"/>
            <w:hideMark/>
          </w:tcPr>
          <w:p w14:paraId="0266C1C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27C4C6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70413D33"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126.</w:t>
            </w:r>
          </w:p>
        </w:tc>
        <w:tc>
          <w:tcPr>
            <w:tcW w:w="9000" w:type="dxa"/>
            <w:tcBorders>
              <w:top w:val="nil"/>
              <w:left w:val="nil"/>
              <w:bottom w:val="single" w:sz="4" w:space="0" w:color="auto"/>
              <w:right w:val="single" w:sz="8" w:space="0" w:color="auto"/>
            </w:tcBorders>
            <w:vAlign w:val="center"/>
            <w:hideMark/>
          </w:tcPr>
          <w:p w14:paraId="11D5D41A"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V Ráji x Demokratické mládeže proti čp. 1723 - na rohu ulic u garáží na DZ</w:t>
            </w:r>
          </w:p>
        </w:tc>
        <w:tc>
          <w:tcPr>
            <w:tcW w:w="600" w:type="dxa"/>
            <w:tcBorders>
              <w:top w:val="nil"/>
              <w:left w:val="nil"/>
              <w:bottom w:val="single" w:sz="4" w:space="0" w:color="auto"/>
              <w:right w:val="single" w:sz="8" w:space="0" w:color="auto"/>
            </w:tcBorders>
            <w:vAlign w:val="center"/>
            <w:hideMark/>
          </w:tcPr>
          <w:p w14:paraId="5336A59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532D468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258BF97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127.</w:t>
            </w:r>
          </w:p>
        </w:tc>
        <w:tc>
          <w:tcPr>
            <w:tcW w:w="9000" w:type="dxa"/>
            <w:tcBorders>
              <w:top w:val="nil"/>
              <w:left w:val="nil"/>
              <w:bottom w:val="single" w:sz="4" w:space="0" w:color="auto"/>
              <w:right w:val="single" w:sz="8" w:space="0" w:color="auto"/>
            </w:tcBorders>
            <w:vAlign w:val="center"/>
            <w:hideMark/>
          </w:tcPr>
          <w:p w14:paraId="05EF03C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Wolkerova x Lexova za čp. </w:t>
            </w:r>
            <w:proofErr w:type="gramStart"/>
            <w:r w:rsidRPr="000C1837">
              <w:rPr>
                <w:rFonts w:ascii="Cambria" w:hAnsi="Cambria"/>
              </w:rPr>
              <w:t>2138 - u</w:t>
            </w:r>
            <w:proofErr w:type="gramEnd"/>
            <w:r w:rsidRPr="000C1837">
              <w:rPr>
                <w:rFonts w:ascii="Cambria" w:hAnsi="Cambria"/>
              </w:rPr>
              <w:t xml:space="preserve">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3D71D60B"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2C67B36"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AF77D6A"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128.</w:t>
            </w:r>
          </w:p>
        </w:tc>
        <w:tc>
          <w:tcPr>
            <w:tcW w:w="9000" w:type="dxa"/>
            <w:tcBorders>
              <w:top w:val="nil"/>
              <w:left w:val="nil"/>
              <w:bottom w:val="single" w:sz="4" w:space="0" w:color="auto"/>
              <w:right w:val="single" w:sz="8" w:space="0" w:color="auto"/>
            </w:tcBorders>
            <w:vAlign w:val="center"/>
            <w:hideMark/>
          </w:tcPr>
          <w:p w14:paraId="5393133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Zborovské </w:t>
            </w:r>
            <w:proofErr w:type="gramStart"/>
            <w:r w:rsidRPr="000C1837">
              <w:rPr>
                <w:rFonts w:ascii="Cambria" w:hAnsi="Cambria"/>
              </w:rPr>
              <w:t>náměstí - v</w:t>
            </w:r>
            <w:proofErr w:type="gramEnd"/>
            <w:r w:rsidRPr="000C1837">
              <w:rPr>
                <w:rFonts w:ascii="Cambria" w:hAnsi="Cambria"/>
              </w:rPr>
              <w:t xml:space="preserve"> parku u vjezdu do bývalých kasáren</w:t>
            </w:r>
          </w:p>
        </w:tc>
        <w:tc>
          <w:tcPr>
            <w:tcW w:w="600" w:type="dxa"/>
            <w:tcBorders>
              <w:top w:val="nil"/>
              <w:left w:val="nil"/>
              <w:bottom w:val="single" w:sz="4" w:space="0" w:color="auto"/>
              <w:right w:val="single" w:sz="8" w:space="0" w:color="auto"/>
            </w:tcBorders>
            <w:vAlign w:val="center"/>
            <w:hideMark/>
          </w:tcPr>
          <w:p w14:paraId="4C54F84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9B62C7E"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4371AD45"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129.</w:t>
            </w:r>
          </w:p>
        </w:tc>
        <w:tc>
          <w:tcPr>
            <w:tcW w:w="9000" w:type="dxa"/>
            <w:tcBorders>
              <w:top w:val="nil"/>
              <w:left w:val="nil"/>
              <w:bottom w:val="single" w:sz="4" w:space="0" w:color="auto"/>
              <w:right w:val="single" w:sz="8" w:space="0" w:color="auto"/>
            </w:tcBorders>
            <w:vAlign w:val="center"/>
            <w:hideMark/>
          </w:tcPr>
          <w:p w14:paraId="7B110435"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Zborovské náměstí x Pod </w:t>
            </w:r>
            <w:proofErr w:type="gramStart"/>
            <w:r w:rsidRPr="000C1837">
              <w:rPr>
                <w:rFonts w:ascii="Cambria" w:hAnsi="Cambria"/>
              </w:rPr>
              <w:t>Břízkami - u</w:t>
            </w:r>
            <w:proofErr w:type="gramEnd"/>
            <w:r w:rsidRPr="000C1837">
              <w:rPr>
                <w:rFonts w:ascii="Cambria" w:hAnsi="Cambria"/>
              </w:rPr>
              <w:t xml:space="preserve"> rohu plotu bývalých kasáren u DZ </w:t>
            </w:r>
            <w:r w:rsidRPr="000C1837">
              <w:rPr>
                <w:rFonts w:ascii="Cambria" w:hAnsi="Cambria"/>
                <w:sz w:val="16"/>
                <w:szCs w:val="16"/>
              </w:rPr>
              <w:t>(koš s pisoárem)</w:t>
            </w:r>
          </w:p>
        </w:tc>
        <w:tc>
          <w:tcPr>
            <w:tcW w:w="600" w:type="dxa"/>
            <w:tcBorders>
              <w:top w:val="nil"/>
              <w:left w:val="nil"/>
              <w:bottom w:val="single" w:sz="4" w:space="0" w:color="auto"/>
              <w:right w:val="single" w:sz="8" w:space="0" w:color="auto"/>
            </w:tcBorders>
            <w:vAlign w:val="center"/>
            <w:hideMark/>
          </w:tcPr>
          <w:p w14:paraId="56DB64C8"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12A22E7"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CD59D7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130.</w:t>
            </w:r>
          </w:p>
        </w:tc>
        <w:tc>
          <w:tcPr>
            <w:tcW w:w="9000" w:type="dxa"/>
            <w:tcBorders>
              <w:top w:val="nil"/>
              <w:left w:val="nil"/>
              <w:bottom w:val="single" w:sz="4" w:space="0" w:color="auto"/>
              <w:right w:val="single" w:sz="8" w:space="0" w:color="auto"/>
            </w:tcBorders>
            <w:vAlign w:val="center"/>
            <w:hideMark/>
          </w:tcPr>
          <w:p w14:paraId="4A06A0D7"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Zborovské náměstí x </w:t>
            </w:r>
            <w:proofErr w:type="gramStart"/>
            <w:r w:rsidRPr="000C1837">
              <w:rPr>
                <w:rFonts w:ascii="Cambria" w:hAnsi="Cambria"/>
              </w:rPr>
              <w:t>Svobody - v</w:t>
            </w:r>
            <w:proofErr w:type="gramEnd"/>
            <w:r w:rsidRPr="000C1837">
              <w:rPr>
                <w:rFonts w:ascii="Cambria" w:hAnsi="Cambria"/>
              </w:rPr>
              <w:t xml:space="preserve"> parku u zastávky MHD "U Kapitána" na informační tabuli</w:t>
            </w:r>
          </w:p>
        </w:tc>
        <w:tc>
          <w:tcPr>
            <w:tcW w:w="600" w:type="dxa"/>
            <w:tcBorders>
              <w:top w:val="nil"/>
              <w:left w:val="nil"/>
              <w:bottom w:val="single" w:sz="4" w:space="0" w:color="auto"/>
              <w:right w:val="single" w:sz="8" w:space="0" w:color="auto"/>
            </w:tcBorders>
            <w:vAlign w:val="center"/>
            <w:hideMark/>
          </w:tcPr>
          <w:p w14:paraId="7B55444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4D8F4266"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1889C52C"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131.</w:t>
            </w:r>
          </w:p>
        </w:tc>
        <w:tc>
          <w:tcPr>
            <w:tcW w:w="9000" w:type="dxa"/>
            <w:tcBorders>
              <w:top w:val="nil"/>
              <w:left w:val="nil"/>
              <w:bottom w:val="single" w:sz="4" w:space="0" w:color="auto"/>
              <w:right w:val="single" w:sz="8" w:space="0" w:color="auto"/>
            </w:tcBorders>
            <w:vAlign w:val="center"/>
            <w:hideMark/>
          </w:tcPr>
          <w:p w14:paraId="785DE6D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Zborovského </w:t>
            </w:r>
            <w:proofErr w:type="gramStart"/>
            <w:r w:rsidRPr="000C1837">
              <w:rPr>
                <w:rFonts w:ascii="Cambria" w:hAnsi="Cambria"/>
              </w:rPr>
              <w:t>náměstí - v</w:t>
            </w:r>
            <w:proofErr w:type="gramEnd"/>
            <w:r w:rsidRPr="000C1837">
              <w:rPr>
                <w:rFonts w:ascii="Cambria" w:hAnsi="Cambria"/>
              </w:rPr>
              <w:t xml:space="preserve"> parku před plotem bývalých kasáren u VO č. 408 012</w:t>
            </w:r>
          </w:p>
        </w:tc>
        <w:tc>
          <w:tcPr>
            <w:tcW w:w="600" w:type="dxa"/>
            <w:tcBorders>
              <w:top w:val="nil"/>
              <w:left w:val="nil"/>
              <w:bottom w:val="single" w:sz="4" w:space="0" w:color="auto"/>
              <w:right w:val="single" w:sz="8" w:space="0" w:color="auto"/>
            </w:tcBorders>
            <w:vAlign w:val="center"/>
            <w:hideMark/>
          </w:tcPr>
          <w:p w14:paraId="456EFA90"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1C509C9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0BF325F7"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132.</w:t>
            </w:r>
          </w:p>
        </w:tc>
        <w:tc>
          <w:tcPr>
            <w:tcW w:w="9000" w:type="dxa"/>
            <w:tcBorders>
              <w:top w:val="nil"/>
              <w:left w:val="nil"/>
              <w:bottom w:val="single" w:sz="4" w:space="0" w:color="auto"/>
              <w:right w:val="single" w:sz="8" w:space="0" w:color="auto"/>
            </w:tcBorders>
            <w:vAlign w:val="center"/>
            <w:hideMark/>
          </w:tcPr>
          <w:p w14:paraId="0A041F38"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Železničního pluku mezi čp. 2186 a 2187 - vnitroblok u </w:t>
            </w:r>
            <w:proofErr w:type="spellStart"/>
            <w:r w:rsidRPr="000C1837">
              <w:rPr>
                <w:rFonts w:ascii="Cambria" w:hAnsi="Cambria"/>
              </w:rPr>
              <w:t>separ</w:t>
            </w:r>
            <w:proofErr w:type="spellEnd"/>
            <w:r w:rsidRPr="000C1837">
              <w:rPr>
                <w:rFonts w:ascii="Cambria" w:hAnsi="Cambria"/>
              </w:rPr>
              <w:t>. stanoviště</w:t>
            </w:r>
          </w:p>
        </w:tc>
        <w:tc>
          <w:tcPr>
            <w:tcW w:w="600" w:type="dxa"/>
            <w:tcBorders>
              <w:top w:val="nil"/>
              <w:left w:val="nil"/>
              <w:bottom w:val="single" w:sz="4" w:space="0" w:color="auto"/>
              <w:right w:val="single" w:sz="8" w:space="0" w:color="auto"/>
            </w:tcBorders>
            <w:vAlign w:val="center"/>
            <w:hideMark/>
          </w:tcPr>
          <w:p w14:paraId="5B2E5A72"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74B4F309"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B94D44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133.</w:t>
            </w:r>
          </w:p>
        </w:tc>
        <w:tc>
          <w:tcPr>
            <w:tcW w:w="9000" w:type="dxa"/>
            <w:tcBorders>
              <w:top w:val="nil"/>
              <w:left w:val="nil"/>
              <w:bottom w:val="single" w:sz="4" w:space="0" w:color="auto"/>
              <w:right w:val="single" w:sz="8" w:space="0" w:color="auto"/>
            </w:tcBorders>
            <w:vAlign w:val="center"/>
            <w:hideMark/>
          </w:tcPr>
          <w:p w14:paraId="77A180AF"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Železničního pluku u čp. 2046 x </w:t>
            </w:r>
            <w:proofErr w:type="spellStart"/>
            <w:proofErr w:type="gramStart"/>
            <w:r w:rsidRPr="000C1837">
              <w:rPr>
                <w:rFonts w:ascii="Cambria" w:hAnsi="Cambria"/>
              </w:rPr>
              <w:t>Devotyho</w:t>
            </w:r>
            <w:proofErr w:type="spellEnd"/>
            <w:r w:rsidRPr="000C1837">
              <w:rPr>
                <w:rFonts w:ascii="Cambria" w:hAnsi="Cambria"/>
              </w:rPr>
              <w:t xml:space="preserve"> - na</w:t>
            </w:r>
            <w:proofErr w:type="gramEnd"/>
            <w:r w:rsidRPr="000C1837">
              <w:rPr>
                <w:rFonts w:ascii="Cambria" w:hAnsi="Cambria"/>
              </w:rPr>
              <w:t xml:space="preserve"> rohu ulic na DZ "Jednosměrný provoz"</w:t>
            </w:r>
          </w:p>
        </w:tc>
        <w:tc>
          <w:tcPr>
            <w:tcW w:w="600" w:type="dxa"/>
            <w:tcBorders>
              <w:top w:val="nil"/>
              <w:left w:val="nil"/>
              <w:bottom w:val="single" w:sz="4" w:space="0" w:color="auto"/>
              <w:right w:val="single" w:sz="8" w:space="0" w:color="auto"/>
            </w:tcBorders>
            <w:vAlign w:val="center"/>
            <w:hideMark/>
          </w:tcPr>
          <w:p w14:paraId="09D2BD4D"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36B6E15C" w14:textId="77777777" w:rsidTr="000C1837">
        <w:trPr>
          <w:trHeight w:val="300"/>
        </w:trPr>
        <w:tc>
          <w:tcPr>
            <w:tcW w:w="500" w:type="dxa"/>
            <w:tcBorders>
              <w:top w:val="nil"/>
              <w:left w:val="single" w:sz="8" w:space="0" w:color="auto"/>
              <w:bottom w:val="single" w:sz="4" w:space="0" w:color="auto"/>
              <w:right w:val="single" w:sz="8" w:space="0" w:color="auto"/>
            </w:tcBorders>
            <w:noWrap/>
            <w:vAlign w:val="center"/>
            <w:hideMark/>
          </w:tcPr>
          <w:p w14:paraId="5CDC85B9"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134.</w:t>
            </w:r>
          </w:p>
        </w:tc>
        <w:tc>
          <w:tcPr>
            <w:tcW w:w="9000" w:type="dxa"/>
            <w:tcBorders>
              <w:top w:val="nil"/>
              <w:left w:val="nil"/>
              <w:bottom w:val="single" w:sz="8" w:space="0" w:color="auto"/>
              <w:right w:val="single" w:sz="8" w:space="0" w:color="auto"/>
            </w:tcBorders>
            <w:vAlign w:val="center"/>
            <w:hideMark/>
          </w:tcPr>
          <w:p w14:paraId="1302E1F3" w14:textId="77777777" w:rsidR="000C1837" w:rsidRPr="000C1837" w:rsidRDefault="000C1837" w:rsidP="000C1837">
            <w:pPr>
              <w:overflowPunct/>
              <w:autoSpaceDE/>
              <w:autoSpaceDN/>
              <w:adjustRightInd/>
              <w:textAlignment w:val="auto"/>
              <w:rPr>
                <w:rFonts w:ascii="Cambria" w:hAnsi="Cambria"/>
              </w:rPr>
            </w:pPr>
            <w:r w:rsidRPr="000C1837">
              <w:rPr>
                <w:rFonts w:ascii="Cambria" w:hAnsi="Cambria"/>
              </w:rPr>
              <w:t xml:space="preserve">Železničního pluku u čp. 2142 x </w:t>
            </w:r>
            <w:proofErr w:type="gramStart"/>
            <w:r w:rsidRPr="000C1837">
              <w:rPr>
                <w:rFonts w:ascii="Cambria" w:hAnsi="Cambria"/>
              </w:rPr>
              <w:t>Čihákova - na</w:t>
            </w:r>
            <w:proofErr w:type="gramEnd"/>
            <w:r w:rsidRPr="000C1837">
              <w:rPr>
                <w:rFonts w:ascii="Cambria" w:hAnsi="Cambria"/>
              </w:rPr>
              <w:t xml:space="preserve"> konci parkoviště</w:t>
            </w:r>
          </w:p>
        </w:tc>
        <w:tc>
          <w:tcPr>
            <w:tcW w:w="600" w:type="dxa"/>
            <w:tcBorders>
              <w:top w:val="nil"/>
              <w:left w:val="nil"/>
              <w:bottom w:val="single" w:sz="8" w:space="0" w:color="auto"/>
              <w:right w:val="single" w:sz="8" w:space="0" w:color="auto"/>
            </w:tcBorders>
            <w:vAlign w:val="center"/>
            <w:hideMark/>
          </w:tcPr>
          <w:p w14:paraId="70A2F5A6" w14:textId="77777777" w:rsidR="000C1837" w:rsidRPr="000C1837" w:rsidRDefault="000C1837" w:rsidP="000C1837">
            <w:pPr>
              <w:overflowPunct/>
              <w:autoSpaceDE/>
              <w:autoSpaceDN/>
              <w:adjustRightInd/>
              <w:jc w:val="center"/>
              <w:textAlignment w:val="auto"/>
              <w:rPr>
                <w:rFonts w:ascii="Cambria" w:hAnsi="Cambria"/>
              </w:rPr>
            </w:pPr>
            <w:r w:rsidRPr="000C1837">
              <w:rPr>
                <w:rFonts w:ascii="Cambria" w:hAnsi="Cambria"/>
              </w:rPr>
              <w:t>1</w:t>
            </w:r>
          </w:p>
        </w:tc>
      </w:tr>
      <w:tr w:rsidR="000C1837" w:rsidRPr="000C1837" w14:paraId="25C0FCA0" w14:textId="77777777" w:rsidTr="000C1837">
        <w:trPr>
          <w:trHeight w:val="439"/>
        </w:trPr>
        <w:tc>
          <w:tcPr>
            <w:tcW w:w="9500" w:type="dxa"/>
            <w:gridSpan w:val="2"/>
            <w:tcBorders>
              <w:top w:val="single" w:sz="8" w:space="0" w:color="auto"/>
              <w:left w:val="single" w:sz="8" w:space="0" w:color="auto"/>
              <w:bottom w:val="single" w:sz="8" w:space="0" w:color="auto"/>
              <w:right w:val="single" w:sz="8" w:space="0" w:color="000000"/>
            </w:tcBorders>
            <w:shd w:val="clear" w:color="000000" w:fill="FFC000"/>
            <w:vAlign w:val="center"/>
            <w:hideMark/>
          </w:tcPr>
          <w:p w14:paraId="20F04A3C" w14:textId="77777777" w:rsidR="000C1837" w:rsidRPr="000C1837" w:rsidRDefault="000C1837" w:rsidP="000C1837">
            <w:pPr>
              <w:overflowPunct/>
              <w:autoSpaceDE/>
              <w:autoSpaceDN/>
              <w:adjustRightInd/>
              <w:jc w:val="center"/>
              <w:textAlignment w:val="auto"/>
              <w:rPr>
                <w:rFonts w:ascii="Cambria" w:hAnsi="Cambria"/>
                <w:b/>
                <w:bCs/>
                <w:color w:val="FF0000"/>
                <w:sz w:val="28"/>
                <w:szCs w:val="28"/>
              </w:rPr>
            </w:pPr>
            <w:r w:rsidRPr="000C1837">
              <w:rPr>
                <w:rFonts w:ascii="Cambria" w:hAnsi="Cambria"/>
                <w:b/>
                <w:bCs/>
                <w:color w:val="FF0000"/>
                <w:sz w:val="28"/>
                <w:szCs w:val="28"/>
              </w:rPr>
              <w:lastRenderedPageBreak/>
              <w:t xml:space="preserve">C E L K E M    O D P A D K O V Ý C H    K O Š Ů    N A    P </w:t>
            </w:r>
            <w:proofErr w:type="gramStart"/>
            <w:r w:rsidRPr="000C1837">
              <w:rPr>
                <w:rFonts w:ascii="Cambria" w:hAnsi="Cambria"/>
                <w:b/>
                <w:bCs/>
                <w:color w:val="FF0000"/>
                <w:sz w:val="28"/>
                <w:szCs w:val="28"/>
              </w:rPr>
              <w:t>E  (</w:t>
            </w:r>
            <w:proofErr w:type="gramEnd"/>
            <w:r w:rsidRPr="000C1837">
              <w:rPr>
                <w:rFonts w:ascii="Cambria" w:hAnsi="Cambria"/>
                <w:b/>
                <w:bCs/>
                <w:color w:val="FF0000"/>
                <w:sz w:val="28"/>
                <w:szCs w:val="28"/>
              </w:rPr>
              <w:t>ks)</w:t>
            </w:r>
          </w:p>
        </w:tc>
        <w:tc>
          <w:tcPr>
            <w:tcW w:w="600" w:type="dxa"/>
            <w:tcBorders>
              <w:top w:val="nil"/>
              <w:left w:val="nil"/>
              <w:bottom w:val="single" w:sz="8" w:space="0" w:color="auto"/>
              <w:right w:val="single" w:sz="8" w:space="0" w:color="auto"/>
            </w:tcBorders>
            <w:shd w:val="clear" w:color="000000" w:fill="FFC000"/>
            <w:vAlign w:val="center"/>
            <w:hideMark/>
          </w:tcPr>
          <w:p w14:paraId="3D5CA209" w14:textId="77777777" w:rsidR="000C1837" w:rsidRPr="000C1837" w:rsidRDefault="000C1837" w:rsidP="000C1837">
            <w:pPr>
              <w:overflowPunct/>
              <w:autoSpaceDE/>
              <w:autoSpaceDN/>
              <w:adjustRightInd/>
              <w:jc w:val="center"/>
              <w:textAlignment w:val="auto"/>
              <w:rPr>
                <w:rFonts w:ascii="Cambria" w:hAnsi="Cambria"/>
                <w:b/>
                <w:bCs/>
                <w:color w:val="FF0000"/>
                <w:sz w:val="28"/>
                <w:szCs w:val="28"/>
              </w:rPr>
            </w:pPr>
            <w:r w:rsidRPr="000C1837">
              <w:rPr>
                <w:rFonts w:ascii="Cambria" w:hAnsi="Cambria"/>
                <w:b/>
                <w:bCs/>
                <w:color w:val="FF0000"/>
                <w:sz w:val="28"/>
                <w:szCs w:val="28"/>
              </w:rPr>
              <w:t>134</w:t>
            </w:r>
          </w:p>
        </w:tc>
      </w:tr>
    </w:tbl>
    <w:p w14:paraId="48813150" w14:textId="77777777" w:rsidR="009460D1" w:rsidRPr="00B8781B" w:rsidRDefault="009460D1" w:rsidP="003B0711">
      <w:pPr>
        <w:rPr>
          <w:rFonts w:ascii="Calibri" w:hAnsi="Calibri" w:cs="Calibri"/>
          <w:color w:val="000000"/>
          <w:sz w:val="22"/>
        </w:rPr>
      </w:pPr>
    </w:p>
    <w:p w14:paraId="44C4F6FA" w14:textId="421CFD6F" w:rsidR="00E132D7" w:rsidRPr="00B8781B" w:rsidRDefault="00E83BD3" w:rsidP="00E83BD3">
      <w:pPr>
        <w:rPr>
          <w:rFonts w:ascii="Calibri" w:hAnsi="Calibri" w:cs="Calibri"/>
          <w:color w:val="000000"/>
          <w:sz w:val="24"/>
          <w:szCs w:val="24"/>
        </w:rPr>
      </w:pPr>
      <w:r w:rsidRPr="00B8781B">
        <w:rPr>
          <w:rFonts w:ascii="Calibri" w:hAnsi="Calibri" w:cs="Calibri"/>
          <w:color w:val="000000"/>
          <w:sz w:val="24"/>
          <w:szCs w:val="24"/>
        </w:rPr>
        <w:t xml:space="preserve">V Pardubicích dne: </w:t>
      </w:r>
    </w:p>
    <w:p w14:paraId="5343A4FE" w14:textId="6D336490" w:rsidR="00E132D7" w:rsidRPr="00B8781B" w:rsidRDefault="00E132D7" w:rsidP="00E83BD3">
      <w:pPr>
        <w:rPr>
          <w:rFonts w:ascii="Calibri" w:hAnsi="Calibri" w:cs="Calibri"/>
          <w:color w:val="000000"/>
          <w:sz w:val="24"/>
          <w:szCs w:val="24"/>
        </w:rPr>
      </w:pPr>
    </w:p>
    <w:p w14:paraId="651D8BBF" w14:textId="67A5CEF6" w:rsidR="00E132D7" w:rsidRPr="00B8781B" w:rsidRDefault="00E132D7" w:rsidP="00E83BD3">
      <w:pPr>
        <w:rPr>
          <w:rFonts w:ascii="Calibri" w:hAnsi="Calibri" w:cs="Calibri"/>
          <w:color w:val="000000"/>
          <w:sz w:val="24"/>
          <w:szCs w:val="24"/>
        </w:rPr>
      </w:pPr>
    </w:p>
    <w:p w14:paraId="398718AC" w14:textId="5F01ADE0" w:rsidR="00E83BD3" w:rsidRPr="00B8781B" w:rsidRDefault="00E83BD3" w:rsidP="00E83BD3">
      <w:pPr>
        <w:rPr>
          <w:rFonts w:ascii="Calibri" w:hAnsi="Calibri" w:cs="Calibri"/>
          <w:color w:val="000000"/>
          <w:sz w:val="22"/>
        </w:rPr>
      </w:pPr>
    </w:p>
    <w:p w14:paraId="0ECA42BF" w14:textId="6D9525C3" w:rsidR="00E83BD3" w:rsidRPr="00B8781B" w:rsidRDefault="00E83BD3" w:rsidP="00E83BD3">
      <w:pPr>
        <w:rPr>
          <w:rFonts w:ascii="Calibri" w:hAnsi="Calibri" w:cs="Calibri"/>
          <w:color w:val="000000"/>
          <w:sz w:val="24"/>
          <w:szCs w:val="24"/>
        </w:rPr>
      </w:pPr>
      <w:r w:rsidRPr="00B8781B">
        <w:rPr>
          <w:rFonts w:ascii="Calibri" w:hAnsi="Calibri" w:cs="Calibri"/>
          <w:color w:val="000000"/>
          <w:sz w:val="22"/>
        </w:rPr>
        <w:tab/>
      </w:r>
      <w:r w:rsidR="00774419" w:rsidRPr="00B8781B">
        <w:rPr>
          <w:rFonts w:ascii="Calibri" w:hAnsi="Calibri" w:cs="Calibri"/>
          <w:color w:val="000000"/>
          <w:sz w:val="24"/>
          <w:szCs w:val="24"/>
        </w:rPr>
        <w:t>……………………………</w:t>
      </w:r>
      <w:r w:rsidR="00774419" w:rsidRPr="00B8781B">
        <w:rPr>
          <w:rFonts w:ascii="Calibri" w:hAnsi="Calibri" w:cs="Calibri"/>
          <w:color w:val="000000"/>
          <w:sz w:val="24"/>
          <w:szCs w:val="24"/>
        </w:rPr>
        <w:tab/>
      </w:r>
      <w:r w:rsidR="00774419"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color w:val="000000"/>
          <w:sz w:val="24"/>
          <w:szCs w:val="24"/>
        </w:rPr>
        <w:tab/>
      </w:r>
      <w:r w:rsidR="00CD3209" w:rsidRPr="00B8781B">
        <w:rPr>
          <w:rFonts w:ascii="Calibri" w:hAnsi="Calibri" w:cs="Calibri"/>
          <w:color w:val="000000"/>
          <w:sz w:val="24"/>
          <w:szCs w:val="24"/>
        </w:rPr>
        <w:tab/>
      </w:r>
      <w:r w:rsidRPr="00B8781B">
        <w:rPr>
          <w:rFonts w:ascii="Calibri" w:hAnsi="Calibri" w:cs="Calibri"/>
          <w:color w:val="000000"/>
          <w:sz w:val="24"/>
          <w:szCs w:val="24"/>
        </w:rPr>
        <w:t>……………………………</w:t>
      </w:r>
    </w:p>
    <w:p w14:paraId="006F5F13" w14:textId="4D9AF724" w:rsidR="00E83BD3" w:rsidRPr="00B8781B" w:rsidRDefault="00E83BD3" w:rsidP="00647F63">
      <w:pPr>
        <w:rPr>
          <w:rFonts w:ascii="Calibri" w:hAnsi="Calibri" w:cs="Calibri"/>
          <w:color w:val="000000"/>
          <w:sz w:val="24"/>
          <w:szCs w:val="24"/>
        </w:rPr>
      </w:pPr>
      <w:r w:rsidRPr="00B8781B">
        <w:rPr>
          <w:rFonts w:ascii="Calibri" w:hAnsi="Calibri" w:cs="Calibri"/>
          <w:color w:val="000000"/>
          <w:sz w:val="24"/>
          <w:szCs w:val="24"/>
        </w:rPr>
        <w:tab/>
      </w:r>
      <w:r w:rsidR="008145BB">
        <w:rPr>
          <w:rFonts w:ascii="Calibri" w:hAnsi="Calibri" w:cs="Calibri"/>
          <w:color w:val="000000"/>
          <w:sz w:val="24"/>
          <w:szCs w:val="24"/>
        </w:rPr>
        <w:t>Mgr. Klára Sýkorová</w:t>
      </w:r>
      <w:r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sz w:val="24"/>
          <w:szCs w:val="24"/>
        </w:rPr>
        <w:tab/>
      </w:r>
      <w:r w:rsidR="00FE5929">
        <w:rPr>
          <w:rFonts w:ascii="Calibri" w:hAnsi="Calibri" w:cs="Calibri"/>
          <w:sz w:val="24"/>
          <w:szCs w:val="24"/>
        </w:rPr>
        <w:t xml:space="preserve">                </w:t>
      </w:r>
      <w:r w:rsidR="00647F63" w:rsidRPr="00B8781B">
        <w:rPr>
          <w:rFonts w:ascii="Calibri" w:hAnsi="Calibri" w:cs="Calibri"/>
          <w:sz w:val="24"/>
          <w:szCs w:val="24"/>
        </w:rPr>
        <w:tab/>
      </w:r>
      <w:r w:rsidRPr="00B8781B">
        <w:rPr>
          <w:rFonts w:ascii="Calibri" w:hAnsi="Calibri" w:cs="Calibri"/>
          <w:sz w:val="24"/>
          <w:szCs w:val="24"/>
        </w:rPr>
        <w:t>Jiří</w:t>
      </w:r>
      <w:r w:rsidR="00647F63" w:rsidRPr="00B8781B">
        <w:rPr>
          <w:rFonts w:ascii="Calibri" w:hAnsi="Calibri" w:cs="Calibri"/>
          <w:sz w:val="24"/>
          <w:szCs w:val="24"/>
        </w:rPr>
        <w:t xml:space="preserve"> Rejda, DiS.</w:t>
      </w:r>
    </w:p>
    <w:p w14:paraId="4B9F0C88" w14:textId="111CAA88" w:rsidR="00E83BD3" w:rsidRPr="00B8781B" w:rsidRDefault="00E83BD3" w:rsidP="00E83BD3">
      <w:pPr>
        <w:rPr>
          <w:rFonts w:ascii="Calibri" w:hAnsi="Calibri" w:cs="Calibri"/>
          <w:color w:val="000000"/>
          <w:sz w:val="24"/>
          <w:szCs w:val="24"/>
        </w:rPr>
      </w:pPr>
      <w:r w:rsidRPr="00B8781B">
        <w:rPr>
          <w:rFonts w:ascii="Calibri" w:hAnsi="Calibri" w:cs="Calibri"/>
          <w:color w:val="000000"/>
          <w:sz w:val="24"/>
          <w:szCs w:val="24"/>
        </w:rPr>
        <w:tab/>
        <w:t>místopředsed</w:t>
      </w:r>
      <w:r w:rsidR="008145BB">
        <w:rPr>
          <w:rFonts w:ascii="Calibri" w:hAnsi="Calibri" w:cs="Calibri"/>
          <w:color w:val="000000"/>
          <w:sz w:val="24"/>
          <w:szCs w:val="24"/>
        </w:rPr>
        <w:t>kyně</w:t>
      </w:r>
      <w:r w:rsidRPr="00B8781B">
        <w:rPr>
          <w:rFonts w:ascii="Calibri" w:hAnsi="Calibri" w:cs="Calibri"/>
          <w:color w:val="000000"/>
          <w:sz w:val="24"/>
          <w:szCs w:val="24"/>
        </w:rPr>
        <w:t xml:space="preserve"> představenstva</w:t>
      </w:r>
      <w:r w:rsidR="00AF328D" w:rsidRPr="00B8781B">
        <w:rPr>
          <w:rFonts w:ascii="Calibri" w:hAnsi="Calibri" w:cs="Calibri"/>
          <w:color w:val="000000"/>
          <w:sz w:val="24"/>
          <w:szCs w:val="24"/>
        </w:rPr>
        <w:tab/>
      </w:r>
      <w:r w:rsidRPr="00B8781B">
        <w:rPr>
          <w:rFonts w:ascii="Calibri" w:hAnsi="Calibri" w:cs="Calibri"/>
          <w:color w:val="000000"/>
          <w:sz w:val="24"/>
          <w:szCs w:val="24"/>
        </w:rPr>
        <w:tab/>
      </w:r>
      <w:r w:rsidRPr="00B8781B">
        <w:rPr>
          <w:rFonts w:ascii="Calibri" w:hAnsi="Calibri" w:cs="Calibri"/>
          <w:color w:val="000000"/>
          <w:sz w:val="24"/>
          <w:szCs w:val="24"/>
        </w:rPr>
        <w:tab/>
        <w:t>starosta MO Pardubice V</w:t>
      </w:r>
    </w:p>
    <w:p w14:paraId="2FB092D4" w14:textId="77777777" w:rsidR="00514CF8" w:rsidRPr="00B8781B" w:rsidRDefault="00514CF8" w:rsidP="00131BCC">
      <w:pPr>
        <w:jc w:val="center"/>
        <w:rPr>
          <w:rFonts w:ascii="Calibri" w:hAnsi="Calibri" w:cs="Calibri"/>
          <w:b/>
          <w:color w:val="000000"/>
        </w:rPr>
      </w:pPr>
    </w:p>
    <w:sectPr w:rsidR="00514CF8" w:rsidRPr="00B8781B" w:rsidSect="00131BCC">
      <w:footerReference w:type="default" r:id="rId9"/>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7AC9" w14:textId="77777777" w:rsidR="006B30E6" w:rsidRDefault="006B30E6">
      <w:r>
        <w:separator/>
      </w:r>
    </w:p>
  </w:endnote>
  <w:endnote w:type="continuationSeparator" w:id="0">
    <w:p w14:paraId="61416935" w14:textId="77777777" w:rsidR="006B30E6" w:rsidRDefault="006B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DCC2" w14:textId="77777777" w:rsidR="00545756" w:rsidRDefault="0054575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AB5CBBB" w14:textId="77777777" w:rsidR="00545756" w:rsidRDefault="0054575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B3D7" w14:textId="77777777" w:rsidR="00545756" w:rsidRDefault="0054575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3209">
      <w:rPr>
        <w:rStyle w:val="slostrnky"/>
        <w:noProof/>
      </w:rPr>
      <w:t>4</w:t>
    </w:r>
    <w:r>
      <w:rPr>
        <w:rStyle w:val="slostrnky"/>
      </w:rPr>
      <w:fldChar w:fldCharType="end"/>
    </w:r>
  </w:p>
  <w:p w14:paraId="29681B1E" w14:textId="77777777" w:rsidR="00545756" w:rsidRDefault="0054575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CBB7" w14:textId="77777777" w:rsidR="00774419" w:rsidRDefault="00774419">
    <w:pPr>
      <w:pStyle w:val="Zpat"/>
      <w:framePr w:wrap="around" w:vAnchor="text" w:hAnchor="margin" w:xAlign="right" w:y="1"/>
      <w:rPr>
        <w:rStyle w:val="slostrnky"/>
      </w:rPr>
    </w:pPr>
  </w:p>
  <w:p w14:paraId="3FCDDE35" w14:textId="77777777" w:rsidR="00774419" w:rsidRDefault="0077441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DB77" w14:textId="77777777" w:rsidR="006B30E6" w:rsidRDefault="006B30E6">
      <w:r>
        <w:separator/>
      </w:r>
    </w:p>
  </w:footnote>
  <w:footnote w:type="continuationSeparator" w:id="0">
    <w:p w14:paraId="79ED7915" w14:textId="77777777" w:rsidR="006B30E6" w:rsidRDefault="006B3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E5ED71A"/>
    <w:lvl w:ilvl="0">
      <w:numFmt w:val="decimal"/>
      <w:lvlText w:val="*"/>
      <w:lvlJc w:val="left"/>
    </w:lvl>
  </w:abstractNum>
  <w:abstractNum w:abstractNumId="1" w15:restartNumberingAfterBreak="0">
    <w:nsid w:val="08F24D8F"/>
    <w:multiLevelType w:val="hybridMultilevel"/>
    <w:tmpl w:val="76088A42"/>
    <w:lvl w:ilvl="0" w:tplc="3EE6851A">
      <w:start w:val="1"/>
      <w:numFmt w:val="decimal"/>
      <w:lvlText w:val="%1."/>
      <w:lvlJc w:val="left"/>
      <w:pPr>
        <w:tabs>
          <w:tab w:val="num" w:pos="360"/>
        </w:tabs>
        <w:ind w:left="360" w:hanging="360"/>
      </w:pPr>
    </w:lvl>
    <w:lvl w:ilvl="1" w:tplc="C13E2088" w:tentative="1">
      <w:start w:val="1"/>
      <w:numFmt w:val="lowerLetter"/>
      <w:lvlText w:val="%2."/>
      <w:lvlJc w:val="left"/>
      <w:pPr>
        <w:tabs>
          <w:tab w:val="num" w:pos="1080"/>
        </w:tabs>
        <w:ind w:left="1080" w:hanging="360"/>
      </w:pPr>
    </w:lvl>
    <w:lvl w:ilvl="2" w:tplc="4CD278DE" w:tentative="1">
      <w:start w:val="1"/>
      <w:numFmt w:val="lowerRoman"/>
      <w:lvlText w:val="%3."/>
      <w:lvlJc w:val="right"/>
      <w:pPr>
        <w:tabs>
          <w:tab w:val="num" w:pos="1800"/>
        </w:tabs>
        <w:ind w:left="1800" w:hanging="180"/>
      </w:pPr>
    </w:lvl>
    <w:lvl w:ilvl="3" w:tplc="59DE2198" w:tentative="1">
      <w:start w:val="1"/>
      <w:numFmt w:val="decimal"/>
      <w:lvlText w:val="%4."/>
      <w:lvlJc w:val="left"/>
      <w:pPr>
        <w:tabs>
          <w:tab w:val="num" w:pos="2520"/>
        </w:tabs>
        <w:ind w:left="2520" w:hanging="360"/>
      </w:pPr>
    </w:lvl>
    <w:lvl w:ilvl="4" w:tplc="2D0EDD78" w:tentative="1">
      <w:start w:val="1"/>
      <w:numFmt w:val="lowerLetter"/>
      <w:lvlText w:val="%5."/>
      <w:lvlJc w:val="left"/>
      <w:pPr>
        <w:tabs>
          <w:tab w:val="num" w:pos="3240"/>
        </w:tabs>
        <w:ind w:left="3240" w:hanging="360"/>
      </w:pPr>
    </w:lvl>
    <w:lvl w:ilvl="5" w:tplc="D4E05544" w:tentative="1">
      <w:start w:val="1"/>
      <w:numFmt w:val="lowerRoman"/>
      <w:lvlText w:val="%6."/>
      <w:lvlJc w:val="right"/>
      <w:pPr>
        <w:tabs>
          <w:tab w:val="num" w:pos="3960"/>
        </w:tabs>
        <w:ind w:left="3960" w:hanging="180"/>
      </w:pPr>
    </w:lvl>
    <w:lvl w:ilvl="6" w:tplc="6C3A8FA6" w:tentative="1">
      <w:start w:val="1"/>
      <w:numFmt w:val="decimal"/>
      <w:lvlText w:val="%7."/>
      <w:lvlJc w:val="left"/>
      <w:pPr>
        <w:tabs>
          <w:tab w:val="num" w:pos="4680"/>
        </w:tabs>
        <w:ind w:left="4680" w:hanging="360"/>
      </w:pPr>
    </w:lvl>
    <w:lvl w:ilvl="7" w:tplc="6608B700" w:tentative="1">
      <w:start w:val="1"/>
      <w:numFmt w:val="lowerLetter"/>
      <w:lvlText w:val="%8."/>
      <w:lvlJc w:val="left"/>
      <w:pPr>
        <w:tabs>
          <w:tab w:val="num" w:pos="5400"/>
        </w:tabs>
        <w:ind w:left="5400" w:hanging="360"/>
      </w:pPr>
    </w:lvl>
    <w:lvl w:ilvl="8" w:tplc="0928A052" w:tentative="1">
      <w:start w:val="1"/>
      <w:numFmt w:val="lowerRoman"/>
      <w:lvlText w:val="%9."/>
      <w:lvlJc w:val="right"/>
      <w:pPr>
        <w:tabs>
          <w:tab w:val="num" w:pos="6120"/>
        </w:tabs>
        <w:ind w:left="6120" w:hanging="180"/>
      </w:pPr>
    </w:lvl>
  </w:abstractNum>
  <w:abstractNum w:abstractNumId="2" w15:restartNumberingAfterBreak="0">
    <w:nsid w:val="0971592A"/>
    <w:multiLevelType w:val="hybridMultilevel"/>
    <w:tmpl w:val="DBCE05EE"/>
    <w:lvl w:ilvl="0" w:tplc="EAC667CA">
      <w:start w:val="1"/>
      <w:numFmt w:val="lowerLetter"/>
      <w:lvlText w:val="%1)"/>
      <w:lvlJc w:val="left"/>
      <w:pPr>
        <w:tabs>
          <w:tab w:val="num" w:pos="720"/>
        </w:tabs>
        <w:ind w:left="720" w:hanging="360"/>
      </w:pPr>
    </w:lvl>
    <w:lvl w:ilvl="1" w:tplc="09CC5C74">
      <w:start w:val="1"/>
      <w:numFmt w:val="bullet"/>
      <w:lvlText w:val="-"/>
      <w:lvlJc w:val="left"/>
      <w:pPr>
        <w:tabs>
          <w:tab w:val="num" w:pos="1440"/>
        </w:tabs>
        <w:ind w:left="1440" w:hanging="360"/>
      </w:pPr>
      <w:rPr>
        <w:rFonts w:ascii="Times New Roman" w:eastAsia="Times New Roman" w:hAnsi="Times New Roman" w:cs="Times New Roman" w:hint="default"/>
      </w:rPr>
    </w:lvl>
    <w:lvl w:ilvl="2" w:tplc="6A6074B6">
      <w:start w:val="1"/>
      <w:numFmt w:val="decimal"/>
      <w:lvlText w:val="%3."/>
      <w:lvlJc w:val="left"/>
      <w:pPr>
        <w:tabs>
          <w:tab w:val="num" w:pos="2160"/>
        </w:tabs>
        <w:ind w:left="2160" w:hanging="360"/>
      </w:pPr>
    </w:lvl>
    <w:lvl w:ilvl="3" w:tplc="0C30FF20">
      <w:start w:val="1"/>
      <w:numFmt w:val="decimal"/>
      <w:lvlText w:val="%4."/>
      <w:lvlJc w:val="left"/>
      <w:pPr>
        <w:tabs>
          <w:tab w:val="num" w:pos="2880"/>
        </w:tabs>
        <w:ind w:left="2880" w:hanging="360"/>
      </w:pPr>
    </w:lvl>
    <w:lvl w:ilvl="4" w:tplc="191CC66A">
      <w:start w:val="1"/>
      <w:numFmt w:val="decimal"/>
      <w:lvlText w:val="%5."/>
      <w:lvlJc w:val="left"/>
      <w:pPr>
        <w:tabs>
          <w:tab w:val="num" w:pos="3600"/>
        </w:tabs>
        <w:ind w:left="3600" w:hanging="360"/>
      </w:pPr>
    </w:lvl>
    <w:lvl w:ilvl="5" w:tplc="585AE4C6">
      <w:start w:val="1"/>
      <w:numFmt w:val="decimal"/>
      <w:lvlText w:val="%6."/>
      <w:lvlJc w:val="left"/>
      <w:pPr>
        <w:tabs>
          <w:tab w:val="num" w:pos="4320"/>
        </w:tabs>
        <w:ind w:left="4320" w:hanging="360"/>
      </w:pPr>
    </w:lvl>
    <w:lvl w:ilvl="6" w:tplc="305CA90A">
      <w:start w:val="1"/>
      <w:numFmt w:val="decimal"/>
      <w:lvlText w:val="%7."/>
      <w:lvlJc w:val="left"/>
      <w:pPr>
        <w:tabs>
          <w:tab w:val="num" w:pos="5040"/>
        </w:tabs>
        <w:ind w:left="5040" w:hanging="360"/>
      </w:pPr>
    </w:lvl>
    <w:lvl w:ilvl="7" w:tplc="58DE9452">
      <w:start w:val="1"/>
      <w:numFmt w:val="decimal"/>
      <w:lvlText w:val="%8."/>
      <w:lvlJc w:val="left"/>
      <w:pPr>
        <w:tabs>
          <w:tab w:val="num" w:pos="5760"/>
        </w:tabs>
        <w:ind w:left="5760" w:hanging="360"/>
      </w:pPr>
    </w:lvl>
    <w:lvl w:ilvl="8" w:tplc="75220190">
      <w:start w:val="1"/>
      <w:numFmt w:val="decimal"/>
      <w:lvlText w:val="%9."/>
      <w:lvlJc w:val="left"/>
      <w:pPr>
        <w:tabs>
          <w:tab w:val="num" w:pos="6480"/>
        </w:tabs>
        <w:ind w:left="6480" w:hanging="360"/>
      </w:pPr>
    </w:lvl>
  </w:abstractNum>
  <w:abstractNum w:abstractNumId="3" w15:restartNumberingAfterBreak="0">
    <w:nsid w:val="0BC403EF"/>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 w15:restartNumberingAfterBreak="0">
    <w:nsid w:val="0D7A4523"/>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 w15:restartNumberingAfterBreak="0">
    <w:nsid w:val="16B31913"/>
    <w:multiLevelType w:val="hybridMultilevel"/>
    <w:tmpl w:val="2E9C67C8"/>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6" w15:restartNumberingAfterBreak="0">
    <w:nsid w:val="23DF53FA"/>
    <w:multiLevelType w:val="hybridMultilevel"/>
    <w:tmpl w:val="BD1A0610"/>
    <w:lvl w:ilvl="0" w:tplc="6AEEAABC">
      <w:start w:val="1"/>
      <w:numFmt w:val="decimal"/>
      <w:lvlText w:val="%1."/>
      <w:lvlJc w:val="left"/>
      <w:pPr>
        <w:tabs>
          <w:tab w:val="num" w:pos="360"/>
        </w:tabs>
        <w:ind w:left="360" w:hanging="360"/>
      </w:pPr>
    </w:lvl>
    <w:lvl w:ilvl="1" w:tplc="842AAC1E" w:tentative="1">
      <w:start w:val="1"/>
      <w:numFmt w:val="lowerLetter"/>
      <w:lvlText w:val="%2."/>
      <w:lvlJc w:val="left"/>
      <w:pPr>
        <w:tabs>
          <w:tab w:val="num" w:pos="1080"/>
        </w:tabs>
        <w:ind w:left="1080" w:hanging="360"/>
      </w:pPr>
    </w:lvl>
    <w:lvl w:ilvl="2" w:tplc="6AF4738C" w:tentative="1">
      <w:start w:val="1"/>
      <w:numFmt w:val="lowerRoman"/>
      <w:lvlText w:val="%3."/>
      <w:lvlJc w:val="right"/>
      <w:pPr>
        <w:tabs>
          <w:tab w:val="num" w:pos="1800"/>
        </w:tabs>
        <w:ind w:left="1800" w:hanging="180"/>
      </w:pPr>
    </w:lvl>
    <w:lvl w:ilvl="3" w:tplc="255A3FAC" w:tentative="1">
      <w:start w:val="1"/>
      <w:numFmt w:val="decimal"/>
      <w:lvlText w:val="%4."/>
      <w:lvlJc w:val="left"/>
      <w:pPr>
        <w:tabs>
          <w:tab w:val="num" w:pos="2520"/>
        </w:tabs>
        <w:ind w:left="2520" w:hanging="360"/>
      </w:pPr>
    </w:lvl>
    <w:lvl w:ilvl="4" w:tplc="32485C38" w:tentative="1">
      <w:start w:val="1"/>
      <w:numFmt w:val="lowerLetter"/>
      <w:lvlText w:val="%5."/>
      <w:lvlJc w:val="left"/>
      <w:pPr>
        <w:tabs>
          <w:tab w:val="num" w:pos="3240"/>
        </w:tabs>
        <w:ind w:left="3240" w:hanging="360"/>
      </w:pPr>
    </w:lvl>
    <w:lvl w:ilvl="5" w:tplc="3C6A1724" w:tentative="1">
      <w:start w:val="1"/>
      <w:numFmt w:val="lowerRoman"/>
      <w:lvlText w:val="%6."/>
      <w:lvlJc w:val="right"/>
      <w:pPr>
        <w:tabs>
          <w:tab w:val="num" w:pos="3960"/>
        </w:tabs>
        <w:ind w:left="3960" w:hanging="180"/>
      </w:pPr>
    </w:lvl>
    <w:lvl w:ilvl="6" w:tplc="3D2C45F4" w:tentative="1">
      <w:start w:val="1"/>
      <w:numFmt w:val="decimal"/>
      <w:lvlText w:val="%7."/>
      <w:lvlJc w:val="left"/>
      <w:pPr>
        <w:tabs>
          <w:tab w:val="num" w:pos="4680"/>
        </w:tabs>
        <w:ind w:left="4680" w:hanging="360"/>
      </w:pPr>
    </w:lvl>
    <w:lvl w:ilvl="7" w:tplc="2BB04C30" w:tentative="1">
      <w:start w:val="1"/>
      <w:numFmt w:val="lowerLetter"/>
      <w:lvlText w:val="%8."/>
      <w:lvlJc w:val="left"/>
      <w:pPr>
        <w:tabs>
          <w:tab w:val="num" w:pos="5400"/>
        </w:tabs>
        <w:ind w:left="5400" w:hanging="360"/>
      </w:pPr>
    </w:lvl>
    <w:lvl w:ilvl="8" w:tplc="2206C70E" w:tentative="1">
      <w:start w:val="1"/>
      <w:numFmt w:val="lowerRoman"/>
      <w:lvlText w:val="%9."/>
      <w:lvlJc w:val="right"/>
      <w:pPr>
        <w:tabs>
          <w:tab w:val="num" w:pos="6120"/>
        </w:tabs>
        <w:ind w:left="6120" w:hanging="180"/>
      </w:pPr>
    </w:lvl>
  </w:abstractNum>
  <w:abstractNum w:abstractNumId="7" w15:restartNumberingAfterBreak="0">
    <w:nsid w:val="28366768"/>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37CA6CC0"/>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 w15:restartNumberingAfterBreak="0">
    <w:nsid w:val="47EB3CD7"/>
    <w:multiLevelType w:val="singleLevel"/>
    <w:tmpl w:val="72000182"/>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 w15:restartNumberingAfterBreak="0">
    <w:nsid w:val="4EAF5140"/>
    <w:multiLevelType w:val="singleLevel"/>
    <w:tmpl w:val="801661D6"/>
    <w:lvl w:ilvl="0">
      <w:start w:val="1"/>
      <w:numFmt w:val="decimal"/>
      <w:lvlText w:val="%1. "/>
      <w:legacy w:legacy="1" w:legacySpace="0" w:legacyIndent="283"/>
      <w:lvlJc w:val="left"/>
      <w:pPr>
        <w:ind w:left="283" w:hanging="283"/>
      </w:pPr>
      <w:rPr>
        <w:rFonts w:ascii="Bookman Old Style" w:hAnsi="Bookman Old Style" w:hint="default"/>
        <w:b w:val="0"/>
        <w:i w:val="0"/>
        <w:sz w:val="20"/>
        <w:u w:val="none"/>
      </w:rPr>
    </w:lvl>
  </w:abstractNum>
  <w:abstractNum w:abstractNumId="11" w15:restartNumberingAfterBreak="0">
    <w:nsid w:val="53C32AB6"/>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696A59C7"/>
    <w:multiLevelType w:val="singleLevel"/>
    <w:tmpl w:val="96C44F8E"/>
    <w:lvl w:ilvl="0">
      <w:start w:val="1"/>
      <w:numFmt w:val="decimal"/>
      <w:lvlText w:val="%1. "/>
      <w:legacy w:legacy="1" w:legacySpace="0" w:legacyIndent="283"/>
      <w:lvlJc w:val="left"/>
      <w:pPr>
        <w:ind w:left="283" w:hanging="283"/>
      </w:pPr>
      <w:rPr>
        <w:rFonts w:ascii="Times New Roman" w:hAnsi="Times New Roman" w:hint="default"/>
        <w:b w:val="0"/>
        <w:i w:val="0"/>
        <w:color w:val="auto"/>
        <w:sz w:val="20"/>
        <w:u w:val="none"/>
      </w:rPr>
    </w:lvl>
  </w:abstractNum>
  <w:abstractNum w:abstractNumId="13" w15:restartNumberingAfterBreak="0">
    <w:nsid w:val="703A41A0"/>
    <w:multiLevelType w:val="hybridMultilevel"/>
    <w:tmpl w:val="B22A6CEA"/>
    <w:lvl w:ilvl="0" w:tplc="EA08F1BA">
      <w:start w:val="1"/>
      <w:numFmt w:val="lowerLetter"/>
      <w:lvlText w:val="%1)"/>
      <w:lvlJc w:val="left"/>
      <w:pPr>
        <w:tabs>
          <w:tab w:val="num" w:pos="600"/>
        </w:tabs>
        <w:ind w:left="600" w:hanging="360"/>
      </w:pPr>
    </w:lvl>
    <w:lvl w:ilvl="1" w:tplc="3482D056">
      <w:start w:val="1"/>
      <w:numFmt w:val="decimal"/>
      <w:lvlText w:val="%2."/>
      <w:lvlJc w:val="left"/>
      <w:pPr>
        <w:tabs>
          <w:tab w:val="num" w:pos="1440"/>
        </w:tabs>
        <w:ind w:left="1440" w:hanging="360"/>
      </w:pPr>
    </w:lvl>
    <w:lvl w:ilvl="2" w:tplc="001EEC16">
      <w:start w:val="1"/>
      <w:numFmt w:val="decimal"/>
      <w:lvlText w:val="%3."/>
      <w:lvlJc w:val="left"/>
      <w:pPr>
        <w:tabs>
          <w:tab w:val="num" w:pos="2160"/>
        </w:tabs>
        <w:ind w:left="2160" w:hanging="360"/>
      </w:pPr>
    </w:lvl>
    <w:lvl w:ilvl="3" w:tplc="CD70F600">
      <w:start w:val="1"/>
      <w:numFmt w:val="decimal"/>
      <w:lvlText w:val="%4."/>
      <w:lvlJc w:val="left"/>
      <w:pPr>
        <w:tabs>
          <w:tab w:val="num" w:pos="2880"/>
        </w:tabs>
        <w:ind w:left="2880" w:hanging="360"/>
      </w:pPr>
    </w:lvl>
    <w:lvl w:ilvl="4" w:tplc="EB966AEC">
      <w:start w:val="1"/>
      <w:numFmt w:val="decimal"/>
      <w:lvlText w:val="%5."/>
      <w:lvlJc w:val="left"/>
      <w:pPr>
        <w:tabs>
          <w:tab w:val="num" w:pos="3600"/>
        </w:tabs>
        <w:ind w:left="3600" w:hanging="360"/>
      </w:pPr>
    </w:lvl>
    <w:lvl w:ilvl="5" w:tplc="3B4E72F8">
      <w:start w:val="1"/>
      <w:numFmt w:val="decimal"/>
      <w:lvlText w:val="%6."/>
      <w:lvlJc w:val="left"/>
      <w:pPr>
        <w:tabs>
          <w:tab w:val="num" w:pos="4320"/>
        </w:tabs>
        <w:ind w:left="4320" w:hanging="360"/>
      </w:pPr>
    </w:lvl>
    <w:lvl w:ilvl="6" w:tplc="1CAAE516">
      <w:start w:val="1"/>
      <w:numFmt w:val="decimal"/>
      <w:lvlText w:val="%7."/>
      <w:lvlJc w:val="left"/>
      <w:pPr>
        <w:tabs>
          <w:tab w:val="num" w:pos="5040"/>
        </w:tabs>
        <w:ind w:left="5040" w:hanging="360"/>
      </w:pPr>
    </w:lvl>
    <w:lvl w:ilvl="7" w:tplc="29E6D8D4">
      <w:start w:val="1"/>
      <w:numFmt w:val="decimal"/>
      <w:lvlText w:val="%8."/>
      <w:lvlJc w:val="left"/>
      <w:pPr>
        <w:tabs>
          <w:tab w:val="num" w:pos="5760"/>
        </w:tabs>
        <w:ind w:left="5760" w:hanging="360"/>
      </w:pPr>
    </w:lvl>
    <w:lvl w:ilvl="8" w:tplc="D8AA9636">
      <w:start w:val="1"/>
      <w:numFmt w:val="decimal"/>
      <w:lvlText w:val="%9."/>
      <w:lvlJc w:val="left"/>
      <w:pPr>
        <w:tabs>
          <w:tab w:val="num" w:pos="6480"/>
        </w:tabs>
        <w:ind w:left="6480" w:hanging="360"/>
      </w:pPr>
    </w:lvl>
  </w:abstractNum>
  <w:abstractNum w:abstractNumId="14" w15:restartNumberingAfterBreak="0">
    <w:nsid w:val="71441D78"/>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16cid:durableId="1405955609">
    <w:abstractNumId w:val="10"/>
  </w:num>
  <w:num w:numId="2" w16cid:durableId="605427899">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3" w16cid:durableId="1745837017">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4" w16cid:durableId="1859153277">
    <w:abstractNumId w:val="9"/>
  </w:num>
  <w:num w:numId="5" w16cid:durableId="864514339">
    <w:abstractNumId w:val="9"/>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6" w16cid:durableId="698312671">
    <w:abstractNumId w:val="7"/>
  </w:num>
  <w:num w:numId="7" w16cid:durableId="345402833">
    <w:abstractNumId w:val="12"/>
  </w:num>
  <w:num w:numId="8" w16cid:durableId="1145511611">
    <w:abstractNumId w:val="8"/>
  </w:num>
  <w:num w:numId="9" w16cid:durableId="512306949">
    <w:abstractNumId w:val="3"/>
  </w:num>
  <w:num w:numId="10" w16cid:durableId="13315398">
    <w:abstractNumId w:val="3"/>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1" w16cid:durableId="277299069">
    <w:abstractNumId w:val="4"/>
  </w:num>
  <w:num w:numId="12" w16cid:durableId="1883900106">
    <w:abstractNumId w:val="14"/>
  </w:num>
  <w:num w:numId="13" w16cid:durableId="1686130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04358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490236">
    <w:abstractNumId w:val="6"/>
  </w:num>
  <w:num w:numId="16" w16cid:durableId="975839175">
    <w:abstractNumId w:val="1"/>
  </w:num>
  <w:num w:numId="17" w16cid:durableId="1537352717">
    <w:abstractNumId w:val="5"/>
  </w:num>
  <w:num w:numId="18" w16cid:durableId="1262571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5C"/>
    <w:rsid w:val="0002040E"/>
    <w:rsid w:val="00023B1C"/>
    <w:rsid w:val="00026C40"/>
    <w:rsid w:val="00045911"/>
    <w:rsid w:val="00050777"/>
    <w:rsid w:val="00051B24"/>
    <w:rsid w:val="00057107"/>
    <w:rsid w:val="000745D6"/>
    <w:rsid w:val="00080DFA"/>
    <w:rsid w:val="00093FD9"/>
    <w:rsid w:val="0009606E"/>
    <w:rsid w:val="000973B6"/>
    <w:rsid w:val="000A6BCB"/>
    <w:rsid w:val="000B10B8"/>
    <w:rsid w:val="000B222D"/>
    <w:rsid w:val="000B2A29"/>
    <w:rsid w:val="000C1837"/>
    <w:rsid w:val="000C2BAC"/>
    <w:rsid w:val="000C3B44"/>
    <w:rsid w:val="000C465B"/>
    <w:rsid w:val="000E3FBC"/>
    <w:rsid w:val="000F12E2"/>
    <w:rsid w:val="000F62E9"/>
    <w:rsid w:val="00112D1D"/>
    <w:rsid w:val="00115720"/>
    <w:rsid w:val="001221DC"/>
    <w:rsid w:val="00127191"/>
    <w:rsid w:val="00127D8B"/>
    <w:rsid w:val="00131BCC"/>
    <w:rsid w:val="00131CED"/>
    <w:rsid w:val="00134020"/>
    <w:rsid w:val="0014643F"/>
    <w:rsid w:val="00180C4B"/>
    <w:rsid w:val="00186186"/>
    <w:rsid w:val="00186225"/>
    <w:rsid w:val="00190DA8"/>
    <w:rsid w:val="00195DDD"/>
    <w:rsid w:val="001C4534"/>
    <w:rsid w:val="001C6FC7"/>
    <w:rsid w:val="001D00A2"/>
    <w:rsid w:val="001D32E9"/>
    <w:rsid w:val="001D5E54"/>
    <w:rsid w:val="002121E2"/>
    <w:rsid w:val="002128C4"/>
    <w:rsid w:val="00213D4D"/>
    <w:rsid w:val="00215865"/>
    <w:rsid w:val="00231A36"/>
    <w:rsid w:val="00237516"/>
    <w:rsid w:val="00242DF6"/>
    <w:rsid w:val="002464B5"/>
    <w:rsid w:val="00250817"/>
    <w:rsid w:val="00252A44"/>
    <w:rsid w:val="00253EA9"/>
    <w:rsid w:val="00262D0B"/>
    <w:rsid w:val="00264CF3"/>
    <w:rsid w:val="00272528"/>
    <w:rsid w:val="00277E43"/>
    <w:rsid w:val="00294539"/>
    <w:rsid w:val="00294887"/>
    <w:rsid w:val="002A0097"/>
    <w:rsid w:val="002A60BA"/>
    <w:rsid w:val="002B5D2F"/>
    <w:rsid w:val="002C76BE"/>
    <w:rsid w:val="002D76F9"/>
    <w:rsid w:val="002E0803"/>
    <w:rsid w:val="002E0E2D"/>
    <w:rsid w:val="002E10BB"/>
    <w:rsid w:val="002E1EC3"/>
    <w:rsid w:val="002F2AA2"/>
    <w:rsid w:val="002F63D0"/>
    <w:rsid w:val="00315622"/>
    <w:rsid w:val="00330EA3"/>
    <w:rsid w:val="0033639C"/>
    <w:rsid w:val="00345EB9"/>
    <w:rsid w:val="003527B9"/>
    <w:rsid w:val="003719F3"/>
    <w:rsid w:val="00396439"/>
    <w:rsid w:val="003A1E59"/>
    <w:rsid w:val="003A7E33"/>
    <w:rsid w:val="003B0711"/>
    <w:rsid w:val="003B0A35"/>
    <w:rsid w:val="003C0A19"/>
    <w:rsid w:val="003D2E3B"/>
    <w:rsid w:val="003F293D"/>
    <w:rsid w:val="0040690B"/>
    <w:rsid w:val="00415C86"/>
    <w:rsid w:val="00417796"/>
    <w:rsid w:val="00432EFB"/>
    <w:rsid w:val="004438BC"/>
    <w:rsid w:val="004725F4"/>
    <w:rsid w:val="004853EF"/>
    <w:rsid w:val="004E5BA2"/>
    <w:rsid w:val="004F615A"/>
    <w:rsid w:val="0051073A"/>
    <w:rsid w:val="00512881"/>
    <w:rsid w:val="00514CF8"/>
    <w:rsid w:val="005228C2"/>
    <w:rsid w:val="0053595C"/>
    <w:rsid w:val="0054315D"/>
    <w:rsid w:val="00543E16"/>
    <w:rsid w:val="00545756"/>
    <w:rsid w:val="005560AF"/>
    <w:rsid w:val="005605DA"/>
    <w:rsid w:val="0057119B"/>
    <w:rsid w:val="00583317"/>
    <w:rsid w:val="00584DC9"/>
    <w:rsid w:val="005879AB"/>
    <w:rsid w:val="005A06B9"/>
    <w:rsid w:val="005A3AD7"/>
    <w:rsid w:val="005A7DE3"/>
    <w:rsid w:val="005B3DB7"/>
    <w:rsid w:val="005B4BDC"/>
    <w:rsid w:val="005B5682"/>
    <w:rsid w:val="005D5628"/>
    <w:rsid w:val="005D75C7"/>
    <w:rsid w:val="005E0AD0"/>
    <w:rsid w:val="005F514B"/>
    <w:rsid w:val="00603167"/>
    <w:rsid w:val="00615EE4"/>
    <w:rsid w:val="0063595D"/>
    <w:rsid w:val="006437CE"/>
    <w:rsid w:val="00647F63"/>
    <w:rsid w:val="0065401F"/>
    <w:rsid w:val="00667758"/>
    <w:rsid w:val="00673974"/>
    <w:rsid w:val="00682331"/>
    <w:rsid w:val="00687A33"/>
    <w:rsid w:val="006A071E"/>
    <w:rsid w:val="006B30E6"/>
    <w:rsid w:val="006D5AB6"/>
    <w:rsid w:val="006F5EE7"/>
    <w:rsid w:val="00700381"/>
    <w:rsid w:val="0070794D"/>
    <w:rsid w:val="00714D40"/>
    <w:rsid w:val="0071698C"/>
    <w:rsid w:val="00717B30"/>
    <w:rsid w:val="00732DCA"/>
    <w:rsid w:val="007342E5"/>
    <w:rsid w:val="007365F4"/>
    <w:rsid w:val="00742E0C"/>
    <w:rsid w:val="00747712"/>
    <w:rsid w:val="00747EA2"/>
    <w:rsid w:val="007646B1"/>
    <w:rsid w:val="00774419"/>
    <w:rsid w:val="007846ED"/>
    <w:rsid w:val="007A028B"/>
    <w:rsid w:val="007B0C36"/>
    <w:rsid w:val="007B2C06"/>
    <w:rsid w:val="007B2E87"/>
    <w:rsid w:val="007E0614"/>
    <w:rsid w:val="007E268E"/>
    <w:rsid w:val="007E7FDC"/>
    <w:rsid w:val="008145BB"/>
    <w:rsid w:val="00817433"/>
    <w:rsid w:val="00830AC5"/>
    <w:rsid w:val="00830CAB"/>
    <w:rsid w:val="00841A20"/>
    <w:rsid w:val="00844BFD"/>
    <w:rsid w:val="008501B8"/>
    <w:rsid w:val="008556F1"/>
    <w:rsid w:val="00862529"/>
    <w:rsid w:val="00862A9F"/>
    <w:rsid w:val="0087607C"/>
    <w:rsid w:val="008961C3"/>
    <w:rsid w:val="008A0768"/>
    <w:rsid w:val="008A4205"/>
    <w:rsid w:val="008A73C3"/>
    <w:rsid w:val="008B3C2D"/>
    <w:rsid w:val="008D408F"/>
    <w:rsid w:val="008E20C8"/>
    <w:rsid w:val="008E7E8D"/>
    <w:rsid w:val="00912BD7"/>
    <w:rsid w:val="00920513"/>
    <w:rsid w:val="009217E7"/>
    <w:rsid w:val="00921E6F"/>
    <w:rsid w:val="009337E4"/>
    <w:rsid w:val="009460D1"/>
    <w:rsid w:val="00955C53"/>
    <w:rsid w:val="00970CAF"/>
    <w:rsid w:val="009730ED"/>
    <w:rsid w:val="009773DB"/>
    <w:rsid w:val="009827CC"/>
    <w:rsid w:val="00987D7B"/>
    <w:rsid w:val="009A11ED"/>
    <w:rsid w:val="009A40B2"/>
    <w:rsid w:val="009B68AC"/>
    <w:rsid w:val="009C72AC"/>
    <w:rsid w:val="009D07BF"/>
    <w:rsid w:val="009D0BE5"/>
    <w:rsid w:val="009D2DD3"/>
    <w:rsid w:val="009E09E4"/>
    <w:rsid w:val="009E53DC"/>
    <w:rsid w:val="009F1243"/>
    <w:rsid w:val="009F61CA"/>
    <w:rsid w:val="00A00302"/>
    <w:rsid w:val="00A049AD"/>
    <w:rsid w:val="00A23791"/>
    <w:rsid w:val="00A23FD1"/>
    <w:rsid w:val="00A25A09"/>
    <w:rsid w:val="00A27600"/>
    <w:rsid w:val="00A405DB"/>
    <w:rsid w:val="00A50D70"/>
    <w:rsid w:val="00A56920"/>
    <w:rsid w:val="00A61A08"/>
    <w:rsid w:val="00A86D48"/>
    <w:rsid w:val="00A92C3D"/>
    <w:rsid w:val="00A943EE"/>
    <w:rsid w:val="00AC131C"/>
    <w:rsid w:val="00AC2E5C"/>
    <w:rsid w:val="00AC32BA"/>
    <w:rsid w:val="00AE6007"/>
    <w:rsid w:val="00AF328D"/>
    <w:rsid w:val="00AF6585"/>
    <w:rsid w:val="00B03A4F"/>
    <w:rsid w:val="00B07D21"/>
    <w:rsid w:val="00B12DB1"/>
    <w:rsid w:val="00B227C8"/>
    <w:rsid w:val="00B27529"/>
    <w:rsid w:val="00B31309"/>
    <w:rsid w:val="00B40295"/>
    <w:rsid w:val="00B44D0B"/>
    <w:rsid w:val="00B63C77"/>
    <w:rsid w:val="00B83F88"/>
    <w:rsid w:val="00B85A8C"/>
    <w:rsid w:val="00B8781B"/>
    <w:rsid w:val="00B97F81"/>
    <w:rsid w:val="00BA1B64"/>
    <w:rsid w:val="00BA3B55"/>
    <w:rsid w:val="00BB15B4"/>
    <w:rsid w:val="00BC5901"/>
    <w:rsid w:val="00BD6F45"/>
    <w:rsid w:val="00BE1E67"/>
    <w:rsid w:val="00BE5167"/>
    <w:rsid w:val="00BF6582"/>
    <w:rsid w:val="00C00B53"/>
    <w:rsid w:val="00C061A9"/>
    <w:rsid w:val="00C21A43"/>
    <w:rsid w:val="00C409A8"/>
    <w:rsid w:val="00C57EE4"/>
    <w:rsid w:val="00C87413"/>
    <w:rsid w:val="00C9415A"/>
    <w:rsid w:val="00CB5B84"/>
    <w:rsid w:val="00CB5F3B"/>
    <w:rsid w:val="00CC10E5"/>
    <w:rsid w:val="00CD0857"/>
    <w:rsid w:val="00CD1EE5"/>
    <w:rsid w:val="00CD3209"/>
    <w:rsid w:val="00D02E2A"/>
    <w:rsid w:val="00D06652"/>
    <w:rsid w:val="00D10A4C"/>
    <w:rsid w:val="00D13853"/>
    <w:rsid w:val="00D204B6"/>
    <w:rsid w:val="00D64733"/>
    <w:rsid w:val="00D64E61"/>
    <w:rsid w:val="00D65527"/>
    <w:rsid w:val="00D65839"/>
    <w:rsid w:val="00D7190D"/>
    <w:rsid w:val="00D7542E"/>
    <w:rsid w:val="00DA15BD"/>
    <w:rsid w:val="00DA54FD"/>
    <w:rsid w:val="00DB2141"/>
    <w:rsid w:val="00DB382A"/>
    <w:rsid w:val="00DC3639"/>
    <w:rsid w:val="00DC4CF2"/>
    <w:rsid w:val="00DD0B96"/>
    <w:rsid w:val="00DD507B"/>
    <w:rsid w:val="00DE6922"/>
    <w:rsid w:val="00DF060B"/>
    <w:rsid w:val="00E0108E"/>
    <w:rsid w:val="00E02860"/>
    <w:rsid w:val="00E132D7"/>
    <w:rsid w:val="00E344C2"/>
    <w:rsid w:val="00E4361E"/>
    <w:rsid w:val="00E53E30"/>
    <w:rsid w:val="00E67A71"/>
    <w:rsid w:val="00E718A1"/>
    <w:rsid w:val="00E83BD3"/>
    <w:rsid w:val="00EA0184"/>
    <w:rsid w:val="00EB44B2"/>
    <w:rsid w:val="00EB6DDB"/>
    <w:rsid w:val="00EC0A0E"/>
    <w:rsid w:val="00EC5A81"/>
    <w:rsid w:val="00EC7F5D"/>
    <w:rsid w:val="00ED2815"/>
    <w:rsid w:val="00ED6839"/>
    <w:rsid w:val="00EE050E"/>
    <w:rsid w:val="00EE07FA"/>
    <w:rsid w:val="00EE1C21"/>
    <w:rsid w:val="00EE340D"/>
    <w:rsid w:val="00EE3AE0"/>
    <w:rsid w:val="00EE65A7"/>
    <w:rsid w:val="00EF002B"/>
    <w:rsid w:val="00F048F7"/>
    <w:rsid w:val="00F06466"/>
    <w:rsid w:val="00F11130"/>
    <w:rsid w:val="00F14CB9"/>
    <w:rsid w:val="00F17E10"/>
    <w:rsid w:val="00F308BB"/>
    <w:rsid w:val="00F30B3F"/>
    <w:rsid w:val="00F3257A"/>
    <w:rsid w:val="00F441CE"/>
    <w:rsid w:val="00F45264"/>
    <w:rsid w:val="00F46866"/>
    <w:rsid w:val="00F4763B"/>
    <w:rsid w:val="00F60760"/>
    <w:rsid w:val="00F82AFC"/>
    <w:rsid w:val="00F83A96"/>
    <w:rsid w:val="00FA06B3"/>
    <w:rsid w:val="00FA794D"/>
    <w:rsid w:val="00FB1221"/>
    <w:rsid w:val="00FC6A40"/>
    <w:rsid w:val="00FD4FA7"/>
    <w:rsid w:val="00FE0D64"/>
    <w:rsid w:val="00FE39CA"/>
    <w:rsid w:val="00FE5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E8E5CA0"/>
  <w15:chartTrackingRefBased/>
  <w15:docId w15:val="{ECD2CF65-082A-42B2-8D33-C83AABA6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jc w:val="center"/>
      <w:outlineLvl w:val="0"/>
    </w:pPr>
    <w:rPr>
      <w:rFonts w:ascii="Bookman Old Style" w:hAnsi="Bookman Old Style"/>
      <w:b/>
    </w:rPr>
  </w:style>
  <w:style w:type="paragraph" w:styleId="Nadpis2">
    <w:name w:val="heading 2"/>
    <w:basedOn w:val="Normln"/>
    <w:next w:val="Normln"/>
    <w:qFormat/>
    <w:pPr>
      <w:keepNext/>
      <w:ind w:left="2832" w:firstLine="708"/>
      <w:outlineLvl w:val="1"/>
    </w:pPr>
    <w:rPr>
      <w:b/>
      <w:sz w:val="22"/>
    </w:rPr>
  </w:style>
  <w:style w:type="paragraph" w:styleId="Nadpis3">
    <w:name w:val="heading 3"/>
    <w:basedOn w:val="Normln"/>
    <w:next w:val="Normln"/>
    <w:qFormat/>
    <w:pPr>
      <w:keepNext/>
      <w:jc w:val="center"/>
      <w:outlineLvl w:val="2"/>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enysjednotkou">
    <w:name w:val="Ceny s jednotkou"/>
    <w:basedOn w:val="Normln"/>
    <w:pPr>
      <w:tabs>
        <w:tab w:val="left" w:pos="4962"/>
        <w:tab w:val="decimal" w:pos="8222"/>
      </w:tabs>
      <w:overflowPunct/>
      <w:autoSpaceDE/>
      <w:autoSpaceDN/>
      <w:adjustRightInd/>
      <w:spacing w:after="60"/>
      <w:textAlignment w:val="auto"/>
    </w:pPr>
    <w:rPr>
      <w:rFonts w:ascii="Arial" w:hAnsi="Arial"/>
      <w:sz w:val="24"/>
    </w:rPr>
  </w:style>
  <w:style w:type="paragraph" w:styleId="Zkladntextodsazen">
    <w:name w:val="Body Text Indent"/>
    <w:basedOn w:val="Normln"/>
    <w:pPr>
      <w:ind w:left="285"/>
    </w:pPr>
    <w:rPr>
      <w:sz w:val="22"/>
    </w:rPr>
  </w:style>
  <w:style w:type="paragraph" w:styleId="Zkladntextodsazen2">
    <w:name w:val="Body Text Indent 2"/>
    <w:basedOn w:val="Normln"/>
    <w:pPr>
      <w:ind w:left="283"/>
      <w:jc w:val="both"/>
    </w:pPr>
    <w:rPr>
      <w:sz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ind w:left="283"/>
      <w:jc w:val="both"/>
    </w:pPr>
    <w:rPr>
      <w:color w:val="000000"/>
      <w:sz w:val="22"/>
    </w:rPr>
  </w:style>
  <w:style w:type="paragraph" w:styleId="Rozloendokumentu">
    <w:name w:val="Document Map"/>
    <w:basedOn w:val="Normln"/>
    <w:semiHidden/>
    <w:rsid w:val="00DF060B"/>
    <w:pPr>
      <w:shd w:val="clear" w:color="auto" w:fill="000080"/>
    </w:pPr>
    <w:rPr>
      <w:rFonts w:ascii="Tahoma" w:hAnsi="Tahoma" w:cs="Tahoma"/>
    </w:rPr>
  </w:style>
  <w:style w:type="paragraph" w:styleId="Odstavecseseznamem">
    <w:name w:val="List Paragraph"/>
    <w:basedOn w:val="Normln"/>
    <w:uiPriority w:val="34"/>
    <w:qFormat/>
    <w:rsid w:val="00514CF8"/>
    <w:pPr>
      <w:ind w:left="708"/>
    </w:pPr>
  </w:style>
  <w:style w:type="paragraph" w:customStyle="1" w:styleId="Style12">
    <w:name w:val="Style12"/>
    <w:basedOn w:val="Normln"/>
    <w:rsid w:val="007646B1"/>
    <w:pPr>
      <w:widowControl w:val="0"/>
      <w:overflowPunct/>
      <w:spacing w:line="266" w:lineRule="exact"/>
      <w:ind w:hanging="346"/>
      <w:jc w:val="both"/>
      <w:textAlignment w:val="auto"/>
    </w:pPr>
    <w:rPr>
      <w:rFonts w:ascii="Impact" w:hAnsi="Impact"/>
      <w:sz w:val="24"/>
      <w:szCs w:val="24"/>
    </w:rPr>
  </w:style>
  <w:style w:type="character" w:customStyle="1" w:styleId="FontStyle53">
    <w:name w:val="Font Style53"/>
    <w:rsid w:val="007646B1"/>
    <w:rPr>
      <w:rFonts w:ascii="Times New Roman" w:hAnsi="Times New Roman" w:cs="Times New Roman"/>
      <w:color w:val="000000"/>
      <w:sz w:val="22"/>
      <w:szCs w:val="22"/>
    </w:rPr>
  </w:style>
  <w:style w:type="character" w:styleId="Odkaznakoment">
    <w:name w:val="annotation reference"/>
    <w:uiPriority w:val="99"/>
    <w:semiHidden/>
    <w:unhideWhenUsed/>
    <w:rsid w:val="005228C2"/>
    <w:rPr>
      <w:sz w:val="16"/>
      <w:szCs w:val="16"/>
    </w:rPr>
  </w:style>
  <w:style w:type="paragraph" w:styleId="Textkomente">
    <w:name w:val="annotation text"/>
    <w:basedOn w:val="Normln"/>
    <w:link w:val="TextkomenteChar"/>
    <w:uiPriority w:val="99"/>
    <w:semiHidden/>
    <w:unhideWhenUsed/>
    <w:rsid w:val="005228C2"/>
  </w:style>
  <w:style w:type="character" w:customStyle="1" w:styleId="TextkomenteChar">
    <w:name w:val="Text komentáře Char"/>
    <w:basedOn w:val="Standardnpsmoodstavce"/>
    <w:link w:val="Textkomente"/>
    <w:uiPriority w:val="99"/>
    <w:semiHidden/>
    <w:rsid w:val="005228C2"/>
  </w:style>
  <w:style w:type="paragraph" w:styleId="Pedmtkomente">
    <w:name w:val="annotation subject"/>
    <w:basedOn w:val="Textkomente"/>
    <w:next w:val="Textkomente"/>
    <w:link w:val="PedmtkomenteChar"/>
    <w:uiPriority w:val="99"/>
    <w:semiHidden/>
    <w:unhideWhenUsed/>
    <w:rsid w:val="005228C2"/>
    <w:rPr>
      <w:b/>
      <w:bCs/>
    </w:rPr>
  </w:style>
  <w:style w:type="character" w:customStyle="1" w:styleId="PedmtkomenteChar">
    <w:name w:val="Předmět komentáře Char"/>
    <w:link w:val="Pedmtkomente"/>
    <w:uiPriority w:val="99"/>
    <w:semiHidden/>
    <w:rsid w:val="005228C2"/>
    <w:rPr>
      <w:b/>
      <w:bCs/>
    </w:rPr>
  </w:style>
  <w:style w:type="paragraph" w:styleId="Textbubliny">
    <w:name w:val="Balloon Text"/>
    <w:basedOn w:val="Normln"/>
    <w:link w:val="TextbublinyChar"/>
    <w:uiPriority w:val="99"/>
    <w:semiHidden/>
    <w:unhideWhenUsed/>
    <w:rsid w:val="005228C2"/>
    <w:rPr>
      <w:rFonts w:ascii="Segoe UI" w:hAnsi="Segoe UI" w:cs="Segoe UI"/>
      <w:sz w:val="18"/>
      <w:szCs w:val="18"/>
    </w:rPr>
  </w:style>
  <w:style w:type="character" w:customStyle="1" w:styleId="TextbublinyChar">
    <w:name w:val="Text bubliny Char"/>
    <w:link w:val="Textbubliny"/>
    <w:uiPriority w:val="99"/>
    <w:semiHidden/>
    <w:rsid w:val="005228C2"/>
    <w:rPr>
      <w:rFonts w:ascii="Segoe UI" w:hAnsi="Segoe UI" w:cs="Segoe UI"/>
      <w:sz w:val="18"/>
      <w:szCs w:val="18"/>
    </w:rPr>
  </w:style>
  <w:style w:type="paragraph" w:styleId="Zhlav">
    <w:name w:val="header"/>
    <w:basedOn w:val="Normln"/>
    <w:link w:val="ZhlavChar"/>
    <w:uiPriority w:val="99"/>
    <w:unhideWhenUsed/>
    <w:rsid w:val="00774419"/>
    <w:pPr>
      <w:tabs>
        <w:tab w:val="center" w:pos="4536"/>
        <w:tab w:val="right" w:pos="9072"/>
      </w:tabs>
    </w:pPr>
  </w:style>
  <w:style w:type="character" w:customStyle="1" w:styleId="ZhlavChar">
    <w:name w:val="Záhlaví Char"/>
    <w:basedOn w:val="Standardnpsmoodstavce"/>
    <w:link w:val="Zhlav"/>
    <w:uiPriority w:val="99"/>
    <w:rsid w:val="00774419"/>
  </w:style>
  <w:style w:type="paragraph" w:styleId="Revize">
    <w:name w:val="Revision"/>
    <w:hidden/>
    <w:uiPriority w:val="99"/>
    <w:semiHidden/>
    <w:rsid w:val="00C5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70589">
      <w:bodyDiv w:val="1"/>
      <w:marLeft w:val="0"/>
      <w:marRight w:val="0"/>
      <w:marTop w:val="0"/>
      <w:marBottom w:val="0"/>
      <w:divBdr>
        <w:top w:val="none" w:sz="0" w:space="0" w:color="auto"/>
        <w:left w:val="none" w:sz="0" w:space="0" w:color="auto"/>
        <w:bottom w:val="none" w:sz="0" w:space="0" w:color="auto"/>
        <w:right w:val="none" w:sz="0" w:space="0" w:color="auto"/>
      </w:divBdr>
    </w:div>
    <w:div w:id="299773901">
      <w:bodyDiv w:val="1"/>
      <w:marLeft w:val="0"/>
      <w:marRight w:val="0"/>
      <w:marTop w:val="0"/>
      <w:marBottom w:val="0"/>
      <w:divBdr>
        <w:top w:val="none" w:sz="0" w:space="0" w:color="auto"/>
        <w:left w:val="none" w:sz="0" w:space="0" w:color="auto"/>
        <w:bottom w:val="none" w:sz="0" w:space="0" w:color="auto"/>
        <w:right w:val="none" w:sz="0" w:space="0" w:color="auto"/>
      </w:divBdr>
    </w:div>
    <w:div w:id="441875402">
      <w:bodyDiv w:val="1"/>
      <w:marLeft w:val="0"/>
      <w:marRight w:val="0"/>
      <w:marTop w:val="0"/>
      <w:marBottom w:val="0"/>
      <w:divBdr>
        <w:top w:val="none" w:sz="0" w:space="0" w:color="auto"/>
        <w:left w:val="none" w:sz="0" w:space="0" w:color="auto"/>
        <w:bottom w:val="none" w:sz="0" w:space="0" w:color="auto"/>
        <w:right w:val="none" w:sz="0" w:space="0" w:color="auto"/>
      </w:divBdr>
    </w:div>
    <w:div w:id="817184522">
      <w:bodyDiv w:val="1"/>
      <w:marLeft w:val="0"/>
      <w:marRight w:val="0"/>
      <w:marTop w:val="0"/>
      <w:marBottom w:val="0"/>
      <w:divBdr>
        <w:top w:val="none" w:sz="0" w:space="0" w:color="auto"/>
        <w:left w:val="none" w:sz="0" w:space="0" w:color="auto"/>
        <w:bottom w:val="none" w:sz="0" w:space="0" w:color="auto"/>
        <w:right w:val="none" w:sz="0" w:space="0" w:color="auto"/>
      </w:divBdr>
    </w:div>
    <w:div w:id="876043772">
      <w:bodyDiv w:val="1"/>
      <w:marLeft w:val="0"/>
      <w:marRight w:val="0"/>
      <w:marTop w:val="0"/>
      <w:marBottom w:val="0"/>
      <w:divBdr>
        <w:top w:val="none" w:sz="0" w:space="0" w:color="auto"/>
        <w:left w:val="none" w:sz="0" w:space="0" w:color="auto"/>
        <w:bottom w:val="none" w:sz="0" w:space="0" w:color="auto"/>
        <w:right w:val="none" w:sz="0" w:space="0" w:color="auto"/>
      </w:divBdr>
    </w:div>
    <w:div w:id="1001201357">
      <w:bodyDiv w:val="1"/>
      <w:marLeft w:val="0"/>
      <w:marRight w:val="0"/>
      <w:marTop w:val="0"/>
      <w:marBottom w:val="0"/>
      <w:divBdr>
        <w:top w:val="none" w:sz="0" w:space="0" w:color="auto"/>
        <w:left w:val="none" w:sz="0" w:space="0" w:color="auto"/>
        <w:bottom w:val="none" w:sz="0" w:space="0" w:color="auto"/>
        <w:right w:val="none" w:sz="0" w:space="0" w:color="auto"/>
      </w:divBdr>
    </w:div>
    <w:div w:id="1688098352">
      <w:bodyDiv w:val="1"/>
      <w:marLeft w:val="0"/>
      <w:marRight w:val="0"/>
      <w:marTop w:val="0"/>
      <w:marBottom w:val="0"/>
      <w:divBdr>
        <w:top w:val="none" w:sz="0" w:space="0" w:color="auto"/>
        <w:left w:val="none" w:sz="0" w:space="0" w:color="auto"/>
        <w:bottom w:val="none" w:sz="0" w:space="0" w:color="auto"/>
        <w:right w:val="none" w:sz="0" w:space="0" w:color="auto"/>
      </w:divBdr>
    </w:div>
    <w:div w:id="1773477293">
      <w:bodyDiv w:val="1"/>
      <w:marLeft w:val="0"/>
      <w:marRight w:val="0"/>
      <w:marTop w:val="0"/>
      <w:marBottom w:val="0"/>
      <w:divBdr>
        <w:top w:val="none" w:sz="0" w:space="0" w:color="auto"/>
        <w:left w:val="none" w:sz="0" w:space="0" w:color="auto"/>
        <w:bottom w:val="none" w:sz="0" w:space="0" w:color="auto"/>
        <w:right w:val="none" w:sz="0" w:space="0" w:color="auto"/>
      </w:divBdr>
    </w:div>
    <w:div w:id="20891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3331</Words>
  <Characters>19659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vt:lpstr>
    </vt:vector>
  </TitlesOfParts>
  <Company>SmP</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Jiří Bydžovský</dc:creator>
  <cp:keywords/>
  <cp:lastModifiedBy>Klátilová Monika</cp:lastModifiedBy>
  <cp:revision>2</cp:revision>
  <cp:lastPrinted>2021-12-21T05:36:00Z</cp:lastPrinted>
  <dcterms:created xsi:type="dcterms:W3CDTF">2026-01-22T13:15:00Z</dcterms:created>
  <dcterms:modified xsi:type="dcterms:W3CDTF">2026-01-22T13:15:00Z</dcterms:modified>
</cp:coreProperties>
</file>