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ACC43" w14:textId="59CA4AD9" w:rsidR="007468FC" w:rsidRPr="007C0097" w:rsidRDefault="007468FC" w:rsidP="007468FC">
      <w:pPr>
        <w:pStyle w:val="Nzev"/>
      </w:pPr>
      <w:r w:rsidRPr="007468FC">
        <w:rPr>
          <w:rFonts w:ascii="Arial" w:hAnsi="Arial"/>
          <w:b/>
          <w:spacing w:val="0"/>
          <w:sz w:val="28"/>
        </w:rPr>
        <w:t>Servisní smlouva – KOGENERACE</w:t>
      </w:r>
      <w:r w:rsidRPr="007C0097">
        <w:t xml:space="preserve"> </w:t>
      </w:r>
      <w:sdt>
        <w:sdtPr>
          <w:rPr>
            <w:rFonts w:ascii="Arial" w:hAnsi="Arial"/>
            <w:b/>
            <w:spacing w:val="0"/>
            <w:sz w:val="28"/>
          </w:rPr>
          <w:alias w:val="Název"/>
          <w:tag w:val=""/>
          <w:id w:val="-1926722603"/>
          <w:placeholder>
            <w:docPart w:val="0B24A55011E84922B7A8793C7F2C1E29"/>
          </w:placeholder>
          <w:dataBinding w:prefixMappings="xmlns:ns0='http://purl.org/dc/elements/1.1/' xmlns:ns1='http://schemas.openxmlformats.org/package/2006/metadata/core-properties' " w:xpath="/ns1:coreProperties[1]/ns0:title[1]" w:storeItemID="{6C3C8BC8-F283-45AE-878A-BAB7291924A1}"/>
          <w:text/>
        </w:sdtPr>
        <w:sdtEndPr/>
        <w:sdtContent>
          <w:r w:rsidRPr="007468FC">
            <w:rPr>
              <w:rFonts w:ascii="Arial" w:hAnsi="Arial"/>
              <w:b/>
              <w:spacing w:val="0"/>
              <w:sz w:val="28"/>
            </w:rPr>
            <w:t>11/KGJ/2025</w:t>
          </w:r>
        </w:sdtContent>
      </w:sdt>
    </w:p>
    <w:p w14:paraId="1F6B0E91" w14:textId="77777777" w:rsidR="007468FC" w:rsidRPr="007468FC" w:rsidRDefault="007468FC" w:rsidP="00445FD8">
      <w:pPr>
        <w:pStyle w:val="Nadpis1"/>
        <w:keepNext w:val="0"/>
        <w:spacing w:before="120" w:after="120"/>
        <w:ind w:left="357" w:hanging="357"/>
        <w:rPr>
          <w:rFonts w:ascii="Arial" w:hAnsi="Arial"/>
          <w:b/>
          <w:color w:val="auto"/>
          <w:sz w:val="22"/>
          <w:szCs w:val="32"/>
          <w:u w:val="single"/>
        </w:rPr>
      </w:pPr>
      <w:r w:rsidRPr="007468FC">
        <w:rPr>
          <w:rFonts w:ascii="Arial" w:hAnsi="Arial"/>
          <w:b/>
          <w:color w:val="auto"/>
          <w:sz w:val="22"/>
          <w:szCs w:val="32"/>
          <w:u w:val="single"/>
        </w:rPr>
        <w:t>Smluvní strany</w:t>
      </w:r>
    </w:p>
    <w:tbl>
      <w:tblPr>
        <w:tblW w:w="22113" w:type="dxa"/>
        <w:tblLayout w:type="fixed"/>
        <w:tblCellMar>
          <w:left w:w="56" w:type="dxa"/>
          <w:right w:w="56" w:type="dxa"/>
        </w:tblCellMar>
        <w:tblLook w:val="0000" w:firstRow="0" w:lastRow="0" w:firstColumn="0" w:lastColumn="0" w:noHBand="0" w:noVBand="0"/>
      </w:tblPr>
      <w:tblGrid>
        <w:gridCol w:w="9356"/>
        <w:gridCol w:w="3827"/>
        <w:gridCol w:w="4678"/>
        <w:gridCol w:w="4252"/>
      </w:tblGrid>
      <w:tr w:rsidR="007468FC" w:rsidRPr="00F516BB" w14:paraId="7AEC3686" w14:textId="77777777" w:rsidTr="00A905E0">
        <w:tc>
          <w:tcPr>
            <w:tcW w:w="9356" w:type="dxa"/>
          </w:tcPr>
          <w:p w14:paraId="691A9D8D" w14:textId="77777777" w:rsidR="007468FC" w:rsidRPr="00642E89" w:rsidRDefault="007468FC" w:rsidP="00A905E0">
            <w:pPr>
              <w:ind w:left="-60"/>
              <w:jc w:val="left"/>
              <w:rPr>
                <w:rFonts w:cs="Arial"/>
                <w:b/>
                <w:bCs/>
                <w:szCs w:val="22"/>
              </w:rPr>
            </w:pPr>
            <w:proofErr w:type="spellStart"/>
            <w:r w:rsidRPr="00642E89">
              <w:rPr>
                <w:rFonts w:cs="Arial"/>
                <w:b/>
                <w:bCs/>
                <w:szCs w:val="22"/>
              </w:rPr>
              <w:t>Viessmann</w:t>
            </w:r>
            <w:proofErr w:type="spellEnd"/>
            <w:r w:rsidRPr="00642E89">
              <w:rPr>
                <w:rFonts w:cs="Arial"/>
                <w:b/>
                <w:bCs/>
                <w:szCs w:val="22"/>
              </w:rPr>
              <w:t>, spol. s r. o.</w:t>
            </w:r>
          </w:p>
          <w:p w14:paraId="3D1B1200" w14:textId="0D252F5A" w:rsidR="007468FC" w:rsidRPr="00F516BB" w:rsidRDefault="007468FC" w:rsidP="00A905E0">
            <w:pPr>
              <w:ind w:left="-60"/>
              <w:contextualSpacing/>
              <w:mirrorIndents/>
              <w:rPr>
                <w:rFonts w:cs="Arial"/>
                <w:szCs w:val="22"/>
              </w:rPr>
            </w:pPr>
            <w:r w:rsidRPr="00F516BB">
              <w:rPr>
                <w:rFonts w:cs="Arial"/>
                <w:szCs w:val="22"/>
              </w:rPr>
              <w:t xml:space="preserve">se </w:t>
            </w:r>
            <w:r w:rsidR="00A905E0" w:rsidRPr="00F516BB">
              <w:rPr>
                <w:rFonts w:cs="Arial"/>
                <w:szCs w:val="22"/>
              </w:rPr>
              <w:t>sídlem</w:t>
            </w:r>
            <w:r w:rsidR="00A905E0">
              <w:rPr>
                <w:rFonts w:cs="Arial"/>
                <w:szCs w:val="22"/>
              </w:rPr>
              <w:t>:                   Plzeňská</w:t>
            </w:r>
            <w:r w:rsidR="00A905E0" w:rsidRPr="00F516BB">
              <w:rPr>
                <w:rFonts w:cs="Arial"/>
                <w:szCs w:val="22"/>
              </w:rPr>
              <w:t xml:space="preserve"> 189</w:t>
            </w:r>
            <w:r w:rsidR="00A905E0">
              <w:rPr>
                <w:rFonts w:cs="Arial"/>
                <w:szCs w:val="22"/>
              </w:rPr>
              <w:t xml:space="preserve">, </w:t>
            </w:r>
            <w:r w:rsidRPr="00F516BB">
              <w:rPr>
                <w:rFonts w:cs="Arial"/>
                <w:szCs w:val="22"/>
              </w:rPr>
              <w:t xml:space="preserve">252 19 Chrášťany, </w:t>
            </w:r>
          </w:p>
          <w:p w14:paraId="39237D1A" w14:textId="15E59AC8" w:rsidR="007468FC" w:rsidRPr="00F516BB" w:rsidRDefault="007468FC" w:rsidP="00A905E0">
            <w:pPr>
              <w:ind w:left="-60"/>
              <w:jc w:val="left"/>
              <w:rPr>
                <w:rFonts w:cs="Arial"/>
                <w:szCs w:val="22"/>
              </w:rPr>
            </w:pPr>
            <w:r w:rsidRPr="00F516BB">
              <w:rPr>
                <w:rFonts w:cs="Arial"/>
                <w:szCs w:val="22"/>
              </w:rPr>
              <w:t xml:space="preserve">zastoupená: </w:t>
            </w:r>
            <w:r w:rsidR="00A905E0">
              <w:rPr>
                <w:rFonts w:cs="Arial"/>
                <w:szCs w:val="22"/>
              </w:rPr>
              <w:t xml:space="preserve">               </w:t>
            </w:r>
            <w:r>
              <w:rPr>
                <w:rFonts w:cs="Arial"/>
                <w:szCs w:val="22"/>
              </w:rPr>
              <w:t xml:space="preserve">, </w:t>
            </w:r>
            <w:r w:rsidRPr="00F516BB">
              <w:rPr>
                <w:rFonts w:cs="Arial"/>
                <w:szCs w:val="22"/>
              </w:rPr>
              <w:t>jednatelem</w:t>
            </w:r>
          </w:p>
          <w:p w14:paraId="218315A1" w14:textId="3CA99D74" w:rsidR="007468FC" w:rsidRPr="00F516BB" w:rsidRDefault="007468FC" w:rsidP="00A905E0">
            <w:pPr>
              <w:ind w:left="-60"/>
              <w:jc w:val="left"/>
              <w:rPr>
                <w:rFonts w:cs="Arial"/>
                <w:szCs w:val="22"/>
              </w:rPr>
            </w:pPr>
            <w:r>
              <w:rPr>
                <w:rFonts w:cs="Arial"/>
                <w:szCs w:val="22"/>
              </w:rPr>
              <w:t xml:space="preserve">IČ: </w:t>
            </w:r>
            <w:r w:rsidR="00A905E0">
              <w:rPr>
                <w:rFonts w:cs="Arial"/>
                <w:szCs w:val="22"/>
              </w:rPr>
              <w:t xml:space="preserve">                              </w:t>
            </w:r>
            <w:r w:rsidRPr="00F516BB">
              <w:rPr>
                <w:rFonts w:cs="Arial"/>
                <w:szCs w:val="22"/>
              </w:rPr>
              <w:t>48948365</w:t>
            </w:r>
          </w:p>
          <w:p w14:paraId="3CE18A65" w14:textId="41872601" w:rsidR="007468FC" w:rsidRPr="00F516BB" w:rsidRDefault="007468FC" w:rsidP="00A905E0">
            <w:pPr>
              <w:ind w:left="-60"/>
              <w:jc w:val="left"/>
              <w:rPr>
                <w:rFonts w:cs="Arial"/>
                <w:szCs w:val="22"/>
              </w:rPr>
            </w:pPr>
            <w:r w:rsidRPr="00F516BB">
              <w:rPr>
                <w:rFonts w:cs="Arial"/>
                <w:szCs w:val="22"/>
              </w:rPr>
              <w:t xml:space="preserve">DIČ: </w:t>
            </w:r>
            <w:r w:rsidR="00A905E0">
              <w:rPr>
                <w:rFonts w:cs="Arial"/>
                <w:szCs w:val="22"/>
              </w:rPr>
              <w:t xml:space="preserve">                           </w:t>
            </w:r>
            <w:r w:rsidRPr="00F516BB">
              <w:rPr>
                <w:rFonts w:cs="Arial"/>
                <w:szCs w:val="22"/>
              </w:rPr>
              <w:t>CZ48948365</w:t>
            </w:r>
          </w:p>
          <w:p w14:paraId="3387146B" w14:textId="77777777" w:rsidR="007468FC" w:rsidRPr="00F516BB" w:rsidRDefault="007468FC" w:rsidP="00A905E0">
            <w:pPr>
              <w:ind w:left="-60"/>
              <w:jc w:val="left"/>
              <w:rPr>
                <w:rFonts w:cs="Arial"/>
                <w:szCs w:val="22"/>
              </w:rPr>
            </w:pPr>
            <w:r w:rsidRPr="00F516BB">
              <w:rPr>
                <w:rFonts w:cs="Arial"/>
                <w:szCs w:val="22"/>
              </w:rPr>
              <w:t>zapsaná v obchodním rejstříku vedeném Městským soudem v Praze, oddíl C, vložka č. 27959</w:t>
            </w:r>
          </w:p>
          <w:p w14:paraId="60270A89" w14:textId="77777777" w:rsidR="007468FC" w:rsidRPr="00F516BB" w:rsidRDefault="007468FC" w:rsidP="00A905E0">
            <w:pPr>
              <w:ind w:left="-60"/>
              <w:jc w:val="left"/>
              <w:rPr>
                <w:rFonts w:cs="Arial"/>
                <w:szCs w:val="22"/>
              </w:rPr>
            </w:pPr>
            <w:r w:rsidRPr="00F516BB">
              <w:rPr>
                <w:rFonts w:cs="Arial"/>
                <w:szCs w:val="22"/>
              </w:rPr>
              <w:t>(dále též jen jako „</w:t>
            </w:r>
            <w:r>
              <w:rPr>
                <w:rFonts w:cs="Arial"/>
                <w:b/>
                <w:szCs w:val="22"/>
              </w:rPr>
              <w:t xml:space="preserve">společnost </w:t>
            </w:r>
            <w:proofErr w:type="spellStart"/>
            <w:r>
              <w:rPr>
                <w:rFonts w:cs="Arial"/>
                <w:b/>
                <w:szCs w:val="22"/>
              </w:rPr>
              <w:t>Viessmann</w:t>
            </w:r>
            <w:proofErr w:type="spellEnd"/>
            <w:r w:rsidRPr="00F516BB">
              <w:rPr>
                <w:rFonts w:cs="Arial"/>
                <w:szCs w:val="22"/>
              </w:rPr>
              <w:t>“)</w:t>
            </w:r>
          </w:p>
          <w:p w14:paraId="54CC166A" w14:textId="77777777" w:rsidR="007468FC" w:rsidRDefault="007468FC" w:rsidP="002F1965">
            <w:pPr>
              <w:ind w:left="0"/>
              <w:rPr>
                <w:rFonts w:cs="Arial"/>
                <w:szCs w:val="22"/>
              </w:rPr>
            </w:pPr>
          </w:p>
          <w:p w14:paraId="446FF397" w14:textId="03052779" w:rsidR="00A905E0" w:rsidRDefault="00A905E0" w:rsidP="00A905E0">
            <w:pPr>
              <w:ind w:left="-60"/>
              <w:rPr>
                <w:rFonts w:cs="Arial"/>
                <w:szCs w:val="22"/>
              </w:rPr>
            </w:pPr>
            <w:r>
              <w:rPr>
                <w:rFonts w:cs="Arial"/>
                <w:szCs w:val="22"/>
              </w:rPr>
              <w:t>a</w:t>
            </w:r>
          </w:p>
          <w:p w14:paraId="23A4C720" w14:textId="4BA2ED21" w:rsidR="007468FC" w:rsidRDefault="007468FC" w:rsidP="002F1965">
            <w:pPr>
              <w:ind w:left="0"/>
              <w:rPr>
                <w:rFonts w:cs="Arial"/>
                <w:szCs w:val="22"/>
              </w:rPr>
            </w:pPr>
            <w:r>
              <w:rPr>
                <w:rFonts w:cs="Arial"/>
                <w:szCs w:val="22"/>
              </w:rPr>
              <w:t xml:space="preserve"> </w:t>
            </w:r>
          </w:p>
          <w:p w14:paraId="19E1FB2C" w14:textId="77777777" w:rsidR="00A905E0" w:rsidRPr="00A905E0" w:rsidRDefault="00A905E0" w:rsidP="00A905E0">
            <w:pPr>
              <w:spacing w:after="60"/>
              <w:ind w:left="-60"/>
              <w:mirrorIndents/>
              <w:rPr>
                <w:rFonts w:cstheme="minorHAnsi"/>
                <w:b/>
                <w:szCs w:val="22"/>
              </w:rPr>
            </w:pPr>
            <w:r w:rsidRPr="00A905E0">
              <w:rPr>
                <w:rFonts w:cstheme="minorHAnsi"/>
                <w:b/>
                <w:szCs w:val="22"/>
              </w:rPr>
              <w:t>Domov Březiny, příspěvková organizace</w:t>
            </w:r>
          </w:p>
          <w:p w14:paraId="0D6D8A80" w14:textId="77777777" w:rsidR="00A905E0" w:rsidRPr="00A905E0" w:rsidRDefault="00A905E0" w:rsidP="00A905E0">
            <w:pPr>
              <w:ind w:left="-60"/>
              <w:contextualSpacing/>
              <w:mirrorIndents/>
              <w:rPr>
                <w:rFonts w:cstheme="minorHAnsi"/>
                <w:b/>
                <w:szCs w:val="22"/>
              </w:rPr>
            </w:pPr>
            <w:r w:rsidRPr="00A905E0">
              <w:rPr>
                <w:rFonts w:cstheme="minorHAnsi"/>
                <w:b/>
                <w:szCs w:val="22"/>
              </w:rPr>
              <w:t>se sídlem:</w:t>
            </w:r>
            <w:r w:rsidRPr="00A905E0">
              <w:rPr>
                <w:rFonts w:cstheme="minorHAnsi"/>
                <w:b/>
                <w:szCs w:val="22"/>
              </w:rPr>
              <w:tab/>
            </w:r>
            <w:r w:rsidRPr="00A905E0">
              <w:rPr>
                <w:rFonts w:cstheme="minorHAnsi"/>
                <w:b/>
                <w:szCs w:val="22"/>
              </w:rPr>
              <w:tab/>
            </w:r>
            <w:r w:rsidRPr="00A905E0">
              <w:rPr>
                <w:rFonts w:cstheme="minorHAnsi"/>
                <w:bCs/>
                <w:szCs w:val="22"/>
              </w:rPr>
              <w:t>Rychvaldská 531, 735 41 Petřvald</w:t>
            </w:r>
            <w:r w:rsidRPr="00A905E0">
              <w:rPr>
                <w:rFonts w:cstheme="minorHAnsi"/>
                <w:b/>
                <w:szCs w:val="22"/>
              </w:rPr>
              <w:tab/>
            </w:r>
          </w:p>
          <w:p w14:paraId="3E66F6DD" w14:textId="1A3EEC44" w:rsidR="00A905E0" w:rsidRPr="00A905E0" w:rsidRDefault="00A905E0" w:rsidP="00A905E0">
            <w:pPr>
              <w:ind w:left="-60"/>
              <w:contextualSpacing/>
              <w:mirrorIndents/>
              <w:rPr>
                <w:rFonts w:cstheme="minorHAnsi"/>
                <w:bCs/>
                <w:szCs w:val="22"/>
              </w:rPr>
            </w:pPr>
            <w:r w:rsidRPr="00A905E0">
              <w:rPr>
                <w:rFonts w:cstheme="minorHAnsi"/>
                <w:b/>
                <w:szCs w:val="22"/>
              </w:rPr>
              <w:t>zastoupena:</w:t>
            </w:r>
            <w:r w:rsidRPr="00A905E0">
              <w:rPr>
                <w:rFonts w:cstheme="minorHAnsi"/>
                <w:b/>
                <w:szCs w:val="22"/>
              </w:rPr>
              <w:tab/>
            </w:r>
            <w:r w:rsidRPr="00A905E0">
              <w:rPr>
                <w:rFonts w:cstheme="minorHAnsi"/>
                <w:b/>
                <w:szCs w:val="22"/>
              </w:rPr>
              <w:tab/>
            </w:r>
            <w:r w:rsidRPr="00A905E0">
              <w:rPr>
                <w:rFonts w:cstheme="minorHAnsi"/>
                <w:bCs/>
                <w:szCs w:val="22"/>
              </w:rPr>
              <w:t>, ředitel</w:t>
            </w:r>
          </w:p>
          <w:p w14:paraId="0F195621" w14:textId="77777777" w:rsidR="00A905E0" w:rsidRPr="00A905E0" w:rsidRDefault="00A905E0" w:rsidP="00A905E0">
            <w:pPr>
              <w:ind w:left="-60"/>
              <w:contextualSpacing/>
              <w:mirrorIndents/>
              <w:rPr>
                <w:rFonts w:cstheme="minorHAnsi"/>
                <w:b/>
                <w:szCs w:val="22"/>
              </w:rPr>
            </w:pPr>
            <w:r w:rsidRPr="00A905E0">
              <w:rPr>
                <w:rFonts w:cstheme="minorHAnsi"/>
                <w:b/>
                <w:szCs w:val="22"/>
              </w:rPr>
              <w:t>IČO:</w:t>
            </w:r>
            <w:r w:rsidRPr="00A905E0">
              <w:rPr>
                <w:rFonts w:cstheme="minorHAnsi"/>
                <w:b/>
                <w:szCs w:val="22"/>
              </w:rPr>
              <w:tab/>
            </w:r>
            <w:r w:rsidRPr="00A905E0">
              <w:rPr>
                <w:rFonts w:cstheme="minorHAnsi"/>
                <w:b/>
                <w:szCs w:val="22"/>
              </w:rPr>
              <w:tab/>
            </w:r>
            <w:r w:rsidRPr="00A905E0">
              <w:rPr>
                <w:rFonts w:cstheme="minorHAnsi"/>
                <w:b/>
                <w:szCs w:val="22"/>
              </w:rPr>
              <w:tab/>
            </w:r>
            <w:r w:rsidRPr="00A905E0">
              <w:rPr>
                <w:rFonts w:cstheme="minorHAnsi"/>
                <w:bCs/>
                <w:szCs w:val="22"/>
              </w:rPr>
              <w:t>00847348</w:t>
            </w:r>
            <w:r w:rsidRPr="00A905E0">
              <w:rPr>
                <w:rFonts w:cstheme="minorHAnsi"/>
                <w:b/>
                <w:szCs w:val="22"/>
              </w:rPr>
              <w:tab/>
            </w:r>
          </w:p>
          <w:p w14:paraId="5A09DB4C" w14:textId="77777777" w:rsidR="00A905E0" w:rsidRPr="00A905E0" w:rsidRDefault="00A905E0" w:rsidP="00A905E0">
            <w:pPr>
              <w:ind w:left="-60"/>
              <w:contextualSpacing/>
              <w:mirrorIndents/>
              <w:rPr>
                <w:rFonts w:cstheme="minorHAnsi"/>
                <w:b/>
                <w:szCs w:val="22"/>
              </w:rPr>
            </w:pPr>
            <w:r w:rsidRPr="00A905E0">
              <w:rPr>
                <w:rFonts w:cstheme="minorHAnsi"/>
                <w:b/>
                <w:szCs w:val="22"/>
              </w:rPr>
              <w:t>DIČ:</w:t>
            </w:r>
            <w:r w:rsidRPr="00A905E0">
              <w:rPr>
                <w:rFonts w:cstheme="minorHAnsi"/>
                <w:b/>
                <w:szCs w:val="22"/>
              </w:rPr>
              <w:tab/>
            </w:r>
            <w:r w:rsidRPr="00A905E0">
              <w:rPr>
                <w:rFonts w:cstheme="minorHAnsi"/>
                <w:b/>
                <w:szCs w:val="22"/>
              </w:rPr>
              <w:tab/>
            </w:r>
            <w:r w:rsidRPr="00A905E0">
              <w:rPr>
                <w:rFonts w:cstheme="minorHAnsi"/>
                <w:b/>
                <w:szCs w:val="22"/>
              </w:rPr>
              <w:tab/>
            </w:r>
            <w:r w:rsidRPr="00A905E0">
              <w:rPr>
                <w:rFonts w:cstheme="minorHAnsi"/>
                <w:bCs/>
                <w:szCs w:val="22"/>
              </w:rPr>
              <w:t>neplátci DPH</w:t>
            </w:r>
          </w:p>
          <w:p w14:paraId="472ECC00" w14:textId="77777777" w:rsidR="00A905E0" w:rsidRPr="00A905E0" w:rsidRDefault="00A905E0" w:rsidP="00A905E0">
            <w:pPr>
              <w:ind w:left="-60"/>
              <w:contextualSpacing/>
              <w:mirrorIndents/>
              <w:rPr>
                <w:rFonts w:cstheme="minorHAnsi"/>
                <w:b/>
                <w:szCs w:val="22"/>
              </w:rPr>
            </w:pPr>
            <w:r w:rsidRPr="00A905E0">
              <w:rPr>
                <w:rFonts w:cstheme="minorHAnsi"/>
                <w:b/>
                <w:szCs w:val="22"/>
              </w:rPr>
              <w:t xml:space="preserve">bankovní spojení: </w:t>
            </w:r>
            <w:r w:rsidRPr="00A905E0">
              <w:rPr>
                <w:rFonts w:cstheme="minorHAnsi"/>
                <w:b/>
                <w:szCs w:val="22"/>
              </w:rPr>
              <w:tab/>
            </w:r>
            <w:proofErr w:type="spellStart"/>
            <w:r w:rsidRPr="00A905E0">
              <w:rPr>
                <w:rFonts w:cstheme="minorHAnsi"/>
                <w:bCs/>
                <w:szCs w:val="22"/>
              </w:rPr>
              <w:t>UniCredit</w:t>
            </w:r>
            <w:proofErr w:type="spellEnd"/>
            <w:r w:rsidRPr="00A905E0">
              <w:rPr>
                <w:rFonts w:cstheme="minorHAnsi"/>
                <w:bCs/>
                <w:szCs w:val="22"/>
              </w:rPr>
              <w:t xml:space="preserve"> Bank Czech Republic and Slovakia, a. s.</w:t>
            </w:r>
          </w:p>
          <w:p w14:paraId="6954EA39" w14:textId="77777777" w:rsidR="00A905E0" w:rsidRPr="00A905E0" w:rsidRDefault="00A905E0" w:rsidP="00A905E0">
            <w:pPr>
              <w:ind w:left="-60"/>
              <w:contextualSpacing/>
              <w:mirrorIndents/>
              <w:rPr>
                <w:rFonts w:cstheme="minorHAnsi"/>
                <w:b/>
                <w:szCs w:val="22"/>
              </w:rPr>
            </w:pPr>
            <w:r w:rsidRPr="00A905E0">
              <w:rPr>
                <w:rFonts w:cstheme="minorHAnsi"/>
                <w:b/>
                <w:szCs w:val="22"/>
              </w:rPr>
              <w:t xml:space="preserve">číslo účtu: </w:t>
            </w:r>
            <w:r w:rsidRPr="00A905E0">
              <w:rPr>
                <w:rFonts w:cstheme="minorHAnsi"/>
                <w:b/>
                <w:szCs w:val="22"/>
              </w:rPr>
              <w:tab/>
            </w:r>
            <w:r w:rsidRPr="00A905E0">
              <w:rPr>
                <w:rFonts w:cstheme="minorHAnsi"/>
                <w:b/>
                <w:szCs w:val="22"/>
              </w:rPr>
              <w:tab/>
            </w:r>
            <w:r w:rsidRPr="00A905E0">
              <w:rPr>
                <w:rFonts w:cstheme="minorHAnsi"/>
                <w:bCs/>
                <w:szCs w:val="22"/>
              </w:rPr>
              <w:t>2112545688/2700</w:t>
            </w:r>
          </w:p>
          <w:p w14:paraId="6FB58992" w14:textId="77777777" w:rsidR="00A905E0" w:rsidRPr="00642E89" w:rsidRDefault="00A905E0" w:rsidP="00A905E0">
            <w:pPr>
              <w:ind w:left="-60"/>
              <w:rPr>
                <w:rFonts w:cs="Arial"/>
                <w:szCs w:val="22"/>
              </w:rPr>
            </w:pPr>
            <w:r w:rsidRPr="00642E89">
              <w:rPr>
                <w:rFonts w:cs="Arial"/>
                <w:szCs w:val="22"/>
              </w:rPr>
              <w:t>(dále též jen jako „</w:t>
            </w:r>
            <w:r>
              <w:rPr>
                <w:rFonts w:cs="Arial"/>
                <w:b/>
                <w:szCs w:val="22"/>
              </w:rPr>
              <w:t>partner</w:t>
            </w:r>
            <w:r w:rsidRPr="00642E89">
              <w:rPr>
                <w:rFonts w:cs="Arial"/>
                <w:szCs w:val="22"/>
              </w:rPr>
              <w:t>“)</w:t>
            </w:r>
          </w:p>
          <w:p w14:paraId="6AF4B02A" w14:textId="77777777" w:rsidR="00A905E0" w:rsidRDefault="00A905E0" w:rsidP="00A905E0">
            <w:pPr>
              <w:ind w:left="-60"/>
              <w:contextualSpacing/>
              <w:mirrorIndents/>
              <w:rPr>
                <w:rFonts w:cstheme="minorHAnsi"/>
                <w:b/>
                <w:szCs w:val="22"/>
              </w:rPr>
            </w:pPr>
          </w:p>
          <w:p w14:paraId="3484C8E2" w14:textId="22584178" w:rsidR="007468FC" w:rsidRPr="00F516BB" w:rsidRDefault="007468FC" w:rsidP="002F1965">
            <w:pPr>
              <w:ind w:left="0"/>
              <w:rPr>
                <w:rFonts w:cs="Arial"/>
                <w:szCs w:val="22"/>
              </w:rPr>
            </w:pPr>
          </w:p>
        </w:tc>
        <w:tc>
          <w:tcPr>
            <w:tcW w:w="3827" w:type="dxa"/>
          </w:tcPr>
          <w:p w14:paraId="7916332C" w14:textId="77777777" w:rsidR="007468FC" w:rsidRPr="00642E89" w:rsidRDefault="007468FC" w:rsidP="00A905E0">
            <w:pPr>
              <w:ind w:left="-5580"/>
              <w:rPr>
                <w:rFonts w:cs="Arial"/>
                <w:b/>
                <w:szCs w:val="22"/>
              </w:rPr>
            </w:pPr>
          </w:p>
        </w:tc>
        <w:tc>
          <w:tcPr>
            <w:tcW w:w="4678" w:type="dxa"/>
          </w:tcPr>
          <w:p w14:paraId="63B61E70" w14:textId="77777777" w:rsidR="007468FC" w:rsidRPr="00F516BB" w:rsidRDefault="007468FC" w:rsidP="002F1965">
            <w:pPr>
              <w:ind w:left="0"/>
              <w:rPr>
                <w:rFonts w:cs="Arial"/>
                <w:szCs w:val="22"/>
              </w:rPr>
            </w:pPr>
          </w:p>
        </w:tc>
        <w:tc>
          <w:tcPr>
            <w:tcW w:w="4252" w:type="dxa"/>
          </w:tcPr>
          <w:p w14:paraId="5CBA877A" w14:textId="77777777" w:rsidR="007468FC" w:rsidRPr="00F516BB" w:rsidRDefault="007468FC" w:rsidP="002F1965">
            <w:pPr>
              <w:ind w:left="0"/>
              <w:rPr>
                <w:rFonts w:cs="Arial"/>
                <w:b/>
                <w:szCs w:val="22"/>
              </w:rPr>
            </w:pPr>
          </w:p>
        </w:tc>
      </w:tr>
    </w:tbl>
    <w:p w14:paraId="52F49F66" w14:textId="77777777" w:rsidR="007468FC" w:rsidRDefault="007468FC" w:rsidP="007468FC">
      <w:pPr>
        <w:ind w:left="0"/>
        <w:rPr>
          <w:rFonts w:cstheme="minorHAnsi"/>
          <w:b/>
          <w:szCs w:val="22"/>
        </w:rPr>
      </w:pPr>
      <w:r w:rsidRPr="0049087C">
        <w:rPr>
          <w:rFonts w:cstheme="minorHAnsi"/>
          <w:b/>
          <w:szCs w:val="22"/>
        </w:rPr>
        <w:t>uzavíra</w:t>
      </w:r>
      <w:r>
        <w:rPr>
          <w:rFonts w:cstheme="minorHAnsi"/>
          <w:b/>
          <w:szCs w:val="22"/>
        </w:rPr>
        <w:t>jí</w:t>
      </w:r>
      <w:r w:rsidRPr="0049087C">
        <w:rPr>
          <w:rFonts w:cstheme="minorHAnsi"/>
          <w:b/>
          <w:szCs w:val="22"/>
        </w:rPr>
        <w:t xml:space="preserve"> </w:t>
      </w:r>
      <w:r>
        <w:rPr>
          <w:rFonts w:cstheme="minorHAnsi"/>
          <w:b/>
          <w:szCs w:val="22"/>
        </w:rPr>
        <w:t>tuto</w:t>
      </w:r>
      <w:r w:rsidRPr="0049087C">
        <w:rPr>
          <w:rFonts w:cstheme="minorHAnsi"/>
          <w:b/>
          <w:szCs w:val="22"/>
        </w:rPr>
        <w:t xml:space="preserve"> servisní smlouv</w:t>
      </w:r>
      <w:r>
        <w:rPr>
          <w:rFonts w:cstheme="minorHAnsi"/>
          <w:b/>
          <w:szCs w:val="22"/>
        </w:rPr>
        <w:t>u</w:t>
      </w:r>
      <w:r w:rsidRPr="00F47ED1">
        <w:rPr>
          <w:rFonts w:cs="Arial"/>
          <w:b/>
          <w:sz w:val="20"/>
        </w:rPr>
        <w:t xml:space="preserve"> </w:t>
      </w:r>
      <w:r w:rsidRPr="00F47ED1">
        <w:rPr>
          <w:rFonts w:cstheme="minorHAnsi"/>
          <w:b/>
          <w:szCs w:val="22"/>
        </w:rPr>
        <w:t>na modul kogenerační jednotky (dále jen KGJ)</w:t>
      </w:r>
      <w:r w:rsidRPr="0049087C">
        <w:rPr>
          <w:rFonts w:cstheme="minorHAnsi"/>
          <w:b/>
          <w:szCs w:val="22"/>
        </w:rPr>
        <w:t>:</w:t>
      </w:r>
    </w:p>
    <w:p w14:paraId="0D93FB7A" w14:textId="77777777" w:rsidR="007468FC" w:rsidRDefault="007468FC" w:rsidP="007468FC">
      <w:pPr>
        <w:ind w:left="0"/>
        <w:rPr>
          <w:rFonts w:cstheme="minorHAnsi"/>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2119"/>
        <w:gridCol w:w="2671"/>
        <w:gridCol w:w="2265"/>
      </w:tblGrid>
      <w:tr w:rsidR="007468FC" w:rsidRPr="00445FD8" w14:paraId="67850746" w14:textId="77777777" w:rsidTr="002F1965">
        <w:trPr>
          <w:trHeight w:val="230"/>
        </w:trPr>
        <w:tc>
          <w:tcPr>
            <w:tcW w:w="1980" w:type="dxa"/>
          </w:tcPr>
          <w:p w14:paraId="01232E9F" w14:textId="77777777" w:rsidR="007468FC" w:rsidRPr="00445FD8" w:rsidRDefault="007468FC" w:rsidP="002F1965">
            <w:pPr>
              <w:spacing w:line="360" w:lineRule="auto"/>
              <w:ind w:hanging="672"/>
              <w:rPr>
                <w:rFonts w:cs="Arial"/>
                <w:b/>
                <w:sz w:val="22"/>
                <w:szCs w:val="22"/>
              </w:rPr>
            </w:pPr>
            <w:r w:rsidRPr="00445FD8">
              <w:rPr>
                <w:rFonts w:cs="Arial"/>
                <w:b/>
                <w:sz w:val="22"/>
                <w:szCs w:val="22"/>
              </w:rPr>
              <w:t>výrobce:</w:t>
            </w:r>
          </w:p>
        </w:tc>
        <w:tc>
          <w:tcPr>
            <w:tcW w:w="2126" w:type="dxa"/>
            <w:tcBorders>
              <w:bottom w:val="single" w:sz="4" w:space="0" w:color="auto"/>
            </w:tcBorders>
          </w:tcPr>
          <w:p w14:paraId="3DC03F30" w14:textId="77777777" w:rsidR="007468FC" w:rsidRPr="00445FD8" w:rsidRDefault="007468FC" w:rsidP="002F1965">
            <w:pPr>
              <w:spacing w:line="360" w:lineRule="auto"/>
              <w:ind w:hanging="672"/>
              <w:jc w:val="center"/>
              <w:rPr>
                <w:rFonts w:cs="Arial"/>
                <w:b/>
                <w:sz w:val="22"/>
                <w:szCs w:val="22"/>
              </w:rPr>
            </w:pPr>
            <w:proofErr w:type="spellStart"/>
            <w:r w:rsidRPr="00445FD8">
              <w:rPr>
                <w:rFonts w:cs="Arial"/>
                <w:b/>
                <w:sz w:val="22"/>
                <w:szCs w:val="22"/>
              </w:rPr>
              <w:t>Viessmann</w:t>
            </w:r>
            <w:proofErr w:type="spellEnd"/>
          </w:p>
        </w:tc>
        <w:tc>
          <w:tcPr>
            <w:tcW w:w="2690" w:type="dxa"/>
          </w:tcPr>
          <w:p w14:paraId="1344DB79" w14:textId="77777777" w:rsidR="007468FC" w:rsidRPr="00445FD8" w:rsidRDefault="007468FC" w:rsidP="002F1965">
            <w:pPr>
              <w:spacing w:line="360" w:lineRule="auto"/>
              <w:ind w:left="53" w:hanging="16"/>
              <w:rPr>
                <w:rFonts w:cs="Arial"/>
                <w:b/>
                <w:sz w:val="22"/>
                <w:szCs w:val="22"/>
              </w:rPr>
            </w:pPr>
            <w:r w:rsidRPr="00445FD8">
              <w:rPr>
                <w:rFonts w:cs="Arial"/>
                <w:b/>
                <w:sz w:val="22"/>
                <w:szCs w:val="22"/>
              </w:rPr>
              <w:t>výrobní číslo zařízení:</w:t>
            </w:r>
          </w:p>
        </w:tc>
        <w:tc>
          <w:tcPr>
            <w:tcW w:w="2266" w:type="dxa"/>
            <w:tcBorders>
              <w:bottom w:val="single" w:sz="4" w:space="0" w:color="auto"/>
            </w:tcBorders>
          </w:tcPr>
          <w:p w14:paraId="53A47764" w14:textId="77777777" w:rsidR="007468FC" w:rsidRPr="00445FD8" w:rsidRDefault="007468FC" w:rsidP="002F1965">
            <w:pPr>
              <w:spacing w:line="360" w:lineRule="auto"/>
              <w:ind w:hanging="672"/>
              <w:rPr>
                <w:rFonts w:cs="Arial"/>
                <w:b/>
                <w:sz w:val="22"/>
                <w:szCs w:val="22"/>
              </w:rPr>
            </w:pPr>
            <w:r w:rsidRPr="00445FD8">
              <w:rPr>
                <w:rFonts w:cs="Arial"/>
                <w:b/>
                <w:sz w:val="22"/>
                <w:szCs w:val="22"/>
              </w:rPr>
              <w:t>7721470201013126</w:t>
            </w:r>
          </w:p>
        </w:tc>
      </w:tr>
      <w:tr w:rsidR="007468FC" w:rsidRPr="00445FD8" w14:paraId="21B4E143" w14:textId="77777777" w:rsidTr="002F1965">
        <w:trPr>
          <w:trHeight w:val="230"/>
        </w:trPr>
        <w:tc>
          <w:tcPr>
            <w:tcW w:w="1980" w:type="dxa"/>
          </w:tcPr>
          <w:p w14:paraId="7575015C" w14:textId="77777777" w:rsidR="007468FC" w:rsidRPr="00445FD8" w:rsidRDefault="007468FC" w:rsidP="002F1965">
            <w:pPr>
              <w:spacing w:line="360" w:lineRule="auto"/>
              <w:ind w:hanging="672"/>
              <w:rPr>
                <w:rFonts w:cs="Arial"/>
                <w:b/>
                <w:sz w:val="22"/>
                <w:szCs w:val="22"/>
              </w:rPr>
            </w:pPr>
            <w:r w:rsidRPr="00445FD8">
              <w:rPr>
                <w:rFonts w:cs="Arial"/>
                <w:b/>
                <w:sz w:val="22"/>
                <w:szCs w:val="22"/>
              </w:rPr>
              <w:t>typ:</w:t>
            </w:r>
          </w:p>
        </w:tc>
        <w:tc>
          <w:tcPr>
            <w:tcW w:w="2126" w:type="dxa"/>
            <w:tcBorders>
              <w:top w:val="single" w:sz="4" w:space="0" w:color="auto"/>
              <w:bottom w:val="single" w:sz="4" w:space="0" w:color="auto"/>
            </w:tcBorders>
          </w:tcPr>
          <w:p w14:paraId="24C22D12" w14:textId="77777777" w:rsidR="007468FC" w:rsidRPr="00445FD8" w:rsidRDefault="007468FC" w:rsidP="002F1965">
            <w:pPr>
              <w:spacing w:line="360" w:lineRule="auto"/>
              <w:ind w:hanging="672"/>
              <w:jc w:val="center"/>
              <w:rPr>
                <w:rFonts w:cs="Arial"/>
                <w:b/>
                <w:sz w:val="22"/>
                <w:szCs w:val="22"/>
              </w:rPr>
            </w:pPr>
            <w:proofErr w:type="spellStart"/>
            <w:r w:rsidRPr="00445FD8">
              <w:rPr>
                <w:rFonts w:cs="Arial"/>
                <w:b/>
                <w:sz w:val="22"/>
                <w:szCs w:val="22"/>
              </w:rPr>
              <w:t>Vitobloc</w:t>
            </w:r>
            <w:proofErr w:type="spellEnd"/>
            <w:r w:rsidRPr="00445FD8">
              <w:rPr>
                <w:rFonts w:cs="Arial"/>
                <w:b/>
                <w:sz w:val="22"/>
                <w:szCs w:val="22"/>
              </w:rPr>
              <w:t xml:space="preserve"> 200 </w:t>
            </w:r>
          </w:p>
          <w:p w14:paraId="4847CEC0" w14:textId="77777777" w:rsidR="007468FC" w:rsidRPr="00445FD8" w:rsidRDefault="007468FC" w:rsidP="002F1965">
            <w:pPr>
              <w:spacing w:line="360" w:lineRule="auto"/>
              <w:ind w:hanging="672"/>
              <w:jc w:val="center"/>
              <w:rPr>
                <w:rFonts w:cs="Arial"/>
                <w:b/>
                <w:sz w:val="22"/>
                <w:szCs w:val="22"/>
              </w:rPr>
            </w:pPr>
            <w:r w:rsidRPr="00445FD8">
              <w:rPr>
                <w:rFonts w:cs="Arial"/>
                <w:b/>
                <w:sz w:val="22"/>
                <w:szCs w:val="22"/>
              </w:rPr>
              <w:t>EM-70/115 R3</w:t>
            </w:r>
          </w:p>
        </w:tc>
        <w:tc>
          <w:tcPr>
            <w:tcW w:w="2690" w:type="dxa"/>
          </w:tcPr>
          <w:p w14:paraId="05D372F8" w14:textId="77777777" w:rsidR="007468FC" w:rsidRPr="00445FD8" w:rsidRDefault="007468FC" w:rsidP="002F1965">
            <w:pPr>
              <w:spacing w:line="360" w:lineRule="auto"/>
              <w:ind w:left="53" w:hanging="16"/>
              <w:jc w:val="left"/>
              <w:rPr>
                <w:rFonts w:cs="Arial"/>
                <w:b/>
                <w:sz w:val="22"/>
                <w:szCs w:val="22"/>
              </w:rPr>
            </w:pPr>
            <w:r w:rsidRPr="00445FD8">
              <w:rPr>
                <w:rFonts w:cs="Arial"/>
                <w:b/>
                <w:sz w:val="22"/>
                <w:szCs w:val="22"/>
              </w:rPr>
              <w:t>datum uvedení:</w:t>
            </w:r>
          </w:p>
        </w:tc>
        <w:tc>
          <w:tcPr>
            <w:tcW w:w="2266" w:type="dxa"/>
            <w:tcBorders>
              <w:top w:val="single" w:sz="4" w:space="0" w:color="auto"/>
              <w:bottom w:val="single" w:sz="4" w:space="0" w:color="auto"/>
            </w:tcBorders>
          </w:tcPr>
          <w:p w14:paraId="1BEE580E" w14:textId="77777777" w:rsidR="007468FC" w:rsidRPr="00445FD8" w:rsidRDefault="007468FC" w:rsidP="002F1965">
            <w:pPr>
              <w:spacing w:line="360" w:lineRule="auto"/>
              <w:ind w:hanging="672"/>
              <w:rPr>
                <w:rFonts w:cs="Arial"/>
                <w:b/>
                <w:sz w:val="22"/>
                <w:szCs w:val="22"/>
              </w:rPr>
            </w:pPr>
            <w:r w:rsidRPr="00445FD8">
              <w:rPr>
                <w:rFonts w:cs="Arial"/>
                <w:b/>
                <w:sz w:val="22"/>
                <w:szCs w:val="22"/>
              </w:rPr>
              <w:t>5.6.2025</w:t>
            </w:r>
          </w:p>
        </w:tc>
      </w:tr>
      <w:tr w:rsidR="007468FC" w:rsidRPr="003445D2" w14:paraId="4CEDC77C" w14:textId="77777777" w:rsidTr="002F1965">
        <w:trPr>
          <w:trHeight w:val="230"/>
        </w:trPr>
        <w:tc>
          <w:tcPr>
            <w:tcW w:w="1980" w:type="dxa"/>
          </w:tcPr>
          <w:p w14:paraId="33328874" w14:textId="77777777" w:rsidR="007468FC" w:rsidRPr="003445D2" w:rsidRDefault="007468FC" w:rsidP="002F1965">
            <w:pPr>
              <w:ind w:hanging="672"/>
              <w:rPr>
                <w:rFonts w:cs="Arial"/>
                <w:b/>
              </w:rPr>
            </w:pPr>
          </w:p>
        </w:tc>
        <w:tc>
          <w:tcPr>
            <w:tcW w:w="2126" w:type="dxa"/>
            <w:tcBorders>
              <w:top w:val="single" w:sz="4" w:space="0" w:color="auto"/>
            </w:tcBorders>
          </w:tcPr>
          <w:p w14:paraId="34A99E10" w14:textId="77777777" w:rsidR="007468FC" w:rsidRPr="003445D2" w:rsidRDefault="007468FC" w:rsidP="002F1965">
            <w:pPr>
              <w:ind w:hanging="672"/>
              <w:rPr>
                <w:rFonts w:cs="Arial"/>
                <w:b/>
              </w:rPr>
            </w:pPr>
          </w:p>
        </w:tc>
        <w:tc>
          <w:tcPr>
            <w:tcW w:w="2690" w:type="dxa"/>
          </w:tcPr>
          <w:p w14:paraId="6A219012" w14:textId="77777777" w:rsidR="007468FC" w:rsidRPr="003445D2" w:rsidRDefault="007468FC" w:rsidP="002F1965">
            <w:pPr>
              <w:ind w:hanging="672"/>
              <w:rPr>
                <w:rFonts w:cs="Arial"/>
                <w:b/>
              </w:rPr>
            </w:pPr>
          </w:p>
        </w:tc>
        <w:tc>
          <w:tcPr>
            <w:tcW w:w="2266" w:type="dxa"/>
            <w:tcBorders>
              <w:top w:val="single" w:sz="4" w:space="0" w:color="auto"/>
            </w:tcBorders>
          </w:tcPr>
          <w:p w14:paraId="24A0EE96" w14:textId="77777777" w:rsidR="007468FC" w:rsidRPr="003445D2" w:rsidRDefault="007468FC" w:rsidP="002F1965">
            <w:pPr>
              <w:ind w:hanging="672"/>
              <w:rPr>
                <w:rFonts w:cs="Arial"/>
                <w:b/>
              </w:rPr>
            </w:pPr>
          </w:p>
        </w:tc>
      </w:tr>
    </w:tbl>
    <w:p w14:paraId="590AB577" w14:textId="77777777" w:rsidR="007468FC" w:rsidRPr="00F47ED1" w:rsidRDefault="007468FC" w:rsidP="007468FC">
      <w:pPr>
        <w:ind w:hanging="672"/>
        <w:rPr>
          <w:rFonts w:cstheme="minorHAnsi"/>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5498"/>
      </w:tblGrid>
      <w:tr w:rsidR="007468FC" w:rsidRPr="00445FD8" w14:paraId="0C1EB913" w14:textId="77777777" w:rsidTr="002F1965">
        <w:trPr>
          <w:trHeight w:hRule="exact" w:val="284"/>
        </w:trPr>
        <w:tc>
          <w:tcPr>
            <w:tcW w:w="3527" w:type="dxa"/>
            <w:vAlign w:val="center"/>
          </w:tcPr>
          <w:p w14:paraId="0AE072C5" w14:textId="77777777" w:rsidR="007468FC" w:rsidRPr="00445FD8" w:rsidRDefault="007468FC" w:rsidP="00A905E0">
            <w:pPr>
              <w:ind w:left="0"/>
              <w:jc w:val="left"/>
              <w:rPr>
                <w:rFonts w:cs="Arial"/>
                <w:sz w:val="22"/>
                <w:szCs w:val="22"/>
              </w:rPr>
            </w:pPr>
            <w:r w:rsidRPr="00445FD8">
              <w:rPr>
                <w:rFonts w:cs="Arial"/>
                <w:sz w:val="22"/>
                <w:szCs w:val="22"/>
              </w:rPr>
              <w:t>Plánované roční provozní hodiny:</w:t>
            </w:r>
            <w:r w:rsidRPr="00445FD8">
              <w:rPr>
                <w:rFonts w:cs="Arial"/>
                <w:sz w:val="22"/>
                <w:szCs w:val="22"/>
              </w:rPr>
              <w:br/>
            </w:r>
          </w:p>
        </w:tc>
        <w:tc>
          <w:tcPr>
            <w:tcW w:w="5498" w:type="dxa"/>
            <w:tcBorders>
              <w:bottom w:val="single" w:sz="4" w:space="0" w:color="auto"/>
            </w:tcBorders>
            <w:vAlign w:val="center"/>
          </w:tcPr>
          <w:p w14:paraId="5F9FAF8E" w14:textId="77777777" w:rsidR="007468FC" w:rsidRPr="00445FD8" w:rsidRDefault="007468FC" w:rsidP="002F1965">
            <w:pPr>
              <w:ind w:left="0"/>
              <w:jc w:val="center"/>
              <w:rPr>
                <w:rFonts w:cs="Arial"/>
                <w:color w:val="FF0000"/>
                <w:sz w:val="22"/>
                <w:szCs w:val="22"/>
              </w:rPr>
            </w:pPr>
            <w:r w:rsidRPr="00445FD8">
              <w:rPr>
                <w:rFonts w:cs="Arial"/>
                <w:sz w:val="22"/>
                <w:szCs w:val="22"/>
              </w:rPr>
              <w:t xml:space="preserve">2000 </w:t>
            </w:r>
            <w:proofErr w:type="spellStart"/>
            <w:r w:rsidRPr="00445FD8">
              <w:rPr>
                <w:rFonts w:cs="Arial"/>
                <w:sz w:val="22"/>
                <w:szCs w:val="22"/>
              </w:rPr>
              <w:t>Mh</w:t>
            </w:r>
            <w:proofErr w:type="spellEnd"/>
          </w:p>
        </w:tc>
      </w:tr>
      <w:tr w:rsidR="007468FC" w:rsidRPr="00445FD8" w14:paraId="2E0E564D" w14:textId="77777777" w:rsidTr="002F1965">
        <w:trPr>
          <w:trHeight w:hRule="exact" w:val="284"/>
        </w:trPr>
        <w:tc>
          <w:tcPr>
            <w:tcW w:w="3527" w:type="dxa"/>
            <w:vAlign w:val="center"/>
          </w:tcPr>
          <w:p w14:paraId="11AEC341" w14:textId="77777777" w:rsidR="007468FC" w:rsidRPr="00445FD8" w:rsidRDefault="007468FC" w:rsidP="00A905E0">
            <w:pPr>
              <w:ind w:left="0"/>
              <w:jc w:val="left"/>
              <w:rPr>
                <w:rFonts w:cs="Arial"/>
                <w:sz w:val="22"/>
                <w:szCs w:val="22"/>
              </w:rPr>
            </w:pPr>
            <w:r w:rsidRPr="00445FD8">
              <w:rPr>
                <w:rFonts w:cs="Arial"/>
                <w:sz w:val="22"/>
                <w:szCs w:val="22"/>
              </w:rPr>
              <w:t>Typ oleje:</w:t>
            </w:r>
            <w:r w:rsidRPr="00445FD8">
              <w:rPr>
                <w:rFonts w:cs="Arial"/>
                <w:sz w:val="22"/>
                <w:szCs w:val="22"/>
              </w:rPr>
              <w:br/>
            </w:r>
          </w:p>
        </w:tc>
        <w:tc>
          <w:tcPr>
            <w:tcW w:w="5498" w:type="dxa"/>
            <w:tcBorders>
              <w:top w:val="single" w:sz="4" w:space="0" w:color="auto"/>
              <w:bottom w:val="single" w:sz="4" w:space="0" w:color="auto"/>
            </w:tcBorders>
            <w:vAlign w:val="center"/>
          </w:tcPr>
          <w:p w14:paraId="788554AD" w14:textId="77777777" w:rsidR="007468FC" w:rsidRPr="00445FD8" w:rsidRDefault="007468FC" w:rsidP="002F1965">
            <w:pPr>
              <w:ind w:left="0"/>
              <w:jc w:val="center"/>
              <w:rPr>
                <w:rFonts w:cs="Arial"/>
                <w:sz w:val="22"/>
                <w:szCs w:val="22"/>
              </w:rPr>
            </w:pPr>
            <w:proofErr w:type="spellStart"/>
            <w:r w:rsidRPr="00445FD8">
              <w:rPr>
                <w:rFonts w:cs="Arial"/>
                <w:sz w:val="22"/>
                <w:szCs w:val="22"/>
              </w:rPr>
              <w:t>Sentron</w:t>
            </w:r>
            <w:proofErr w:type="spellEnd"/>
            <w:r w:rsidRPr="00445FD8">
              <w:rPr>
                <w:rFonts w:cs="Arial"/>
                <w:sz w:val="22"/>
                <w:szCs w:val="22"/>
              </w:rPr>
              <w:t xml:space="preserve"> LD 8000</w:t>
            </w:r>
          </w:p>
        </w:tc>
      </w:tr>
      <w:tr w:rsidR="007468FC" w:rsidRPr="00445FD8" w14:paraId="119F9467" w14:textId="77777777" w:rsidTr="002F1965">
        <w:trPr>
          <w:trHeight w:hRule="exact" w:val="284"/>
        </w:trPr>
        <w:tc>
          <w:tcPr>
            <w:tcW w:w="3527" w:type="dxa"/>
            <w:vAlign w:val="center"/>
          </w:tcPr>
          <w:p w14:paraId="77119FB6" w14:textId="77777777" w:rsidR="007468FC" w:rsidRPr="00445FD8" w:rsidRDefault="007468FC" w:rsidP="00A905E0">
            <w:pPr>
              <w:ind w:left="0"/>
              <w:jc w:val="left"/>
              <w:rPr>
                <w:rFonts w:cs="Arial"/>
                <w:sz w:val="22"/>
                <w:szCs w:val="22"/>
              </w:rPr>
            </w:pPr>
            <w:r w:rsidRPr="00445FD8">
              <w:rPr>
                <w:rFonts w:cs="Arial"/>
                <w:sz w:val="22"/>
                <w:szCs w:val="22"/>
              </w:rPr>
              <w:t>Cena servisních prací:</w:t>
            </w:r>
            <w:r w:rsidRPr="00445FD8">
              <w:rPr>
                <w:rFonts w:cs="Arial"/>
                <w:sz w:val="22"/>
                <w:szCs w:val="22"/>
              </w:rPr>
              <w:br/>
            </w:r>
          </w:p>
        </w:tc>
        <w:tc>
          <w:tcPr>
            <w:tcW w:w="5498" w:type="dxa"/>
            <w:tcBorders>
              <w:top w:val="single" w:sz="4" w:space="0" w:color="auto"/>
              <w:bottom w:val="single" w:sz="4" w:space="0" w:color="auto"/>
            </w:tcBorders>
            <w:vAlign w:val="center"/>
          </w:tcPr>
          <w:p w14:paraId="7A28FDDA" w14:textId="77777777" w:rsidR="007468FC" w:rsidRPr="00445FD8" w:rsidRDefault="007468FC" w:rsidP="002F1965">
            <w:pPr>
              <w:ind w:left="0"/>
              <w:jc w:val="center"/>
              <w:rPr>
                <w:rFonts w:cs="Arial"/>
                <w:sz w:val="22"/>
                <w:szCs w:val="22"/>
              </w:rPr>
            </w:pPr>
            <w:r w:rsidRPr="00445FD8">
              <w:rPr>
                <w:rFonts w:cs="Arial"/>
                <w:sz w:val="22"/>
                <w:szCs w:val="22"/>
              </w:rPr>
              <w:t>16,2 Kč/</w:t>
            </w:r>
            <w:proofErr w:type="spellStart"/>
            <w:r w:rsidRPr="00445FD8">
              <w:rPr>
                <w:rFonts w:cs="Arial"/>
                <w:sz w:val="22"/>
                <w:szCs w:val="22"/>
              </w:rPr>
              <w:t>Mh</w:t>
            </w:r>
            <w:proofErr w:type="spellEnd"/>
          </w:p>
        </w:tc>
      </w:tr>
      <w:tr w:rsidR="007468FC" w:rsidRPr="00445FD8" w14:paraId="60933B7B" w14:textId="77777777" w:rsidTr="002F1965">
        <w:trPr>
          <w:trHeight w:val="567"/>
        </w:trPr>
        <w:tc>
          <w:tcPr>
            <w:tcW w:w="3527" w:type="dxa"/>
            <w:vAlign w:val="center"/>
          </w:tcPr>
          <w:p w14:paraId="320CDECD" w14:textId="77777777" w:rsidR="007468FC" w:rsidRPr="00445FD8" w:rsidRDefault="007468FC" w:rsidP="00A905E0">
            <w:pPr>
              <w:ind w:left="0"/>
              <w:jc w:val="left"/>
              <w:rPr>
                <w:rFonts w:cs="Arial"/>
                <w:sz w:val="22"/>
                <w:szCs w:val="22"/>
              </w:rPr>
            </w:pPr>
            <w:r w:rsidRPr="00445FD8">
              <w:rPr>
                <w:rFonts w:cs="Arial"/>
                <w:sz w:val="22"/>
                <w:szCs w:val="22"/>
              </w:rPr>
              <w:t xml:space="preserve">Zadavatel si přeje dálkový přístup přes </w:t>
            </w:r>
            <w:proofErr w:type="spellStart"/>
            <w:r w:rsidRPr="00445FD8">
              <w:rPr>
                <w:rFonts w:cs="Arial"/>
                <w:sz w:val="22"/>
                <w:szCs w:val="22"/>
              </w:rPr>
              <w:t>Webportal</w:t>
            </w:r>
            <w:proofErr w:type="spellEnd"/>
            <w:r w:rsidRPr="00445FD8">
              <w:rPr>
                <w:rFonts w:cs="Arial"/>
                <w:sz w:val="22"/>
                <w:szCs w:val="22"/>
              </w:rPr>
              <w:t>:</w:t>
            </w:r>
          </w:p>
        </w:tc>
        <w:tc>
          <w:tcPr>
            <w:tcW w:w="5498" w:type="dxa"/>
            <w:tcBorders>
              <w:top w:val="single" w:sz="4" w:space="0" w:color="auto"/>
              <w:bottom w:val="single" w:sz="4" w:space="0" w:color="auto"/>
            </w:tcBorders>
            <w:vAlign w:val="center"/>
          </w:tcPr>
          <w:p w14:paraId="32CC3ED5" w14:textId="77777777" w:rsidR="007468FC" w:rsidRPr="00445FD8" w:rsidRDefault="007468FC" w:rsidP="002F1965">
            <w:pPr>
              <w:ind w:left="0"/>
              <w:jc w:val="center"/>
              <w:rPr>
                <w:rFonts w:cs="Arial"/>
                <w:sz w:val="22"/>
                <w:szCs w:val="22"/>
              </w:rPr>
            </w:pPr>
            <w:r w:rsidRPr="00445FD8">
              <w:rPr>
                <w:rFonts w:cs="Arial"/>
                <w:sz w:val="22"/>
                <w:szCs w:val="22"/>
              </w:rPr>
              <w:sym w:font="Wingdings" w:char="F071"/>
            </w:r>
            <w:r w:rsidRPr="00445FD8">
              <w:rPr>
                <w:rFonts w:cs="Arial"/>
                <w:sz w:val="22"/>
                <w:szCs w:val="22"/>
              </w:rPr>
              <w:t xml:space="preserve">ANO   </w:t>
            </w:r>
            <w:r w:rsidRPr="00445FD8">
              <w:rPr>
                <w:rFonts w:cs="Arial"/>
                <w:sz w:val="22"/>
                <w:szCs w:val="22"/>
              </w:rPr>
              <w:sym w:font="Wingdings" w:char="F071"/>
            </w:r>
            <w:r w:rsidRPr="00445FD8">
              <w:rPr>
                <w:rFonts w:cs="Arial"/>
                <w:sz w:val="22"/>
                <w:szCs w:val="22"/>
              </w:rPr>
              <w:t>NE</w:t>
            </w:r>
          </w:p>
        </w:tc>
      </w:tr>
    </w:tbl>
    <w:p w14:paraId="0B5DD02D" w14:textId="77777777" w:rsidR="007468FC" w:rsidRPr="00F47ED1" w:rsidRDefault="007468FC" w:rsidP="007468FC">
      <w:pPr>
        <w:ind w:hanging="672"/>
        <w:rPr>
          <w:rFonts w:cs="Arial"/>
          <w:szCs w:val="22"/>
        </w:rPr>
      </w:pPr>
    </w:p>
    <w:p w14:paraId="290816CE" w14:textId="5D782E68" w:rsidR="007468FC" w:rsidRPr="00DF1099" w:rsidRDefault="007468FC" w:rsidP="007468FC">
      <w:pPr>
        <w:pStyle w:val="Zkladntext"/>
        <w:ind w:left="0"/>
        <w:rPr>
          <w:rFonts w:cs="Arial"/>
          <w:sz w:val="22"/>
          <w:szCs w:val="22"/>
        </w:rPr>
      </w:pPr>
      <w:r w:rsidRPr="00DF1099">
        <w:rPr>
          <w:rFonts w:cs="Arial"/>
          <w:sz w:val="22"/>
          <w:szCs w:val="22"/>
        </w:rPr>
        <w:t xml:space="preserve">Rozsah servisu: A </w:t>
      </w:r>
      <w:r w:rsidRPr="00DF1099">
        <w:rPr>
          <w:rFonts w:cs="Arial"/>
          <w:sz w:val="22"/>
        </w:rPr>
        <w:t>(servisní rozsah A,</w:t>
      </w:r>
      <w:r w:rsidR="00A905E0">
        <w:rPr>
          <w:rFonts w:cs="Arial"/>
          <w:sz w:val="22"/>
        </w:rPr>
        <w:t xml:space="preserve"> </w:t>
      </w:r>
      <w:r w:rsidRPr="00DF1099">
        <w:rPr>
          <w:rFonts w:cs="Arial"/>
          <w:sz w:val="22"/>
        </w:rPr>
        <w:t xml:space="preserve">B servisní osy bez </w:t>
      </w:r>
      <w:proofErr w:type="spellStart"/>
      <w:r w:rsidRPr="00DF1099">
        <w:rPr>
          <w:rFonts w:cs="Arial"/>
          <w:sz w:val="22"/>
        </w:rPr>
        <w:t>C,i</w:t>
      </w:r>
      <w:proofErr w:type="spellEnd"/>
      <w:r w:rsidRPr="00DF1099">
        <w:rPr>
          <w:rFonts w:cs="Arial"/>
          <w:sz w:val="22"/>
        </w:rPr>
        <w:t>)</w:t>
      </w:r>
    </w:p>
    <w:p w14:paraId="365FA91D" w14:textId="77777777" w:rsidR="007468FC" w:rsidRPr="00DF1099" w:rsidRDefault="007468FC" w:rsidP="007468FC">
      <w:pPr>
        <w:pStyle w:val="Zkladntext"/>
        <w:numPr>
          <w:ilvl w:val="0"/>
          <w:numId w:val="2"/>
        </w:numPr>
        <w:overflowPunct/>
        <w:autoSpaceDE/>
        <w:textAlignment w:val="auto"/>
        <w:rPr>
          <w:rFonts w:cs="Arial"/>
          <w:sz w:val="22"/>
          <w:szCs w:val="22"/>
        </w:rPr>
      </w:pPr>
      <w:r w:rsidRPr="00DF1099">
        <w:rPr>
          <w:rFonts w:cs="Arial"/>
          <w:sz w:val="22"/>
          <w:szCs w:val="22"/>
        </w:rPr>
        <w:t xml:space="preserve">Mzdové, cestovní a dopravní náklady pro pravidelný servis i poruchy </w:t>
      </w:r>
    </w:p>
    <w:p w14:paraId="0EE793EE" w14:textId="77777777" w:rsidR="007468FC" w:rsidRPr="00DF1099" w:rsidRDefault="007468FC" w:rsidP="007468FC">
      <w:pPr>
        <w:pStyle w:val="Zkladntext"/>
        <w:numPr>
          <w:ilvl w:val="0"/>
          <w:numId w:val="2"/>
        </w:numPr>
        <w:overflowPunct/>
        <w:autoSpaceDE/>
        <w:textAlignment w:val="auto"/>
        <w:rPr>
          <w:rFonts w:cs="Arial"/>
          <w:sz w:val="22"/>
          <w:szCs w:val="22"/>
        </w:rPr>
      </w:pPr>
      <w:r w:rsidRPr="00DF1099">
        <w:rPr>
          <w:rFonts w:cs="Arial"/>
          <w:sz w:val="22"/>
          <w:szCs w:val="22"/>
        </w:rPr>
        <w:t xml:space="preserve">Kompletní údržba dle plánu údržby / údržba dle plánu A / B </w:t>
      </w:r>
    </w:p>
    <w:p w14:paraId="6522D57E" w14:textId="77777777" w:rsidR="007468FC" w:rsidRPr="00DF1099" w:rsidRDefault="007468FC" w:rsidP="007468FC">
      <w:pPr>
        <w:pStyle w:val="Zkladntext"/>
        <w:numPr>
          <w:ilvl w:val="0"/>
          <w:numId w:val="2"/>
        </w:numPr>
        <w:overflowPunct/>
        <w:autoSpaceDE/>
        <w:textAlignment w:val="auto"/>
        <w:rPr>
          <w:rFonts w:cs="Arial"/>
          <w:sz w:val="22"/>
          <w:szCs w:val="22"/>
        </w:rPr>
      </w:pPr>
      <w:r w:rsidRPr="00DF1099">
        <w:rPr>
          <w:rFonts w:cs="Arial"/>
          <w:sz w:val="22"/>
          <w:szCs w:val="22"/>
        </w:rPr>
        <w:t>Mazací olej</w:t>
      </w:r>
    </w:p>
    <w:p w14:paraId="04654048" w14:textId="66992B76" w:rsidR="007468FC" w:rsidRPr="00DF1099" w:rsidRDefault="007468FC" w:rsidP="007468FC">
      <w:pPr>
        <w:pStyle w:val="Zkladntext"/>
        <w:numPr>
          <w:ilvl w:val="0"/>
          <w:numId w:val="2"/>
        </w:numPr>
        <w:overflowPunct/>
        <w:autoSpaceDE/>
        <w:textAlignment w:val="auto"/>
        <w:rPr>
          <w:rFonts w:cs="Arial"/>
          <w:sz w:val="22"/>
          <w:szCs w:val="22"/>
          <w:lang w:eastAsia="cs-CZ"/>
        </w:rPr>
      </w:pPr>
      <w:r w:rsidRPr="00DF1099">
        <w:rPr>
          <w:rFonts w:cs="Arial"/>
          <w:sz w:val="22"/>
          <w:szCs w:val="22"/>
        </w:rPr>
        <w:t>Náhradní díly pro rozsah údržby A,</w:t>
      </w:r>
      <w:r w:rsidR="00A905E0">
        <w:rPr>
          <w:rFonts w:cs="Arial"/>
          <w:sz w:val="22"/>
          <w:szCs w:val="22"/>
        </w:rPr>
        <w:t xml:space="preserve"> </w:t>
      </w:r>
      <w:r w:rsidRPr="00DF1099">
        <w:rPr>
          <w:rFonts w:cs="Arial"/>
          <w:sz w:val="22"/>
          <w:szCs w:val="22"/>
        </w:rPr>
        <w:t xml:space="preserve">B </w:t>
      </w:r>
    </w:p>
    <w:p w14:paraId="3B5FC726" w14:textId="77777777" w:rsidR="007468FC" w:rsidRPr="00DF1099" w:rsidRDefault="007468FC" w:rsidP="007468FC">
      <w:pPr>
        <w:pStyle w:val="Zkladntext"/>
        <w:overflowPunct/>
        <w:autoSpaceDE/>
        <w:ind w:left="720"/>
        <w:textAlignment w:val="auto"/>
        <w:rPr>
          <w:rFonts w:cs="Arial"/>
          <w:sz w:val="22"/>
          <w:szCs w:val="22"/>
          <w:lang w:eastAsia="cs-CZ"/>
        </w:rPr>
      </w:pPr>
    </w:p>
    <w:p w14:paraId="7DCD932E" w14:textId="77777777" w:rsidR="007468FC" w:rsidRPr="00F47ED1" w:rsidRDefault="007468FC" w:rsidP="007468FC">
      <w:pPr>
        <w:ind w:hanging="672"/>
        <w:rPr>
          <w:rFonts w:cs="Arial"/>
          <w:b/>
          <w:szCs w:val="22"/>
        </w:rPr>
      </w:pPr>
      <w:r w:rsidRPr="00F47ED1">
        <w:rPr>
          <w:rFonts w:cs="Arial"/>
          <w:b/>
          <w:szCs w:val="22"/>
        </w:rPr>
        <w:t>Předmět smlouvy se nachází v následující nemovitosti:</w:t>
      </w:r>
    </w:p>
    <w:p w14:paraId="52944984" w14:textId="77777777" w:rsidR="007468FC" w:rsidRPr="00445FD8" w:rsidRDefault="007468FC" w:rsidP="007468FC">
      <w:pPr>
        <w:ind w:hanging="672"/>
        <w:rPr>
          <w:rFonts w:cs="Arial"/>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4936"/>
      </w:tblGrid>
      <w:tr w:rsidR="007468FC" w:rsidRPr="00445FD8" w14:paraId="5CFBEA92" w14:textId="77777777" w:rsidTr="002F1965">
        <w:tc>
          <w:tcPr>
            <w:tcW w:w="4106" w:type="dxa"/>
          </w:tcPr>
          <w:p w14:paraId="1DD525E5" w14:textId="77777777" w:rsidR="007468FC" w:rsidRPr="00445FD8" w:rsidRDefault="007468FC" w:rsidP="002F1965">
            <w:pPr>
              <w:ind w:hanging="672"/>
              <w:rPr>
                <w:rFonts w:cs="Arial"/>
                <w:sz w:val="22"/>
                <w:szCs w:val="22"/>
              </w:rPr>
            </w:pPr>
            <w:r w:rsidRPr="00445FD8">
              <w:rPr>
                <w:rFonts w:cs="Arial"/>
                <w:sz w:val="22"/>
                <w:szCs w:val="22"/>
              </w:rPr>
              <w:t>Firma / Název</w:t>
            </w:r>
          </w:p>
        </w:tc>
        <w:tc>
          <w:tcPr>
            <w:tcW w:w="4956" w:type="dxa"/>
            <w:tcBorders>
              <w:bottom w:val="single" w:sz="4" w:space="0" w:color="auto"/>
            </w:tcBorders>
          </w:tcPr>
          <w:p w14:paraId="151B8CF9" w14:textId="62962618" w:rsidR="007468FC" w:rsidRPr="00445FD8" w:rsidRDefault="00A905E0" w:rsidP="002F1965">
            <w:pPr>
              <w:ind w:hanging="672"/>
              <w:rPr>
                <w:rFonts w:cs="Arial"/>
                <w:b/>
                <w:sz w:val="22"/>
                <w:szCs w:val="22"/>
              </w:rPr>
            </w:pPr>
            <w:r w:rsidRPr="00445FD8">
              <w:rPr>
                <w:rFonts w:cs="Arial"/>
                <w:b/>
                <w:sz w:val="22"/>
                <w:szCs w:val="22"/>
              </w:rPr>
              <w:t>Domov Březiny, příspěvková organizace</w:t>
            </w:r>
          </w:p>
        </w:tc>
      </w:tr>
      <w:tr w:rsidR="007468FC" w:rsidRPr="00445FD8" w14:paraId="085CD011" w14:textId="77777777" w:rsidTr="002F1965">
        <w:tc>
          <w:tcPr>
            <w:tcW w:w="4106" w:type="dxa"/>
          </w:tcPr>
          <w:p w14:paraId="4762D322" w14:textId="77777777" w:rsidR="007468FC" w:rsidRPr="00445FD8" w:rsidRDefault="007468FC" w:rsidP="002F1965">
            <w:pPr>
              <w:ind w:hanging="672"/>
              <w:rPr>
                <w:rFonts w:cs="Arial"/>
                <w:sz w:val="22"/>
                <w:szCs w:val="22"/>
              </w:rPr>
            </w:pPr>
            <w:r w:rsidRPr="00445FD8">
              <w:rPr>
                <w:rFonts w:cs="Arial"/>
                <w:sz w:val="22"/>
                <w:szCs w:val="22"/>
              </w:rPr>
              <w:t>Ulice</w:t>
            </w:r>
          </w:p>
        </w:tc>
        <w:tc>
          <w:tcPr>
            <w:tcW w:w="4956" w:type="dxa"/>
            <w:tcBorders>
              <w:top w:val="single" w:sz="4" w:space="0" w:color="auto"/>
              <w:bottom w:val="single" w:sz="4" w:space="0" w:color="auto"/>
            </w:tcBorders>
          </w:tcPr>
          <w:p w14:paraId="354A8F00" w14:textId="7AFB7715" w:rsidR="007468FC" w:rsidRPr="00445FD8" w:rsidRDefault="00BD060D" w:rsidP="00BD060D">
            <w:pPr>
              <w:ind w:left="0"/>
              <w:rPr>
                <w:rFonts w:cs="Arial"/>
                <w:b/>
                <w:sz w:val="22"/>
                <w:szCs w:val="22"/>
              </w:rPr>
            </w:pPr>
            <w:r w:rsidRPr="00445FD8">
              <w:rPr>
                <w:rFonts w:cs="Arial"/>
                <w:b/>
                <w:sz w:val="22"/>
                <w:szCs w:val="22"/>
              </w:rPr>
              <w:t>Rychvaldská 531</w:t>
            </w:r>
          </w:p>
        </w:tc>
      </w:tr>
      <w:tr w:rsidR="007468FC" w:rsidRPr="00445FD8" w14:paraId="770BAC84" w14:textId="77777777" w:rsidTr="002F1965">
        <w:tc>
          <w:tcPr>
            <w:tcW w:w="4106" w:type="dxa"/>
          </w:tcPr>
          <w:p w14:paraId="6BA6C037" w14:textId="77777777" w:rsidR="007468FC" w:rsidRPr="00445FD8" w:rsidRDefault="007468FC" w:rsidP="002F1965">
            <w:pPr>
              <w:ind w:hanging="672"/>
              <w:rPr>
                <w:rFonts w:cs="Arial"/>
                <w:sz w:val="22"/>
                <w:szCs w:val="22"/>
              </w:rPr>
            </w:pPr>
            <w:r w:rsidRPr="00445FD8">
              <w:rPr>
                <w:rFonts w:cs="Arial"/>
                <w:sz w:val="22"/>
                <w:szCs w:val="22"/>
              </w:rPr>
              <w:t>PSČ / Město</w:t>
            </w:r>
          </w:p>
        </w:tc>
        <w:tc>
          <w:tcPr>
            <w:tcW w:w="4956" w:type="dxa"/>
            <w:tcBorders>
              <w:top w:val="single" w:sz="4" w:space="0" w:color="auto"/>
              <w:bottom w:val="single" w:sz="4" w:space="0" w:color="auto"/>
            </w:tcBorders>
          </w:tcPr>
          <w:p w14:paraId="7728E5FA" w14:textId="05F98C08" w:rsidR="007468FC" w:rsidRPr="00445FD8" w:rsidRDefault="00BD060D" w:rsidP="002F1965">
            <w:pPr>
              <w:ind w:hanging="672"/>
              <w:rPr>
                <w:rFonts w:cs="Arial"/>
                <w:b/>
                <w:sz w:val="22"/>
                <w:szCs w:val="22"/>
              </w:rPr>
            </w:pPr>
            <w:r w:rsidRPr="00445FD8">
              <w:rPr>
                <w:rFonts w:cs="Arial"/>
                <w:b/>
                <w:sz w:val="22"/>
                <w:szCs w:val="22"/>
              </w:rPr>
              <w:t>735 41 Petřvald</w:t>
            </w:r>
          </w:p>
        </w:tc>
      </w:tr>
      <w:tr w:rsidR="007468FC" w:rsidRPr="00445FD8" w14:paraId="3DCA49A5" w14:textId="77777777" w:rsidTr="002F1965">
        <w:tc>
          <w:tcPr>
            <w:tcW w:w="4106" w:type="dxa"/>
          </w:tcPr>
          <w:p w14:paraId="15E6382B" w14:textId="77777777" w:rsidR="007468FC" w:rsidRPr="00445FD8" w:rsidRDefault="007468FC" w:rsidP="002F1965">
            <w:pPr>
              <w:ind w:hanging="672"/>
              <w:rPr>
                <w:rFonts w:cs="Arial"/>
                <w:sz w:val="22"/>
                <w:szCs w:val="22"/>
              </w:rPr>
            </w:pPr>
            <w:r w:rsidRPr="00445FD8">
              <w:rPr>
                <w:rFonts w:cs="Arial"/>
                <w:sz w:val="22"/>
                <w:szCs w:val="22"/>
              </w:rPr>
              <w:t>Název místa instalace</w:t>
            </w:r>
          </w:p>
        </w:tc>
        <w:tc>
          <w:tcPr>
            <w:tcW w:w="4956" w:type="dxa"/>
            <w:tcBorders>
              <w:top w:val="single" w:sz="4" w:space="0" w:color="auto"/>
              <w:bottom w:val="single" w:sz="4" w:space="0" w:color="auto"/>
            </w:tcBorders>
          </w:tcPr>
          <w:p w14:paraId="3C0598F9" w14:textId="55ED5A51" w:rsidR="007468FC" w:rsidRPr="00445FD8" w:rsidRDefault="007468FC" w:rsidP="002F1965">
            <w:pPr>
              <w:ind w:hanging="672"/>
              <w:rPr>
                <w:rFonts w:cs="Arial"/>
                <w:b/>
                <w:sz w:val="22"/>
                <w:szCs w:val="22"/>
              </w:rPr>
            </w:pPr>
          </w:p>
        </w:tc>
      </w:tr>
    </w:tbl>
    <w:p w14:paraId="147819D5" w14:textId="77777777" w:rsidR="007468FC" w:rsidRPr="00F47ED1" w:rsidRDefault="007468FC" w:rsidP="007468FC">
      <w:pPr>
        <w:ind w:hanging="672"/>
        <w:rPr>
          <w:rFonts w:cs="Arial"/>
          <w:b/>
          <w:szCs w:val="22"/>
        </w:rPr>
      </w:pPr>
    </w:p>
    <w:p w14:paraId="1ABE0258" w14:textId="77777777" w:rsidR="00660FA9" w:rsidRDefault="00660FA9" w:rsidP="007468FC">
      <w:pPr>
        <w:ind w:hanging="672"/>
        <w:rPr>
          <w:rFonts w:cs="Arial"/>
          <w:b/>
          <w:szCs w:val="22"/>
        </w:rPr>
      </w:pPr>
    </w:p>
    <w:p w14:paraId="5E83C084" w14:textId="7F166F6F" w:rsidR="007468FC" w:rsidRPr="00F47ED1" w:rsidRDefault="007468FC" w:rsidP="007468FC">
      <w:pPr>
        <w:ind w:hanging="672"/>
        <w:rPr>
          <w:rFonts w:cs="Arial"/>
          <w:b/>
          <w:szCs w:val="22"/>
        </w:rPr>
      </w:pPr>
      <w:r w:rsidRPr="00F47ED1">
        <w:rPr>
          <w:rFonts w:cs="Arial"/>
          <w:b/>
          <w:szCs w:val="22"/>
        </w:rPr>
        <w:t>V místě instalace zařízení bude k dispozici následující poučená kontaktní osoba:</w:t>
      </w:r>
    </w:p>
    <w:p w14:paraId="7F7D745F" w14:textId="77777777" w:rsidR="007468FC" w:rsidRPr="00F47ED1" w:rsidRDefault="007468FC" w:rsidP="007468FC">
      <w:pPr>
        <w:ind w:hanging="672"/>
        <w:rPr>
          <w:rFonts w:cs="Arial"/>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4932"/>
      </w:tblGrid>
      <w:tr w:rsidR="007468FC" w:rsidRPr="00F47ED1" w14:paraId="184B2E98" w14:textId="77777777" w:rsidTr="002F1965">
        <w:tc>
          <w:tcPr>
            <w:tcW w:w="4093" w:type="dxa"/>
          </w:tcPr>
          <w:p w14:paraId="0AE65A59" w14:textId="77777777" w:rsidR="007468FC" w:rsidRPr="00F47ED1" w:rsidRDefault="007468FC" w:rsidP="002F1965">
            <w:pPr>
              <w:ind w:hanging="672"/>
              <w:rPr>
                <w:rFonts w:cs="Arial"/>
                <w:szCs w:val="22"/>
              </w:rPr>
            </w:pPr>
            <w:r w:rsidRPr="00F47ED1">
              <w:rPr>
                <w:rFonts w:cs="Arial"/>
                <w:szCs w:val="22"/>
              </w:rPr>
              <w:lastRenderedPageBreak/>
              <w:t>Příjmení / Jméno</w:t>
            </w:r>
          </w:p>
        </w:tc>
        <w:tc>
          <w:tcPr>
            <w:tcW w:w="4932" w:type="dxa"/>
            <w:tcBorders>
              <w:bottom w:val="single" w:sz="4" w:space="0" w:color="auto"/>
            </w:tcBorders>
          </w:tcPr>
          <w:p w14:paraId="4224C94C" w14:textId="26E93B21" w:rsidR="007468FC" w:rsidRPr="00F47ED1" w:rsidRDefault="007468FC" w:rsidP="002F1965">
            <w:pPr>
              <w:ind w:hanging="672"/>
              <w:rPr>
                <w:rFonts w:cs="Arial"/>
                <w:b/>
                <w:szCs w:val="22"/>
              </w:rPr>
            </w:pPr>
          </w:p>
        </w:tc>
      </w:tr>
      <w:tr w:rsidR="007468FC" w:rsidRPr="00F47ED1" w14:paraId="5A595A1D" w14:textId="77777777" w:rsidTr="002F1965">
        <w:tc>
          <w:tcPr>
            <w:tcW w:w="4093" w:type="dxa"/>
          </w:tcPr>
          <w:p w14:paraId="174749B9" w14:textId="77777777" w:rsidR="007468FC" w:rsidRPr="00F47ED1" w:rsidRDefault="007468FC" w:rsidP="002F1965">
            <w:pPr>
              <w:ind w:hanging="672"/>
              <w:rPr>
                <w:rFonts w:cs="Arial"/>
                <w:szCs w:val="22"/>
              </w:rPr>
            </w:pPr>
            <w:r w:rsidRPr="00F47ED1">
              <w:rPr>
                <w:rFonts w:cs="Arial"/>
                <w:szCs w:val="22"/>
              </w:rPr>
              <w:t>Telefon</w:t>
            </w:r>
          </w:p>
        </w:tc>
        <w:tc>
          <w:tcPr>
            <w:tcW w:w="4932" w:type="dxa"/>
            <w:tcBorders>
              <w:top w:val="single" w:sz="4" w:space="0" w:color="auto"/>
              <w:bottom w:val="single" w:sz="4" w:space="0" w:color="auto"/>
            </w:tcBorders>
          </w:tcPr>
          <w:p w14:paraId="24E40325" w14:textId="123653E0" w:rsidR="007468FC" w:rsidRPr="00F47ED1" w:rsidRDefault="007468FC" w:rsidP="002F1965">
            <w:pPr>
              <w:ind w:hanging="672"/>
              <w:rPr>
                <w:rFonts w:cs="Arial"/>
                <w:b/>
                <w:szCs w:val="22"/>
              </w:rPr>
            </w:pPr>
          </w:p>
        </w:tc>
      </w:tr>
      <w:tr w:rsidR="007468FC" w:rsidRPr="00F47ED1" w14:paraId="726E0C8B" w14:textId="77777777" w:rsidTr="002F1965">
        <w:tc>
          <w:tcPr>
            <w:tcW w:w="4093" w:type="dxa"/>
          </w:tcPr>
          <w:p w14:paraId="30E2E2CD" w14:textId="77777777" w:rsidR="007468FC" w:rsidRPr="00F47ED1" w:rsidRDefault="007468FC" w:rsidP="002F1965">
            <w:pPr>
              <w:ind w:hanging="672"/>
              <w:rPr>
                <w:rFonts w:cs="Arial"/>
                <w:szCs w:val="22"/>
              </w:rPr>
            </w:pPr>
            <w:r w:rsidRPr="00F47ED1">
              <w:rPr>
                <w:rFonts w:cs="Arial"/>
                <w:szCs w:val="22"/>
              </w:rPr>
              <w:t>E-mailová adresa</w:t>
            </w:r>
          </w:p>
        </w:tc>
        <w:tc>
          <w:tcPr>
            <w:tcW w:w="4932" w:type="dxa"/>
            <w:tcBorders>
              <w:top w:val="single" w:sz="4" w:space="0" w:color="auto"/>
              <w:bottom w:val="single" w:sz="4" w:space="0" w:color="auto"/>
            </w:tcBorders>
          </w:tcPr>
          <w:p w14:paraId="0B23AB44" w14:textId="35C091FA" w:rsidR="007468FC" w:rsidRPr="00F47ED1" w:rsidRDefault="00BD060D" w:rsidP="002F1965">
            <w:pPr>
              <w:ind w:hanging="672"/>
              <w:rPr>
                <w:rFonts w:cs="Arial"/>
                <w:b/>
                <w:szCs w:val="22"/>
              </w:rPr>
            </w:pPr>
            <w:r>
              <w:rPr>
                <w:rFonts w:cs="Arial"/>
                <w:b/>
                <w:szCs w:val="22"/>
              </w:rPr>
              <w:t>domovbreziny@domovbreziny.cz</w:t>
            </w:r>
          </w:p>
        </w:tc>
      </w:tr>
      <w:tr w:rsidR="007468FC" w:rsidRPr="00F47ED1" w14:paraId="67FF44B7" w14:textId="77777777" w:rsidTr="002F1965">
        <w:tc>
          <w:tcPr>
            <w:tcW w:w="4093" w:type="dxa"/>
          </w:tcPr>
          <w:p w14:paraId="02E41D39" w14:textId="77777777" w:rsidR="007468FC" w:rsidRPr="00F47ED1" w:rsidRDefault="007468FC" w:rsidP="002F1965">
            <w:pPr>
              <w:ind w:hanging="672"/>
              <w:rPr>
                <w:rFonts w:cs="Arial"/>
                <w:szCs w:val="22"/>
              </w:rPr>
            </w:pPr>
          </w:p>
        </w:tc>
        <w:tc>
          <w:tcPr>
            <w:tcW w:w="4932" w:type="dxa"/>
            <w:tcBorders>
              <w:top w:val="single" w:sz="4" w:space="0" w:color="auto"/>
              <w:bottom w:val="single" w:sz="4" w:space="0" w:color="auto"/>
            </w:tcBorders>
          </w:tcPr>
          <w:p w14:paraId="0441B667" w14:textId="77777777" w:rsidR="007468FC" w:rsidRPr="00F47ED1" w:rsidRDefault="007468FC" w:rsidP="002F1965">
            <w:pPr>
              <w:ind w:hanging="672"/>
              <w:rPr>
                <w:rFonts w:cs="Arial"/>
                <w:b/>
                <w:szCs w:val="22"/>
              </w:rPr>
            </w:pPr>
          </w:p>
        </w:tc>
      </w:tr>
    </w:tbl>
    <w:p w14:paraId="46FC1343" w14:textId="77777777" w:rsidR="007468FC" w:rsidRPr="007468FC" w:rsidRDefault="007468FC" w:rsidP="007468FC">
      <w:pPr>
        <w:pStyle w:val="Nadpis1"/>
        <w:keepNext w:val="0"/>
        <w:spacing w:before="500" w:after="300"/>
        <w:ind w:left="360" w:hanging="360"/>
        <w:rPr>
          <w:rFonts w:ascii="Arial" w:hAnsi="Arial"/>
          <w:b/>
          <w:color w:val="auto"/>
          <w:sz w:val="20"/>
          <w:szCs w:val="20"/>
          <w:u w:val="single"/>
        </w:rPr>
      </w:pPr>
      <w:r w:rsidRPr="007468FC">
        <w:rPr>
          <w:rFonts w:ascii="Arial" w:hAnsi="Arial"/>
          <w:b/>
          <w:color w:val="auto"/>
          <w:sz w:val="20"/>
          <w:szCs w:val="20"/>
          <w:u w:val="single"/>
        </w:rPr>
        <w:t>Předmět smlouvy</w:t>
      </w:r>
    </w:p>
    <w:p w14:paraId="4F7BC662" w14:textId="58470A1B" w:rsidR="007468FC" w:rsidRPr="00BD060D" w:rsidRDefault="00BD060D" w:rsidP="00BD060D">
      <w:pPr>
        <w:pStyle w:val="Nadpis2"/>
        <w:ind w:left="567" w:hanging="567"/>
        <w:jc w:val="left"/>
        <w:rPr>
          <w:rFonts w:ascii="Arial" w:hAnsi="Arial" w:cs="Arial"/>
          <w:color w:val="auto"/>
          <w:sz w:val="22"/>
          <w:szCs w:val="22"/>
        </w:rPr>
      </w:pPr>
      <w:r>
        <w:rPr>
          <w:rFonts w:ascii="Arial" w:hAnsi="Arial" w:cs="Arial"/>
          <w:color w:val="auto"/>
          <w:sz w:val="22"/>
          <w:szCs w:val="22"/>
        </w:rPr>
        <w:t>2.1.</w:t>
      </w:r>
      <w:r>
        <w:rPr>
          <w:rFonts w:ascii="Arial" w:hAnsi="Arial" w:cs="Arial"/>
          <w:color w:val="auto"/>
          <w:sz w:val="22"/>
          <w:szCs w:val="22"/>
        </w:rPr>
        <w:tab/>
      </w:r>
      <w:r w:rsidR="007468FC" w:rsidRPr="00BD060D">
        <w:rPr>
          <w:rFonts w:ascii="Arial" w:hAnsi="Arial" w:cs="Arial"/>
          <w:color w:val="auto"/>
          <w:sz w:val="22"/>
          <w:szCs w:val="22"/>
        </w:rPr>
        <w:t xml:space="preserve">Předmětem této smlouvy je závazek společnosti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provádět pravidelnou údržbu, kontrolu, opravu záručních, mimozáručních a pozáručních vad a servisní práce na kogenerační jednotce specifikované v příloze č. 1 této smlouvy, a to v rozsahu plánu údržby a servisu uvedeném v příloze č. 2 této smlouvy.</w:t>
      </w:r>
      <w:r w:rsidR="007468FC" w:rsidRPr="00BD060D">
        <w:rPr>
          <w:rFonts w:ascii="Arial" w:hAnsi="Arial" w:cs="Arial"/>
          <w:color w:val="auto"/>
          <w:sz w:val="22"/>
          <w:szCs w:val="22"/>
        </w:rPr>
        <w:br/>
        <w:t xml:space="preserve">Dále se společnost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zavazuje provést činnosti nad rámec této smlouvy, které partner uhradí v souladu cen servisních prací.</w:t>
      </w:r>
    </w:p>
    <w:p w14:paraId="5A767DA9" w14:textId="70D86E45" w:rsidR="007468FC" w:rsidRPr="00BD060D" w:rsidRDefault="00BD060D" w:rsidP="007468FC">
      <w:pPr>
        <w:pStyle w:val="Nadpis2"/>
        <w:ind w:left="567" w:hanging="567"/>
        <w:rPr>
          <w:rFonts w:ascii="Arial" w:hAnsi="Arial" w:cs="Arial"/>
          <w:color w:val="auto"/>
          <w:sz w:val="22"/>
          <w:szCs w:val="22"/>
        </w:rPr>
      </w:pPr>
      <w:r>
        <w:rPr>
          <w:rFonts w:ascii="Arial" w:hAnsi="Arial" w:cs="Arial"/>
          <w:color w:val="auto"/>
          <w:sz w:val="22"/>
          <w:szCs w:val="22"/>
        </w:rPr>
        <w:t>2.2.</w:t>
      </w:r>
      <w:r>
        <w:rPr>
          <w:rFonts w:ascii="Arial" w:hAnsi="Arial" w:cs="Arial"/>
          <w:color w:val="auto"/>
          <w:sz w:val="22"/>
          <w:szCs w:val="22"/>
        </w:rPr>
        <w:tab/>
      </w:r>
      <w:r w:rsidR="007468FC" w:rsidRPr="00BD060D">
        <w:rPr>
          <w:rFonts w:ascii="Arial" w:hAnsi="Arial" w:cs="Arial"/>
          <w:color w:val="auto"/>
          <w:sz w:val="22"/>
          <w:szCs w:val="22"/>
        </w:rPr>
        <w:t>Předmětem smlouvy není dodávka nebo úhrada paliva.</w:t>
      </w:r>
    </w:p>
    <w:p w14:paraId="0EBF90FE" w14:textId="27F86A09" w:rsidR="007468FC" w:rsidRPr="00BD060D" w:rsidRDefault="00BD060D" w:rsidP="007468FC">
      <w:pPr>
        <w:pStyle w:val="Nadpis2"/>
        <w:ind w:left="567" w:hanging="567"/>
        <w:rPr>
          <w:rFonts w:ascii="Arial" w:hAnsi="Arial" w:cs="Arial"/>
          <w:color w:val="auto"/>
          <w:sz w:val="22"/>
          <w:szCs w:val="22"/>
        </w:rPr>
      </w:pPr>
      <w:r>
        <w:rPr>
          <w:rFonts w:ascii="Arial" w:hAnsi="Arial" w:cs="Arial"/>
          <w:color w:val="auto"/>
          <w:sz w:val="22"/>
          <w:szCs w:val="22"/>
        </w:rPr>
        <w:t>2.3.</w:t>
      </w:r>
      <w:r>
        <w:rPr>
          <w:rFonts w:ascii="Arial" w:hAnsi="Arial" w:cs="Arial"/>
          <w:color w:val="auto"/>
          <w:sz w:val="22"/>
          <w:szCs w:val="22"/>
        </w:rPr>
        <w:tab/>
      </w:r>
      <w:r w:rsidR="007468FC" w:rsidRPr="00BD060D">
        <w:rPr>
          <w:rFonts w:ascii="Arial" w:hAnsi="Arial" w:cs="Arial"/>
          <w:color w:val="auto"/>
          <w:sz w:val="22"/>
          <w:szCs w:val="22"/>
        </w:rPr>
        <w:t>Hranici dodávky této smlouvy tvoří:</w:t>
      </w:r>
    </w:p>
    <w:p w14:paraId="662A1685" w14:textId="77777777" w:rsidR="007468FC" w:rsidRPr="000D6A71" w:rsidRDefault="007468FC" w:rsidP="00660FA9">
      <w:pPr>
        <w:pStyle w:val="western"/>
        <w:spacing w:before="60" w:after="0"/>
        <w:ind w:left="567"/>
        <w:rPr>
          <w:rFonts w:ascii="Arial" w:hAnsi="Arial" w:cs="Arial"/>
          <w:sz w:val="22"/>
          <w:szCs w:val="22"/>
        </w:rPr>
      </w:pPr>
      <w:r w:rsidRPr="000D6A71">
        <w:rPr>
          <w:rFonts w:ascii="Arial" w:hAnsi="Arial" w:cs="Arial"/>
          <w:sz w:val="22"/>
          <w:szCs w:val="22"/>
        </w:rPr>
        <w:t>1.</w:t>
      </w:r>
      <w:r>
        <w:rPr>
          <w:rFonts w:ascii="Arial" w:hAnsi="Arial" w:cs="Arial"/>
          <w:sz w:val="22"/>
          <w:szCs w:val="22"/>
        </w:rPr>
        <w:t xml:space="preserve"> </w:t>
      </w:r>
      <w:r w:rsidRPr="000D6A71">
        <w:rPr>
          <w:rFonts w:ascii="Arial" w:hAnsi="Arial" w:cs="Arial"/>
          <w:sz w:val="22"/>
          <w:szCs w:val="22"/>
        </w:rPr>
        <w:t>Elektro – svorkovnice rozvaděče jednotky – silová a ovládací svorkovnice</w:t>
      </w:r>
      <w:r>
        <w:rPr>
          <w:rFonts w:ascii="Arial" w:hAnsi="Arial" w:cs="Arial"/>
          <w:sz w:val="22"/>
          <w:szCs w:val="22"/>
        </w:rPr>
        <w:t>;</w:t>
      </w:r>
    </w:p>
    <w:p w14:paraId="77AED9A2" w14:textId="77777777" w:rsidR="007468FC" w:rsidRPr="000D6A71" w:rsidRDefault="007468FC" w:rsidP="00660FA9">
      <w:pPr>
        <w:pStyle w:val="western"/>
        <w:spacing w:before="60" w:after="0"/>
        <w:ind w:left="567"/>
        <w:rPr>
          <w:rFonts w:ascii="Arial" w:hAnsi="Arial" w:cs="Arial"/>
          <w:sz w:val="22"/>
          <w:szCs w:val="22"/>
        </w:rPr>
      </w:pPr>
      <w:r w:rsidRPr="000D6A71">
        <w:rPr>
          <w:rFonts w:ascii="Arial" w:hAnsi="Arial" w:cs="Arial"/>
          <w:sz w:val="22"/>
          <w:szCs w:val="22"/>
        </w:rPr>
        <w:t>2.</w:t>
      </w:r>
      <w:r>
        <w:rPr>
          <w:rFonts w:ascii="Arial" w:hAnsi="Arial" w:cs="Arial"/>
          <w:sz w:val="22"/>
          <w:szCs w:val="22"/>
        </w:rPr>
        <w:t xml:space="preserve"> </w:t>
      </w:r>
      <w:r w:rsidRPr="000D6A71">
        <w:rPr>
          <w:rFonts w:ascii="Arial" w:hAnsi="Arial" w:cs="Arial"/>
          <w:sz w:val="22"/>
          <w:szCs w:val="22"/>
        </w:rPr>
        <w:t>Topný okruh – vstupní a výstupní příruby topné vody</w:t>
      </w:r>
      <w:r>
        <w:rPr>
          <w:rFonts w:ascii="Arial" w:hAnsi="Arial" w:cs="Arial"/>
          <w:sz w:val="22"/>
          <w:szCs w:val="22"/>
        </w:rPr>
        <w:t>;</w:t>
      </w:r>
    </w:p>
    <w:p w14:paraId="09E01C95" w14:textId="77777777" w:rsidR="007468FC" w:rsidRPr="000D6A71" w:rsidRDefault="007468FC" w:rsidP="00660FA9">
      <w:pPr>
        <w:pStyle w:val="western"/>
        <w:spacing w:before="60" w:after="0"/>
        <w:ind w:left="567"/>
        <w:rPr>
          <w:rFonts w:ascii="Arial" w:hAnsi="Arial" w:cs="Arial"/>
          <w:sz w:val="22"/>
          <w:szCs w:val="22"/>
        </w:rPr>
      </w:pPr>
      <w:r w:rsidRPr="000D6A71">
        <w:rPr>
          <w:rFonts w:ascii="Arial" w:hAnsi="Arial" w:cs="Arial"/>
          <w:sz w:val="22"/>
          <w:szCs w:val="22"/>
        </w:rPr>
        <w:t xml:space="preserve">3. Plyn – vstupní </w:t>
      </w:r>
      <w:r>
        <w:rPr>
          <w:rFonts w:ascii="Arial" w:hAnsi="Arial" w:cs="Arial"/>
          <w:sz w:val="22"/>
          <w:szCs w:val="22"/>
        </w:rPr>
        <w:t>kompenzátor</w:t>
      </w:r>
      <w:r w:rsidRPr="000D6A71">
        <w:rPr>
          <w:rFonts w:ascii="Arial" w:hAnsi="Arial" w:cs="Arial"/>
          <w:sz w:val="22"/>
          <w:szCs w:val="22"/>
        </w:rPr>
        <w:t xml:space="preserve"> přívodu plynu</w:t>
      </w:r>
      <w:r>
        <w:rPr>
          <w:rFonts w:ascii="Arial" w:hAnsi="Arial" w:cs="Arial"/>
          <w:sz w:val="22"/>
          <w:szCs w:val="22"/>
        </w:rPr>
        <w:t>;</w:t>
      </w:r>
    </w:p>
    <w:p w14:paraId="75B53600" w14:textId="77777777" w:rsidR="007468FC" w:rsidRPr="000D6A71" w:rsidRDefault="007468FC" w:rsidP="00660FA9">
      <w:pPr>
        <w:pStyle w:val="western"/>
        <w:spacing w:before="60" w:after="0"/>
        <w:ind w:left="567"/>
        <w:rPr>
          <w:rFonts w:ascii="Arial" w:hAnsi="Arial" w:cs="Arial"/>
          <w:sz w:val="22"/>
          <w:szCs w:val="22"/>
        </w:rPr>
      </w:pPr>
      <w:r w:rsidRPr="000D6A71">
        <w:rPr>
          <w:rFonts w:ascii="Arial" w:hAnsi="Arial" w:cs="Arial"/>
          <w:sz w:val="22"/>
          <w:szCs w:val="22"/>
        </w:rPr>
        <w:t>4. Vzduchotechnika – výstupní příruby vzduchotechnik</w:t>
      </w:r>
      <w:r>
        <w:rPr>
          <w:rFonts w:ascii="Arial" w:hAnsi="Arial" w:cs="Arial"/>
          <w:sz w:val="22"/>
          <w:szCs w:val="22"/>
        </w:rPr>
        <w:t>y;</w:t>
      </w:r>
    </w:p>
    <w:p w14:paraId="43E58ED8" w14:textId="77777777" w:rsidR="007468FC" w:rsidRDefault="007468FC" w:rsidP="00660FA9">
      <w:pPr>
        <w:pStyle w:val="western"/>
        <w:spacing w:before="60" w:after="0"/>
        <w:ind w:left="567"/>
        <w:rPr>
          <w:rFonts w:ascii="Arial" w:hAnsi="Arial" w:cs="Arial"/>
          <w:sz w:val="22"/>
          <w:szCs w:val="22"/>
        </w:rPr>
      </w:pPr>
      <w:r w:rsidRPr="000D6A71">
        <w:rPr>
          <w:rFonts w:ascii="Arial" w:hAnsi="Arial" w:cs="Arial"/>
          <w:sz w:val="22"/>
          <w:szCs w:val="22"/>
        </w:rPr>
        <w:t xml:space="preserve">5. Odvod spalin – </w:t>
      </w:r>
      <w:r>
        <w:rPr>
          <w:rFonts w:ascii="Arial" w:hAnsi="Arial" w:cs="Arial"/>
          <w:sz w:val="22"/>
          <w:szCs w:val="22"/>
        </w:rPr>
        <w:t xml:space="preserve">kompenzátor </w:t>
      </w:r>
      <w:r w:rsidRPr="000D6A71">
        <w:rPr>
          <w:rFonts w:ascii="Arial" w:hAnsi="Arial" w:cs="Arial"/>
          <w:sz w:val="22"/>
          <w:szCs w:val="22"/>
        </w:rPr>
        <w:t>odvodu spalin</w:t>
      </w:r>
      <w:r>
        <w:rPr>
          <w:rFonts w:ascii="Arial" w:hAnsi="Arial" w:cs="Arial"/>
          <w:sz w:val="22"/>
          <w:szCs w:val="22"/>
        </w:rPr>
        <w:t>.</w:t>
      </w:r>
    </w:p>
    <w:p w14:paraId="58A5BD39" w14:textId="77777777" w:rsidR="007468FC" w:rsidRPr="00BD060D" w:rsidRDefault="007468FC" w:rsidP="00660FA9">
      <w:pPr>
        <w:pStyle w:val="Nadpis1"/>
        <w:keepNext w:val="0"/>
        <w:spacing w:after="120"/>
        <w:ind w:left="357" w:hanging="357"/>
        <w:rPr>
          <w:rFonts w:ascii="Arial" w:hAnsi="Arial"/>
          <w:b/>
          <w:color w:val="auto"/>
          <w:sz w:val="22"/>
          <w:szCs w:val="32"/>
          <w:u w:val="single"/>
        </w:rPr>
      </w:pPr>
      <w:r w:rsidRPr="00BD060D">
        <w:rPr>
          <w:rFonts w:ascii="Arial" w:hAnsi="Arial"/>
          <w:b/>
          <w:color w:val="auto"/>
          <w:sz w:val="22"/>
          <w:szCs w:val="32"/>
          <w:u w:val="single"/>
        </w:rPr>
        <w:t xml:space="preserve">Práva a povinnosti společnosti </w:t>
      </w:r>
      <w:proofErr w:type="spellStart"/>
      <w:r w:rsidRPr="00BD060D">
        <w:rPr>
          <w:rFonts w:ascii="Arial" w:hAnsi="Arial"/>
          <w:b/>
          <w:color w:val="auto"/>
          <w:sz w:val="22"/>
          <w:szCs w:val="32"/>
          <w:u w:val="single"/>
        </w:rPr>
        <w:t>Viessmann</w:t>
      </w:r>
      <w:proofErr w:type="spellEnd"/>
    </w:p>
    <w:p w14:paraId="69591BDB" w14:textId="400BE22F" w:rsidR="007468FC" w:rsidRPr="00BD060D" w:rsidRDefault="00BD060D" w:rsidP="00660FA9">
      <w:pPr>
        <w:pStyle w:val="Nadpis2"/>
        <w:keepNext w:val="0"/>
        <w:spacing w:before="120" w:after="120"/>
        <w:ind w:left="567" w:hanging="567"/>
        <w:jc w:val="left"/>
        <w:rPr>
          <w:rFonts w:ascii="Arial" w:hAnsi="Arial" w:cs="Arial"/>
          <w:color w:val="auto"/>
          <w:sz w:val="22"/>
          <w:szCs w:val="22"/>
        </w:rPr>
      </w:pPr>
      <w:r>
        <w:rPr>
          <w:rFonts w:ascii="Arial" w:hAnsi="Arial" w:cs="Arial"/>
          <w:color w:val="auto"/>
          <w:sz w:val="22"/>
          <w:szCs w:val="22"/>
        </w:rPr>
        <w:t>3.1.</w:t>
      </w:r>
      <w:r>
        <w:rPr>
          <w:rFonts w:ascii="Arial" w:hAnsi="Arial" w:cs="Arial"/>
          <w:color w:val="auto"/>
          <w:sz w:val="22"/>
          <w:szCs w:val="22"/>
        </w:rPr>
        <w:tab/>
      </w:r>
      <w:r w:rsidR="007468FC" w:rsidRPr="00BD060D">
        <w:rPr>
          <w:rFonts w:ascii="Arial" w:hAnsi="Arial" w:cs="Arial"/>
          <w:color w:val="auto"/>
          <w:sz w:val="22"/>
          <w:szCs w:val="22"/>
        </w:rPr>
        <w:t xml:space="preserve">Společnost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se zavazuje písemně informovat partnera ohledně odchylky parametrů od technické specifikace a provozování jednotky v rozporu s návodem k obsluze.</w:t>
      </w:r>
    </w:p>
    <w:p w14:paraId="1A8E8CD5" w14:textId="07F67456" w:rsidR="007468FC" w:rsidRPr="00BD060D" w:rsidRDefault="00BD060D" w:rsidP="00660FA9">
      <w:pPr>
        <w:pStyle w:val="Nadpis2"/>
        <w:keepNext w:val="0"/>
        <w:spacing w:before="120" w:after="120"/>
        <w:ind w:left="567" w:hanging="567"/>
        <w:jc w:val="left"/>
        <w:rPr>
          <w:rFonts w:ascii="Arial" w:hAnsi="Arial" w:cs="Arial"/>
          <w:color w:val="auto"/>
          <w:sz w:val="22"/>
          <w:szCs w:val="22"/>
        </w:rPr>
      </w:pPr>
      <w:r>
        <w:rPr>
          <w:rFonts w:ascii="Arial" w:hAnsi="Arial" w:cs="Arial"/>
          <w:color w:val="auto"/>
          <w:sz w:val="22"/>
          <w:szCs w:val="22"/>
        </w:rPr>
        <w:t>3.2.</w:t>
      </w:r>
      <w:r>
        <w:rPr>
          <w:rFonts w:ascii="Arial" w:hAnsi="Arial" w:cs="Arial"/>
          <w:color w:val="auto"/>
          <w:sz w:val="22"/>
          <w:szCs w:val="22"/>
        </w:rPr>
        <w:tab/>
      </w:r>
      <w:r w:rsidR="007468FC" w:rsidRPr="00BD060D">
        <w:rPr>
          <w:rFonts w:ascii="Arial" w:hAnsi="Arial" w:cs="Arial"/>
          <w:color w:val="auto"/>
          <w:sz w:val="22"/>
          <w:szCs w:val="22"/>
        </w:rPr>
        <w:t xml:space="preserve">Společnost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se zavazuje provádět servisní zásahy a zásahy údržby v určeném rozsahu a dohodnuté době dle přílohy č. 2 této smlouvy jen v pracovní dny. Plánovaná údržba bude společností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prováděna buď při odstavení jednotky z provozu anebo po dohodě s partnerem.</w:t>
      </w:r>
    </w:p>
    <w:p w14:paraId="69BD8CE9" w14:textId="415917F6" w:rsidR="007468FC" w:rsidRPr="00BD060D" w:rsidRDefault="00BD060D" w:rsidP="00660FA9">
      <w:pPr>
        <w:pStyle w:val="Nadpis2"/>
        <w:keepNext w:val="0"/>
        <w:spacing w:before="120" w:after="120"/>
        <w:ind w:left="567" w:hanging="567"/>
        <w:jc w:val="left"/>
        <w:rPr>
          <w:rFonts w:ascii="Arial" w:hAnsi="Arial" w:cs="Arial"/>
          <w:color w:val="auto"/>
          <w:sz w:val="22"/>
          <w:szCs w:val="22"/>
        </w:rPr>
      </w:pPr>
      <w:r>
        <w:rPr>
          <w:rFonts w:ascii="Arial" w:hAnsi="Arial" w:cs="Arial"/>
          <w:color w:val="auto"/>
          <w:sz w:val="22"/>
          <w:szCs w:val="22"/>
        </w:rPr>
        <w:t>3.3.</w:t>
      </w:r>
      <w:r>
        <w:rPr>
          <w:rFonts w:ascii="Arial" w:hAnsi="Arial" w:cs="Arial"/>
          <w:color w:val="auto"/>
          <w:sz w:val="22"/>
          <w:szCs w:val="22"/>
        </w:rPr>
        <w:tab/>
      </w:r>
      <w:r w:rsidR="007468FC" w:rsidRPr="00BD060D">
        <w:rPr>
          <w:rFonts w:ascii="Arial" w:hAnsi="Arial" w:cs="Arial"/>
          <w:color w:val="auto"/>
          <w:sz w:val="22"/>
          <w:szCs w:val="22"/>
        </w:rPr>
        <w:t xml:space="preserve">Společnost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se zavazuje vždy vyhotovit servisní protokol v elektronické podobě, v případě technického výpadku, písemným protokolem z provedeného technického ošetření s vyznačením provedených úkonů. Originály těchto dokladů budou uloženy u společnosti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partner obdrží </w:t>
      </w:r>
      <w:proofErr w:type="spellStart"/>
      <w:r w:rsidR="007468FC" w:rsidRPr="00BD060D">
        <w:rPr>
          <w:rFonts w:ascii="Arial" w:hAnsi="Arial" w:cs="Arial"/>
          <w:color w:val="auto"/>
          <w:sz w:val="22"/>
          <w:szCs w:val="22"/>
        </w:rPr>
        <w:t>scan</w:t>
      </w:r>
      <w:proofErr w:type="spellEnd"/>
      <w:r w:rsidR="007468FC" w:rsidRPr="00BD060D">
        <w:rPr>
          <w:rFonts w:ascii="Arial" w:hAnsi="Arial" w:cs="Arial"/>
          <w:color w:val="auto"/>
          <w:sz w:val="22"/>
          <w:szCs w:val="22"/>
        </w:rPr>
        <w:t>/kopii.</w:t>
      </w:r>
    </w:p>
    <w:p w14:paraId="27D3B611" w14:textId="1F258A72" w:rsidR="007468FC" w:rsidRPr="00BD060D" w:rsidRDefault="00BD060D" w:rsidP="00660FA9">
      <w:pPr>
        <w:pStyle w:val="Nadpis2"/>
        <w:keepNext w:val="0"/>
        <w:spacing w:before="120" w:after="120"/>
        <w:ind w:left="567" w:hanging="567"/>
        <w:jc w:val="left"/>
        <w:rPr>
          <w:rFonts w:ascii="Arial" w:hAnsi="Arial" w:cs="Arial"/>
          <w:color w:val="auto"/>
          <w:sz w:val="22"/>
          <w:szCs w:val="22"/>
        </w:rPr>
      </w:pPr>
      <w:r>
        <w:rPr>
          <w:rFonts w:ascii="Arial" w:hAnsi="Arial" w:cs="Arial"/>
          <w:color w:val="auto"/>
          <w:sz w:val="22"/>
          <w:szCs w:val="22"/>
        </w:rPr>
        <w:t>3.4.</w:t>
      </w:r>
      <w:r>
        <w:rPr>
          <w:rFonts w:ascii="Arial" w:hAnsi="Arial" w:cs="Arial"/>
          <w:color w:val="auto"/>
          <w:sz w:val="22"/>
          <w:szCs w:val="22"/>
        </w:rPr>
        <w:tab/>
      </w:r>
      <w:r w:rsidR="007468FC" w:rsidRPr="00BD060D">
        <w:rPr>
          <w:rFonts w:ascii="Arial" w:hAnsi="Arial" w:cs="Arial"/>
          <w:color w:val="auto"/>
          <w:sz w:val="22"/>
          <w:szCs w:val="22"/>
        </w:rPr>
        <w:t xml:space="preserve">Společnost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se zavazuje provádět zápisy o provedeném servisním úkonu v provozním deníku jednotky.</w:t>
      </w:r>
    </w:p>
    <w:p w14:paraId="7FFC6178" w14:textId="5D294E0A" w:rsidR="007468FC" w:rsidRPr="00BD060D" w:rsidRDefault="00BD060D" w:rsidP="00660FA9">
      <w:pPr>
        <w:pStyle w:val="Nadpis2"/>
        <w:keepNext w:val="0"/>
        <w:spacing w:before="120" w:after="120"/>
        <w:ind w:left="567" w:hanging="567"/>
        <w:jc w:val="left"/>
        <w:rPr>
          <w:rFonts w:ascii="Arial" w:hAnsi="Arial" w:cs="Arial"/>
          <w:color w:val="auto"/>
          <w:sz w:val="22"/>
          <w:szCs w:val="22"/>
        </w:rPr>
      </w:pPr>
      <w:r>
        <w:rPr>
          <w:rFonts w:ascii="Arial" w:hAnsi="Arial" w:cs="Arial"/>
          <w:color w:val="auto"/>
          <w:sz w:val="22"/>
          <w:szCs w:val="22"/>
        </w:rPr>
        <w:t xml:space="preserve">3.5. </w:t>
      </w:r>
      <w:r>
        <w:rPr>
          <w:rFonts w:ascii="Arial" w:hAnsi="Arial" w:cs="Arial"/>
          <w:color w:val="auto"/>
          <w:sz w:val="22"/>
          <w:szCs w:val="22"/>
        </w:rPr>
        <w:tab/>
      </w:r>
      <w:r w:rsidR="007468FC" w:rsidRPr="00BD060D">
        <w:rPr>
          <w:rFonts w:ascii="Arial" w:hAnsi="Arial" w:cs="Arial"/>
          <w:color w:val="auto"/>
          <w:sz w:val="22"/>
          <w:szCs w:val="22"/>
        </w:rPr>
        <w:t xml:space="preserve">Společnost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se zavazuje upozornit partnera na prodlení s úhradou ceny služeb a s možností odstoupení společnosti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od smlouvy.</w:t>
      </w:r>
    </w:p>
    <w:p w14:paraId="10343ABF" w14:textId="089E8EC3" w:rsidR="007468FC" w:rsidRPr="00BD060D" w:rsidRDefault="00BD060D" w:rsidP="00BD060D">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t>3.6.</w:t>
      </w:r>
      <w:r>
        <w:rPr>
          <w:rFonts w:ascii="Arial" w:hAnsi="Arial" w:cs="Arial"/>
          <w:color w:val="auto"/>
          <w:sz w:val="22"/>
          <w:szCs w:val="22"/>
        </w:rPr>
        <w:tab/>
      </w:r>
      <w:r w:rsidR="007468FC" w:rsidRPr="00BD060D">
        <w:rPr>
          <w:rFonts w:ascii="Arial" w:hAnsi="Arial" w:cs="Arial"/>
          <w:color w:val="auto"/>
          <w:sz w:val="22"/>
          <w:szCs w:val="22"/>
        </w:rPr>
        <w:t xml:space="preserve">Společnost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se zavazuje spolupracovat na zpracování případné pojistné události ve vztahu k jednotce.</w:t>
      </w:r>
    </w:p>
    <w:p w14:paraId="3EBE787E" w14:textId="77777777" w:rsidR="007468FC" w:rsidRPr="00BD060D" w:rsidRDefault="007468FC" w:rsidP="00445FD8">
      <w:pPr>
        <w:pStyle w:val="Nadpis1"/>
        <w:keepNext w:val="0"/>
        <w:spacing w:after="120"/>
        <w:ind w:left="357" w:hanging="357"/>
        <w:rPr>
          <w:rFonts w:ascii="Arial" w:hAnsi="Arial"/>
          <w:b/>
          <w:color w:val="auto"/>
          <w:sz w:val="22"/>
          <w:szCs w:val="32"/>
          <w:u w:val="single"/>
        </w:rPr>
      </w:pPr>
      <w:r w:rsidRPr="00BD060D">
        <w:rPr>
          <w:rFonts w:ascii="Arial" w:hAnsi="Arial"/>
          <w:b/>
          <w:color w:val="auto"/>
          <w:sz w:val="22"/>
          <w:szCs w:val="32"/>
          <w:u w:val="single"/>
        </w:rPr>
        <w:t>Práva a povinnosti partnera</w:t>
      </w:r>
    </w:p>
    <w:p w14:paraId="2C216213" w14:textId="46358426" w:rsidR="007468FC" w:rsidRPr="00BD060D" w:rsidRDefault="00BD060D" w:rsidP="00BD060D">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t>4.1.</w:t>
      </w:r>
      <w:r>
        <w:rPr>
          <w:rFonts w:ascii="Arial" w:hAnsi="Arial" w:cs="Arial"/>
          <w:color w:val="auto"/>
          <w:sz w:val="22"/>
          <w:szCs w:val="22"/>
        </w:rPr>
        <w:tab/>
      </w:r>
      <w:r w:rsidR="007468FC" w:rsidRPr="00BD060D">
        <w:rPr>
          <w:rFonts w:ascii="Arial" w:hAnsi="Arial" w:cs="Arial"/>
          <w:color w:val="auto"/>
          <w:sz w:val="22"/>
          <w:szCs w:val="22"/>
        </w:rPr>
        <w:t xml:space="preserve">Partner se zavazuje provozovat jednotku v souladu s technickou specifikací, návodem k obsluze, v souladu s instrukcemi společnosti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obecně závaznými právními předpisy, sledovat počet motohodin vykazovaných jednotkou a vyrozumět společnost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na email: </w:t>
      </w:r>
      <w:hyperlink r:id="rId7" w:history="1">
        <w:r w:rsidR="007468FC" w:rsidRPr="00BD060D">
          <w:rPr>
            <w:rFonts w:ascii="Arial" w:hAnsi="Arial" w:cs="Arial"/>
            <w:color w:val="auto"/>
            <w:sz w:val="22"/>
            <w:szCs w:val="22"/>
          </w:rPr>
          <w:t>kogenerace@viessmann.cz</w:t>
        </w:r>
      </w:hyperlink>
      <w:r w:rsidR="007468FC" w:rsidRPr="00BD060D">
        <w:rPr>
          <w:rFonts w:ascii="Arial" w:hAnsi="Arial" w:cs="Arial"/>
          <w:color w:val="auto"/>
          <w:sz w:val="22"/>
          <w:szCs w:val="22"/>
        </w:rPr>
        <w:t xml:space="preserve"> nejméně 14 pracovních dnů před předpokládaným termínem plánovaného technického ošetření (podle údajů z displeje KGJ v motohodinách).</w:t>
      </w:r>
    </w:p>
    <w:p w14:paraId="17BC46C0" w14:textId="0557C7BE" w:rsidR="007468FC" w:rsidRPr="00BD060D" w:rsidRDefault="00BD060D" w:rsidP="00BD060D">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lastRenderedPageBreak/>
        <w:t>4.2.</w:t>
      </w:r>
      <w:r>
        <w:rPr>
          <w:rFonts w:ascii="Arial" w:hAnsi="Arial" w:cs="Arial"/>
          <w:color w:val="auto"/>
          <w:sz w:val="22"/>
          <w:szCs w:val="22"/>
        </w:rPr>
        <w:tab/>
      </w:r>
      <w:r w:rsidR="007468FC" w:rsidRPr="00BD060D">
        <w:rPr>
          <w:rFonts w:ascii="Arial" w:hAnsi="Arial" w:cs="Arial"/>
          <w:color w:val="auto"/>
          <w:sz w:val="22"/>
          <w:szCs w:val="22"/>
        </w:rPr>
        <w:t xml:space="preserve">Vzhledem ke sledování KGJ přes dálkový monitoring má společnost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právo navrhnout termín servisní práce dříve, než dojde k ohlášení partnerem. Pod pojmem „technické ošetření“ se rozumí soubor prací, které je nutno na jednotce v pravidelných intervalech provádět. Přesný popis je uveden v příloze č.2</w:t>
      </w:r>
    </w:p>
    <w:p w14:paraId="2CF2F10B" w14:textId="77C55A74" w:rsidR="007468FC" w:rsidRPr="00BD060D" w:rsidRDefault="00BD060D" w:rsidP="00BD060D">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t>4.3.</w:t>
      </w:r>
      <w:r>
        <w:rPr>
          <w:rFonts w:ascii="Arial" w:hAnsi="Arial" w:cs="Arial"/>
          <w:color w:val="auto"/>
          <w:sz w:val="22"/>
          <w:szCs w:val="22"/>
        </w:rPr>
        <w:tab/>
      </w:r>
      <w:r w:rsidR="007468FC" w:rsidRPr="00BD060D">
        <w:rPr>
          <w:rFonts w:ascii="Arial" w:hAnsi="Arial" w:cs="Arial"/>
          <w:color w:val="auto"/>
          <w:sz w:val="22"/>
          <w:szCs w:val="22"/>
        </w:rPr>
        <w:t>Partner je povinen vést ve vztahu k jednotce provozní deník KGJ a provádět každodenní kontrolu jednotky podle návodu na obsluhu a zapisovat do provozního deníku, který se tímto stává součástí dokumentace jednotky.</w:t>
      </w:r>
    </w:p>
    <w:p w14:paraId="7F15FCCC" w14:textId="5A2752A4" w:rsidR="007468FC" w:rsidRPr="00BD060D" w:rsidRDefault="00660FA9" w:rsidP="00BD060D">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t>4.4.</w:t>
      </w:r>
      <w:r>
        <w:rPr>
          <w:rFonts w:ascii="Arial" w:hAnsi="Arial" w:cs="Arial"/>
          <w:color w:val="auto"/>
          <w:sz w:val="22"/>
          <w:szCs w:val="22"/>
        </w:rPr>
        <w:tab/>
      </w:r>
      <w:r w:rsidR="007468FC" w:rsidRPr="00BD060D">
        <w:rPr>
          <w:rFonts w:ascii="Arial" w:hAnsi="Arial" w:cs="Arial"/>
          <w:color w:val="auto"/>
          <w:sz w:val="22"/>
          <w:szCs w:val="22"/>
        </w:rPr>
        <w:t>Partner je povinen dodržovat veškeré provozní parametry dle technické specifikace jednotky.</w:t>
      </w:r>
    </w:p>
    <w:p w14:paraId="09901B18" w14:textId="01423615" w:rsidR="007468FC" w:rsidRPr="00BD060D" w:rsidRDefault="00660FA9" w:rsidP="00BD060D">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t>4.5.</w:t>
      </w:r>
      <w:r>
        <w:rPr>
          <w:rFonts w:ascii="Arial" w:hAnsi="Arial" w:cs="Arial"/>
          <w:color w:val="auto"/>
          <w:sz w:val="22"/>
          <w:szCs w:val="22"/>
        </w:rPr>
        <w:tab/>
      </w:r>
      <w:r w:rsidR="007468FC" w:rsidRPr="00BD060D">
        <w:rPr>
          <w:rFonts w:ascii="Arial" w:hAnsi="Arial" w:cs="Arial"/>
          <w:color w:val="auto"/>
          <w:sz w:val="22"/>
          <w:szCs w:val="22"/>
        </w:rPr>
        <w:t>Partner je povinen udržovat čistotu v místě instalace.</w:t>
      </w:r>
    </w:p>
    <w:p w14:paraId="786C1A4B" w14:textId="5A0128EF" w:rsidR="007468FC" w:rsidRPr="00BD060D" w:rsidRDefault="00660FA9" w:rsidP="00BD060D">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t>4.5.</w:t>
      </w:r>
      <w:r>
        <w:rPr>
          <w:rFonts w:ascii="Arial" w:hAnsi="Arial" w:cs="Arial"/>
          <w:color w:val="auto"/>
          <w:sz w:val="22"/>
          <w:szCs w:val="22"/>
        </w:rPr>
        <w:tab/>
      </w:r>
      <w:r w:rsidR="007468FC" w:rsidRPr="00BD060D">
        <w:rPr>
          <w:rFonts w:ascii="Arial" w:hAnsi="Arial" w:cs="Arial"/>
          <w:color w:val="auto"/>
          <w:sz w:val="22"/>
          <w:szCs w:val="22"/>
        </w:rPr>
        <w:t>Partner je povinen kontrolovat průběžně zápisy v provozním deníku a každou kontrolu potvrdit svým podpisem.</w:t>
      </w:r>
    </w:p>
    <w:p w14:paraId="6639A063" w14:textId="31BFFC7F" w:rsidR="007468FC" w:rsidRPr="00660FA9" w:rsidRDefault="00660FA9" w:rsidP="00BD060D">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t>4.6</w:t>
      </w:r>
      <w:r>
        <w:rPr>
          <w:rFonts w:ascii="Arial" w:hAnsi="Arial" w:cs="Arial"/>
          <w:color w:val="auto"/>
          <w:sz w:val="22"/>
          <w:szCs w:val="22"/>
        </w:rPr>
        <w:tab/>
      </w:r>
      <w:r w:rsidR="007468FC" w:rsidRPr="00BD060D">
        <w:rPr>
          <w:rFonts w:ascii="Arial" w:hAnsi="Arial" w:cs="Arial"/>
          <w:color w:val="auto"/>
          <w:sz w:val="22"/>
          <w:szCs w:val="22"/>
        </w:rPr>
        <w:t xml:space="preserve">Partner se zavazuje po dobu provádění prací společností </w:t>
      </w:r>
      <w:proofErr w:type="spellStart"/>
      <w:r w:rsidR="007468FC" w:rsidRPr="00BD060D">
        <w:rPr>
          <w:rFonts w:ascii="Arial" w:hAnsi="Arial" w:cs="Arial"/>
          <w:color w:val="auto"/>
          <w:sz w:val="22"/>
          <w:szCs w:val="22"/>
        </w:rPr>
        <w:t>Viessmann</w:t>
      </w:r>
      <w:proofErr w:type="spellEnd"/>
      <w:r w:rsidR="007468FC" w:rsidRPr="00BD060D">
        <w:rPr>
          <w:rFonts w:ascii="Arial" w:hAnsi="Arial" w:cs="Arial"/>
          <w:color w:val="auto"/>
          <w:sz w:val="22"/>
          <w:szCs w:val="22"/>
        </w:rPr>
        <w:t xml:space="preserve"> na jednotce poskytnout na vyžádání a na své náklady přiměřenou</w:t>
      </w:r>
      <w:r w:rsidR="007468FC" w:rsidRPr="00660FA9">
        <w:rPr>
          <w:rFonts w:ascii="Arial" w:hAnsi="Arial" w:cs="Arial"/>
          <w:color w:val="auto"/>
          <w:sz w:val="22"/>
          <w:szCs w:val="22"/>
        </w:rPr>
        <w:t xml:space="preserve"> součinnost, spočívající v technické pomoci, tzn. pomocný personál pro manipulaci s těžkými díly a pomocné manipulační prostředky.</w:t>
      </w:r>
    </w:p>
    <w:p w14:paraId="4BCADA98" w14:textId="5DFB74E0" w:rsidR="007468FC" w:rsidRPr="00660FA9" w:rsidRDefault="00660FA9" w:rsidP="00660FA9">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t>4.7.</w:t>
      </w:r>
      <w:r>
        <w:rPr>
          <w:rFonts w:ascii="Arial" w:hAnsi="Arial" w:cs="Arial"/>
          <w:color w:val="auto"/>
          <w:sz w:val="22"/>
          <w:szCs w:val="22"/>
        </w:rPr>
        <w:tab/>
      </w:r>
      <w:r w:rsidR="007468FC" w:rsidRPr="00660FA9">
        <w:rPr>
          <w:rFonts w:ascii="Arial" w:hAnsi="Arial" w:cs="Arial"/>
          <w:color w:val="auto"/>
          <w:sz w:val="22"/>
          <w:szCs w:val="22"/>
        </w:rPr>
        <w:t xml:space="preserve">Partner zabezpečí funkční internetové připojení dle technických požadavků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včetně IP adresy.</w:t>
      </w:r>
    </w:p>
    <w:p w14:paraId="4030D0E3" w14:textId="11A4C987" w:rsidR="007468FC" w:rsidRPr="00660FA9" w:rsidRDefault="00660FA9" w:rsidP="00660FA9">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t>4.8.</w:t>
      </w:r>
      <w:r>
        <w:rPr>
          <w:rFonts w:ascii="Arial" w:hAnsi="Arial" w:cs="Arial"/>
          <w:color w:val="auto"/>
          <w:sz w:val="22"/>
          <w:szCs w:val="22"/>
        </w:rPr>
        <w:tab/>
      </w:r>
      <w:r w:rsidR="007468FC" w:rsidRPr="00660FA9">
        <w:rPr>
          <w:rFonts w:ascii="Arial" w:hAnsi="Arial" w:cs="Arial"/>
          <w:color w:val="auto"/>
          <w:sz w:val="22"/>
          <w:szCs w:val="22"/>
        </w:rPr>
        <w:t>Partner se zavazuje zajistit pojištění jednotky proti živelným pohromám a vandalismu.</w:t>
      </w:r>
    </w:p>
    <w:p w14:paraId="2BCA5BE0" w14:textId="60F07618" w:rsidR="007468FC" w:rsidRPr="00660FA9" w:rsidRDefault="00660FA9" w:rsidP="00660FA9">
      <w:pPr>
        <w:pStyle w:val="Nadpis2"/>
        <w:keepNext w:val="0"/>
        <w:spacing w:before="200" w:after="240"/>
        <w:ind w:left="567" w:hanging="567"/>
        <w:jc w:val="left"/>
        <w:rPr>
          <w:rFonts w:ascii="Arial" w:hAnsi="Arial" w:cs="Arial"/>
          <w:color w:val="auto"/>
          <w:sz w:val="22"/>
          <w:szCs w:val="22"/>
        </w:rPr>
      </w:pPr>
      <w:r>
        <w:rPr>
          <w:rFonts w:ascii="Arial" w:hAnsi="Arial" w:cs="Arial"/>
          <w:color w:val="auto"/>
          <w:sz w:val="22"/>
          <w:szCs w:val="22"/>
        </w:rPr>
        <w:t>4.9.</w:t>
      </w:r>
      <w:r>
        <w:rPr>
          <w:rFonts w:ascii="Arial" w:hAnsi="Arial" w:cs="Arial"/>
          <w:color w:val="auto"/>
          <w:sz w:val="22"/>
          <w:szCs w:val="22"/>
        </w:rPr>
        <w:tab/>
      </w:r>
      <w:r w:rsidR="007468FC" w:rsidRPr="00660FA9">
        <w:rPr>
          <w:rFonts w:ascii="Arial" w:hAnsi="Arial" w:cs="Arial"/>
          <w:color w:val="auto"/>
          <w:sz w:val="22"/>
          <w:szCs w:val="22"/>
        </w:rPr>
        <w:t xml:space="preserve">Partner se zavazuje umožnit po dobu trvání smlouvy vstup prověřených pracovníků společnosti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do objektu, ve kterém je umístěna jednotka a do prostorů s provozem přímo souvisejících v dopředu dohodnutou a odsouhlasenou dobu. O každé návštěvě provede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záznam v provozním deníku jednotky.</w:t>
      </w:r>
    </w:p>
    <w:p w14:paraId="0D3357D3" w14:textId="6C0365C7" w:rsidR="007468FC" w:rsidRPr="00660FA9" w:rsidRDefault="00660FA9" w:rsidP="00660FA9">
      <w:pPr>
        <w:pStyle w:val="Nadpis1"/>
        <w:keepNext w:val="0"/>
        <w:spacing w:before="500" w:after="300"/>
        <w:ind w:left="360" w:hanging="360"/>
        <w:rPr>
          <w:rFonts w:ascii="Arial" w:hAnsi="Arial"/>
          <w:b/>
          <w:color w:val="auto"/>
          <w:sz w:val="22"/>
          <w:szCs w:val="32"/>
          <w:u w:val="single"/>
        </w:rPr>
      </w:pPr>
      <w:r>
        <w:rPr>
          <w:rFonts w:ascii="Arial" w:hAnsi="Arial"/>
          <w:b/>
          <w:color w:val="auto"/>
          <w:sz w:val="22"/>
          <w:szCs w:val="32"/>
          <w:u w:val="single"/>
        </w:rPr>
        <w:t xml:space="preserve">V. </w:t>
      </w:r>
      <w:r w:rsidR="007468FC" w:rsidRPr="00660FA9">
        <w:rPr>
          <w:rFonts w:ascii="Arial" w:hAnsi="Arial"/>
          <w:b/>
          <w:color w:val="auto"/>
          <w:sz w:val="22"/>
          <w:szCs w:val="32"/>
          <w:u w:val="single"/>
        </w:rPr>
        <w:t>Zásady komunikace, započetí prací</w:t>
      </w:r>
    </w:p>
    <w:p w14:paraId="05BCFD04" w14:textId="79E442F2"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5.1.</w:t>
      </w:r>
      <w:r>
        <w:rPr>
          <w:rFonts w:ascii="Arial" w:hAnsi="Arial" w:cs="Arial"/>
          <w:color w:val="auto"/>
          <w:sz w:val="22"/>
          <w:szCs w:val="22"/>
        </w:rPr>
        <w:tab/>
      </w:r>
      <w:r w:rsidR="007468FC" w:rsidRPr="00660FA9">
        <w:rPr>
          <w:rFonts w:ascii="Arial" w:hAnsi="Arial" w:cs="Arial"/>
          <w:color w:val="auto"/>
          <w:sz w:val="22"/>
          <w:szCs w:val="22"/>
        </w:rPr>
        <w:t xml:space="preserve">Partner ohlásí potřebu provedení pravidelné údržby 14 pracovních dnů před plánovaným termínem písemně na adresu </w:t>
      </w:r>
      <w:hyperlink r:id="rId8" w:history="1">
        <w:r w:rsidR="007468FC" w:rsidRPr="00660FA9">
          <w:rPr>
            <w:rFonts w:ascii="Arial" w:hAnsi="Arial"/>
            <w:color w:val="auto"/>
            <w:sz w:val="22"/>
          </w:rPr>
          <w:t>kogenerace@viessmann.cz</w:t>
        </w:r>
      </w:hyperlink>
      <w:r w:rsidR="007468FC" w:rsidRPr="00660FA9">
        <w:rPr>
          <w:rFonts w:ascii="Arial" w:hAnsi="Arial" w:cs="Arial"/>
          <w:color w:val="auto"/>
          <w:sz w:val="22"/>
          <w:szCs w:val="22"/>
        </w:rPr>
        <w:t xml:space="preserve">, avšak v případě zjištění přes dálkový monitoring má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právo dohodnout možnost termínu servisní práce dříve, než dojde k ohlášení partnerem.</w:t>
      </w:r>
    </w:p>
    <w:p w14:paraId="3E43413E" w14:textId="3540089D"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5.2.</w:t>
      </w:r>
      <w:r>
        <w:rPr>
          <w:rFonts w:ascii="Arial" w:hAnsi="Arial" w:cs="Arial"/>
          <w:color w:val="auto"/>
          <w:sz w:val="22"/>
          <w:szCs w:val="22"/>
        </w:rPr>
        <w:tab/>
      </w:r>
      <w:r w:rsidR="007468FC" w:rsidRPr="00660FA9">
        <w:rPr>
          <w:rFonts w:ascii="Arial" w:hAnsi="Arial" w:cs="Arial"/>
          <w:color w:val="auto"/>
          <w:sz w:val="22"/>
          <w:szCs w:val="22"/>
        </w:rPr>
        <w:t xml:space="preserve">Poruchy je povinen partner ohlašovat písemně na adresu kogenerace@viessmann.cz, </w:t>
      </w:r>
      <w:bookmarkStart w:id="0" w:name="_Hlk514843107"/>
      <w:r w:rsidR="007468FC" w:rsidRPr="00660FA9">
        <w:rPr>
          <w:rFonts w:ascii="Arial" w:hAnsi="Arial" w:cs="Arial"/>
          <w:color w:val="auto"/>
          <w:sz w:val="22"/>
          <w:szCs w:val="22"/>
        </w:rPr>
        <w:t xml:space="preserve">avšak v případě zjištění přes dálkový monitoring má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právo zahájit servisní práce dříve, než dojde k ohlášení partnerem.</w:t>
      </w:r>
    </w:p>
    <w:bookmarkEnd w:id="0"/>
    <w:p w14:paraId="352AC99B" w14:textId="33252DCD"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5.3.</w:t>
      </w:r>
      <w:r>
        <w:rPr>
          <w:rFonts w:ascii="Arial" w:hAnsi="Arial" w:cs="Arial"/>
          <w:color w:val="auto"/>
          <w:sz w:val="22"/>
          <w:szCs w:val="22"/>
        </w:rPr>
        <w:tab/>
      </w:r>
      <w:r w:rsidR="007468FC" w:rsidRPr="00660FA9">
        <w:rPr>
          <w:rFonts w:ascii="Arial" w:hAnsi="Arial" w:cs="Arial"/>
          <w:color w:val="auto"/>
          <w:sz w:val="22"/>
          <w:szCs w:val="22"/>
        </w:rPr>
        <w:t xml:space="preserve">Partner je vždy povinen písemně oznámit údržbu či potřebu servisního zásahu dle odst. 5.1. či 5.2. této smlouvy. Za prokazatelné vyzvání k zásahu se pro potřebu nástupu považuje nahlášení telefonem na číslo 257 090 930, pokud bude toto hlášení podloženo písemnou formou hlášení na adresu </w:t>
      </w:r>
      <w:hyperlink r:id="rId9" w:history="1">
        <w:r w:rsidR="007468FC" w:rsidRPr="00660FA9">
          <w:rPr>
            <w:rFonts w:ascii="Arial" w:hAnsi="Arial"/>
            <w:color w:val="auto"/>
            <w:sz w:val="22"/>
          </w:rPr>
          <w:t>kogenerace@viessmann.cz</w:t>
        </w:r>
      </w:hyperlink>
      <w:r w:rsidR="007468FC" w:rsidRPr="00660FA9">
        <w:rPr>
          <w:rFonts w:ascii="Arial" w:hAnsi="Arial" w:cs="Arial"/>
          <w:color w:val="auto"/>
          <w:sz w:val="22"/>
          <w:szCs w:val="22"/>
        </w:rPr>
        <w:t>, přičemž lhůta se počítá od okamžiku doručení ohlášení dle odst. 5.1. a 5.2. této smlouvy.</w:t>
      </w:r>
    </w:p>
    <w:p w14:paraId="4585103B" w14:textId="4CD279F0"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5.4.</w:t>
      </w:r>
      <w:r>
        <w:rPr>
          <w:rFonts w:ascii="Arial" w:hAnsi="Arial" w:cs="Arial"/>
          <w:color w:val="auto"/>
          <w:sz w:val="22"/>
          <w:szCs w:val="22"/>
        </w:rPr>
        <w:tab/>
      </w:r>
      <w:r w:rsidR="007468FC" w:rsidRPr="00660FA9">
        <w:rPr>
          <w:rFonts w:ascii="Arial" w:hAnsi="Arial" w:cs="Arial"/>
          <w:color w:val="auto"/>
          <w:sz w:val="22"/>
          <w:szCs w:val="22"/>
        </w:rPr>
        <w:t>Provedení pravidelné údržby bude dle vzájemně dohodnutého a písemně potvrzeného termínu.</w:t>
      </w:r>
    </w:p>
    <w:p w14:paraId="1CCC87DE" w14:textId="1CBEA386"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lastRenderedPageBreak/>
        <w:t>5.5.</w:t>
      </w:r>
      <w:r>
        <w:rPr>
          <w:rFonts w:ascii="Arial" w:hAnsi="Arial" w:cs="Arial"/>
          <w:color w:val="auto"/>
          <w:sz w:val="22"/>
          <w:szCs w:val="22"/>
        </w:rPr>
        <w:tab/>
      </w:r>
      <w:r w:rsidR="007468FC" w:rsidRPr="00660FA9">
        <w:rPr>
          <w:rFonts w:ascii="Arial" w:hAnsi="Arial" w:cs="Arial"/>
          <w:color w:val="auto"/>
          <w:sz w:val="22"/>
          <w:szCs w:val="22"/>
        </w:rPr>
        <w:t xml:space="preserve">Pokud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podle rozsahu a charakteru poruchy předpokládá, že odborný personál partnera je schopen provést zásah k odstranění poruchy, poskytne mu telefonickou podporu. </w:t>
      </w:r>
    </w:p>
    <w:p w14:paraId="6D8520B8" w14:textId="00EDF080"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bookmarkStart w:id="1" w:name="_Hlk514843919"/>
      <w:r>
        <w:rPr>
          <w:rFonts w:ascii="Arial" w:hAnsi="Arial" w:cs="Arial"/>
          <w:color w:val="auto"/>
          <w:sz w:val="22"/>
          <w:szCs w:val="22"/>
        </w:rPr>
        <w:t>5.6.</w:t>
      </w:r>
      <w:r>
        <w:rPr>
          <w:rFonts w:ascii="Arial" w:hAnsi="Arial" w:cs="Arial"/>
          <w:color w:val="auto"/>
          <w:sz w:val="22"/>
          <w:szCs w:val="22"/>
        </w:rPr>
        <w:tab/>
      </w:r>
      <w:r w:rsidR="007468FC" w:rsidRPr="00660FA9">
        <w:rPr>
          <w:rFonts w:ascii="Arial" w:hAnsi="Arial" w:cs="Arial"/>
          <w:color w:val="auto"/>
          <w:sz w:val="22"/>
          <w:szCs w:val="22"/>
        </w:rPr>
        <w:t>Při poruchách většího rozsahu, nebo nutnosti použití jiných než běžně dostupných náhradních dílů (stator, rotor, blok motoru, rám kogenerační jednotky, spalinový výměník, generátor atd.), bude termín opravy stanoven písemně po dohodě s partnerem.</w:t>
      </w:r>
    </w:p>
    <w:bookmarkEnd w:id="1"/>
    <w:p w14:paraId="27452137" w14:textId="31AB45B5" w:rsidR="007468FC" w:rsidRPr="00660FA9" w:rsidRDefault="00660FA9" w:rsidP="00660FA9">
      <w:pPr>
        <w:pStyle w:val="Nadpis1"/>
        <w:keepNext w:val="0"/>
        <w:spacing w:before="500" w:after="300"/>
        <w:ind w:left="567" w:hanging="567"/>
        <w:rPr>
          <w:rFonts w:ascii="Arial" w:hAnsi="Arial"/>
          <w:b/>
          <w:color w:val="auto"/>
          <w:sz w:val="22"/>
          <w:szCs w:val="32"/>
          <w:u w:val="single"/>
        </w:rPr>
      </w:pPr>
      <w:r>
        <w:rPr>
          <w:rFonts w:ascii="Arial" w:hAnsi="Arial"/>
          <w:b/>
          <w:color w:val="auto"/>
          <w:sz w:val="22"/>
          <w:szCs w:val="32"/>
          <w:u w:val="single"/>
        </w:rPr>
        <w:t xml:space="preserve">VI. </w:t>
      </w:r>
      <w:r w:rsidR="007468FC" w:rsidRPr="00660FA9">
        <w:rPr>
          <w:rFonts w:ascii="Arial" w:hAnsi="Arial"/>
          <w:b/>
          <w:color w:val="auto"/>
          <w:sz w:val="22"/>
          <w:szCs w:val="32"/>
          <w:u w:val="single"/>
        </w:rPr>
        <w:t>Cenová ujednání</w:t>
      </w:r>
    </w:p>
    <w:p w14:paraId="221803E3" w14:textId="6484A27B" w:rsidR="007468FC" w:rsidRPr="00660FA9" w:rsidRDefault="00B5432E" w:rsidP="00660FA9">
      <w:pPr>
        <w:pStyle w:val="Nadpis2"/>
        <w:keepNext w:val="0"/>
        <w:spacing w:before="200" w:after="240"/>
        <w:ind w:left="567" w:hanging="567"/>
        <w:jc w:val="left"/>
        <w:rPr>
          <w:rFonts w:ascii="Arial" w:hAnsi="Arial"/>
          <w:color w:val="auto"/>
          <w:sz w:val="22"/>
          <w:szCs w:val="26"/>
        </w:rPr>
      </w:pPr>
      <w:bookmarkStart w:id="2" w:name="_Hlk508990867"/>
      <w:r>
        <w:rPr>
          <w:rFonts w:ascii="Arial" w:hAnsi="Arial"/>
          <w:color w:val="auto"/>
          <w:sz w:val="22"/>
          <w:szCs w:val="26"/>
        </w:rPr>
        <w:t>6.1.</w:t>
      </w:r>
      <w:r>
        <w:rPr>
          <w:rFonts w:ascii="Arial" w:hAnsi="Arial"/>
          <w:color w:val="auto"/>
          <w:sz w:val="22"/>
          <w:szCs w:val="26"/>
        </w:rPr>
        <w:tab/>
      </w:r>
      <w:r w:rsidR="007468FC" w:rsidRPr="00660FA9">
        <w:rPr>
          <w:rFonts w:ascii="Arial" w:hAnsi="Arial"/>
          <w:color w:val="auto"/>
          <w:sz w:val="22"/>
          <w:szCs w:val="26"/>
        </w:rPr>
        <w:t xml:space="preserve">Cena servisní činnosti, pozáručních a mimozáručních oprav, této smlouvy se zavazuje partner uhradit společnosti </w:t>
      </w:r>
      <w:proofErr w:type="spellStart"/>
      <w:r w:rsidR="007468FC" w:rsidRPr="00660FA9">
        <w:rPr>
          <w:rFonts w:ascii="Arial" w:hAnsi="Arial"/>
          <w:color w:val="auto"/>
          <w:sz w:val="22"/>
          <w:szCs w:val="26"/>
        </w:rPr>
        <w:t>Viessmann</w:t>
      </w:r>
      <w:proofErr w:type="spellEnd"/>
      <w:r w:rsidR="007468FC" w:rsidRPr="00660FA9">
        <w:rPr>
          <w:rFonts w:ascii="Arial" w:hAnsi="Arial"/>
          <w:color w:val="auto"/>
          <w:sz w:val="22"/>
          <w:szCs w:val="26"/>
        </w:rPr>
        <w:t xml:space="preserve"> dle ceníku společnosti </w:t>
      </w:r>
      <w:proofErr w:type="spellStart"/>
      <w:r w:rsidR="007468FC" w:rsidRPr="00660FA9">
        <w:rPr>
          <w:rFonts w:ascii="Arial" w:hAnsi="Arial"/>
          <w:color w:val="auto"/>
          <w:sz w:val="22"/>
          <w:szCs w:val="26"/>
        </w:rPr>
        <w:t>Viessmann</w:t>
      </w:r>
      <w:proofErr w:type="spellEnd"/>
      <w:r w:rsidR="007468FC" w:rsidRPr="00660FA9">
        <w:rPr>
          <w:rFonts w:ascii="Arial" w:hAnsi="Arial"/>
          <w:color w:val="auto"/>
          <w:sz w:val="22"/>
          <w:szCs w:val="26"/>
        </w:rPr>
        <w:t xml:space="preserve"> aktuálního v době provedení servisní činnosti.</w:t>
      </w:r>
      <w:r w:rsidR="007468FC" w:rsidRPr="00660FA9">
        <w:rPr>
          <w:rFonts w:ascii="Arial" w:hAnsi="Arial"/>
          <w:color w:val="auto"/>
          <w:sz w:val="22"/>
          <w:szCs w:val="26"/>
        </w:rPr>
        <w:br/>
        <w:t xml:space="preserve">Aktuální ceník je dostupný na internetových stránkách společnosti </w:t>
      </w:r>
      <w:proofErr w:type="spellStart"/>
      <w:r w:rsidR="007468FC" w:rsidRPr="00660FA9">
        <w:rPr>
          <w:rFonts w:ascii="Arial" w:hAnsi="Arial"/>
          <w:color w:val="auto"/>
          <w:sz w:val="22"/>
          <w:szCs w:val="26"/>
        </w:rPr>
        <w:t>Viessmann</w:t>
      </w:r>
      <w:proofErr w:type="spellEnd"/>
      <w:r w:rsidR="007468FC" w:rsidRPr="00660FA9">
        <w:rPr>
          <w:rFonts w:ascii="Arial" w:hAnsi="Arial"/>
          <w:color w:val="auto"/>
          <w:sz w:val="22"/>
          <w:szCs w:val="26"/>
        </w:rPr>
        <w:t xml:space="preserve"> www.viessmann.cz – sekce servisní služba.</w:t>
      </w:r>
      <w:r w:rsidR="007468FC" w:rsidRPr="00660FA9">
        <w:rPr>
          <w:rFonts w:ascii="Arial" w:hAnsi="Arial"/>
          <w:color w:val="auto"/>
          <w:sz w:val="22"/>
          <w:szCs w:val="26"/>
        </w:rPr>
        <w:br/>
        <w:t>K ceně servisní činnosti bude účtována doprava technika.</w:t>
      </w:r>
      <w:bookmarkEnd w:id="2"/>
    </w:p>
    <w:p w14:paraId="0E59EB31" w14:textId="17FC6597" w:rsidR="007468FC" w:rsidRPr="00660FA9" w:rsidRDefault="00B5432E" w:rsidP="00660FA9">
      <w:pPr>
        <w:pStyle w:val="Nadpis2"/>
        <w:keepNext w:val="0"/>
        <w:spacing w:before="200" w:after="240"/>
        <w:ind w:left="567" w:hanging="567"/>
        <w:jc w:val="left"/>
        <w:rPr>
          <w:rFonts w:ascii="Arial" w:hAnsi="Arial"/>
          <w:color w:val="auto"/>
          <w:sz w:val="22"/>
          <w:szCs w:val="26"/>
        </w:rPr>
      </w:pPr>
      <w:r>
        <w:rPr>
          <w:rFonts w:ascii="Arial" w:hAnsi="Arial"/>
          <w:color w:val="auto"/>
          <w:sz w:val="22"/>
          <w:szCs w:val="26"/>
        </w:rPr>
        <w:t>6.2.</w:t>
      </w:r>
      <w:r>
        <w:rPr>
          <w:rFonts w:ascii="Arial" w:hAnsi="Arial"/>
          <w:color w:val="auto"/>
          <w:sz w:val="22"/>
          <w:szCs w:val="26"/>
        </w:rPr>
        <w:tab/>
      </w:r>
      <w:r w:rsidR="007468FC" w:rsidRPr="00660FA9">
        <w:rPr>
          <w:rFonts w:ascii="Arial" w:hAnsi="Arial"/>
          <w:color w:val="auto"/>
          <w:sz w:val="22"/>
          <w:szCs w:val="26"/>
        </w:rPr>
        <w:t>Všechny ceny uvedené v této smlouvě či jejich přílohách jsou bez DPH.</w:t>
      </w:r>
    </w:p>
    <w:p w14:paraId="2AA07478" w14:textId="43BED8D8" w:rsidR="007468FC" w:rsidRPr="00660FA9" w:rsidRDefault="00B5432E" w:rsidP="00660FA9">
      <w:pPr>
        <w:pStyle w:val="Nadpis2"/>
        <w:keepNext w:val="0"/>
        <w:spacing w:before="200" w:after="240"/>
        <w:ind w:left="567" w:hanging="567"/>
        <w:jc w:val="left"/>
        <w:rPr>
          <w:rFonts w:ascii="Arial" w:hAnsi="Arial"/>
          <w:color w:val="auto"/>
          <w:sz w:val="22"/>
          <w:szCs w:val="26"/>
        </w:rPr>
      </w:pPr>
      <w:r>
        <w:rPr>
          <w:rFonts w:ascii="Arial" w:hAnsi="Arial"/>
          <w:color w:val="auto"/>
          <w:sz w:val="22"/>
          <w:szCs w:val="26"/>
        </w:rPr>
        <w:t>6.3.</w:t>
      </w:r>
      <w:r>
        <w:rPr>
          <w:rFonts w:ascii="Arial" w:hAnsi="Arial"/>
          <w:color w:val="auto"/>
          <w:sz w:val="22"/>
          <w:szCs w:val="26"/>
        </w:rPr>
        <w:tab/>
      </w:r>
      <w:r w:rsidR="007468FC" w:rsidRPr="00660FA9">
        <w:rPr>
          <w:rFonts w:ascii="Arial" w:hAnsi="Arial"/>
          <w:color w:val="auto"/>
          <w:sz w:val="22"/>
          <w:szCs w:val="26"/>
        </w:rPr>
        <w:t xml:space="preserve">Cena je splatná na základě daňového dokladu (faktury) vystaveného společností </w:t>
      </w:r>
      <w:proofErr w:type="spellStart"/>
      <w:r w:rsidR="007468FC" w:rsidRPr="00660FA9">
        <w:rPr>
          <w:rFonts w:ascii="Arial" w:hAnsi="Arial"/>
          <w:color w:val="auto"/>
          <w:sz w:val="22"/>
          <w:szCs w:val="26"/>
        </w:rPr>
        <w:t>Viessmann</w:t>
      </w:r>
      <w:proofErr w:type="spellEnd"/>
      <w:r w:rsidR="007468FC" w:rsidRPr="00660FA9">
        <w:rPr>
          <w:rFonts w:ascii="Arial" w:hAnsi="Arial"/>
          <w:color w:val="auto"/>
          <w:sz w:val="22"/>
          <w:szCs w:val="26"/>
        </w:rPr>
        <w:t xml:space="preserve">. Daňový doklad bude vystaven do 15 dnů od dokončení prací, dle plánu servisu a údržby (příloha č. 2), vždy se splatností 30 dnů od data vystavení faktury. Tento daňový doklad bude obsahovat veškeré předepsané náležitosti dle obecně závazných právních předpisů a bude doložen potvrzeným servisním protokolem v elektronické podobě nebo, v případě technického výpadku, servisním protokolem. Doúčtování za období od posledního plánovaného servisního úkonu do vypršení platnosti této smlouvy bude vystaveno nejpozději do 15 dnů od ukončení platnosti servisní smlouvy. Společnost </w:t>
      </w:r>
      <w:proofErr w:type="spellStart"/>
      <w:r w:rsidR="007468FC" w:rsidRPr="00660FA9">
        <w:rPr>
          <w:rFonts w:ascii="Arial" w:hAnsi="Arial"/>
          <w:color w:val="auto"/>
          <w:sz w:val="22"/>
          <w:szCs w:val="26"/>
        </w:rPr>
        <w:t>Viessmann</w:t>
      </w:r>
      <w:proofErr w:type="spellEnd"/>
      <w:r w:rsidR="007468FC" w:rsidRPr="00660FA9">
        <w:rPr>
          <w:rFonts w:ascii="Arial" w:hAnsi="Arial"/>
          <w:color w:val="auto"/>
          <w:sz w:val="22"/>
          <w:szCs w:val="26"/>
        </w:rPr>
        <w:t xml:space="preserve"> se zavazuje daňový doklad ihned po vystavení doručit partnerovi.</w:t>
      </w:r>
    </w:p>
    <w:p w14:paraId="68A0E5E0" w14:textId="39D28A11" w:rsidR="007468FC" w:rsidRPr="00660FA9" w:rsidRDefault="00B5432E" w:rsidP="00660FA9">
      <w:pPr>
        <w:pStyle w:val="Nadpis2"/>
        <w:keepNext w:val="0"/>
        <w:spacing w:before="200" w:after="240"/>
        <w:ind w:left="567" w:hanging="567"/>
        <w:jc w:val="left"/>
        <w:rPr>
          <w:rFonts w:ascii="Arial" w:hAnsi="Arial"/>
          <w:color w:val="auto"/>
          <w:sz w:val="22"/>
          <w:szCs w:val="26"/>
        </w:rPr>
      </w:pPr>
      <w:r>
        <w:rPr>
          <w:rFonts w:ascii="Arial" w:hAnsi="Arial"/>
          <w:color w:val="auto"/>
          <w:sz w:val="22"/>
          <w:szCs w:val="26"/>
        </w:rPr>
        <w:t>6.4.</w:t>
      </w:r>
      <w:r>
        <w:rPr>
          <w:rFonts w:ascii="Arial" w:hAnsi="Arial"/>
          <w:color w:val="auto"/>
          <w:sz w:val="22"/>
          <w:szCs w:val="26"/>
        </w:rPr>
        <w:tab/>
      </w:r>
      <w:r w:rsidR="007468FC" w:rsidRPr="00660FA9">
        <w:rPr>
          <w:rFonts w:ascii="Arial" w:hAnsi="Arial"/>
          <w:color w:val="auto"/>
          <w:sz w:val="22"/>
          <w:szCs w:val="26"/>
        </w:rPr>
        <w:t xml:space="preserve">Sjednané ceny vycházejí z cenové úrovně v době, kdy je smlouva uzavírána. Společnost </w:t>
      </w:r>
      <w:proofErr w:type="spellStart"/>
      <w:r w:rsidR="007468FC" w:rsidRPr="00660FA9">
        <w:rPr>
          <w:rFonts w:ascii="Arial" w:hAnsi="Arial"/>
          <w:color w:val="auto"/>
          <w:sz w:val="22"/>
          <w:szCs w:val="26"/>
        </w:rPr>
        <w:t>Viessmann</w:t>
      </w:r>
      <w:proofErr w:type="spellEnd"/>
      <w:r w:rsidR="007468FC" w:rsidRPr="00660FA9">
        <w:rPr>
          <w:rFonts w:ascii="Arial" w:hAnsi="Arial"/>
          <w:color w:val="auto"/>
          <w:sz w:val="22"/>
          <w:szCs w:val="26"/>
        </w:rPr>
        <w:t xml:space="preserve"> má právo je jednou ročně navýšit v souladu s indexem růstu cen, který vyhlašuje ČSÚ k 31.12. daného roku a dále navýšit v souladu s růstem cenu nákladových položek spol. </w:t>
      </w:r>
      <w:proofErr w:type="spellStart"/>
      <w:r w:rsidR="007468FC" w:rsidRPr="00660FA9">
        <w:rPr>
          <w:rFonts w:ascii="Arial" w:hAnsi="Arial"/>
          <w:color w:val="auto"/>
          <w:sz w:val="22"/>
          <w:szCs w:val="26"/>
        </w:rPr>
        <w:t>Viessmann</w:t>
      </w:r>
      <w:proofErr w:type="spellEnd"/>
      <w:r w:rsidR="007468FC" w:rsidRPr="00660FA9">
        <w:rPr>
          <w:rFonts w:ascii="Arial" w:hAnsi="Arial"/>
          <w:color w:val="auto"/>
          <w:sz w:val="22"/>
          <w:szCs w:val="26"/>
        </w:rPr>
        <w:t xml:space="preserve">. Aktualizovaný ceník je společnost </w:t>
      </w:r>
      <w:proofErr w:type="spellStart"/>
      <w:r w:rsidR="007468FC" w:rsidRPr="00660FA9">
        <w:rPr>
          <w:rFonts w:ascii="Arial" w:hAnsi="Arial"/>
          <w:color w:val="auto"/>
          <w:sz w:val="22"/>
          <w:szCs w:val="26"/>
        </w:rPr>
        <w:t>Viessman</w:t>
      </w:r>
      <w:proofErr w:type="spellEnd"/>
      <w:r w:rsidR="007468FC" w:rsidRPr="00660FA9">
        <w:rPr>
          <w:rFonts w:ascii="Arial" w:hAnsi="Arial"/>
          <w:color w:val="auto"/>
          <w:sz w:val="22"/>
          <w:szCs w:val="26"/>
        </w:rPr>
        <w:t xml:space="preserve"> v podobě písemného dodatku této smlouvy povinen odeslat poštou partnerovi, přičemž aktualizované ceny je společnost </w:t>
      </w:r>
      <w:proofErr w:type="spellStart"/>
      <w:r w:rsidR="007468FC" w:rsidRPr="00660FA9">
        <w:rPr>
          <w:rFonts w:ascii="Arial" w:hAnsi="Arial"/>
          <w:color w:val="auto"/>
          <w:sz w:val="22"/>
          <w:szCs w:val="26"/>
        </w:rPr>
        <w:t>Viessmann</w:t>
      </w:r>
      <w:proofErr w:type="spellEnd"/>
      <w:r w:rsidR="007468FC" w:rsidRPr="00660FA9">
        <w:rPr>
          <w:rFonts w:ascii="Arial" w:hAnsi="Arial"/>
          <w:color w:val="auto"/>
          <w:sz w:val="22"/>
          <w:szCs w:val="26"/>
        </w:rPr>
        <w:t xml:space="preserve"> oprávněn účtovat ode dne oboustranného podpisu tohoto písemného dodatku. V případě, že </w:t>
      </w:r>
      <w:proofErr w:type="spellStart"/>
      <w:r w:rsidR="007468FC" w:rsidRPr="00660FA9">
        <w:rPr>
          <w:rFonts w:ascii="Arial" w:hAnsi="Arial"/>
          <w:color w:val="auto"/>
          <w:sz w:val="22"/>
          <w:szCs w:val="26"/>
        </w:rPr>
        <w:t>partnerse</w:t>
      </w:r>
      <w:proofErr w:type="spellEnd"/>
      <w:r w:rsidR="007468FC" w:rsidRPr="00660FA9">
        <w:rPr>
          <w:rFonts w:ascii="Arial" w:hAnsi="Arial"/>
          <w:color w:val="auto"/>
          <w:sz w:val="22"/>
          <w:szCs w:val="26"/>
        </w:rPr>
        <w:t xml:space="preserve"> změnou cen nesouhlasí, má právo od této smlouvy písemně odstoupit do 14 dní od doručení tohoto písemného dodatku. V případě, že nedojde k uzavření tohoto dodatku do 14 dní od doručení tohoto písemného dodatku a nedojde k odstoupení od této smlouvy partnerem, je oprávněna od této smlouvy odstoupit společnost </w:t>
      </w:r>
      <w:proofErr w:type="spellStart"/>
      <w:r w:rsidR="007468FC" w:rsidRPr="00660FA9">
        <w:rPr>
          <w:rFonts w:ascii="Arial" w:hAnsi="Arial"/>
          <w:color w:val="auto"/>
          <w:sz w:val="22"/>
          <w:szCs w:val="26"/>
        </w:rPr>
        <w:t>Viessmann</w:t>
      </w:r>
      <w:proofErr w:type="spellEnd"/>
      <w:r w:rsidR="007468FC" w:rsidRPr="00660FA9">
        <w:rPr>
          <w:rFonts w:ascii="Arial" w:hAnsi="Arial"/>
          <w:color w:val="auto"/>
          <w:sz w:val="22"/>
          <w:szCs w:val="26"/>
        </w:rPr>
        <w:t>.</w:t>
      </w:r>
    </w:p>
    <w:p w14:paraId="7F9FAABF" w14:textId="7C61AAC0" w:rsidR="007468FC" w:rsidRPr="00660FA9" w:rsidRDefault="00B5432E" w:rsidP="00660FA9">
      <w:pPr>
        <w:pStyle w:val="Nadpis2"/>
        <w:keepNext w:val="0"/>
        <w:spacing w:before="200" w:after="240"/>
        <w:ind w:left="567" w:hanging="567"/>
        <w:jc w:val="left"/>
        <w:rPr>
          <w:rFonts w:ascii="Arial" w:hAnsi="Arial"/>
          <w:color w:val="auto"/>
          <w:sz w:val="22"/>
          <w:szCs w:val="26"/>
        </w:rPr>
      </w:pPr>
      <w:r>
        <w:rPr>
          <w:rFonts w:ascii="Arial" w:hAnsi="Arial"/>
          <w:color w:val="auto"/>
          <w:sz w:val="22"/>
          <w:szCs w:val="26"/>
        </w:rPr>
        <w:t>6.5.</w:t>
      </w:r>
      <w:r>
        <w:rPr>
          <w:rFonts w:ascii="Arial" w:hAnsi="Arial"/>
          <w:color w:val="auto"/>
          <w:sz w:val="22"/>
          <w:szCs w:val="26"/>
        </w:rPr>
        <w:tab/>
      </w:r>
      <w:r w:rsidR="007468FC" w:rsidRPr="00660FA9">
        <w:rPr>
          <w:rFonts w:ascii="Arial" w:hAnsi="Arial"/>
          <w:color w:val="auto"/>
          <w:sz w:val="22"/>
          <w:szCs w:val="26"/>
        </w:rPr>
        <w:t xml:space="preserve">Sjednané ceny vycházejí z aktuálního kurzu EUR a platí pro rozpětí kurzu EUR ČNB 24-26 Kč / EUR. V případě, že kurz bude </w:t>
      </w:r>
      <w:proofErr w:type="spellStart"/>
      <w:r w:rsidR="007468FC" w:rsidRPr="00660FA9">
        <w:rPr>
          <w:rFonts w:ascii="Arial" w:hAnsi="Arial"/>
          <w:color w:val="auto"/>
          <w:sz w:val="22"/>
          <w:szCs w:val="26"/>
        </w:rPr>
        <w:t>mimi</w:t>
      </w:r>
      <w:proofErr w:type="spellEnd"/>
      <w:r w:rsidR="007468FC" w:rsidRPr="00660FA9">
        <w:rPr>
          <w:rFonts w:ascii="Arial" w:hAnsi="Arial"/>
          <w:color w:val="auto"/>
          <w:sz w:val="22"/>
          <w:szCs w:val="26"/>
        </w:rPr>
        <w:t xml:space="preserve"> toto rozpětí, bude cena přepočtena.  </w:t>
      </w:r>
    </w:p>
    <w:p w14:paraId="2B666291" w14:textId="3F64DAD8" w:rsidR="007468FC" w:rsidRPr="00660FA9" w:rsidRDefault="00B5432E" w:rsidP="00660FA9">
      <w:pPr>
        <w:pStyle w:val="Nadpis1"/>
        <w:keepNext w:val="0"/>
        <w:spacing w:before="500" w:after="300"/>
        <w:ind w:left="0"/>
        <w:rPr>
          <w:rFonts w:ascii="Arial" w:hAnsi="Arial"/>
          <w:b/>
          <w:color w:val="auto"/>
          <w:sz w:val="22"/>
          <w:szCs w:val="32"/>
        </w:rPr>
      </w:pPr>
      <w:r>
        <w:rPr>
          <w:rFonts w:ascii="Arial" w:hAnsi="Arial"/>
          <w:b/>
          <w:color w:val="auto"/>
          <w:sz w:val="22"/>
          <w:szCs w:val="32"/>
        </w:rPr>
        <w:t xml:space="preserve">VII. </w:t>
      </w:r>
      <w:r w:rsidR="007468FC" w:rsidRPr="00660FA9">
        <w:rPr>
          <w:rFonts w:ascii="Arial" w:hAnsi="Arial"/>
          <w:b/>
          <w:color w:val="auto"/>
          <w:sz w:val="22"/>
          <w:szCs w:val="32"/>
        </w:rPr>
        <w:t>Vyšší moc</w:t>
      </w:r>
    </w:p>
    <w:p w14:paraId="11E00DD9" w14:textId="69197CE3"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6"/>
        </w:rPr>
      </w:pPr>
      <w:r>
        <w:rPr>
          <w:rFonts w:ascii="Arial" w:hAnsi="Arial" w:cs="Arial"/>
          <w:color w:val="auto"/>
          <w:sz w:val="22"/>
          <w:szCs w:val="26"/>
        </w:rPr>
        <w:t>7.1.</w:t>
      </w:r>
      <w:r>
        <w:rPr>
          <w:rFonts w:ascii="Arial" w:hAnsi="Arial" w:cs="Arial"/>
          <w:color w:val="auto"/>
          <w:sz w:val="22"/>
          <w:szCs w:val="26"/>
        </w:rPr>
        <w:tab/>
      </w:r>
      <w:r w:rsidR="007468FC" w:rsidRPr="00660FA9">
        <w:rPr>
          <w:rFonts w:ascii="Arial" w:hAnsi="Arial" w:cs="Arial"/>
          <w:color w:val="auto"/>
          <w:sz w:val="22"/>
          <w:szCs w:val="26"/>
        </w:rPr>
        <w:t>Smluvní strany nejsou v prodlení s plněním podle této smlouvy, jestliže jejich nekonání či konání, které by jinak bylo prodlením, bude způsobeno událostí vyvolanou vyšší mocí.</w:t>
      </w:r>
    </w:p>
    <w:p w14:paraId="5B800802" w14:textId="098FD33B"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6"/>
        </w:rPr>
      </w:pPr>
      <w:r>
        <w:rPr>
          <w:rFonts w:ascii="Arial" w:hAnsi="Arial" w:cs="Arial"/>
          <w:color w:val="auto"/>
          <w:sz w:val="22"/>
          <w:szCs w:val="26"/>
        </w:rPr>
        <w:lastRenderedPageBreak/>
        <w:t>7.2.</w:t>
      </w:r>
      <w:r>
        <w:rPr>
          <w:rFonts w:ascii="Arial" w:hAnsi="Arial" w:cs="Arial"/>
          <w:color w:val="auto"/>
          <w:sz w:val="22"/>
          <w:szCs w:val="26"/>
        </w:rPr>
        <w:tab/>
      </w:r>
      <w:r w:rsidR="007468FC" w:rsidRPr="00660FA9">
        <w:rPr>
          <w:rFonts w:ascii="Arial" w:hAnsi="Arial" w:cs="Arial"/>
          <w:color w:val="auto"/>
          <w:sz w:val="22"/>
          <w:szCs w:val="26"/>
        </w:rPr>
        <w:t>Pro účely této smlouvy se za vyšší moc považují takové události, na jejichž vznik, průběh a trvání nemá žádná ze smluvních stran jakýkoliv vliv, tj. takové události, které jsou svým charakterem pro smluvní strany nepředvídatelné, neovlivnitelné a jimi nezaviněné. Za události způsobené vyšší mocí se považují zejména, nikoliv však výlučně, tyto události:</w:t>
      </w:r>
    </w:p>
    <w:p w14:paraId="59C02E2F" w14:textId="77777777" w:rsidR="007468FC" w:rsidRPr="009C1A29" w:rsidRDefault="007468FC" w:rsidP="007468FC">
      <w:pPr>
        <w:pStyle w:val="Odstavecseseznamem"/>
        <w:numPr>
          <w:ilvl w:val="4"/>
          <w:numId w:val="3"/>
        </w:numPr>
        <w:spacing w:before="120"/>
        <w:ind w:left="851" w:hanging="284"/>
        <w:contextualSpacing w:val="0"/>
      </w:pPr>
      <w:r w:rsidRPr="009C1A29">
        <w:t>dopravní nehody (zejména hromadné) a kolony na pozemních komunikacích,</w:t>
      </w:r>
    </w:p>
    <w:p w14:paraId="3CB8ABC6" w14:textId="77777777" w:rsidR="007468FC" w:rsidRPr="009C1A29" w:rsidRDefault="007468FC" w:rsidP="007468FC">
      <w:pPr>
        <w:pStyle w:val="Odstavecseseznamem"/>
        <w:numPr>
          <w:ilvl w:val="4"/>
          <w:numId w:val="3"/>
        </w:numPr>
        <w:spacing w:before="120"/>
        <w:ind w:left="851" w:hanging="284"/>
        <w:contextualSpacing w:val="0"/>
      </w:pPr>
      <w:r w:rsidRPr="009C1A29">
        <w:t>události způsobené extrémním působením přírodních živlů (např. vichřice, povodně, sněhové kalamity, požáry aj.),</w:t>
      </w:r>
    </w:p>
    <w:p w14:paraId="13A29796" w14:textId="77777777" w:rsidR="007468FC" w:rsidRPr="009C1A29" w:rsidRDefault="007468FC" w:rsidP="007468FC">
      <w:pPr>
        <w:pStyle w:val="Odstavecseseznamem"/>
        <w:numPr>
          <w:ilvl w:val="4"/>
          <w:numId w:val="3"/>
        </w:numPr>
        <w:spacing w:before="120"/>
        <w:ind w:left="851" w:hanging="284"/>
        <w:contextualSpacing w:val="0"/>
      </w:pPr>
      <w:r w:rsidRPr="009C1A29">
        <w:t>mimořádná opatření ze strany státních orgánů (náhlá dopravní embarga, embarga na pohonné hmoty, karanténní opatření aj.),</w:t>
      </w:r>
    </w:p>
    <w:p w14:paraId="5F9E01FF" w14:textId="77777777" w:rsidR="007468FC" w:rsidRPr="009C1A29" w:rsidRDefault="007468FC" w:rsidP="007468FC">
      <w:pPr>
        <w:pStyle w:val="Odstavecseseznamem"/>
        <w:numPr>
          <w:ilvl w:val="4"/>
          <w:numId w:val="3"/>
        </w:numPr>
        <w:spacing w:before="120"/>
        <w:ind w:left="851" w:hanging="284"/>
        <w:contextualSpacing w:val="0"/>
      </w:pPr>
      <w:r w:rsidRPr="009C1A29">
        <w:t xml:space="preserve">stávky a výluky, </w:t>
      </w:r>
    </w:p>
    <w:p w14:paraId="4BBF8FCB" w14:textId="77777777" w:rsidR="007468FC" w:rsidRPr="009C1A29" w:rsidRDefault="007468FC" w:rsidP="007468FC">
      <w:pPr>
        <w:pStyle w:val="Odstavecseseznamem"/>
        <w:numPr>
          <w:ilvl w:val="4"/>
          <w:numId w:val="3"/>
        </w:numPr>
        <w:spacing w:before="120"/>
        <w:ind w:left="851" w:hanging="284"/>
        <w:contextualSpacing w:val="0"/>
      </w:pPr>
      <w:r w:rsidRPr="009C1A29">
        <w:t xml:space="preserve">epidemie, </w:t>
      </w:r>
    </w:p>
    <w:p w14:paraId="0EFC37C4" w14:textId="77777777" w:rsidR="007468FC" w:rsidRPr="009C1A29" w:rsidRDefault="007468FC" w:rsidP="007468FC">
      <w:pPr>
        <w:pStyle w:val="Odstavecseseznamem"/>
        <w:numPr>
          <w:ilvl w:val="4"/>
          <w:numId w:val="3"/>
        </w:numPr>
        <w:spacing w:before="120"/>
        <w:ind w:left="851" w:hanging="284"/>
        <w:contextualSpacing w:val="0"/>
      </w:pPr>
      <w:r w:rsidRPr="009C1A29">
        <w:t>občanské nepokoje, revoluce a války.</w:t>
      </w:r>
      <w:r w:rsidRPr="009C1A29">
        <w:tab/>
      </w:r>
    </w:p>
    <w:p w14:paraId="7CF40595" w14:textId="77777777" w:rsidR="007468FC" w:rsidRPr="00283C61" w:rsidRDefault="007468FC" w:rsidP="007468FC">
      <w:pPr>
        <w:pStyle w:val="Odstavecseseznamem"/>
        <w:numPr>
          <w:ilvl w:val="4"/>
          <w:numId w:val="3"/>
        </w:numPr>
        <w:spacing w:before="120"/>
        <w:ind w:left="851" w:hanging="284"/>
        <w:contextualSpacing w:val="0"/>
      </w:pPr>
      <w:r w:rsidRPr="009C1A29">
        <w:t>Smluvní strana uplatňující působení vyšší moci musí neprodleně informovat druhou smluvní stranu a poskytnout příslušný důkaz o existenci a trvání události vyšší moci. Strana uplatňující působení vyšší moci musí rovněž vynaložit přiměřenou snahu na ukončení situace vyšší moci, je-li to objektivně možné.  V případě působení vyšší moci smluvní strany zahájí neprodlené jednání, aby našly spravedlivé řešení a využijí přiměřenou snahu, aby nepříznivé důsledky takové události vyšší moci snížily na minimum.</w:t>
      </w:r>
      <w:r w:rsidRPr="00AF2BE5">
        <w:rPr>
          <w:rFonts w:cs="Arial"/>
          <w:szCs w:val="22"/>
        </w:rPr>
        <w:t xml:space="preserve"> </w:t>
      </w:r>
    </w:p>
    <w:p w14:paraId="38872BDA" w14:textId="7E583427" w:rsidR="007468FC" w:rsidRPr="00660FA9" w:rsidRDefault="00B5432E" w:rsidP="00660FA9">
      <w:pPr>
        <w:pStyle w:val="Nadpis1"/>
        <w:keepNext w:val="0"/>
        <w:spacing w:before="500" w:after="300"/>
        <w:ind w:left="567" w:hanging="567"/>
        <w:rPr>
          <w:rFonts w:ascii="Arial" w:hAnsi="Arial"/>
          <w:b/>
          <w:color w:val="auto"/>
          <w:sz w:val="22"/>
          <w:szCs w:val="32"/>
          <w:u w:val="single"/>
        </w:rPr>
      </w:pPr>
      <w:r>
        <w:rPr>
          <w:rFonts w:ascii="Arial" w:hAnsi="Arial"/>
          <w:b/>
          <w:color w:val="auto"/>
          <w:sz w:val="22"/>
          <w:szCs w:val="32"/>
          <w:u w:val="single"/>
        </w:rPr>
        <w:t xml:space="preserve">VIII. </w:t>
      </w:r>
      <w:r w:rsidR="007468FC" w:rsidRPr="00660FA9">
        <w:rPr>
          <w:rFonts w:ascii="Arial" w:hAnsi="Arial"/>
          <w:b/>
          <w:color w:val="auto"/>
          <w:sz w:val="22"/>
          <w:szCs w:val="32"/>
          <w:u w:val="single"/>
        </w:rPr>
        <w:t>Záruka a smluvní pokuty</w:t>
      </w:r>
    </w:p>
    <w:p w14:paraId="34AA1473" w14:textId="10DA74D8"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8.1.</w:t>
      </w:r>
      <w:r>
        <w:rPr>
          <w:rFonts w:ascii="Arial" w:hAnsi="Arial" w:cs="Arial"/>
          <w:color w:val="auto"/>
          <w:sz w:val="22"/>
          <w:szCs w:val="22"/>
        </w:rPr>
        <w:tab/>
      </w:r>
      <w:r w:rsidR="007468FC" w:rsidRPr="00660FA9">
        <w:rPr>
          <w:rFonts w:ascii="Arial" w:hAnsi="Arial" w:cs="Arial"/>
          <w:color w:val="auto"/>
          <w:sz w:val="22"/>
          <w:szCs w:val="22"/>
        </w:rPr>
        <w:t xml:space="preserve">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prohlašuje, že její výkony blíže popsané v této smlouvě, v jejích přílohách a v dokumentaci výrobce a prováděné podle předpisů výrobce budou odpovídat uznávaným technickým pravidlům a nebudou mít nedostatky, které narušují nebo omezují hodnotu či schopnost běžného nebo podle smlouvy předpokládaného použití předmětu údržby.</w:t>
      </w:r>
    </w:p>
    <w:p w14:paraId="7BDF59D6" w14:textId="2231965F"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8.2.</w:t>
      </w:r>
      <w:r>
        <w:rPr>
          <w:rFonts w:ascii="Arial" w:hAnsi="Arial" w:cs="Arial"/>
          <w:color w:val="auto"/>
          <w:sz w:val="22"/>
          <w:szCs w:val="22"/>
        </w:rPr>
        <w:tab/>
      </w:r>
      <w:r w:rsidR="007468FC" w:rsidRPr="00660FA9">
        <w:rPr>
          <w:rFonts w:ascii="Arial" w:hAnsi="Arial" w:cs="Arial"/>
          <w:color w:val="auto"/>
          <w:sz w:val="22"/>
          <w:szCs w:val="22"/>
        </w:rPr>
        <w:t xml:space="preserve">Zjistí-li partner závadu, ke které průkazně došlo následkem vady materiálu dodaného společností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nebo špatné práce společnosti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včetně škod na zařízení, které při výkonu své práce zavinila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zavazuje se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provést bezodkladně bezplatné odstranění této závady ve svém smluvně sjednaném výkonu.</w:t>
      </w:r>
    </w:p>
    <w:p w14:paraId="428673AF" w14:textId="76877C4C"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8.3.</w:t>
      </w:r>
      <w:r>
        <w:rPr>
          <w:rFonts w:ascii="Arial" w:hAnsi="Arial" w:cs="Arial"/>
          <w:color w:val="auto"/>
          <w:sz w:val="22"/>
          <w:szCs w:val="22"/>
        </w:rPr>
        <w:tab/>
      </w:r>
      <w:r w:rsidR="007468FC" w:rsidRPr="00660FA9">
        <w:rPr>
          <w:rFonts w:ascii="Arial" w:hAnsi="Arial" w:cs="Arial"/>
          <w:color w:val="auto"/>
          <w:sz w:val="22"/>
          <w:szCs w:val="22"/>
        </w:rPr>
        <w:t xml:space="preserve">Za kvalitu náhradních dílů, dodaných společností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odpovídá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po dobu záruky 12 měsíců ode dne jejich dodání. </w:t>
      </w:r>
    </w:p>
    <w:p w14:paraId="3B10CDAD" w14:textId="79650EEC"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8.4.</w:t>
      </w:r>
      <w:r>
        <w:rPr>
          <w:rFonts w:ascii="Arial" w:hAnsi="Arial" w:cs="Arial"/>
          <w:color w:val="auto"/>
          <w:sz w:val="22"/>
          <w:szCs w:val="22"/>
        </w:rPr>
        <w:tab/>
      </w:r>
      <w:r w:rsidR="007468FC" w:rsidRPr="00660FA9">
        <w:rPr>
          <w:rFonts w:ascii="Arial" w:hAnsi="Arial" w:cs="Arial"/>
          <w:color w:val="auto"/>
          <w:sz w:val="22"/>
          <w:szCs w:val="22"/>
        </w:rPr>
        <w:t xml:space="preserve">Za kvalitu servisních prací, prováděných společností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odpovídá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do nejbližších servisních prací stejného nebo vyššího stupně, nejdéle však po dobu 6 měsíců od jejich převzetí. Pokud se převzetí zpozdí bez zavinění společnosti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pak platí, že k převzetí došlo po uplynutí 10 dnů od oznámení ukončení prací.</w:t>
      </w:r>
    </w:p>
    <w:p w14:paraId="0EAF3C2B" w14:textId="4D00C47A"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8.5.</w:t>
      </w:r>
      <w:r>
        <w:rPr>
          <w:rFonts w:ascii="Arial" w:hAnsi="Arial" w:cs="Arial"/>
          <w:color w:val="auto"/>
          <w:sz w:val="22"/>
          <w:szCs w:val="22"/>
        </w:rPr>
        <w:tab/>
      </w:r>
      <w:r w:rsidR="007468FC" w:rsidRPr="00660FA9">
        <w:rPr>
          <w:rFonts w:ascii="Arial" w:hAnsi="Arial" w:cs="Arial"/>
          <w:color w:val="auto"/>
          <w:sz w:val="22"/>
          <w:szCs w:val="22"/>
        </w:rPr>
        <w:t xml:space="preserve">V případě plateb uhrazených po době splatnosti daňového dokladu je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oprávněna požadovat po partnerovi zaplacení úroku z prodlení ve výši 0,05% z dlužné částky za každý den prodlení.</w:t>
      </w:r>
    </w:p>
    <w:p w14:paraId="73A3FAAF" w14:textId="50A4F515" w:rsidR="007468FC" w:rsidRPr="00B5432E" w:rsidRDefault="00B5432E" w:rsidP="00B5432E">
      <w:pPr>
        <w:pStyle w:val="Nadpis1"/>
        <w:keepNext w:val="0"/>
        <w:spacing w:before="500" w:after="300"/>
        <w:ind w:left="567" w:hanging="567"/>
        <w:rPr>
          <w:rFonts w:ascii="Arial" w:hAnsi="Arial"/>
          <w:b/>
          <w:color w:val="auto"/>
          <w:sz w:val="22"/>
          <w:szCs w:val="32"/>
          <w:u w:val="single"/>
        </w:rPr>
      </w:pPr>
      <w:r>
        <w:rPr>
          <w:rFonts w:ascii="Arial" w:hAnsi="Arial"/>
          <w:b/>
          <w:color w:val="auto"/>
          <w:sz w:val="22"/>
          <w:szCs w:val="32"/>
          <w:u w:val="single"/>
        </w:rPr>
        <w:t xml:space="preserve">IX. </w:t>
      </w:r>
      <w:r w:rsidR="007468FC" w:rsidRPr="00B5432E">
        <w:rPr>
          <w:rFonts w:ascii="Arial" w:hAnsi="Arial"/>
          <w:b/>
          <w:color w:val="auto"/>
          <w:sz w:val="22"/>
          <w:szCs w:val="32"/>
          <w:u w:val="single"/>
        </w:rPr>
        <w:t>Ustanovení o době trvání smlouvy</w:t>
      </w:r>
    </w:p>
    <w:p w14:paraId="74D50D33" w14:textId="2BC79EEF"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lastRenderedPageBreak/>
        <w:t>9.1.</w:t>
      </w:r>
      <w:r>
        <w:rPr>
          <w:rFonts w:ascii="Arial" w:hAnsi="Arial" w:cs="Arial"/>
          <w:color w:val="auto"/>
          <w:sz w:val="22"/>
          <w:szCs w:val="22"/>
        </w:rPr>
        <w:tab/>
      </w:r>
      <w:r w:rsidR="007468FC" w:rsidRPr="00660FA9">
        <w:rPr>
          <w:rFonts w:ascii="Arial" w:hAnsi="Arial" w:cs="Arial"/>
          <w:color w:val="auto"/>
          <w:sz w:val="22"/>
          <w:szCs w:val="22"/>
        </w:rPr>
        <w:t xml:space="preserve">Tato smlouva nabývá platnosti a účinnosti dnem jejího podpisu smluvními stranami. </w:t>
      </w:r>
    </w:p>
    <w:p w14:paraId="2C6840A9" w14:textId="192BEA53" w:rsidR="007468FC" w:rsidRPr="00660FA9" w:rsidRDefault="007468FC" w:rsidP="00B5432E">
      <w:pPr>
        <w:pStyle w:val="Nadpis2"/>
        <w:keepNext w:val="0"/>
        <w:keepLines w:val="0"/>
        <w:spacing w:before="200" w:after="240"/>
        <w:ind w:left="567"/>
        <w:jc w:val="left"/>
        <w:rPr>
          <w:rFonts w:ascii="Arial" w:hAnsi="Arial" w:cs="Arial"/>
          <w:color w:val="auto"/>
          <w:sz w:val="22"/>
          <w:szCs w:val="22"/>
        </w:rPr>
      </w:pPr>
      <w:bookmarkStart w:id="3" w:name="_Hlk514845584"/>
      <w:r w:rsidRPr="00660FA9">
        <w:rPr>
          <w:rFonts w:ascii="Arial" w:hAnsi="Arial" w:cs="Arial"/>
          <w:color w:val="auto"/>
          <w:sz w:val="22"/>
          <w:szCs w:val="22"/>
        </w:rPr>
        <w:t>Tato smlouva bude ukončená k dřívějšímu z následujících dat:</w:t>
      </w:r>
    </w:p>
    <w:p w14:paraId="368552DC" w14:textId="77777777" w:rsidR="007468FC" w:rsidRPr="00660FA9" w:rsidRDefault="007468FC" w:rsidP="00660FA9">
      <w:pPr>
        <w:pStyle w:val="Nadpis2"/>
        <w:keepNext w:val="0"/>
        <w:keepLines w:val="0"/>
        <w:spacing w:before="200" w:after="240"/>
        <w:ind w:left="567" w:hanging="567"/>
        <w:jc w:val="left"/>
        <w:rPr>
          <w:rFonts w:ascii="Arial" w:hAnsi="Arial" w:cs="Arial"/>
          <w:color w:val="auto"/>
          <w:sz w:val="22"/>
          <w:szCs w:val="22"/>
        </w:rPr>
      </w:pPr>
      <w:r w:rsidRPr="00660FA9">
        <w:rPr>
          <w:rFonts w:ascii="Arial" w:hAnsi="Arial" w:cs="Arial"/>
          <w:color w:val="auto"/>
          <w:sz w:val="22"/>
          <w:szCs w:val="22"/>
        </w:rPr>
        <w:t xml:space="preserve">Kdy množství motohodin kogenerační jednotky od uvedení do provozu dosáhne 10 000 </w:t>
      </w:r>
      <w:proofErr w:type="spellStart"/>
      <w:r w:rsidRPr="00660FA9">
        <w:rPr>
          <w:rFonts w:ascii="Arial" w:hAnsi="Arial" w:cs="Arial"/>
          <w:color w:val="auto"/>
          <w:sz w:val="22"/>
          <w:szCs w:val="22"/>
        </w:rPr>
        <w:t>Mh</w:t>
      </w:r>
      <w:proofErr w:type="spellEnd"/>
      <w:r w:rsidRPr="00660FA9">
        <w:rPr>
          <w:rFonts w:ascii="Arial" w:hAnsi="Arial" w:cs="Arial"/>
          <w:color w:val="auto"/>
          <w:sz w:val="22"/>
          <w:szCs w:val="22"/>
        </w:rPr>
        <w:t xml:space="preserve"> (počítadlo na KGJ) nebo</w:t>
      </w:r>
    </w:p>
    <w:p w14:paraId="33C895FE" w14:textId="77777777" w:rsidR="007468FC" w:rsidRPr="00660FA9" w:rsidRDefault="007468FC" w:rsidP="00660FA9">
      <w:pPr>
        <w:pStyle w:val="Nadpis2"/>
        <w:keepNext w:val="0"/>
        <w:keepLines w:val="0"/>
        <w:spacing w:before="200" w:after="240"/>
        <w:ind w:left="567" w:hanging="567"/>
        <w:jc w:val="left"/>
        <w:rPr>
          <w:rFonts w:ascii="Arial" w:hAnsi="Arial" w:cs="Arial"/>
          <w:color w:val="auto"/>
          <w:sz w:val="22"/>
          <w:szCs w:val="22"/>
        </w:rPr>
      </w:pPr>
      <w:r w:rsidRPr="00660FA9">
        <w:rPr>
          <w:rFonts w:ascii="Arial" w:hAnsi="Arial" w:cs="Arial"/>
          <w:color w:val="auto"/>
          <w:sz w:val="22"/>
          <w:szCs w:val="22"/>
        </w:rPr>
        <w:t xml:space="preserve">uplynutím 5 let od data podpisu </w:t>
      </w:r>
      <w:proofErr w:type="gramStart"/>
      <w:r w:rsidRPr="00660FA9">
        <w:rPr>
          <w:rFonts w:ascii="Arial" w:hAnsi="Arial" w:cs="Arial"/>
          <w:color w:val="auto"/>
          <w:sz w:val="22"/>
          <w:szCs w:val="22"/>
        </w:rPr>
        <w:t>smlouvy</w:t>
      </w:r>
      <w:proofErr w:type="gramEnd"/>
      <w:r w:rsidRPr="00660FA9">
        <w:rPr>
          <w:rFonts w:ascii="Arial" w:hAnsi="Arial" w:cs="Arial"/>
          <w:color w:val="auto"/>
          <w:sz w:val="22"/>
          <w:szCs w:val="22"/>
        </w:rPr>
        <w:t xml:space="preserve"> tj. do …………………….</w:t>
      </w:r>
    </w:p>
    <w:bookmarkEnd w:id="3"/>
    <w:p w14:paraId="312F0379" w14:textId="20F0B778"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9.2.</w:t>
      </w:r>
      <w:r>
        <w:rPr>
          <w:rFonts w:ascii="Arial" w:hAnsi="Arial" w:cs="Arial"/>
          <w:color w:val="auto"/>
          <w:sz w:val="22"/>
          <w:szCs w:val="22"/>
        </w:rPr>
        <w:tab/>
      </w:r>
      <w:r w:rsidR="007468FC" w:rsidRPr="00660FA9">
        <w:rPr>
          <w:rFonts w:ascii="Arial" w:hAnsi="Arial" w:cs="Arial"/>
          <w:color w:val="auto"/>
          <w:sz w:val="22"/>
          <w:szCs w:val="22"/>
        </w:rPr>
        <w:t xml:space="preserve">Od smlouvy může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odstoupit, a to písemným odstoupením v případě, že partner poruší zabezpečení jednotky plombou a zasáhne do kogenerační jednotky v rozporu s návodem k obsluze a průkazně tak dojde následkem tohoto zásahu k poškození kogenerační jednotky a také v případě, že je partner po splatnosti s úhradou částky vyšší než 100.000 Kč více než 30 dní a byly mu doručeny minimálně dvě upomínky.</w:t>
      </w:r>
      <w:ins w:id="4" w:author="Alexander Király" w:date="2025-02-17T07:59:00Z">
        <w:r w:rsidR="007468FC" w:rsidRPr="00660FA9">
          <w:rPr>
            <w:rFonts w:ascii="Arial" w:hAnsi="Arial" w:cs="Arial"/>
            <w:color w:val="auto"/>
            <w:sz w:val="22"/>
            <w:szCs w:val="22"/>
          </w:rPr>
          <w:t xml:space="preserve"> </w:t>
        </w:r>
      </w:ins>
      <w:del w:id="5" w:author="Alexander Király" w:date="2025-02-17T07:59:00Z">
        <w:r w:rsidR="007468FC" w:rsidRPr="00660FA9" w:rsidDel="00920749">
          <w:rPr>
            <w:rFonts w:ascii="Arial" w:hAnsi="Arial" w:cs="Arial"/>
            <w:color w:val="auto"/>
            <w:sz w:val="22"/>
            <w:szCs w:val="22"/>
          </w:rPr>
          <w:br/>
        </w:r>
      </w:del>
      <w:r w:rsidR="007468FC" w:rsidRPr="00660FA9">
        <w:rPr>
          <w:rFonts w:ascii="Arial" w:hAnsi="Arial" w:cs="Arial"/>
          <w:color w:val="auto"/>
          <w:sz w:val="22"/>
          <w:szCs w:val="22"/>
        </w:rPr>
        <w:t xml:space="preserve">Odstoupení od smlouvy je účinné okamžikem doručení odstoupení od smlouvy partnerovi. </w:t>
      </w:r>
    </w:p>
    <w:p w14:paraId="73A4F665" w14:textId="7D589E14"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9.3.</w:t>
      </w:r>
      <w:r>
        <w:rPr>
          <w:rFonts w:ascii="Arial" w:hAnsi="Arial" w:cs="Arial"/>
          <w:color w:val="auto"/>
          <w:sz w:val="22"/>
          <w:szCs w:val="22"/>
        </w:rPr>
        <w:tab/>
      </w:r>
      <w:r w:rsidR="007468FC" w:rsidRPr="00660FA9">
        <w:rPr>
          <w:rFonts w:ascii="Arial" w:hAnsi="Arial" w:cs="Arial"/>
          <w:color w:val="auto"/>
          <w:sz w:val="22"/>
          <w:szCs w:val="22"/>
        </w:rPr>
        <w:t xml:space="preserve">Tuto smlouvu může vypovědět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a to písemnou výpovědí v případě, že u kogenerační jednotky, která je předmětem této smlouvy nedojde k dosažení plánovaných ročních provozních hodin v daném roce provozu. Výpovědní lhůta činí 1 měsíc a počíná běžet doručením výpovědi.</w:t>
      </w:r>
    </w:p>
    <w:p w14:paraId="1A8D7ECC" w14:textId="362CFE5D"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9.4.</w:t>
      </w:r>
      <w:r>
        <w:rPr>
          <w:rFonts w:ascii="Arial" w:hAnsi="Arial" w:cs="Arial"/>
          <w:color w:val="auto"/>
          <w:sz w:val="22"/>
          <w:szCs w:val="22"/>
        </w:rPr>
        <w:tab/>
      </w:r>
      <w:r w:rsidR="007468FC" w:rsidRPr="00660FA9">
        <w:rPr>
          <w:rFonts w:ascii="Arial" w:hAnsi="Arial" w:cs="Arial"/>
          <w:color w:val="auto"/>
          <w:sz w:val="22"/>
          <w:szCs w:val="22"/>
        </w:rPr>
        <w:t>Tuto smlouvu může vypovědět partner</w:t>
      </w:r>
      <w:ins w:id="6" w:author="Alexander Király" w:date="2025-02-17T07:54:00Z">
        <w:r w:rsidR="007468FC" w:rsidRPr="00660FA9">
          <w:rPr>
            <w:rFonts w:ascii="Arial" w:hAnsi="Arial" w:cs="Arial"/>
            <w:color w:val="auto"/>
            <w:sz w:val="22"/>
            <w:szCs w:val="22"/>
          </w:rPr>
          <w:t>,</w:t>
        </w:r>
      </w:ins>
      <w:r w:rsidR="007468FC" w:rsidRPr="00660FA9">
        <w:rPr>
          <w:rFonts w:ascii="Arial" w:hAnsi="Arial" w:cs="Arial"/>
          <w:color w:val="auto"/>
          <w:sz w:val="22"/>
          <w:szCs w:val="22"/>
        </w:rPr>
        <w:t xml:space="preserve"> a to písemnou výpovědí v případě že je společnost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 xml:space="preserve"> ve zpoždění plnění činnosti dle této smlouvy více než 30 dní a byly jí doručeny minimálně dvě upomínky.</w:t>
      </w:r>
      <w:ins w:id="7" w:author="Alexander Király" w:date="2025-02-17T07:58:00Z">
        <w:r w:rsidR="007468FC" w:rsidRPr="00660FA9">
          <w:rPr>
            <w:rFonts w:ascii="Arial" w:hAnsi="Arial" w:cs="Arial"/>
            <w:color w:val="auto"/>
            <w:sz w:val="22"/>
            <w:szCs w:val="22"/>
          </w:rPr>
          <w:t xml:space="preserve"> </w:t>
        </w:r>
      </w:ins>
      <w:del w:id="8" w:author="Alexander Király" w:date="2025-02-17T07:58:00Z">
        <w:r w:rsidR="007468FC" w:rsidRPr="00660FA9" w:rsidDel="00920749">
          <w:rPr>
            <w:rFonts w:ascii="Arial" w:hAnsi="Arial" w:cs="Arial"/>
            <w:color w:val="auto"/>
            <w:sz w:val="22"/>
            <w:szCs w:val="22"/>
          </w:rPr>
          <w:br/>
        </w:r>
      </w:del>
      <w:r w:rsidR="007468FC" w:rsidRPr="00660FA9">
        <w:rPr>
          <w:rFonts w:ascii="Arial" w:hAnsi="Arial" w:cs="Arial"/>
          <w:color w:val="auto"/>
          <w:sz w:val="22"/>
          <w:szCs w:val="22"/>
        </w:rPr>
        <w:t>Výpovědní lhůta činí 1 měsíc a počíná běžet doručením výpovědi.</w:t>
      </w:r>
    </w:p>
    <w:p w14:paraId="4146268F" w14:textId="0DB6C5BB"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bookmarkStart w:id="9" w:name="_Hlk3384548"/>
      <w:r>
        <w:rPr>
          <w:rFonts w:ascii="Arial" w:hAnsi="Arial" w:cs="Arial"/>
          <w:color w:val="auto"/>
          <w:sz w:val="22"/>
          <w:szCs w:val="22"/>
        </w:rPr>
        <w:t>9.5.</w:t>
      </w:r>
      <w:r>
        <w:rPr>
          <w:rFonts w:ascii="Arial" w:hAnsi="Arial" w:cs="Arial"/>
          <w:color w:val="auto"/>
          <w:sz w:val="22"/>
          <w:szCs w:val="22"/>
        </w:rPr>
        <w:tab/>
      </w:r>
      <w:r w:rsidR="007468FC" w:rsidRPr="00660FA9">
        <w:rPr>
          <w:rFonts w:ascii="Arial" w:hAnsi="Arial" w:cs="Arial"/>
          <w:color w:val="auto"/>
          <w:sz w:val="22"/>
          <w:szCs w:val="22"/>
        </w:rPr>
        <w:t>Každá ze smluvních stran je oprávněna tuto smlouvu ukončit výpovědí s tříměsíční výpovědní lhůtou počítanou od okamžiku doručení.</w:t>
      </w:r>
    </w:p>
    <w:bookmarkEnd w:id="9"/>
    <w:p w14:paraId="3B421C9B" w14:textId="162C3E35" w:rsidR="007468FC" w:rsidRPr="00660FA9" w:rsidRDefault="00B5432E" w:rsidP="00660FA9">
      <w:pPr>
        <w:pStyle w:val="Nadpis2"/>
        <w:keepNext w:val="0"/>
        <w:keepLines w:val="0"/>
        <w:spacing w:before="200" w:after="240"/>
        <w:ind w:left="567" w:hanging="567"/>
        <w:jc w:val="left"/>
        <w:rPr>
          <w:rFonts w:ascii="Arial" w:hAnsi="Arial" w:cs="Arial"/>
          <w:color w:val="auto"/>
          <w:sz w:val="22"/>
          <w:szCs w:val="22"/>
        </w:rPr>
      </w:pPr>
      <w:r>
        <w:rPr>
          <w:rFonts w:ascii="Arial" w:hAnsi="Arial" w:cs="Arial"/>
          <w:color w:val="auto"/>
          <w:sz w:val="22"/>
          <w:szCs w:val="22"/>
        </w:rPr>
        <w:t>9.6.</w:t>
      </w:r>
      <w:r>
        <w:rPr>
          <w:rFonts w:ascii="Arial" w:hAnsi="Arial" w:cs="Arial"/>
          <w:color w:val="auto"/>
          <w:sz w:val="22"/>
          <w:szCs w:val="22"/>
        </w:rPr>
        <w:tab/>
      </w:r>
      <w:r w:rsidR="007468FC" w:rsidRPr="00660FA9">
        <w:rPr>
          <w:rFonts w:ascii="Arial" w:hAnsi="Arial" w:cs="Arial"/>
          <w:color w:val="auto"/>
          <w:sz w:val="22"/>
          <w:szCs w:val="22"/>
        </w:rPr>
        <w:t xml:space="preserve">Partner je oprávněn převést své povinnosti, anebo postoupit svá práva z této smlouvy na jinou osobu pouze po předchozím písemném souhlasu společnosti </w:t>
      </w:r>
      <w:proofErr w:type="spellStart"/>
      <w:r w:rsidR="007468FC" w:rsidRPr="00660FA9">
        <w:rPr>
          <w:rFonts w:ascii="Arial" w:hAnsi="Arial" w:cs="Arial"/>
          <w:color w:val="auto"/>
          <w:sz w:val="22"/>
          <w:szCs w:val="22"/>
        </w:rPr>
        <w:t>Viessmann</w:t>
      </w:r>
      <w:proofErr w:type="spellEnd"/>
      <w:r w:rsidR="007468FC" w:rsidRPr="00660FA9">
        <w:rPr>
          <w:rFonts w:ascii="Arial" w:hAnsi="Arial" w:cs="Arial"/>
          <w:color w:val="auto"/>
          <w:sz w:val="22"/>
          <w:szCs w:val="22"/>
        </w:rPr>
        <w:t>.</w:t>
      </w:r>
    </w:p>
    <w:p w14:paraId="72504C49" w14:textId="00358AE6" w:rsidR="007468FC" w:rsidRPr="00B5432E" w:rsidRDefault="00B5432E" w:rsidP="00B5432E">
      <w:pPr>
        <w:pStyle w:val="Nadpis1"/>
        <w:keepNext w:val="0"/>
        <w:spacing w:before="500" w:after="300"/>
        <w:ind w:left="567" w:hanging="567"/>
        <w:rPr>
          <w:rFonts w:ascii="Arial" w:hAnsi="Arial"/>
          <w:b/>
          <w:color w:val="auto"/>
          <w:sz w:val="22"/>
          <w:szCs w:val="32"/>
          <w:u w:val="single"/>
        </w:rPr>
      </w:pPr>
      <w:r>
        <w:rPr>
          <w:rFonts w:ascii="Arial" w:hAnsi="Arial"/>
          <w:b/>
          <w:color w:val="auto"/>
          <w:sz w:val="22"/>
          <w:szCs w:val="32"/>
          <w:u w:val="single"/>
        </w:rPr>
        <w:t xml:space="preserve">X. </w:t>
      </w:r>
      <w:r w:rsidR="007468FC" w:rsidRPr="00B5432E">
        <w:rPr>
          <w:rFonts w:ascii="Arial" w:hAnsi="Arial"/>
          <w:b/>
          <w:color w:val="auto"/>
          <w:sz w:val="22"/>
          <w:szCs w:val="32"/>
          <w:u w:val="single"/>
        </w:rPr>
        <w:t>Závěrečná ustanovení</w:t>
      </w:r>
    </w:p>
    <w:p w14:paraId="0D8B6E87" w14:textId="247196F8" w:rsidR="007468FC" w:rsidRPr="00660FA9" w:rsidRDefault="00B5432E" w:rsidP="00B5432E">
      <w:pPr>
        <w:pStyle w:val="Nadpis2"/>
        <w:keepNext w:val="0"/>
        <w:keepLines w:val="0"/>
        <w:spacing w:before="200" w:after="240"/>
        <w:ind w:left="705" w:hanging="705"/>
        <w:jc w:val="left"/>
        <w:rPr>
          <w:rFonts w:ascii="Arial" w:hAnsi="Arial" w:cs="Arial"/>
          <w:color w:val="auto"/>
          <w:sz w:val="22"/>
          <w:szCs w:val="22"/>
        </w:rPr>
      </w:pPr>
      <w:r>
        <w:rPr>
          <w:rFonts w:ascii="Arial" w:hAnsi="Arial" w:cs="Arial"/>
          <w:color w:val="auto"/>
          <w:sz w:val="22"/>
          <w:szCs w:val="22"/>
        </w:rPr>
        <w:t>10.1.</w:t>
      </w:r>
      <w:r>
        <w:rPr>
          <w:rFonts w:ascii="Arial" w:hAnsi="Arial" w:cs="Arial"/>
          <w:color w:val="auto"/>
          <w:sz w:val="22"/>
          <w:szCs w:val="22"/>
        </w:rPr>
        <w:tab/>
      </w:r>
      <w:r>
        <w:rPr>
          <w:rFonts w:ascii="Arial" w:hAnsi="Arial" w:cs="Arial"/>
          <w:color w:val="auto"/>
          <w:sz w:val="22"/>
          <w:szCs w:val="22"/>
        </w:rPr>
        <w:tab/>
      </w:r>
      <w:r w:rsidR="007468FC" w:rsidRPr="00660FA9">
        <w:rPr>
          <w:rFonts w:ascii="Arial" w:hAnsi="Arial" w:cs="Arial"/>
          <w:color w:val="auto"/>
          <w:sz w:val="22"/>
          <w:szCs w:val="22"/>
        </w:rPr>
        <w:t>Nevyplývá-li z této smlouvy jinak, řídí se práva a povinnosti vyplývající z této smlouvy obecně závaznými právními předpisy České republiky.</w:t>
      </w:r>
    </w:p>
    <w:p w14:paraId="391BFAFF" w14:textId="34B97C64" w:rsidR="007468FC" w:rsidRPr="00660FA9" w:rsidRDefault="00B5432E" w:rsidP="00B5432E">
      <w:pPr>
        <w:pStyle w:val="Nadpis2"/>
        <w:keepNext w:val="0"/>
        <w:keepLines w:val="0"/>
        <w:spacing w:before="200" w:after="240"/>
        <w:ind w:left="705" w:hanging="705"/>
        <w:jc w:val="left"/>
        <w:rPr>
          <w:rFonts w:ascii="Arial" w:hAnsi="Arial" w:cs="Arial"/>
          <w:color w:val="auto"/>
          <w:sz w:val="22"/>
          <w:szCs w:val="22"/>
        </w:rPr>
      </w:pPr>
      <w:r>
        <w:rPr>
          <w:rFonts w:ascii="Arial" w:hAnsi="Arial" w:cs="Arial"/>
          <w:color w:val="auto"/>
          <w:sz w:val="22"/>
          <w:szCs w:val="22"/>
        </w:rPr>
        <w:t>10.2.</w:t>
      </w:r>
      <w:r>
        <w:rPr>
          <w:rFonts w:ascii="Arial" w:hAnsi="Arial" w:cs="Arial"/>
          <w:color w:val="auto"/>
          <w:sz w:val="22"/>
          <w:szCs w:val="22"/>
        </w:rPr>
        <w:tab/>
      </w:r>
      <w:r>
        <w:rPr>
          <w:rFonts w:ascii="Arial" w:hAnsi="Arial" w:cs="Arial"/>
          <w:color w:val="auto"/>
          <w:sz w:val="22"/>
          <w:szCs w:val="22"/>
        </w:rPr>
        <w:tab/>
      </w:r>
      <w:r w:rsidR="007468FC" w:rsidRPr="00660FA9">
        <w:rPr>
          <w:rFonts w:ascii="Arial" w:hAnsi="Arial" w:cs="Arial"/>
          <w:color w:val="auto"/>
          <w:sz w:val="22"/>
          <w:szCs w:val="22"/>
        </w:rPr>
        <w:t>Smluví strany ustanovují své oprávněné zástupce pro účely plnění svých povinností dle této smlouvy:</w:t>
      </w:r>
    </w:p>
    <w:p w14:paraId="0178ED32" w14:textId="77777777" w:rsidR="007468FC" w:rsidRPr="00A72124" w:rsidRDefault="007468FC" w:rsidP="007468FC">
      <w:pPr>
        <w:pStyle w:val="Vorgabetext"/>
        <w:ind w:left="851"/>
        <w:rPr>
          <w:rFonts w:cs="Arial"/>
          <w:sz w:val="22"/>
          <w:szCs w:val="24"/>
        </w:rPr>
      </w:pPr>
      <w:r w:rsidRPr="00A72124">
        <w:rPr>
          <w:rFonts w:cs="Arial"/>
          <w:sz w:val="22"/>
          <w:szCs w:val="24"/>
        </w:rPr>
        <w:t xml:space="preserve">Za </w:t>
      </w:r>
      <w:r>
        <w:rPr>
          <w:rFonts w:cs="Arial"/>
          <w:sz w:val="22"/>
          <w:szCs w:val="24"/>
        </w:rPr>
        <w:t>partnera</w:t>
      </w:r>
      <w:r w:rsidRPr="00A72124">
        <w:rPr>
          <w:rFonts w:cs="Arial"/>
          <w:sz w:val="22"/>
          <w:szCs w:val="24"/>
        </w:rPr>
        <w:t xml:space="preserve">: </w:t>
      </w:r>
    </w:p>
    <w:p w14:paraId="17304180" w14:textId="77777777" w:rsidR="007468FC" w:rsidRPr="00A72124" w:rsidRDefault="007468FC" w:rsidP="007468FC">
      <w:pPr>
        <w:pStyle w:val="Vorgabetext"/>
        <w:ind w:left="851"/>
        <w:rPr>
          <w:rFonts w:cs="Arial"/>
          <w:sz w:val="22"/>
          <w:szCs w:val="24"/>
        </w:rPr>
      </w:pPr>
    </w:p>
    <w:p w14:paraId="314D9708" w14:textId="77777777" w:rsidR="007468FC" w:rsidRDefault="007468FC" w:rsidP="007468FC">
      <w:pPr>
        <w:pStyle w:val="Vorgabetext"/>
        <w:ind w:left="851"/>
        <w:rPr>
          <w:rFonts w:cs="Arial"/>
          <w:sz w:val="22"/>
          <w:szCs w:val="22"/>
        </w:rPr>
      </w:pPr>
      <w:r w:rsidRPr="00A72124">
        <w:rPr>
          <w:rFonts w:cs="Arial"/>
          <w:sz w:val="22"/>
          <w:szCs w:val="22"/>
        </w:rPr>
        <w:t>ve věcech smluvních</w:t>
      </w:r>
      <w:r>
        <w:rPr>
          <w:rFonts w:cs="Arial"/>
          <w:sz w:val="22"/>
          <w:szCs w:val="22"/>
        </w:rPr>
        <w:t>:</w:t>
      </w:r>
    </w:p>
    <w:p w14:paraId="08A7D07C" w14:textId="77777777" w:rsidR="007468FC" w:rsidRPr="00465EF4" w:rsidRDefault="007468FC" w:rsidP="007468FC">
      <w:pPr>
        <w:pStyle w:val="Vorgabetext"/>
        <w:ind w:left="851"/>
        <w:rPr>
          <w:rFonts w:cs="Arial"/>
          <w:sz w:val="22"/>
          <w:szCs w:val="22"/>
        </w:rPr>
      </w:pPr>
      <w:r>
        <w:rPr>
          <w:rFonts w:cs="Arial"/>
          <w:sz w:val="22"/>
          <w:szCs w:val="22"/>
        </w:rPr>
        <w:t>……………</w:t>
      </w:r>
      <w:proofErr w:type="gramStart"/>
      <w:r>
        <w:rPr>
          <w:rFonts w:cs="Arial"/>
          <w:sz w:val="22"/>
          <w:szCs w:val="22"/>
        </w:rPr>
        <w:t>…….</w:t>
      </w:r>
      <w:proofErr w:type="gramEnd"/>
      <w:r>
        <w:rPr>
          <w:rFonts w:cs="Arial"/>
          <w:sz w:val="22"/>
          <w:szCs w:val="22"/>
        </w:rPr>
        <w:t xml:space="preserve">, tel.: </w:t>
      </w:r>
    </w:p>
    <w:p w14:paraId="28F5D437" w14:textId="77777777" w:rsidR="007468FC" w:rsidRPr="00465EF4" w:rsidRDefault="007468FC" w:rsidP="007468FC">
      <w:pPr>
        <w:pStyle w:val="Vorgabetext"/>
        <w:ind w:left="851"/>
        <w:rPr>
          <w:rFonts w:cs="Arial"/>
          <w:sz w:val="22"/>
          <w:szCs w:val="22"/>
        </w:rPr>
      </w:pPr>
    </w:p>
    <w:p w14:paraId="79DB15C9" w14:textId="77777777" w:rsidR="007468FC" w:rsidRDefault="007468FC" w:rsidP="007468FC">
      <w:pPr>
        <w:pStyle w:val="Vorgabetext"/>
        <w:ind w:left="851"/>
        <w:rPr>
          <w:rFonts w:cs="Arial"/>
          <w:sz w:val="22"/>
          <w:szCs w:val="22"/>
        </w:rPr>
      </w:pPr>
      <w:r w:rsidRPr="00465EF4">
        <w:rPr>
          <w:rFonts w:cs="Arial"/>
          <w:sz w:val="22"/>
          <w:szCs w:val="22"/>
        </w:rPr>
        <w:t>ve věcech technických</w:t>
      </w:r>
      <w:r>
        <w:rPr>
          <w:rFonts w:cs="Arial"/>
          <w:sz w:val="22"/>
          <w:szCs w:val="22"/>
        </w:rPr>
        <w:t>:</w:t>
      </w:r>
    </w:p>
    <w:p w14:paraId="64DFB35F" w14:textId="77777777" w:rsidR="007468FC" w:rsidRDefault="007468FC" w:rsidP="007468FC">
      <w:pPr>
        <w:pStyle w:val="Vorgabetext"/>
        <w:ind w:left="851"/>
        <w:rPr>
          <w:rFonts w:cs="Arial"/>
          <w:sz w:val="22"/>
          <w:szCs w:val="22"/>
        </w:rPr>
      </w:pPr>
      <w:r>
        <w:rPr>
          <w:rFonts w:cs="Arial"/>
          <w:sz w:val="22"/>
          <w:szCs w:val="22"/>
        </w:rPr>
        <w:t>……………</w:t>
      </w:r>
      <w:proofErr w:type="gramStart"/>
      <w:r>
        <w:rPr>
          <w:rFonts w:cs="Arial"/>
          <w:sz w:val="22"/>
          <w:szCs w:val="22"/>
        </w:rPr>
        <w:t>…….</w:t>
      </w:r>
      <w:proofErr w:type="gramEnd"/>
      <w:r>
        <w:rPr>
          <w:rFonts w:cs="Arial"/>
          <w:sz w:val="22"/>
          <w:szCs w:val="22"/>
        </w:rPr>
        <w:t xml:space="preserve">., mob.: </w:t>
      </w:r>
    </w:p>
    <w:p w14:paraId="74F12298" w14:textId="77777777" w:rsidR="007468FC" w:rsidRPr="00A72124" w:rsidRDefault="007468FC" w:rsidP="007468FC">
      <w:pPr>
        <w:pStyle w:val="Vorgabetext"/>
        <w:ind w:left="851"/>
        <w:rPr>
          <w:rFonts w:cs="Arial"/>
          <w:sz w:val="22"/>
          <w:szCs w:val="24"/>
        </w:rPr>
      </w:pPr>
    </w:p>
    <w:p w14:paraId="61C90E50" w14:textId="77777777" w:rsidR="007468FC" w:rsidRPr="00A72124" w:rsidRDefault="007468FC" w:rsidP="007468FC">
      <w:pPr>
        <w:pStyle w:val="Vorgabetext"/>
        <w:ind w:left="851"/>
        <w:rPr>
          <w:rFonts w:cs="Arial"/>
          <w:sz w:val="22"/>
          <w:szCs w:val="24"/>
        </w:rPr>
      </w:pPr>
      <w:r w:rsidRPr="00A72124">
        <w:rPr>
          <w:rFonts w:cs="Arial"/>
          <w:sz w:val="22"/>
          <w:szCs w:val="24"/>
        </w:rPr>
        <w:t xml:space="preserve">Za </w:t>
      </w:r>
      <w:r>
        <w:rPr>
          <w:rFonts w:cs="Arial"/>
          <w:sz w:val="22"/>
          <w:szCs w:val="24"/>
        </w:rPr>
        <w:t xml:space="preserve">společnost </w:t>
      </w:r>
      <w:proofErr w:type="spellStart"/>
      <w:r>
        <w:rPr>
          <w:rFonts w:cs="Arial"/>
          <w:sz w:val="22"/>
          <w:szCs w:val="24"/>
        </w:rPr>
        <w:t>Viessmann</w:t>
      </w:r>
      <w:proofErr w:type="spellEnd"/>
      <w:r w:rsidRPr="00A72124">
        <w:rPr>
          <w:rFonts w:cs="Arial"/>
          <w:sz w:val="22"/>
          <w:szCs w:val="24"/>
        </w:rPr>
        <w:t xml:space="preserve">: </w:t>
      </w:r>
    </w:p>
    <w:p w14:paraId="7936FEE2" w14:textId="77777777" w:rsidR="007468FC" w:rsidRPr="00A72124" w:rsidRDefault="007468FC" w:rsidP="007468FC">
      <w:pPr>
        <w:pStyle w:val="Vorgabetext"/>
        <w:ind w:left="851"/>
        <w:rPr>
          <w:rFonts w:cs="Arial"/>
          <w:sz w:val="22"/>
          <w:szCs w:val="24"/>
        </w:rPr>
      </w:pPr>
    </w:p>
    <w:p w14:paraId="4DDD0C8D" w14:textId="77777777" w:rsidR="007468FC" w:rsidRDefault="007468FC" w:rsidP="007468FC">
      <w:pPr>
        <w:pStyle w:val="Vorgabetext"/>
        <w:ind w:left="851"/>
        <w:rPr>
          <w:rFonts w:cs="Arial"/>
          <w:sz w:val="22"/>
          <w:szCs w:val="24"/>
        </w:rPr>
      </w:pPr>
      <w:r w:rsidRPr="00A72124">
        <w:rPr>
          <w:rFonts w:cs="Arial"/>
          <w:sz w:val="22"/>
          <w:szCs w:val="24"/>
        </w:rPr>
        <w:t>Ve věcech smluvních</w:t>
      </w:r>
      <w:r>
        <w:rPr>
          <w:rFonts w:cs="Arial"/>
          <w:sz w:val="22"/>
          <w:szCs w:val="24"/>
        </w:rPr>
        <w:t>:</w:t>
      </w:r>
    </w:p>
    <w:p w14:paraId="34375F28" w14:textId="78860055" w:rsidR="007468FC" w:rsidRPr="00A72124" w:rsidRDefault="007468FC" w:rsidP="00E434F0">
      <w:pPr>
        <w:pStyle w:val="Vorgabetext"/>
        <w:rPr>
          <w:rFonts w:cs="Arial"/>
          <w:sz w:val="22"/>
          <w:szCs w:val="24"/>
        </w:rPr>
      </w:pPr>
      <w:r>
        <w:rPr>
          <w:rFonts w:cs="Arial"/>
          <w:sz w:val="22"/>
          <w:szCs w:val="24"/>
        </w:rPr>
        <w:t xml:space="preserve">, </w:t>
      </w:r>
      <w:bookmarkStart w:id="10" w:name="_GoBack"/>
      <w:bookmarkEnd w:id="10"/>
      <w:r>
        <w:t>.</w:t>
      </w:r>
      <w:proofErr w:type="spellStart"/>
      <w:r>
        <w:t>seidl@carrier</w:t>
      </w:r>
      <w:proofErr w:type="spellEnd"/>
      <w:r>
        <w:t>.</w:t>
      </w:r>
    </w:p>
    <w:p w14:paraId="4B4A4484" w14:textId="77777777" w:rsidR="007468FC" w:rsidRDefault="007468FC" w:rsidP="007468FC">
      <w:pPr>
        <w:pStyle w:val="Vorgabetext"/>
        <w:ind w:left="851"/>
        <w:rPr>
          <w:rFonts w:cs="Arial"/>
          <w:sz w:val="22"/>
          <w:szCs w:val="24"/>
        </w:rPr>
      </w:pPr>
      <w:r w:rsidRPr="00A72124">
        <w:rPr>
          <w:rFonts w:cs="Arial"/>
          <w:sz w:val="22"/>
          <w:szCs w:val="24"/>
        </w:rPr>
        <w:t>Ve věcech technických</w:t>
      </w:r>
      <w:r>
        <w:rPr>
          <w:rFonts w:cs="Arial"/>
          <w:sz w:val="22"/>
          <w:szCs w:val="24"/>
        </w:rPr>
        <w:t>:</w:t>
      </w:r>
    </w:p>
    <w:p w14:paraId="7B3364A0" w14:textId="77777777" w:rsidR="007468FC" w:rsidRDefault="007468FC" w:rsidP="007468FC">
      <w:pPr>
        <w:pStyle w:val="Vorgabetext"/>
        <w:ind w:left="851"/>
        <w:rPr>
          <w:rFonts w:cs="Arial"/>
          <w:sz w:val="22"/>
          <w:szCs w:val="24"/>
        </w:rPr>
      </w:pPr>
      <w:r>
        <w:rPr>
          <w:rFonts w:cs="Arial"/>
          <w:sz w:val="22"/>
          <w:szCs w:val="24"/>
        </w:rPr>
        <w:lastRenderedPageBreak/>
        <w:t>841 114 411</w:t>
      </w:r>
      <w:r w:rsidRPr="00A72124">
        <w:rPr>
          <w:rFonts w:cs="Arial"/>
          <w:sz w:val="22"/>
          <w:szCs w:val="24"/>
        </w:rPr>
        <w:t xml:space="preserve">, </w:t>
      </w:r>
      <w:hyperlink r:id="rId10" w:history="1">
        <w:r w:rsidRPr="00151661">
          <w:rPr>
            <w:rStyle w:val="Hypertextovodkaz"/>
            <w:rFonts w:cs="Arial"/>
            <w:sz w:val="22"/>
            <w:szCs w:val="24"/>
          </w:rPr>
          <w:t>kogenerace@viessmann.c</w:t>
        </w:r>
      </w:hyperlink>
      <w:r>
        <w:rPr>
          <w:rStyle w:val="Hypertextovodkaz"/>
          <w:rFonts w:cs="Arial"/>
          <w:sz w:val="22"/>
          <w:szCs w:val="24"/>
        </w:rPr>
        <w:t>z</w:t>
      </w:r>
    </w:p>
    <w:p w14:paraId="7DA844CF" w14:textId="77777777" w:rsidR="007468FC" w:rsidRPr="00B66351" w:rsidRDefault="007468FC" w:rsidP="007468FC">
      <w:pPr>
        <w:pStyle w:val="Odstavecseseznamem"/>
        <w:spacing w:before="200" w:after="240"/>
        <w:ind w:left="567"/>
        <w:jc w:val="left"/>
        <w:rPr>
          <w:rFonts w:eastAsia="Arial Unicode MS"/>
        </w:rPr>
      </w:pPr>
      <w:r w:rsidRPr="00B66351">
        <w:rPr>
          <w:rFonts w:eastAsia="Arial Unicode MS"/>
        </w:rPr>
        <w:t>Smluvní strany mohou své zástupce měnit, avšak jsou vždy povinny o této skutečnosti s dostatečným předstihem písemně informovat druhou smluvní stranu</w:t>
      </w:r>
    </w:p>
    <w:p w14:paraId="0D9E4928" w14:textId="77777777" w:rsidR="00B5432E" w:rsidRDefault="00B5432E" w:rsidP="00660FA9">
      <w:pPr>
        <w:pStyle w:val="Odstavecseseznamem"/>
        <w:spacing w:before="200" w:after="240"/>
        <w:ind w:left="567"/>
        <w:jc w:val="left"/>
        <w:rPr>
          <w:rFonts w:eastAsia="Arial Unicode MS"/>
        </w:rPr>
      </w:pPr>
    </w:p>
    <w:p w14:paraId="3B64AE9D" w14:textId="4AE5C911" w:rsidR="007468FC" w:rsidRPr="00660FA9" w:rsidRDefault="00B5432E" w:rsidP="00B5432E">
      <w:pPr>
        <w:pStyle w:val="Odstavecseseznamem"/>
        <w:spacing w:before="200" w:after="240"/>
        <w:ind w:left="705" w:hanging="705"/>
        <w:jc w:val="left"/>
        <w:rPr>
          <w:rFonts w:eastAsia="Arial Unicode MS"/>
        </w:rPr>
      </w:pPr>
      <w:r w:rsidRPr="00B5432E">
        <w:rPr>
          <w:rFonts w:eastAsiaTheme="majorEastAsia" w:cs="Arial"/>
          <w:szCs w:val="22"/>
        </w:rPr>
        <w:t xml:space="preserve">10.3. </w:t>
      </w:r>
      <w:r w:rsidRPr="00B5432E">
        <w:rPr>
          <w:rFonts w:eastAsiaTheme="majorEastAsia" w:cs="Arial"/>
          <w:szCs w:val="22"/>
        </w:rPr>
        <w:tab/>
      </w:r>
      <w:r>
        <w:rPr>
          <w:rFonts w:eastAsiaTheme="majorEastAsia" w:cs="Arial"/>
          <w:szCs w:val="22"/>
        </w:rPr>
        <w:tab/>
      </w:r>
      <w:r w:rsidR="007468FC" w:rsidRPr="00B5432E">
        <w:rPr>
          <w:rFonts w:eastAsiaTheme="majorEastAsia" w:cs="Arial"/>
          <w:szCs w:val="22"/>
        </w:rPr>
        <w:t>Veškeré spory, které vzniknou na základě této smlouvy nebo v souvislosti</w:t>
      </w:r>
      <w:r w:rsidR="007468FC" w:rsidRPr="00660FA9">
        <w:rPr>
          <w:rFonts w:eastAsia="Arial Unicode MS"/>
        </w:rPr>
        <w:t xml:space="preserve"> s ní, budou řešeny nejprve smírnou cestou a pakliže nedojde k jejich vyřešení budou řešeny soudem místně příslušným dle sídla společnosti </w:t>
      </w:r>
      <w:proofErr w:type="spellStart"/>
      <w:r w:rsidR="007468FC" w:rsidRPr="00660FA9">
        <w:rPr>
          <w:rFonts w:eastAsia="Arial Unicode MS"/>
        </w:rPr>
        <w:t>Viessmann</w:t>
      </w:r>
      <w:proofErr w:type="spellEnd"/>
      <w:r w:rsidR="007468FC" w:rsidRPr="00660FA9">
        <w:rPr>
          <w:rFonts w:eastAsia="Arial Unicode MS"/>
        </w:rPr>
        <w:t>, spol. s r.o</w:t>
      </w:r>
      <w:del w:id="11" w:author="Alexander Király" w:date="2025-02-17T07:54:00Z">
        <w:r w:rsidR="007468FC" w:rsidRPr="00660FA9" w:rsidDel="00920749">
          <w:rPr>
            <w:rFonts w:eastAsia="Arial Unicode MS"/>
          </w:rPr>
          <w:delText>.</w:delText>
        </w:r>
      </w:del>
      <w:r w:rsidR="007468FC" w:rsidRPr="00660FA9">
        <w:rPr>
          <w:rFonts w:eastAsia="Arial Unicode MS"/>
        </w:rPr>
        <w:t xml:space="preserve">. </w:t>
      </w:r>
    </w:p>
    <w:p w14:paraId="208B88CA" w14:textId="6C5F689D" w:rsidR="007468FC" w:rsidRPr="00B5432E" w:rsidRDefault="00B5432E" w:rsidP="00B5432E">
      <w:pPr>
        <w:spacing w:before="200" w:after="240"/>
        <w:ind w:left="567" w:hanging="567"/>
        <w:jc w:val="left"/>
        <w:rPr>
          <w:rFonts w:eastAsia="Arial Unicode MS"/>
        </w:rPr>
      </w:pPr>
      <w:r>
        <w:rPr>
          <w:rFonts w:eastAsia="Arial Unicode MS"/>
        </w:rPr>
        <w:t>10.4.</w:t>
      </w:r>
      <w:r>
        <w:rPr>
          <w:rFonts w:eastAsia="Arial Unicode MS"/>
        </w:rPr>
        <w:tab/>
      </w:r>
      <w:r>
        <w:rPr>
          <w:rFonts w:eastAsia="Arial Unicode MS"/>
        </w:rPr>
        <w:tab/>
      </w:r>
      <w:r w:rsidR="007468FC" w:rsidRPr="00B5432E">
        <w:rPr>
          <w:rFonts w:eastAsia="Arial Unicode MS"/>
        </w:rPr>
        <w:t>Tato smlouva může být měněna pouze dohodou smluvních stran v písemné formě.</w:t>
      </w:r>
    </w:p>
    <w:p w14:paraId="240B795D" w14:textId="1B77E3E3" w:rsidR="007468FC" w:rsidRPr="00B5432E" w:rsidRDefault="00B5432E" w:rsidP="00B5432E">
      <w:pPr>
        <w:spacing w:before="200" w:after="240"/>
        <w:ind w:hanging="709"/>
        <w:jc w:val="left"/>
        <w:rPr>
          <w:rFonts w:eastAsia="Arial Unicode MS"/>
        </w:rPr>
      </w:pPr>
      <w:r>
        <w:rPr>
          <w:rFonts w:eastAsia="Arial Unicode MS"/>
        </w:rPr>
        <w:t>10.5.</w:t>
      </w:r>
      <w:r>
        <w:rPr>
          <w:rFonts w:eastAsia="Arial Unicode MS"/>
        </w:rPr>
        <w:tab/>
      </w:r>
      <w:r w:rsidR="007468FC" w:rsidRPr="00B5432E">
        <w:rPr>
          <w:rFonts w:eastAsia="Arial Unicode MS"/>
        </w:rPr>
        <w:t>Jakékoli oznámení, žádost či jiné sdělení, jež má být učiněno, dáno či doručeno druhé smluvní straně dle této smlouvy, musí být vyhotoveno v písemné formě a obsahovat podpis jednajícího (dále též jen "písemnost"). Písemnost může mít formu listiny nebo elektronické písemnosti. Písemná forma je zachována i učiněním zprávy prostřednictvím elektronické pošty ve formě běžné e mailové zprávy, a to i bez zaručeného elektronického podpisu. Má se za to, že došlá zásilka (obsahující písemnost) odeslaná na adresu druhé smluvní strany uvedenou v záhlaví této smlouvy s využitím provozovatele poštovních služeb došla třetí (3) pracovní den po odeslání, byla-li však odeslána na adresu v jiném státu, pak patnáctý (15) pracovní den po odeslání. Smluvní strany jsou povinny oznamovat si navzájem změny doručovacích adres v průběhu trvání této smlouvy.</w:t>
      </w:r>
    </w:p>
    <w:p w14:paraId="673B9F4D" w14:textId="378FAE82" w:rsidR="007468FC" w:rsidRPr="00B5432E" w:rsidRDefault="00B5432E" w:rsidP="00B5432E">
      <w:pPr>
        <w:spacing w:before="200" w:after="240"/>
        <w:ind w:left="705" w:hanging="705"/>
        <w:jc w:val="left"/>
        <w:rPr>
          <w:rFonts w:eastAsia="Arial Unicode MS"/>
        </w:rPr>
      </w:pPr>
      <w:r>
        <w:rPr>
          <w:rFonts w:eastAsia="Arial Unicode MS"/>
        </w:rPr>
        <w:t>10.6.</w:t>
      </w:r>
      <w:r>
        <w:rPr>
          <w:rFonts w:eastAsia="Arial Unicode MS"/>
        </w:rPr>
        <w:tab/>
      </w:r>
      <w:r w:rsidR="007468FC" w:rsidRPr="00B5432E">
        <w:rPr>
          <w:rFonts w:eastAsia="Arial Unicode MS"/>
        </w:rPr>
        <w:t>Tato smlouva je vyhotovena ve dvou stejnopisech, přičemž každá ze smluvních stran obdrží po jednom z nich.</w:t>
      </w:r>
    </w:p>
    <w:p w14:paraId="755B47DA" w14:textId="599A247E" w:rsidR="007468FC" w:rsidRPr="00B5432E" w:rsidRDefault="00B5432E" w:rsidP="00B5432E">
      <w:pPr>
        <w:spacing w:before="200" w:after="240"/>
        <w:ind w:left="705" w:hanging="705"/>
        <w:jc w:val="left"/>
        <w:rPr>
          <w:rFonts w:eastAsia="Arial Unicode MS"/>
        </w:rPr>
      </w:pPr>
      <w:r>
        <w:rPr>
          <w:rFonts w:eastAsia="Arial Unicode MS"/>
        </w:rPr>
        <w:t>10.7.</w:t>
      </w:r>
      <w:r>
        <w:rPr>
          <w:rFonts w:eastAsia="Arial Unicode MS"/>
        </w:rPr>
        <w:tab/>
      </w:r>
      <w:r w:rsidR="007468FC" w:rsidRPr="00B5432E">
        <w:rPr>
          <w:rFonts w:eastAsia="Arial Unicode MS"/>
        </w:rPr>
        <w:t>Odchylná ujednání v textu smlouvy mají přednost před ujednáními uvedenými v přílohách.</w:t>
      </w:r>
    </w:p>
    <w:p w14:paraId="49E07234" w14:textId="4EBBADE3" w:rsidR="007468FC" w:rsidRPr="00B5432E" w:rsidRDefault="00B5432E" w:rsidP="00B5432E">
      <w:pPr>
        <w:spacing w:before="200" w:after="240"/>
        <w:ind w:left="705" w:hanging="705"/>
        <w:jc w:val="left"/>
        <w:rPr>
          <w:rFonts w:eastAsia="Arial Unicode MS"/>
        </w:rPr>
      </w:pPr>
      <w:r>
        <w:rPr>
          <w:rFonts w:eastAsia="Arial Unicode MS"/>
        </w:rPr>
        <w:t>10.8.</w:t>
      </w:r>
      <w:r>
        <w:rPr>
          <w:rFonts w:eastAsia="Arial Unicode MS"/>
        </w:rPr>
        <w:tab/>
      </w:r>
      <w:r w:rsidR="007468FC" w:rsidRPr="00B5432E">
        <w:rPr>
          <w:rFonts w:eastAsia="Arial Unicode MS"/>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 ustanovení nahradit platným a účinným, které svým obsahem bude co nejvíce odpovídat smyslu původního ustanovení.</w:t>
      </w:r>
    </w:p>
    <w:p w14:paraId="428A000B" w14:textId="73BCB507" w:rsidR="007468FC" w:rsidRPr="00B5432E" w:rsidRDefault="00B5432E" w:rsidP="00B5432E">
      <w:pPr>
        <w:spacing w:before="200" w:after="240"/>
        <w:ind w:left="705" w:hanging="705"/>
        <w:jc w:val="left"/>
        <w:rPr>
          <w:rFonts w:eastAsia="Arial Unicode MS"/>
        </w:rPr>
      </w:pPr>
      <w:r>
        <w:rPr>
          <w:rFonts w:eastAsia="Arial Unicode MS"/>
        </w:rPr>
        <w:t>10.9.</w:t>
      </w:r>
      <w:r>
        <w:rPr>
          <w:rFonts w:eastAsia="Arial Unicode MS"/>
        </w:rPr>
        <w:tab/>
      </w:r>
      <w:r w:rsidR="007468FC" w:rsidRPr="00B5432E">
        <w:rPr>
          <w:rFonts w:eastAsia="Arial Unicode MS"/>
        </w:rPr>
        <w:t>Každá ze smluvních stran prohlašuje, že tuto smlouvu uzavírá svobodně a vážně, že považuje obsah této smlouvy za určitý a srozumitelný a že jsou jí známy všechny skutečnosti, jež jsou pro uzavření této smlouvy rozhodující.</w:t>
      </w:r>
    </w:p>
    <w:p w14:paraId="433086F4" w14:textId="306B6E42" w:rsidR="007468FC" w:rsidRPr="00B5432E" w:rsidRDefault="00B5432E" w:rsidP="00B5432E">
      <w:pPr>
        <w:spacing w:before="200" w:after="240"/>
        <w:ind w:left="705" w:hanging="705"/>
        <w:jc w:val="left"/>
        <w:rPr>
          <w:rFonts w:eastAsia="Arial Unicode MS"/>
        </w:rPr>
      </w:pPr>
      <w:r>
        <w:rPr>
          <w:rFonts w:eastAsia="Arial Unicode MS"/>
        </w:rPr>
        <w:t>10.10.</w:t>
      </w:r>
      <w:r>
        <w:rPr>
          <w:rFonts w:eastAsia="Arial Unicode MS"/>
        </w:rPr>
        <w:tab/>
      </w:r>
      <w:r w:rsidR="007468FC" w:rsidRPr="00B5432E">
        <w:rPr>
          <w:rFonts w:eastAsia="Arial Unicode MS"/>
        </w:rPr>
        <w:t xml:space="preserve">V případě změny partnera je společnost </w:t>
      </w:r>
      <w:proofErr w:type="spellStart"/>
      <w:r w:rsidR="007468FC" w:rsidRPr="00B5432E">
        <w:rPr>
          <w:rFonts w:eastAsia="Arial Unicode MS"/>
        </w:rPr>
        <w:t>Viessmann</w:t>
      </w:r>
      <w:proofErr w:type="spellEnd"/>
      <w:r w:rsidR="007468FC" w:rsidRPr="00B5432E">
        <w:rPr>
          <w:rFonts w:eastAsia="Arial Unicode MS"/>
        </w:rPr>
        <w:t xml:space="preserve"> oprávněná vypovědět tuto smlouvu k datu ukončení činnosti partnera</w:t>
      </w:r>
    </w:p>
    <w:p w14:paraId="37B61A21" w14:textId="77777777" w:rsidR="007468FC" w:rsidRPr="00660FA9" w:rsidRDefault="007468FC" w:rsidP="00660FA9">
      <w:pPr>
        <w:pStyle w:val="Odstavecseseznamem"/>
        <w:spacing w:before="200" w:after="240"/>
        <w:ind w:left="567"/>
        <w:jc w:val="left"/>
        <w:rPr>
          <w:rFonts w:eastAsia="Arial Unicode MS"/>
        </w:rPr>
      </w:pPr>
    </w:p>
    <w:p w14:paraId="60153582" w14:textId="77777777" w:rsidR="007468FC" w:rsidRPr="00660FA9" w:rsidRDefault="007468FC" w:rsidP="00660FA9">
      <w:pPr>
        <w:pStyle w:val="Odstavecseseznamem"/>
        <w:spacing w:before="200" w:after="240"/>
        <w:ind w:left="567"/>
        <w:jc w:val="left"/>
        <w:rPr>
          <w:rFonts w:eastAsia="Arial Unicode MS"/>
        </w:rPr>
      </w:pPr>
      <w:r w:rsidRPr="00660FA9">
        <w:rPr>
          <w:rFonts w:eastAsia="Arial Unicode MS"/>
        </w:rPr>
        <w:t xml:space="preserve">Tato smlouva obsahuje tyto přílohy, které jsou její nedílnou součástí: </w:t>
      </w:r>
    </w:p>
    <w:p w14:paraId="28B2AE0B" w14:textId="77777777" w:rsidR="007468FC" w:rsidRDefault="007468FC" w:rsidP="007468FC">
      <w:pPr>
        <w:spacing w:before="120"/>
        <w:ind w:left="705" w:firstLine="4"/>
        <w:rPr>
          <w:rFonts w:cs="Arial"/>
          <w:szCs w:val="22"/>
        </w:rPr>
      </w:pPr>
      <w:r>
        <w:rPr>
          <w:rFonts w:cs="Arial"/>
          <w:szCs w:val="22"/>
        </w:rPr>
        <w:t>Příloha č. 1: Specifikace kogenerační jednotky</w:t>
      </w:r>
    </w:p>
    <w:p w14:paraId="69CBB276" w14:textId="77777777" w:rsidR="007468FC" w:rsidRDefault="007468FC" w:rsidP="007468FC">
      <w:pPr>
        <w:spacing w:before="120"/>
        <w:ind w:left="705" w:firstLine="4"/>
        <w:rPr>
          <w:rFonts w:cs="Arial"/>
          <w:szCs w:val="22"/>
        </w:rPr>
      </w:pPr>
      <w:r>
        <w:rPr>
          <w:rFonts w:cs="Arial"/>
          <w:szCs w:val="22"/>
        </w:rPr>
        <w:t>Příloha č. 2: Plán servisu a údržby</w:t>
      </w:r>
    </w:p>
    <w:p w14:paraId="468A4A3C" w14:textId="77777777" w:rsidR="007468FC" w:rsidRPr="000C3F5F" w:rsidRDefault="007468FC" w:rsidP="007468FC">
      <w:pPr>
        <w:spacing w:before="120"/>
        <w:ind w:left="705" w:firstLine="4"/>
        <w:rPr>
          <w:rFonts w:cs="Arial"/>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5006"/>
      </w:tblGrid>
      <w:tr w:rsidR="007468FC" w14:paraId="1D39A868" w14:textId="77777777" w:rsidTr="002F1965">
        <w:trPr>
          <w:cantSplit/>
          <w:trHeight w:val="1152"/>
        </w:trPr>
        <w:tc>
          <w:tcPr>
            <w:tcW w:w="0" w:type="auto"/>
          </w:tcPr>
          <w:p w14:paraId="424EB2D1" w14:textId="77777777" w:rsidR="007468FC" w:rsidRDefault="007468FC" w:rsidP="002F1965">
            <w:pPr>
              <w:pStyle w:val="Vorgabetext"/>
              <w:keepNext/>
              <w:ind w:left="-810" w:firstLine="810"/>
              <w:jc w:val="left"/>
              <w:rPr>
                <w:rFonts w:cs="Arial"/>
                <w:sz w:val="22"/>
                <w:szCs w:val="24"/>
              </w:rPr>
            </w:pPr>
            <w:r>
              <w:rPr>
                <w:rFonts w:cs="Arial"/>
                <w:sz w:val="22"/>
                <w:szCs w:val="24"/>
              </w:rPr>
              <w:lastRenderedPageBreak/>
              <w:t>V </w:t>
            </w:r>
            <w:proofErr w:type="spellStart"/>
            <w:r>
              <w:rPr>
                <w:rFonts w:cs="Arial"/>
                <w:sz w:val="22"/>
                <w:szCs w:val="24"/>
              </w:rPr>
              <w:t>Chrášťanech</w:t>
            </w:r>
            <w:proofErr w:type="spellEnd"/>
            <w:r>
              <w:rPr>
                <w:rFonts w:cs="Arial"/>
                <w:sz w:val="22"/>
                <w:szCs w:val="24"/>
              </w:rPr>
              <w:t xml:space="preserve"> dne ……………</w:t>
            </w:r>
          </w:p>
          <w:p w14:paraId="602EDFA7" w14:textId="77777777" w:rsidR="007468FC" w:rsidRPr="0028796F" w:rsidRDefault="007468FC" w:rsidP="002F1965"/>
          <w:p w14:paraId="014700CF" w14:textId="77777777" w:rsidR="007468FC" w:rsidRDefault="007468FC" w:rsidP="002F1965"/>
          <w:p w14:paraId="1BF6B156" w14:textId="77777777" w:rsidR="007468FC" w:rsidRDefault="007468FC" w:rsidP="002F1965">
            <w:pPr>
              <w:ind w:firstLine="851"/>
            </w:pPr>
          </w:p>
          <w:p w14:paraId="61FDE331" w14:textId="77777777" w:rsidR="007468FC" w:rsidRDefault="007468FC" w:rsidP="002F1965">
            <w:pPr>
              <w:ind w:firstLine="851"/>
            </w:pPr>
          </w:p>
          <w:p w14:paraId="6401C7EC" w14:textId="77777777" w:rsidR="007468FC" w:rsidRDefault="007468FC" w:rsidP="002F1965">
            <w:pPr>
              <w:ind w:firstLine="851"/>
            </w:pPr>
          </w:p>
          <w:p w14:paraId="335F874C" w14:textId="77777777" w:rsidR="007468FC" w:rsidRPr="0028796F" w:rsidRDefault="007468FC" w:rsidP="002F1965">
            <w:pPr>
              <w:ind w:firstLine="851"/>
            </w:pPr>
          </w:p>
        </w:tc>
        <w:tc>
          <w:tcPr>
            <w:tcW w:w="0" w:type="auto"/>
          </w:tcPr>
          <w:p w14:paraId="72D62AED" w14:textId="77777777" w:rsidR="007468FC" w:rsidRDefault="007468FC" w:rsidP="002F1965">
            <w:pPr>
              <w:pStyle w:val="Vorgabetext"/>
              <w:keepNext/>
              <w:ind w:left="0" w:firstLine="1452"/>
              <w:jc w:val="left"/>
              <w:rPr>
                <w:rFonts w:cs="Arial"/>
                <w:sz w:val="22"/>
                <w:szCs w:val="24"/>
              </w:rPr>
            </w:pPr>
            <w:r>
              <w:rPr>
                <w:rFonts w:cs="Arial"/>
                <w:sz w:val="22"/>
                <w:szCs w:val="24"/>
              </w:rPr>
              <w:t>V………………...dne………………</w:t>
            </w:r>
          </w:p>
        </w:tc>
      </w:tr>
      <w:tr w:rsidR="007468FC" w14:paraId="74C04233" w14:textId="77777777" w:rsidTr="002F1965">
        <w:trPr>
          <w:cantSplit/>
          <w:trHeight w:val="560"/>
        </w:trPr>
        <w:tc>
          <w:tcPr>
            <w:tcW w:w="0" w:type="auto"/>
          </w:tcPr>
          <w:p w14:paraId="47FE5D3F" w14:textId="77777777" w:rsidR="007468FC" w:rsidRDefault="007468FC" w:rsidP="002F1965">
            <w:pPr>
              <w:pStyle w:val="Vorgabetext"/>
              <w:keepNext/>
              <w:ind w:left="0"/>
              <w:jc w:val="center"/>
              <w:rPr>
                <w:rFonts w:cs="Arial"/>
                <w:sz w:val="22"/>
                <w:szCs w:val="24"/>
              </w:rPr>
            </w:pPr>
            <w:r>
              <w:rPr>
                <w:rFonts w:cs="Arial"/>
                <w:sz w:val="22"/>
                <w:szCs w:val="24"/>
              </w:rPr>
              <w:t>_________________________</w:t>
            </w:r>
          </w:p>
        </w:tc>
        <w:tc>
          <w:tcPr>
            <w:tcW w:w="0" w:type="auto"/>
          </w:tcPr>
          <w:p w14:paraId="044C0DF6" w14:textId="77777777" w:rsidR="007468FC" w:rsidRDefault="007468FC" w:rsidP="002F1965">
            <w:pPr>
              <w:pStyle w:val="Vorgabetext"/>
              <w:keepNext/>
              <w:ind w:left="0" w:firstLine="1452"/>
              <w:jc w:val="center"/>
              <w:rPr>
                <w:rFonts w:cs="Arial"/>
                <w:sz w:val="22"/>
                <w:szCs w:val="24"/>
              </w:rPr>
            </w:pPr>
            <w:r>
              <w:rPr>
                <w:rFonts w:cs="Arial"/>
                <w:sz w:val="22"/>
                <w:szCs w:val="24"/>
              </w:rPr>
              <w:t>_________________________</w:t>
            </w:r>
          </w:p>
        </w:tc>
      </w:tr>
      <w:tr w:rsidR="007468FC" w14:paraId="676425CD" w14:textId="77777777" w:rsidTr="002F1965">
        <w:trPr>
          <w:cantSplit/>
          <w:trHeight w:val="1702"/>
        </w:trPr>
        <w:tc>
          <w:tcPr>
            <w:tcW w:w="0" w:type="auto"/>
          </w:tcPr>
          <w:p w14:paraId="0EB88256" w14:textId="336A3EFF" w:rsidR="007468FC" w:rsidRDefault="007468FC" w:rsidP="002F1965">
            <w:pPr>
              <w:pStyle w:val="Vorgabetext"/>
              <w:keepNext/>
              <w:tabs>
                <w:tab w:val="left" w:pos="5529"/>
              </w:tabs>
              <w:ind w:left="0"/>
              <w:jc w:val="center"/>
              <w:rPr>
                <w:rFonts w:cs="Arial"/>
                <w:b/>
                <w:sz w:val="22"/>
                <w:szCs w:val="24"/>
              </w:rPr>
            </w:pPr>
          </w:p>
          <w:p w14:paraId="576CCE9E" w14:textId="77777777" w:rsidR="007468FC" w:rsidRDefault="007468FC" w:rsidP="002F1965">
            <w:pPr>
              <w:pStyle w:val="Vorgabetext"/>
              <w:keepNext/>
              <w:tabs>
                <w:tab w:val="left" w:pos="5529"/>
              </w:tabs>
              <w:ind w:left="0"/>
              <w:jc w:val="center"/>
              <w:rPr>
                <w:rFonts w:cs="Arial"/>
                <w:b/>
                <w:sz w:val="22"/>
                <w:szCs w:val="24"/>
              </w:rPr>
            </w:pPr>
            <w:r>
              <w:rPr>
                <w:rFonts w:cs="Arial"/>
                <w:b/>
                <w:sz w:val="22"/>
                <w:szCs w:val="24"/>
              </w:rPr>
              <w:t>Jednatel společnosti</w:t>
            </w:r>
          </w:p>
          <w:p w14:paraId="043F7824" w14:textId="77777777" w:rsidR="007468FC" w:rsidRPr="00071DCF" w:rsidRDefault="007468FC" w:rsidP="002F1965">
            <w:pPr>
              <w:pStyle w:val="Vorgabetext"/>
              <w:keepNext/>
              <w:tabs>
                <w:tab w:val="left" w:pos="5529"/>
              </w:tabs>
              <w:ind w:left="0"/>
              <w:jc w:val="center"/>
              <w:rPr>
                <w:rFonts w:cs="Arial"/>
                <w:b/>
                <w:sz w:val="22"/>
                <w:szCs w:val="24"/>
              </w:rPr>
            </w:pPr>
            <w:proofErr w:type="spellStart"/>
            <w:r>
              <w:rPr>
                <w:rFonts w:cs="Arial"/>
                <w:b/>
                <w:sz w:val="22"/>
                <w:szCs w:val="24"/>
              </w:rPr>
              <w:t>Viessmann</w:t>
            </w:r>
            <w:proofErr w:type="spellEnd"/>
            <w:r>
              <w:rPr>
                <w:rFonts w:cs="Arial"/>
                <w:b/>
                <w:sz w:val="22"/>
                <w:szCs w:val="24"/>
              </w:rPr>
              <w:t>, spol. s r. o</w:t>
            </w:r>
          </w:p>
          <w:p w14:paraId="11F0B068" w14:textId="77777777" w:rsidR="007468FC" w:rsidRDefault="007468FC" w:rsidP="002F1965">
            <w:pPr>
              <w:pStyle w:val="Vorgabetext"/>
              <w:keepNext/>
              <w:ind w:left="0"/>
              <w:jc w:val="center"/>
              <w:rPr>
                <w:rFonts w:cs="Arial"/>
                <w:sz w:val="22"/>
                <w:szCs w:val="24"/>
              </w:rPr>
            </w:pPr>
          </w:p>
          <w:p w14:paraId="59AC4984" w14:textId="77777777" w:rsidR="007468FC" w:rsidRDefault="007468FC" w:rsidP="002F1965"/>
          <w:p w14:paraId="418D2E96" w14:textId="77777777" w:rsidR="007468FC" w:rsidRDefault="007468FC" w:rsidP="002F1965">
            <w:pPr>
              <w:ind w:firstLine="851"/>
            </w:pPr>
          </w:p>
          <w:p w14:paraId="6040FDF7" w14:textId="77777777" w:rsidR="007468FC" w:rsidRDefault="007468FC" w:rsidP="002F1965">
            <w:pPr>
              <w:ind w:firstLine="851"/>
            </w:pPr>
          </w:p>
          <w:p w14:paraId="385BE5E4" w14:textId="77777777" w:rsidR="007468FC" w:rsidRPr="0028796F" w:rsidRDefault="007468FC" w:rsidP="002F1965">
            <w:pPr>
              <w:ind w:firstLine="851"/>
            </w:pPr>
          </w:p>
        </w:tc>
        <w:tc>
          <w:tcPr>
            <w:tcW w:w="0" w:type="auto"/>
          </w:tcPr>
          <w:p w14:paraId="388F2AA7" w14:textId="77777777" w:rsidR="007468FC" w:rsidRDefault="007468FC" w:rsidP="002F1965">
            <w:pPr>
              <w:pStyle w:val="Vorgabetext"/>
              <w:keepNext/>
              <w:ind w:left="0" w:firstLine="1452"/>
              <w:jc w:val="center"/>
              <w:rPr>
                <w:rFonts w:cs="Arial"/>
                <w:sz w:val="22"/>
                <w:szCs w:val="24"/>
              </w:rPr>
            </w:pPr>
          </w:p>
        </w:tc>
      </w:tr>
      <w:tr w:rsidR="007468FC" w14:paraId="305B4110" w14:textId="77777777" w:rsidTr="002F1965">
        <w:trPr>
          <w:cantSplit/>
          <w:trHeight w:val="535"/>
        </w:trPr>
        <w:tc>
          <w:tcPr>
            <w:tcW w:w="0" w:type="auto"/>
          </w:tcPr>
          <w:p w14:paraId="080B2136" w14:textId="77777777" w:rsidR="007468FC" w:rsidRDefault="007468FC" w:rsidP="002F1965">
            <w:pPr>
              <w:pStyle w:val="Vorgabetext"/>
              <w:keepNext/>
              <w:ind w:left="0"/>
              <w:jc w:val="center"/>
              <w:rPr>
                <w:rFonts w:cs="Arial"/>
                <w:sz w:val="22"/>
                <w:szCs w:val="24"/>
              </w:rPr>
            </w:pPr>
            <w:r>
              <w:rPr>
                <w:rFonts w:cs="Arial"/>
                <w:sz w:val="22"/>
                <w:szCs w:val="24"/>
              </w:rPr>
              <w:t>_________________________</w:t>
            </w:r>
          </w:p>
        </w:tc>
        <w:tc>
          <w:tcPr>
            <w:tcW w:w="0" w:type="auto"/>
          </w:tcPr>
          <w:p w14:paraId="2E05D222" w14:textId="77777777" w:rsidR="007468FC" w:rsidRDefault="007468FC" w:rsidP="002F1965">
            <w:pPr>
              <w:pStyle w:val="Vorgabetext"/>
              <w:keepNext/>
              <w:ind w:left="0" w:firstLine="1452"/>
              <w:jc w:val="center"/>
              <w:rPr>
                <w:rFonts w:cs="Arial"/>
                <w:sz w:val="22"/>
                <w:szCs w:val="24"/>
              </w:rPr>
            </w:pPr>
            <w:r>
              <w:rPr>
                <w:rFonts w:cs="Arial"/>
                <w:sz w:val="22"/>
                <w:szCs w:val="24"/>
              </w:rPr>
              <w:t>_________________________</w:t>
            </w:r>
          </w:p>
        </w:tc>
      </w:tr>
      <w:tr w:rsidR="007468FC" w14:paraId="5E4BA749" w14:textId="77777777" w:rsidTr="002F1965">
        <w:trPr>
          <w:cantSplit/>
          <w:trHeight w:val="1692"/>
        </w:trPr>
        <w:tc>
          <w:tcPr>
            <w:tcW w:w="0" w:type="auto"/>
          </w:tcPr>
          <w:p w14:paraId="37DBCD11" w14:textId="7E448E10" w:rsidR="007468FC" w:rsidRDefault="007468FC" w:rsidP="00E434F0">
            <w:pPr>
              <w:pStyle w:val="Vorgabetext"/>
              <w:keepNext/>
              <w:tabs>
                <w:tab w:val="left" w:pos="5529"/>
              </w:tabs>
              <w:ind w:left="0"/>
              <w:rPr>
                <w:rFonts w:cs="Arial"/>
                <w:b/>
                <w:sz w:val="22"/>
                <w:szCs w:val="24"/>
              </w:rPr>
            </w:pPr>
          </w:p>
          <w:p w14:paraId="0656DF3E" w14:textId="77777777" w:rsidR="007468FC" w:rsidRDefault="007468FC" w:rsidP="002F1965">
            <w:pPr>
              <w:pStyle w:val="Vorgabetext"/>
              <w:keepNext/>
              <w:tabs>
                <w:tab w:val="left" w:pos="5529"/>
              </w:tabs>
              <w:ind w:left="0"/>
              <w:jc w:val="center"/>
              <w:rPr>
                <w:rFonts w:cs="Arial"/>
                <w:b/>
                <w:sz w:val="22"/>
                <w:szCs w:val="24"/>
              </w:rPr>
            </w:pPr>
            <w:r>
              <w:rPr>
                <w:rFonts w:cs="Arial"/>
                <w:b/>
                <w:sz w:val="22"/>
                <w:szCs w:val="24"/>
              </w:rPr>
              <w:t>Vedoucí technického oddělení</w:t>
            </w:r>
          </w:p>
          <w:p w14:paraId="4DBF0DBD" w14:textId="77777777" w:rsidR="007468FC" w:rsidRDefault="007468FC" w:rsidP="002F1965">
            <w:pPr>
              <w:pStyle w:val="Vorgabetext"/>
              <w:keepNext/>
              <w:tabs>
                <w:tab w:val="left" w:pos="5529"/>
              </w:tabs>
              <w:ind w:left="0"/>
              <w:jc w:val="center"/>
              <w:rPr>
                <w:rFonts w:cs="Arial"/>
                <w:sz w:val="22"/>
                <w:szCs w:val="24"/>
              </w:rPr>
            </w:pPr>
            <w:proofErr w:type="spellStart"/>
            <w:r>
              <w:rPr>
                <w:rFonts w:cs="Arial"/>
                <w:b/>
                <w:sz w:val="22"/>
                <w:szCs w:val="24"/>
              </w:rPr>
              <w:t>Viessmann</w:t>
            </w:r>
            <w:proofErr w:type="spellEnd"/>
            <w:r>
              <w:rPr>
                <w:rFonts w:cs="Arial"/>
                <w:b/>
                <w:sz w:val="22"/>
                <w:szCs w:val="24"/>
              </w:rPr>
              <w:t>, spol. s r.o.</w:t>
            </w:r>
          </w:p>
        </w:tc>
        <w:tc>
          <w:tcPr>
            <w:tcW w:w="0" w:type="auto"/>
          </w:tcPr>
          <w:p w14:paraId="357ED8B0" w14:textId="77777777" w:rsidR="007468FC" w:rsidRDefault="007468FC" w:rsidP="002F1965">
            <w:pPr>
              <w:pStyle w:val="Vorgabetext"/>
              <w:keepNext/>
              <w:tabs>
                <w:tab w:val="left" w:pos="1380"/>
              </w:tabs>
              <w:ind w:left="0"/>
              <w:jc w:val="center"/>
              <w:rPr>
                <w:rFonts w:cs="Arial"/>
                <w:sz w:val="22"/>
                <w:szCs w:val="24"/>
              </w:rPr>
            </w:pPr>
          </w:p>
        </w:tc>
      </w:tr>
    </w:tbl>
    <w:p w14:paraId="175D8313" w14:textId="77777777" w:rsidR="007468FC" w:rsidRDefault="007468FC" w:rsidP="007468FC">
      <w:pPr>
        <w:pStyle w:val="Vorgabetext"/>
        <w:ind w:left="0"/>
        <w:rPr>
          <w:rFonts w:cs="Arial"/>
          <w:color w:val="000000"/>
          <w:sz w:val="22"/>
          <w:szCs w:val="24"/>
        </w:rPr>
      </w:pPr>
    </w:p>
    <w:p w14:paraId="72CC7C66" w14:textId="77777777" w:rsidR="00851E3B" w:rsidRDefault="00851E3B"/>
    <w:sectPr w:rsidR="00851E3B" w:rsidSect="007468FC">
      <w:footerReference w:type="default" r:id="rId11"/>
      <w:footnotePr>
        <w:pos w:val="beneathText"/>
      </w:footnotePr>
      <w:pgSz w:w="11905" w:h="16837"/>
      <w:pgMar w:top="1417" w:right="1440" w:bottom="1417" w:left="1440" w:header="720" w:footer="51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F7CB8" w14:textId="77777777" w:rsidR="003C4995" w:rsidRDefault="003C4995">
      <w:r>
        <w:separator/>
      </w:r>
    </w:p>
  </w:endnote>
  <w:endnote w:type="continuationSeparator" w:id="0">
    <w:p w14:paraId="2A514911" w14:textId="77777777" w:rsidR="003C4995" w:rsidRDefault="003C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246D" w14:textId="77777777" w:rsidR="007468FC" w:rsidRDefault="007468FC" w:rsidP="00647B25">
    <w:pPr>
      <w:pStyle w:val="Vorgabetext"/>
      <w:tabs>
        <w:tab w:val="center" w:pos="4680"/>
        <w:tab w:val="right" w:pos="9360"/>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94C29" w14:textId="77777777" w:rsidR="003C4995" w:rsidRDefault="003C4995">
      <w:r>
        <w:separator/>
      </w:r>
    </w:p>
  </w:footnote>
  <w:footnote w:type="continuationSeparator" w:id="0">
    <w:p w14:paraId="18ED45E6" w14:textId="77777777" w:rsidR="003C4995" w:rsidRDefault="003C4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032FA"/>
    <w:multiLevelType w:val="hybridMultilevel"/>
    <w:tmpl w:val="D82CBA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0D0C08"/>
    <w:multiLevelType w:val="hybridMultilevel"/>
    <w:tmpl w:val="763C42CC"/>
    <w:lvl w:ilvl="0" w:tplc="78B4F9D2">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7E4BD9"/>
    <w:multiLevelType w:val="hybridMultilevel"/>
    <w:tmpl w:val="221275F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Király">
    <w15:presenceInfo w15:providerId="Windows Live" w15:userId="ba9c61e0e675f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FC"/>
    <w:rsid w:val="001D26AB"/>
    <w:rsid w:val="00291A9D"/>
    <w:rsid w:val="003C4995"/>
    <w:rsid w:val="00445FD8"/>
    <w:rsid w:val="00660FA9"/>
    <w:rsid w:val="007468FC"/>
    <w:rsid w:val="00851E3B"/>
    <w:rsid w:val="009F5423"/>
    <w:rsid w:val="00A905E0"/>
    <w:rsid w:val="00B5432E"/>
    <w:rsid w:val="00BD060D"/>
    <w:rsid w:val="00C627FD"/>
    <w:rsid w:val="00DA623B"/>
    <w:rsid w:val="00E43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D907"/>
  <w15:chartTrackingRefBased/>
  <w15:docId w15:val="{7ED0E1A6-AB81-458E-B471-89EAE93A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8FC"/>
    <w:pPr>
      <w:suppressAutoHyphens/>
      <w:overflowPunct w:val="0"/>
      <w:autoSpaceDE w:val="0"/>
      <w:spacing w:after="0" w:line="240" w:lineRule="auto"/>
      <w:ind w:left="709"/>
      <w:jc w:val="both"/>
      <w:textAlignment w:val="baseline"/>
    </w:pPr>
    <w:rPr>
      <w:rFonts w:ascii="Arial" w:eastAsia="Times New Roman" w:hAnsi="Arial" w:cs="Times New Roman"/>
      <w:szCs w:val="20"/>
      <w:lang w:eastAsia="ar-SA"/>
    </w:rPr>
  </w:style>
  <w:style w:type="paragraph" w:styleId="Nadpis1">
    <w:name w:val="heading 1"/>
    <w:aliases w:val="Bodovy nadpis"/>
    <w:basedOn w:val="Normln"/>
    <w:next w:val="Normln"/>
    <w:link w:val="Nadpis1Char"/>
    <w:uiPriority w:val="9"/>
    <w:qFormat/>
    <w:rsid w:val="00746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aliases w:val="Hlavny nadpis"/>
    <w:basedOn w:val="Normln"/>
    <w:next w:val="Normln"/>
    <w:link w:val="Nadpis2Char"/>
    <w:uiPriority w:val="9"/>
    <w:unhideWhenUsed/>
    <w:qFormat/>
    <w:rsid w:val="00746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aliases w:val="Podbody"/>
    <w:basedOn w:val="Normln"/>
    <w:next w:val="Normln"/>
    <w:link w:val="Nadpis3Char"/>
    <w:uiPriority w:val="9"/>
    <w:unhideWhenUsed/>
    <w:qFormat/>
    <w:rsid w:val="007468F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468F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468F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468F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468F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468F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468F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Bodovy nadpis Char"/>
    <w:basedOn w:val="Standardnpsmoodstavce"/>
    <w:link w:val="Nadpis1"/>
    <w:uiPriority w:val="9"/>
    <w:rsid w:val="007468FC"/>
    <w:rPr>
      <w:rFonts w:asciiTheme="majorHAnsi" w:eastAsiaTheme="majorEastAsia" w:hAnsiTheme="majorHAnsi" w:cstheme="majorBidi"/>
      <w:color w:val="2F5496" w:themeColor="accent1" w:themeShade="BF"/>
      <w:sz w:val="40"/>
      <w:szCs w:val="40"/>
    </w:rPr>
  </w:style>
  <w:style w:type="character" w:customStyle="1" w:styleId="Nadpis2Char">
    <w:name w:val="Nadpis 2 Char"/>
    <w:aliases w:val="Hlavny nadpis Char"/>
    <w:basedOn w:val="Standardnpsmoodstavce"/>
    <w:link w:val="Nadpis2"/>
    <w:uiPriority w:val="9"/>
    <w:rsid w:val="007468FC"/>
    <w:rPr>
      <w:rFonts w:asciiTheme="majorHAnsi" w:eastAsiaTheme="majorEastAsia" w:hAnsiTheme="majorHAnsi" w:cstheme="majorBidi"/>
      <w:color w:val="2F5496" w:themeColor="accent1" w:themeShade="BF"/>
      <w:sz w:val="32"/>
      <w:szCs w:val="32"/>
    </w:rPr>
  </w:style>
  <w:style w:type="character" w:customStyle="1" w:styleId="Nadpis3Char">
    <w:name w:val="Nadpis 3 Char"/>
    <w:aliases w:val="Podbody Char"/>
    <w:basedOn w:val="Standardnpsmoodstavce"/>
    <w:link w:val="Nadpis3"/>
    <w:uiPriority w:val="9"/>
    <w:semiHidden/>
    <w:rsid w:val="007468F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468F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468F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468F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468F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468F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468FC"/>
    <w:rPr>
      <w:rFonts w:eastAsiaTheme="majorEastAsia" w:cstheme="majorBidi"/>
      <w:color w:val="272727" w:themeColor="text1" w:themeTint="D8"/>
    </w:rPr>
  </w:style>
  <w:style w:type="paragraph" w:styleId="Nzev">
    <w:name w:val="Title"/>
    <w:basedOn w:val="Normln"/>
    <w:next w:val="Normln"/>
    <w:link w:val="NzevChar"/>
    <w:uiPriority w:val="10"/>
    <w:qFormat/>
    <w:rsid w:val="007468F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468F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468FC"/>
    <w:pPr>
      <w:numPr>
        <w:ilvl w:val="1"/>
      </w:numPr>
      <w:ind w:left="709"/>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468F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468FC"/>
    <w:pPr>
      <w:spacing w:before="160"/>
      <w:jc w:val="center"/>
    </w:pPr>
    <w:rPr>
      <w:i/>
      <w:iCs/>
      <w:color w:val="404040" w:themeColor="text1" w:themeTint="BF"/>
    </w:rPr>
  </w:style>
  <w:style w:type="character" w:customStyle="1" w:styleId="CittChar">
    <w:name w:val="Citát Char"/>
    <w:basedOn w:val="Standardnpsmoodstavce"/>
    <w:link w:val="Citt"/>
    <w:uiPriority w:val="29"/>
    <w:rsid w:val="007468FC"/>
    <w:rPr>
      <w:i/>
      <w:iCs/>
      <w:color w:val="404040" w:themeColor="text1" w:themeTint="BF"/>
    </w:rPr>
  </w:style>
  <w:style w:type="paragraph" w:styleId="Odstavecseseznamem">
    <w:name w:val="List Paragraph"/>
    <w:basedOn w:val="Normln"/>
    <w:uiPriority w:val="34"/>
    <w:qFormat/>
    <w:rsid w:val="007468FC"/>
    <w:pPr>
      <w:ind w:left="720"/>
      <w:contextualSpacing/>
    </w:pPr>
  </w:style>
  <w:style w:type="character" w:styleId="Zdraznnintenzivn">
    <w:name w:val="Intense Emphasis"/>
    <w:basedOn w:val="Standardnpsmoodstavce"/>
    <w:uiPriority w:val="21"/>
    <w:qFormat/>
    <w:rsid w:val="007468FC"/>
    <w:rPr>
      <w:i/>
      <w:iCs/>
      <w:color w:val="2F5496" w:themeColor="accent1" w:themeShade="BF"/>
    </w:rPr>
  </w:style>
  <w:style w:type="paragraph" w:styleId="Vrazncitt">
    <w:name w:val="Intense Quote"/>
    <w:basedOn w:val="Normln"/>
    <w:next w:val="Normln"/>
    <w:link w:val="VrazncittChar"/>
    <w:uiPriority w:val="30"/>
    <w:qFormat/>
    <w:rsid w:val="00746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468FC"/>
    <w:rPr>
      <w:i/>
      <w:iCs/>
      <w:color w:val="2F5496" w:themeColor="accent1" w:themeShade="BF"/>
    </w:rPr>
  </w:style>
  <w:style w:type="character" w:styleId="Odkazintenzivn">
    <w:name w:val="Intense Reference"/>
    <w:basedOn w:val="Standardnpsmoodstavce"/>
    <w:uiPriority w:val="32"/>
    <w:qFormat/>
    <w:rsid w:val="007468FC"/>
    <w:rPr>
      <w:b/>
      <w:bCs/>
      <w:smallCaps/>
      <w:color w:val="2F5496" w:themeColor="accent1" w:themeShade="BF"/>
      <w:spacing w:val="5"/>
    </w:rPr>
  </w:style>
  <w:style w:type="character" w:styleId="Hypertextovodkaz">
    <w:name w:val="Hyperlink"/>
    <w:semiHidden/>
    <w:rsid w:val="007468FC"/>
    <w:rPr>
      <w:color w:val="000080"/>
      <w:u w:val="single"/>
    </w:rPr>
  </w:style>
  <w:style w:type="paragraph" w:styleId="Zkladntext">
    <w:name w:val="Body Text"/>
    <w:basedOn w:val="Normln"/>
    <w:link w:val="ZkladntextChar"/>
    <w:semiHidden/>
    <w:rsid w:val="007468FC"/>
    <w:rPr>
      <w:sz w:val="24"/>
    </w:rPr>
  </w:style>
  <w:style w:type="character" w:customStyle="1" w:styleId="ZkladntextChar">
    <w:name w:val="Základní text Char"/>
    <w:basedOn w:val="Standardnpsmoodstavce"/>
    <w:link w:val="Zkladntext"/>
    <w:semiHidden/>
    <w:rsid w:val="007468FC"/>
    <w:rPr>
      <w:rFonts w:ascii="Arial" w:eastAsia="Times New Roman" w:hAnsi="Arial" w:cs="Times New Roman"/>
      <w:sz w:val="24"/>
      <w:szCs w:val="20"/>
      <w:lang w:eastAsia="ar-SA"/>
    </w:rPr>
  </w:style>
  <w:style w:type="paragraph" w:customStyle="1" w:styleId="Vorgabetext">
    <w:name w:val="Vorgabetext"/>
    <w:basedOn w:val="Normln"/>
    <w:rsid w:val="007468FC"/>
    <w:rPr>
      <w:sz w:val="24"/>
    </w:rPr>
  </w:style>
  <w:style w:type="table" w:styleId="Mkatabulky">
    <w:name w:val="Table Grid"/>
    <w:basedOn w:val="Normlntabulka"/>
    <w:uiPriority w:val="39"/>
    <w:rsid w:val="007468F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7468FC"/>
    <w:pPr>
      <w:overflowPunct/>
      <w:autoSpaceDE/>
      <w:spacing w:before="100" w:after="100"/>
      <w:ind w:left="0"/>
      <w:jc w:val="left"/>
      <w:textAlignment w:val="auto"/>
    </w:pPr>
    <w:rPr>
      <w:rFonts w:ascii="Times New Roman" w:eastAsia="Arial Unicode MS" w:hAnsi="Times New Roman"/>
      <w:sz w:val="24"/>
      <w:szCs w:val="24"/>
    </w:rPr>
  </w:style>
  <w:style w:type="character" w:styleId="Zstupntext">
    <w:name w:val="Placeholder Text"/>
    <w:basedOn w:val="Standardnpsmoodstavce"/>
    <w:uiPriority w:val="99"/>
    <w:semiHidden/>
    <w:rsid w:val="007468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generace@viessmann.cz"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kogenerace@viessman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generace@viessmann.com" TargetMode="External"/><Relationship Id="rId4" Type="http://schemas.openxmlformats.org/officeDocument/2006/relationships/webSettings" Target="webSettings.xml"/><Relationship Id="rId9" Type="http://schemas.openxmlformats.org/officeDocument/2006/relationships/hyperlink" Target="mailto:kogenerace@viessmann.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24A55011E84922B7A8793C7F2C1E29"/>
        <w:category>
          <w:name w:val="Obecné"/>
          <w:gallery w:val="placeholder"/>
        </w:category>
        <w:types>
          <w:type w:val="bbPlcHdr"/>
        </w:types>
        <w:behaviors>
          <w:behavior w:val="content"/>
        </w:behaviors>
        <w:guid w:val="{B2E73A31-D8C9-4098-BCDF-AF47D92BC8AA}"/>
      </w:docPartPr>
      <w:docPartBody>
        <w:p w:rsidR="00A1263A" w:rsidRDefault="00A1263A" w:rsidP="00A1263A">
          <w:pPr>
            <w:pStyle w:val="0B24A55011E84922B7A8793C7F2C1E29"/>
          </w:pPr>
          <w:r w:rsidRPr="00461EE7">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3A"/>
    <w:rsid w:val="006C6B7A"/>
    <w:rsid w:val="009F5423"/>
    <w:rsid w:val="00A1263A"/>
    <w:rsid w:val="00C627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1263A"/>
    <w:rPr>
      <w:color w:val="808080"/>
    </w:rPr>
  </w:style>
  <w:style w:type="paragraph" w:customStyle="1" w:styleId="0B24A55011E84922B7A8793C7F2C1E29">
    <w:name w:val="0B24A55011E84922B7A8793C7F2C1E29"/>
    <w:rsid w:val="00A12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8</Pages>
  <Words>2537</Words>
  <Characters>14972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11/KGJ/20025</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11/KGJ/2025</dc:title>
  <dc:subject/>
  <dc:creator>Jaroslav Stočes</dc:creator>
  <cp:keywords/>
  <dc:description/>
  <cp:lastModifiedBy>sekretariat</cp:lastModifiedBy>
  <cp:revision>3</cp:revision>
  <dcterms:created xsi:type="dcterms:W3CDTF">2025-10-14T05:42:00Z</dcterms:created>
  <dcterms:modified xsi:type="dcterms:W3CDTF">2026-01-22T07:01:00Z</dcterms:modified>
</cp:coreProperties>
</file>