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DED57" w14:textId="39959842" w:rsidR="007340E9" w:rsidRPr="007340E9" w:rsidRDefault="007340E9" w:rsidP="007340E9">
      <w:pPr>
        <w:pStyle w:val="Nadpis1"/>
        <w:numPr>
          <w:ilvl w:val="0"/>
          <w:numId w:val="0"/>
        </w:numPr>
        <w:rPr>
          <w:rFonts w:ascii="Calibri" w:hAnsi="Calibri"/>
          <w:b w:val="0"/>
          <w:bCs/>
          <w:sz w:val="22"/>
          <w:szCs w:val="22"/>
        </w:rPr>
      </w:pPr>
      <w:r>
        <w:rPr>
          <w:rFonts w:ascii="Calibri" w:hAnsi="Calibri"/>
          <w:b w:val="0"/>
          <w:bCs/>
          <w:sz w:val="22"/>
          <w:szCs w:val="22"/>
        </w:rPr>
        <w:t xml:space="preserve">Čj. </w:t>
      </w:r>
      <w:hyperlink r:id="rId8" w:history="1">
        <w:proofErr w:type="spellStart"/>
        <w:r w:rsidRPr="007340E9">
          <w:rPr>
            <w:rStyle w:val="Hypertextovodkaz"/>
            <w:rFonts w:ascii="Calibri" w:hAnsi="Calibri"/>
            <w:b w:val="0"/>
            <w:bCs/>
            <w:sz w:val="22"/>
            <w:szCs w:val="22"/>
          </w:rPr>
          <w:t>UKFaF</w:t>
        </w:r>
        <w:proofErr w:type="spellEnd"/>
        <w:r w:rsidRPr="007340E9">
          <w:rPr>
            <w:rStyle w:val="Hypertextovodkaz"/>
            <w:rFonts w:ascii="Calibri" w:hAnsi="Calibri"/>
            <w:b w:val="0"/>
            <w:bCs/>
            <w:sz w:val="22"/>
            <w:szCs w:val="22"/>
          </w:rPr>
          <w:t>/27539/2026</w:t>
        </w:r>
      </w:hyperlink>
    </w:p>
    <w:p w14:paraId="3B60CEED" w14:textId="7BB39166" w:rsidR="00123E67" w:rsidRPr="00B17D60" w:rsidRDefault="00123E67" w:rsidP="00123E67">
      <w:pPr>
        <w:pStyle w:val="Nadpis1"/>
        <w:numPr>
          <w:ilvl w:val="0"/>
          <w:numId w:val="0"/>
        </w:numPr>
        <w:jc w:val="center"/>
        <w:rPr>
          <w:rFonts w:ascii="Calibri" w:hAnsi="Calibri"/>
          <w:sz w:val="32"/>
          <w:szCs w:val="22"/>
        </w:rPr>
      </w:pPr>
      <w:r w:rsidRPr="00B17D60">
        <w:rPr>
          <w:rFonts w:ascii="Calibri" w:hAnsi="Calibri"/>
          <w:sz w:val="32"/>
          <w:szCs w:val="22"/>
        </w:rPr>
        <w:t xml:space="preserve">SMLOUVA </w:t>
      </w:r>
    </w:p>
    <w:p w14:paraId="4E134F9D" w14:textId="77777777" w:rsidR="00997253" w:rsidRDefault="00123E67" w:rsidP="00CE7D0F">
      <w:pPr>
        <w:jc w:val="center"/>
        <w:rPr>
          <w:rFonts w:ascii="Calibri" w:hAnsi="Calibri"/>
          <w:b/>
          <w:sz w:val="32"/>
          <w:szCs w:val="22"/>
        </w:rPr>
      </w:pPr>
      <w:r w:rsidRPr="00B17D60">
        <w:rPr>
          <w:rFonts w:ascii="Calibri" w:hAnsi="Calibri"/>
          <w:b/>
          <w:sz w:val="32"/>
          <w:szCs w:val="22"/>
        </w:rPr>
        <w:t xml:space="preserve">o poskytování provozní podpory </w:t>
      </w:r>
    </w:p>
    <w:p w14:paraId="73F0011D" w14:textId="55E214FF" w:rsidR="00123E67" w:rsidRPr="00B17D60" w:rsidRDefault="00CE7D0F" w:rsidP="00CE7D0F">
      <w:pPr>
        <w:jc w:val="center"/>
        <w:rPr>
          <w:rFonts w:ascii="Calibri" w:hAnsi="Calibri"/>
          <w:b/>
          <w:sz w:val="32"/>
          <w:szCs w:val="22"/>
        </w:rPr>
      </w:pPr>
      <w:r w:rsidRPr="00B17D60">
        <w:rPr>
          <w:rFonts w:ascii="Calibri" w:hAnsi="Calibri"/>
          <w:b/>
          <w:sz w:val="32"/>
          <w:szCs w:val="22"/>
        </w:rPr>
        <w:t xml:space="preserve">informačního systému </w:t>
      </w:r>
      <w:proofErr w:type="spellStart"/>
      <w:r w:rsidR="000C18C9">
        <w:rPr>
          <w:rFonts w:ascii="Calibri" w:hAnsi="Calibri"/>
          <w:b/>
          <w:sz w:val="32"/>
          <w:szCs w:val="22"/>
        </w:rPr>
        <w:t>ProMuzeum</w:t>
      </w:r>
      <w:proofErr w:type="spellEnd"/>
    </w:p>
    <w:p w14:paraId="5506E5C5" w14:textId="77777777" w:rsidR="00564D80" w:rsidRPr="00B17D60" w:rsidRDefault="00564D80" w:rsidP="009F7332">
      <w:pPr>
        <w:pStyle w:val="Zkladntext3"/>
        <w:spacing w:before="120"/>
        <w:jc w:val="both"/>
        <w:rPr>
          <w:rFonts w:ascii="Calibri" w:hAnsi="Calibri"/>
          <w:sz w:val="22"/>
          <w:szCs w:val="22"/>
        </w:rPr>
      </w:pPr>
    </w:p>
    <w:p w14:paraId="06260D93" w14:textId="77777777" w:rsidR="00123E67" w:rsidRPr="00B17D60" w:rsidRDefault="00123E67" w:rsidP="00123E67">
      <w:pPr>
        <w:pStyle w:val="Zkladntext3"/>
        <w:spacing w:before="120"/>
        <w:jc w:val="center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mezi:</w:t>
      </w:r>
    </w:p>
    <w:p w14:paraId="7CE37F90" w14:textId="77777777" w:rsidR="00123E67" w:rsidRPr="00B17D60" w:rsidRDefault="00123E67" w:rsidP="00123E67">
      <w:pPr>
        <w:rPr>
          <w:rFonts w:ascii="Calibri" w:hAnsi="Calibri"/>
          <w:sz w:val="22"/>
          <w:szCs w:val="22"/>
        </w:rPr>
      </w:pPr>
    </w:p>
    <w:p w14:paraId="293BBC07" w14:textId="193568F8" w:rsidR="00163BD4" w:rsidRDefault="007A432A" w:rsidP="0021416C">
      <w:pPr>
        <w:pStyle w:val="Zhlav"/>
        <w:tabs>
          <w:tab w:val="clear" w:pos="4536"/>
          <w:tab w:val="left" w:pos="2127"/>
        </w:tabs>
        <w:ind w:left="567" w:hanging="567"/>
        <w:rPr>
          <w:rFonts w:ascii="Calibri" w:hAnsi="Calibri"/>
          <w:b/>
          <w:bCs/>
          <w:caps/>
          <w:sz w:val="24"/>
          <w:szCs w:val="24"/>
          <w:highlight w:val="yellow"/>
        </w:rPr>
      </w:pPr>
      <w:bookmarkStart w:id="0" w:name="_Hlk99698625"/>
      <w:r w:rsidRPr="007A432A">
        <w:rPr>
          <w:rFonts w:ascii="Calibri" w:hAnsi="Calibri"/>
          <w:b/>
          <w:bCs/>
          <w:caps/>
          <w:sz w:val="24"/>
          <w:szCs w:val="24"/>
        </w:rPr>
        <w:t>Univerzita Karlova, Farmaceutická fakulta v Hradci Králové</w:t>
      </w:r>
      <w:r w:rsidR="00163BD4" w:rsidRPr="00163BD4">
        <w:rPr>
          <w:rFonts w:ascii="Calibri" w:hAnsi="Calibri"/>
          <w:b/>
          <w:bCs/>
          <w:caps/>
          <w:sz w:val="24"/>
          <w:szCs w:val="24"/>
          <w:highlight w:val="yellow"/>
        </w:rPr>
        <w:t xml:space="preserve"> </w:t>
      </w:r>
    </w:p>
    <w:p w14:paraId="5DBF2CA0" w14:textId="378ADC7A" w:rsidR="00123E67" w:rsidRPr="00163BD4" w:rsidRDefault="00123E67" w:rsidP="0021416C">
      <w:pPr>
        <w:pStyle w:val="Zhlav"/>
        <w:tabs>
          <w:tab w:val="clear" w:pos="4536"/>
          <w:tab w:val="left" w:pos="2127"/>
        </w:tabs>
        <w:ind w:left="567" w:hanging="567"/>
        <w:rPr>
          <w:rFonts w:ascii="Calibri" w:hAnsi="Calibri"/>
          <w:sz w:val="22"/>
          <w:szCs w:val="22"/>
        </w:rPr>
      </w:pPr>
      <w:r w:rsidRPr="00163BD4">
        <w:rPr>
          <w:rFonts w:ascii="Calibri" w:hAnsi="Calibri"/>
          <w:sz w:val="22"/>
          <w:szCs w:val="22"/>
        </w:rPr>
        <w:t xml:space="preserve">Sídlo: </w:t>
      </w:r>
      <w:r w:rsidRPr="00163BD4">
        <w:rPr>
          <w:rFonts w:ascii="Calibri" w:hAnsi="Calibri"/>
          <w:sz w:val="22"/>
          <w:szCs w:val="22"/>
        </w:rPr>
        <w:tab/>
      </w:r>
      <w:r w:rsidRPr="00163BD4">
        <w:rPr>
          <w:rFonts w:ascii="Calibri" w:hAnsi="Calibri"/>
          <w:sz w:val="22"/>
          <w:szCs w:val="22"/>
        </w:rPr>
        <w:tab/>
      </w:r>
      <w:r w:rsidR="007A432A" w:rsidRPr="007A432A">
        <w:rPr>
          <w:rFonts w:ascii="Calibri" w:hAnsi="Calibri"/>
          <w:sz w:val="22"/>
          <w:szCs w:val="22"/>
        </w:rPr>
        <w:t>Akademika Heyrovského 1203/8, 500 05 Hradec Králové</w:t>
      </w:r>
    </w:p>
    <w:p w14:paraId="0A1FE65F" w14:textId="0EB87157" w:rsidR="00123E67" w:rsidRPr="00163BD4" w:rsidRDefault="002E1C03" w:rsidP="0021416C">
      <w:pPr>
        <w:pStyle w:val="Zhlav"/>
        <w:tabs>
          <w:tab w:val="left" w:pos="2127"/>
        </w:tabs>
        <w:ind w:left="567" w:hanging="567"/>
        <w:rPr>
          <w:rFonts w:ascii="Calibri" w:hAnsi="Calibri"/>
          <w:sz w:val="22"/>
          <w:szCs w:val="22"/>
        </w:rPr>
      </w:pPr>
      <w:r w:rsidRPr="00163BD4">
        <w:rPr>
          <w:rFonts w:ascii="Calibri" w:hAnsi="Calibri"/>
          <w:sz w:val="22"/>
          <w:szCs w:val="22"/>
        </w:rPr>
        <w:t xml:space="preserve">IČ: </w:t>
      </w:r>
      <w:r w:rsidRPr="00163BD4">
        <w:rPr>
          <w:rFonts w:ascii="Calibri" w:hAnsi="Calibri"/>
          <w:sz w:val="22"/>
          <w:szCs w:val="22"/>
        </w:rPr>
        <w:tab/>
      </w:r>
      <w:r w:rsidRPr="00163BD4">
        <w:rPr>
          <w:rFonts w:ascii="Calibri" w:hAnsi="Calibri"/>
          <w:sz w:val="22"/>
          <w:szCs w:val="22"/>
        </w:rPr>
        <w:tab/>
      </w:r>
      <w:r w:rsidR="007A432A" w:rsidRPr="007A432A">
        <w:rPr>
          <w:rFonts w:ascii="Calibri" w:hAnsi="Calibri"/>
          <w:sz w:val="22"/>
          <w:szCs w:val="22"/>
        </w:rPr>
        <w:t>00216208</w:t>
      </w:r>
    </w:p>
    <w:p w14:paraId="04D581BD" w14:textId="242F690E" w:rsidR="007C4BD6" w:rsidRPr="00163BD4" w:rsidRDefault="00D62874" w:rsidP="007C4BD6">
      <w:pPr>
        <w:pStyle w:val="Zhlav"/>
        <w:tabs>
          <w:tab w:val="left" w:pos="2127"/>
        </w:tabs>
        <w:ind w:left="567" w:hanging="567"/>
        <w:rPr>
          <w:rFonts w:ascii="Calibri" w:hAnsi="Calibri"/>
          <w:sz w:val="22"/>
          <w:szCs w:val="22"/>
        </w:rPr>
      </w:pPr>
      <w:r w:rsidRPr="00163BD4">
        <w:rPr>
          <w:rFonts w:ascii="Calibri" w:hAnsi="Calibri"/>
          <w:sz w:val="22"/>
          <w:szCs w:val="22"/>
        </w:rPr>
        <w:t>DIČ:</w:t>
      </w:r>
      <w:r w:rsidRPr="00163BD4">
        <w:rPr>
          <w:rFonts w:ascii="Calibri" w:hAnsi="Calibri"/>
          <w:sz w:val="22"/>
          <w:szCs w:val="22"/>
        </w:rPr>
        <w:tab/>
      </w:r>
      <w:r w:rsidRPr="00163BD4">
        <w:rPr>
          <w:rFonts w:ascii="Calibri" w:hAnsi="Calibri"/>
          <w:sz w:val="22"/>
          <w:szCs w:val="22"/>
        </w:rPr>
        <w:tab/>
      </w:r>
      <w:r w:rsidR="007A432A" w:rsidRPr="007A432A">
        <w:rPr>
          <w:rFonts w:ascii="Calibri" w:hAnsi="Calibri"/>
          <w:sz w:val="22"/>
          <w:szCs w:val="22"/>
        </w:rPr>
        <w:t>CZ00216208</w:t>
      </w:r>
    </w:p>
    <w:p w14:paraId="0DDEDE1E" w14:textId="32658A0B" w:rsidR="00123E67" w:rsidRPr="00163BD4" w:rsidRDefault="00123E67" w:rsidP="007A432A">
      <w:pPr>
        <w:pStyle w:val="Zhlav"/>
        <w:tabs>
          <w:tab w:val="left" w:pos="2127"/>
        </w:tabs>
        <w:ind w:left="2124" w:hanging="2124"/>
        <w:rPr>
          <w:rFonts w:ascii="Calibre Regular" w:eastAsia="Calibri" w:hAnsi="Calibre Regular" w:cs="Calibri"/>
          <w:sz w:val="22"/>
          <w:szCs w:val="22"/>
        </w:rPr>
      </w:pPr>
      <w:r w:rsidRPr="00163BD4">
        <w:rPr>
          <w:rFonts w:ascii="Calibri" w:hAnsi="Calibri"/>
          <w:sz w:val="22"/>
          <w:szCs w:val="22"/>
        </w:rPr>
        <w:t>Zastoupen</w:t>
      </w:r>
      <w:r w:rsidR="00194A05" w:rsidRPr="00163BD4">
        <w:rPr>
          <w:rFonts w:ascii="Calibri" w:hAnsi="Calibri"/>
          <w:sz w:val="22"/>
          <w:szCs w:val="22"/>
        </w:rPr>
        <w:t>á</w:t>
      </w:r>
      <w:r w:rsidRPr="00163BD4">
        <w:rPr>
          <w:rFonts w:ascii="Calibri" w:hAnsi="Calibri"/>
          <w:sz w:val="22"/>
          <w:szCs w:val="22"/>
        </w:rPr>
        <w:t>:</w:t>
      </w:r>
      <w:r w:rsidRPr="00163BD4">
        <w:rPr>
          <w:rFonts w:ascii="Calibri" w:hAnsi="Calibri"/>
          <w:sz w:val="22"/>
          <w:szCs w:val="22"/>
        </w:rPr>
        <w:tab/>
      </w:r>
      <w:r w:rsidR="007A432A" w:rsidRPr="007A432A">
        <w:rPr>
          <w:rFonts w:ascii="Calibri" w:hAnsi="Calibri"/>
          <w:sz w:val="22"/>
          <w:szCs w:val="22"/>
        </w:rPr>
        <w:t>doc. PharmDr. Jaroslav</w:t>
      </w:r>
      <w:r w:rsidR="007A432A">
        <w:rPr>
          <w:rFonts w:ascii="Calibri" w:hAnsi="Calibri"/>
          <w:sz w:val="22"/>
          <w:szCs w:val="22"/>
        </w:rPr>
        <w:t>em</w:t>
      </w:r>
      <w:r w:rsidR="007A432A" w:rsidRPr="007A432A">
        <w:rPr>
          <w:rFonts w:ascii="Calibri" w:hAnsi="Calibri"/>
          <w:sz w:val="22"/>
          <w:szCs w:val="22"/>
        </w:rPr>
        <w:t xml:space="preserve"> Roh</w:t>
      </w:r>
      <w:r w:rsidR="007A432A">
        <w:rPr>
          <w:rFonts w:ascii="Calibri" w:hAnsi="Calibri"/>
          <w:sz w:val="22"/>
          <w:szCs w:val="22"/>
        </w:rPr>
        <w:t>em</w:t>
      </w:r>
      <w:r w:rsidR="007A432A" w:rsidRPr="007A432A">
        <w:rPr>
          <w:rFonts w:ascii="Calibri" w:hAnsi="Calibri"/>
          <w:sz w:val="22"/>
          <w:szCs w:val="22"/>
        </w:rPr>
        <w:t>, Ph.D.</w:t>
      </w:r>
      <w:r w:rsidR="00163BD4" w:rsidRPr="00163BD4">
        <w:rPr>
          <w:rFonts w:ascii="Calibri" w:hAnsi="Calibri"/>
          <w:sz w:val="22"/>
          <w:szCs w:val="22"/>
        </w:rPr>
        <w:t xml:space="preserve">, </w:t>
      </w:r>
      <w:r w:rsidR="007A432A" w:rsidRPr="007A432A">
        <w:rPr>
          <w:rFonts w:ascii="Calibri" w:hAnsi="Calibri"/>
          <w:sz w:val="22"/>
          <w:szCs w:val="22"/>
        </w:rPr>
        <w:t>děkan Farmaceutické fakulty v Hradci Králové</w:t>
      </w:r>
    </w:p>
    <w:p w14:paraId="2276758D" w14:textId="2F97B841" w:rsidR="002E1C03" w:rsidRPr="00163BD4" w:rsidRDefault="002E1C03" w:rsidP="002E1C03">
      <w:pPr>
        <w:rPr>
          <w:rFonts w:ascii="Calibre Regular" w:eastAsia="Calibri" w:hAnsi="Calibre Regular" w:cs="Calibri"/>
          <w:sz w:val="22"/>
          <w:szCs w:val="22"/>
        </w:rPr>
      </w:pPr>
      <w:r w:rsidRPr="00163BD4">
        <w:rPr>
          <w:rFonts w:ascii="Calibri" w:hAnsi="Calibri"/>
          <w:sz w:val="22"/>
          <w:szCs w:val="22"/>
        </w:rPr>
        <w:t>Bankovní spojení:</w:t>
      </w:r>
      <w:r w:rsidRPr="00163BD4">
        <w:rPr>
          <w:rFonts w:ascii="Calibri" w:hAnsi="Calibri"/>
          <w:sz w:val="22"/>
          <w:szCs w:val="22"/>
        </w:rPr>
        <w:tab/>
      </w:r>
      <w:r w:rsidR="007A432A" w:rsidRPr="007A432A">
        <w:rPr>
          <w:rFonts w:ascii="Calibri" w:hAnsi="Calibri"/>
          <w:sz w:val="22"/>
          <w:szCs w:val="22"/>
        </w:rPr>
        <w:t>Československá obchodní banka (ČSOB)</w:t>
      </w:r>
    </w:p>
    <w:p w14:paraId="6A420213" w14:textId="243A1E8A" w:rsidR="009161A4" w:rsidRPr="009B1A9B" w:rsidRDefault="00224431" w:rsidP="002E1C03">
      <w:pPr>
        <w:rPr>
          <w:rFonts w:ascii="Calibri" w:hAnsi="Calibri"/>
          <w:sz w:val="22"/>
          <w:szCs w:val="22"/>
        </w:rPr>
      </w:pPr>
      <w:r w:rsidRPr="00163BD4">
        <w:rPr>
          <w:rFonts w:ascii="Calibre Regular" w:eastAsia="Calibri" w:hAnsi="Calibre Regular" w:cs="Calibri"/>
          <w:sz w:val="22"/>
          <w:szCs w:val="22"/>
        </w:rPr>
        <w:t>Číslo účtu:</w:t>
      </w:r>
      <w:r w:rsidRPr="00163BD4">
        <w:rPr>
          <w:rFonts w:ascii="Calibre Regular" w:eastAsia="Calibri" w:hAnsi="Calibre Regular" w:cs="Calibri"/>
          <w:sz w:val="22"/>
          <w:szCs w:val="22"/>
        </w:rPr>
        <w:tab/>
      </w:r>
      <w:r w:rsidRPr="00163BD4">
        <w:rPr>
          <w:rFonts w:ascii="Calibre Regular" w:eastAsia="Calibri" w:hAnsi="Calibre Regular" w:cs="Calibri"/>
          <w:sz w:val="22"/>
          <w:szCs w:val="22"/>
        </w:rPr>
        <w:tab/>
      </w:r>
      <w:r w:rsidR="007A432A" w:rsidRPr="007A432A">
        <w:rPr>
          <w:rFonts w:ascii="Calibri" w:hAnsi="Calibri"/>
          <w:sz w:val="22"/>
          <w:szCs w:val="22"/>
        </w:rPr>
        <w:t>153149586/0300</w:t>
      </w:r>
    </w:p>
    <w:p w14:paraId="4DE45C50" w14:textId="1EFE30EC" w:rsidR="00224431" w:rsidRDefault="00224431" w:rsidP="002E1C03">
      <w:pPr>
        <w:rPr>
          <w:rFonts w:ascii="Calibre Regular" w:eastAsia="Calibri" w:hAnsi="Calibre Regular" w:cs="Calibri"/>
          <w:sz w:val="22"/>
          <w:szCs w:val="22"/>
        </w:rPr>
      </w:pPr>
      <w:r w:rsidRPr="00163BD4">
        <w:rPr>
          <w:rFonts w:ascii="Calibre Regular" w:eastAsia="Calibri" w:hAnsi="Calibre Regular" w:cs="Calibri"/>
          <w:sz w:val="22"/>
          <w:szCs w:val="22"/>
        </w:rPr>
        <w:t>Datová schránka:</w:t>
      </w:r>
      <w:r w:rsidRPr="00163BD4">
        <w:rPr>
          <w:rFonts w:ascii="Calibre Regular" w:eastAsia="Calibri" w:hAnsi="Calibre Regular" w:cs="Calibri"/>
          <w:sz w:val="22"/>
          <w:szCs w:val="22"/>
        </w:rPr>
        <w:tab/>
      </w:r>
      <w:r w:rsidR="004A42A2" w:rsidRPr="004A42A2">
        <w:rPr>
          <w:rFonts w:ascii="Calibri" w:hAnsi="Calibri"/>
          <w:sz w:val="22"/>
          <w:szCs w:val="22"/>
        </w:rPr>
        <w:t>piyj9b4</w:t>
      </w:r>
    </w:p>
    <w:p w14:paraId="4CB65A6E" w14:textId="77777777" w:rsidR="007C4BD6" w:rsidRPr="00B17D60" w:rsidRDefault="007C4BD6" w:rsidP="002E1C03">
      <w:pPr>
        <w:rPr>
          <w:rFonts w:ascii="Calibri" w:hAnsi="Calibri"/>
          <w:sz w:val="22"/>
          <w:szCs w:val="22"/>
        </w:rPr>
      </w:pPr>
    </w:p>
    <w:bookmarkEnd w:id="0"/>
    <w:p w14:paraId="0AB800FC" w14:textId="77777777" w:rsidR="00123E67" w:rsidRPr="00B17D60" w:rsidRDefault="00123E67" w:rsidP="00123E67">
      <w:pPr>
        <w:ind w:firstLine="708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(dále jen „objednatel“)</w:t>
      </w:r>
    </w:p>
    <w:p w14:paraId="500A80EA" w14:textId="77777777" w:rsidR="00320CFE" w:rsidRPr="00B17D60" w:rsidRDefault="00320CFE" w:rsidP="00123E67">
      <w:pPr>
        <w:ind w:firstLine="708"/>
        <w:rPr>
          <w:rFonts w:ascii="Calibri" w:hAnsi="Calibri"/>
          <w:sz w:val="22"/>
          <w:szCs w:val="22"/>
        </w:rPr>
      </w:pPr>
    </w:p>
    <w:p w14:paraId="3E0061C8" w14:textId="77777777" w:rsidR="00123E67" w:rsidRPr="00B17D60" w:rsidRDefault="00123E67" w:rsidP="00123E67">
      <w:pPr>
        <w:rPr>
          <w:rFonts w:ascii="Calibri" w:hAnsi="Calibri"/>
          <w:b/>
          <w:sz w:val="22"/>
          <w:szCs w:val="22"/>
        </w:rPr>
      </w:pPr>
      <w:r w:rsidRPr="00B17D60">
        <w:rPr>
          <w:rFonts w:ascii="Calibri" w:hAnsi="Calibri"/>
          <w:b/>
          <w:sz w:val="22"/>
          <w:szCs w:val="22"/>
        </w:rPr>
        <w:t>a</w:t>
      </w:r>
    </w:p>
    <w:p w14:paraId="2FB40827" w14:textId="77777777" w:rsidR="00123E67" w:rsidRPr="00B17D60" w:rsidRDefault="00123E67" w:rsidP="00123E67">
      <w:pPr>
        <w:rPr>
          <w:rFonts w:ascii="Calibri" w:hAnsi="Calibri"/>
          <w:sz w:val="22"/>
          <w:szCs w:val="22"/>
        </w:rPr>
      </w:pPr>
    </w:p>
    <w:p w14:paraId="4A006B22" w14:textId="54E0CBA7" w:rsidR="00564D80" w:rsidRPr="00564D80" w:rsidRDefault="00564D80" w:rsidP="0021416C">
      <w:pPr>
        <w:tabs>
          <w:tab w:val="left" w:pos="2127"/>
        </w:tabs>
        <w:ind w:left="567" w:hanging="567"/>
        <w:rPr>
          <w:rFonts w:ascii="Calibri" w:hAnsi="Calibri"/>
          <w:b/>
          <w:bCs/>
          <w:caps/>
          <w:sz w:val="24"/>
          <w:szCs w:val="24"/>
        </w:rPr>
      </w:pPr>
      <w:r w:rsidRPr="00564D80">
        <w:rPr>
          <w:rFonts w:ascii="Calibri" w:hAnsi="Calibri"/>
          <w:b/>
          <w:bCs/>
          <w:caps/>
          <w:sz w:val="24"/>
          <w:szCs w:val="24"/>
        </w:rPr>
        <w:t>Bach servis IT s.r.o.</w:t>
      </w:r>
      <w:r w:rsidR="007A432A">
        <w:rPr>
          <w:rFonts w:ascii="Calibri" w:hAnsi="Calibri"/>
          <w:b/>
          <w:bCs/>
          <w:caps/>
          <w:sz w:val="24"/>
          <w:szCs w:val="24"/>
        </w:rPr>
        <w:t>;</w:t>
      </w:r>
    </w:p>
    <w:p w14:paraId="0D71F14F" w14:textId="6AA03C91" w:rsidR="00123E67" w:rsidRPr="00B17D60" w:rsidRDefault="00123E67" w:rsidP="00564D80">
      <w:pPr>
        <w:tabs>
          <w:tab w:val="left" w:pos="2127"/>
        </w:tabs>
        <w:ind w:left="567" w:hanging="567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Sídlo: </w:t>
      </w:r>
      <w:r w:rsidRPr="00B17D60">
        <w:rPr>
          <w:rFonts w:ascii="Calibri" w:hAnsi="Calibri"/>
          <w:sz w:val="22"/>
          <w:szCs w:val="22"/>
        </w:rPr>
        <w:tab/>
      </w:r>
      <w:r w:rsidRPr="00B17D60">
        <w:rPr>
          <w:rFonts w:ascii="Calibri" w:hAnsi="Calibri"/>
          <w:sz w:val="22"/>
          <w:szCs w:val="22"/>
        </w:rPr>
        <w:tab/>
      </w:r>
      <w:r w:rsidR="00564D80" w:rsidRPr="00564D80">
        <w:rPr>
          <w:rFonts w:ascii="Calibri" w:hAnsi="Calibri"/>
          <w:sz w:val="22"/>
          <w:szCs w:val="22"/>
        </w:rPr>
        <w:t>Holická 1097/31n, 779 00 Olomouc</w:t>
      </w:r>
    </w:p>
    <w:p w14:paraId="67430D35" w14:textId="6A331F50" w:rsidR="00123E67" w:rsidRPr="00B17D60" w:rsidRDefault="00123E67" w:rsidP="00564D80">
      <w:pPr>
        <w:tabs>
          <w:tab w:val="left" w:pos="2127"/>
        </w:tabs>
        <w:ind w:left="567" w:hanging="567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IČ:</w:t>
      </w:r>
      <w:r w:rsidRPr="00B17D60">
        <w:rPr>
          <w:rFonts w:ascii="Calibri" w:hAnsi="Calibri"/>
          <w:sz w:val="22"/>
          <w:szCs w:val="22"/>
        </w:rPr>
        <w:tab/>
      </w:r>
      <w:r w:rsidRPr="00B17D60">
        <w:rPr>
          <w:rFonts w:ascii="Calibri" w:hAnsi="Calibri"/>
          <w:sz w:val="22"/>
          <w:szCs w:val="22"/>
        </w:rPr>
        <w:tab/>
      </w:r>
      <w:r w:rsidR="00564D80" w:rsidRPr="00564D80">
        <w:rPr>
          <w:rFonts w:ascii="Calibri" w:hAnsi="Calibri"/>
          <w:sz w:val="22"/>
          <w:szCs w:val="22"/>
        </w:rPr>
        <w:t>21536678</w:t>
      </w:r>
    </w:p>
    <w:p w14:paraId="125E9C39" w14:textId="276232F6" w:rsidR="00123E67" w:rsidRPr="00B17D60" w:rsidRDefault="00123E67" w:rsidP="00564D80">
      <w:pPr>
        <w:tabs>
          <w:tab w:val="left" w:pos="2127"/>
        </w:tabs>
        <w:ind w:left="567" w:hanging="567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DIČ:</w:t>
      </w:r>
      <w:r w:rsidRPr="00B17D60">
        <w:rPr>
          <w:rFonts w:ascii="Calibri" w:hAnsi="Calibri"/>
          <w:sz w:val="22"/>
          <w:szCs w:val="22"/>
        </w:rPr>
        <w:tab/>
      </w:r>
      <w:r w:rsidRPr="00B17D60">
        <w:rPr>
          <w:rFonts w:ascii="Calibri" w:hAnsi="Calibri"/>
          <w:sz w:val="22"/>
          <w:szCs w:val="22"/>
        </w:rPr>
        <w:tab/>
      </w:r>
      <w:r w:rsidR="00564D80">
        <w:rPr>
          <w:rFonts w:ascii="Calibri" w:hAnsi="Calibri"/>
          <w:sz w:val="22"/>
          <w:szCs w:val="22"/>
        </w:rPr>
        <w:t>CZ</w:t>
      </w:r>
      <w:r w:rsidR="00564D80" w:rsidRPr="00564D80">
        <w:rPr>
          <w:rFonts w:ascii="Calibri" w:hAnsi="Calibri"/>
          <w:sz w:val="22"/>
          <w:szCs w:val="22"/>
        </w:rPr>
        <w:t>21536678</w:t>
      </w:r>
    </w:p>
    <w:p w14:paraId="529BF4BF" w14:textId="458C7764" w:rsidR="00123E67" w:rsidRPr="00B17D60" w:rsidRDefault="00123E67" w:rsidP="00564D80">
      <w:pPr>
        <w:tabs>
          <w:tab w:val="left" w:pos="2127"/>
        </w:tabs>
        <w:ind w:left="2835" w:hanging="2835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Jejímž jménem jedná: </w:t>
      </w:r>
      <w:r w:rsidR="0021416C" w:rsidRPr="00B17D60">
        <w:rPr>
          <w:rFonts w:ascii="Calibri" w:hAnsi="Calibri"/>
          <w:sz w:val="22"/>
          <w:szCs w:val="22"/>
        </w:rPr>
        <w:tab/>
      </w:r>
      <w:r w:rsidR="00564D80">
        <w:rPr>
          <w:rFonts w:ascii="Calibri" w:hAnsi="Calibri"/>
          <w:sz w:val="22"/>
          <w:szCs w:val="22"/>
        </w:rPr>
        <w:t xml:space="preserve">Ing. </w:t>
      </w:r>
      <w:r w:rsidR="003601CA">
        <w:rPr>
          <w:rFonts w:ascii="Calibri" w:hAnsi="Calibri"/>
          <w:sz w:val="22"/>
          <w:szCs w:val="22"/>
        </w:rPr>
        <w:t>Karel Nechvátal</w:t>
      </w:r>
      <w:r w:rsidR="00564D80">
        <w:rPr>
          <w:rFonts w:ascii="Calibri" w:hAnsi="Calibri"/>
          <w:sz w:val="22"/>
          <w:szCs w:val="22"/>
        </w:rPr>
        <w:t>, jednatel společnosti</w:t>
      </w:r>
    </w:p>
    <w:p w14:paraId="44092C83" w14:textId="3B400FCD" w:rsidR="00224431" w:rsidRPr="00530C16" w:rsidRDefault="00224431" w:rsidP="00564D80">
      <w:pPr>
        <w:tabs>
          <w:tab w:val="left" w:pos="2127"/>
          <w:tab w:val="left" w:pos="8520"/>
        </w:tabs>
        <w:ind w:left="1134" w:right="-779" w:hanging="1134"/>
        <w:jc w:val="both"/>
        <w:rPr>
          <w:lang w:eastAsia="ar-SA"/>
        </w:rPr>
      </w:pPr>
      <w:r>
        <w:rPr>
          <w:lang w:eastAsia="ar-SA"/>
        </w:rPr>
        <w:t>Kontaktní osoba:</w:t>
      </w:r>
      <w:r>
        <w:rPr>
          <w:lang w:eastAsia="ar-SA"/>
        </w:rPr>
        <w:tab/>
      </w:r>
      <w:r w:rsidR="008C5BF9">
        <w:rPr>
          <w:rFonts w:ascii="Calibri" w:hAnsi="Calibri"/>
          <w:sz w:val="22"/>
          <w:szCs w:val="22"/>
        </w:rPr>
        <w:t>XXX</w:t>
      </w:r>
    </w:p>
    <w:p w14:paraId="2EFD715C" w14:textId="0AE1E494" w:rsidR="00224431" w:rsidRDefault="00224431" w:rsidP="00564D80">
      <w:pPr>
        <w:tabs>
          <w:tab w:val="left" w:pos="2127"/>
        </w:tabs>
        <w:ind w:right="-637"/>
        <w:jc w:val="both"/>
        <w:rPr>
          <w:lang w:eastAsia="ar-SA"/>
        </w:rPr>
      </w:pPr>
      <w:r>
        <w:rPr>
          <w:lang w:eastAsia="ar-SA"/>
        </w:rPr>
        <w:t>Telefon:</w:t>
      </w:r>
      <w:r>
        <w:rPr>
          <w:lang w:eastAsia="ar-SA"/>
        </w:rPr>
        <w:tab/>
      </w:r>
      <w:r w:rsidR="008C5BF9">
        <w:rPr>
          <w:rFonts w:ascii="Calibri" w:hAnsi="Calibri"/>
          <w:sz w:val="22"/>
          <w:szCs w:val="22"/>
        </w:rPr>
        <w:t>XXX</w:t>
      </w:r>
    </w:p>
    <w:p w14:paraId="4BF2B31C" w14:textId="5A9F3C4C" w:rsidR="00224431" w:rsidRPr="00CD425B" w:rsidRDefault="00224431" w:rsidP="00564D80">
      <w:pPr>
        <w:tabs>
          <w:tab w:val="left" w:pos="2127"/>
        </w:tabs>
        <w:ind w:right="-637"/>
        <w:jc w:val="both"/>
        <w:rPr>
          <w:lang w:eastAsia="ar-SA"/>
        </w:rPr>
      </w:pPr>
      <w:r>
        <w:rPr>
          <w:lang w:eastAsia="ar-SA"/>
        </w:rPr>
        <w:t>E-mail:</w:t>
      </w:r>
      <w:r>
        <w:rPr>
          <w:lang w:eastAsia="ar-SA"/>
        </w:rPr>
        <w:tab/>
      </w:r>
      <w:r w:rsidR="008C5BF9">
        <w:rPr>
          <w:lang w:eastAsia="ar-SA"/>
        </w:rPr>
        <w:t>XXX</w:t>
      </w:r>
      <w:r w:rsidR="00564D80">
        <w:rPr>
          <w:rFonts w:ascii="Calibri" w:hAnsi="Calibri"/>
          <w:sz w:val="22"/>
          <w:szCs w:val="22"/>
        </w:rPr>
        <w:t xml:space="preserve"> </w:t>
      </w:r>
    </w:p>
    <w:p w14:paraId="38CE0719" w14:textId="1E1B26B6" w:rsidR="002E1C03" w:rsidRPr="00B17D60" w:rsidRDefault="002E1C03" w:rsidP="00564D80">
      <w:pPr>
        <w:tabs>
          <w:tab w:val="left" w:pos="2127"/>
        </w:tabs>
        <w:ind w:left="2835" w:hanging="2835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Bankovní spojení: </w:t>
      </w:r>
      <w:r w:rsidRPr="00B17D60">
        <w:rPr>
          <w:rFonts w:ascii="Calibri" w:hAnsi="Calibri"/>
          <w:sz w:val="22"/>
          <w:szCs w:val="22"/>
        </w:rPr>
        <w:tab/>
      </w:r>
      <w:r w:rsidR="00564D80" w:rsidRPr="00564D80">
        <w:rPr>
          <w:rFonts w:ascii="Calibri" w:hAnsi="Calibri"/>
          <w:sz w:val="22"/>
          <w:szCs w:val="22"/>
        </w:rPr>
        <w:t>MONETA Money Bank a.s.</w:t>
      </w:r>
    </w:p>
    <w:p w14:paraId="4CAD3DC8" w14:textId="77777777" w:rsidR="00564D80" w:rsidRDefault="002E1C03" w:rsidP="00564D80">
      <w:pPr>
        <w:tabs>
          <w:tab w:val="left" w:pos="2127"/>
        </w:tabs>
        <w:ind w:left="2835" w:hanging="2835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Číslo účtu:</w:t>
      </w:r>
      <w:r w:rsidRPr="00B17D60">
        <w:rPr>
          <w:rFonts w:ascii="Calibri" w:hAnsi="Calibri"/>
          <w:sz w:val="22"/>
          <w:szCs w:val="22"/>
        </w:rPr>
        <w:tab/>
      </w:r>
      <w:r w:rsidR="00564D80" w:rsidRPr="00564D80">
        <w:rPr>
          <w:rFonts w:ascii="Calibri" w:hAnsi="Calibri"/>
          <w:sz w:val="22"/>
          <w:szCs w:val="22"/>
        </w:rPr>
        <w:t>267045742/0600</w:t>
      </w:r>
    </w:p>
    <w:p w14:paraId="542BEC9D" w14:textId="770FA6E3" w:rsidR="00224431" w:rsidRPr="00564D80" w:rsidRDefault="00224431" w:rsidP="00564D80">
      <w:pPr>
        <w:tabs>
          <w:tab w:val="left" w:pos="2127"/>
        </w:tabs>
        <w:ind w:left="2835" w:hanging="2835"/>
        <w:rPr>
          <w:rFonts w:ascii="Calibri" w:hAnsi="Calibri"/>
          <w:sz w:val="22"/>
          <w:szCs w:val="22"/>
        </w:rPr>
      </w:pPr>
      <w:r w:rsidRPr="00564D80">
        <w:rPr>
          <w:rFonts w:ascii="Calibri" w:hAnsi="Calibri"/>
          <w:sz w:val="22"/>
          <w:szCs w:val="22"/>
        </w:rPr>
        <w:t>Datová schránka</w:t>
      </w:r>
      <w:r w:rsidR="00564D80">
        <w:rPr>
          <w:rFonts w:ascii="Calibri" w:hAnsi="Calibri"/>
          <w:sz w:val="22"/>
          <w:szCs w:val="22"/>
        </w:rPr>
        <w:t>:</w:t>
      </w:r>
      <w:r w:rsidR="00564D80">
        <w:rPr>
          <w:rFonts w:ascii="Calibri" w:hAnsi="Calibri"/>
          <w:sz w:val="22"/>
          <w:szCs w:val="22"/>
        </w:rPr>
        <w:tab/>
      </w:r>
      <w:proofErr w:type="spellStart"/>
      <w:r w:rsidR="00564D80" w:rsidRPr="00564D80">
        <w:rPr>
          <w:rFonts w:ascii="Calibri" w:hAnsi="Calibri"/>
          <w:sz w:val="22"/>
          <w:szCs w:val="22"/>
        </w:rPr>
        <w:t>caufxef</w:t>
      </w:r>
      <w:proofErr w:type="spellEnd"/>
    </w:p>
    <w:p w14:paraId="3421226B" w14:textId="0BEA40F2" w:rsidR="009626A0" w:rsidRPr="00B17D60" w:rsidRDefault="009626A0" w:rsidP="00123E67">
      <w:pPr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Společnost je vedená v obchodním rejstříku, vedeného </w:t>
      </w:r>
      <w:r w:rsidR="00564D80">
        <w:rPr>
          <w:rFonts w:ascii="Calibri" w:hAnsi="Calibri"/>
          <w:sz w:val="22"/>
          <w:szCs w:val="22"/>
        </w:rPr>
        <w:t xml:space="preserve">u </w:t>
      </w:r>
      <w:r w:rsidR="00564D80" w:rsidRPr="00564D80">
        <w:rPr>
          <w:rFonts w:ascii="Calibri" w:hAnsi="Calibri"/>
          <w:sz w:val="22"/>
          <w:szCs w:val="22"/>
        </w:rPr>
        <w:t>Krajského soudu v Ostravě</w:t>
      </w:r>
      <w:r w:rsidRPr="00B17D60">
        <w:rPr>
          <w:rFonts w:ascii="Calibri" w:hAnsi="Calibri"/>
          <w:sz w:val="22"/>
          <w:szCs w:val="22"/>
        </w:rPr>
        <w:t xml:space="preserve">, </w:t>
      </w:r>
      <w:proofErr w:type="spellStart"/>
      <w:r w:rsidR="0032739D">
        <w:rPr>
          <w:rFonts w:ascii="Calibri" w:hAnsi="Calibri"/>
          <w:sz w:val="22"/>
          <w:szCs w:val="22"/>
        </w:rPr>
        <w:t>sp.zn</w:t>
      </w:r>
      <w:proofErr w:type="spellEnd"/>
      <w:r w:rsidR="0032739D">
        <w:rPr>
          <w:rFonts w:ascii="Calibri" w:hAnsi="Calibri"/>
          <w:sz w:val="22"/>
          <w:szCs w:val="22"/>
        </w:rPr>
        <w:t>.</w:t>
      </w:r>
      <w:r w:rsidR="0032739D" w:rsidRPr="00B17D60">
        <w:rPr>
          <w:rFonts w:ascii="Calibri" w:hAnsi="Calibri"/>
          <w:sz w:val="22"/>
          <w:szCs w:val="22"/>
        </w:rPr>
        <w:t xml:space="preserve"> </w:t>
      </w:r>
      <w:r w:rsidR="00564D80">
        <w:rPr>
          <w:rFonts w:ascii="Calibri" w:hAnsi="Calibri"/>
          <w:sz w:val="22"/>
          <w:szCs w:val="22"/>
        </w:rPr>
        <w:t>C</w:t>
      </w:r>
      <w:r w:rsidRPr="00B17D60">
        <w:rPr>
          <w:rFonts w:ascii="Calibri" w:hAnsi="Calibri"/>
          <w:sz w:val="22"/>
          <w:szCs w:val="22"/>
        </w:rPr>
        <w:t xml:space="preserve">, </w:t>
      </w:r>
    </w:p>
    <w:p w14:paraId="76324579" w14:textId="7E2A4D11" w:rsidR="00123E67" w:rsidRDefault="00564D80" w:rsidP="00123E6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95978</w:t>
      </w:r>
    </w:p>
    <w:p w14:paraId="0E5B335A" w14:textId="77777777" w:rsidR="00885A2D" w:rsidRPr="00B17D60" w:rsidRDefault="00885A2D" w:rsidP="00123E67">
      <w:pPr>
        <w:rPr>
          <w:rFonts w:ascii="Calibri" w:hAnsi="Calibri"/>
          <w:sz w:val="22"/>
          <w:szCs w:val="22"/>
        </w:rPr>
      </w:pPr>
    </w:p>
    <w:p w14:paraId="01A034A9" w14:textId="77777777" w:rsidR="00123E67" w:rsidRPr="00B17D60" w:rsidRDefault="00123E67" w:rsidP="00123E67">
      <w:pPr>
        <w:rPr>
          <w:rFonts w:ascii="Calibri" w:hAnsi="Calibri"/>
          <w:b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ab/>
        <w:t>(dále jen „poskytovatel“).</w:t>
      </w:r>
    </w:p>
    <w:p w14:paraId="7A10FB0D" w14:textId="77777777" w:rsidR="00123E67" w:rsidRDefault="00123E67" w:rsidP="00123E67">
      <w:pPr>
        <w:tabs>
          <w:tab w:val="left" w:pos="2410"/>
        </w:tabs>
        <w:ind w:left="-142" w:firstLine="142"/>
        <w:rPr>
          <w:rFonts w:ascii="Calibri" w:hAnsi="Calibri"/>
          <w:b/>
          <w:sz w:val="22"/>
          <w:szCs w:val="22"/>
        </w:rPr>
      </w:pPr>
    </w:p>
    <w:p w14:paraId="749202AE" w14:textId="77777777" w:rsidR="00564D80" w:rsidRPr="00B17D60" w:rsidRDefault="00564D80" w:rsidP="00123E67">
      <w:pPr>
        <w:tabs>
          <w:tab w:val="left" w:pos="2410"/>
        </w:tabs>
        <w:ind w:left="-142" w:firstLine="142"/>
        <w:rPr>
          <w:rFonts w:ascii="Calibri" w:hAnsi="Calibri"/>
          <w:b/>
          <w:sz w:val="22"/>
          <w:szCs w:val="22"/>
        </w:rPr>
      </w:pPr>
    </w:p>
    <w:p w14:paraId="43EB61E9" w14:textId="77777777" w:rsidR="00123E67" w:rsidRPr="00B17D60" w:rsidRDefault="00123E67" w:rsidP="00123E67">
      <w:pPr>
        <w:tabs>
          <w:tab w:val="left" w:pos="2410"/>
        </w:tabs>
        <w:ind w:left="-142" w:firstLine="142"/>
        <w:jc w:val="center"/>
        <w:rPr>
          <w:rFonts w:ascii="Calibri" w:hAnsi="Calibri"/>
          <w:b/>
          <w:sz w:val="22"/>
          <w:szCs w:val="22"/>
        </w:rPr>
      </w:pPr>
      <w:r w:rsidRPr="00B17D60">
        <w:rPr>
          <w:rFonts w:ascii="Calibri" w:hAnsi="Calibri"/>
          <w:b/>
          <w:sz w:val="22"/>
          <w:szCs w:val="22"/>
        </w:rPr>
        <w:t>Článek I</w:t>
      </w:r>
    </w:p>
    <w:p w14:paraId="3818127E" w14:textId="77777777" w:rsidR="00123E67" w:rsidRPr="00B17D60" w:rsidRDefault="00123E67" w:rsidP="00123E67">
      <w:pPr>
        <w:tabs>
          <w:tab w:val="left" w:pos="2410"/>
        </w:tabs>
        <w:jc w:val="center"/>
        <w:rPr>
          <w:rFonts w:ascii="Calibri" w:hAnsi="Calibri"/>
          <w:b/>
          <w:i/>
          <w:sz w:val="22"/>
          <w:szCs w:val="22"/>
        </w:rPr>
      </w:pPr>
      <w:r w:rsidRPr="00B17D60">
        <w:rPr>
          <w:rFonts w:ascii="Calibri" w:hAnsi="Calibri"/>
          <w:b/>
          <w:sz w:val="22"/>
          <w:szCs w:val="22"/>
        </w:rPr>
        <w:t xml:space="preserve">Předmět a rozsah plnění </w:t>
      </w:r>
    </w:p>
    <w:p w14:paraId="0E8A465D" w14:textId="77971F0F" w:rsidR="00123E67" w:rsidRPr="00B17D60" w:rsidRDefault="00123E67" w:rsidP="00CE7D0F">
      <w:pPr>
        <w:pStyle w:val="Odstavecseseznamem"/>
        <w:numPr>
          <w:ilvl w:val="0"/>
          <w:numId w:val="20"/>
        </w:numPr>
        <w:spacing w:before="120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Předmětem plnění podle této smlouvy je povinnost poskytovatele zajišťovat objednateli provozní podporu </w:t>
      </w:r>
      <w:r w:rsidR="000C18C9">
        <w:rPr>
          <w:rFonts w:ascii="Calibri" w:hAnsi="Calibri"/>
          <w:sz w:val="22"/>
          <w:szCs w:val="22"/>
        </w:rPr>
        <w:t>informačního systému</w:t>
      </w:r>
      <w:r w:rsidR="001C1455">
        <w:rPr>
          <w:rFonts w:ascii="Calibri" w:hAnsi="Calibri"/>
          <w:sz w:val="22"/>
          <w:szCs w:val="22"/>
        </w:rPr>
        <w:t xml:space="preserve"> </w:t>
      </w:r>
      <w:proofErr w:type="spellStart"/>
      <w:r w:rsidR="001C1455" w:rsidRPr="00426181">
        <w:rPr>
          <w:rFonts w:ascii="Calibri" w:hAnsi="Calibri"/>
          <w:sz w:val="22"/>
          <w:szCs w:val="22"/>
        </w:rPr>
        <w:t>ProMuzeumWEB</w:t>
      </w:r>
      <w:proofErr w:type="spellEnd"/>
      <w:r w:rsidR="00CE7D0F" w:rsidRPr="00426181">
        <w:rPr>
          <w:rFonts w:ascii="Calibri" w:hAnsi="Calibri"/>
          <w:sz w:val="22"/>
          <w:szCs w:val="22"/>
        </w:rPr>
        <w:t xml:space="preserve"> (dále jen </w:t>
      </w:r>
      <w:r w:rsidR="001C1455" w:rsidRPr="00426181">
        <w:rPr>
          <w:rFonts w:ascii="Calibri" w:hAnsi="Calibri"/>
          <w:sz w:val="22"/>
          <w:szCs w:val="22"/>
        </w:rPr>
        <w:t>PROMUZEUM</w:t>
      </w:r>
      <w:r w:rsidR="00CE7D0F" w:rsidRPr="00426181">
        <w:rPr>
          <w:rFonts w:ascii="Calibri" w:hAnsi="Calibri"/>
          <w:sz w:val="22"/>
          <w:szCs w:val="22"/>
        </w:rPr>
        <w:t>)</w:t>
      </w:r>
      <w:r w:rsidRPr="00426181">
        <w:rPr>
          <w:rFonts w:ascii="Calibri" w:hAnsi="Calibri"/>
          <w:sz w:val="22"/>
          <w:szCs w:val="22"/>
        </w:rPr>
        <w:t>,</w:t>
      </w:r>
      <w:r w:rsidRPr="00B17D60">
        <w:rPr>
          <w:rFonts w:ascii="Calibri" w:hAnsi="Calibri"/>
          <w:sz w:val="22"/>
          <w:szCs w:val="22"/>
        </w:rPr>
        <w:t xml:space="preserve"> která zahrnuje:</w:t>
      </w:r>
    </w:p>
    <w:p w14:paraId="69BA2869" w14:textId="77777777" w:rsidR="00123E67" w:rsidRPr="00B17D60" w:rsidRDefault="00123E67" w:rsidP="00123E67">
      <w:pPr>
        <w:numPr>
          <w:ilvl w:val="0"/>
          <w:numId w:val="1"/>
        </w:numPr>
        <w:spacing w:before="120"/>
        <w:ind w:left="714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podporu běžného provozu </w:t>
      </w:r>
      <w:r w:rsidR="0021416C" w:rsidRPr="00B17D60">
        <w:rPr>
          <w:rFonts w:ascii="Calibri" w:hAnsi="Calibri"/>
          <w:sz w:val="22"/>
          <w:szCs w:val="22"/>
        </w:rPr>
        <w:t>produkt</w:t>
      </w:r>
      <w:r w:rsidR="004F361F" w:rsidRPr="00B17D60">
        <w:rPr>
          <w:rFonts w:ascii="Calibri" w:hAnsi="Calibri"/>
          <w:sz w:val="22"/>
          <w:szCs w:val="22"/>
        </w:rPr>
        <w:t>ů</w:t>
      </w:r>
      <w:r w:rsidRPr="00B17D60">
        <w:rPr>
          <w:rFonts w:ascii="Calibri" w:hAnsi="Calibri"/>
          <w:sz w:val="22"/>
          <w:szCs w:val="22"/>
        </w:rPr>
        <w:t>,</w:t>
      </w:r>
    </w:p>
    <w:p w14:paraId="25AD410D" w14:textId="77777777" w:rsidR="00123E67" w:rsidRPr="00B17D60" w:rsidRDefault="00123E67" w:rsidP="00123E67">
      <w:pPr>
        <w:numPr>
          <w:ilvl w:val="0"/>
          <w:numId w:val="1"/>
        </w:numPr>
        <w:ind w:left="720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aktualizace softwarov</w:t>
      </w:r>
      <w:r w:rsidR="004F361F" w:rsidRPr="00B17D60">
        <w:rPr>
          <w:rFonts w:ascii="Calibri" w:hAnsi="Calibri"/>
          <w:sz w:val="22"/>
          <w:szCs w:val="22"/>
        </w:rPr>
        <w:t>ých</w:t>
      </w:r>
      <w:r w:rsidRPr="00B17D60">
        <w:rPr>
          <w:rFonts w:ascii="Calibri" w:hAnsi="Calibri"/>
          <w:sz w:val="22"/>
          <w:szCs w:val="22"/>
        </w:rPr>
        <w:t xml:space="preserve"> produkt</w:t>
      </w:r>
      <w:r w:rsidR="004F361F" w:rsidRPr="00B17D60">
        <w:rPr>
          <w:rFonts w:ascii="Calibri" w:hAnsi="Calibri"/>
          <w:sz w:val="22"/>
          <w:szCs w:val="22"/>
        </w:rPr>
        <w:t>ů</w:t>
      </w:r>
      <w:r w:rsidRPr="00B17D60">
        <w:rPr>
          <w:rFonts w:ascii="Calibri" w:hAnsi="Calibri"/>
          <w:sz w:val="22"/>
          <w:szCs w:val="22"/>
        </w:rPr>
        <w:t>,</w:t>
      </w:r>
    </w:p>
    <w:p w14:paraId="02A561B3" w14:textId="77777777" w:rsidR="00123E67" w:rsidRPr="00B17D60" w:rsidRDefault="00123E67" w:rsidP="00123E67">
      <w:pPr>
        <w:numPr>
          <w:ilvl w:val="0"/>
          <w:numId w:val="1"/>
        </w:numPr>
        <w:ind w:left="720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provádění požadovaných softwarových úprav.</w:t>
      </w:r>
    </w:p>
    <w:p w14:paraId="1DA1B891" w14:textId="7EBC9FAD" w:rsidR="00123E67" w:rsidRPr="00B17D60" w:rsidRDefault="00123E67" w:rsidP="001C1455">
      <w:pPr>
        <w:pStyle w:val="Odstavecseseznamem"/>
        <w:numPr>
          <w:ilvl w:val="0"/>
          <w:numId w:val="20"/>
        </w:numPr>
        <w:spacing w:before="120"/>
        <w:jc w:val="both"/>
        <w:rPr>
          <w:rFonts w:ascii="Calibri" w:hAnsi="Calibri"/>
          <w:sz w:val="22"/>
          <w:szCs w:val="22"/>
        </w:rPr>
      </w:pPr>
      <w:bookmarkStart w:id="1" w:name="_Hlk203663150"/>
      <w:r w:rsidRPr="00B17D60">
        <w:rPr>
          <w:rFonts w:ascii="Calibri" w:hAnsi="Calibri"/>
          <w:sz w:val="22"/>
          <w:szCs w:val="22"/>
        </w:rPr>
        <w:lastRenderedPageBreak/>
        <w:t>Podpora běžného provozu zahrnuje:</w:t>
      </w:r>
    </w:p>
    <w:p w14:paraId="6032506B" w14:textId="08CE48CF" w:rsidR="00123E67" w:rsidRPr="00B17D60" w:rsidRDefault="00123E67" w:rsidP="00123E67">
      <w:pPr>
        <w:spacing w:before="120"/>
        <w:ind w:left="708" w:hanging="348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a)</w:t>
      </w:r>
      <w:r w:rsidRPr="00B17D60">
        <w:rPr>
          <w:rFonts w:ascii="Calibri" w:hAnsi="Calibri"/>
          <w:sz w:val="22"/>
          <w:szCs w:val="22"/>
        </w:rPr>
        <w:tab/>
        <w:t>podporu při řešení provozních problémů přímo souvisejících se systémem ve formě konzultací věcnému i technickému správci sloužícím jako návody a rady</w:t>
      </w:r>
      <w:r w:rsidR="002671BF">
        <w:rPr>
          <w:rFonts w:ascii="Calibri" w:hAnsi="Calibri"/>
          <w:sz w:val="22"/>
          <w:szCs w:val="22"/>
        </w:rPr>
        <w:t>,</w:t>
      </w:r>
      <w:r w:rsidRPr="00B17D60">
        <w:rPr>
          <w:rFonts w:ascii="Calibri" w:hAnsi="Calibri"/>
          <w:sz w:val="22"/>
          <w:szCs w:val="22"/>
        </w:rPr>
        <w:t xml:space="preserve"> jak použít systém v určité situaci, jak by mělo být nastaveno systémové prostředí k optimálnímu fungování systému,</w:t>
      </w:r>
    </w:p>
    <w:p w14:paraId="0543FD21" w14:textId="77777777" w:rsidR="00123E67" w:rsidRPr="00B17D60" w:rsidRDefault="00123E67" w:rsidP="00123E67">
      <w:pPr>
        <w:ind w:left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b)</w:t>
      </w:r>
      <w:r w:rsidRPr="00B17D60">
        <w:rPr>
          <w:rFonts w:ascii="Calibri" w:hAnsi="Calibri"/>
          <w:sz w:val="22"/>
          <w:szCs w:val="22"/>
        </w:rPr>
        <w:tab/>
        <w:t>odstraňování pozáručních vad,</w:t>
      </w:r>
    </w:p>
    <w:p w14:paraId="1C528FD1" w14:textId="77777777" w:rsidR="00123E67" w:rsidRPr="00B17D60" w:rsidRDefault="00123E67" w:rsidP="00123E67">
      <w:pPr>
        <w:ind w:left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c)</w:t>
      </w:r>
      <w:r w:rsidRPr="00B17D60">
        <w:rPr>
          <w:rFonts w:ascii="Calibri" w:hAnsi="Calibri"/>
          <w:sz w:val="22"/>
          <w:szCs w:val="22"/>
        </w:rPr>
        <w:tab/>
        <w:t xml:space="preserve">odstraňování mimozáručních vad, </w:t>
      </w:r>
    </w:p>
    <w:p w14:paraId="2663FA94" w14:textId="6B8AB541" w:rsidR="001F1DFA" w:rsidRPr="00B17D60" w:rsidRDefault="00123E67" w:rsidP="00123E67">
      <w:pPr>
        <w:ind w:left="714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d)</w:t>
      </w:r>
      <w:r w:rsidRPr="00B17D60">
        <w:rPr>
          <w:rFonts w:ascii="Calibri" w:hAnsi="Calibri"/>
          <w:sz w:val="22"/>
          <w:szCs w:val="22"/>
        </w:rPr>
        <w:tab/>
        <w:t xml:space="preserve">řešení havarijních situací. Havarijní situací při provozu </w:t>
      </w:r>
      <w:r w:rsidR="001C1455">
        <w:rPr>
          <w:rFonts w:ascii="Calibri" w:hAnsi="Calibri"/>
          <w:sz w:val="22"/>
          <w:szCs w:val="22"/>
        </w:rPr>
        <w:t>PROMUZEUM</w:t>
      </w:r>
      <w:r w:rsidRPr="00B17D60">
        <w:rPr>
          <w:rFonts w:ascii="Calibri" w:hAnsi="Calibri"/>
          <w:sz w:val="22"/>
          <w:szCs w:val="22"/>
        </w:rPr>
        <w:t xml:space="preserve"> se rozumí stav, kdy je systém nefunkční a nelze ho uvést do funkčního stavu v rámci konzultací dle písm. a). Objednatel má právo označit provoz </w:t>
      </w:r>
      <w:r w:rsidR="001C1455">
        <w:rPr>
          <w:rFonts w:ascii="Calibri" w:hAnsi="Calibri"/>
          <w:sz w:val="22"/>
          <w:szCs w:val="22"/>
        </w:rPr>
        <w:t>PROMUZEUM</w:t>
      </w:r>
      <w:r w:rsidR="00CE7D0F" w:rsidRPr="00B17D60">
        <w:rPr>
          <w:rFonts w:ascii="Calibri" w:hAnsi="Calibri"/>
          <w:sz w:val="22"/>
          <w:szCs w:val="22"/>
        </w:rPr>
        <w:t xml:space="preserve"> </w:t>
      </w:r>
      <w:r w:rsidRPr="00B17D60">
        <w:rPr>
          <w:rFonts w:ascii="Calibri" w:hAnsi="Calibri"/>
          <w:sz w:val="22"/>
          <w:szCs w:val="22"/>
        </w:rPr>
        <w:t>za havarijní situaci</w:t>
      </w:r>
      <w:r w:rsidR="00CE7D0F" w:rsidRPr="00B17D60">
        <w:rPr>
          <w:rFonts w:ascii="Calibri" w:hAnsi="Calibri"/>
          <w:sz w:val="22"/>
          <w:szCs w:val="22"/>
        </w:rPr>
        <w:t>.</w:t>
      </w:r>
    </w:p>
    <w:p w14:paraId="6490B556" w14:textId="6F76544C" w:rsidR="00123E67" w:rsidRPr="00B17D60" w:rsidRDefault="00123E67" w:rsidP="001C1455">
      <w:pPr>
        <w:pStyle w:val="Odstavecseseznamem"/>
        <w:numPr>
          <w:ilvl w:val="0"/>
          <w:numId w:val="20"/>
        </w:numPr>
        <w:spacing w:before="120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Aktualizace zahrnují:</w:t>
      </w:r>
    </w:p>
    <w:p w14:paraId="1E899F94" w14:textId="46771F6D" w:rsidR="00123E67" w:rsidRPr="00B17D60" w:rsidRDefault="00123E67" w:rsidP="00123E67">
      <w:pPr>
        <w:tabs>
          <w:tab w:val="left" w:pos="720"/>
        </w:tabs>
        <w:spacing w:before="120"/>
        <w:ind w:left="714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a)</w:t>
      </w:r>
      <w:r w:rsidRPr="00B17D60">
        <w:rPr>
          <w:rFonts w:ascii="Calibri" w:hAnsi="Calibri"/>
          <w:sz w:val="22"/>
          <w:szCs w:val="22"/>
        </w:rPr>
        <w:tab/>
      </w:r>
      <w:r w:rsidR="00F82DD7">
        <w:rPr>
          <w:rFonts w:ascii="Calibri" w:hAnsi="Calibri"/>
          <w:sz w:val="22"/>
          <w:szCs w:val="22"/>
        </w:rPr>
        <w:t xml:space="preserve">legislativní </w:t>
      </w:r>
      <w:r w:rsidRPr="00B17D60">
        <w:rPr>
          <w:rFonts w:ascii="Calibri" w:hAnsi="Calibri"/>
          <w:sz w:val="22"/>
          <w:szCs w:val="22"/>
        </w:rPr>
        <w:t xml:space="preserve">aktualizace </w:t>
      </w:r>
      <w:r w:rsidR="001C1455">
        <w:rPr>
          <w:rFonts w:ascii="Calibri" w:hAnsi="Calibri"/>
          <w:sz w:val="22"/>
          <w:szCs w:val="22"/>
        </w:rPr>
        <w:t>PROMUZEUM</w:t>
      </w:r>
      <w:r w:rsidRPr="00B17D60">
        <w:rPr>
          <w:rFonts w:ascii="Calibri" w:hAnsi="Calibri"/>
          <w:sz w:val="22"/>
          <w:szCs w:val="22"/>
        </w:rPr>
        <w:t xml:space="preserve"> vzniklé v souvislosti se změnou právních předpisů</w:t>
      </w:r>
      <w:r w:rsidR="00F82DD7">
        <w:rPr>
          <w:rFonts w:ascii="Calibri" w:hAnsi="Calibri"/>
          <w:sz w:val="22"/>
          <w:szCs w:val="22"/>
        </w:rPr>
        <w:t xml:space="preserve"> vztahujících se k předmětu podpory</w:t>
      </w:r>
      <w:r w:rsidR="00F82DD7" w:rsidRPr="00426181">
        <w:rPr>
          <w:rFonts w:ascii="Calibri" w:hAnsi="Calibri"/>
          <w:sz w:val="22"/>
          <w:szCs w:val="22"/>
        </w:rPr>
        <w:t xml:space="preserve">, kterým je zákon </w:t>
      </w:r>
      <w:r w:rsidR="001C1455" w:rsidRPr="00426181">
        <w:rPr>
          <w:rFonts w:ascii="Calibri" w:hAnsi="Calibri"/>
          <w:sz w:val="22"/>
          <w:szCs w:val="22"/>
        </w:rPr>
        <w:t>č. 122/2000 Sb.,</w:t>
      </w:r>
      <w:r w:rsidR="001C1455" w:rsidRPr="001C1455">
        <w:rPr>
          <w:rFonts w:ascii="Calibri" w:hAnsi="Calibri"/>
          <w:sz w:val="22"/>
          <w:szCs w:val="22"/>
        </w:rPr>
        <w:t xml:space="preserve"> o ochraně sbírek muzejní povahy</w:t>
      </w:r>
      <w:r w:rsidR="009626A0" w:rsidRPr="00B17D60">
        <w:rPr>
          <w:rFonts w:ascii="Calibri" w:hAnsi="Calibri"/>
          <w:sz w:val="22"/>
          <w:szCs w:val="22"/>
        </w:rPr>
        <w:t>, zejména z</w:t>
      </w:r>
      <w:r w:rsidR="004060DD">
        <w:rPr>
          <w:rFonts w:ascii="Calibri" w:hAnsi="Calibri"/>
          <w:sz w:val="22"/>
          <w:szCs w:val="22"/>
        </w:rPr>
        <w:t> </w:t>
      </w:r>
      <w:r w:rsidR="009626A0" w:rsidRPr="00B17D60">
        <w:rPr>
          <w:rFonts w:ascii="Calibri" w:hAnsi="Calibri"/>
          <w:sz w:val="22"/>
          <w:szCs w:val="22"/>
        </w:rPr>
        <w:t>důvodu</w:t>
      </w:r>
      <w:r w:rsidR="004060DD">
        <w:rPr>
          <w:rFonts w:ascii="Calibri" w:hAnsi="Calibri"/>
          <w:sz w:val="22"/>
          <w:szCs w:val="22"/>
        </w:rPr>
        <w:t xml:space="preserve"> zájmu na zachování</w:t>
      </w:r>
      <w:r w:rsidR="009626A0" w:rsidRPr="00B17D60">
        <w:rPr>
          <w:rFonts w:ascii="Calibri" w:hAnsi="Calibri"/>
          <w:sz w:val="22"/>
          <w:szCs w:val="22"/>
        </w:rPr>
        <w:t xml:space="preserve"> souladu </w:t>
      </w:r>
      <w:r w:rsidR="001C1455">
        <w:rPr>
          <w:rFonts w:ascii="Calibri" w:hAnsi="Calibri"/>
          <w:sz w:val="22"/>
          <w:szCs w:val="22"/>
        </w:rPr>
        <w:t>PROMUZEUM</w:t>
      </w:r>
      <w:r w:rsidR="004060DD">
        <w:rPr>
          <w:rFonts w:ascii="Calibri" w:hAnsi="Calibri"/>
          <w:sz w:val="22"/>
          <w:szCs w:val="22"/>
        </w:rPr>
        <w:t xml:space="preserve"> </w:t>
      </w:r>
      <w:r w:rsidR="00F82DD7">
        <w:rPr>
          <w:rFonts w:ascii="Calibri" w:hAnsi="Calibri"/>
          <w:sz w:val="22"/>
          <w:szCs w:val="22"/>
        </w:rPr>
        <w:t>tímto právním předpisem</w:t>
      </w:r>
      <w:r w:rsidR="001C1455">
        <w:rPr>
          <w:rFonts w:ascii="Calibri" w:hAnsi="Calibri"/>
          <w:sz w:val="22"/>
          <w:szCs w:val="22"/>
        </w:rPr>
        <w:t xml:space="preserve">. </w:t>
      </w:r>
      <w:r w:rsidR="008433EE">
        <w:rPr>
          <w:rFonts w:ascii="Calibri" w:hAnsi="Calibri"/>
          <w:sz w:val="22"/>
          <w:szCs w:val="22"/>
        </w:rPr>
        <w:t>Aktualizace vyžadující vývoj či vytvoření zcela nových funkcionality či úpravy funkcionalit vyžadující zásahy do zdrojového kódu, budou řešeny v režimu aktualizací dle ustanovení I.3 Smlouvy, event. smluvní strany uzavřou samostatnou smlouvu dle ustanovení II.5 Smlouvy;</w:t>
      </w:r>
    </w:p>
    <w:p w14:paraId="20BBA37F" w14:textId="33B2212D" w:rsidR="00123E67" w:rsidRPr="00B17D60" w:rsidRDefault="00123E67" w:rsidP="00123E67">
      <w:pPr>
        <w:ind w:left="708" w:hanging="348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b)</w:t>
      </w:r>
      <w:r w:rsidRPr="00B17D60">
        <w:rPr>
          <w:rFonts w:ascii="Calibri" w:hAnsi="Calibri"/>
          <w:sz w:val="22"/>
          <w:szCs w:val="22"/>
        </w:rPr>
        <w:tab/>
        <w:t xml:space="preserve">aktualizace </w:t>
      </w:r>
      <w:r w:rsidR="001C1455">
        <w:rPr>
          <w:rFonts w:ascii="Calibri" w:hAnsi="Calibri"/>
          <w:sz w:val="22"/>
          <w:szCs w:val="22"/>
        </w:rPr>
        <w:t>PROMUZEUM</w:t>
      </w:r>
      <w:r w:rsidRPr="00B17D60">
        <w:rPr>
          <w:rFonts w:ascii="Calibri" w:hAnsi="Calibri"/>
          <w:sz w:val="22"/>
          <w:szCs w:val="22"/>
        </w:rPr>
        <w:t xml:space="preserve"> vzniklé na základě organizačních a technických změn u objednatele a změn vnitřních předpisů objednatele,</w:t>
      </w:r>
    </w:p>
    <w:p w14:paraId="597BF17D" w14:textId="77777777" w:rsidR="00123E67" w:rsidRDefault="00123E67" w:rsidP="00123E67">
      <w:pPr>
        <w:tabs>
          <w:tab w:val="left" w:pos="720"/>
        </w:tabs>
        <w:ind w:left="720" w:hanging="360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c)</w:t>
      </w:r>
      <w:r w:rsidRPr="00B17D60">
        <w:rPr>
          <w:rFonts w:ascii="Calibri" w:hAnsi="Calibri"/>
          <w:sz w:val="22"/>
          <w:szCs w:val="22"/>
        </w:rPr>
        <w:tab/>
        <w:t>aktualizace aplikace spojené se změnou systémového prostředí objednatele.</w:t>
      </w:r>
    </w:p>
    <w:p w14:paraId="02EC24A7" w14:textId="1CFA883A" w:rsidR="00123E67" w:rsidRPr="00B17D60" w:rsidRDefault="00123E67" w:rsidP="001C1455">
      <w:pPr>
        <w:pStyle w:val="Odstavecseseznamem"/>
        <w:numPr>
          <w:ilvl w:val="0"/>
          <w:numId w:val="20"/>
        </w:numPr>
        <w:spacing w:before="120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Softwarové úpravy zahrnují:</w:t>
      </w:r>
    </w:p>
    <w:p w14:paraId="3846BEC9" w14:textId="0EAB2A44" w:rsidR="00123E67" w:rsidRPr="00B17D60" w:rsidRDefault="00123E67" w:rsidP="00123E67">
      <w:pPr>
        <w:tabs>
          <w:tab w:val="left" w:pos="720"/>
        </w:tabs>
        <w:spacing w:before="120"/>
        <w:ind w:left="714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a)</w:t>
      </w:r>
      <w:r w:rsidRPr="00B17D60">
        <w:rPr>
          <w:rFonts w:ascii="Calibri" w:hAnsi="Calibri"/>
          <w:sz w:val="22"/>
          <w:szCs w:val="22"/>
        </w:rPr>
        <w:tab/>
        <w:t xml:space="preserve">úpravy funkcionality </w:t>
      </w:r>
      <w:r w:rsidR="001C1455">
        <w:rPr>
          <w:rFonts w:ascii="Calibri" w:hAnsi="Calibri"/>
          <w:sz w:val="22"/>
          <w:szCs w:val="22"/>
        </w:rPr>
        <w:t>PROMUZEUM</w:t>
      </w:r>
      <w:r w:rsidRPr="00B17D60">
        <w:rPr>
          <w:rFonts w:ascii="Calibri" w:hAnsi="Calibri"/>
          <w:sz w:val="22"/>
          <w:szCs w:val="22"/>
        </w:rPr>
        <w:t xml:space="preserve">, které neovlivňují celkovou filozofii a datovou stavbu systému, </w:t>
      </w:r>
    </w:p>
    <w:p w14:paraId="0C330F9D" w14:textId="1DEABF0C" w:rsidR="001C1455" w:rsidRDefault="00123E67" w:rsidP="001C1455">
      <w:pPr>
        <w:tabs>
          <w:tab w:val="left" w:pos="720"/>
        </w:tabs>
        <w:ind w:left="720" w:hanging="360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b)</w:t>
      </w:r>
      <w:r w:rsidRPr="00B17D60">
        <w:rPr>
          <w:rFonts w:ascii="Calibri" w:hAnsi="Calibri"/>
          <w:sz w:val="22"/>
          <w:szCs w:val="22"/>
        </w:rPr>
        <w:tab/>
        <w:t>úpravy tiskových výstupů, doplnění funkčnosti a jiné drobné změny.</w:t>
      </w:r>
    </w:p>
    <w:p w14:paraId="5ED8A3BA" w14:textId="069C59F4" w:rsidR="00BC42A4" w:rsidRPr="001C1455" w:rsidRDefault="004060DD" w:rsidP="001C1455">
      <w:pPr>
        <w:pStyle w:val="Odstavecseseznamem"/>
        <w:numPr>
          <w:ilvl w:val="0"/>
          <w:numId w:val="20"/>
        </w:numPr>
        <w:spacing w:before="120"/>
        <w:jc w:val="both"/>
        <w:rPr>
          <w:rFonts w:ascii="Calibri" w:hAnsi="Calibri"/>
          <w:sz w:val="22"/>
          <w:szCs w:val="22"/>
        </w:rPr>
      </w:pPr>
      <w:r w:rsidRPr="004060DD">
        <w:rPr>
          <w:rFonts w:ascii="Calibri" w:hAnsi="Calibri"/>
          <w:sz w:val="22"/>
          <w:szCs w:val="22"/>
        </w:rPr>
        <w:t>V</w:t>
      </w:r>
      <w:r w:rsidR="00BC42A4" w:rsidRPr="004060DD">
        <w:rPr>
          <w:rFonts w:ascii="Calibri" w:hAnsi="Calibri"/>
          <w:sz w:val="22"/>
          <w:szCs w:val="22"/>
        </w:rPr>
        <w:t> případě</w:t>
      </w:r>
      <w:r w:rsidR="00BC42A4" w:rsidRPr="001C1455">
        <w:rPr>
          <w:rFonts w:ascii="Calibri" w:hAnsi="Calibri"/>
          <w:sz w:val="22"/>
          <w:szCs w:val="22"/>
        </w:rPr>
        <w:t xml:space="preserve"> zájmu Objednatele o rozvoj </w:t>
      </w:r>
      <w:r w:rsidR="001C1455" w:rsidRPr="001C1455">
        <w:rPr>
          <w:rFonts w:ascii="Calibri" w:hAnsi="Calibri"/>
          <w:sz w:val="22"/>
          <w:szCs w:val="22"/>
        </w:rPr>
        <w:t>PROMUZEUM</w:t>
      </w:r>
      <w:r w:rsidRPr="001C1455">
        <w:rPr>
          <w:rFonts w:ascii="Calibri" w:hAnsi="Calibri"/>
          <w:sz w:val="22"/>
          <w:szCs w:val="22"/>
        </w:rPr>
        <w:t xml:space="preserve"> spočívající </w:t>
      </w:r>
      <w:r w:rsidR="000C18C9">
        <w:rPr>
          <w:rFonts w:ascii="Calibri" w:hAnsi="Calibri"/>
          <w:sz w:val="22"/>
          <w:szCs w:val="22"/>
        </w:rPr>
        <w:t>ve</w:t>
      </w:r>
      <w:r w:rsidRPr="001C1455">
        <w:rPr>
          <w:rFonts w:ascii="Calibri" w:hAnsi="Calibri"/>
          <w:sz w:val="22"/>
          <w:szCs w:val="22"/>
        </w:rPr>
        <w:t xml:space="preserve"> vytvoření a naprogramování zcela nových funkcionalit </w:t>
      </w:r>
      <w:r w:rsidR="000C18C9">
        <w:rPr>
          <w:rFonts w:ascii="Calibri" w:hAnsi="Calibri"/>
          <w:sz w:val="22"/>
          <w:szCs w:val="22"/>
        </w:rPr>
        <w:t>s</w:t>
      </w:r>
      <w:r w:rsidRPr="001C1455">
        <w:rPr>
          <w:rFonts w:ascii="Calibri" w:hAnsi="Calibri"/>
          <w:sz w:val="22"/>
          <w:szCs w:val="22"/>
        </w:rPr>
        <w:t xml:space="preserve">ystému, </w:t>
      </w:r>
      <w:r w:rsidR="008433EE" w:rsidRPr="001C1455">
        <w:rPr>
          <w:rFonts w:ascii="Calibri" w:hAnsi="Calibri"/>
          <w:sz w:val="22"/>
          <w:szCs w:val="22"/>
        </w:rPr>
        <w:t>případně o</w:t>
      </w:r>
      <w:r w:rsidRPr="001C1455">
        <w:rPr>
          <w:rFonts w:ascii="Calibri" w:hAnsi="Calibri"/>
          <w:sz w:val="22"/>
          <w:szCs w:val="22"/>
        </w:rPr>
        <w:t xml:space="preserve"> úpravy stávajících funkcionalit </w:t>
      </w:r>
      <w:r w:rsidR="001C1455" w:rsidRPr="001C1455">
        <w:rPr>
          <w:rFonts w:ascii="Calibri" w:hAnsi="Calibri"/>
          <w:sz w:val="22"/>
          <w:szCs w:val="22"/>
        </w:rPr>
        <w:t>PROMUZEUM</w:t>
      </w:r>
      <w:r w:rsidRPr="001C1455">
        <w:rPr>
          <w:rFonts w:ascii="Calibri" w:hAnsi="Calibri"/>
          <w:sz w:val="22"/>
          <w:szCs w:val="22"/>
        </w:rPr>
        <w:t xml:space="preserve"> nad rámec </w:t>
      </w:r>
      <w:r w:rsidR="008433EE" w:rsidRPr="001C1455">
        <w:rPr>
          <w:rFonts w:ascii="Calibri" w:hAnsi="Calibri"/>
          <w:sz w:val="22"/>
          <w:szCs w:val="22"/>
        </w:rPr>
        <w:t xml:space="preserve">Aktualizací a </w:t>
      </w:r>
      <w:r w:rsidRPr="001C1455">
        <w:rPr>
          <w:rFonts w:ascii="Calibri" w:hAnsi="Calibri"/>
          <w:sz w:val="22"/>
          <w:szCs w:val="22"/>
        </w:rPr>
        <w:t>Softwarových úpravy ve smyslu ustanovení I</w:t>
      </w:r>
      <w:r w:rsidR="008433EE" w:rsidRPr="001C1455">
        <w:rPr>
          <w:rFonts w:ascii="Calibri" w:hAnsi="Calibri"/>
          <w:sz w:val="22"/>
          <w:szCs w:val="22"/>
        </w:rPr>
        <w:t>.3 a I.</w:t>
      </w:r>
      <w:r w:rsidRPr="001C1455">
        <w:rPr>
          <w:rFonts w:ascii="Calibri" w:hAnsi="Calibri"/>
          <w:sz w:val="22"/>
          <w:szCs w:val="22"/>
        </w:rPr>
        <w:t xml:space="preserve">4 </w:t>
      </w:r>
      <w:r w:rsidR="008433EE" w:rsidRPr="001C1455">
        <w:rPr>
          <w:rFonts w:ascii="Calibri" w:hAnsi="Calibri"/>
          <w:sz w:val="22"/>
          <w:szCs w:val="22"/>
        </w:rPr>
        <w:t>Smlouvy bude taková činnost řešena samostatnou smlouvou.</w:t>
      </w:r>
    </w:p>
    <w:bookmarkEnd w:id="1"/>
    <w:p w14:paraId="08E50899" w14:textId="4655440F" w:rsidR="00BC42A4" w:rsidRPr="004060DD" w:rsidRDefault="00BC42A4" w:rsidP="00BC42A4">
      <w:pPr>
        <w:tabs>
          <w:tab w:val="left" w:pos="720"/>
        </w:tabs>
        <w:ind w:left="720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03D60458" w14:textId="77777777" w:rsidR="00123E67" w:rsidRPr="004060DD" w:rsidRDefault="00123E67" w:rsidP="00123E67">
      <w:pPr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4DD803B2" w14:textId="77777777" w:rsidR="00123E67" w:rsidRPr="00B17D60" w:rsidRDefault="00123E67" w:rsidP="00123E67">
      <w:pPr>
        <w:jc w:val="center"/>
        <w:rPr>
          <w:rFonts w:ascii="Calibri" w:hAnsi="Calibri"/>
          <w:b/>
          <w:snapToGrid w:val="0"/>
          <w:sz w:val="22"/>
          <w:szCs w:val="22"/>
        </w:rPr>
      </w:pPr>
      <w:r w:rsidRPr="00B17D60">
        <w:rPr>
          <w:rFonts w:ascii="Calibri" w:hAnsi="Calibri"/>
          <w:b/>
          <w:snapToGrid w:val="0"/>
          <w:sz w:val="22"/>
          <w:szCs w:val="22"/>
        </w:rPr>
        <w:t>Článek II</w:t>
      </w:r>
    </w:p>
    <w:p w14:paraId="731293AF" w14:textId="77777777" w:rsidR="00123E67" w:rsidRPr="00B17D60" w:rsidRDefault="00123E67" w:rsidP="00123E67">
      <w:pPr>
        <w:jc w:val="center"/>
        <w:rPr>
          <w:rFonts w:ascii="Calibri" w:hAnsi="Calibri"/>
          <w:b/>
          <w:snapToGrid w:val="0"/>
          <w:sz w:val="22"/>
          <w:szCs w:val="22"/>
        </w:rPr>
      </w:pPr>
      <w:r w:rsidRPr="00B17D60">
        <w:rPr>
          <w:rFonts w:ascii="Calibri" w:hAnsi="Calibri"/>
          <w:b/>
          <w:snapToGrid w:val="0"/>
          <w:sz w:val="22"/>
          <w:szCs w:val="22"/>
        </w:rPr>
        <w:t>Místo a způsob plnění</w:t>
      </w:r>
    </w:p>
    <w:p w14:paraId="2AB8A07A" w14:textId="77777777" w:rsidR="00123E67" w:rsidRPr="00B17D60" w:rsidRDefault="00123E67" w:rsidP="00123E67">
      <w:pPr>
        <w:numPr>
          <w:ilvl w:val="0"/>
          <w:numId w:val="3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Konzultace v rámci provozní podpory budou poskytovány telefonicky nebo e-mailem mezi kontaktními osobami podle čl. VI odst. 3 této smlouvy. Případné změny v uvedených kontaktech oznámí poskytovatel objednateli písemně předem.</w:t>
      </w:r>
    </w:p>
    <w:p w14:paraId="07F14490" w14:textId="77777777" w:rsidR="00123E67" w:rsidRPr="00B17D60" w:rsidRDefault="00123E67" w:rsidP="00123E67">
      <w:pPr>
        <w:numPr>
          <w:ilvl w:val="0"/>
          <w:numId w:val="3"/>
        </w:numPr>
        <w:spacing w:before="120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Ostatní práce podle této smlouvy budou dle okolností a dohody obou stran poskytovány v sídle objednatele</w:t>
      </w:r>
      <w:r w:rsidR="00553302" w:rsidRPr="00B17D60">
        <w:rPr>
          <w:rFonts w:ascii="Calibri" w:hAnsi="Calibri"/>
          <w:sz w:val="22"/>
          <w:szCs w:val="22"/>
        </w:rPr>
        <w:t xml:space="preserve"> nebo poskytovatele</w:t>
      </w:r>
      <w:r w:rsidRPr="00B17D60">
        <w:rPr>
          <w:rFonts w:ascii="Calibri" w:hAnsi="Calibri"/>
          <w:sz w:val="22"/>
          <w:szCs w:val="22"/>
        </w:rPr>
        <w:t>.</w:t>
      </w:r>
    </w:p>
    <w:p w14:paraId="4DDFEC6D" w14:textId="77777777" w:rsidR="00123E67" w:rsidRPr="00B17D60" w:rsidRDefault="00123E67" w:rsidP="00123E67">
      <w:pPr>
        <w:jc w:val="both"/>
        <w:rPr>
          <w:rFonts w:ascii="Calibri" w:hAnsi="Calibri"/>
          <w:sz w:val="22"/>
          <w:szCs w:val="22"/>
        </w:rPr>
      </w:pPr>
    </w:p>
    <w:p w14:paraId="227E0092" w14:textId="77777777" w:rsidR="00CF53B2" w:rsidRPr="00B17D60" w:rsidRDefault="00CF53B2" w:rsidP="00123E67">
      <w:pPr>
        <w:jc w:val="both"/>
        <w:rPr>
          <w:rFonts w:ascii="Calibri" w:hAnsi="Calibri"/>
          <w:sz w:val="22"/>
          <w:szCs w:val="22"/>
        </w:rPr>
      </w:pPr>
    </w:p>
    <w:p w14:paraId="56E894E3" w14:textId="77777777" w:rsidR="00123E67" w:rsidRPr="00B17D60" w:rsidRDefault="00123E67" w:rsidP="00123E67">
      <w:pPr>
        <w:jc w:val="center"/>
        <w:rPr>
          <w:rFonts w:ascii="Calibri" w:hAnsi="Calibri"/>
          <w:b/>
          <w:snapToGrid w:val="0"/>
          <w:sz w:val="22"/>
          <w:szCs w:val="22"/>
        </w:rPr>
      </w:pPr>
      <w:r w:rsidRPr="00B17D60">
        <w:rPr>
          <w:rFonts w:ascii="Calibri" w:hAnsi="Calibri"/>
          <w:b/>
          <w:snapToGrid w:val="0"/>
          <w:sz w:val="22"/>
          <w:szCs w:val="22"/>
        </w:rPr>
        <w:t>Článek III</w:t>
      </w:r>
    </w:p>
    <w:p w14:paraId="33A4BCFB" w14:textId="77777777" w:rsidR="00123E67" w:rsidRPr="00B17D60" w:rsidRDefault="00123E67" w:rsidP="00123E67">
      <w:pPr>
        <w:jc w:val="center"/>
        <w:rPr>
          <w:rFonts w:ascii="Calibri" w:hAnsi="Calibri"/>
          <w:b/>
          <w:sz w:val="22"/>
          <w:szCs w:val="22"/>
        </w:rPr>
      </w:pPr>
      <w:r w:rsidRPr="00B17D60">
        <w:rPr>
          <w:rFonts w:ascii="Calibri" w:hAnsi="Calibri"/>
          <w:b/>
          <w:snapToGrid w:val="0"/>
          <w:sz w:val="22"/>
          <w:szCs w:val="22"/>
        </w:rPr>
        <w:t>Požadavky na provozní podporu, k</w:t>
      </w:r>
      <w:r w:rsidRPr="00B17D60">
        <w:rPr>
          <w:rFonts w:ascii="Calibri" w:hAnsi="Calibri"/>
          <w:b/>
          <w:sz w:val="22"/>
          <w:szCs w:val="22"/>
        </w:rPr>
        <w:t>ategorizace vad a lhůty jejich odstraňování</w:t>
      </w:r>
    </w:p>
    <w:p w14:paraId="51F2ADF8" w14:textId="1AF971AC" w:rsidR="00123E67" w:rsidRPr="00B17D60" w:rsidRDefault="00123E67" w:rsidP="00123E67">
      <w:pPr>
        <w:numPr>
          <w:ilvl w:val="0"/>
          <w:numId w:val="2"/>
        </w:numPr>
        <w:tabs>
          <w:tab w:val="left" w:pos="8080"/>
        </w:tabs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Podpora běžného provozu bude poskytována v pracovních dnech v době od 8.00 do 16.00 hod. V tomto čase budou </w:t>
      </w:r>
      <w:r w:rsidR="002E1C03" w:rsidRPr="00B17D60">
        <w:rPr>
          <w:rFonts w:ascii="Calibri" w:hAnsi="Calibri"/>
          <w:sz w:val="22"/>
          <w:szCs w:val="22"/>
        </w:rPr>
        <w:t xml:space="preserve">také </w:t>
      </w:r>
      <w:r w:rsidRPr="00B17D60">
        <w:rPr>
          <w:rFonts w:ascii="Calibri" w:hAnsi="Calibri"/>
          <w:sz w:val="22"/>
          <w:szCs w:val="22"/>
        </w:rPr>
        <w:t>předávány aktualizace</w:t>
      </w:r>
      <w:r w:rsidR="008433EE">
        <w:rPr>
          <w:rFonts w:ascii="Calibri" w:hAnsi="Calibri"/>
          <w:sz w:val="22"/>
          <w:szCs w:val="22"/>
        </w:rPr>
        <w:t xml:space="preserve"> způsobem určeným Poskytovatelem</w:t>
      </w:r>
      <w:r w:rsidRPr="00B17D60">
        <w:rPr>
          <w:rFonts w:ascii="Calibri" w:hAnsi="Calibri"/>
          <w:sz w:val="22"/>
          <w:szCs w:val="22"/>
        </w:rPr>
        <w:t xml:space="preserve">. </w:t>
      </w:r>
    </w:p>
    <w:p w14:paraId="6608D331" w14:textId="77777777" w:rsidR="00123E67" w:rsidRPr="00B17D60" w:rsidRDefault="00123E67" w:rsidP="00123E67">
      <w:pPr>
        <w:numPr>
          <w:ilvl w:val="0"/>
          <w:numId w:val="2"/>
        </w:numPr>
        <w:spacing w:before="120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Poskytovatel je povinen průběžně vést, s výjimkou aktualizací podle čl. I odst. 3, výkaz práce, který podrobně specifikuje druh a rozsah práce vykonané poskytovatelem. Výkaz bude obsahovat konkrétní jména zaměstnanců poskytovatele, kteří konkrétní úkol řešili a počet odpracovaných </w:t>
      </w:r>
      <w:r w:rsidRPr="00B17D60">
        <w:rPr>
          <w:rFonts w:ascii="Calibri" w:hAnsi="Calibri"/>
          <w:sz w:val="22"/>
          <w:szCs w:val="22"/>
        </w:rPr>
        <w:lastRenderedPageBreak/>
        <w:t>hodin. V případě řešení havarijních situací a odstraňování mimo</w:t>
      </w:r>
      <w:r w:rsidR="003013F8" w:rsidRPr="00B17D60">
        <w:rPr>
          <w:rFonts w:ascii="Calibri" w:hAnsi="Calibri"/>
          <w:sz w:val="22"/>
          <w:szCs w:val="22"/>
        </w:rPr>
        <w:t xml:space="preserve"> </w:t>
      </w:r>
      <w:r w:rsidRPr="00B17D60">
        <w:rPr>
          <w:rFonts w:ascii="Calibri" w:hAnsi="Calibri"/>
          <w:sz w:val="22"/>
          <w:szCs w:val="22"/>
        </w:rPr>
        <w:t>záručních vad výkaz práce schvaluje objednatel. Výkaz práce bude přílohou příslušného daňového dokladu.</w:t>
      </w:r>
    </w:p>
    <w:p w14:paraId="7B9ADF4E" w14:textId="6C54FBDD" w:rsidR="00123E67" w:rsidRPr="00B17D60" w:rsidRDefault="00123E67" w:rsidP="00123E67">
      <w:pPr>
        <w:numPr>
          <w:ilvl w:val="0"/>
          <w:numId w:val="2"/>
        </w:numPr>
        <w:spacing w:before="120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Závady </w:t>
      </w:r>
      <w:r w:rsidR="001C1455">
        <w:rPr>
          <w:rFonts w:ascii="Calibri" w:hAnsi="Calibri"/>
          <w:sz w:val="22"/>
          <w:szCs w:val="22"/>
        </w:rPr>
        <w:t>PROMUZEUM</w:t>
      </w:r>
      <w:r w:rsidR="00CE7D0F" w:rsidRPr="00B17D60">
        <w:rPr>
          <w:rFonts w:ascii="Calibri" w:hAnsi="Calibri"/>
          <w:sz w:val="22"/>
          <w:szCs w:val="22"/>
        </w:rPr>
        <w:t xml:space="preserve"> </w:t>
      </w:r>
      <w:r w:rsidRPr="00B17D60">
        <w:rPr>
          <w:rFonts w:ascii="Calibri" w:hAnsi="Calibri"/>
          <w:sz w:val="22"/>
          <w:szCs w:val="22"/>
        </w:rPr>
        <w:t>budou podle závažnosti členěny do dvou kategorií:</w:t>
      </w:r>
    </w:p>
    <w:p w14:paraId="7F75B1BD" w14:textId="77777777" w:rsidR="00123E67" w:rsidRPr="00B17D60" w:rsidRDefault="00123E67" w:rsidP="00123E67">
      <w:pPr>
        <w:numPr>
          <w:ilvl w:val="0"/>
          <w:numId w:val="6"/>
        </w:numPr>
        <w:tabs>
          <w:tab w:val="clear" w:pos="360"/>
          <w:tab w:val="num" w:pos="720"/>
        </w:tabs>
        <w:spacing w:before="120"/>
        <w:ind w:left="714" w:hanging="357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závažnost 1:</w:t>
      </w:r>
    </w:p>
    <w:p w14:paraId="613089FB" w14:textId="616B680A" w:rsidR="00123E67" w:rsidRPr="00B17D60" w:rsidRDefault="001C1455" w:rsidP="00553302">
      <w:pPr>
        <w:numPr>
          <w:ilvl w:val="0"/>
          <w:numId w:val="7"/>
        </w:numPr>
        <w:tabs>
          <w:tab w:val="clear" w:pos="360"/>
          <w:tab w:val="num" w:pos="1068"/>
        </w:tabs>
        <w:ind w:left="1066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PROMUZEUM</w:t>
      </w:r>
      <w:r w:rsidR="00CE7D0F" w:rsidRPr="00B17D60">
        <w:rPr>
          <w:rFonts w:ascii="Calibri" w:hAnsi="Calibri"/>
          <w:sz w:val="22"/>
          <w:szCs w:val="22"/>
        </w:rPr>
        <w:t xml:space="preserve"> </w:t>
      </w:r>
      <w:r w:rsidR="00123E67" w:rsidRPr="00B17D60">
        <w:rPr>
          <w:rFonts w:ascii="Calibri" w:hAnsi="Calibri"/>
          <w:sz w:val="22"/>
          <w:szCs w:val="22"/>
        </w:rPr>
        <w:t>je kompletně nefunkční a svou činností ohrožuje chod systému, na kterém je provozován, jinak také Havarijní situace.</w:t>
      </w:r>
    </w:p>
    <w:p w14:paraId="1E2A58CC" w14:textId="77777777" w:rsidR="00123E67" w:rsidRPr="00B17D60" w:rsidRDefault="00123E67" w:rsidP="00123E67">
      <w:pPr>
        <w:numPr>
          <w:ilvl w:val="0"/>
          <w:numId w:val="6"/>
        </w:numPr>
        <w:tabs>
          <w:tab w:val="clear" w:pos="360"/>
          <w:tab w:val="num" w:pos="720"/>
        </w:tabs>
        <w:ind w:left="714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závažnost 2:</w:t>
      </w:r>
    </w:p>
    <w:p w14:paraId="599D5230" w14:textId="7376BBCE" w:rsidR="00123E67" w:rsidRPr="00B17D60" w:rsidRDefault="00123E67" w:rsidP="00123E67">
      <w:pPr>
        <w:numPr>
          <w:ilvl w:val="0"/>
          <w:numId w:val="7"/>
        </w:numPr>
        <w:tabs>
          <w:tab w:val="clear" w:pos="360"/>
          <w:tab w:val="num" w:pos="1068"/>
        </w:tabs>
        <w:ind w:left="1066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některé funkce </w:t>
      </w:r>
      <w:r w:rsidR="001C1455">
        <w:rPr>
          <w:rFonts w:ascii="Calibri" w:hAnsi="Calibri"/>
          <w:sz w:val="22"/>
          <w:szCs w:val="22"/>
        </w:rPr>
        <w:t>PROMUZEUM</w:t>
      </w:r>
      <w:r w:rsidR="00CE7D0F" w:rsidRPr="00B17D60">
        <w:rPr>
          <w:rFonts w:ascii="Calibri" w:hAnsi="Calibri"/>
          <w:sz w:val="22"/>
          <w:szCs w:val="22"/>
        </w:rPr>
        <w:t xml:space="preserve"> </w:t>
      </w:r>
      <w:r w:rsidRPr="00B17D60">
        <w:rPr>
          <w:rFonts w:ascii="Calibri" w:hAnsi="Calibri"/>
          <w:sz w:val="22"/>
          <w:szCs w:val="22"/>
        </w:rPr>
        <w:t>nelze použít, nutno provést restart</w:t>
      </w:r>
      <w:r w:rsidR="002E1C03" w:rsidRPr="00B17D60">
        <w:rPr>
          <w:rFonts w:ascii="Calibri" w:hAnsi="Calibri"/>
          <w:sz w:val="22"/>
          <w:szCs w:val="22"/>
        </w:rPr>
        <w:t>.</w:t>
      </w:r>
    </w:p>
    <w:p w14:paraId="0366F19A" w14:textId="77777777" w:rsidR="00123E67" w:rsidRPr="00B17D60" w:rsidRDefault="00123E67" w:rsidP="00123E67">
      <w:pPr>
        <w:ind w:left="1066"/>
        <w:jc w:val="both"/>
        <w:rPr>
          <w:rFonts w:ascii="Calibri" w:hAnsi="Calibri"/>
          <w:sz w:val="22"/>
          <w:szCs w:val="22"/>
        </w:rPr>
      </w:pPr>
    </w:p>
    <w:p w14:paraId="1F4F6595" w14:textId="509FBB8E" w:rsidR="00123E67" w:rsidRPr="00B17D60" w:rsidRDefault="00123E67" w:rsidP="00123E67">
      <w:pPr>
        <w:numPr>
          <w:ilvl w:val="0"/>
          <w:numId w:val="2"/>
        </w:numPr>
        <w:jc w:val="both"/>
        <w:rPr>
          <w:rFonts w:ascii="Calibri" w:hAnsi="Calibri"/>
          <w:strike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Ohlášení závad </w:t>
      </w:r>
      <w:r w:rsidR="001C1455">
        <w:rPr>
          <w:rFonts w:ascii="Calibri" w:hAnsi="Calibri"/>
          <w:sz w:val="22"/>
          <w:szCs w:val="22"/>
        </w:rPr>
        <w:t>PROMUZEUM</w:t>
      </w:r>
      <w:r w:rsidR="00CE7D0F" w:rsidRPr="00B17D60">
        <w:rPr>
          <w:rFonts w:ascii="Calibri" w:hAnsi="Calibri"/>
          <w:sz w:val="22"/>
          <w:szCs w:val="22"/>
        </w:rPr>
        <w:t xml:space="preserve"> </w:t>
      </w:r>
      <w:r w:rsidRPr="00B17D60">
        <w:rPr>
          <w:rFonts w:ascii="Calibri" w:hAnsi="Calibri"/>
          <w:sz w:val="22"/>
          <w:szCs w:val="22"/>
        </w:rPr>
        <w:t>poskytovatel</w:t>
      </w:r>
      <w:r w:rsidR="009F7332">
        <w:rPr>
          <w:rFonts w:ascii="Calibri" w:hAnsi="Calibri"/>
          <w:sz w:val="22"/>
          <w:szCs w:val="22"/>
        </w:rPr>
        <w:t>i</w:t>
      </w:r>
      <w:r w:rsidRPr="00B17D60">
        <w:rPr>
          <w:rFonts w:ascii="Calibri" w:hAnsi="Calibri"/>
          <w:sz w:val="22"/>
          <w:szCs w:val="22"/>
        </w:rPr>
        <w:t xml:space="preserve"> musí být provedeno elektronickou poštou na adrese </w:t>
      </w:r>
      <w:r w:rsidR="009626A0" w:rsidRPr="00B17D60">
        <w:rPr>
          <w:rFonts w:ascii="Calibri" w:hAnsi="Calibri"/>
          <w:sz w:val="22"/>
          <w:szCs w:val="22"/>
        </w:rPr>
        <w:t>helpdesk@bachservis.cz</w:t>
      </w:r>
      <w:r w:rsidRPr="00B17D60">
        <w:rPr>
          <w:rFonts w:ascii="Calibri" w:hAnsi="Calibri"/>
          <w:sz w:val="22"/>
          <w:szCs w:val="22"/>
        </w:rPr>
        <w:t>. V oznámení závady musí být závada popsána a vymezena její závažnost.</w:t>
      </w:r>
      <w:r w:rsidR="007C56FE">
        <w:rPr>
          <w:rFonts w:ascii="Calibri" w:hAnsi="Calibri"/>
          <w:sz w:val="22"/>
          <w:szCs w:val="22"/>
        </w:rPr>
        <w:t xml:space="preserve"> Poskytovatel si vyhrazuje právo závažnost překvalifikovat na odpovídající kategorii, dle jejího skutečného dopadu. </w:t>
      </w:r>
      <w:r w:rsidRPr="00B17D60">
        <w:rPr>
          <w:rFonts w:ascii="Calibri" w:hAnsi="Calibri"/>
          <w:sz w:val="22"/>
          <w:szCs w:val="22"/>
        </w:rPr>
        <w:t xml:space="preserve"> </w:t>
      </w:r>
    </w:p>
    <w:p w14:paraId="43F8C74A" w14:textId="33E6BB07" w:rsidR="00123E67" w:rsidRPr="00B17D60" w:rsidRDefault="00123E67" w:rsidP="00123E67">
      <w:pPr>
        <w:numPr>
          <w:ilvl w:val="0"/>
          <w:numId w:val="2"/>
        </w:numPr>
        <w:jc w:val="both"/>
        <w:rPr>
          <w:rFonts w:ascii="Calibri" w:hAnsi="Calibri"/>
          <w:strike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Poskytovatel se zavazuje zahájit řešení a odstraňování „závad závažnosti 1“ (havarijní situace) ve lhůtě 24 hodin od okamžiku oznámení jejího vzniku způsobem uvedeným v odst. 4. V odstraňování havárie bude poskytovatel pokračovat bez neodůvodněného přerušení až do jejího odstranění, a to i mimo pracovní dobu. Poskytovatel se zavazuje vyřešit „závad</w:t>
      </w:r>
      <w:r w:rsidR="004F361F" w:rsidRPr="00B17D60">
        <w:rPr>
          <w:rFonts w:ascii="Calibri" w:hAnsi="Calibri"/>
          <w:sz w:val="22"/>
          <w:szCs w:val="22"/>
        </w:rPr>
        <w:t>y</w:t>
      </w:r>
      <w:r w:rsidRPr="00B17D60">
        <w:rPr>
          <w:rFonts w:ascii="Calibri" w:hAnsi="Calibri"/>
          <w:sz w:val="22"/>
          <w:szCs w:val="22"/>
        </w:rPr>
        <w:t xml:space="preserve"> závažnosti 1“ (havarijní situaci) do </w:t>
      </w:r>
      <w:r w:rsidR="000C18C9">
        <w:rPr>
          <w:rFonts w:ascii="Calibri" w:hAnsi="Calibri"/>
          <w:sz w:val="22"/>
          <w:szCs w:val="22"/>
        </w:rPr>
        <w:t>48</w:t>
      </w:r>
      <w:r w:rsidRPr="00B17D60">
        <w:rPr>
          <w:rFonts w:ascii="Calibri" w:hAnsi="Calibri"/>
          <w:sz w:val="22"/>
          <w:szCs w:val="22"/>
        </w:rPr>
        <w:t xml:space="preserve"> hodin od okamžiku ohlášení havarijní situace způsobem uvedeným </w:t>
      </w:r>
      <w:r w:rsidR="009F7332">
        <w:rPr>
          <w:rFonts w:ascii="Calibri" w:hAnsi="Calibri"/>
          <w:sz w:val="22"/>
          <w:szCs w:val="22"/>
        </w:rPr>
        <w:t xml:space="preserve">v </w:t>
      </w:r>
      <w:r w:rsidRPr="00B17D60">
        <w:rPr>
          <w:rFonts w:ascii="Calibri" w:hAnsi="Calibri"/>
          <w:sz w:val="22"/>
          <w:szCs w:val="22"/>
        </w:rPr>
        <w:t>odst. 4. Lhůty uvedené v tomto odstavci běží pouze v pracovní dny.</w:t>
      </w:r>
      <w:r w:rsidR="009153B7">
        <w:rPr>
          <w:rFonts w:ascii="Calibri" w:hAnsi="Calibri"/>
          <w:sz w:val="22"/>
          <w:szCs w:val="22"/>
        </w:rPr>
        <w:t xml:space="preserve"> Poskytnutým náhradním řešením závady závažnosti 1 se tato závada považuje za nahlášenou závadu závažnosti 2.</w:t>
      </w:r>
    </w:p>
    <w:p w14:paraId="3A024AA2" w14:textId="15845FF7" w:rsidR="00123E67" w:rsidRPr="00B17D60" w:rsidRDefault="00123E67" w:rsidP="00123E67">
      <w:pPr>
        <w:numPr>
          <w:ilvl w:val="0"/>
          <w:numId w:val="2"/>
        </w:numPr>
        <w:jc w:val="both"/>
        <w:rPr>
          <w:rFonts w:ascii="Calibri" w:hAnsi="Calibri"/>
          <w:strike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Poskytovatel se zavazuje ve lhůtě do </w:t>
      </w:r>
      <w:r w:rsidRPr="00426181">
        <w:rPr>
          <w:rFonts w:ascii="Calibri" w:hAnsi="Calibri"/>
          <w:sz w:val="22"/>
          <w:szCs w:val="22"/>
        </w:rPr>
        <w:t>72 hodin</w:t>
      </w:r>
      <w:r w:rsidRPr="00B17D60">
        <w:rPr>
          <w:rFonts w:ascii="Calibri" w:hAnsi="Calibri"/>
          <w:sz w:val="22"/>
          <w:szCs w:val="22"/>
        </w:rPr>
        <w:t xml:space="preserve"> (v pracovních dnech</w:t>
      </w:r>
      <w:r w:rsidR="007C56FE">
        <w:rPr>
          <w:rFonts w:ascii="Calibri" w:hAnsi="Calibri"/>
          <w:sz w:val="22"/>
          <w:szCs w:val="22"/>
        </w:rPr>
        <w:t>, v případě dnů pracovního klidu se lhůta staví</w:t>
      </w:r>
      <w:r w:rsidRPr="00B17D60">
        <w:rPr>
          <w:rFonts w:ascii="Calibri" w:hAnsi="Calibri"/>
          <w:sz w:val="22"/>
          <w:szCs w:val="22"/>
        </w:rPr>
        <w:t xml:space="preserve">) u „závad závažnosti </w:t>
      </w:r>
      <w:r w:rsidR="009A7A0E">
        <w:rPr>
          <w:rFonts w:ascii="Calibri" w:hAnsi="Calibri"/>
          <w:sz w:val="22"/>
          <w:szCs w:val="22"/>
        </w:rPr>
        <w:t>1</w:t>
      </w:r>
      <w:r w:rsidRPr="00B17D60">
        <w:rPr>
          <w:rFonts w:ascii="Calibri" w:hAnsi="Calibri"/>
          <w:sz w:val="22"/>
          <w:szCs w:val="22"/>
        </w:rPr>
        <w:t xml:space="preserve">“ a ve lhůtě </w:t>
      </w:r>
      <w:r w:rsidRPr="00426181">
        <w:rPr>
          <w:rFonts w:ascii="Calibri" w:hAnsi="Calibri"/>
          <w:sz w:val="22"/>
          <w:szCs w:val="22"/>
        </w:rPr>
        <w:t>do 7 pracovních dnů</w:t>
      </w:r>
      <w:r w:rsidRPr="00B17D60">
        <w:rPr>
          <w:rFonts w:ascii="Calibri" w:hAnsi="Calibri"/>
          <w:sz w:val="22"/>
          <w:szCs w:val="22"/>
        </w:rPr>
        <w:t xml:space="preserve"> </w:t>
      </w:r>
      <w:r w:rsidR="009A7A0E" w:rsidRPr="00B17D60">
        <w:rPr>
          <w:rFonts w:ascii="Calibri" w:hAnsi="Calibri"/>
          <w:sz w:val="22"/>
          <w:szCs w:val="22"/>
        </w:rPr>
        <w:t xml:space="preserve">u „závad závažnosti </w:t>
      </w:r>
      <w:r w:rsidR="009A7A0E">
        <w:rPr>
          <w:rFonts w:ascii="Calibri" w:hAnsi="Calibri"/>
          <w:sz w:val="22"/>
          <w:szCs w:val="22"/>
        </w:rPr>
        <w:t>2</w:t>
      </w:r>
      <w:r w:rsidR="009A7A0E" w:rsidRPr="00B17D60">
        <w:rPr>
          <w:rFonts w:ascii="Calibri" w:hAnsi="Calibri"/>
          <w:sz w:val="22"/>
          <w:szCs w:val="22"/>
        </w:rPr>
        <w:t xml:space="preserve">“ </w:t>
      </w:r>
      <w:r w:rsidRPr="00B17D60">
        <w:rPr>
          <w:rFonts w:ascii="Calibri" w:hAnsi="Calibri"/>
          <w:sz w:val="22"/>
          <w:szCs w:val="22"/>
        </w:rPr>
        <w:t>zahájit odstraňování závady a sdělit to elektronickou poštou objednateli s oznámením lhůty na odstranění závady.</w:t>
      </w:r>
    </w:p>
    <w:p w14:paraId="04F60026" w14:textId="77777777" w:rsidR="00123E67" w:rsidRPr="00B17D60" w:rsidRDefault="00123E67" w:rsidP="00123E67">
      <w:pPr>
        <w:numPr>
          <w:ilvl w:val="0"/>
          <w:numId w:val="2"/>
        </w:numPr>
        <w:jc w:val="both"/>
        <w:rPr>
          <w:rFonts w:ascii="Calibri" w:hAnsi="Calibri"/>
          <w:strike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Lhůta dle odst. 5 a 6 počíná plynout okamžikem potvrzeného e-mailového ohlášení objednatelem, nejpozději však 2. dnem od odeslání.</w:t>
      </w:r>
    </w:p>
    <w:p w14:paraId="6C70565E" w14:textId="1AD1D5CE" w:rsidR="00123E67" w:rsidRPr="00B17D60" w:rsidRDefault="00123E67" w:rsidP="00123E67">
      <w:pPr>
        <w:numPr>
          <w:ilvl w:val="0"/>
          <w:numId w:val="2"/>
        </w:numPr>
        <w:jc w:val="both"/>
        <w:rPr>
          <w:rFonts w:ascii="Calibri" w:hAnsi="Calibri"/>
          <w:strike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Za okamžik odstranění vady se </w:t>
      </w:r>
      <w:r w:rsidR="009153B7">
        <w:rPr>
          <w:rFonts w:ascii="Calibri" w:hAnsi="Calibri"/>
          <w:sz w:val="22"/>
          <w:szCs w:val="22"/>
        </w:rPr>
        <w:t xml:space="preserve">vždy </w:t>
      </w:r>
      <w:r w:rsidRPr="00B17D60">
        <w:rPr>
          <w:rFonts w:ascii="Calibri" w:hAnsi="Calibri"/>
          <w:sz w:val="22"/>
          <w:szCs w:val="22"/>
        </w:rPr>
        <w:t>považuje nainstalování opravy poskytovatelem případně předání opravy objednateli k instalaci. Opravou se rozumí programové vybavení nebo nastavení parametrů odstraňující příslušnou vadu.</w:t>
      </w:r>
      <w:r w:rsidR="00E224DF" w:rsidRPr="00E224DF">
        <w:rPr>
          <w:rFonts w:ascii="Calibri" w:hAnsi="Calibri"/>
          <w:sz w:val="22"/>
          <w:szCs w:val="22"/>
        </w:rPr>
        <w:t xml:space="preserve"> </w:t>
      </w:r>
      <w:r w:rsidR="00E224DF" w:rsidRPr="00B17D60">
        <w:rPr>
          <w:rFonts w:ascii="Calibri" w:hAnsi="Calibri"/>
          <w:sz w:val="22"/>
          <w:szCs w:val="22"/>
        </w:rPr>
        <w:t>Po odstranění vady závažnosti 1 (havarijní situace) bude oběma stranami podepsán předávací protokol</w:t>
      </w:r>
      <w:r w:rsidR="00E224DF">
        <w:rPr>
          <w:rFonts w:ascii="Calibri" w:hAnsi="Calibri"/>
          <w:sz w:val="22"/>
          <w:szCs w:val="22"/>
        </w:rPr>
        <w:t>, a to do dvou pracovních dnů ode dne nainstalování opravy či předání opravy objednateli k instalaci</w:t>
      </w:r>
      <w:r w:rsidR="00E224DF" w:rsidRPr="00B17D60">
        <w:rPr>
          <w:rFonts w:ascii="Calibri" w:hAnsi="Calibri"/>
          <w:sz w:val="22"/>
          <w:szCs w:val="22"/>
        </w:rPr>
        <w:t>. V ostatních případech objednatel potvrdí</w:t>
      </w:r>
      <w:r w:rsidR="00E224DF">
        <w:rPr>
          <w:rFonts w:ascii="Calibri" w:hAnsi="Calibri"/>
          <w:sz w:val="22"/>
          <w:szCs w:val="22"/>
        </w:rPr>
        <w:t xml:space="preserve"> provedení opravy v této lhůtě</w:t>
      </w:r>
      <w:r w:rsidR="00E224DF" w:rsidRPr="00B17D60">
        <w:rPr>
          <w:rFonts w:ascii="Calibri" w:hAnsi="Calibri"/>
          <w:sz w:val="22"/>
          <w:szCs w:val="22"/>
        </w:rPr>
        <w:t xml:space="preserve"> převzetí opravy písemně nebo elektronickou poštou.</w:t>
      </w:r>
    </w:p>
    <w:p w14:paraId="2CAE4691" w14:textId="511D3D42" w:rsidR="00123E67" w:rsidRPr="00B17D60" w:rsidRDefault="00123E67" w:rsidP="00123E67">
      <w:pPr>
        <w:numPr>
          <w:ilvl w:val="0"/>
          <w:numId w:val="2"/>
        </w:numPr>
        <w:jc w:val="both"/>
        <w:rPr>
          <w:rFonts w:ascii="Calibri" w:hAnsi="Calibri"/>
          <w:strike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Objednatel je oprávněn odmítnout převzetí opravy, pokud nebude provedena řádně v souladu s touto smlouvou a ve sjednané kvalitě</w:t>
      </w:r>
      <w:r w:rsidR="00E224DF">
        <w:rPr>
          <w:rFonts w:ascii="Calibri" w:hAnsi="Calibri"/>
          <w:sz w:val="22"/>
          <w:szCs w:val="22"/>
        </w:rPr>
        <w:t>. Odmítnutí opravy je učiněno vyznačením v předávacím protokolu či v potvrzení provedení opravy ve smyslu ustanovení III.8 Smlouvy.</w:t>
      </w:r>
      <w:r w:rsidRPr="00B17D60">
        <w:rPr>
          <w:rFonts w:ascii="Calibri" w:hAnsi="Calibri"/>
          <w:sz w:val="22"/>
          <w:szCs w:val="22"/>
        </w:rPr>
        <w:t xml:space="preserve"> </w:t>
      </w:r>
      <w:r w:rsidR="00E224DF">
        <w:rPr>
          <w:rFonts w:ascii="Calibri" w:hAnsi="Calibri"/>
          <w:sz w:val="22"/>
          <w:szCs w:val="22"/>
        </w:rPr>
        <w:t xml:space="preserve"> V </w:t>
      </w:r>
      <w:r w:rsidRPr="00B17D60">
        <w:rPr>
          <w:rFonts w:ascii="Calibri" w:hAnsi="Calibri"/>
          <w:sz w:val="22"/>
          <w:szCs w:val="22"/>
        </w:rPr>
        <w:t>takovém případě objednatel</w:t>
      </w:r>
      <w:r w:rsidR="00E224DF">
        <w:rPr>
          <w:rFonts w:ascii="Calibri" w:hAnsi="Calibri"/>
          <w:sz w:val="22"/>
          <w:szCs w:val="22"/>
        </w:rPr>
        <w:t xml:space="preserve"> současně v protokolu či potvrzení sdělí</w:t>
      </w:r>
      <w:r w:rsidRPr="00B17D60">
        <w:rPr>
          <w:rFonts w:ascii="Calibri" w:hAnsi="Calibri"/>
          <w:sz w:val="22"/>
          <w:szCs w:val="22"/>
        </w:rPr>
        <w:t xml:space="preserve"> důvody odmítnutí převzetí </w:t>
      </w:r>
      <w:r w:rsidR="00E224DF">
        <w:rPr>
          <w:rFonts w:ascii="Calibri" w:hAnsi="Calibri"/>
          <w:sz w:val="22"/>
          <w:szCs w:val="22"/>
        </w:rPr>
        <w:t>opravy</w:t>
      </w:r>
      <w:r w:rsidRPr="00B17D60">
        <w:rPr>
          <w:rFonts w:ascii="Calibri" w:hAnsi="Calibri"/>
          <w:sz w:val="22"/>
          <w:szCs w:val="22"/>
        </w:rPr>
        <w:t>, a to nejpozději do dvou (2) pracovních dnů od předání opravy.</w:t>
      </w:r>
      <w:r w:rsidR="00E224DF">
        <w:rPr>
          <w:rFonts w:ascii="Calibri" w:hAnsi="Calibri"/>
          <w:sz w:val="22"/>
          <w:szCs w:val="22"/>
        </w:rPr>
        <w:t xml:space="preserve"> V případě, že tak objednatel neučiní v této lhůtě anebo v případě, že objednatel neuvede důvody odmítnutí provedení opravy, je byla oprava provedena řádně. Lhůta pro vyřešení se okamžikem odstranění vady staví a v případě oprávněného odmítnutí opravy od okamžiku doručení řádného odmítnutí opravy výše uvedenou formou běží dále. </w:t>
      </w:r>
      <w:r w:rsidRPr="00B17D60">
        <w:rPr>
          <w:rFonts w:ascii="Calibri" w:hAnsi="Calibri"/>
          <w:sz w:val="22"/>
          <w:szCs w:val="22"/>
        </w:rPr>
        <w:t xml:space="preserve"> Na následné opravy se použijí výše uvedená ustanovení tohoto článku.</w:t>
      </w:r>
    </w:p>
    <w:p w14:paraId="34D5EA3D" w14:textId="77777777" w:rsidR="00123E67" w:rsidRPr="00B17D60" w:rsidRDefault="00123E67" w:rsidP="00123E67">
      <w:pPr>
        <w:numPr>
          <w:ilvl w:val="0"/>
          <w:numId w:val="2"/>
        </w:numPr>
        <w:jc w:val="both"/>
        <w:rPr>
          <w:rFonts w:ascii="Calibri" w:hAnsi="Calibri"/>
          <w:strike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Plnění podle čl. I odst. 3 písm. a) předá poskytovatel tak, aby aktualizace mohla být nainstalována nejpozději ke dni účinnosti příslušné právní normy, pokud se smluvní strany nedohodnou jinak.</w:t>
      </w:r>
    </w:p>
    <w:p w14:paraId="0D87FD88" w14:textId="77777777" w:rsidR="00123E67" w:rsidRPr="00B17D60" w:rsidRDefault="00123E67" w:rsidP="00813C99">
      <w:pPr>
        <w:numPr>
          <w:ilvl w:val="0"/>
          <w:numId w:val="2"/>
        </w:numPr>
        <w:jc w:val="both"/>
        <w:rPr>
          <w:rFonts w:ascii="Calibri" w:hAnsi="Calibri"/>
          <w:strike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Lhůty na plnění podle čl. I odst. 3 písm. b) a c) sjednají smluvní strany dohodou pro každý případ samostatně.</w:t>
      </w:r>
    </w:p>
    <w:p w14:paraId="3515F5F1" w14:textId="77777777" w:rsidR="00123E67" w:rsidRPr="00B17D60" w:rsidRDefault="00123E67" w:rsidP="00813C99">
      <w:pPr>
        <w:numPr>
          <w:ilvl w:val="0"/>
          <w:numId w:val="2"/>
        </w:numPr>
        <w:jc w:val="both"/>
        <w:rPr>
          <w:rFonts w:ascii="Calibri" w:hAnsi="Calibri"/>
          <w:strike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Postup při uplatnění požadavku na konzultace:</w:t>
      </w:r>
    </w:p>
    <w:p w14:paraId="2688E67C" w14:textId="24FF0011" w:rsidR="00123E67" w:rsidRPr="00B17D60" w:rsidRDefault="00123E67" w:rsidP="00813C99">
      <w:pPr>
        <w:numPr>
          <w:ilvl w:val="0"/>
          <w:numId w:val="4"/>
        </w:numPr>
        <w:tabs>
          <w:tab w:val="clear" w:pos="360"/>
          <w:tab w:val="num" w:pos="720"/>
        </w:tabs>
        <w:spacing w:before="120"/>
        <w:ind w:left="720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objednatel formuluje požadavek na konzultace</w:t>
      </w:r>
      <w:r w:rsidR="00813C99">
        <w:rPr>
          <w:rFonts w:ascii="Calibri" w:hAnsi="Calibri"/>
          <w:sz w:val="22"/>
          <w:szCs w:val="22"/>
        </w:rPr>
        <w:t xml:space="preserve"> v rozsahu nezbytně nutném pro poskytování služeb dle této Smlouvy</w:t>
      </w:r>
      <w:r w:rsidRPr="00B17D60">
        <w:rPr>
          <w:rFonts w:ascii="Calibri" w:hAnsi="Calibri"/>
          <w:sz w:val="22"/>
          <w:szCs w:val="22"/>
        </w:rPr>
        <w:t xml:space="preserve"> telefonicky nebo e-mailem,</w:t>
      </w:r>
    </w:p>
    <w:p w14:paraId="6CFEE4E8" w14:textId="1DB11D92" w:rsidR="00123E67" w:rsidRPr="00B17D60" w:rsidRDefault="00123E67" w:rsidP="00813C99">
      <w:pPr>
        <w:numPr>
          <w:ilvl w:val="0"/>
          <w:numId w:val="4"/>
        </w:numPr>
        <w:tabs>
          <w:tab w:val="clear" w:pos="360"/>
          <w:tab w:val="num" w:pos="720"/>
        </w:tabs>
        <w:spacing w:before="120"/>
        <w:ind w:left="720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lastRenderedPageBreak/>
        <w:t>poskytovatel ve lhůtě do 24 hod. (v pracovní dny) kontaktuje objednatele a poskytne příslušnou konzultaci přímo</w:t>
      </w:r>
      <w:r w:rsidR="00813C99">
        <w:rPr>
          <w:rFonts w:ascii="Calibri" w:hAnsi="Calibri"/>
          <w:sz w:val="22"/>
          <w:szCs w:val="22"/>
        </w:rPr>
        <w:t xml:space="preserve"> formou poskytovatelem řízeného rozhovoru</w:t>
      </w:r>
      <w:r w:rsidRPr="00B17D60">
        <w:rPr>
          <w:rFonts w:ascii="Calibri" w:hAnsi="Calibri"/>
          <w:sz w:val="22"/>
          <w:szCs w:val="22"/>
        </w:rPr>
        <w:t xml:space="preserve"> nebo navrhne další postup řešení.</w:t>
      </w:r>
    </w:p>
    <w:p w14:paraId="09A08B86" w14:textId="64D60843" w:rsidR="00123E67" w:rsidRPr="00B17D60" w:rsidRDefault="00123E67" w:rsidP="00813C99">
      <w:pPr>
        <w:numPr>
          <w:ilvl w:val="0"/>
          <w:numId w:val="2"/>
        </w:numPr>
        <w:spacing w:before="120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Postup při uplatnění požadavku na softwarovou úpravu</w:t>
      </w:r>
      <w:r w:rsidR="00813C99">
        <w:rPr>
          <w:rFonts w:ascii="Calibri" w:hAnsi="Calibri"/>
          <w:sz w:val="22"/>
          <w:szCs w:val="22"/>
        </w:rPr>
        <w:t xml:space="preserve"> či aktualizaci dle ustanovení I.3 b) a c) Smlouvy</w:t>
      </w:r>
      <w:r w:rsidRPr="00B17D60">
        <w:rPr>
          <w:rFonts w:ascii="Calibri" w:hAnsi="Calibri"/>
          <w:sz w:val="22"/>
          <w:szCs w:val="22"/>
        </w:rPr>
        <w:t>:</w:t>
      </w:r>
    </w:p>
    <w:p w14:paraId="6F15553D" w14:textId="761D4A9D" w:rsidR="00123E67" w:rsidRPr="00B17D60" w:rsidRDefault="00123E67" w:rsidP="00813C99">
      <w:pPr>
        <w:numPr>
          <w:ilvl w:val="0"/>
          <w:numId w:val="13"/>
        </w:numPr>
        <w:spacing w:before="120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objednatel formuluje požadavek na softwarovou úpravu</w:t>
      </w:r>
      <w:r w:rsidR="00813C99">
        <w:rPr>
          <w:rFonts w:ascii="Calibri" w:hAnsi="Calibri"/>
          <w:sz w:val="22"/>
          <w:szCs w:val="22"/>
        </w:rPr>
        <w:t xml:space="preserve"> či aktualizaci</w:t>
      </w:r>
      <w:r w:rsidRPr="00B17D60">
        <w:rPr>
          <w:rFonts w:ascii="Calibri" w:hAnsi="Calibri"/>
          <w:sz w:val="22"/>
          <w:szCs w:val="22"/>
        </w:rPr>
        <w:t xml:space="preserve"> e-mailem nebo předloží poskytovateli při osobním jednání,</w:t>
      </w:r>
    </w:p>
    <w:p w14:paraId="717604E1" w14:textId="1B5C7997" w:rsidR="00537137" w:rsidRDefault="00123E67" w:rsidP="00813C99">
      <w:pPr>
        <w:numPr>
          <w:ilvl w:val="0"/>
          <w:numId w:val="13"/>
        </w:numPr>
        <w:spacing w:before="120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poskytovatel ve lhůtě do 72 hod. (v pracovní dny) kontaktuje objednatele a navrhne postup řešení včetně finanční náročnosti</w:t>
      </w:r>
      <w:r w:rsidR="00537137">
        <w:rPr>
          <w:rFonts w:ascii="Calibri" w:hAnsi="Calibri"/>
          <w:sz w:val="22"/>
          <w:szCs w:val="22"/>
        </w:rPr>
        <w:t>,</w:t>
      </w:r>
      <w:r w:rsidR="00CD503F">
        <w:rPr>
          <w:rFonts w:ascii="Calibri" w:hAnsi="Calibri"/>
          <w:sz w:val="22"/>
          <w:szCs w:val="22"/>
        </w:rPr>
        <w:t xml:space="preserve"> přičemž poskytovatel určí, zda se jedná o cenu fixní anebo cenu indikativní a cena bude účtována dle skutečného rozsahu plnění,</w:t>
      </w:r>
      <w:r w:rsidR="00537137">
        <w:rPr>
          <w:rFonts w:ascii="Calibri" w:hAnsi="Calibri"/>
          <w:sz w:val="22"/>
          <w:szCs w:val="22"/>
        </w:rPr>
        <w:t xml:space="preserve"> termínu plnění, dopadu na </w:t>
      </w:r>
      <w:r w:rsidR="001C1455">
        <w:rPr>
          <w:rFonts w:ascii="Calibri" w:hAnsi="Calibri"/>
          <w:sz w:val="22"/>
          <w:szCs w:val="22"/>
        </w:rPr>
        <w:t>PROMUZEUM</w:t>
      </w:r>
      <w:r w:rsidR="00537137">
        <w:rPr>
          <w:rFonts w:ascii="Calibri" w:hAnsi="Calibri"/>
          <w:sz w:val="22"/>
          <w:szCs w:val="22"/>
        </w:rPr>
        <w:t xml:space="preserve"> a IT prostředí objednatele, požadavky na součinnost objednatele či třetích osob, </w:t>
      </w:r>
      <w:r w:rsidR="00537137" w:rsidRPr="002D484E">
        <w:rPr>
          <w:rFonts w:ascii="Calibri" w:hAnsi="Calibri"/>
          <w:sz w:val="22"/>
          <w:szCs w:val="22"/>
        </w:rPr>
        <w:t>akceptační kritéria</w:t>
      </w:r>
      <w:r w:rsidR="00537137">
        <w:rPr>
          <w:rFonts w:ascii="Calibri" w:hAnsi="Calibri"/>
          <w:sz w:val="22"/>
          <w:szCs w:val="22"/>
        </w:rPr>
        <w:t xml:space="preserve">, platnost této nabídky; </w:t>
      </w:r>
    </w:p>
    <w:p w14:paraId="207402E4" w14:textId="58236FE7" w:rsidR="00123E67" w:rsidRDefault="00DD3B24" w:rsidP="00DD3B24">
      <w:pPr>
        <w:numPr>
          <w:ilvl w:val="0"/>
          <w:numId w:val="13"/>
        </w:numPr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poskytovatel se zavazuje poskytnout plnění v souladu s nabídkou na základě objednávky učiněné objednatelem v době platnosti nabídky zaslané formou emailu; v případě změny jakéhokoli parametru uvedené v nabídce poskytovatele se taková objednávka považuje za nový požadavek ve smyslu bodu a) tohoto ustanovení. </w:t>
      </w:r>
    </w:p>
    <w:p w14:paraId="1337853F" w14:textId="77777777" w:rsidR="00123E67" w:rsidRDefault="00123E67" w:rsidP="00123E67">
      <w:pPr>
        <w:pStyle w:val="Zkladntextodsazen2"/>
        <w:spacing w:before="0"/>
        <w:ind w:firstLine="0"/>
        <w:rPr>
          <w:rFonts w:ascii="Calibri" w:hAnsi="Calibri"/>
          <w:sz w:val="22"/>
          <w:szCs w:val="22"/>
        </w:rPr>
      </w:pPr>
    </w:p>
    <w:p w14:paraId="41DD7F6F" w14:textId="77777777" w:rsidR="00C33A5D" w:rsidRPr="00B17D60" w:rsidRDefault="00C33A5D" w:rsidP="00123E67">
      <w:pPr>
        <w:pStyle w:val="Zkladntextodsazen2"/>
        <w:spacing w:before="0"/>
        <w:ind w:firstLine="0"/>
        <w:rPr>
          <w:rFonts w:ascii="Calibri" w:hAnsi="Calibri"/>
          <w:sz w:val="22"/>
          <w:szCs w:val="22"/>
        </w:rPr>
      </w:pPr>
    </w:p>
    <w:p w14:paraId="53FF7B81" w14:textId="77777777" w:rsidR="00123E67" w:rsidRPr="00B17D60" w:rsidRDefault="00123E67" w:rsidP="00123E67">
      <w:pPr>
        <w:jc w:val="center"/>
        <w:rPr>
          <w:rFonts w:ascii="Calibri" w:hAnsi="Calibri"/>
          <w:b/>
          <w:sz w:val="22"/>
          <w:szCs w:val="22"/>
        </w:rPr>
      </w:pPr>
      <w:bookmarkStart w:id="2" w:name="_Hlk203663190"/>
      <w:r w:rsidRPr="00B17D60">
        <w:rPr>
          <w:rFonts w:ascii="Calibri" w:hAnsi="Calibri"/>
          <w:b/>
          <w:sz w:val="22"/>
          <w:szCs w:val="22"/>
        </w:rPr>
        <w:t>Článek IV</w:t>
      </w:r>
    </w:p>
    <w:p w14:paraId="0B31F7DB" w14:textId="19A0D06A" w:rsidR="00123E67" w:rsidRPr="00B17D60" w:rsidRDefault="00123E67" w:rsidP="00123E67">
      <w:pPr>
        <w:jc w:val="center"/>
        <w:rPr>
          <w:rFonts w:ascii="Calibri" w:hAnsi="Calibri"/>
          <w:b/>
          <w:sz w:val="22"/>
          <w:szCs w:val="22"/>
        </w:rPr>
      </w:pPr>
      <w:r w:rsidRPr="00B17D60">
        <w:rPr>
          <w:rFonts w:ascii="Calibri" w:hAnsi="Calibri"/>
          <w:b/>
          <w:sz w:val="22"/>
          <w:szCs w:val="22"/>
        </w:rPr>
        <w:t>Cena a platební podmínky</w:t>
      </w:r>
    </w:p>
    <w:p w14:paraId="78F453E5" w14:textId="687E0AD8" w:rsidR="009326F3" w:rsidRDefault="00123E67" w:rsidP="009326F3">
      <w:pPr>
        <w:pStyle w:val="Zkladntextodsazen2"/>
        <w:numPr>
          <w:ilvl w:val="0"/>
          <w:numId w:val="19"/>
        </w:numPr>
        <w:ind w:left="426" w:hanging="426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Cena za plnění dle čl. I odst. 2 písm. a), b) a odst. 3 písm. a) činí čtvrtletně </w:t>
      </w:r>
      <w:r w:rsidR="00163BD4">
        <w:rPr>
          <w:rFonts w:ascii="Calibri" w:hAnsi="Calibri"/>
          <w:sz w:val="22"/>
          <w:szCs w:val="22"/>
        </w:rPr>
        <w:t>2.500</w:t>
      </w:r>
      <w:r w:rsidRPr="00B17D60">
        <w:rPr>
          <w:rFonts w:ascii="Calibri" w:hAnsi="Calibri"/>
          <w:sz w:val="22"/>
          <w:szCs w:val="22"/>
        </w:rPr>
        <w:t>,- Kč bez DPH</w:t>
      </w:r>
      <w:r w:rsidR="00B46537" w:rsidRPr="00B17D60">
        <w:rPr>
          <w:rFonts w:ascii="Calibri" w:hAnsi="Calibri"/>
          <w:sz w:val="22"/>
          <w:szCs w:val="22"/>
        </w:rPr>
        <w:t xml:space="preserve">, to je </w:t>
      </w:r>
      <w:proofErr w:type="gramStart"/>
      <w:r w:rsidR="00163BD4">
        <w:rPr>
          <w:rFonts w:ascii="Calibri" w:hAnsi="Calibri"/>
          <w:sz w:val="22"/>
          <w:szCs w:val="22"/>
        </w:rPr>
        <w:t>3.025</w:t>
      </w:r>
      <w:r w:rsidR="00B46537" w:rsidRPr="00B17D60">
        <w:rPr>
          <w:rFonts w:ascii="Calibri" w:hAnsi="Calibri"/>
          <w:sz w:val="22"/>
          <w:szCs w:val="22"/>
        </w:rPr>
        <w:t>,-</w:t>
      </w:r>
      <w:proofErr w:type="gramEnd"/>
      <w:r w:rsidR="00B46537" w:rsidRPr="00B17D60">
        <w:rPr>
          <w:rFonts w:ascii="Calibri" w:hAnsi="Calibri"/>
          <w:sz w:val="22"/>
          <w:szCs w:val="22"/>
        </w:rPr>
        <w:t xml:space="preserve"> Kč s DPH21%</w:t>
      </w:r>
      <w:r w:rsidR="009326F3">
        <w:rPr>
          <w:rFonts w:ascii="Calibri" w:hAnsi="Calibri"/>
          <w:sz w:val="22"/>
          <w:szCs w:val="22"/>
        </w:rPr>
        <w:t>.</w:t>
      </w:r>
    </w:p>
    <w:p w14:paraId="33F3DF0B" w14:textId="070A77E5" w:rsidR="00123E67" w:rsidRPr="00B17D60" w:rsidRDefault="00123E67" w:rsidP="00553302">
      <w:pPr>
        <w:pStyle w:val="Zkladntextodsazen2"/>
        <w:numPr>
          <w:ilvl w:val="0"/>
          <w:numId w:val="19"/>
        </w:numPr>
        <w:ind w:left="426" w:hanging="426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Cena za plnění dle čl. I odst. 2 písm. c) a také písm. d), pokud je havárie způsobena objednatelem</w:t>
      </w:r>
      <w:r w:rsidR="004F361F" w:rsidRPr="00B17D60">
        <w:rPr>
          <w:rFonts w:ascii="Calibri" w:hAnsi="Calibri"/>
          <w:sz w:val="22"/>
          <w:szCs w:val="22"/>
        </w:rPr>
        <w:t>,</w:t>
      </w:r>
      <w:r w:rsidRPr="00B17D60">
        <w:rPr>
          <w:rFonts w:ascii="Calibri" w:hAnsi="Calibri"/>
          <w:sz w:val="22"/>
          <w:szCs w:val="22"/>
        </w:rPr>
        <w:t xml:space="preserve"> bude stanovena jako s</w:t>
      </w:r>
      <w:r w:rsidR="00783CB7" w:rsidRPr="00B17D60">
        <w:rPr>
          <w:rFonts w:ascii="Calibri" w:hAnsi="Calibri"/>
          <w:sz w:val="22"/>
          <w:szCs w:val="22"/>
        </w:rPr>
        <w:t xml:space="preserve">oučin hodinové sazby ve výši </w:t>
      </w:r>
      <w:proofErr w:type="gramStart"/>
      <w:r w:rsidR="00564D80" w:rsidRPr="00426181">
        <w:rPr>
          <w:rFonts w:ascii="Calibri" w:hAnsi="Calibri"/>
          <w:sz w:val="22"/>
          <w:szCs w:val="22"/>
        </w:rPr>
        <w:t>1.500</w:t>
      </w:r>
      <w:r w:rsidRPr="00426181">
        <w:rPr>
          <w:rFonts w:ascii="Calibri" w:hAnsi="Calibri"/>
          <w:sz w:val="22"/>
          <w:szCs w:val="22"/>
        </w:rPr>
        <w:t>,-</w:t>
      </w:r>
      <w:proofErr w:type="gramEnd"/>
      <w:r w:rsidRPr="00B17D60">
        <w:rPr>
          <w:rFonts w:ascii="Calibri" w:hAnsi="Calibri"/>
          <w:sz w:val="22"/>
          <w:szCs w:val="22"/>
        </w:rPr>
        <w:t xml:space="preserve"> Kč bez DPH a počtu skutečně odpracovaných hodin.</w:t>
      </w:r>
    </w:p>
    <w:p w14:paraId="2DC086E2" w14:textId="32E69140" w:rsidR="00123E67" w:rsidRPr="00B17D60" w:rsidRDefault="00123E67" w:rsidP="00553302">
      <w:pPr>
        <w:pStyle w:val="Zkladntextodsazen2"/>
        <w:numPr>
          <w:ilvl w:val="0"/>
          <w:numId w:val="19"/>
        </w:numPr>
        <w:ind w:left="426" w:hanging="426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Cena za plnění dle čl. I odst. 3 písm. b) a písm. c)</w:t>
      </w:r>
      <w:r w:rsidR="00CD503F">
        <w:rPr>
          <w:rFonts w:ascii="Calibri" w:hAnsi="Calibri"/>
          <w:sz w:val="22"/>
          <w:szCs w:val="22"/>
        </w:rPr>
        <w:t xml:space="preserve"> a čl. I odst. 4</w:t>
      </w:r>
      <w:r w:rsidRPr="00B17D60">
        <w:rPr>
          <w:rFonts w:ascii="Calibri" w:hAnsi="Calibri"/>
          <w:sz w:val="22"/>
          <w:szCs w:val="22"/>
        </w:rPr>
        <w:t xml:space="preserve"> bude stanovena dohodou smluvních stran na základě </w:t>
      </w:r>
      <w:r w:rsidR="00CD503F">
        <w:rPr>
          <w:rFonts w:ascii="Calibri" w:hAnsi="Calibri"/>
          <w:sz w:val="22"/>
          <w:szCs w:val="22"/>
        </w:rPr>
        <w:t xml:space="preserve">pevně sjednaného počtu hodin anebo dle skutečného rozsahu plnění, dle dohody stran, </w:t>
      </w:r>
      <w:r w:rsidRPr="00B17D60">
        <w:rPr>
          <w:rFonts w:ascii="Calibri" w:hAnsi="Calibri"/>
          <w:sz w:val="22"/>
          <w:szCs w:val="22"/>
        </w:rPr>
        <w:t>a hodinové sazby podle odst. </w:t>
      </w:r>
      <w:r w:rsidR="00783CB7" w:rsidRPr="00B17D60">
        <w:rPr>
          <w:rFonts w:ascii="Calibri" w:hAnsi="Calibri"/>
          <w:sz w:val="22"/>
          <w:szCs w:val="22"/>
        </w:rPr>
        <w:t>4</w:t>
      </w:r>
      <w:r w:rsidRPr="00B17D60">
        <w:rPr>
          <w:rFonts w:ascii="Calibri" w:hAnsi="Calibri"/>
          <w:sz w:val="22"/>
          <w:szCs w:val="22"/>
        </w:rPr>
        <w:t>.</w:t>
      </w:r>
    </w:p>
    <w:p w14:paraId="4E03566E" w14:textId="2565B1CA" w:rsidR="00123E67" w:rsidRPr="00B17D60" w:rsidRDefault="00123E67" w:rsidP="00553302">
      <w:pPr>
        <w:pStyle w:val="Zkladntextodsazen2"/>
        <w:numPr>
          <w:ilvl w:val="0"/>
          <w:numId w:val="19"/>
        </w:numPr>
        <w:ind w:left="426" w:hanging="426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Cena za plnění dle čl. I odst. 4 bude stanovena jako součin hodinové sazby ve </w:t>
      </w:r>
      <w:r w:rsidRPr="00426181">
        <w:rPr>
          <w:rFonts w:ascii="Calibri" w:hAnsi="Calibri"/>
          <w:sz w:val="22"/>
          <w:szCs w:val="22"/>
        </w:rPr>
        <w:t xml:space="preserve">výši </w:t>
      </w:r>
      <w:proofErr w:type="gramStart"/>
      <w:r w:rsidR="00564D80" w:rsidRPr="00426181">
        <w:rPr>
          <w:rFonts w:ascii="Calibri" w:hAnsi="Calibri"/>
          <w:sz w:val="22"/>
          <w:szCs w:val="22"/>
        </w:rPr>
        <w:t>1.</w:t>
      </w:r>
      <w:r w:rsidR="002D484E" w:rsidRPr="00426181">
        <w:rPr>
          <w:rFonts w:ascii="Calibri" w:hAnsi="Calibri"/>
          <w:sz w:val="22"/>
          <w:szCs w:val="22"/>
        </w:rPr>
        <w:t>0</w:t>
      </w:r>
      <w:r w:rsidR="00564D80" w:rsidRPr="00426181">
        <w:rPr>
          <w:rFonts w:ascii="Calibri" w:hAnsi="Calibri"/>
          <w:sz w:val="22"/>
          <w:szCs w:val="22"/>
        </w:rPr>
        <w:t>00</w:t>
      </w:r>
      <w:r w:rsidRPr="00426181">
        <w:rPr>
          <w:rFonts w:ascii="Calibri" w:hAnsi="Calibri"/>
          <w:sz w:val="22"/>
          <w:szCs w:val="22"/>
        </w:rPr>
        <w:t>,-</w:t>
      </w:r>
      <w:proofErr w:type="gramEnd"/>
      <w:r w:rsidRPr="00426181">
        <w:rPr>
          <w:rFonts w:ascii="Calibri" w:hAnsi="Calibri"/>
          <w:sz w:val="22"/>
          <w:szCs w:val="22"/>
        </w:rPr>
        <w:t xml:space="preserve"> Kč</w:t>
      </w:r>
      <w:r w:rsidRPr="00B17D60">
        <w:rPr>
          <w:rFonts w:ascii="Calibri" w:hAnsi="Calibri"/>
          <w:sz w:val="22"/>
          <w:szCs w:val="22"/>
        </w:rPr>
        <w:t xml:space="preserve"> bez DPH a počtu skutečně odpracovaných hodin.</w:t>
      </w:r>
    </w:p>
    <w:bookmarkEnd w:id="2"/>
    <w:p w14:paraId="71179AFE" w14:textId="77777777" w:rsidR="00123E67" w:rsidRPr="00B17D60" w:rsidRDefault="00123E67" w:rsidP="00553302">
      <w:pPr>
        <w:pStyle w:val="Zkladntextodsazen2"/>
        <w:numPr>
          <w:ilvl w:val="0"/>
          <w:numId w:val="19"/>
        </w:numPr>
        <w:ind w:left="426" w:hanging="426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Daňový doklad na cenu plnění podle odst. 1 je poskytovatel oprávněn vystavit nejdříve poslední den uplynulého kalendářního čtvrtletí. Pokud smlouva vznikne nebo zanikne v průběhu čtvrtletí, je poskytovatel oprávněn účtovat jen alikvotní část paušální ceny. </w:t>
      </w:r>
    </w:p>
    <w:p w14:paraId="31A1E4BB" w14:textId="05CD5DDE" w:rsidR="00123E67" w:rsidRPr="00B17D60" w:rsidRDefault="00123E67" w:rsidP="00553302">
      <w:pPr>
        <w:pStyle w:val="Zkladntextodsazen2"/>
        <w:numPr>
          <w:ilvl w:val="0"/>
          <w:numId w:val="19"/>
        </w:numPr>
        <w:ind w:left="426" w:hanging="426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Daňový doklad na cenu plnění podle odst. </w:t>
      </w:r>
      <w:r w:rsidR="00783CB7" w:rsidRPr="00B17D60">
        <w:rPr>
          <w:rFonts w:ascii="Calibri" w:hAnsi="Calibri"/>
          <w:sz w:val="22"/>
          <w:szCs w:val="22"/>
        </w:rPr>
        <w:t xml:space="preserve">2, </w:t>
      </w:r>
      <w:r w:rsidRPr="00B17D60">
        <w:rPr>
          <w:rFonts w:ascii="Calibri" w:hAnsi="Calibri"/>
          <w:sz w:val="22"/>
          <w:szCs w:val="22"/>
        </w:rPr>
        <w:t>3</w:t>
      </w:r>
      <w:r w:rsidR="00783CB7" w:rsidRPr="00B17D60">
        <w:rPr>
          <w:rFonts w:ascii="Calibri" w:hAnsi="Calibri"/>
          <w:sz w:val="22"/>
          <w:szCs w:val="22"/>
        </w:rPr>
        <w:t xml:space="preserve"> a</w:t>
      </w:r>
      <w:r w:rsidRPr="00B17D60">
        <w:rPr>
          <w:rFonts w:ascii="Calibri" w:hAnsi="Calibri"/>
          <w:sz w:val="22"/>
          <w:szCs w:val="22"/>
        </w:rPr>
        <w:t xml:space="preserve"> 4 je poskytovatel oprávněn vystavit nejdříve v den předání příslušného plnění.</w:t>
      </w:r>
    </w:p>
    <w:p w14:paraId="2AD0A77C" w14:textId="4C2E05E9" w:rsidR="00123E67" w:rsidRPr="00B17D60" w:rsidRDefault="00123E67" w:rsidP="00123E67">
      <w:pPr>
        <w:pStyle w:val="Zkladntextodsazen2"/>
        <w:numPr>
          <w:ilvl w:val="0"/>
          <w:numId w:val="19"/>
        </w:numPr>
        <w:ind w:left="426" w:hanging="426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Splatnost daňových dokladů je </w:t>
      </w:r>
      <w:r w:rsidR="009A7A0E">
        <w:rPr>
          <w:rFonts w:ascii="Calibri" w:hAnsi="Calibri"/>
          <w:sz w:val="22"/>
          <w:szCs w:val="22"/>
        </w:rPr>
        <w:t>třicet</w:t>
      </w:r>
      <w:r w:rsidRPr="00B17D60">
        <w:rPr>
          <w:rFonts w:ascii="Calibri" w:hAnsi="Calibri"/>
          <w:sz w:val="22"/>
          <w:szCs w:val="22"/>
        </w:rPr>
        <w:t xml:space="preserve"> (</w:t>
      </w:r>
      <w:r w:rsidR="002D484E">
        <w:rPr>
          <w:rFonts w:ascii="Calibri" w:hAnsi="Calibri"/>
          <w:sz w:val="22"/>
          <w:szCs w:val="22"/>
        </w:rPr>
        <w:t>14</w:t>
      </w:r>
      <w:r w:rsidRPr="00B17D60">
        <w:rPr>
          <w:rFonts w:ascii="Calibri" w:hAnsi="Calibri"/>
          <w:sz w:val="22"/>
          <w:szCs w:val="22"/>
        </w:rPr>
        <w:t xml:space="preserve">) dnů od doručení objednateli. Povinnost zaplatit je splněna odepsáním příslušné částky z účtu objednatele ve prospěch účtu poskytovatele. </w:t>
      </w:r>
    </w:p>
    <w:p w14:paraId="21B619D0" w14:textId="77777777" w:rsidR="008B57FD" w:rsidRDefault="00123E67" w:rsidP="008B57FD">
      <w:pPr>
        <w:pStyle w:val="Zkladntextodsazen2"/>
        <w:numPr>
          <w:ilvl w:val="0"/>
          <w:numId w:val="19"/>
        </w:numPr>
        <w:ind w:left="426" w:hanging="426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Daňové doklady budou vedle náležitostí </w:t>
      </w:r>
      <w:r w:rsidR="008B57FD" w:rsidRPr="008B57FD">
        <w:rPr>
          <w:rFonts w:ascii="Calibri" w:hAnsi="Calibri"/>
          <w:sz w:val="22"/>
          <w:szCs w:val="22"/>
        </w:rPr>
        <w:t xml:space="preserve">dle § 28 a § 29 </w:t>
      </w:r>
      <w:r w:rsidRPr="00B17D60">
        <w:rPr>
          <w:rFonts w:ascii="Calibri" w:hAnsi="Calibri"/>
          <w:sz w:val="22"/>
          <w:szCs w:val="22"/>
        </w:rPr>
        <w:t>zákon</w:t>
      </w:r>
      <w:r w:rsidR="008B57FD">
        <w:rPr>
          <w:rFonts w:ascii="Calibri" w:hAnsi="Calibri"/>
          <w:sz w:val="22"/>
          <w:szCs w:val="22"/>
        </w:rPr>
        <w:t>a</w:t>
      </w:r>
      <w:r w:rsidRPr="00B17D60">
        <w:rPr>
          <w:rFonts w:ascii="Calibri" w:hAnsi="Calibri"/>
          <w:sz w:val="22"/>
          <w:szCs w:val="22"/>
        </w:rPr>
        <w:t xml:space="preserve"> č. 235/2004 Sb., o dani z přidané hodnoty v platném znění a údajů podle § </w:t>
      </w:r>
      <w:r w:rsidR="00C17374" w:rsidRPr="00B17D60">
        <w:rPr>
          <w:rFonts w:ascii="Calibri" w:hAnsi="Calibri"/>
          <w:sz w:val="22"/>
          <w:szCs w:val="22"/>
        </w:rPr>
        <w:t>435</w:t>
      </w:r>
      <w:r w:rsidRPr="00B17D60">
        <w:rPr>
          <w:rFonts w:ascii="Calibri" w:hAnsi="Calibri"/>
          <w:sz w:val="22"/>
          <w:szCs w:val="22"/>
        </w:rPr>
        <w:t> zák. č. </w:t>
      </w:r>
      <w:r w:rsidR="00C17374" w:rsidRPr="00B17D60">
        <w:rPr>
          <w:rFonts w:ascii="Calibri" w:hAnsi="Calibri"/>
          <w:sz w:val="22"/>
          <w:szCs w:val="22"/>
        </w:rPr>
        <w:t>89/2012</w:t>
      </w:r>
      <w:r w:rsidRPr="00B17D60">
        <w:rPr>
          <w:rFonts w:ascii="Calibri" w:hAnsi="Calibri"/>
          <w:sz w:val="22"/>
          <w:szCs w:val="22"/>
        </w:rPr>
        <w:t xml:space="preserve"> Sb., </w:t>
      </w:r>
      <w:r w:rsidR="00C17374" w:rsidRPr="00B17D60">
        <w:rPr>
          <w:rFonts w:ascii="Calibri" w:hAnsi="Calibri"/>
          <w:sz w:val="22"/>
          <w:szCs w:val="22"/>
        </w:rPr>
        <w:t>občanského zákoníku</w:t>
      </w:r>
      <w:r w:rsidRPr="00B17D60">
        <w:rPr>
          <w:rFonts w:ascii="Calibri" w:hAnsi="Calibri"/>
          <w:sz w:val="22"/>
          <w:szCs w:val="22"/>
        </w:rPr>
        <w:t xml:space="preserve"> v platném znění obsahovat i evidenční číslo smlouvy. </w:t>
      </w:r>
    </w:p>
    <w:p w14:paraId="62090B44" w14:textId="42114866" w:rsidR="008B57FD" w:rsidRPr="008B57FD" w:rsidRDefault="008B57FD" w:rsidP="008B57FD">
      <w:pPr>
        <w:pStyle w:val="Zkladntextodsazen2"/>
        <w:numPr>
          <w:ilvl w:val="0"/>
          <w:numId w:val="19"/>
        </w:numPr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Poskytovatel</w:t>
      </w:r>
      <w:r w:rsidRPr="008B57FD">
        <w:rPr>
          <w:rFonts w:ascii="Calibri" w:hAnsi="Calibri"/>
          <w:sz w:val="22"/>
          <w:szCs w:val="22"/>
        </w:rPr>
        <w:t xml:space="preserve"> je oprávněn vystavit fakturu v elektronické podobě (ve formátu </w:t>
      </w:r>
      <w:proofErr w:type="gramStart"/>
      <w:r w:rsidRPr="008B57FD">
        <w:rPr>
          <w:rFonts w:ascii="Calibri" w:hAnsi="Calibri"/>
          <w:sz w:val="22"/>
          <w:szCs w:val="22"/>
        </w:rPr>
        <w:t>PDF)  a</w:t>
      </w:r>
      <w:proofErr w:type="gramEnd"/>
      <w:r w:rsidRPr="008B57FD">
        <w:rPr>
          <w:rFonts w:ascii="Calibri" w:hAnsi="Calibri"/>
          <w:sz w:val="22"/>
          <w:szCs w:val="22"/>
        </w:rPr>
        <w:t xml:space="preserve"> zaslat na e-mail </w:t>
      </w:r>
      <w:r w:rsidR="00163BD4" w:rsidRPr="00163BD4">
        <w:rPr>
          <w:rFonts w:ascii="Calibri" w:hAnsi="Calibri"/>
          <w:sz w:val="22"/>
          <w:szCs w:val="22"/>
        </w:rPr>
        <w:t>podatelna@</w:t>
      </w:r>
      <w:r w:rsidR="009B1A9B">
        <w:rPr>
          <w:rFonts w:ascii="Calibri" w:hAnsi="Calibri"/>
          <w:sz w:val="22"/>
          <w:szCs w:val="22"/>
        </w:rPr>
        <w:t>faf.cuni</w:t>
      </w:r>
      <w:r w:rsidR="00163BD4" w:rsidRPr="00163BD4">
        <w:rPr>
          <w:rFonts w:ascii="Calibri" w:hAnsi="Calibri"/>
          <w:sz w:val="22"/>
          <w:szCs w:val="22"/>
        </w:rPr>
        <w:t>.cz</w:t>
      </w:r>
      <w:r w:rsidRPr="008B57FD">
        <w:rPr>
          <w:rFonts w:ascii="Calibri" w:hAnsi="Calibri"/>
          <w:sz w:val="22"/>
          <w:szCs w:val="22"/>
        </w:rPr>
        <w:t xml:space="preserve">. </w:t>
      </w:r>
    </w:p>
    <w:p w14:paraId="10020D38" w14:textId="4409B0B7" w:rsidR="00123E67" w:rsidRPr="00B17D60" w:rsidRDefault="00123E67" w:rsidP="00123E67">
      <w:pPr>
        <w:pStyle w:val="Zkladntextodsazen2"/>
        <w:numPr>
          <w:ilvl w:val="0"/>
          <w:numId w:val="19"/>
        </w:numPr>
        <w:ind w:left="426" w:hanging="426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Objednatel je oprávněn před uplynutím lhůty splatnosti faktury vrátit bez zaplacení fakturu, která neobsahuje náležitosti stanovené touto smlouvou nebo budou-li tyto údaje uvedeny chybně. </w:t>
      </w:r>
      <w:r w:rsidR="007E2AF5" w:rsidRPr="00B17D60">
        <w:rPr>
          <w:rFonts w:ascii="Calibri" w:hAnsi="Calibri"/>
          <w:sz w:val="22"/>
          <w:szCs w:val="22"/>
        </w:rPr>
        <w:t>Poskytovat</w:t>
      </w:r>
      <w:r w:rsidRPr="00B17D60">
        <w:rPr>
          <w:rFonts w:ascii="Calibri" w:hAnsi="Calibri"/>
          <w:sz w:val="22"/>
          <w:szCs w:val="22"/>
        </w:rPr>
        <w:t xml:space="preserve">el je povinen podle povahy nesprávnosti fakturu opravit nebo nově vyhotovit. </w:t>
      </w:r>
      <w:r w:rsidRPr="00B17D60">
        <w:rPr>
          <w:rFonts w:ascii="Calibri" w:hAnsi="Calibri"/>
          <w:sz w:val="22"/>
          <w:szCs w:val="22"/>
        </w:rPr>
        <w:lastRenderedPageBreak/>
        <w:t>V takovém případě není objednatel v prodlení se zaplacením ceny. Okamžikem doručení náležitě doplněné či opravené faktury začne běžet nová lhůta splatnosti faktury čtrnáct (14) dnů.</w:t>
      </w:r>
    </w:p>
    <w:p w14:paraId="39C1C4D5" w14:textId="393A89C0" w:rsidR="00123E67" w:rsidRPr="00B17D60" w:rsidRDefault="00123E67" w:rsidP="00123E67">
      <w:pPr>
        <w:pStyle w:val="Zkladntextodsazen2"/>
        <w:numPr>
          <w:ilvl w:val="0"/>
          <w:numId w:val="19"/>
        </w:numPr>
        <w:ind w:left="426" w:hanging="426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Pokud objednatel uplatní nárok na odstranění vady díla ve lhůtě splatnosti faktury, není objednatel povinen až do odstranění vady díla uhradit cenu díla.</w:t>
      </w:r>
      <w:r w:rsidR="0032739D">
        <w:rPr>
          <w:rFonts w:ascii="Calibri" w:hAnsi="Calibri"/>
          <w:sz w:val="22"/>
          <w:szCs w:val="22"/>
        </w:rPr>
        <w:t xml:space="preserve"> V</w:t>
      </w:r>
      <w:r w:rsidR="00270A08">
        <w:rPr>
          <w:rFonts w:ascii="Calibri" w:hAnsi="Calibri"/>
          <w:sz w:val="22"/>
          <w:szCs w:val="22"/>
        </w:rPr>
        <w:t> </w:t>
      </w:r>
      <w:r w:rsidR="0032739D">
        <w:rPr>
          <w:rFonts w:ascii="Calibri" w:hAnsi="Calibri"/>
          <w:sz w:val="22"/>
          <w:szCs w:val="22"/>
        </w:rPr>
        <w:t>případě</w:t>
      </w:r>
      <w:r w:rsidR="00270A08">
        <w:rPr>
          <w:rFonts w:ascii="Calibri" w:hAnsi="Calibri"/>
          <w:sz w:val="22"/>
          <w:szCs w:val="22"/>
        </w:rPr>
        <w:t xml:space="preserve">, že bude uplatnění takového </w:t>
      </w:r>
      <w:r w:rsidR="0032739D">
        <w:rPr>
          <w:rFonts w:ascii="Calibri" w:hAnsi="Calibri"/>
          <w:sz w:val="22"/>
          <w:szCs w:val="22"/>
        </w:rPr>
        <w:t xml:space="preserve">nároku </w:t>
      </w:r>
      <w:r w:rsidR="00270A08">
        <w:rPr>
          <w:rFonts w:ascii="Calibri" w:hAnsi="Calibri"/>
          <w:sz w:val="22"/>
          <w:szCs w:val="22"/>
        </w:rPr>
        <w:t xml:space="preserve">neoprávněné, </w:t>
      </w:r>
      <w:r w:rsidR="0032739D">
        <w:rPr>
          <w:rFonts w:ascii="Calibri" w:hAnsi="Calibri"/>
          <w:sz w:val="22"/>
          <w:szCs w:val="22"/>
        </w:rPr>
        <w:t xml:space="preserve">je </w:t>
      </w:r>
      <w:r w:rsidR="00270A08">
        <w:rPr>
          <w:rFonts w:ascii="Calibri" w:hAnsi="Calibri"/>
          <w:sz w:val="22"/>
          <w:szCs w:val="22"/>
        </w:rPr>
        <w:t>objednatel v prodlení s úhradou ceny.</w:t>
      </w:r>
    </w:p>
    <w:p w14:paraId="59A8EEA7" w14:textId="77777777" w:rsidR="00123E67" w:rsidRPr="00B17D60" w:rsidRDefault="00123E67" w:rsidP="00123E67">
      <w:pPr>
        <w:pStyle w:val="Zkladntextodsazen2"/>
        <w:numPr>
          <w:ilvl w:val="0"/>
          <w:numId w:val="19"/>
        </w:numPr>
        <w:ind w:left="426" w:hanging="426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Daňové doklady budou zasílány na adresu sídla objednatele.</w:t>
      </w:r>
    </w:p>
    <w:p w14:paraId="40D85D40" w14:textId="77777777" w:rsidR="00123E67" w:rsidRPr="00B17D60" w:rsidRDefault="00123E67" w:rsidP="00123E67">
      <w:pPr>
        <w:jc w:val="center"/>
        <w:rPr>
          <w:rFonts w:ascii="Calibri" w:hAnsi="Calibri"/>
          <w:sz w:val="22"/>
          <w:szCs w:val="22"/>
        </w:rPr>
      </w:pPr>
    </w:p>
    <w:p w14:paraId="477E3F42" w14:textId="77777777" w:rsidR="00123E67" w:rsidRPr="00B17D60" w:rsidRDefault="00123E67" w:rsidP="00123E67">
      <w:pPr>
        <w:jc w:val="center"/>
        <w:rPr>
          <w:rFonts w:ascii="Calibri" w:hAnsi="Calibri"/>
          <w:sz w:val="22"/>
          <w:szCs w:val="22"/>
        </w:rPr>
      </w:pPr>
    </w:p>
    <w:p w14:paraId="514DAD1A" w14:textId="77777777" w:rsidR="00123E67" w:rsidRPr="00B17D60" w:rsidRDefault="00123E67" w:rsidP="00123E67">
      <w:pPr>
        <w:pStyle w:val="Nadpis1"/>
        <w:numPr>
          <w:ilvl w:val="0"/>
          <w:numId w:val="0"/>
        </w:numPr>
        <w:spacing w:before="0" w:after="0"/>
        <w:ind w:left="432" w:right="-284"/>
        <w:jc w:val="center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Článek V.</w:t>
      </w:r>
    </w:p>
    <w:p w14:paraId="65F8B3F7" w14:textId="67D79F8D" w:rsidR="009E5302" w:rsidRDefault="00123E67" w:rsidP="009E5302">
      <w:pPr>
        <w:pStyle w:val="Nadpis1"/>
        <w:numPr>
          <w:ilvl w:val="0"/>
          <w:numId w:val="0"/>
        </w:numPr>
        <w:spacing w:before="0" w:after="120"/>
        <w:ind w:left="432" w:right="-284"/>
        <w:jc w:val="center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Práva duševního vlastnictví</w:t>
      </w:r>
    </w:p>
    <w:p w14:paraId="5E29BD06" w14:textId="5492E34E" w:rsidR="009E5302" w:rsidRDefault="00ED451F" w:rsidP="00123E67">
      <w:pPr>
        <w:numPr>
          <w:ilvl w:val="0"/>
          <w:numId w:val="14"/>
        </w:numPr>
        <w:shd w:val="clear" w:color="auto" w:fill="FFFFFF"/>
        <w:tabs>
          <w:tab w:val="left" w:pos="426"/>
        </w:tabs>
        <w:suppressAutoHyphens/>
        <w:spacing w:after="120"/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Poskytovatel prohlašuje, že disponuje veškerými nutnými oprávněními k nakládání s informačním systémem, ke kterému mají být služby dle této Smlouvy poskytnuty, a to na základě Licenční smlouvy k software uzavřené dne 31.5.2024 se společností BACH </w:t>
      </w:r>
      <w:proofErr w:type="spellStart"/>
      <w:r>
        <w:rPr>
          <w:rFonts w:ascii="Calibri" w:hAnsi="Calibri"/>
          <w:sz w:val="22"/>
          <w:szCs w:val="22"/>
        </w:rPr>
        <w:t>systems</w:t>
      </w:r>
      <w:proofErr w:type="spellEnd"/>
      <w:r>
        <w:rPr>
          <w:rFonts w:ascii="Calibri" w:hAnsi="Calibri"/>
          <w:sz w:val="22"/>
          <w:szCs w:val="22"/>
        </w:rPr>
        <w:t xml:space="preserve"> s.r.o., IČO 60794097 (dále jen „BACH </w:t>
      </w:r>
      <w:proofErr w:type="spellStart"/>
      <w:r>
        <w:rPr>
          <w:rFonts w:ascii="Calibri" w:hAnsi="Calibri"/>
          <w:sz w:val="22"/>
          <w:szCs w:val="22"/>
        </w:rPr>
        <w:t>systems</w:t>
      </w:r>
      <w:proofErr w:type="spellEnd"/>
      <w:r>
        <w:rPr>
          <w:rFonts w:ascii="Calibri" w:hAnsi="Calibri"/>
          <w:sz w:val="22"/>
          <w:szCs w:val="22"/>
        </w:rPr>
        <w:t xml:space="preserve">“) jakožto autorem a výlučným nositelem majetkových práv k informačnímu systému jako autorskému dílu. Objednatel bere na vědomí, že vůči společnosti BACH </w:t>
      </w:r>
      <w:proofErr w:type="spellStart"/>
      <w:r>
        <w:rPr>
          <w:rFonts w:ascii="Calibri" w:hAnsi="Calibri"/>
          <w:sz w:val="22"/>
          <w:szCs w:val="22"/>
        </w:rPr>
        <w:t>systems</w:t>
      </w:r>
      <w:proofErr w:type="spellEnd"/>
      <w:r>
        <w:rPr>
          <w:rFonts w:ascii="Calibri" w:hAnsi="Calibri"/>
          <w:sz w:val="22"/>
          <w:szCs w:val="22"/>
        </w:rPr>
        <w:t xml:space="preserve"> je ke dni uzavření této smlouvy vedeno insolvenční řízení. </w:t>
      </w:r>
    </w:p>
    <w:p w14:paraId="318CF40B" w14:textId="2AD45805" w:rsidR="00123E67" w:rsidRPr="00B17D60" w:rsidRDefault="007E2AF5" w:rsidP="00123E67">
      <w:pPr>
        <w:numPr>
          <w:ilvl w:val="0"/>
          <w:numId w:val="14"/>
        </w:numPr>
        <w:shd w:val="clear" w:color="auto" w:fill="FFFFFF"/>
        <w:tabs>
          <w:tab w:val="left" w:pos="426"/>
        </w:tabs>
        <w:suppressAutoHyphens/>
        <w:spacing w:after="120"/>
        <w:ind w:left="426" w:hanging="426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Poskytovat</w:t>
      </w:r>
      <w:r w:rsidR="00123E67" w:rsidRPr="00B17D60">
        <w:rPr>
          <w:rFonts w:ascii="Calibri" w:hAnsi="Calibri"/>
          <w:sz w:val="22"/>
          <w:szCs w:val="22"/>
        </w:rPr>
        <w:t>el se zavazuje, že při</w:t>
      </w:r>
      <w:r w:rsidR="002F2BDC">
        <w:rPr>
          <w:rFonts w:ascii="Calibri" w:hAnsi="Calibri"/>
          <w:sz w:val="22"/>
          <w:szCs w:val="22"/>
        </w:rPr>
        <w:t xml:space="preserve"> poskytování služeb dle této Smlouvy nedojde k</w:t>
      </w:r>
      <w:r w:rsidR="00123E67" w:rsidRPr="00B17D60">
        <w:rPr>
          <w:rFonts w:ascii="Calibri" w:hAnsi="Calibri"/>
          <w:sz w:val="22"/>
          <w:szCs w:val="22"/>
        </w:rPr>
        <w:t xml:space="preserve"> </w:t>
      </w:r>
      <w:r w:rsidR="002F2BDC">
        <w:rPr>
          <w:rFonts w:ascii="Calibri" w:hAnsi="Calibri"/>
          <w:sz w:val="22"/>
          <w:szCs w:val="22"/>
        </w:rPr>
        <w:t xml:space="preserve">porušení </w:t>
      </w:r>
      <w:r w:rsidR="00123E67" w:rsidRPr="00B17D60">
        <w:rPr>
          <w:rFonts w:ascii="Calibri" w:hAnsi="Calibri"/>
          <w:sz w:val="22"/>
          <w:szCs w:val="22"/>
        </w:rPr>
        <w:t xml:space="preserve">práva třetích osob, která těmto osobám mohou plynout z práv k duševnímu vlastnictví, zejména z autorských práv a práv průmyslového vlastnictví. </w:t>
      </w:r>
      <w:r w:rsidRPr="00B17D60">
        <w:rPr>
          <w:rFonts w:ascii="Calibri" w:hAnsi="Calibri"/>
          <w:sz w:val="22"/>
          <w:szCs w:val="22"/>
        </w:rPr>
        <w:t>Poskytovat</w:t>
      </w:r>
      <w:r w:rsidR="00123E67" w:rsidRPr="00B17D60">
        <w:rPr>
          <w:rFonts w:ascii="Calibri" w:hAnsi="Calibri"/>
          <w:sz w:val="22"/>
          <w:szCs w:val="22"/>
        </w:rPr>
        <w:t xml:space="preserve">el se zavazuje, že objednateli uhradí veškeré náklady, výdaje, škody a majetkovou i nemajetkovou újmu, které objednateli vzniknou v důsledku uplatnění práv třetích osob vůči objednateli v souvislosti s porušením povinnosti </w:t>
      </w:r>
      <w:r w:rsidRPr="00B17D60">
        <w:rPr>
          <w:rFonts w:ascii="Calibri" w:hAnsi="Calibri"/>
          <w:sz w:val="22"/>
          <w:szCs w:val="22"/>
        </w:rPr>
        <w:t>poskytovat</w:t>
      </w:r>
      <w:r w:rsidR="00123E67" w:rsidRPr="00B17D60">
        <w:rPr>
          <w:rFonts w:ascii="Calibri" w:hAnsi="Calibri"/>
          <w:sz w:val="22"/>
          <w:szCs w:val="22"/>
        </w:rPr>
        <w:t xml:space="preserve">ele dle předchozí věty.  </w:t>
      </w:r>
    </w:p>
    <w:p w14:paraId="1612A8D8" w14:textId="4B422C08" w:rsidR="00123E67" w:rsidRPr="00BD1599" w:rsidRDefault="00123E67" w:rsidP="00BD1599">
      <w:pPr>
        <w:numPr>
          <w:ilvl w:val="0"/>
          <w:numId w:val="14"/>
        </w:numPr>
        <w:shd w:val="clear" w:color="auto" w:fill="FFFFFF"/>
        <w:tabs>
          <w:tab w:val="left" w:pos="426"/>
        </w:tabs>
        <w:suppressAutoHyphens/>
        <w:spacing w:after="120"/>
        <w:ind w:left="426" w:hanging="426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Bude-li </w:t>
      </w:r>
      <w:r w:rsidR="002F2BDC">
        <w:rPr>
          <w:rFonts w:ascii="Calibri" w:hAnsi="Calibri"/>
          <w:sz w:val="22"/>
          <w:szCs w:val="22"/>
        </w:rPr>
        <w:t>v rámci plnění předmětu této Smlouvy zhotoveno</w:t>
      </w:r>
      <w:r w:rsidRPr="00B17D60">
        <w:rPr>
          <w:rFonts w:ascii="Calibri" w:hAnsi="Calibri"/>
          <w:sz w:val="22"/>
          <w:szCs w:val="22"/>
        </w:rPr>
        <w:t xml:space="preserve"> dílo, které je předmětem autorských práv, práv souvisejících s právem autorským či práv pořizovatele k jím pořízené databázi, poskytuje </w:t>
      </w:r>
      <w:r w:rsidR="007E2AF5" w:rsidRPr="00B17D60">
        <w:rPr>
          <w:rFonts w:ascii="Calibri" w:hAnsi="Calibri"/>
          <w:sz w:val="22"/>
          <w:szCs w:val="22"/>
        </w:rPr>
        <w:t>poskytovat</w:t>
      </w:r>
      <w:r w:rsidRPr="00B17D60">
        <w:rPr>
          <w:rFonts w:ascii="Calibri" w:hAnsi="Calibri"/>
          <w:sz w:val="22"/>
          <w:szCs w:val="22"/>
        </w:rPr>
        <w:t xml:space="preserve">el jako autor ode dne předání díla </w:t>
      </w:r>
      <w:r w:rsidR="002F2BDC">
        <w:rPr>
          <w:rFonts w:ascii="Calibri" w:hAnsi="Calibri"/>
          <w:sz w:val="22"/>
          <w:szCs w:val="22"/>
        </w:rPr>
        <w:t>souhlas s užíváním takového díla stejným způsobem, ve stejném rozsahu a za stejných podmínek, jako je oprávněn objednatel používat informační systém,</w:t>
      </w:r>
      <w:r w:rsidRPr="00B17D60">
        <w:rPr>
          <w:rFonts w:ascii="Calibri" w:hAnsi="Calibri"/>
          <w:sz w:val="22"/>
          <w:szCs w:val="22"/>
        </w:rPr>
        <w:t xml:space="preserve"> přičemž výše odměny za poskytnutí licence je již zahrnuta v ceně díla</w:t>
      </w:r>
      <w:r w:rsidR="002F2BDC">
        <w:rPr>
          <w:rFonts w:ascii="Calibri" w:hAnsi="Calibri"/>
          <w:sz w:val="22"/>
          <w:szCs w:val="22"/>
        </w:rPr>
        <w:t>, resp. odměně hrazené na základě této Smlouvy</w:t>
      </w:r>
      <w:r w:rsidRPr="00B17D60">
        <w:rPr>
          <w:rFonts w:ascii="Calibri" w:hAnsi="Calibri"/>
          <w:sz w:val="22"/>
          <w:szCs w:val="22"/>
        </w:rPr>
        <w:t>. Objednatel není povinen licenci využít.</w:t>
      </w:r>
    </w:p>
    <w:p w14:paraId="64E42F26" w14:textId="2563A31B" w:rsidR="00123E67" w:rsidRPr="00B17D60" w:rsidRDefault="007E2AF5" w:rsidP="00123E67">
      <w:pPr>
        <w:numPr>
          <w:ilvl w:val="0"/>
          <w:numId w:val="14"/>
        </w:numPr>
        <w:shd w:val="clear" w:color="auto" w:fill="FFFFFF"/>
        <w:tabs>
          <w:tab w:val="left" w:pos="426"/>
        </w:tabs>
        <w:suppressAutoHyphens/>
        <w:spacing w:after="120"/>
        <w:ind w:left="426" w:hanging="426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Poskytovat</w:t>
      </w:r>
      <w:r w:rsidR="00123E67" w:rsidRPr="00B17D60">
        <w:rPr>
          <w:rFonts w:ascii="Calibri" w:hAnsi="Calibri"/>
          <w:sz w:val="22"/>
          <w:szCs w:val="22"/>
        </w:rPr>
        <w:t xml:space="preserve">el výslovně prohlašuje, že je plně oprávněn disponovat právy k duševnímu vlastnictví včetně výše uvedených autorských práv, a zavazuje se za tímto účelem zajistit řádné a nerušené užívání </w:t>
      </w:r>
      <w:r w:rsidR="001C1455">
        <w:rPr>
          <w:rFonts w:ascii="Calibri" w:hAnsi="Calibri"/>
          <w:sz w:val="22"/>
          <w:szCs w:val="22"/>
        </w:rPr>
        <w:t>PROMUZEUM</w:t>
      </w:r>
      <w:r w:rsidR="0032739D">
        <w:rPr>
          <w:rFonts w:ascii="Calibri" w:hAnsi="Calibri"/>
          <w:sz w:val="22"/>
          <w:szCs w:val="22"/>
        </w:rPr>
        <w:t xml:space="preserve"> jako autorského díla</w:t>
      </w:r>
      <w:r w:rsidR="0032739D" w:rsidRPr="00B17D60">
        <w:rPr>
          <w:rFonts w:ascii="Calibri" w:hAnsi="Calibri"/>
          <w:sz w:val="22"/>
          <w:szCs w:val="22"/>
        </w:rPr>
        <w:t xml:space="preserve"> </w:t>
      </w:r>
      <w:r w:rsidR="00123E67" w:rsidRPr="00B17D60">
        <w:rPr>
          <w:rFonts w:ascii="Calibri" w:hAnsi="Calibri"/>
          <w:sz w:val="22"/>
          <w:szCs w:val="22"/>
        </w:rPr>
        <w:t xml:space="preserve">objednatelem, včetně případného zajištění dalších souhlasů a licencí od </w:t>
      </w:r>
      <w:r w:rsidR="00AE15FE">
        <w:rPr>
          <w:rFonts w:ascii="Calibri" w:hAnsi="Calibri"/>
          <w:sz w:val="22"/>
          <w:szCs w:val="22"/>
        </w:rPr>
        <w:t>B</w:t>
      </w:r>
      <w:r w:rsidR="0001253F">
        <w:rPr>
          <w:rFonts w:ascii="Calibri" w:hAnsi="Calibri"/>
          <w:sz w:val="22"/>
          <w:szCs w:val="22"/>
        </w:rPr>
        <w:t>ACH</w:t>
      </w:r>
      <w:r w:rsidR="00AE15FE">
        <w:rPr>
          <w:rFonts w:ascii="Calibri" w:hAnsi="Calibri"/>
          <w:sz w:val="22"/>
          <w:szCs w:val="22"/>
        </w:rPr>
        <w:t xml:space="preserve"> </w:t>
      </w:r>
      <w:proofErr w:type="spellStart"/>
      <w:r w:rsidR="0001253F">
        <w:rPr>
          <w:rFonts w:ascii="Calibri" w:hAnsi="Calibri"/>
          <w:sz w:val="22"/>
          <w:szCs w:val="22"/>
        </w:rPr>
        <w:t>s</w:t>
      </w:r>
      <w:r w:rsidR="00AE15FE">
        <w:rPr>
          <w:rFonts w:ascii="Calibri" w:hAnsi="Calibri"/>
          <w:sz w:val="22"/>
          <w:szCs w:val="22"/>
        </w:rPr>
        <w:t>ystems</w:t>
      </w:r>
      <w:proofErr w:type="spellEnd"/>
      <w:r w:rsidR="00AE15FE">
        <w:rPr>
          <w:rFonts w:ascii="Calibri" w:hAnsi="Calibri"/>
          <w:sz w:val="22"/>
          <w:szCs w:val="22"/>
        </w:rPr>
        <w:t xml:space="preserve"> jako </w:t>
      </w:r>
      <w:r w:rsidR="00123E67" w:rsidRPr="00B17D60">
        <w:rPr>
          <w:rFonts w:ascii="Calibri" w:hAnsi="Calibri"/>
          <w:sz w:val="22"/>
          <w:szCs w:val="22"/>
        </w:rPr>
        <w:t>autor</w:t>
      </w:r>
      <w:r w:rsidR="00AE15FE">
        <w:rPr>
          <w:rFonts w:ascii="Calibri" w:hAnsi="Calibri"/>
          <w:sz w:val="22"/>
          <w:szCs w:val="22"/>
        </w:rPr>
        <w:t>a</w:t>
      </w:r>
      <w:r w:rsidR="00123E67" w:rsidRPr="00B17D60">
        <w:rPr>
          <w:rFonts w:ascii="Calibri" w:hAnsi="Calibri"/>
          <w:sz w:val="22"/>
          <w:szCs w:val="22"/>
        </w:rPr>
        <w:t xml:space="preserve"> d</w:t>
      </w:r>
      <w:r w:rsidR="00AE15FE">
        <w:rPr>
          <w:rFonts w:ascii="Calibri" w:hAnsi="Calibri"/>
          <w:sz w:val="22"/>
          <w:szCs w:val="22"/>
        </w:rPr>
        <w:t>í</w:t>
      </w:r>
      <w:r w:rsidR="00123E67" w:rsidRPr="00B17D60">
        <w:rPr>
          <w:rFonts w:ascii="Calibri" w:hAnsi="Calibri"/>
          <w:sz w:val="22"/>
          <w:szCs w:val="22"/>
        </w:rPr>
        <w:t>l</w:t>
      </w:r>
      <w:r w:rsidR="00AE15FE">
        <w:rPr>
          <w:rFonts w:ascii="Calibri" w:hAnsi="Calibri"/>
          <w:sz w:val="22"/>
          <w:szCs w:val="22"/>
        </w:rPr>
        <w:t>a</w:t>
      </w:r>
      <w:r w:rsidR="00123E67" w:rsidRPr="00B17D60">
        <w:rPr>
          <w:rFonts w:ascii="Calibri" w:hAnsi="Calibri"/>
          <w:sz w:val="22"/>
          <w:szCs w:val="22"/>
        </w:rPr>
        <w:t xml:space="preserve"> v souladu s autorským zákonem</w:t>
      </w:r>
      <w:r w:rsidR="0088347D">
        <w:rPr>
          <w:rFonts w:ascii="Calibri" w:hAnsi="Calibri"/>
          <w:sz w:val="22"/>
          <w:szCs w:val="22"/>
        </w:rPr>
        <w:t>,</w:t>
      </w:r>
      <w:r w:rsidR="00123E67" w:rsidRPr="00B17D60">
        <w:rPr>
          <w:rFonts w:ascii="Calibri" w:hAnsi="Calibri"/>
          <w:sz w:val="22"/>
          <w:szCs w:val="22"/>
        </w:rPr>
        <w:t xml:space="preserve"> popř. od vlastníků jiných práv duševního vlastnictví v souladu s právními předpisy. </w:t>
      </w:r>
      <w:r w:rsidRPr="00B17D60">
        <w:rPr>
          <w:rFonts w:ascii="Calibri" w:hAnsi="Calibri"/>
          <w:sz w:val="22"/>
          <w:szCs w:val="22"/>
        </w:rPr>
        <w:t>Poskytovat</w:t>
      </w:r>
      <w:r w:rsidR="00123E67" w:rsidRPr="00B17D60">
        <w:rPr>
          <w:rFonts w:ascii="Calibri" w:hAnsi="Calibri"/>
          <w:sz w:val="22"/>
          <w:szCs w:val="22"/>
        </w:rPr>
        <w:t xml:space="preserve">el se zavazuje, že objednateli uhradí veškeré náklady, výdaje, škody a majetkovou i nemajetkovou újmu, které objednateli vzniknou v důsledku toho, že objednatel nemohl </w:t>
      </w:r>
      <w:r w:rsidR="001C1455">
        <w:rPr>
          <w:rFonts w:ascii="Calibri" w:hAnsi="Calibri"/>
          <w:sz w:val="22"/>
          <w:szCs w:val="22"/>
        </w:rPr>
        <w:t>PROMUZEUM</w:t>
      </w:r>
      <w:r w:rsidR="0032739D" w:rsidRPr="00B17D60">
        <w:rPr>
          <w:rFonts w:ascii="Calibri" w:hAnsi="Calibri"/>
          <w:sz w:val="22"/>
          <w:szCs w:val="22"/>
        </w:rPr>
        <w:t xml:space="preserve"> </w:t>
      </w:r>
      <w:r w:rsidR="00123E67" w:rsidRPr="00B17D60">
        <w:rPr>
          <w:rFonts w:ascii="Calibri" w:hAnsi="Calibri"/>
          <w:sz w:val="22"/>
          <w:szCs w:val="22"/>
        </w:rPr>
        <w:t xml:space="preserve">užívat řádně a nerušeně. </w:t>
      </w:r>
    </w:p>
    <w:p w14:paraId="20F1A5FD" w14:textId="77777777" w:rsidR="00123E67" w:rsidRPr="00B17D60" w:rsidRDefault="00123E67" w:rsidP="00123E67">
      <w:pPr>
        <w:jc w:val="center"/>
        <w:rPr>
          <w:rFonts w:ascii="Calibri" w:hAnsi="Calibri"/>
          <w:sz w:val="22"/>
          <w:szCs w:val="22"/>
        </w:rPr>
      </w:pPr>
    </w:p>
    <w:p w14:paraId="7179A4F0" w14:textId="77777777" w:rsidR="00123E67" w:rsidRPr="00B17D60" w:rsidRDefault="00123E67" w:rsidP="00123E67">
      <w:pPr>
        <w:jc w:val="center"/>
        <w:rPr>
          <w:rFonts w:ascii="Calibri" w:hAnsi="Calibri"/>
          <w:sz w:val="22"/>
          <w:szCs w:val="22"/>
        </w:rPr>
      </w:pPr>
    </w:p>
    <w:p w14:paraId="62B976B5" w14:textId="77777777" w:rsidR="00123E67" w:rsidRPr="00B17D60" w:rsidRDefault="00123E67" w:rsidP="00123E67">
      <w:pPr>
        <w:jc w:val="center"/>
        <w:rPr>
          <w:rFonts w:ascii="Calibri" w:hAnsi="Calibri"/>
          <w:b/>
          <w:sz w:val="22"/>
          <w:szCs w:val="22"/>
        </w:rPr>
      </w:pPr>
      <w:r w:rsidRPr="00B17D60">
        <w:rPr>
          <w:rFonts w:ascii="Calibri" w:hAnsi="Calibri"/>
          <w:b/>
          <w:sz w:val="22"/>
          <w:szCs w:val="22"/>
        </w:rPr>
        <w:t>Článek VI</w:t>
      </w:r>
    </w:p>
    <w:p w14:paraId="000BF0C6" w14:textId="77777777" w:rsidR="00123E67" w:rsidRPr="00B17D60" w:rsidRDefault="00123E67" w:rsidP="00123E67">
      <w:pPr>
        <w:pStyle w:val="Nadpis2"/>
        <w:numPr>
          <w:ilvl w:val="0"/>
          <w:numId w:val="0"/>
        </w:numPr>
        <w:spacing w:before="0" w:after="0"/>
        <w:jc w:val="center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Součinnost, odpovědnost, kontaktní osoby</w:t>
      </w:r>
    </w:p>
    <w:p w14:paraId="6520886F" w14:textId="77777777" w:rsidR="00123E67" w:rsidRPr="00B17D60" w:rsidRDefault="00123E67" w:rsidP="00123E67">
      <w:pPr>
        <w:numPr>
          <w:ilvl w:val="0"/>
          <w:numId w:val="9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Objednatel se zavazuje poskytnout poskytovatel</w:t>
      </w:r>
      <w:r w:rsidR="0009676A" w:rsidRPr="00B17D60">
        <w:rPr>
          <w:rFonts w:ascii="Calibri" w:hAnsi="Calibri"/>
          <w:sz w:val="22"/>
          <w:szCs w:val="22"/>
        </w:rPr>
        <w:t>i</w:t>
      </w:r>
      <w:r w:rsidRPr="00B17D60">
        <w:rPr>
          <w:rFonts w:ascii="Calibri" w:hAnsi="Calibri"/>
          <w:sz w:val="22"/>
          <w:szCs w:val="22"/>
        </w:rPr>
        <w:t xml:space="preserve"> všechny informace, všechny podklady a písemnosti, které má k dispozici a které jsou nezbytné pro činnost poskytovatele dle této smlouvy.</w:t>
      </w:r>
    </w:p>
    <w:p w14:paraId="2C1F067C" w14:textId="77777777" w:rsidR="00123E67" w:rsidRPr="00B17D60" w:rsidRDefault="00123E67" w:rsidP="00123E67">
      <w:pPr>
        <w:numPr>
          <w:ilvl w:val="0"/>
          <w:numId w:val="9"/>
        </w:numPr>
        <w:spacing w:before="120"/>
        <w:ind w:left="357" w:hanging="357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Poskytovatel neodpovídá </w:t>
      </w:r>
    </w:p>
    <w:p w14:paraId="3D488356" w14:textId="6ED27B65" w:rsidR="00123E67" w:rsidRPr="00B17D60" w:rsidRDefault="00123E67" w:rsidP="00123E67">
      <w:pPr>
        <w:pStyle w:val="Nadpis3"/>
        <w:numPr>
          <w:ilvl w:val="0"/>
          <w:numId w:val="8"/>
        </w:numPr>
        <w:spacing w:before="120" w:after="0"/>
        <w:ind w:left="714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za závady </w:t>
      </w:r>
      <w:r w:rsidR="001C1455">
        <w:rPr>
          <w:rFonts w:ascii="Calibri" w:hAnsi="Calibri"/>
          <w:sz w:val="22"/>
          <w:szCs w:val="22"/>
        </w:rPr>
        <w:t>PROMUZEUM</w:t>
      </w:r>
      <w:r w:rsidRPr="00B17D60">
        <w:rPr>
          <w:rFonts w:ascii="Calibri" w:hAnsi="Calibri"/>
          <w:sz w:val="22"/>
          <w:szCs w:val="22"/>
        </w:rPr>
        <w:t>, které vznikly na základě chybných údajů objednatele,</w:t>
      </w:r>
    </w:p>
    <w:p w14:paraId="21E34E3D" w14:textId="49B6C74A" w:rsidR="00123E67" w:rsidRPr="00B17D60" w:rsidRDefault="00123E67" w:rsidP="00123E67">
      <w:pPr>
        <w:numPr>
          <w:ilvl w:val="0"/>
          <w:numId w:val="8"/>
        </w:numPr>
        <w:ind w:left="714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lastRenderedPageBreak/>
        <w:t xml:space="preserve">za závady </w:t>
      </w:r>
      <w:r w:rsidR="001C1455">
        <w:rPr>
          <w:rFonts w:ascii="Calibri" w:hAnsi="Calibri"/>
          <w:sz w:val="22"/>
          <w:szCs w:val="22"/>
        </w:rPr>
        <w:t>PROMUZEUM</w:t>
      </w:r>
      <w:r w:rsidR="00CE7D0F" w:rsidRPr="00B17D60">
        <w:rPr>
          <w:rFonts w:ascii="Calibri" w:hAnsi="Calibri"/>
          <w:sz w:val="22"/>
          <w:szCs w:val="22"/>
        </w:rPr>
        <w:t xml:space="preserve"> </w:t>
      </w:r>
      <w:r w:rsidRPr="00B17D60">
        <w:rPr>
          <w:rFonts w:ascii="Calibri" w:hAnsi="Calibri"/>
          <w:sz w:val="22"/>
          <w:szCs w:val="22"/>
        </w:rPr>
        <w:t>způsobené vadnou funkcí spolupracujících programů třetích stran nebo závadnou funkcí hardware použitého pro provoz systému,</w:t>
      </w:r>
    </w:p>
    <w:p w14:paraId="283D4564" w14:textId="4BBF902E" w:rsidR="00123E67" w:rsidRDefault="00123E67" w:rsidP="00123E67">
      <w:pPr>
        <w:numPr>
          <w:ilvl w:val="0"/>
          <w:numId w:val="8"/>
        </w:numPr>
        <w:ind w:left="714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za závady </w:t>
      </w:r>
      <w:r w:rsidR="001C1455">
        <w:rPr>
          <w:rFonts w:ascii="Calibri" w:hAnsi="Calibri"/>
          <w:sz w:val="22"/>
          <w:szCs w:val="22"/>
        </w:rPr>
        <w:t>PROMUZEUM</w:t>
      </w:r>
      <w:r w:rsidR="00CE7D0F" w:rsidRPr="00B17D60">
        <w:rPr>
          <w:rFonts w:ascii="Calibri" w:hAnsi="Calibri"/>
          <w:sz w:val="22"/>
          <w:szCs w:val="22"/>
        </w:rPr>
        <w:t xml:space="preserve"> </w:t>
      </w:r>
      <w:r w:rsidRPr="00B17D60">
        <w:rPr>
          <w:rFonts w:ascii="Calibri" w:hAnsi="Calibri"/>
          <w:sz w:val="22"/>
          <w:szCs w:val="22"/>
        </w:rPr>
        <w:t xml:space="preserve">způsobené nedodržením doporučení k provozu a používání systému poskytnutých </w:t>
      </w:r>
      <w:r w:rsidR="007E2AF5" w:rsidRPr="00B17D60">
        <w:rPr>
          <w:rFonts w:ascii="Calibri" w:hAnsi="Calibri"/>
          <w:sz w:val="22"/>
          <w:szCs w:val="22"/>
        </w:rPr>
        <w:t>poskytovat</w:t>
      </w:r>
      <w:r w:rsidRPr="00B17D60">
        <w:rPr>
          <w:rFonts w:ascii="Calibri" w:hAnsi="Calibri"/>
          <w:sz w:val="22"/>
          <w:szCs w:val="22"/>
        </w:rPr>
        <w:t>elem v dokumentaci, v rámci technické podpory nebo při poskytování konzultací</w:t>
      </w:r>
      <w:r w:rsidR="00B95EB6">
        <w:rPr>
          <w:rFonts w:ascii="Calibri" w:hAnsi="Calibri"/>
          <w:sz w:val="22"/>
          <w:szCs w:val="22"/>
        </w:rPr>
        <w:t xml:space="preserve"> či porušením jiných povinností objednatele</w:t>
      </w:r>
      <w:r w:rsidRPr="00B17D60">
        <w:rPr>
          <w:rFonts w:ascii="Calibri" w:hAnsi="Calibri"/>
          <w:sz w:val="22"/>
          <w:szCs w:val="22"/>
        </w:rPr>
        <w:t>.</w:t>
      </w:r>
    </w:p>
    <w:p w14:paraId="1ED2B558" w14:textId="35D56D6C" w:rsidR="00B95EB6" w:rsidRDefault="00B95EB6" w:rsidP="00123E67">
      <w:pPr>
        <w:numPr>
          <w:ilvl w:val="0"/>
          <w:numId w:val="8"/>
        </w:numPr>
        <w:ind w:left="714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závady </w:t>
      </w:r>
      <w:r w:rsidR="001C1455">
        <w:rPr>
          <w:rFonts w:ascii="Calibri" w:hAnsi="Calibri"/>
          <w:sz w:val="22"/>
          <w:szCs w:val="22"/>
        </w:rPr>
        <w:t>PROMUZEUM</w:t>
      </w:r>
      <w:r>
        <w:rPr>
          <w:rFonts w:ascii="Calibri" w:hAnsi="Calibri"/>
          <w:sz w:val="22"/>
          <w:szCs w:val="22"/>
        </w:rPr>
        <w:t>, které vznikly v důsledku neposkytnutí součinnosti objednatele,</w:t>
      </w:r>
    </w:p>
    <w:p w14:paraId="7DA2CAE5" w14:textId="5D6785CC" w:rsidR="00B95EB6" w:rsidRPr="00B17D60" w:rsidRDefault="00B95EB6" w:rsidP="00123E67">
      <w:pPr>
        <w:numPr>
          <w:ilvl w:val="0"/>
          <w:numId w:val="8"/>
        </w:numPr>
        <w:ind w:left="714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závady vzniklé v důsledku </w:t>
      </w:r>
      <w:r>
        <w:rPr>
          <w:color w:val="000000"/>
          <w:szCs w:val="22"/>
        </w:rPr>
        <w:t>okolností vylučujících odpovědnost dle § 2913 odst. 2 Občanského zákoníku</w:t>
      </w:r>
      <w:r>
        <w:rPr>
          <w:rFonts w:ascii="Calibri" w:hAnsi="Calibri"/>
          <w:sz w:val="22"/>
          <w:szCs w:val="22"/>
        </w:rPr>
        <w:t>.</w:t>
      </w:r>
    </w:p>
    <w:p w14:paraId="519BCEE4" w14:textId="77777777" w:rsidR="00123E67" w:rsidRPr="00B17D60" w:rsidRDefault="00123E67" w:rsidP="00123E67">
      <w:pPr>
        <w:numPr>
          <w:ilvl w:val="0"/>
          <w:numId w:val="9"/>
        </w:numPr>
        <w:spacing w:before="120"/>
        <w:ind w:left="357" w:hanging="357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Kontaktní osoby:</w:t>
      </w:r>
    </w:p>
    <w:p w14:paraId="615CD831" w14:textId="77777777" w:rsidR="00123E67" w:rsidRPr="00B17D60" w:rsidRDefault="00123E67" w:rsidP="00123E67">
      <w:pPr>
        <w:pStyle w:val="Nadpis3"/>
        <w:numPr>
          <w:ilvl w:val="0"/>
          <w:numId w:val="10"/>
        </w:numPr>
        <w:tabs>
          <w:tab w:val="clear" w:pos="360"/>
          <w:tab w:val="num" w:pos="717"/>
        </w:tabs>
        <w:spacing w:before="0" w:after="0"/>
        <w:ind w:left="714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za poskytovatele:</w:t>
      </w:r>
    </w:p>
    <w:p w14:paraId="41DEC810" w14:textId="1A213F06" w:rsidR="00123E67" w:rsidRPr="00B17D60" w:rsidRDefault="008C5BF9" w:rsidP="00553302">
      <w:pPr>
        <w:spacing w:before="120"/>
        <w:ind w:left="1776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XXX</w:t>
      </w:r>
      <w:r w:rsidR="00123E67" w:rsidRPr="00B17D60">
        <w:rPr>
          <w:rFonts w:ascii="Calibri" w:hAnsi="Calibri"/>
          <w:sz w:val="22"/>
          <w:szCs w:val="22"/>
        </w:rPr>
        <w:t xml:space="preserve">, tel. </w:t>
      </w:r>
      <w:r>
        <w:rPr>
          <w:rFonts w:ascii="Calibri" w:hAnsi="Calibri"/>
          <w:sz w:val="22"/>
          <w:szCs w:val="22"/>
        </w:rPr>
        <w:t>XXX</w:t>
      </w:r>
      <w:r w:rsidR="00123E67" w:rsidRPr="00B17D60">
        <w:rPr>
          <w:rFonts w:ascii="Calibri" w:hAnsi="Calibri"/>
          <w:sz w:val="22"/>
          <w:szCs w:val="22"/>
        </w:rPr>
        <w:t>,</w:t>
      </w:r>
    </w:p>
    <w:p w14:paraId="6FFC6ED5" w14:textId="7AB4CB07" w:rsidR="00757204" w:rsidRPr="00757204" w:rsidRDefault="00123E67" w:rsidP="00757204">
      <w:pPr>
        <w:spacing w:before="120"/>
        <w:ind w:left="1416" w:firstLine="360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e-mail: </w:t>
      </w:r>
      <w:r w:rsidR="008C5BF9">
        <w:rPr>
          <w:rFonts w:ascii="Calibri" w:hAnsi="Calibri"/>
          <w:sz w:val="22"/>
          <w:szCs w:val="22"/>
        </w:rPr>
        <w:t>XXX</w:t>
      </w:r>
    </w:p>
    <w:p w14:paraId="19EDC240" w14:textId="77777777" w:rsidR="00123E67" w:rsidRPr="00B17D60" w:rsidRDefault="00123E67" w:rsidP="00123E67">
      <w:pPr>
        <w:pStyle w:val="Nadpis3"/>
        <w:numPr>
          <w:ilvl w:val="0"/>
          <w:numId w:val="10"/>
        </w:numPr>
        <w:tabs>
          <w:tab w:val="clear" w:pos="360"/>
          <w:tab w:val="num" w:pos="717"/>
        </w:tabs>
        <w:spacing w:before="120" w:after="0"/>
        <w:ind w:left="714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za objednatele:</w:t>
      </w:r>
    </w:p>
    <w:p w14:paraId="5141DE20" w14:textId="3E32B984" w:rsidR="00553302" w:rsidRPr="00B17D60" w:rsidRDefault="007A432A" w:rsidP="00553302">
      <w:pPr>
        <w:spacing w:before="120"/>
        <w:ind w:left="1776"/>
        <w:rPr>
          <w:rFonts w:ascii="Calibri" w:hAnsi="Calibri"/>
          <w:sz w:val="22"/>
          <w:szCs w:val="22"/>
        </w:rPr>
      </w:pPr>
      <w:r w:rsidRPr="007A432A">
        <w:rPr>
          <w:rFonts w:asciiTheme="minorHAnsi" w:hAnsiTheme="minorHAnsi" w:cstheme="minorHAnsi"/>
          <w:b/>
          <w:sz w:val="22"/>
          <w:szCs w:val="22"/>
        </w:rPr>
        <w:t>Ing. Ladislav Rudišar</w:t>
      </w:r>
    </w:p>
    <w:p w14:paraId="66F35966" w14:textId="532F569F" w:rsidR="00123E67" w:rsidRPr="00B17D60" w:rsidRDefault="00553302" w:rsidP="001F1DFA">
      <w:pPr>
        <w:spacing w:before="120"/>
        <w:ind w:left="1776"/>
        <w:rPr>
          <w:rFonts w:ascii="Calibri" w:hAnsi="Calibri"/>
          <w:b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e-mail: </w:t>
      </w:r>
      <w:r w:rsidR="008C5BF9">
        <w:rPr>
          <w:rFonts w:ascii="Calibri" w:hAnsi="Calibri"/>
          <w:sz w:val="22"/>
          <w:szCs w:val="22"/>
        </w:rPr>
        <w:t>XXX</w:t>
      </w:r>
    </w:p>
    <w:p w14:paraId="20B98DDA" w14:textId="77777777" w:rsidR="00123E67" w:rsidRDefault="00123E67" w:rsidP="00123E67">
      <w:pPr>
        <w:numPr>
          <w:ilvl w:val="0"/>
          <w:numId w:val="9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Kontaktní osoby podle této smlouvy jsou také pověřenými osobami ve věci záruk a odstraňování záručních vad.</w:t>
      </w:r>
    </w:p>
    <w:p w14:paraId="45D5ABB0" w14:textId="77777777" w:rsidR="00D12564" w:rsidRPr="00B17D60" w:rsidRDefault="00D12564" w:rsidP="00D12564">
      <w:pPr>
        <w:spacing w:before="120"/>
        <w:ind w:left="357"/>
        <w:jc w:val="both"/>
        <w:rPr>
          <w:rFonts w:ascii="Calibri" w:hAnsi="Calibri"/>
          <w:sz w:val="22"/>
          <w:szCs w:val="22"/>
        </w:rPr>
      </w:pPr>
    </w:p>
    <w:p w14:paraId="1869F2A4" w14:textId="77777777" w:rsidR="00123E67" w:rsidRPr="00B17D60" w:rsidRDefault="00123E67" w:rsidP="00123E67">
      <w:pPr>
        <w:jc w:val="center"/>
        <w:rPr>
          <w:rFonts w:ascii="Calibri" w:hAnsi="Calibri"/>
          <w:b/>
          <w:sz w:val="22"/>
          <w:szCs w:val="22"/>
        </w:rPr>
      </w:pPr>
      <w:r w:rsidRPr="00B17D60">
        <w:rPr>
          <w:rFonts w:ascii="Calibri" w:hAnsi="Calibri"/>
          <w:b/>
          <w:sz w:val="22"/>
          <w:szCs w:val="22"/>
        </w:rPr>
        <w:t>Článek VII</w:t>
      </w:r>
    </w:p>
    <w:p w14:paraId="338E467C" w14:textId="77777777" w:rsidR="00123E67" w:rsidRPr="00B17D60" w:rsidRDefault="00123E67" w:rsidP="00123E67">
      <w:pPr>
        <w:jc w:val="center"/>
        <w:rPr>
          <w:rFonts w:ascii="Calibri" w:hAnsi="Calibri"/>
          <w:b/>
          <w:sz w:val="22"/>
          <w:szCs w:val="22"/>
        </w:rPr>
      </w:pPr>
      <w:r w:rsidRPr="00B17D60">
        <w:rPr>
          <w:rFonts w:ascii="Calibri" w:hAnsi="Calibri"/>
          <w:b/>
          <w:sz w:val="22"/>
          <w:szCs w:val="22"/>
        </w:rPr>
        <w:t>Mlčenlivost</w:t>
      </w:r>
    </w:p>
    <w:p w14:paraId="7432D2C5" w14:textId="77777777" w:rsidR="00123E67" w:rsidRPr="00B17D60" w:rsidRDefault="00123E67" w:rsidP="00553302">
      <w:pPr>
        <w:numPr>
          <w:ilvl w:val="0"/>
          <w:numId w:val="26"/>
        </w:numPr>
        <w:spacing w:before="120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Poskytovatel se zavazuje zajistit, že osoby, které se budou na plnění podílet, zachovají mlčenlivost ve vztahu ke třetím osobám o všech skutečnostech týkajících se objednatele, se kterými se seznámí v průběhu plnění této smlouvy a které nejsou běžně dostupné. Povinnost mlčenlivosti trvá i po skončení platnosti smlouvy, ledaže se jedná:</w:t>
      </w:r>
    </w:p>
    <w:p w14:paraId="5CCCB398" w14:textId="77777777" w:rsidR="00123E67" w:rsidRPr="00B17D60" w:rsidRDefault="00123E67" w:rsidP="00553302">
      <w:pPr>
        <w:pStyle w:val="Nadpis3"/>
        <w:numPr>
          <w:ilvl w:val="0"/>
          <w:numId w:val="8"/>
        </w:numPr>
        <w:spacing w:before="120" w:after="0"/>
        <w:ind w:left="714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o informace, které jsou veřejně přístupné, nebo</w:t>
      </w:r>
    </w:p>
    <w:p w14:paraId="3412BAF1" w14:textId="77777777" w:rsidR="00123E67" w:rsidRPr="00B17D60" w:rsidRDefault="00123E67" w:rsidP="00553302">
      <w:pPr>
        <w:pStyle w:val="Nadpis3"/>
        <w:numPr>
          <w:ilvl w:val="0"/>
          <w:numId w:val="8"/>
        </w:numPr>
        <w:spacing w:before="120" w:after="0"/>
        <w:ind w:left="714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o případ, kdy je zpřístupnění informace vyžadováno zákonem nebo závazným rozhodnutím oprávněného orgánu. </w:t>
      </w:r>
    </w:p>
    <w:p w14:paraId="4D9A7888" w14:textId="77777777" w:rsidR="00123E67" w:rsidRPr="00B17D60" w:rsidRDefault="007E2AF5" w:rsidP="00553302">
      <w:pPr>
        <w:numPr>
          <w:ilvl w:val="0"/>
          <w:numId w:val="26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Poskytovat</w:t>
      </w:r>
      <w:r w:rsidR="00123E67" w:rsidRPr="00B17D60">
        <w:rPr>
          <w:rFonts w:ascii="Calibri" w:hAnsi="Calibri"/>
          <w:sz w:val="22"/>
          <w:szCs w:val="22"/>
        </w:rPr>
        <w:t>el je povinen zavázat povinností mlčenlivosti podle odstavce 1 všechny osoby, které se budou podílet na poskytování služeb objednateli dle této smlouvy.</w:t>
      </w:r>
    </w:p>
    <w:p w14:paraId="3A0ED019" w14:textId="77777777" w:rsidR="00123E67" w:rsidRPr="00B17D60" w:rsidRDefault="00123E67" w:rsidP="00553302">
      <w:pPr>
        <w:numPr>
          <w:ilvl w:val="0"/>
          <w:numId w:val="26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Za porušení povinnosti mlčenlivosti osobami, které se budou podílet na poskytování služeb dle této smlouvy, odpovídá </w:t>
      </w:r>
      <w:r w:rsidR="007E2AF5" w:rsidRPr="00B17D60">
        <w:rPr>
          <w:rFonts w:ascii="Calibri" w:hAnsi="Calibri"/>
          <w:sz w:val="22"/>
          <w:szCs w:val="22"/>
        </w:rPr>
        <w:t>poskytovat</w:t>
      </w:r>
      <w:r w:rsidRPr="00B17D60">
        <w:rPr>
          <w:rFonts w:ascii="Calibri" w:hAnsi="Calibri"/>
          <w:sz w:val="22"/>
          <w:szCs w:val="22"/>
        </w:rPr>
        <w:t>el, jako by povinnost porušil sám.</w:t>
      </w:r>
    </w:p>
    <w:p w14:paraId="65522EFD" w14:textId="77777777" w:rsidR="00123E67" w:rsidRDefault="00123E67" w:rsidP="00553302">
      <w:pPr>
        <w:numPr>
          <w:ilvl w:val="0"/>
          <w:numId w:val="26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bookmarkStart w:id="3" w:name="_Ref68584919"/>
      <w:r w:rsidRPr="00B17D60">
        <w:rPr>
          <w:rFonts w:ascii="Calibri" w:hAnsi="Calibri"/>
          <w:sz w:val="22"/>
          <w:szCs w:val="22"/>
        </w:rPr>
        <w:t>Veškerá komunikace mezi smluvními stranami bude probíhat prostřednictvím osob oprávněných jednat jménem smluvních stran, kontaktních osob, p</w:t>
      </w:r>
      <w:bookmarkStart w:id="4" w:name="_Ref68335997"/>
      <w:r w:rsidRPr="00B17D60">
        <w:rPr>
          <w:rFonts w:ascii="Calibri" w:hAnsi="Calibri"/>
          <w:sz w:val="22"/>
          <w:szCs w:val="22"/>
        </w:rPr>
        <w:t>opř. jimi pověřených pracovníků.</w:t>
      </w:r>
      <w:bookmarkEnd w:id="3"/>
      <w:bookmarkEnd w:id="4"/>
    </w:p>
    <w:p w14:paraId="1CE18CEF" w14:textId="77777777" w:rsidR="009A7A0E" w:rsidRPr="00B17D60" w:rsidRDefault="009A7A0E" w:rsidP="009A7A0E">
      <w:pPr>
        <w:spacing w:before="120"/>
        <w:ind w:left="357"/>
        <w:jc w:val="both"/>
        <w:rPr>
          <w:rFonts w:ascii="Calibri" w:hAnsi="Calibri"/>
          <w:sz w:val="22"/>
          <w:szCs w:val="22"/>
        </w:rPr>
      </w:pPr>
    </w:p>
    <w:p w14:paraId="13E86B51" w14:textId="77777777" w:rsidR="00123E67" w:rsidRPr="00B17D60" w:rsidRDefault="00123E67" w:rsidP="00123E67">
      <w:pPr>
        <w:jc w:val="center"/>
        <w:rPr>
          <w:rFonts w:ascii="Calibri" w:hAnsi="Calibri"/>
          <w:b/>
          <w:sz w:val="22"/>
          <w:szCs w:val="22"/>
        </w:rPr>
      </w:pPr>
      <w:r w:rsidRPr="00B17D60">
        <w:rPr>
          <w:rFonts w:ascii="Calibri" w:hAnsi="Calibri"/>
          <w:b/>
          <w:sz w:val="22"/>
          <w:szCs w:val="22"/>
        </w:rPr>
        <w:t>Článek VIII</w:t>
      </w:r>
    </w:p>
    <w:p w14:paraId="5669C8A2" w14:textId="77777777" w:rsidR="00123E67" w:rsidRPr="00B17D60" w:rsidRDefault="00123E67" w:rsidP="00123E67">
      <w:pPr>
        <w:jc w:val="center"/>
        <w:rPr>
          <w:rFonts w:ascii="Calibri" w:hAnsi="Calibri"/>
          <w:b/>
          <w:sz w:val="22"/>
          <w:szCs w:val="22"/>
        </w:rPr>
      </w:pPr>
      <w:r w:rsidRPr="00B17D60">
        <w:rPr>
          <w:rFonts w:ascii="Calibri" w:hAnsi="Calibri"/>
          <w:b/>
          <w:sz w:val="22"/>
          <w:szCs w:val="22"/>
        </w:rPr>
        <w:t>Smluvní pokuty</w:t>
      </w:r>
    </w:p>
    <w:p w14:paraId="3342D042" w14:textId="77777777" w:rsidR="00123E67" w:rsidRPr="00426181" w:rsidRDefault="00123E67" w:rsidP="00553302">
      <w:pPr>
        <w:numPr>
          <w:ilvl w:val="0"/>
          <w:numId w:val="28"/>
        </w:numPr>
        <w:spacing w:before="120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V případě prodlení poskytovatele ve lhůtách pro zahájení nebo dokončení odstraňování závady závažnosti 1 (havarijní situace) je objednatel oprávněn požadovat smluvní pokutu ve </w:t>
      </w:r>
      <w:r w:rsidRPr="00426181">
        <w:rPr>
          <w:rFonts w:ascii="Calibri" w:hAnsi="Calibri"/>
          <w:sz w:val="22"/>
          <w:szCs w:val="22"/>
        </w:rPr>
        <w:t xml:space="preserve">výši </w:t>
      </w:r>
      <w:r w:rsidR="007C4BD6" w:rsidRPr="00426181">
        <w:rPr>
          <w:rFonts w:ascii="Calibri" w:hAnsi="Calibri"/>
          <w:sz w:val="22"/>
          <w:szCs w:val="22"/>
        </w:rPr>
        <w:t>1 500</w:t>
      </w:r>
      <w:r w:rsidRPr="00426181">
        <w:rPr>
          <w:rFonts w:ascii="Calibri" w:hAnsi="Calibri"/>
          <w:sz w:val="22"/>
          <w:szCs w:val="22"/>
        </w:rPr>
        <w:t xml:space="preserve">,- Kč za každou hodinu prodlení. V případě bezdůvodného přerušení odstraňování havárie je objednatel oprávněn požadovat smluvní pokutu ve výši </w:t>
      </w:r>
      <w:r w:rsidR="007C4BD6" w:rsidRPr="00426181">
        <w:rPr>
          <w:rFonts w:ascii="Calibri" w:hAnsi="Calibri"/>
          <w:sz w:val="22"/>
          <w:szCs w:val="22"/>
        </w:rPr>
        <w:t>1 500</w:t>
      </w:r>
      <w:r w:rsidRPr="00426181">
        <w:rPr>
          <w:rFonts w:ascii="Calibri" w:hAnsi="Calibri"/>
          <w:sz w:val="22"/>
          <w:szCs w:val="22"/>
        </w:rPr>
        <w:t>,- Kč za každou hodinu přerušení.</w:t>
      </w:r>
    </w:p>
    <w:p w14:paraId="253C52EA" w14:textId="4FE693BF" w:rsidR="00123E67" w:rsidRPr="00B17D60" w:rsidRDefault="00123E67" w:rsidP="00553302">
      <w:pPr>
        <w:numPr>
          <w:ilvl w:val="0"/>
          <w:numId w:val="28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426181">
        <w:rPr>
          <w:rFonts w:ascii="Calibri" w:hAnsi="Calibri"/>
          <w:sz w:val="22"/>
          <w:szCs w:val="22"/>
        </w:rPr>
        <w:t xml:space="preserve">V případě prodlení poskytovatele ve lhůtách pro zahájení nebo dokončení odstraňování závady závažnosti 2 je objednatel oprávněn požadovat smluvní pokutu ve výši </w:t>
      </w:r>
      <w:r w:rsidR="0001253F" w:rsidRPr="00426181">
        <w:rPr>
          <w:rFonts w:ascii="Calibri" w:hAnsi="Calibri"/>
          <w:sz w:val="22"/>
          <w:szCs w:val="22"/>
        </w:rPr>
        <w:t>8</w:t>
      </w:r>
      <w:r w:rsidR="007C4BD6" w:rsidRPr="00426181">
        <w:rPr>
          <w:rFonts w:ascii="Calibri" w:hAnsi="Calibri"/>
          <w:sz w:val="22"/>
          <w:szCs w:val="22"/>
        </w:rPr>
        <w:t xml:space="preserve"> </w:t>
      </w:r>
      <w:r w:rsidR="0001253F" w:rsidRPr="00426181">
        <w:rPr>
          <w:rFonts w:ascii="Calibri" w:hAnsi="Calibri"/>
          <w:sz w:val="22"/>
          <w:szCs w:val="22"/>
        </w:rPr>
        <w:t>0</w:t>
      </w:r>
      <w:r w:rsidR="007C4BD6" w:rsidRPr="00426181">
        <w:rPr>
          <w:rFonts w:ascii="Calibri" w:hAnsi="Calibri"/>
          <w:sz w:val="22"/>
          <w:szCs w:val="22"/>
        </w:rPr>
        <w:t>00</w:t>
      </w:r>
      <w:r w:rsidRPr="00426181">
        <w:rPr>
          <w:rFonts w:ascii="Calibri" w:hAnsi="Calibri"/>
          <w:sz w:val="22"/>
          <w:szCs w:val="22"/>
        </w:rPr>
        <w:t>,- Kč za každý den</w:t>
      </w:r>
      <w:r w:rsidRPr="00B17D60">
        <w:rPr>
          <w:rFonts w:ascii="Calibri" w:hAnsi="Calibri"/>
          <w:sz w:val="22"/>
          <w:szCs w:val="22"/>
        </w:rPr>
        <w:t xml:space="preserve"> prodlení.</w:t>
      </w:r>
      <w:r w:rsidRPr="00B17D60" w:rsidDel="00497645">
        <w:rPr>
          <w:rFonts w:ascii="Calibri" w:hAnsi="Calibri"/>
          <w:sz w:val="22"/>
          <w:szCs w:val="22"/>
        </w:rPr>
        <w:t xml:space="preserve"> </w:t>
      </w:r>
    </w:p>
    <w:p w14:paraId="164593CE" w14:textId="77777777" w:rsidR="007E2AF5" w:rsidRPr="00426181" w:rsidRDefault="00123E67" w:rsidP="00553302">
      <w:pPr>
        <w:numPr>
          <w:ilvl w:val="0"/>
          <w:numId w:val="28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426181">
        <w:rPr>
          <w:rFonts w:ascii="Calibri" w:hAnsi="Calibri"/>
          <w:sz w:val="22"/>
          <w:szCs w:val="22"/>
        </w:rPr>
        <w:lastRenderedPageBreak/>
        <w:t xml:space="preserve">V případě prodlení poskytovatele ve lhůtě dle čl. III odst. 10 a 11 je objednatel oprávněn požadovat smluvní pokutu ve výši </w:t>
      </w:r>
      <w:r w:rsidR="007C4BD6" w:rsidRPr="00426181">
        <w:rPr>
          <w:rFonts w:ascii="Calibri" w:hAnsi="Calibri"/>
          <w:sz w:val="22"/>
          <w:szCs w:val="22"/>
        </w:rPr>
        <w:t>5 000</w:t>
      </w:r>
      <w:r w:rsidRPr="00426181">
        <w:rPr>
          <w:rFonts w:ascii="Calibri" w:hAnsi="Calibri"/>
          <w:sz w:val="22"/>
          <w:szCs w:val="22"/>
        </w:rPr>
        <w:t>,- Kč za každý den prodlení.</w:t>
      </w:r>
    </w:p>
    <w:p w14:paraId="0644138A" w14:textId="45F1B421" w:rsidR="007E2AF5" w:rsidRPr="00426181" w:rsidRDefault="00123E67" w:rsidP="00553302">
      <w:pPr>
        <w:numPr>
          <w:ilvl w:val="0"/>
          <w:numId w:val="28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426181">
        <w:rPr>
          <w:rFonts w:ascii="Calibri" w:hAnsi="Calibri"/>
          <w:sz w:val="22"/>
          <w:szCs w:val="22"/>
        </w:rPr>
        <w:t xml:space="preserve">V případě prodlení poskytovatele ve lhůtě pro poskytnutí konzultace dle čl. III odst. 12 písm. b) je objednatel oprávněn požadovat smluvní pokutu ve výši </w:t>
      </w:r>
      <w:r w:rsidR="007C4BD6" w:rsidRPr="00426181">
        <w:rPr>
          <w:rFonts w:ascii="Calibri" w:hAnsi="Calibri"/>
          <w:sz w:val="22"/>
          <w:szCs w:val="22"/>
        </w:rPr>
        <w:t xml:space="preserve">1 </w:t>
      </w:r>
      <w:r w:rsidR="0001253F" w:rsidRPr="00426181">
        <w:rPr>
          <w:rFonts w:ascii="Calibri" w:hAnsi="Calibri"/>
          <w:sz w:val="22"/>
          <w:szCs w:val="22"/>
        </w:rPr>
        <w:t>0</w:t>
      </w:r>
      <w:r w:rsidR="007C4BD6" w:rsidRPr="00426181">
        <w:rPr>
          <w:rFonts w:ascii="Calibri" w:hAnsi="Calibri"/>
          <w:sz w:val="22"/>
          <w:szCs w:val="22"/>
        </w:rPr>
        <w:t>00</w:t>
      </w:r>
      <w:r w:rsidRPr="00426181">
        <w:rPr>
          <w:rFonts w:ascii="Calibri" w:hAnsi="Calibri"/>
          <w:sz w:val="22"/>
          <w:szCs w:val="22"/>
        </w:rPr>
        <w:t xml:space="preserve">,- Kč za každou hodinu prodlení. </w:t>
      </w:r>
    </w:p>
    <w:p w14:paraId="7CAE5678" w14:textId="3C9253A5" w:rsidR="007E2AF5" w:rsidRPr="00B17D60" w:rsidRDefault="00123E67" w:rsidP="00553302">
      <w:pPr>
        <w:numPr>
          <w:ilvl w:val="0"/>
          <w:numId w:val="28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V případě prodlení objednatele v úhradě daňového dokladu je poskytovatel oprávněn požadovat </w:t>
      </w:r>
      <w:r w:rsidR="00B95EB6">
        <w:rPr>
          <w:rFonts w:ascii="Calibri" w:hAnsi="Calibri"/>
          <w:sz w:val="22"/>
          <w:szCs w:val="22"/>
        </w:rPr>
        <w:t>smluvní pokutu</w:t>
      </w:r>
      <w:r w:rsidRPr="00B17D60">
        <w:rPr>
          <w:rFonts w:ascii="Calibri" w:hAnsi="Calibri"/>
          <w:sz w:val="22"/>
          <w:szCs w:val="22"/>
        </w:rPr>
        <w:t xml:space="preserve"> ve výši 0,02 % z dlužné částky za každý den prodlení.</w:t>
      </w:r>
    </w:p>
    <w:p w14:paraId="4738226B" w14:textId="77777777" w:rsidR="007E2AF5" w:rsidRPr="00B17D60" w:rsidRDefault="00123E67" w:rsidP="00553302">
      <w:pPr>
        <w:numPr>
          <w:ilvl w:val="0"/>
          <w:numId w:val="28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Smluvní pokuta a úrok z prodlení jsou splatné do 14 dnů od doručení platebního dokladu povinné smluvní straně. Povinnost zaplatit je splněna odepsáním příslušné částky z účtu povinného ve prospěch účtu oprávněného.</w:t>
      </w:r>
    </w:p>
    <w:p w14:paraId="4F8D4135" w14:textId="77777777" w:rsidR="007E2AF5" w:rsidRPr="00B17D60" w:rsidRDefault="00123E67" w:rsidP="00553302">
      <w:pPr>
        <w:numPr>
          <w:ilvl w:val="0"/>
          <w:numId w:val="28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Zaplacením smluvní pokuty a úroku z prodlení není dotčen nárok smluvních stran na náhradu škody nebo odškodnění v plném rozsahu ani povinnost </w:t>
      </w:r>
      <w:r w:rsidR="007E2AF5" w:rsidRPr="00B17D60">
        <w:rPr>
          <w:rFonts w:ascii="Calibri" w:hAnsi="Calibri"/>
          <w:sz w:val="22"/>
          <w:szCs w:val="22"/>
        </w:rPr>
        <w:t>poskytovat</w:t>
      </w:r>
      <w:r w:rsidRPr="00B17D60">
        <w:rPr>
          <w:rFonts w:ascii="Calibri" w:hAnsi="Calibri"/>
          <w:sz w:val="22"/>
          <w:szCs w:val="22"/>
        </w:rPr>
        <w:t>ele opravu provést.</w:t>
      </w:r>
      <w:r w:rsidR="00CD258E">
        <w:rPr>
          <w:rFonts w:ascii="Calibri" w:hAnsi="Calibri"/>
          <w:sz w:val="22"/>
          <w:szCs w:val="22"/>
        </w:rPr>
        <w:t xml:space="preserve"> </w:t>
      </w:r>
      <w:r w:rsidR="00CD258E" w:rsidRPr="00CD258E">
        <w:rPr>
          <w:rFonts w:ascii="Calibri" w:hAnsi="Calibri" w:cs="Calibri"/>
          <w:sz w:val="22"/>
          <w:szCs w:val="22"/>
        </w:rPr>
        <w:t>Smluvní strany tak výslovně vylučují aplikaci § 1971 a 2050 občanského zákoníku</w:t>
      </w:r>
      <w:r w:rsidR="00CD258E">
        <w:rPr>
          <w:rFonts w:ascii="Calibre Regular" w:hAnsi="Calibre Regular"/>
        </w:rPr>
        <w:t>.</w:t>
      </w:r>
    </w:p>
    <w:p w14:paraId="43D66736" w14:textId="3CDB7952" w:rsidR="00123E67" w:rsidRPr="00B17D60" w:rsidRDefault="00B95EB6" w:rsidP="00553302">
      <w:pPr>
        <w:numPr>
          <w:ilvl w:val="0"/>
          <w:numId w:val="28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Celková výše smluvních pokut </w:t>
      </w:r>
      <w:r w:rsidR="009326F3">
        <w:rPr>
          <w:rFonts w:ascii="Calibri" w:hAnsi="Calibri"/>
          <w:sz w:val="22"/>
          <w:szCs w:val="22"/>
        </w:rPr>
        <w:t>za kalendářní čtvrtletí</w:t>
      </w:r>
      <w:r>
        <w:rPr>
          <w:rFonts w:ascii="Calibri" w:hAnsi="Calibri"/>
          <w:sz w:val="22"/>
          <w:szCs w:val="22"/>
        </w:rPr>
        <w:t xml:space="preserve">, k jejichž úhradě by byl poskytovatel povinen v souladu s touto Smlouvou, nepřesáhne částku ve výši 30% čtvrtletní ceny za plnění stanovené </w:t>
      </w:r>
      <w:r w:rsidR="009326F3">
        <w:rPr>
          <w:rFonts w:ascii="Calibri" w:hAnsi="Calibri"/>
          <w:sz w:val="22"/>
          <w:szCs w:val="22"/>
        </w:rPr>
        <w:t>v čl. IV.1 Smlouvy.</w:t>
      </w:r>
      <w:r w:rsidR="0088347D">
        <w:rPr>
          <w:rFonts w:ascii="Calibri" w:hAnsi="Calibri"/>
          <w:sz w:val="22"/>
          <w:szCs w:val="22"/>
        </w:rPr>
        <w:t xml:space="preserve"> </w:t>
      </w:r>
      <w:r w:rsidR="00123E67" w:rsidRPr="00B17D60">
        <w:rPr>
          <w:rFonts w:ascii="Calibri" w:hAnsi="Calibri"/>
          <w:sz w:val="22"/>
          <w:szCs w:val="22"/>
        </w:rPr>
        <w:t xml:space="preserve">Za podstatné porušení této smlouvy </w:t>
      </w:r>
      <w:r w:rsidR="007E2AF5" w:rsidRPr="00B17D60">
        <w:rPr>
          <w:rFonts w:ascii="Calibri" w:hAnsi="Calibri"/>
          <w:sz w:val="22"/>
          <w:szCs w:val="22"/>
        </w:rPr>
        <w:t>poskytovat</w:t>
      </w:r>
      <w:r w:rsidR="00123E67" w:rsidRPr="00B17D60">
        <w:rPr>
          <w:rFonts w:ascii="Calibri" w:hAnsi="Calibri"/>
          <w:sz w:val="22"/>
          <w:szCs w:val="22"/>
        </w:rPr>
        <w:t>elem, které zakládá právo objednatele na odstoupení od této smlouvy, se považuje zejména:</w:t>
      </w:r>
    </w:p>
    <w:p w14:paraId="13426766" w14:textId="77777777" w:rsidR="00123E67" w:rsidRPr="00B17D60" w:rsidRDefault="00123E67" w:rsidP="00553302">
      <w:pPr>
        <w:pStyle w:val="Nadpis3"/>
        <w:numPr>
          <w:ilvl w:val="0"/>
          <w:numId w:val="8"/>
        </w:numPr>
        <w:spacing w:before="120" w:after="0"/>
        <w:ind w:left="714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prodlení </w:t>
      </w:r>
      <w:r w:rsidR="007E2AF5" w:rsidRPr="00B17D60">
        <w:rPr>
          <w:rFonts w:ascii="Calibri" w:hAnsi="Calibri"/>
          <w:sz w:val="22"/>
          <w:szCs w:val="22"/>
        </w:rPr>
        <w:t>poskytovat</w:t>
      </w:r>
      <w:r w:rsidRPr="00B17D60">
        <w:rPr>
          <w:rFonts w:ascii="Calibri" w:hAnsi="Calibri"/>
          <w:sz w:val="22"/>
          <w:szCs w:val="22"/>
        </w:rPr>
        <w:t>ele se zhotovením a předáním řádně zhotovené opravy nebo aktu</w:t>
      </w:r>
      <w:r w:rsidR="00CF53B2" w:rsidRPr="00B17D60">
        <w:rPr>
          <w:rFonts w:ascii="Calibri" w:hAnsi="Calibri"/>
          <w:sz w:val="22"/>
          <w:szCs w:val="22"/>
        </w:rPr>
        <w:t>a</w:t>
      </w:r>
      <w:r w:rsidRPr="00B17D60">
        <w:rPr>
          <w:rFonts w:ascii="Calibri" w:hAnsi="Calibri"/>
          <w:sz w:val="22"/>
          <w:szCs w:val="22"/>
        </w:rPr>
        <w:t>lizace o více než sedm (7) kalendářních dnů;</w:t>
      </w:r>
    </w:p>
    <w:p w14:paraId="7585734B" w14:textId="7B084E00" w:rsidR="00123E67" w:rsidRPr="00B17D60" w:rsidRDefault="005C397C" w:rsidP="00553302">
      <w:pPr>
        <w:pStyle w:val="Nadpis3"/>
        <w:numPr>
          <w:ilvl w:val="0"/>
          <w:numId w:val="8"/>
        </w:numPr>
        <w:spacing w:before="120" w:after="0"/>
        <w:ind w:left="714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opakované </w:t>
      </w:r>
      <w:r w:rsidR="00123E67" w:rsidRPr="00B17D60">
        <w:rPr>
          <w:rFonts w:ascii="Calibri" w:hAnsi="Calibri"/>
          <w:sz w:val="22"/>
          <w:szCs w:val="22"/>
        </w:rPr>
        <w:t>neodstranění vad díla ve lhůtě podle čl. III.</w:t>
      </w:r>
      <w:r w:rsidR="00270A08">
        <w:rPr>
          <w:rFonts w:ascii="Calibri" w:hAnsi="Calibri"/>
          <w:sz w:val="22"/>
          <w:szCs w:val="22"/>
        </w:rPr>
        <w:t xml:space="preserve"> v kalendářním čtvrtletí;</w:t>
      </w:r>
    </w:p>
    <w:p w14:paraId="1BA4E9C7" w14:textId="77777777" w:rsidR="00123E67" w:rsidRPr="00B17D60" w:rsidRDefault="00123E67" w:rsidP="00553302">
      <w:pPr>
        <w:pStyle w:val="Nadpis3"/>
        <w:numPr>
          <w:ilvl w:val="0"/>
          <w:numId w:val="8"/>
        </w:numPr>
        <w:spacing w:before="120" w:after="0"/>
        <w:ind w:left="714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porušení jakékoli povinnosti </w:t>
      </w:r>
      <w:r w:rsidR="007E2AF5" w:rsidRPr="00B17D60">
        <w:rPr>
          <w:rFonts w:ascii="Calibri" w:hAnsi="Calibri"/>
          <w:sz w:val="22"/>
          <w:szCs w:val="22"/>
        </w:rPr>
        <w:t>poskytovat</w:t>
      </w:r>
      <w:r w:rsidRPr="00B17D60">
        <w:rPr>
          <w:rFonts w:ascii="Calibri" w:hAnsi="Calibri"/>
          <w:sz w:val="22"/>
          <w:szCs w:val="22"/>
        </w:rPr>
        <w:t>ele podle čl. VII.</w:t>
      </w:r>
    </w:p>
    <w:p w14:paraId="20A92F91" w14:textId="77777777" w:rsidR="00123E67" w:rsidRPr="00B17D60" w:rsidRDefault="00123E67" w:rsidP="00553302">
      <w:pPr>
        <w:pStyle w:val="Nadpis3"/>
        <w:numPr>
          <w:ilvl w:val="0"/>
          <w:numId w:val="8"/>
        </w:numPr>
        <w:spacing w:before="120" w:after="0"/>
        <w:ind w:left="714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nezapracování připomínek objednatele do díla nebo postup </w:t>
      </w:r>
      <w:r w:rsidR="007E2AF5" w:rsidRPr="00B17D60">
        <w:rPr>
          <w:rFonts w:ascii="Calibri" w:hAnsi="Calibri"/>
          <w:sz w:val="22"/>
          <w:szCs w:val="22"/>
        </w:rPr>
        <w:t>poskytovat</w:t>
      </w:r>
      <w:r w:rsidRPr="00B17D60">
        <w:rPr>
          <w:rFonts w:ascii="Calibri" w:hAnsi="Calibri"/>
          <w:sz w:val="22"/>
          <w:szCs w:val="22"/>
        </w:rPr>
        <w:t>ele při zhotovení díla v rozporu s pokyny objednatele.</w:t>
      </w:r>
    </w:p>
    <w:p w14:paraId="159290F7" w14:textId="77777777" w:rsidR="00123E67" w:rsidRPr="00B17D60" w:rsidRDefault="00123E67" w:rsidP="00553302">
      <w:pPr>
        <w:numPr>
          <w:ilvl w:val="0"/>
          <w:numId w:val="28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Objednatel je dále oprávněn od této smlouvy odstoupit v případě, že </w:t>
      </w:r>
    </w:p>
    <w:p w14:paraId="32D00B8E" w14:textId="3434B715" w:rsidR="00123E67" w:rsidRPr="00B17D60" w:rsidRDefault="00123E67" w:rsidP="00553302">
      <w:pPr>
        <w:pStyle w:val="Nadpis3"/>
        <w:numPr>
          <w:ilvl w:val="0"/>
          <w:numId w:val="8"/>
        </w:numPr>
        <w:spacing w:before="120" w:after="0"/>
        <w:ind w:left="714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vůči majetku </w:t>
      </w:r>
      <w:r w:rsidR="007E2AF5" w:rsidRPr="00B17D60">
        <w:rPr>
          <w:rFonts w:ascii="Calibri" w:hAnsi="Calibri"/>
          <w:sz w:val="22"/>
          <w:szCs w:val="22"/>
        </w:rPr>
        <w:t>poskytovat</w:t>
      </w:r>
      <w:r w:rsidRPr="00B17D60">
        <w:rPr>
          <w:rFonts w:ascii="Calibri" w:hAnsi="Calibri"/>
          <w:sz w:val="22"/>
          <w:szCs w:val="22"/>
        </w:rPr>
        <w:t>ele probíhá insolvenční řízení, v němž bylo vydáno</w:t>
      </w:r>
      <w:r w:rsidR="00270A08">
        <w:rPr>
          <w:rFonts w:ascii="Calibri" w:hAnsi="Calibri"/>
          <w:sz w:val="22"/>
          <w:szCs w:val="22"/>
        </w:rPr>
        <w:t xml:space="preserve"> pravomocné</w:t>
      </w:r>
      <w:r w:rsidRPr="00B17D60">
        <w:rPr>
          <w:rFonts w:ascii="Calibri" w:hAnsi="Calibri"/>
          <w:sz w:val="22"/>
          <w:szCs w:val="22"/>
        </w:rPr>
        <w:t xml:space="preserve"> rozhodnutí o úpadku, pokud to právní předpisy umožňují;</w:t>
      </w:r>
    </w:p>
    <w:p w14:paraId="7258066C" w14:textId="77777777" w:rsidR="00123E67" w:rsidRPr="00B17D60" w:rsidRDefault="00123E67" w:rsidP="00553302">
      <w:pPr>
        <w:pStyle w:val="Nadpis3"/>
        <w:numPr>
          <w:ilvl w:val="0"/>
          <w:numId w:val="8"/>
        </w:numPr>
        <w:spacing w:before="120" w:after="0"/>
        <w:ind w:left="714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insolvenční návrh na </w:t>
      </w:r>
      <w:r w:rsidR="007E2AF5" w:rsidRPr="00B17D60">
        <w:rPr>
          <w:rFonts w:ascii="Calibri" w:hAnsi="Calibri"/>
          <w:sz w:val="22"/>
          <w:szCs w:val="22"/>
        </w:rPr>
        <w:t>poskytovat</w:t>
      </w:r>
      <w:r w:rsidRPr="00B17D60">
        <w:rPr>
          <w:rFonts w:ascii="Calibri" w:hAnsi="Calibri"/>
          <w:sz w:val="22"/>
          <w:szCs w:val="22"/>
        </w:rPr>
        <w:t xml:space="preserve">ele byl zamítnut proto, že majetek </w:t>
      </w:r>
      <w:r w:rsidR="007E2AF5" w:rsidRPr="00B17D60">
        <w:rPr>
          <w:rFonts w:ascii="Calibri" w:hAnsi="Calibri"/>
          <w:sz w:val="22"/>
          <w:szCs w:val="22"/>
        </w:rPr>
        <w:t>poskytovat</w:t>
      </w:r>
      <w:r w:rsidRPr="00B17D60">
        <w:rPr>
          <w:rFonts w:ascii="Calibri" w:hAnsi="Calibri"/>
          <w:sz w:val="22"/>
          <w:szCs w:val="22"/>
        </w:rPr>
        <w:t>ele nepostačuje k úhradě nákladů insolvenčního řízení;</w:t>
      </w:r>
    </w:p>
    <w:p w14:paraId="35FB5426" w14:textId="77777777" w:rsidR="00123E67" w:rsidRPr="00B17D60" w:rsidRDefault="007E2AF5" w:rsidP="00553302">
      <w:pPr>
        <w:pStyle w:val="Nadpis3"/>
        <w:numPr>
          <w:ilvl w:val="0"/>
          <w:numId w:val="8"/>
        </w:numPr>
        <w:spacing w:before="120" w:after="0"/>
        <w:ind w:left="714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poskytovat</w:t>
      </w:r>
      <w:r w:rsidR="00123E67" w:rsidRPr="00B17D60">
        <w:rPr>
          <w:rFonts w:ascii="Calibri" w:hAnsi="Calibri"/>
          <w:sz w:val="22"/>
          <w:szCs w:val="22"/>
        </w:rPr>
        <w:t>el vstoupí do likvidace.</w:t>
      </w:r>
    </w:p>
    <w:p w14:paraId="05D7F379" w14:textId="45655896" w:rsidR="006A5DCA" w:rsidRPr="00B17D60" w:rsidRDefault="007E2AF5" w:rsidP="00553302">
      <w:pPr>
        <w:numPr>
          <w:ilvl w:val="0"/>
          <w:numId w:val="28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Poskytovat</w:t>
      </w:r>
      <w:r w:rsidR="00123E67" w:rsidRPr="00B17D60">
        <w:rPr>
          <w:rFonts w:ascii="Calibri" w:hAnsi="Calibri"/>
          <w:sz w:val="22"/>
          <w:szCs w:val="22"/>
        </w:rPr>
        <w:t>el je oprávněn od smlouvy odstoupit v případě, že objednatel bude v prodlení s úhradou svých peněžitých závazků vyplývajících z této smlouvy po dobu delší než šedesát (60) kalendářních dní.</w:t>
      </w:r>
      <w:r w:rsidR="00270A08">
        <w:rPr>
          <w:rFonts w:ascii="Calibri" w:hAnsi="Calibri"/>
          <w:sz w:val="22"/>
          <w:szCs w:val="22"/>
        </w:rPr>
        <w:t xml:space="preserve"> V případě jakéhokoli prodlení objednatele se zaplacením ceny není povinen poskytovatel poskytovat služby dle této smlouvy a je oprávněn přerušit provádění softwarových úprav či aktualizací.</w:t>
      </w:r>
    </w:p>
    <w:p w14:paraId="48A42F3D" w14:textId="77777777" w:rsidR="00123E67" w:rsidRPr="00B17D60" w:rsidRDefault="00123E67" w:rsidP="00553302">
      <w:pPr>
        <w:numPr>
          <w:ilvl w:val="0"/>
          <w:numId w:val="28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Účinky každého odstoupení od smlouvy nastávají okamžikem doručení písemného projevu vůle odstoupit od této smlouvy druhé smluvní straně. Odstoupení od smlouvy se nedotýká zejména nároku na náhradu škody, smluvní pokuty a povinnosti mlčenlivosti.</w:t>
      </w:r>
    </w:p>
    <w:p w14:paraId="5DB51F89" w14:textId="77777777" w:rsidR="00123E67" w:rsidRPr="00B17D60" w:rsidRDefault="00123E67" w:rsidP="00494C6B">
      <w:pPr>
        <w:tabs>
          <w:tab w:val="num" w:pos="360"/>
        </w:tabs>
        <w:spacing w:before="120"/>
        <w:ind w:left="567" w:hanging="567"/>
        <w:jc w:val="both"/>
        <w:rPr>
          <w:rFonts w:ascii="Calibri" w:hAnsi="Calibri"/>
          <w:sz w:val="22"/>
          <w:szCs w:val="22"/>
        </w:rPr>
      </w:pPr>
    </w:p>
    <w:p w14:paraId="0887A596" w14:textId="77777777" w:rsidR="00123E67" w:rsidRPr="00B17D60" w:rsidRDefault="00123E67" w:rsidP="00494C6B">
      <w:pPr>
        <w:ind w:left="567" w:hanging="567"/>
        <w:jc w:val="both"/>
        <w:rPr>
          <w:rFonts w:ascii="Calibri" w:hAnsi="Calibri"/>
          <w:sz w:val="22"/>
          <w:szCs w:val="22"/>
        </w:rPr>
      </w:pPr>
    </w:p>
    <w:p w14:paraId="56E824A9" w14:textId="77777777" w:rsidR="00123E67" w:rsidRPr="00B17D60" w:rsidRDefault="00123E67" w:rsidP="00123E67">
      <w:pPr>
        <w:jc w:val="center"/>
        <w:rPr>
          <w:rFonts w:ascii="Calibri" w:hAnsi="Calibri"/>
          <w:b/>
          <w:sz w:val="22"/>
          <w:szCs w:val="22"/>
        </w:rPr>
      </w:pPr>
      <w:r w:rsidRPr="00B17D60">
        <w:rPr>
          <w:rFonts w:ascii="Calibri" w:hAnsi="Calibri"/>
          <w:b/>
          <w:sz w:val="22"/>
          <w:szCs w:val="22"/>
        </w:rPr>
        <w:t>Článek IX</w:t>
      </w:r>
    </w:p>
    <w:p w14:paraId="22D357F0" w14:textId="77777777" w:rsidR="00123E67" w:rsidRPr="00B17D60" w:rsidRDefault="00123E67" w:rsidP="00123E67">
      <w:pPr>
        <w:jc w:val="center"/>
        <w:rPr>
          <w:rFonts w:ascii="Calibri" w:hAnsi="Calibri"/>
          <w:b/>
          <w:sz w:val="22"/>
          <w:szCs w:val="22"/>
        </w:rPr>
      </w:pPr>
      <w:r w:rsidRPr="00B17D60">
        <w:rPr>
          <w:rFonts w:ascii="Calibri" w:hAnsi="Calibri"/>
          <w:b/>
          <w:sz w:val="22"/>
          <w:szCs w:val="22"/>
        </w:rPr>
        <w:t>Další ujednání</w:t>
      </w:r>
    </w:p>
    <w:p w14:paraId="20E16549" w14:textId="77777777" w:rsidR="00123E67" w:rsidRPr="00B17D60" w:rsidRDefault="00123E67" w:rsidP="00CF53B2">
      <w:pPr>
        <w:numPr>
          <w:ilvl w:val="0"/>
          <w:numId w:val="31"/>
        </w:numPr>
        <w:spacing w:before="120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Rozsah a kvalita poskytovaných služeb budou vyhodnocovány při společných jednáních objednatele a poskytovatele. Tato jednání proběhnou na základě výzvy objednatele.</w:t>
      </w:r>
    </w:p>
    <w:p w14:paraId="01F765DC" w14:textId="77777777" w:rsidR="00123E67" w:rsidRPr="00B17D60" w:rsidRDefault="007E2AF5" w:rsidP="00CF53B2">
      <w:pPr>
        <w:numPr>
          <w:ilvl w:val="0"/>
          <w:numId w:val="3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lastRenderedPageBreak/>
        <w:t>Poskytovat</w:t>
      </w:r>
      <w:r w:rsidR="00123E67" w:rsidRPr="00B17D60">
        <w:rPr>
          <w:rFonts w:ascii="Calibri" w:hAnsi="Calibri"/>
          <w:sz w:val="22"/>
          <w:szCs w:val="22"/>
        </w:rPr>
        <w:t xml:space="preserve">el je oprávněn provádět změny ve složení realizačního týmu, který poskytuje objednateli služby na základě této smlouvy, pouze s předchozím souhlasem objednatele. </w:t>
      </w:r>
      <w:r w:rsidRPr="00B17D60">
        <w:rPr>
          <w:rFonts w:ascii="Calibri" w:hAnsi="Calibri"/>
          <w:sz w:val="22"/>
          <w:szCs w:val="22"/>
        </w:rPr>
        <w:t>Poskytovat</w:t>
      </w:r>
      <w:r w:rsidR="00123E67" w:rsidRPr="00B17D60">
        <w:rPr>
          <w:rFonts w:ascii="Calibri" w:hAnsi="Calibri"/>
          <w:sz w:val="22"/>
          <w:szCs w:val="22"/>
        </w:rPr>
        <w:t xml:space="preserve">el je povinen provést změnu člena realizačního týmu na základě odůvodněného požadavku Objednatele, a to bez zbytečného odkladu po uplatnění tohoto požadavku u </w:t>
      </w:r>
      <w:r w:rsidRPr="00B17D60">
        <w:rPr>
          <w:rFonts w:ascii="Calibri" w:hAnsi="Calibri"/>
          <w:sz w:val="22"/>
          <w:szCs w:val="22"/>
        </w:rPr>
        <w:t>poskytovat</w:t>
      </w:r>
      <w:r w:rsidR="00123E67" w:rsidRPr="00B17D60">
        <w:rPr>
          <w:rFonts w:ascii="Calibri" w:hAnsi="Calibri"/>
          <w:sz w:val="22"/>
          <w:szCs w:val="22"/>
        </w:rPr>
        <w:t>ele.</w:t>
      </w:r>
    </w:p>
    <w:p w14:paraId="0B0B4F37" w14:textId="77777777" w:rsidR="00123E67" w:rsidRPr="00B17D60" w:rsidRDefault="00123E67" w:rsidP="00CF53B2">
      <w:pPr>
        <w:numPr>
          <w:ilvl w:val="0"/>
          <w:numId w:val="3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Smluvní strany jsou povinny bez zbytečného odkladu oznámit druhé smluvní straně změnu údajů v záhlaví smlouvy. </w:t>
      </w:r>
    </w:p>
    <w:p w14:paraId="4BEA9D7D" w14:textId="77777777" w:rsidR="00123E67" w:rsidRPr="00B17D60" w:rsidRDefault="007E2AF5" w:rsidP="00CF53B2">
      <w:pPr>
        <w:numPr>
          <w:ilvl w:val="0"/>
          <w:numId w:val="3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Poskytovat</w:t>
      </w:r>
      <w:r w:rsidR="00123E67" w:rsidRPr="00B17D60">
        <w:rPr>
          <w:rFonts w:ascii="Calibri" w:hAnsi="Calibri"/>
          <w:sz w:val="22"/>
          <w:szCs w:val="22"/>
        </w:rPr>
        <w:t>el není bez předchozího písemného souhlasu objednatele oprávněn postoupit práva a povinnosti z této smlouvy na třetí osobu.</w:t>
      </w:r>
    </w:p>
    <w:p w14:paraId="02A8B133" w14:textId="14905598" w:rsidR="00123E67" w:rsidRPr="00B17D60" w:rsidRDefault="007E2AF5" w:rsidP="00CF53B2">
      <w:pPr>
        <w:numPr>
          <w:ilvl w:val="0"/>
          <w:numId w:val="3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Poskytovat</w:t>
      </w:r>
      <w:r w:rsidR="00123E67" w:rsidRPr="00B17D60">
        <w:rPr>
          <w:rFonts w:ascii="Calibri" w:hAnsi="Calibri"/>
          <w:sz w:val="22"/>
          <w:szCs w:val="22"/>
        </w:rPr>
        <w:t>el je povinen dokumenty související s poskytováním služeb dle této smlouvy uchovávat nejméně po dobu deseti (10) let od konce účetního období, ve kterém došlo k zaplacení poslední části ceny poskytnutých služeb</w:t>
      </w:r>
      <w:r w:rsidR="0088347D">
        <w:rPr>
          <w:rFonts w:ascii="Calibri" w:hAnsi="Calibri"/>
          <w:sz w:val="22"/>
          <w:szCs w:val="22"/>
        </w:rPr>
        <w:t>,</w:t>
      </w:r>
      <w:r w:rsidR="00123E67" w:rsidRPr="00B17D60">
        <w:rPr>
          <w:rFonts w:ascii="Calibri" w:hAnsi="Calibri"/>
          <w:sz w:val="22"/>
          <w:szCs w:val="22"/>
        </w:rPr>
        <w:t xml:space="preserve"> popř. k poslednímu zdanitelnému plnění dle této smlouvy, a to zejména pro účely kontroly oprávněnými kontrolními orgány.</w:t>
      </w:r>
    </w:p>
    <w:p w14:paraId="1CA2B231" w14:textId="77777777" w:rsidR="00123E67" w:rsidRPr="00B17D60" w:rsidRDefault="007E2AF5" w:rsidP="00CF53B2">
      <w:pPr>
        <w:numPr>
          <w:ilvl w:val="0"/>
          <w:numId w:val="3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Poskytovat</w:t>
      </w:r>
      <w:r w:rsidR="00123E67" w:rsidRPr="00B17D60">
        <w:rPr>
          <w:rFonts w:ascii="Calibri" w:hAnsi="Calibri"/>
          <w:sz w:val="22"/>
          <w:szCs w:val="22"/>
        </w:rPr>
        <w:t>el bez jakýchkoliv výhrad souhlasí se zveřejněním své identifikace a dalších údajů uvedených ve smlouvě včetně ceny díla.</w:t>
      </w:r>
    </w:p>
    <w:p w14:paraId="289AD247" w14:textId="77777777" w:rsidR="00123E67" w:rsidRPr="00B17D60" w:rsidRDefault="00123E67" w:rsidP="00123E67">
      <w:pPr>
        <w:shd w:val="clear" w:color="auto" w:fill="FFFFFF"/>
        <w:suppressAutoHyphens/>
        <w:spacing w:before="120"/>
        <w:ind w:left="720"/>
        <w:jc w:val="both"/>
        <w:rPr>
          <w:rFonts w:ascii="Calibri" w:hAnsi="Calibri"/>
          <w:sz w:val="22"/>
          <w:szCs w:val="22"/>
        </w:rPr>
      </w:pPr>
    </w:p>
    <w:p w14:paraId="5681BB6B" w14:textId="77777777" w:rsidR="00123E67" w:rsidRPr="00B17D60" w:rsidRDefault="00123E67" w:rsidP="00123E67">
      <w:pPr>
        <w:spacing w:before="120"/>
        <w:jc w:val="center"/>
        <w:rPr>
          <w:rFonts w:ascii="Calibri" w:hAnsi="Calibri"/>
          <w:b/>
          <w:sz w:val="22"/>
          <w:szCs w:val="22"/>
        </w:rPr>
      </w:pPr>
      <w:r w:rsidRPr="00B17D60">
        <w:rPr>
          <w:rFonts w:ascii="Calibri" w:hAnsi="Calibri"/>
          <w:b/>
          <w:sz w:val="22"/>
          <w:szCs w:val="22"/>
        </w:rPr>
        <w:t>Článek X</w:t>
      </w:r>
    </w:p>
    <w:p w14:paraId="49FFD89A" w14:textId="77777777" w:rsidR="00123E67" w:rsidRPr="00B17D60" w:rsidRDefault="00123E67" w:rsidP="00123E67">
      <w:pPr>
        <w:jc w:val="center"/>
        <w:rPr>
          <w:rFonts w:ascii="Calibri" w:hAnsi="Calibri"/>
          <w:b/>
          <w:sz w:val="22"/>
          <w:szCs w:val="22"/>
        </w:rPr>
      </w:pPr>
      <w:r w:rsidRPr="00B17D60">
        <w:rPr>
          <w:rFonts w:ascii="Calibri" w:hAnsi="Calibri"/>
          <w:b/>
          <w:sz w:val="22"/>
          <w:szCs w:val="22"/>
        </w:rPr>
        <w:t>Výpověď</w:t>
      </w:r>
    </w:p>
    <w:p w14:paraId="772578E3" w14:textId="6972280E" w:rsidR="00123E67" w:rsidRDefault="00123E67" w:rsidP="00CF53B2">
      <w:pPr>
        <w:pStyle w:val="Odstavecseseznamem"/>
        <w:spacing w:before="120"/>
        <w:ind w:left="426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Každá ze smluvních stran může smlouvu jednostranně písemně vypovědět bez udání důvodu s </w:t>
      </w:r>
      <w:r w:rsidR="006078B7">
        <w:rPr>
          <w:rFonts w:ascii="Calibri" w:hAnsi="Calibri"/>
          <w:sz w:val="22"/>
          <w:szCs w:val="22"/>
        </w:rPr>
        <w:t>tříměsíční</w:t>
      </w:r>
      <w:r w:rsidR="006078B7" w:rsidRPr="00B17D60">
        <w:rPr>
          <w:rFonts w:ascii="Calibri" w:hAnsi="Calibri"/>
          <w:sz w:val="22"/>
          <w:szCs w:val="22"/>
        </w:rPr>
        <w:t xml:space="preserve"> </w:t>
      </w:r>
      <w:r w:rsidRPr="00B17D60">
        <w:rPr>
          <w:rFonts w:ascii="Calibri" w:hAnsi="Calibri"/>
          <w:sz w:val="22"/>
          <w:szCs w:val="22"/>
        </w:rPr>
        <w:t>výpovědní lhůtou, která začne plynout od prvního dne měsíce bezprostředně následujícího po doručení výpovědi druhé smluvní straně.</w:t>
      </w:r>
    </w:p>
    <w:p w14:paraId="424A487C" w14:textId="77777777" w:rsidR="00B447F4" w:rsidRPr="00B17D60" w:rsidRDefault="00B447F4" w:rsidP="00CF53B2">
      <w:pPr>
        <w:pStyle w:val="Odstavecseseznamem"/>
        <w:spacing w:before="120"/>
        <w:ind w:left="426"/>
        <w:jc w:val="both"/>
        <w:rPr>
          <w:rFonts w:ascii="Calibri" w:hAnsi="Calibri"/>
          <w:sz w:val="22"/>
          <w:szCs w:val="22"/>
        </w:rPr>
      </w:pPr>
    </w:p>
    <w:p w14:paraId="347156E3" w14:textId="77777777" w:rsidR="00123E67" w:rsidRPr="00B17D60" w:rsidRDefault="00123E67" w:rsidP="00123E67">
      <w:pPr>
        <w:spacing w:before="120"/>
        <w:jc w:val="center"/>
        <w:rPr>
          <w:rFonts w:ascii="Calibri" w:hAnsi="Calibri"/>
          <w:b/>
          <w:sz w:val="22"/>
          <w:szCs w:val="22"/>
        </w:rPr>
      </w:pPr>
      <w:r w:rsidRPr="00B17D60">
        <w:rPr>
          <w:rFonts w:ascii="Calibri" w:hAnsi="Calibri"/>
          <w:b/>
          <w:sz w:val="22"/>
          <w:szCs w:val="22"/>
        </w:rPr>
        <w:t>Článek XI</w:t>
      </w:r>
    </w:p>
    <w:p w14:paraId="7B1F042C" w14:textId="4F05C09A" w:rsidR="00123E67" w:rsidRDefault="00B447F4" w:rsidP="00123E67">
      <w:pPr>
        <w:jc w:val="center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Ochrana osobních údajů</w:t>
      </w:r>
    </w:p>
    <w:p w14:paraId="76C47185" w14:textId="77777777" w:rsidR="00B447F4" w:rsidRDefault="00B447F4" w:rsidP="00B447F4">
      <w:pPr>
        <w:rPr>
          <w:rFonts w:ascii="Calibri" w:hAnsi="Calibri"/>
          <w:bCs/>
          <w:sz w:val="22"/>
          <w:szCs w:val="22"/>
        </w:rPr>
      </w:pPr>
    </w:p>
    <w:p w14:paraId="6B74578B" w14:textId="4F2A8458" w:rsidR="00B447F4" w:rsidRPr="00B447F4" w:rsidRDefault="00B447F4" w:rsidP="00B447F4">
      <w:pPr>
        <w:numPr>
          <w:ilvl w:val="0"/>
          <w:numId w:val="3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447F4">
        <w:rPr>
          <w:rFonts w:asciiTheme="minorHAnsi" w:hAnsiTheme="minorHAnsi" w:cstheme="minorHAnsi"/>
          <w:color w:val="000000"/>
          <w:sz w:val="22"/>
          <w:szCs w:val="22"/>
        </w:rPr>
        <w:t xml:space="preserve">Na základě této Smlouvy bude docházet ke zpracování </w:t>
      </w:r>
      <w:r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B447F4">
        <w:rPr>
          <w:rFonts w:asciiTheme="minorHAnsi" w:hAnsiTheme="minorHAnsi" w:cstheme="minorHAnsi"/>
          <w:color w:val="000000"/>
          <w:sz w:val="22"/>
          <w:szCs w:val="22"/>
        </w:rPr>
        <w:t>sobních údajů zaměstnanců, pracovníků a dalších osob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smluvních stran</w:t>
      </w:r>
      <w:r w:rsidRPr="00B447F4">
        <w:rPr>
          <w:rFonts w:asciiTheme="minorHAnsi" w:hAnsiTheme="minorHAnsi" w:cstheme="minorHAnsi"/>
          <w:color w:val="000000"/>
          <w:sz w:val="22"/>
          <w:szCs w:val="22"/>
        </w:rPr>
        <w:t xml:space="preserve"> („Subjekty údajů_1“), které jedna Strana obdrží od druhé Strany v souvislosti s uzavřením či plněním této Smlouvy. Ke zpracování osobních údajů dochází ve smyslu nařízení Evropského parlamentu a Rady (EU) 2016/679 o ochraně fyzických osob v souvislosti se zpracováním osobních údajů a o volném pohybu těchto údajů a o zrušení směrnice 95/46/ES (</w:t>
      </w:r>
      <w:r>
        <w:rPr>
          <w:rFonts w:asciiTheme="minorHAnsi" w:hAnsiTheme="minorHAnsi" w:cstheme="minorHAnsi"/>
          <w:color w:val="000000"/>
          <w:sz w:val="22"/>
          <w:szCs w:val="22"/>
        </w:rPr>
        <w:t>dále jen „Nařízení“</w:t>
      </w:r>
      <w:r w:rsidRPr="00B447F4">
        <w:rPr>
          <w:rFonts w:asciiTheme="minorHAnsi" w:hAnsiTheme="minorHAnsi" w:cstheme="minorHAnsi"/>
          <w:color w:val="000000"/>
          <w:sz w:val="22"/>
          <w:szCs w:val="22"/>
        </w:rPr>
        <w:t>)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F9E2DF9" w14:textId="0A2364E3" w:rsidR="00B447F4" w:rsidRPr="00B447F4" w:rsidRDefault="00B447F4" w:rsidP="00B447F4">
      <w:pPr>
        <w:numPr>
          <w:ilvl w:val="0"/>
          <w:numId w:val="3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447F4">
        <w:rPr>
          <w:rFonts w:asciiTheme="minorHAnsi" w:hAnsiTheme="minorHAnsi" w:cstheme="minorHAnsi"/>
          <w:color w:val="000000"/>
          <w:sz w:val="22"/>
          <w:szCs w:val="22"/>
        </w:rPr>
        <w:t xml:space="preserve">Strany berou na vědomí, že v souvislosti s předáváním </w:t>
      </w:r>
      <w:r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B447F4">
        <w:rPr>
          <w:rFonts w:asciiTheme="minorHAnsi" w:hAnsiTheme="minorHAnsi" w:cstheme="minorHAnsi"/>
          <w:color w:val="000000"/>
          <w:sz w:val="22"/>
          <w:szCs w:val="22"/>
        </w:rPr>
        <w:t xml:space="preserve">sobních údajů dle </w:t>
      </w:r>
      <w:r>
        <w:rPr>
          <w:rFonts w:asciiTheme="minorHAnsi" w:hAnsiTheme="minorHAnsi" w:cstheme="minorHAnsi"/>
          <w:color w:val="000000"/>
          <w:sz w:val="22"/>
          <w:szCs w:val="22"/>
        </w:rPr>
        <w:t>č</w:t>
      </w:r>
      <w:r w:rsidRPr="00B447F4">
        <w:rPr>
          <w:rFonts w:asciiTheme="minorHAnsi" w:hAnsiTheme="minorHAnsi" w:cstheme="minorHAnsi"/>
          <w:color w:val="000000"/>
          <w:sz w:val="22"/>
          <w:szCs w:val="22"/>
        </w:rPr>
        <w:t xml:space="preserve">lánku </w:t>
      </w:r>
      <w:r>
        <w:rPr>
          <w:rFonts w:asciiTheme="minorHAnsi" w:hAnsiTheme="minorHAnsi" w:cstheme="minorHAnsi"/>
          <w:color w:val="000000"/>
          <w:sz w:val="22"/>
          <w:szCs w:val="22"/>
        </w:rPr>
        <w:t>XI.</w:t>
      </w:r>
      <w:r w:rsidRPr="00B447F4">
        <w:rPr>
          <w:rFonts w:asciiTheme="minorHAnsi" w:hAnsiTheme="minorHAnsi" w:cstheme="minorHAnsi"/>
          <w:color w:val="000000"/>
          <w:sz w:val="22"/>
          <w:szCs w:val="22"/>
        </w:rPr>
        <w:t>1 Smlouvy jsou v pozici samostatných správců Osobních údajů a každá Strana je povinna dodržovat své povinnosti vyplývající z (i) této Smlouvy a (</w:t>
      </w:r>
      <w:proofErr w:type="spellStart"/>
      <w:r w:rsidRPr="00B447F4">
        <w:rPr>
          <w:rFonts w:asciiTheme="minorHAnsi" w:hAnsiTheme="minorHAnsi" w:cstheme="minorHAnsi"/>
          <w:color w:val="000000"/>
          <w:sz w:val="22"/>
          <w:szCs w:val="22"/>
        </w:rPr>
        <w:t>ii</w:t>
      </w:r>
      <w:proofErr w:type="spellEnd"/>
      <w:r w:rsidRPr="00B447F4">
        <w:rPr>
          <w:rFonts w:asciiTheme="minorHAnsi" w:hAnsiTheme="minorHAnsi" w:cstheme="minorHAnsi"/>
          <w:color w:val="000000"/>
          <w:sz w:val="22"/>
          <w:szCs w:val="22"/>
        </w:rPr>
        <w:t>) Nařízení.</w:t>
      </w:r>
    </w:p>
    <w:p w14:paraId="7248F032" w14:textId="3C6907C4" w:rsidR="00B447F4" w:rsidRPr="00B447F4" w:rsidRDefault="00B447F4" w:rsidP="00B447F4">
      <w:pPr>
        <w:numPr>
          <w:ilvl w:val="0"/>
          <w:numId w:val="3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447F4">
        <w:rPr>
          <w:rFonts w:asciiTheme="minorHAnsi" w:hAnsiTheme="minorHAnsi" w:cstheme="minorHAnsi"/>
          <w:color w:val="000000"/>
          <w:sz w:val="22"/>
          <w:szCs w:val="22"/>
        </w:rPr>
        <w:t>V souladu se zásadou transparentnosti se Strany zavazují plnit informační povinnost v rozsahu článků 13 a 14 Nařízení a každá ze Stran je povinna a zároveň oprávněna vyřizovat práva Subjektů údajů_1. Nařízení na základě žádosti Subjektu údajů_1 doručené dané Straně a týkající se zpracování prováděného danou Stranou zvlášť, aniž by musela mít souhlas druhé Strany.</w:t>
      </w:r>
    </w:p>
    <w:p w14:paraId="73C586D2" w14:textId="0046CA31" w:rsidR="00B447F4" w:rsidRPr="00B447F4" w:rsidRDefault="00B447F4" w:rsidP="00B447F4">
      <w:pPr>
        <w:numPr>
          <w:ilvl w:val="0"/>
          <w:numId w:val="3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447F4">
        <w:rPr>
          <w:rFonts w:asciiTheme="minorHAnsi" w:hAnsiTheme="minorHAnsi" w:cstheme="minorHAnsi"/>
          <w:color w:val="000000"/>
          <w:sz w:val="22"/>
          <w:szCs w:val="22"/>
        </w:rPr>
        <w:t xml:space="preserve">Strany jsou povinny přijmout taková opatření, aby nemohlo dojít k neoprávněnému nebo nahodilému přístupu k </w:t>
      </w:r>
      <w:r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B447F4">
        <w:rPr>
          <w:rFonts w:asciiTheme="minorHAnsi" w:hAnsiTheme="minorHAnsi" w:cstheme="minorHAnsi"/>
          <w:color w:val="000000"/>
          <w:sz w:val="22"/>
          <w:szCs w:val="22"/>
        </w:rPr>
        <w:t xml:space="preserve">sobním údajům, k jejich změně, zničení či ztrátě, neoprávněným přenosům, k jejich jinému neoprávněnému zpracování, jakož i k jinému zneužití </w:t>
      </w:r>
      <w:r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B447F4">
        <w:rPr>
          <w:rFonts w:asciiTheme="minorHAnsi" w:hAnsiTheme="minorHAnsi" w:cstheme="minorHAnsi"/>
          <w:color w:val="000000"/>
          <w:sz w:val="22"/>
          <w:szCs w:val="22"/>
        </w:rPr>
        <w:t>sobních údajů.</w:t>
      </w:r>
    </w:p>
    <w:p w14:paraId="69C02AF2" w14:textId="77777777" w:rsidR="00B447F4" w:rsidRDefault="00B447F4" w:rsidP="00B447F4">
      <w:pPr>
        <w:numPr>
          <w:ilvl w:val="0"/>
          <w:numId w:val="3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447F4">
        <w:rPr>
          <w:rFonts w:asciiTheme="minorHAnsi" w:hAnsiTheme="minorHAnsi" w:cstheme="minorHAnsi"/>
          <w:color w:val="000000"/>
          <w:sz w:val="22"/>
          <w:szCs w:val="22"/>
        </w:rPr>
        <w:t xml:space="preserve">Budou-li údaje, ke kterým Poskytovatel získá přístup v souvislosti s plněním této Smlouvy, mít povahu </w:t>
      </w:r>
      <w:r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B447F4">
        <w:rPr>
          <w:rFonts w:asciiTheme="minorHAnsi" w:hAnsiTheme="minorHAnsi" w:cstheme="minorHAnsi"/>
          <w:color w:val="000000"/>
          <w:sz w:val="22"/>
          <w:szCs w:val="22"/>
        </w:rPr>
        <w:t xml:space="preserve">sobních údajů a bude-li docházet ke zpracování </w:t>
      </w:r>
      <w:r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B447F4">
        <w:rPr>
          <w:rFonts w:asciiTheme="minorHAnsi" w:hAnsiTheme="minorHAnsi" w:cstheme="minorHAnsi"/>
          <w:color w:val="000000"/>
          <w:sz w:val="22"/>
          <w:szCs w:val="22"/>
        </w:rPr>
        <w:t>sobních údajů takto dotčených osob („Subjekty údajů_2“) ve smyslu článku 28 odst. 3 písm. a) Nařízení, Smluvní strany za tímto účelem uzavřou samostatnou smlouvu o zpracování osobních údajů.</w:t>
      </w:r>
    </w:p>
    <w:p w14:paraId="5F0D3C69" w14:textId="2E06C5D3" w:rsidR="00B447F4" w:rsidRPr="00B17D60" w:rsidRDefault="00B447F4" w:rsidP="00B447F4">
      <w:pPr>
        <w:spacing w:before="120"/>
        <w:jc w:val="center"/>
        <w:rPr>
          <w:rFonts w:ascii="Calibri" w:hAnsi="Calibri"/>
          <w:b/>
          <w:sz w:val="22"/>
          <w:szCs w:val="22"/>
        </w:rPr>
      </w:pPr>
      <w:r w:rsidRPr="00B17D60">
        <w:rPr>
          <w:rFonts w:ascii="Calibri" w:hAnsi="Calibri"/>
          <w:b/>
          <w:sz w:val="22"/>
          <w:szCs w:val="22"/>
        </w:rPr>
        <w:lastRenderedPageBreak/>
        <w:t>Článek XI</w:t>
      </w:r>
      <w:r>
        <w:rPr>
          <w:rFonts w:ascii="Calibri" w:hAnsi="Calibri"/>
          <w:b/>
          <w:sz w:val="22"/>
          <w:szCs w:val="22"/>
        </w:rPr>
        <w:t>I</w:t>
      </w:r>
    </w:p>
    <w:p w14:paraId="385DD6D3" w14:textId="19D36F66" w:rsidR="00B447F4" w:rsidRPr="00B17D60" w:rsidRDefault="00B447F4" w:rsidP="00B447F4">
      <w:pPr>
        <w:jc w:val="center"/>
        <w:rPr>
          <w:rFonts w:ascii="Calibri" w:hAnsi="Calibri"/>
          <w:b/>
          <w:sz w:val="22"/>
          <w:szCs w:val="22"/>
        </w:rPr>
      </w:pPr>
      <w:r w:rsidRPr="00B17D60">
        <w:rPr>
          <w:rFonts w:ascii="Calibri" w:hAnsi="Calibri"/>
          <w:b/>
          <w:sz w:val="22"/>
          <w:szCs w:val="22"/>
        </w:rPr>
        <w:t>Závěrečná ustanovení</w:t>
      </w:r>
    </w:p>
    <w:p w14:paraId="6FF017A6" w14:textId="348A4FD9" w:rsidR="007E2AF5" w:rsidRPr="00B447F4" w:rsidRDefault="007E2AF5" w:rsidP="0001253F">
      <w:pPr>
        <w:numPr>
          <w:ilvl w:val="0"/>
          <w:numId w:val="35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B447F4">
        <w:rPr>
          <w:rFonts w:ascii="Calibri" w:hAnsi="Calibri"/>
          <w:sz w:val="22"/>
          <w:szCs w:val="22"/>
        </w:rPr>
        <w:t>Práva a povinnosti smluvních stran, které nejsou přímo upraveny touto smlouvou, se řídí příslušnými ustanoveními občanského zákoníku.</w:t>
      </w:r>
    </w:p>
    <w:p w14:paraId="68C82B52" w14:textId="77777777" w:rsidR="007E2AF5" w:rsidRPr="00B17D60" w:rsidRDefault="007E2AF5" w:rsidP="00B447F4">
      <w:pPr>
        <w:numPr>
          <w:ilvl w:val="0"/>
          <w:numId w:val="35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Smluvní strany se zavazují, že veškeré spory vzniklé v souvislosti s realizací smlouvy budou řešeny smírnou cestou – dohodou. Nedojde-li k dohodě, budou spory řešeny před příslušnými obecnými soudy České republiky. </w:t>
      </w:r>
    </w:p>
    <w:p w14:paraId="6232D7E8" w14:textId="77777777" w:rsidR="007E2AF5" w:rsidRPr="00B17D60" w:rsidRDefault="007E2AF5" w:rsidP="00B447F4">
      <w:pPr>
        <w:numPr>
          <w:ilvl w:val="0"/>
          <w:numId w:val="35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Veškerá korespondence mezi smluvními stranami, včetně jejich prohlášení, je ve vztahu k této smlouvě irelevantní, není-li ve smlouvě stanoveno jinak.</w:t>
      </w:r>
    </w:p>
    <w:p w14:paraId="5391C76E" w14:textId="77777777" w:rsidR="007E2AF5" w:rsidRPr="00B17D60" w:rsidRDefault="007E2AF5" w:rsidP="00B447F4">
      <w:pPr>
        <w:numPr>
          <w:ilvl w:val="0"/>
          <w:numId w:val="35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Jakékoliv změny této smlouvy lze činit pouze formou písemných, vzestupně číslovaných dodatků podepsaných oběma smluvními stranami; odstoupení od smlouvy lze provést pouze písemnou formou. Má se za to, že změna Smlouvy je z důvodu nedodržení formy neplatná.</w:t>
      </w:r>
    </w:p>
    <w:p w14:paraId="0894CA56" w14:textId="0C1F7B41" w:rsidR="008B57FD" w:rsidRPr="003375E9" w:rsidRDefault="007E2AF5" w:rsidP="003375E9">
      <w:pPr>
        <w:numPr>
          <w:ilvl w:val="0"/>
          <w:numId w:val="35"/>
        </w:numPr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Pro jakékoli vztahy Smluvních stran ze Smlouvy anebo v souvislosti s ní mají s vyloučením ustanovení § 566 odst. 2 </w:t>
      </w:r>
      <w:r w:rsidR="00F267C1" w:rsidRPr="00B17D60">
        <w:rPr>
          <w:rFonts w:ascii="Calibri" w:hAnsi="Calibri"/>
          <w:sz w:val="22"/>
          <w:szCs w:val="22"/>
        </w:rPr>
        <w:t>občanského zákoníku</w:t>
      </w:r>
      <w:r w:rsidRPr="00B17D60">
        <w:rPr>
          <w:rFonts w:ascii="Calibri" w:hAnsi="Calibri"/>
          <w:sz w:val="22"/>
          <w:szCs w:val="22"/>
        </w:rPr>
        <w:t xml:space="preserve"> význam pouze Smluvní stranou řádně podepsané listiny. Jakékoli jiné písemnosti</w:t>
      </w:r>
      <w:r w:rsidR="009626A0" w:rsidRPr="00B17D60">
        <w:rPr>
          <w:rFonts w:ascii="Calibri" w:hAnsi="Calibri"/>
          <w:sz w:val="22"/>
          <w:szCs w:val="22"/>
        </w:rPr>
        <w:t xml:space="preserve"> </w:t>
      </w:r>
      <w:r w:rsidRPr="00B17D60">
        <w:rPr>
          <w:rFonts w:ascii="Calibri" w:hAnsi="Calibri"/>
          <w:sz w:val="22"/>
          <w:szCs w:val="22"/>
        </w:rPr>
        <w:t>[včetně e-mailové korespondence] jsou bez právního významu.</w:t>
      </w:r>
    </w:p>
    <w:p w14:paraId="4F22E7EF" w14:textId="77777777" w:rsidR="008B57FD" w:rsidRPr="008B57FD" w:rsidRDefault="008B57FD" w:rsidP="00B447F4">
      <w:pPr>
        <w:numPr>
          <w:ilvl w:val="0"/>
          <w:numId w:val="35"/>
        </w:numPr>
        <w:spacing w:after="120"/>
        <w:ind w:left="357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Poskytovatel</w:t>
      </w:r>
      <w:r w:rsidRPr="008B57FD">
        <w:rPr>
          <w:rFonts w:ascii="Calibri" w:hAnsi="Calibri"/>
          <w:sz w:val="22"/>
          <w:szCs w:val="22"/>
        </w:rPr>
        <w:t xml:space="preserve"> bere na vědomí, že objednatel je povinný subjekt k poskytování informací dle zákona č. 106/1999 Sb., o svobodném přístupu k informacím, ve znění pozdějších předpisů. </w:t>
      </w:r>
      <w:r>
        <w:rPr>
          <w:rFonts w:ascii="Calibri" w:hAnsi="Calibri"/>
          <w:sz w:val="22"/>
          <w:szCs w:val="22"/>
        </w:rPr>
        <w:t>Poskytovatel</w:t>
      </w:r>
      <w:r w:rsidRPr="008B57FD">
        <w:rPr>
          <w:rFonts w:ascii="Calibri" w:hAnsi="Calibri"/>
          <w:sz w:val="22"/>
          <w:szCs w:val="22"/>
        </w:rPr>
        <w:t xml:space="preserve"> souhlasí se zpřístupněním, či zveřejněním celé této smlouvy včetně nabídky v jejím plném znění, jakož i všech úkonů a okolností s touto smlouvou souvisejících.</w:t>
      </w:r>
    </w:p>
    <w:p w14:paraId="710DA9C6" w14:textId="3E4AD848" w:rsidR="008B57FD" w:rsidRPr="003375E9" w:rsidRDefault="008B57FD" w:rsidP="003375E9">
      <w:pPr>
        <w:numPr>
          <w:ilvl w:val="0"/>
          <w:numId w:val="35"/>
        </w:numPr>
        <w:spacing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008B57FD">
        <w:rPr>
          <w:rFonts w:ascii="Calibri" w:hAnsi="Calibri"/>
          <w:sz w:val="22"/>
          <w:szCs w:val="22"/>
        </w:rPr>
        <w:t xml:space="preserve">Smluvní strany sjednávají, že žádný z údajů obsažených v této smlouvě a jejích přílohách nejsou považovány za obchodní tajemství dle § 504 občanského zákoníku. V případě, že by </w:t>
      </w:r>
      <w:r>
        <w:rPr>
          <w:rFonts w:ascii="Calibri" w:hAnsi="Calibri"/>
          <w:sz w:val="22"/>
          <w:szCs w:val="22"/>
        </w:rPr>
        <w:t>poskytovatel</w:t>
      </w:r>
      <w:r w:rsidRPr="008B57FD">
        <w:rPr>
          <w:rFonts w:ascii="Calibri" w:hAnsi="Calibri"/>
          <w:sz w:val="22"/>
          <w:szCs w:val="22"/>
        </w:rPr>
        <w:t xml:space="preserve"> trval na tom, že některý údaj obsažený v této smlouvě a jejích přílohách je obchodním tajemstvím a následně vyšlo najevo, že údaj nenaplňoval podmínky stanovené v § 504 Občanského zákoníku, nese za nesprávné označení údaje za obchodní tajemství odpovědnost zhotovitel.</w:t>
      </w:r>
    </w:p>
    <w:p w14:paraId="3436F243" w14:textId="77777777" w:rsidR="00123E67" w:rsidRDefault="00123E67" w:rsidP="00B447F4">
      <w:pPr>
        <w:numPr>
          <w:ilvl w:val="0"/>
          <w:numId w:val="35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 xml:space="preserve">Smlouva nabývá platnosti dnem jejího podpisu poslední ze smluvních stran. </w:t>
      </w:r>
    </w:p>
    <w:p w14:paraId="4B04101C" w14:textId="77777777" w:rsidR="007340E9" w:rsidRPr="007340E9" w:rsidRDefault="004579BA" w:rsidP="00B447F4">
      <w:pPr>
        <w:numPr>
          <w:ilvl w:val="0"/>
          <w:numId w:val="35"/>
        </w:numPr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007340E9">
        <w:rPr>
          <w:rFonts w:ascii="Calibri" w:hAnsi="Calibri"/>
          <w:sz w:val="22"/>
          <w:szCs w:val="22"/>
        </w:rPr>
        <w:t>Smluvní strany se shodly, že tuto smlouvu uveřejní v registru smluv dle zákona č. 340/2015 Sb., o zvláštních podmínkách účinnosti některých smluv, uveřejňování těchto smluv a o registru smluv, ve znění pozdějších předpisů</w:t>
      </w:r>
      <w:r w:rsidR="0088347D" w:rsidRPr="007340E9">
        <w:rPr>
          <w:rFonts w:ascii="Calibri" w:hAnsi="Calibri"/>
          <w:sz w:val="22"/>
          <w:szCs w:val="22"/>
        </w:rPr>
        <w:t xml:space="preserve"> („zákon o registru smluv“)</w:t>
      </w:r>
      <w:r w:rsidRPr="007340E9">
        <w:rPr>
          <w:rFonts w:ascii="Calibri" w:hAnsi="Calibri"/>
          <w:sz w:val="22"/>
          <w:szCs w:val="22"/>
        </w:rPr>
        <w:t xml:space="preserve">, </w:t>
      </w:r>
      <w:r w:rsidR="0088347D" w:rsidRPr="007340E9">
        <w:rPr>
          <w:rFonts w:ascii="Calibri" w:hAnsi="Calibri"/>
          <w:sz w:val="22"/>
          <w:szCs w:val="22"/>
        </w:rPr>
        <w:t>přičemž uveřejnění v registru smluv zajistí objednatel. P</w:t>
      </w:r>
      <w:r w:rsidRPr="007340E9">
        <w:rPr>
          <w:rFonts w:ascii="Calibri" w:hAnsi="Calibri"/>
          <w:sz w:val="22"/>
          <w:szCs w:val="22"/>
        </w:rPr>
        <w:t xml:space="preserve">oskytovatel bere na vědomí, </w:t>
      </w:r>
      <w:r w:rsidR="0088347D" w:rsidRPr="007340E9">
        <w:rPr>
          <w:rFonts w:ascii="Calibri" w:hAnsi="Calibri"/>
          <w:sz w:val="22"/>
          <w:szCs w:val="22"/>
        </w:rPr>
        <w:t xml:space="preserve">že </w:t>
      </w:r>
      <w:r w:rsidRPr="007340E9">
        <w:rPr>
          <w:rFonts w:ascii="Calibri" w:hAnsi="Calibri"/>
          <w:sz w:val="22"/>
          <w:szCs w:val="22"/>
        </w:rPr>
        <w:t xml:space="preserve">uveřejnění </w:t>
      </w:r>
      <w:r w:rsidR="0088347D" w:rsidRPr="007340E9">
        <w:rPr>
          <w:rFonts w:ascii="Calibri" w:hAnsi="Calibri"/>
          <w:sz w:val="22"/>
          <w:szCs w:val="22"/>
        </w:rPr>
        <w:t xml:space="preserve">smlouvy </w:t>
      </w:r>
      <w:r w:rsidRPr="007340E9">
        <w:rPr>
          <w:rFonts w:ascii="Calibri" w:hAnsi="Calibri"/>
          <w:sz w:val="22"/>
          <w:szCs w:val="22"/>
        </w:rPr>
        <w:t>v registru smluv dle zákona o registru smluv,</w:t>
      </w:r>
      <w:r w:rsidR="0088347D" w:rsidRPr="007340E9">
        <w:rPr>
          <w:rFonts w:ascii="Calibri" w:hAnsi="Calibri"/>
          <w:sz w:val="22"/>
          <w:szCs w:val="22"/>
        </w:rPr>
        <w:t xml:space="preserve"> je podmínkou účinnosti smlouvy. </w:t>
      </w:r>
    </w:p>
    <w:p w14:paraId="190D1A57" w14:textId="77777777" w:rsidR="007340E9" w:rsidRPr="007340E9" w:rsidRDefault="00123E67" w:rsidP="007340E9">
      <w:pPr>
        <w:numPr>
          <w:ilvl w:val="0"/>
          <w:numId w:val="35"/>
        </w:numPr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007340E9">
        <w:rPr>
          <w:rFonts w:ascii="Calibri" w:hAnsi="Calibri"/>
          <w:sz w:val="22"/>
          <w:szCs w:val="22"/>
        </w:rPr>
        <w:t xml:space="preserve">Smlouva </w:t>
      </w:r>
      <w:r w:rsidR="00783CB7" w:rsidRPr="007340E9">
        <w:rPr>
          <w:rFonts w:ascii="Calibri" w:hAnsi="Calibri"/>
          <w:sz w:val="22"/>
          <w:szCs w:val="22"/>
        </w:rPr>
        <w:t xml:space="preserve">se uzavírá na dobu </w:t>
      </w:r>
      <w:r w:rsidR="003375E9" w:rsidRPr="007340E9">
        <w:rPr>
          <w:rFonts w:ascii="Calibri" w:hAnsi="Calibri"/>
          <w:sz w:val="22"/>
          <w:szCs w:val="22"/>
        </w:rPr>
        <w:t>neurčitou s účin</w:t>
      </w:r>
      <w:r w:rsidR="00426181" w:rsidRPr="007340E9">
        <w:rPr>
          <w:rFonts w:ascii="Calibri" w:hAnsi="Calibri"/>
          <w:sz w:val="22"/>
          <w:szCs w:val="22"/>
        </w:rPr>
        <w:t>n</w:t>
      </w:r>
      <w:r w:rsidR="003375E9" w:rsidRPr="007340E9">
        <w:rPr>
          <w:rFonts w:ascii="Calibri" w:hAnsi="Calibri"/>
          <w:sz w:val="22"/>
          <w:szCs w:val="22"/>
        </w:rPr>
        <w:t>ostí od 01.</w:t>
      </w:r>
      <w:r w:rsidR="007340E9" w:rsidRPr="007340E9">
        <w:rPr>
          <w:rFonts w:ascii="Calibri" w:hAnsi="Calibri"/>
          <w:sz w:val="22"/>
          <w:szCs w:val="22"/>
        </w:rPr>
        <w:t>2</w:t>
      </w:r>
      <w:r w:rsidR="003375E9" w:rsidRPr="007340E9">
        <w:rPr>
          <w:rFonts w:ascii="Calibri" w:hAnsi="Calibri"/>
          <w:sz w:val="22"/>
          <w:szCs w:val="22"/>
        </w:rPr>
        <w:t>.202</w:t>
      </w:r>
      <w:r w:rsidR="007340E9" w:rsidRPr="007340E9">
        <w:rPr>
          <w:rFonts w:ascii="Calibri" w:hAnsi="Calibri"/>
          <w:sz w:val="22"/>
          <w:szCs w:val="22"/>
        </w:rPr>
        <w:t>6.</w:t>
      </w:r>
    </w:p>
    <w:p w14:paraId="371E779E" w14:textId="59E749F5" w:rsidR="004579BA" w:rsidRPr="007340E9" w:rsidRDefault="004579BA" w:rsidP="007340E9">
      <w:pPr>
        <w:numPr>
          <w:ilvl w:val="0"/>
          <w:numId w:val="35"/>
        </w:numPr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007340E9">
        <w:rPr>
          <w:rFonts w:ascii="Calibri" w:hAnsi="Calibri"/>
          <w:sz w:val="22"/>
          <w:szCs w:val="22"/>
        </w:rPr>
        <w:t xml:space="preserve">Pro případ, že tato Smlouva není uzavírána za přítomnosti obou smluvních stran, platí, že Smlouva nebude uzavřena, pokud ji objednatel či poskytovatel </w:t>
      </w:r>
      <w:proofErr w:type="gramStart"/>
      <w:r w:rsidRPr="007340E9">
        <w:rPr>
          <w:rFonts w:ascii="Calibri" w:hAnsi="Calibri"/>
          <w:sz w:val="22"/>
          <w:szCs w:val="22"/>
        </w:rPr>
        <w:t>podepíší</w:t>
      </w:r>
      <w:proofErr w:type="gramEnd"/>
      <w:r w:rsidRPr="007340E9">
        <w:rPr>
          <w:rFonts w:ascii="Calibri" w:hAnsi="Calibri"/>
          <w:sz w:val="22"/>
          <w:szCs w:val="22"/>
        </w:rPr>
        <w:t xml:space="preserve"> s jakoukoliv změnou či odchylkou, byť nepodstatnou, nebo dodatkem, ledaže druhá smluvní strana takovou změnu či odchylku nebo dodatek následně schválí.</w:t>
      </w:r>
    </w:p>
    <w:p w14:paraId="26DFADB5" w14:textId="77777777" w:rsidR="00123E67" w:rsidRPr="007340E9" w:rsidRDefault="00123E67" w:rsidP="00B447F4">
      <w:pPr>
        <w:numPr>
          <w:ilvl w:val="0"/>
          <w:numId w:val="35"/>
        </w:numPr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007340E9">
        <w:rPr>
          <w:rFonts w:ascii="Calibri" w:hAnsi="Calibri"/>
          <w:sz w:val="22"/>
          <w:szCs w:val="22"/>
        </w:rPr>
        <w:t xml:space="preserve">Smlouva je vyhotovena ve dvou </w:t>
      </w:r>
      <w:r w:rsidR="007E2AF5" w:rsidRPr="007340E9">
        <w:rPr>
          <w:rFonts w:ascii="Calibri" w:hAnsi="Calibri"/>
          <w:sz w:val="22"/>
          <w:szCs w:val="22"/>
        </w:rPr>
        <w:t xml:space="preserve">(2) </w:t>
      </w:r>
      <w:r w:rsidRPr="007340E9">
        <w:rPr>
          <w:rFonts w:ascii="Calibri" w:hAnsi="Calibri"/>
          <w:sz w:val="22"/>
          <w:szCs w:val="22"/>
        </w:rPr>
        <w:t>stejnopisech, z nichž každá smluvní strana obdrží jeden</w:t>
      </w:r>
      <w:r w:rsidR="007E2AF5" w:rsidRPr="007340E9">
        <w:rPr>
          <w:rFonts w:ascii="Calibri" w:hAnsi="Calibri"/>
          <w:sz w:val="22"/>
          <w:szCs w:val="22"/>
        </w:rPr>
        <w:t xml:space="preserve"> (1)</w:t>
      </w:r>
      <w:r w:rsidRPr="007340E9">
        <w:rPr>
          <w:rFonts w:ascii="Calibri" w:hAnsi="Calibri"/>
          <w:sz w:val="22"/>
          <w:szCs w:val="22"/>
        </w:rPr>
        <w:t>.</w:t>
      </w:r>
    </w:p>
    <w:p w14:paraId="6E17D344" w14:textId="77777777" w:rsidR="004579BA" w:rsidRPr="003375E9" w:rsidRDefault="004579BA" w:rsidP="003375E9">
      <w:pPr>
        <w:numPr>
          <w:ilvl w:val="0"/>
          <w:numId w:val="35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7340E9">
        <w:rPr>
          <w:rFonts w:ascii="Calibri" w:hAnsi="Calibri"/>
          <w:sz w:val="22"/>
          <w:szCs w:val="22"/>
        </w:rPr>
        <w:t>Smluvní strany prohlašují, že si tuto smlouvu před jejím podpisem přečetly, že byla uzavřena po vzájemném projednání podle jejich pravé a svobodné vůle, určitě vážně a srozumitelně, nikoliv v tísni za nápadně nevýhodných podmínek</w:t>
      </w:r>
      <w:r w:rsidRPr="003375E9">
        <w:rPr>
          <w:rFonts w:ascii="Calibri" w:hAnsi="Calibri"/>
          <w:sz w:val="22"/>
          <w:szCs w:val="22"/>
        </w:rPr>
        <w:t>. Autentičnost této smlouvy potvrzují svými podpisy oprávnění zástupci smluvních stran.</w:t>
      </w:r>
    </w:p>
    <w:p w14:paraId="2310C1BB" w14:textId="77777777" w:rsidR="004579BA" w:rsidRPr="00B17D60" w:rsidRDefault="004579BA" w:rsidP="004579BA">
      <w:pPr>
        <w:spacing w:before="120"/>
        <w:ind w:left="357"/>
        <w:jc w:val="both"/>
        <w:rPr>
          <w:rFonts w:ascii="Calibri" w:hAnsi="Calibri"/>
          <w:sz w:val="22"/>
          <w:szCs w:val="22"/>
        </w:rPr>
      </w:pPr>
    </w:p>
    <w:p w14:paraId="54E4D74F" w14:textId="77777777" w:rsidR="00123E67" w:rsidRPr="00B17D60" w:rsidRDefault="00123E67" w:rsidP="00123E67">
      <w:pPr>
        <w:rPr>
          <w:rFonts w:ascii="Calibri" w:hAnsi="Calibri"/>
          <w:sz w:val="22"/>
          <w:szCs w:val="22"/>
        </w:rPr>
      </w:pPr>
    </w:p>
    <w:p w14:paraId="6A24CA43" w14:textId="77777777" w:rsidR="00123E67" w:rsidRDefault="00123E67" w:rsidP="00123E67">
      <w:pPr>
        <w:rPr>
          <w:rFonts w:ascii="Calibri" w:hAnsi="Calibri"/>
          <w:sz w:val="22"/>
          <w:szCs w:val="22"/>
        </w:rPr>
      </w:pPr>
    </w:p>
    <w:p w14:paraId="06E3FCE9" w14:textId="77777777" w:rsidR="007340E9" w:rsidRPr="00B17D60" w:rsidRDefault="007340E9" w:rsidP="00123E67">
      <w:pPr>
        <w:rPr>
          <w:rFonts w:ascii="Calibri" w:hAnsi="Calibri"/>
          <w:sz w:val="22"/>
          <w:szCs w:val="22"/>
        </w:rPr>
      </w:pPr>
    </w:p>
    <w:p w14:paraId="20706101" w14:textId="77777777" w:rsidR="00CF53B2" w:rsidRPr="00B17D60" w:rsidRDefault="00CF53B2" w:rsidP="00123E67">
      <w:pPr>
        <w:rPr>
          <w:rFonts w:ascii="Calibri" w:hAnsi="Calibri"/>
          <w:sz w:val="22"/>
          <w:szCs w:val="22"/>
        </w:rPr>
      </w:pPr>
    </w:p>
    <w:p w14:paraId="12463616" w14:textId="5A5CF846" w:rsidR="00123E67" w:rsidRPr="00B17D60" w:rsidRDefault="00123E67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lastRenderedPageBreak/>
        <w:t>V</w:t>
      </w:r>
      <w:r w:rsidR="007A432A">
        <w:rPr>
          <w:rFonts w:ascii="Calibri" w:hAnsi="Calibri"/>
          <w:sz w:val="22"/>
          <w:szCs w:val="22"/>
        </w:rPr>
        <w:t> Hradci Králové</w:t>
      </w:r>
      <w:r w:rsidRPr="00B17D60">
        <w:rPr>
          <w:rFonts w:ascii="Calibri" w:hAnsi="Calibri"/>
          <w:sz w:val="22"/>
          <w:szCs w:val="22"/>
        </w:rPr>
        <w:t xml:space="preserve"> dne</w:t>
      </w:r>
      <w:r w:rsidRPr="00B17D60">
        <w:rPr>
          <w:rFonts w:ascii="Calibri" w:hAnsi="Calibri"/>
          <w:sz w:val="22"/>
          <w:szCs w:val="22"/>
        </w:rPr>
        <w:tab/>
        <w:t xml:space="preserve">V </w:t>
      </w:r>
      <w:r w:rsidR="00163BD4">
        <w:rPr>
          <w:rFonts w:ascii="Calibri" w:hAnsi="Calibri"/>
          <w:sz w:val="22"/>
          <w:szCs w:val="22"/>
        </w:rPr>
        <w:t>Olomouci</w:t>
      </w:r>
      <w:r w:rsidRPr="00B17D60">
        <w:rPr>
          <w:rFonts w:ascii="Calibri" w:hAnsi="Calibri"/>
          <w:sz w:val="22"/>
          <w:szCs w:val="22"/>
        </w:rPr>
        <w:t xml:space="preserve"> dne </w:t>
      </w:r>
    </w:p>
    <w:p w14:paraId="2A95B1DA" w14:textId="77777777" w:rsidR="00123E67" w:rsidRPr="00B17D60" w:rsidRDefault="00123E67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="Calibri" w:hAnsi="Calibri"/>
          <w:sz w:val="22"/>
          <w:szCs w:val="22"/>
        </w:rPr>
      </w:pPr>
    </w:p>
    <w:p w14:paraId="4BD4B317" w14:textId="77777777" w:rsidR="00123E67" w:rsidRPr="00B17D60" w:rsidRDefault="00123E67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="Calibri" w:hAnsi="Calibri"/>
          <w:sz w:val="22"/>
          <w:szCs w:val="22"/>
        </w:rPr>
      </w:pPr>
      <w:r w:rsidRPr="00B17D60">
        <w:rPr>
          <w:rFonts w:ascii="Calibri" w:hAnsi="Calibri"/>
          <w:sz w:val="22"/>
          <w:szCs w:val="22"/>
        </w:rPr>
        <w:t>za objednatele:</w:t>
      </w:r>
      <w:r w:rsidRPr="00B17D60">
        <w:rPr>
          <w:rFonts w:ascii="Calibri" w:hAnsi="Calibri"/>
          <w:sz w:val="22"/>
          <w:szCs w:val="22"/>
        </w:rPr>
        <w:tab/>
        <w:t>za poskytovatele:</w:t>
      </w:r>
    </w:p>
    <w:p w14:paraId="39E74A5B" w14:textId="77777777" w:rsidR="00123E67" w:rsidRPr="00B17D60" w:rsidRDefault="00123E67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="Calibri" w:hAnsi="Calibri"/>
          <w:sz w:val="22"/>
          <w:szCs w:val="22"/>
        </w:rPr>
      </w:pPr>
    </w:p>
    <w:p w14:paraId="791C4618" w14:textId="77777777" w:rsidR="0016370F" w:rsidRPr="00B17D60" w:rsidRDefault="0016370F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="Calibri" w:hAnsi="Calibri"/>
          <w:sz w:val="22"/>
          <w:szCs w:val="22"/>
        </w:rPr>
      </w:pPr>
    </w:p>
    <w:p w14:paraId="4CB9FA08" w14:textId="77777777" w:rsidR="0016370F" w:rsidRPr="00B17D60" w:rsidRDefault="0016370F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="Calibri" w:hAnsi="Calibri"/>
          <w:sz w:val="22"/>
          <w:szCs w:val="22"/>
        </w:rPr>
      </w:pPr>
    </w:p>
    <w:p w14:paraId="15B9F3BA" w14:textId="77777777" w:rsidR="0016370F" w:rsidRPr="00B17D60" w:rsidRDefault="0016370F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="Calibri" w:hAnsi="Calibri"/>
          <w:sz w:val="22"/>
          <w:szCs w:val="22"/>
        </w:rPr>
      </w:pPr>
    </w:p>
    <w:p w14:paraId="19C7F2DA" w14:textId="77777777" w:rsidR="0016370F" w:rsidRPr="00B17D60" w:rsidRDefault="0016370F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="Calibri" w:hAnsi="Calibri"/>
          <w:sz w:val="22"/>
          <w:szCs w:val="22"/>
        </w:rPr>
      </w:pPr>
    </w:p>
    <w:p w14:paraId="26BC453A" w14:textId="77777777" w:rsidR="0016370F" w:rsidRPr="00B17D60" w:rsidRDefault="0016370F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="Calibri" w:hAnsi="Calibri"/>
          <w:sz w:val="22"/>
          <w:szCs w:val="22"/>
        </w:rPr>
      </w:pPr>
    </w:p>
    <w:p w14:paraId="1FB8861C" w14:textId="77777777" w:rsidR="00123E67" w:rsidRPr="00B17D60" w:rsidRDefault="007C4BD6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</w:t>
      </w:r>
      <w:r>
        <w:rPr>
          <w:rFonts w:ascii="Calibri" w:hAnsi="Calibri"/>
          <w:sz w:val="22"/>
          <w:szCs w:val="22"/>
        </w:rPr>
        <w:tab/>
        <w:t>……………………………………….</w:t>
      </w:r>
    </w:p>
    <w:p w14:paraId="7BE27876" w14:textId="05C275E5" w:rsidR="007A432A" w:rsidRPr="00BF2D84" w:rsidRDefault="007A432A" w:rsidP="007A432A">
      <w:pPr>
        <w:tabs>
          <w:tab w:val="left" w:pos="5041"/>
        </w:tabs>
        <w:rPr>
          <w:rFonts w:ascii="Calibri" w:hAnsi="Calibri"/>
          <w:color w:val="000000"/>
          <w:sz w:val="22"/>
          <w:szCs w:val="22"/>
        </w:rPr>
      </w:pPr>
      <w:r w:rsidRPr="007A432A">
        <w:rPr>
          <w:rFonts w:ascii="Calibri" w:hAnsi="Calibri"/>
          <w:color w:val="000000"/>
          <w:sz w:val="22"/>
          <w:szCs w:val="22"/>
        </w:rPr>
        <w:t>doc. PharmDr. Jaroslav Roh, Ph.D.</w:t>
      </w:r>
      <w:r>
        <w:rPr>
          <w:rFonts w:ascii="Calibri" w:hAnsi="Calibri"/>
          <w:color w:val="000000"/>
          <w:sz w:val="22"/>
          <w:szCs w:val="22"/>
        </w:rPr>
        <w:tab/>
      </w:r>
      <w:r w:rsidRPr="00BF2D84">
        <w:rPr>
          <w:rFonts w:ascii="Calibri" w:hAnsi="Calibri"/>
          <w:color w:val="000000"/>
          <w:sz w:val="22"/>
          <w:szCs w:val="22"/>
        </w:rPr>
        <w:t xml:space="preserve">Ing. </w:t>
      </w:r>
      <w:r>
        <w:rPr>
          <w:rFonts w:ascii="Calibri" w:hAnsi="Calibri"/>
          <w:color w:val="000000"/>
          <w:sz w:val="22"/>
          <w:szCs w:val="22"/>
        </w:rPr>
        <w:t>Karel Nechvátal</w:t>
      </w:r>
    </w:p>
    <w:p w14:paraId="04FD90F4" w14:textId="653FD819" w:rsidR="00123E67" w:rsidRPr="00B17D60" w:rsidRDefault="007A432A" w:rsidP="007A432A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děkan </w:t>
      </w:r>
      <w:proofErr w:type="spellStart"/>
      <w:r>
        <w:rPr>
          <w:rFonts w:ascii="Calibri" w:hAnsi="Calibri"/>
          <w:color w:val="000000"/>
          <w:sz w:val="22"/>
          <w:szCs w:val="22"/>
        </w:rPr>
        <w:t>FaF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UK</w:t>
      </w:r>
      <w:r>
        <w:rPr>
          <w:rFonts w:ascii="Calibri" w:hAnsi="Calibri"/>
          <w:color w:val="000000"/>
          <w:sz w:val="22"/>
          <w:szCs w:val="22"/>
        </w:rPr>
        <w:tab/>
      </w:r>
      <w:r w:rsidRPr="00BF2D84">
        <w:rPr>
          <w:rFonts w:ascii="Calibri" w:hAnsi="Calibri"/>
          <w:color w:val="000000"/>
          <w:sz w:val="22"/>
          <w:szCs w:val="22"/>
        </w:rPr>
        <w:t>jednatel společnosti</w:t>
      </w:r>
    </w:p>
    <w:sectPr w:rsidR="00123E67" w:rsidRPr="00B17D60" w:rsidSect="001208C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04DE5" w14:textId="77777777" w:rsidR="00561B73" w:rsidRDefault="00561B73" w:rsidP="00123E67">
      <w:r>
        <w:separator/>
      </w:r>
    </w:p>
  </w:endnote>
  <w:endnote w:type="continuationSeparator" w:id="0">
    <w:p w14:paraId="07BE5F1B" w14:textId="77777777" w:rsidR="00561B73" w:rsidRDefault="00561B73" w:rsidP="00123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e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C6D84" w14:textId="77777777" w:rsidR="001208C3" w:rsidRPr="00B17D60" w:rsidRDefault="007A7660" w:rsidP="001208C3">
    <w:pPr>
      <w:pStyle w:val="Zpat"/>
      <w:jc w:val="right"/>
      <w:rPr>
        <w:rFonts w:ascii="Calibri" w:hAnsi="Calibri"/>
        <w:sz w:val="18"/>
        <w:szCs w:val="16"/>
      </w:rPr>
    </w:pPr>
    <w:r w:rsidRPr="00B17D60">
      <w:rPr>
        <w:rFonts w:ascii="Calibri" w:hAnsi="Calibri"/>
        <w:sz w:val="18"/>
        <w:szCs w:val="16"/>
      </w:rPr>
      <w:t xml:space="preserve">                                                                             Stránka </w:t>
    </w:r>
    <w:r w:rsidR="00DB24DA" w:rsidRPr="00B17D60">
      <w:rPr>
        <w:rFonts w:ascii="Calibri" w:hAnsi="Calibri"/>
        <w:b/>
        <w:sz w:val="18"/>
        <w:szCs w:val="16"/>
      </w:rPr>
      <w:fldChar w:fldCharType="begin"/>
    </w:r>
    <w:r w:rsidRPr="00B17D60">
      <w:rPr>
        <w:rFonts w:ascii="Calibri" w:hAnsi="Calibri"/>
        <w:b/>
        <w:sz w:val="18"/>
        <w:szCs w:val="16"/>
      </w:rPr>
      <w:instrText>PAGE</w:instrText>
    </w:r>
    <w:r w:rsidR="00DB24DA" w:rsidRPr="00B17D60">
      <w:rPr>
        <w:rFonts w:ascii="Calibri" w:hAnsi="Calibri"/>
        <w:b/>
        <w:sz w:val="18"/>
        <w:szCs w:val="16"/>
      </w:rPr>
      <w:fldChar w:fldCharType="separate"/>
    </w:r>
    <w:r w:rsidR="00112F7B" w:rsidRPr="00B17D60">
      <w:rPr>
        <w:rFonts w:ascii="Calibri" w:hAnsi="Calibri"/>
        <w:b/>
        <w:noProof/>
        <w:sz w:val="18"/>
        <w:szCs w:val="16"/>
      </w:rPr>
      <w:t>8</w:t>
    </w:r>
    <w:r w:rsidR="00DB24DA" w:rsidRPr="00B17D60">
      <w:rPr>
        <w:rFonts w:ascii="Calibri" w:hAnsi="Calibri"/>
        <w:b/>
        <w:sz w:val="18"/>
        <w:szCs w:val="16"/>
      </w:rPr>
      <w:fldChar w:fldCharType="end"/>
    </w:r>
    <w:r w:rsidRPr="00B17D60">
      <w:rPr>
        <w:rFonts w:ascii="Calibri" w:hAnsi="Calibri"/>
        <w:sz w:val="18"/>
        <w:szCs w:val="16"/>
      </w:rPr>
      <w:t xml:space="preserve"> z </w:t>
    </w:r>
    <w:r w:rsidR="00DB24DA" w:rsidRPr="00B17D60">
      <w:rPr>
        <w:rFonts w:ascii="Calibri" w:hAnsi="Calibri"/>
        <w:b/>
        <w:sz w:val="18"/>
        <w:szCs w:val="16"/>
      </w:rPr>
      <w:fldChar w:fldCharType="begin"/>
    </w:r>
    <w:r w:rsidRPr="00B17D60">
      <w:rPr>
        <w:rFonts w:ascii="Calibri" w:hAnsi="Calibri"/>
        <w:b/>
        <w:sz w:val="18"/>
        <w:szCs w:val="16"/>
      </w:rPr>
      <w:instrText>NUMPAGES</w:instrText>
    </w:r>
    <w:r w:rsidR="00DB24DA" w:rsidRPr="00B17D60">
      <w:rPr>
        <w:rFonts w:ascii="Calibri" w:hAnsi="Calibri"/>
        <w:b/>
        <w:sz w:val="18"/>
        <w:szCs w:val="16"/>
      </w:rPr>
      <w:fldChar w:fldCharType="separate"/>
    </w:r>
    <w:r w:rsidR="00112F7B" w:rsidRPr="00B17D60">
      <w:rPr>
        <w:rFonts w:ascii="Calibri" w:hAnsi="Calibri"/>
        <w:b/>
        <w:noProof/>
        <w:sz w:val="18"/>
        <w:szCs w:val="16"/>
      </w:rPr>
      <w:t>8</w:t>
    </w:r>
    <w:r w:rsidR="00DB24DA" w:rsidRPr="00B17D60">
      <w:rPr>
        <w:rFonts w:ascii="Calibri" w:hAnsi="Calibri"/>
        <w:b/>
        <w:sz w:val="18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FAF11" w14:textId="77777777" w:rsidR="0021416C" w:rsidRPr="00B17D60" w:rsidRDefault="0021416C" w:rsidP="0021416C">
    <w:pPr>
      <w:pStyle w:val="Zpat"/>
      <w:jc w:val="right"/>
      <w:rPr>
        <w:rFonts w:ascii="Calibri" w:hAnsi="Calibri"/>
        <w:sz w:val="18"/>
        <w:szCs w:val="16"/>
      </w:rPr>
    </w:pPr>
    <w:r w:rsidRPr="00B17D60">
      <w:rPr>
        <w:rFonts w:ascii="Calibri" w:hAnsi="Calibri"/>
        <w:sz w:val="18"/>
        <w:szCs w:val="16"/>
      </w:rPr>
      <w:t xml:space="preserve">Stránka </w:t>
    </w:r>
    <w:r w:rsidRPr="00B17D60">
      <w:rPr>
        <w:rFonts w:ascii="Calibri" w:hAnsi="Calibri"/>
        <w:b/>
        <w:sz w:val="18"/>
        <w:szCs w:val="16"/>
      </w:rPr>
      <w:fldChar w:fldCharType="begin"/>
    </w:r>
    <w:r w:rsidRPr="00B17D60">
      <w:rPr>
        <w:rFonts w:ascii="Calibri" w:hAnsi="Calibri"/>
        <w:b/>
        <w:sz w:val="18"/>
        <w:szCs w:val="16"/>
      </w:rPr>
      <w:instrText>PAGE</w:instrText>
    </w:r>
    <w:r w:rsidRPr="00B17D60">
      <w:rPr>
        <w:rFonts w:ascii="Calibri" w:hAnsi="Calibri"/>
        <w:b/>
        <w:sz w:val="18"/>
        <w:szCs w:val="16"/>
      </w:rPr>
      <w:fldChar w:fldCharType="separate"/>
    </w:r>
    <w:r w:rsidR="00112F7B" w:rsidRPr="00B17D60">
      <w:rPr>
        <w:rFonts w:ascii="Calibri" w:hAnsi="Calibri"/>
        <w:b/>
        <w:noProof/>
        <w:sz w:val="18"/>
        <w:szCs w:val="16"/>
      </w:rPr>
      <w:t>1</w:t>
    </w:r>
    <w:r w:rsidRPr="00B17D60">
      <w:rPr>
        <w:rFonts w:ascii="Calibri" w:hAnsi="Calibri"/>
        <w:b/>
        <w:sz w:val="18"/>
        <w:szCs w:val="16"/>
      </w:rPr>
      <w:fldChar w:fldCharType="end"/>
    </w:r>
    <w:r w:rsidRPr="00B17D60">
      <w:rPr>
        <w:rFonts w:ascii="Calibri" w:hAnsi="Calibri"/>
        <w:sz w:val="18"/>
        <w:szCs w:val="16"/>
      </w:rPr>
      <w:t xml:space="preserve"> z </w:t>
    </w:r>
    <w:r w:rsidRPr="00B17D60">
      <w:rPr>
        <w:rFonts w:ascii="Calibri" w:hAnsi="Calibri"/>
        <w:b/>
        <w:sz w:val="18"/>
        <w:szCs w:val="16"/>
      </w:rPr>
      <w:fldChar w:fldCharType="begin"/>
    </w:r>
    <w:r w:rsidRPr="00B17D60">
      <w:rPr>
        <w:rFonts w:ascii="Calibri" w:hAnsi="Calibri"/>
        <w:b/>
        <w:sz w:val="18"/>
        <w:szCs w:val="16"/>
      </w:rPr>
      <w:instrText>NUMPAGES</w:instrText>
    </w:r>
    <w:r w:rsidRPr="00B17D60">
      <w:rPr>
        <w:rFonts w:ascii="Calibri" w:hAnsi="Calibri"/>
        <w:b/>
        <w:sz w:val="18"/>
        <w:szCs w:val="16"/>
      </w:rPr>
      <w:fldChar w:fldCharType="separate"/>
    </w:r>
    <w:r w:rsidR="00112F7B" w:rsidRPr="00B17D60">
      <w:rPr>
        <w:rFonts w:ascii="Calibri" w:hAnsi="Calibri"/>
        <w:b/>
        <w:noProof/>
        <w:sz w:val="18"/>
        <w:szCs w:val="16"/>
      </w:rPr>
      <w:t>8</w:t>
    </w:r>
    <w:r w:rsidRPr="00B17D60">
      <w:rPr>
        <w:rFonts w:ascii="Calibri" w:hAnsi="Calibri"/>
        <w:b/>
        <w:sz w:val="18"/>
        <w:szCs w:val="16"/>
      </w:rPr>
      <w:fldChar w:fldCharType="end"/>
    </w:r>
  </w:p>
  <w:p w14:paraId="5F2BE5D5" w14:textId="77777777" w:rsidR="00123E67" w:rsidRPr="0021416C" w:rsidRDefault="00123E67" w:rsidP="0021416C">
    <w:pPr>
      <w:pStyle w:val="Zpat"/>
    </w:pPr>
    <w:r w:rsidRPr="0021416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22425" w14:textId="77777777" w:rsidR="00561B73" w:rsidRDefault="00561B73" w:rsidP="00123E67">
      <w:r>
        <w:separator/>
      </w:r>
    </w:p>
  </w:footnote>
  <w:footnote w:type="continuationSeparator" w:id="0">
    <w:p w14:paraId="22E359F1" w14:textId="77777777" w:rsidR="00561B73" w:rsidRDefault="00561B73" w:rsidP="00123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2E7B3" w14:textId="7A7E7BD4" w:rsidR="001208C3" w:rsidRDefault="007A7660" w:rsidP="001208C3">
    <w:r>
      <w:tab/>
    </w:r>
  </w:p>
  <w:p w14:paraId="6F1FACEB" w14:textId="77777777" w:rsidR="001208C3" w:rsidRPr="00F14F96" w:rsidRDefault="001208C3" w:rsidP="001208C3">
    <w:pPr>
      <w:pStyle w:val="Zhlav"/>
    </w:pPr>
  </w:p>
  <w:p w14:paraId="2D39ACFB" w14:textId="77777777" w:rsidR="001208C3" w:rsidRDefault="001208C3" w:rsidP="001208C3">
    <w:pPr>
      <w:pStyle w:val="Zhlav"/>
    </w:pPr>
  </w:p>
  <w:p w14:paraId="18ADEB88" w14:textId="77777777" w:rsidR="001208C3" w:rsidRPr="00EF5B47" w:rsidRDefault="007A7660">
    <w:pPr>
      <w:pStyle w:val="Zhlav"/>
      <w:rPr>
        <w:rFonts w:ascii="Times New Roman" w:hAnsi="Times New Roman"/>
      </w:rPr>
    </w:pPr>
    <w:r>
      <w:rPr>
        <w:rFonts w:cs="Arial"/>
        <w:sz w:val="22"/>
        <w:szCs w:val="22"/>
      </w:rPr>
      <w:tab/>
    </w:r>
    <w:r>
      <w:rPr>
        <w:rFonts w:cs="Arial"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AFFB3" w14:textId="77777777" w:rsidR="001208C3" w:rsidRPr="00F14F96" w:rsidRDefault="001208C3" w:rsidP="001208C3">
    <w:pPr>
      <w:pStyle w:val="Zhlav"/>
    </w:pPr>
  </w:p>
  <w:p w14:paraId="610036EA" w14:textId="77777777" w:rsidR="001208C3" w:rsidRDefault="001208C3" w:rsidP="001208C3">
    <w:pPr>
      <w:pStyle w:val="Zhlav"/>
    </w:pPr>
  </w:p>
  <w:p w14:paraId="60479462" w14:textId="77777777" w:rsidR="001208C3" w:rsidRPr="00EF5B47" w:rsidRDefault="007A7660" w:rsidP="001208C3">
    <w:pPr>
      <w:pStyle w:val="Zhlav"/>
      <w:rPr>
        <w:rFonts w:ascii="Times New Roman" w:hAnsi="Times New Roman"/>
      </w:rPr>
    </w:pPr>
    <w:r>
      <w:rPr>
        <w:rFonts w:cs="Arial"/>
        <w:sz w:val="22"/>
        <w:szCs w:val="22"/>
      </w:rPr>
      <w:tab/>
    </w:r>
    <w:r>
      <w:rPr>
        <w:rFonts w:cs="Arial"/>
        <w:sz w:val="22"/>
        <w:szCs w:val="22"/>
      </w:rPr>
      <w:tab/>
    </w:r>
  </w:p>
  <w:p w14:paraId="35146A97" w14:textId="77777777" w:rsidR="001208C3" w:rsidRDefault="001208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6460"/>
    <w:multiLevelType w:val="hybridMultilevel"/>
    <w:tmpl w:val="EE5E1D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757DC"/>
    <w:multiLevelType w:val="hybridMultilevel"/>
    <w:tmpl w:val="888A83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70428"/>
    <w:multiLevelType w:val="singleLevel"/>
    <w:tmpl w:val="7AD4A2B2"/>
    <w:lvl w:ilvl="0"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hint="default"/>
      </w:rPr>
    </w:lvl>
  </w:abstractNum>
  <w:abstractNum w:abstractNumId="3" w15:restartNumberingAfterBreak="0">
    <w:nsid w:val="0B336495"/>
    <w:multiLevelType w:val="singleLevel"/>
    <w:tmpl w:val="3D903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4" w15:restartNumberingAfterBreak="0">
    <w:nsid w:val="0C6D6B78"/>
    <w:multiLevelType w:val="singleLevel"/>
    <w:tmpl w:val="3D903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5" w15:restartNumberingAfterBreak="0">
    <w:nsid w:val="0FAC65DB"/>
    <w:multiLevelType w:val="singleLevel"/>
    <w:tmpl w:val="21C60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6" w15:restartNumberingAfterBreak="0">
    <w:nsid w:val="136F33BA"/>
    <w:multiLevelType w:val="singleLevel"/>
    <w:tmpl w:val="21C60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7" w15:restartNumberingAfterBreak="0">
    <w:nsid w:val="1A903785"/>
    <w:multiLevelType w:val="singleLevel"/>
    <w:tmpl w:val="3D903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8" w15:restartNumberingAfterBreak="0">
    <w:nsid w:val="1DB30CE3"/>
    <w:multiLevelType w:val="multilevel"/>
    <w:tmpl w:val="A49449F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1F314438"/>
    <w:multiLevelType w:val="hybridMultilevel"/>
    <w:tmpl w:val="B7DAB128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64F17"/>
    <w:multiLevelType w:val="hybridMultilevel"/>
    <w:tmpl w:val="8062908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FA3A51"/>
    <w:multiLevelType w:val="hybridMultilevel"/>
    <w:tmpl w:val="69321EF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2C0000A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243156B"/>
    <w:multiLevelType w:val="hybridMultilevel"/>
    <w:tmpl w:val="DC0EA4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D211D"/>
    <w:multiLevelType w:val="hybridMultilevel"/>
    <w:tmpl w:val="58A400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1C64A6"/>
    <w:multiLevelType w:val="hybridMultilevel"/>
    <w:tmpl w:val="B842592E"/>
    <w:lvl w:ilvl="0" w:tplc="D3FADC0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5B4B704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7FA30E0"/>
    <w:multiLevelType w:val="singleLevel"/>
    <w:tmpl w:val="98848970"/>
    <w:lvl w:ilvl="0">
      <w:start w:val="7477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6" w15:restartNumberingAfterBreak="0">
    <w:nsid w:val="382A7293"/>
    <w:multiLevelType w:val="multilevel"/>
    <w:tmpl w:val="241247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F4873E8"/>
    <w:multiLevelType w:val="multilevel"/>
    <w:tmpl w:val="926CA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</w:abstractNum>
  <w:abstractNum w:abstractNumId="18" w15:restartNumberingAfterBreak="0">
    <w:nsid w:val="403E4DF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1120BA9"/>
    <w:multiLevelType w:val="singleLevel"/>
    <w:tmpl w:val="21C60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20" w15:restartNumberingAfterBreak="0">
    <w:nsid w:val="510210C2"/>
    <w:multiLevelType w:val="hybridMultilevel"/>
    <w:tmpl w:val="4762F1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B20E7"/>
    <w:multiLevelType w:val="hybridMultilevel"/>
    <w:tmpl w:val="CA1C29D8"/>
    <w:lvl w:ilvl="0" w:tplc="1412508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95B1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A5E0F09"/>
    <w:multiLevelType w:val="singleLevel"/>
    <w:tmpl w:val="7B10AF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BE06041"/>
    <w:multiLevelType w:val="multilevel"/>
    <w:tmpl w:val="CF1AD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70F04F4"/>
    <w:multiLevelType w:val="hybridMultilevel"/>
    <w:tmpl w:val="4C76BA8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D963CE"/>
    <w:multiLevelType w:val="singleLevel"/>
    <w:tmpl w:val="7B10AF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EB13B22"/>
    <w:multiLevelType w:val="hybridMultilevel"/>
    <w:tmpl w:val="71FC5D5C"/>
    <w:lvl w:ilvl="0" w:tplc="040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1A179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F5B35BE"/>
    <w:multiLevelType w:val="multilevel"/>
    <w:tmpl w:val="926CA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</w:abstractNum>
  <w:abstractNum w:abstractNumId="30" w15:restartNumberingAfterBreak="0">
    <w:nsid w:val="70471281"/>
    <w:multiLevelType w:val="singleLevel"/>
    <w:tmpl w:val="D8362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</w:abstractNum>
  <w:num w:numId="1" w16cid:durableId="89745387">
    <w:abstractNumId w:val="18"/>
  </w:num>
  <w:num w:numId="2" w16cid:durableId="1755348227">
    <w:abstractNumId w:val="24"/>
  </w:num>
  <w:num w:numId="3" w16cid:durableId="847063531">
    <w:abstractNumId w:val="7"/>
  </w:num>
  <w:num w:numId="4" w16cid:durableId="1783374006">
    <w:abstractNumId w:val="22"/>
  </w:num>
  <w:num w:numId="5" w16cid:durableId="619916039">
    <w:abstractNumId w:val="8"/>
  </w:num>
  <w:num w:numId="6" w16cid:durableId="1554001096">
    <w:abstractNumId w:val="28"/>
  </w:num>
  <w:num w:numId="7" w16cid:durableId="689798249">
    <w:abstractNumId w:val="26"/>
  </w:num>
  <w:num w:numId="8" w16cid:durableId="483662862">
    <w:abstractNumId w:val="15"/>
  </w:num>
  <w:num w:numId="9" w16cid:durableId="2053118487">
    <w:abstractNumId w:val="3"/>
  </w:num>
  <w:num w:numId="10" w16cid:durableId="241380134">
    <w:abstractNumId w:val="23"/>
  </w:num>
  <w:num w:numId="11" w16cid:durableId="334646960">
    <w:abstractNumId w:val="2"/>
  </w:num>
  <w:num w:numId="12" w16cid:durableId="67464533">
    <w:abstractNumId w:val="30"/>
  </w:num>
  <w:num w:numId="13" w16cid:durableId="769936691">
    <w:abstractNumId w:val="12"/>
  </w:num>
  <w:num w:numId="14" w16cid:durableId="1686790542">
    <w:abstractNumId w:val="10"/>
  </w:num>
  <w:num w:numId="15" w16cid:durableId="1052343183">
    <w:abstractNumId w:val="14"/>
  </w:num>
  <w:num w:numId="16" w16cid:durableId="1595165966">
    <w:abstractNumId w:val="29"/>
  </w:num>
  <w:num w:numId="17" w16cid:durableId="1229265888">
    <w:abstractNumId w:val="11"/>
  </w:num>
  <w:num w:numId="18" w16cid:durableId="544759828">
    <w:abstractNumId w:val="1"/>
  </w:num>
  <w:num w:numId="19" w16cid:durableId="876430529">
    <w:abstractNumId w:val="0"/>
  </w:num>
  <w:num w:numId="20" w16cid:durableId="1745570583">
    <w:abstractNumId w:val="13"/>
  </w:num>
  <w:num w:numId="21" w16cid:durableId="135953562">
    <w:abstractNumId w:val="25"/>
  </w:num>
  <w:num w:numId="22" w16cid:durableId="2066222283">
    <w:abstractNumId w:val="27"/>
  </w:num>
  <w:num w:numId="23" w16cid:durableId="1944453243">
    <w:abstractNumId w:val="17"/>
  </w:num>
  <w:num w:numId="24" w16cid:durableId="456989559">
    <w:abstractNumId w:val="21"/>
  </w:num>
  <w:num w:numId="25" w16cid:durableId="1275016074">
    <w:abstractNumId w:val="8"/>
  </w:num>
  <w:num w:numId="26" w16cid:durableId="1662197633">
    <w:abstractNumId w:val="4"/>
  </w:num>
  <w:num w:numId="27" w16cid:durableId="1311208025">
    <w:abstractNumId w:val="8"/>
  </w:num>
  <w:num w:numId="28" w16cid:durableId="365175842">
    <w:abstractNumId w:val="6"/>
  </w:num>
  <w:num w:numId="29" w16cid:durableId="1431119031">
    <w:abstractNumId w:val="8"/>
  </w:num>
  <w:num w:numId="30" w16cid:durableId="954600701">
    <w:abstractNumId w:val="8"/>
  </w:num>
  <w:num w:numId="31" w16cid:durableId="1889337352">
    <w:abstractNumId w:val="19"/>
  </w:num>
  <w:num w:numId="32" w16cid:durableId="1698777411">
    <w:abstractNumId w:val="5"/>
  </w:num>
  <w:num w:numId="33" w16cid:durableId="81492925">
    <w:abstractNumId w:val="9"/>
  </w:num>
  <w:num w:numId="34" w16cid:durableId="1633825084">
    <w:abstractNumId w:val="16"/>
  </w:num>
  <w:num w:numId="35" w16cid:durableId="122467659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67"/>
    <w:rsid w:val="0001253F"/>
    <w:rsid w:val="00012F78"/>
    <w:rsid w:val="00042E62"/>
    <w:rsid w:val="00063944"/>
    <w:rsid w:val="00074EBB"/>
    <w:rsid w:val="000771CA"/>
    <w:rsid w:val="00095AF5"/>
    <w:rsid w:val="0009676A"/>
    <w:rsid w:val="000A68E4"/>
    <w:rsid w:val="000C18C9"/>
    <w:rsid w:val="00112F7B"/>
    <w:rsid w:val="001208C3"/>
    <w:rsid w:val="00123E67"/>
    <w:rsid w:val="0016370F"/>
    <w:rsid w:val="00163BD4"/>
    <w:rsid w:val="00167B1A"/>
    <w:rsid w:val="00194A05"/>
    <w:rsid w:val="001A798B"/>
    <w:rsid w:val="001B0620"/>
    <w:rsid w:val="001B2FB1"/>
    <w:rsid w:val="001C1455"/>
    <w:rsid w:val="001C63BB"/>
    <w:rsid w:val="001D4286"/>
    <w:rsid w:val="001F1DFA"/>
    <w:rsid w:val="0021416C"/>
    <w:rsid w:val="00224431"/>
    <w:rsid w:val="00250951"/>
    <w:rsid w:val="002671BF"/>
    <w:rsid w:val="00270A08"/>
    <w:rsid w:val="0028695B"/>
    <w:rsid w:val="002A7DD0"/>
    <w:rsid w:val="002B295E"/>
    <w:rsid w:val="002D484E"/>
    <w:rsid w:val="002E1C03"/>
    <w:rsid w:val="002E1E99"/>
    <w:rsid w:val="002F2BDC"/>
    <w:rsid w:val="003013F8"/>
    <w:rsid w:val="0030214A"/>
    <w:rsid w:val="00302303"/>
    <w:rsid w:val="00320CFE"/>
    <w:rsid w:val="0032739D"/>
    <w:rsid w:val="003375E9"/>
    <w:rsid w:val="003601CA"/>
    <w:rsid w:val="00373A9B"/>
    <w:rsid w:val="00377193"/>
    <w:rsid w:val="00385908"/>
    <w:rsid w:val="003C69CF"/>
    <w:rsid w:val="003E3EFD"/>
    <w:rsid w:val="004060DD"/>
    <w:rsid w:val="00426181"/>
    <w:rsid w:val="0045404E"/>
    <w:rsid w:val="004579BA"/>
    <w:rsid w:val="0047780D"/>
    <w:rsid w:val="00494C6B"/>
    <w:rsid w:val="00496C24"/>
    <w:rsid w:val="004A42A2"/>
    <w:rsid w:val="004C4024"/>
    <w:rsid w:val="004F361F"/>
    <w:rsid w:val="00537137"/>
    <w:rsid w:val="00543D3F"/>
    <w:rsid w:val="00553302"/>
    <w:rsid w:val="0055747C"/>
    <w:rsid w:val="00561B73"/>
    <w:rsid w:val="00564D80"/>
    <w:rsid w:val="00576034"/>
    <w:rsid w:val="005A3CA5"/>
    <w:rsid w:val="005C397C"/>
    <w:rsid w:val="005C74F4"/>
    <w:rsid w:val="005F1E09"/>
    <w:rsid w:val="006078B7"/>
    <w:rsid w:val="0062045A"/>
    <w:rsid w:val="00624327"/>
    <w:rsid w:val="00634158"/>
    <w:rsid w:val="0065584F"/>
    <w:rsid w:val="0065744E"/>
    <w:rsid w:val="006961EA"/>
    <w:rsid w:val="006A5DCA"/>
    <w:rsid w:val="006F316F"/>
    <w:rsid w:val="007340E9"/>
    <w:rsid w:val="00757204"/>
    <w:rsid w:val="00783CB7"/>
    <w:rsid w:val="007A432A"/>
    <w:rsid w:val="007A7660"/>
    <w:rsid w:val="007C4BD6"/>
    <w:rsid w:val="007C56FE"/>
    <w:rsid w:val="007E2AF5"/>
    <w:rsid w:val="0080187F"/>
    <w:rsid w:val="00813C99"/>
    <w:rsid w:val="008144BD"/>
    <w:rsid w:val="00814C4A"/>
    <w:rsid w:val="00815E67"/>
    <w:rsid w:val="008239AD"/>
    <w:rsid w:val="00824021"/>
    <w:rsid w:val="00835716"/>
    <w:rsid w:val="008433EE"/>
    <w:rsid w:val="00882BC1"/>
    <w:rsid w:val="0088347D"/>
    <w:rsid w:val="00885A2D"/>
    <w:rsid w:val="008B57FD"/>
    <w:rsid w:val="008C5BF9"/>
    <w:rsid w:val="008D2FFF"/>
    <w:rsid w:val="009116F7"/>
    <w:rsid w:val="009153B7"/>
    <w:rsid w:val="009161A4"/>
    <w:rsid w:val="009326F3"/>
    <w:rsid w:val="0094435F"/>
    <w:rsid w:val="009626A0"/>
    <w:rsid w:val="0096603E"/>
    <w:rsid w:val="00997253"/>
    <w:rsid w:val="009A7A0E"/>
    <w:rsid w:val="009B1A9B"/>
    <w:rsid w:val="009E5302"/>
    <w:rsid w:val="009F7332"/>
    <w:rsid w:val="00A026DB"/>
    <w:rsid w:val="00A457FA"/>
    <w:rsid w:val="00A54810"/>
    <w:rsid w:val="00A66DAF"/>
    <w:rsid w:val="00AB3652"/>
    <w:rsid w:val="00AE15FE"/>
    <w:rsid w:val="00B02C0C"/>
    <w:rsid w:val="00B1025D"/>
    <w:rsid w:val="00B132F1"/>
    <w:rsid w:val="00B17D60"/>
    <w:rsid w:val="00B447F4"/>
    <w:rsid w:val="00B46537"/>
    <w:rsid w:val="00B82D7D"/>
    <w:rsid w:val="00B9404C"/>
    <w:rsid w:val="00B95EB6"/>
    <w:rsid w:val="00BA08E3"/>
    <w:rsid w:val="00BC42A4"/>
    <w:rsid w:val="00BD1599"/>
    <w:rsid w:val="00BD4346"/>
    <w:rsid w:val="00C17374"/>
    <w:rsid w:val="00C25F4D"/>
    <w:rsid w:val="00C33A5D"/>
    <w:rsid w:val="00C354D0"/>
    <w:rsid w:val="00C64554"/>
    <w:rsid w:val="00C72B84"/>
    <w:rsid w:val="00CC0B23"/>
    <w:rsid w:val="00CD0C05"/>
    <w:rsid w:val="00CD258E"/>
    <w:rsid w:val="00CD503F"/>
    <w:rsid w:val="00CE7D0F"/>
    <w:rsid w:val="00CF53B2"/>
    <w:rsid w:val="00CF7569"/>
    <w:rsid w:val="00D12564"/>
    <w:rsid w:val="00D12BA2"/>
    <w:rsid w:val="00D219BA"/>
    <w:rsid w:val="00D62874"/>
    <w:rsid w:val="00D67F70"/>
    <w:rsid w:val="00DB24DA"/>
    <w:rsid w:val="00DD3B24"/>
    <w:rsid w:val="00E224DF"/>
    <w:rsid w:val="00E40F5C"/>
    <w:rsid w:val="00E4369C"/>
    <w:rsid w:val="00E57D10"/>
    <w:rsid w:val="00E955B3"/>
    <w:rsid w:val="00EA3BE9"/>
    <w:rsid w:val="00ED2D9E"/>
    <w:rsid w:val="00ED451F"/>
    <w:rsid w:val="00F267C1"/>
    <w:rsid w:val="00F31F59"/>
    <w:rsid w:val="00F5292B"/>
    <w:rsid w:val="00F82DD7"/>
    <w:rsid w:val="00FE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6613D880"/>
  <w15:docId w15:val="{4D29E1D9-6591-48CC-A606-2A0A4D19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E67"/>
    <w:rPr>
      <w:rFonts w:ascii="Arial" w:eastAsia="Times New Roman" w:hAnsi="Arial"/>
    </w:rPr>
  </w:style>
  <w:style w:type="paragraph" w:styleId="Nadpis1">
    <w:name w:val="heading 1"/>
    <w:basedOn w:val="Normln"/>
    <w:next w:val="Nadpis2"/>
    <w:link w:val="Nadpis1Char"/>
    <w:qFormat/>
    <w:rsid w:val="00123E67"/>
    <w:pPr>
      <w:keepNext/>
      <w:numPr>
        <w:numId w:val="5"/>
      </w:numPr>
      <w:spacing w:before="240" w:after="60"/>
      <w:outlineLvl w:val="0"/>
    </w:pPr>
    <w:rPr>
      <w:b/>
      <w:snapToGrid w:val="0"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123E67"/>
    <w:pPr>
      <w:keepNext/>
      <w:keepLines/>
      <w:numPr>
        <w:ilvl w:val="1"/>
        <w:numId w:val="5"/>
      </w:numPr>
      <w:spacing w:before="240" w:after="60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rsid w:val="00123E67"/>
    <w:pPr>
      <w:keepLines/>
      <w:numPr>
        <w:ilvl w:val="2"/>
        <w:numId w:val="5"/>
      </w:numPr>
      <w:spacing w:before="240" w:after="60"/>
      <w:outlineLvl w:val="2"/>
    </w:pPr>
  </w:style>
  <w:style w:type="paragraph" w:styleId="Nadpis4">
    <w:name w:val="heading 4"/>
    <w:basedOn w:val="Normln"/>
    <w:next w:val="Normln"/>
    <w:link w:val="Nadpis4Char"/>
    <w:qFormat/>
    <w:rsid w:val="00123E67"/>
    <w:pPr>
      <w:keepNext/>
      <w:numPr>
        <w:ilvl w:val="3"/>
        <w:numId w:val="5"/>
      </w:numPr>
      <w:spacing w:before="240" w:after="60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123E67"/>
    <w:pPr>
      <w:numPr>
        <w:ilvl w:val="4"/>
        <w:numId w:val="5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123E67"/>
    <w:pPr>
      <w:numPr>
        <w:ilvl w:val="5"/>
        <w:numId w:val="5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link w:val="Nadpis7Char"/>
    <w:qFormat/>
    <w:rsid w:val="00123E67"/>
    <w:pPr>
      <w:numPr>
        <w:ilvl w:val="6"/>
        <w:numId w:val="5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123E67"/>
    <w:pPr>
      <w:numPr>
        <w:ilvl w:val="7"/>
        <w:numId w:val="5"/>
      </w:num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link w:val="Nadpis9Char"/>
    <w:qFormat/>
    <w:rsid w:val="00123E67"/>
    <w:pPr>
      <w:numPr>
        <w:ilvl w:val="8"/>
        <w:numId w:val="5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23E67"/>
    <w:rPr>
      <w:rFonts w:ascii="Arial" w:eastAsia="Times New Roman" w:hAnsi="Arial" w:cs="Times New Roman"/>
      <w:b/>
      <w:snapToGrid w:val="0"/>
      <w:kern w:val="28"/>
      <w:sz w:val="28"/>
      <w:szCs w:val="20"/>
      <w:lang w:eastAsia="cs-CZ"/>
    </w:rPr>
  </w:style>
  <w:style w:type="character" w:customStyle="1" w:styleId="Nadpis2Char">
    <w:name w:val="Nadpis 2 Char"/>
    <w:link w:val="Nadpis2"/>
    <w:rsid w:val="00123E67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link w:val="Nadpis3"/>
    <w:rsid w:val="00123E6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4Char">
    <w:name w:val="Nadpis 4 Char"/>
    <w:link w:val="Nadpis4"/>
    <w:rsid w:val="00123E67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link w:val="Nadpis5"/>
    <w:rsid w:val="00123E67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link w:val="Nadpis6"/>
    <w:rsid w:val="00123E67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link w:val="Nadpis7"/>
    <w:rsid w:val="00123E6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link w:val="Nadpis8"/>
    <w:rsid w:val="00123E6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link w:val="Nadpis9"/>
    <w:rsid w:val="00123E67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123E67"/>
    <w:pPr>
      <w:spacing w:before="120"/>
      <w:ind w:firstLine="708"/>
      <w:jc w:val="both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123E6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123E6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123E67"/>
    <w:rPr>
      <w:rFonts w:ascii="Arial" w:eastAsia="Times New Roman" w:hAnsi="Arial" w:cs="Times New Roman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123E67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ZpatChar">
    <w:name w:val="Zápatí Char"/>
    <w:link w:val="Zpat"/>
    <w:uiPriority w:val="99"/>
    <w:rsid w:val="00123E67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rsid w:val="00123E6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23E67"/>
    <w:rPr>
      <w:rFonts w:ascii="Arial" w:eastAsia="Times New Roman" w:hAnsi="Arial"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123E67"/>
    <w:pPr>
      <w:spacing w:after="120"/>
    </w:pPr>
  </w:style>
  <w:style w:type="character" w:customStyle="1" w:styleId="ZkladntextChar">
    <w:name w:val="Základní text Char"/>
    <w:link w:val="Zkladntext"/>
    <w:rsid w:val="00123E6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Firma">
    <w:name w:val="Firma"/>
    <w:basedOn w:val="Normln"/>
    <w:next w:val="Normln"/>
    <w:rsid w:val="00123E67"/>
    <w:pPr>
      <w:tabs>
        <w:tab w:val="left" w:pos="0"/>
        <w:tab w:val="left" w:pos="284"/>
        <w:tab w:val="left" w:pos="1701"/>
      </w:tabs>
      <w:spacing w:before="60"/>
      <w:jc w:val="both"/>
    </w:pPr>
    <w:rPr>
      <w:rFonts w:ascii="Times New Roman" w:hAnsi="Times New Roman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23E67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771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7193"/>
  </w:style>
  <w:style w:type="character" w:customStyle="1" w:styleId="TextkomenteChar">
    <w:name w:val="Text komentáře Char"/>
    <w:link w:val="Textkomente"/>
    <w:uiPriority w:val="99"/>
    <w:rsid w:val="00377193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71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7719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1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77193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16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1F1DFA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9626A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F7332"/>
    <w:rPr>
      <w:rFonts w:ascii="Arial" w:eastAsia="Times New Roman" w:hAnsi="Arial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ED451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451F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suk.is.cuni.cz/ost/posta/brow_spis.php?cislo_spisu1=27539&amp;cislo_spisu2=2026&amp;doc_id=100621892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A9A03-CE7A-4D96-9F5A-91C0EBA52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3736</Words>
  <Characters>22047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Bach systems s.r.o.</Company>
  <LinksUpToDate>false</LinksUpToDate>
  <CharactersWithSpaces>25732</CharactersWithSpaces>
  <SharedDoc>false</SharedDoc>
  <HLinks>
    <vt:vector size="6" baseType="variant">
      <vt:variant>
        <vt:i4>4391036</vt:i4>
      </vt:variant>
      <vt:variant>
        <vt:i4>0</vt:i4>
      </vt:variant>
      <vt:variant>
        <vt:i4>0</vt:i4>
      </vt:variant>
      <vt:variant>
        <vt:i4>5</vt:i4>
      </vt:variant>
      <vt:variant>
        <vt:lpwstr>mailto:p.dolezal@zao.archives.cz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 Pavel, Mgr.</dc:creator>
  <cp:keywords/>
  <cp:lastModifiedBy>Pavlína Hynková</cp:lastModifiedBy>
  <cp:revision>2</cp:revision>
  <cp:lastPrinted>2016-01-08T10:45:00Z</cp:lastPrinted>
  <dcterms:created xsi:type="dcterms:W3CDTF">2026-01-21T11:00:00Z</dcterms:created>
  <dcterms:modified xsi:type="dcterms:W3CDTF">2026-01-21T11:00:00Z</dcterms:modified>
</cp:coreProperties>
</file>