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995C" w14:textId="77777777" w:rsidR="00D111C7" w:rsidRPr="00683C60" w:rsidRDefault="00D111C7" w:rsidP="007D15DC">
      <w:pPr>
        <w:pStyle w:val="Zkladntext"/>
        <w:spacing w:before="0"/>
        <w:ind w:firstLine="0"/>
        <w:outlineLvl w:val="0"/>
        <w:rPr>
          <w:rFonts w:ascii="Arial" w:hAnsi="Arial" w:cs="Arial"/>
          <w:b/>
          <w:sz w:val="22"/>
          <w:szCs w:val="22"/>
        </w:rPr>
      </w:pPr>
      <w:r w:rsidRPr="00683C60">
        <w:rPr>
          <w:rFonts w:ascii="Arial" w:hAnsi="Arial" w:cs="Arial"/>
          <w:b/>
          <w:sz w:val="22"/>
          <w:szCs w:val="22"/>
        </w:rPr>
        <w:t>Česká národní banka, Na Příkopě 28, 115 03 Praha 1, IČ</w:t>
      </w:r>
      <w:r w:rsidR="00AF5D3B" w:rsidRPr="00683C60">
        <w:rPr>
          <w:rFonts w:ascii="Arial" w:hAnsi="Arial" w:cs="Arial"/>
          <w:b/>
          <w:sz w:val="22"/>
          <w:szCs w:val="22"/>
        </w:rPr>
        <w:t>O</w:t>
      </w:r>
      <w:r w:rsidRPr="00683C60">
        <w:rPr>
          <w:rFonts w:ascii="Arial" w:hAnsi="Arial" w:cs="Arial"/>
          <w:b/>
          <w:sz w:val="22"/>
          <w:szCs w:val="22"/>
        </w:rPr>
        <w:t xml:space="preserve"> 48136450</w:t>
      </w:r>
    </w:p>
    <w:p w14:paraId="52019131" w14:textId="77777777" w:rsidR="00EA7A27" w:rsidRDefault="00D111C7" w:rsidP="007D15DC">
      <w:pPr>
        <w:pStyle w:val="Zkladntext"/>
        <w:spacing w:before="0"/>
        <w:ind w:firstLine="0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zastoupená </w:t>
      </w:r>
      <w:r w:rsidR="00EA7A27">
        <w:rPr>
          <w:rFonts w:ascii="Arial" w:hAnsi="Arial" w:cs="Arial"/>
          <w:sz w:val="22"/>
          <w:szCs w:val="22"/>
        </w:rPr>
        <w:t xml:space="preserve">paní Ing. Martinou Koudelovou, MBA, ředitelkou odboru region Morava </w:t>
      </w:r>
    </w:p>
    <w:p w14:paraId="0B06995D" w14:textId="3F2FA675" w:rsidR="00D111C7" w:rsidRPr="00966FB5" w:rsidRDefault="00EA7A27" w:rsidP="007D15DC">
      <w:pPr>
        <w:pStyle w:val="Zkladntext"/>
        <w:spacing w:before="0"/>
        <w:ind w:firstLine="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paní Bc. Evou Dvořáčkovou, vedoucí referátu platebních služeb Brno odboru region Morava</w:t>
      </w:r>
    </w:p>
    <w:p w14:paraId="0B06995E" w14:textId="5B132CD2" w:rsidR="00D111C7" w:rsidRPr="00966FB5" w:rsidRDefault="00D111C7" w:rsidP="007D15DC">
      <w:pPr>
        <w:pStyle w:val="Zkladntext"/>
        <w:spacing w:before="0"/>
        <w:ind w:firstLine="0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</w:p>
    <w:p w14:paraId="6A702480" w14:textId="27191DB3" w:rsidR="007D15DC" w:rsidRDefault="007D15DC" w:rsidP="007D15DC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DBDD96C" w14:textId="3D70CFB6" w:rsidR="007D15DC" w:rsidRDefault="007D15DC" w:rsidP="007D15DC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ROKYTNÁ – ekologický mikroregion</w:t>
      </w:r>
    </w:p>
    <w:p w14:paraId="2BDD5B33" w14:textId="38C62479" w:rsidR="007D15DC" w:rsidRDefault="007D15DC" w:rsidP="007D15DC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nám. Míru 2</w:t>
      </w:r>
    </w:p>
    <w:p w14:paraId="247215CB" w14:textId="1B099E32" w:rsidR="007D15DC" w:rsidRDefault="007D15DC" w:rsidP="007D15DC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675 51 Jaroměřice nad Rokytnou</w:t>
      </w:r>
    </w:p>
    <w:p w14:paraId="5B0692D8" w14:textId="6DD3537A" w:rsidR="007D15DC" w:rsidRDefault="007D15DC" w:rsidP="007D15DC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70418462</w:t>
      </w:r>
    </w:p>
    <w:p w14:paraId="2A230D89" w14:textId="77777777" w:rsidR="00B515D2" w:rsidRDefault="000A258E" w:rsidP="007D15DC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111C7" w:rsidRPr="00966FB5">
        <w:rPr>
          <w:rFonts w:ascii="Arial" w:hAnsi="Arial" w:cs="Arial"/>
          <w:sz w:val="22"/>
          <w:szCs w:val="22"/>
        </w:rPr>
        <w:t>astoupen</w:t>
      </w:r>
      <w:r w:rsidR="00595D83" w:rsidRPr="00EA7A27">
        <w:rPr>
          <w:rFonts w:ascii="Arial" w:hAnsi="Arial" w:cs="Arial"/>
          <w:sz w:val="22"/>
          <w:szCs w:val="22"/>
        </w:rPr>
        <w:t>ý</w:t>
      </w:r>
      <w:r w:rsidR="00E2575A">
        <w:rPr>
          <w:rFonts w:ascii="Arial" w:hAnsi="Arial" w:cs="Arial"/>
          <w:sz w:val="22"/>
          <w:szCs w:val="22"/>
        </w:rPr>
        <w:t xml:space="preserve"> předsedou</w:t>
      </w:r>
      <w:r w:rsidR="00B515D2">
        <w:rPr>
          <w:rFonts w:ascii="Arial" w:hAnsi="Arial" w:cs="Arial"/>
          <w:sz w:val="22"/>
          <w:szCs w:val="22"/>
        </w:rPr>
        <w:t xml:space="preserve"> panem</w:t>
      </w:r>
      <w:r w:rsidR="00EA7A27">
        <w:rPr>
          <w:rFonts w:ascii="Arial" w:hAnsi="Arial" w:cs="Arial"/>
          <w:sz w:val="22"/>
          <w:szCs w:val="22"/>
        </w:rPr>
        <w:t xml:space="preserve"> </w:t>
      </w:r>
      <w:r w:rsidR="00E2575A">
        <w:rPr>
          <w:rFonts w:ascii="Arial" w:hAnsi="Arial" w:cs="Arial"/>
          <w:sz w:val="22"/>
          <w:szCs w:val="22"/>
        </w:rPr>
        <w:t>Jaroslavem Soukupem</w:t>
      </w:r>
      <w:r w:rsidR="00B515D2">
        <w:rPr>
          <w:rFonts w:ascii="Arial" w:hAnsi="Arial" w:cs="Arial"/>
          <w:sz w:val="22"/>
          <w:szCs w:val="22"/>
        </w:rPr>
        <w:t xml:space="preserve"> a</w:t>
      </w:r>
      <w:r w:rsidR="00E2575A">
        <w:rPr>
          <w:rFonts w:ascii="Arial" w:hAnsi="Arial" w:cs="Arial"/>
          <w:sz w:val="22"/>
          <w:szCs w:val="22"/>
        </w:rPr>
        <w:t xml:space="preserve"> </w:t>
      </w:r>
    </w:p>
    <w:p w14:paraId="0B069966" w14:textId="663E84A0" w:rsidR="00D111C7" w:rsidRDefault="00B515D2" w:rsidP="007D15DC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E2575A">
        <w:rPr>
          <w:rFonts w:ascii="Arial" w:hAnsi="Arial" w:cs="Arial"/>
          <w:sz w:val="22"/>
          <w:szCs w:val="22"/>
        </w:rPr>
        <w:t>místopředsedou</w:t>
      </w:r>
      <w:r>
        <w:rPr>
          <w:rFonts w:ascii="Arial" w:hAnsi="Arial" w:cs="Arial"/>
          <w:sz w:val="22"/>
          <w:szCs w:val="22"/>
        </w:rPr>
        <w:t xml:space="preserve"> panem</w:t>
      </w:r>
      <w:r w:rsidR="00E2575A">
        <w:rPr>
          <w:rFonts w:ascii="Arial" w:hAnsi="Arial" w:cs="Arial"/>
          <w:sz w:val="22"/>
          <w:szCs w:val="22"/>
        </w:rPr>
        <w:t xml:space="preserve"> Milanem</w:t>
      </w:r>
      <w:r>
        <w:rPr>
          <w:rFonts w:ascii="Arial" w:hAnsi="Arial" w:cs="Arial"/>
          <w:sz w:val="22"/>
          <w:szCs w:val="22"/>
        </w:rPr>
        <w:t xml:space="preserve"> Palátem </w:t>
      </w:r>
    </w:p>
    <w:p w14:paraId="699F3266" w14:textId="31ACB146" w:rsidR="00B03CCD" w:rsidRDefault="00B515D2" w:rsidP="00B515D2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(„</w:t>
      </w:r>
      <w:r w:rsidR="00D111C7" w:rsidRPr="00966FB5">
        <w:rPr>
          <w:rFonts w:ascii="Arial" w:hAnsi="Arial" w:cs="Arial"/>
          <w:sz w:val="22"/>
          <w:szCs w:val="22"/>
        </w:rPr>
        <w:t>dále jen "klient")</w:t>
      </w:r>
    </w:p>
    <w:p w14:paraId="49198A45" w14:textId="77777777" w:rsidR="00B515D2" w:rsidRDefault="00B515D2" w:rsidP="00B515D2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</w:p>
    <w:p w14:paraId="0B069969" w14:textId="4E889A95" w:rsidR="00D111C7" w:rsidRPr="00966FB5" w:rsidRDefault="00D111C7" w:rsidP="00B03CCD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1C6DD9FE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EA7A27">
        <w:rPr>
          <w:rFonts w:ascii="Arial" w:hAnsi="Arial" w:cs="Arial"/>
          <w:b/>
          <w:sz w:val="26"/>
          <w:szCs w:val="26"/>
        </w:rPr>
        <w:t>účtu</w:t>
      </w:r>
    </w:p>
    <w:p w14:paraId="0B06996C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658618B3" w:rsidR="00D111C7" w:rsidRPr="007E0DA3" w:rsidRDefault="00D111C7" w:rsidP="007D15DC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E0DA3">
        <w:rPr>
          <w:rFonts w:ascii="Arial" w:hAnsi="Arial" w:cs="Arial"/>
          <w:sz w:val="22"/>
          <w:szCs w:val="22"/>
        </w:rPr>
        <w:t>ČNB</w:t>
      </w:r>
      <w:r w:rsidR="00C57138" w:rsidRPr="007E0DA3">
        <w:rPr>
          <w:rFonts w:ascii="Arial" w:hAnsi="Arial" w:cs="Arial"/>
          <w:sz w:val="22"/>
          <w:szCs w:val="22"/>
        </w:rPr>
        <w:t xml:space="preserve"> </w:t>
      </w:r>
      <w:r w:rsidRPr="007E0DA3">
        <w:rPr>
          <w:rFonts w:ascii="Arial" w:hAnsi="Arial" w:cs="Arial"/>
          <w:sz w:val="22"/>
          <w:szCs w:val="22"/>
        </w:rPr>
        <w:t xml:space="preserve">zřídí klientovi účet číslo </w:t>
      </w:r>
      <w:proofErr w:type="spellStart"/>
      <w:r w:rsidR="00F104FE">
        <w:rPr>
          <w:rFonts w:ascii="Arial" w:hAnsi="Arial" w:cs="Arial"/>
          <w:sz w:val="22"/>
          <w:szCs w:val="22"/>
        </w:rPr>
        <w:t>xxxxxxxxxxx</w:t>
      </w:r>
      <w:proofErr w:type="spellEnd"/>
      <w:r w:rsidR="00EA7A27" w:rsidRPr="007E0DA3">
        <w:rPr>
          <w:rFonts w:ascii="Arial" w:hAnsi="Arial" w:cs="Arial"/>
          <w:sz w:val="22"/>
          <w:szCs w:val="22"/>
        </w:rPr>
        <w:t xml:space="preserve">/0710 </w:t>
      </w:r>
      <w:r w:rsidR="00607BB8" w:rsidRPr="007E0DA3">
        <w:rPr>
          <w:rFonts w:ascii="Arial" w:hAnsi="Arial" w:cs="Arial"/>
          <w:sz w:val="22"/>
          <w:szCs w:val="22"/>
        </w:rPr>
        <w:t>(</w:t>
      </w:r>
      <w:r w:rsidR="007D15DC">
        <w:rPr>
          <w:rFonts w:ascii="Arial" w:hAnsi="Arial" w:cs="Arial"/>
          <w:sz w:val="22"/>
          <w:szCs w:val="22"/>
        </w:rPr>
        <w:t xml:space="preserve">IBAN </w:t>
      </w:r>
      <w:proofErr w:type="spellStart"/>
      <w:r w:rsidR="00F104FE">
        <w:rPr>
          <w:rFonts w:ascii="Arial" w:hAnsi="Arial" w:cs="Arial"/>
          <w:sz w:val="22"/>
          <w:szCs w:val="22"/>
        </w:rPr>
        <w:t>xxxxxxxxxxxxxxxxxx</w:t>
      </w:r>
      <w:proofErr w:type="spellEnd"/>
      <w:r w:rsidR="00607BB8" w:rsidRPr="007E0DA3">
        <w:rPr>
          <w:rFonts w:ascii="Arial" w:hAnsi="Arial" w:cs="Arial"/>
          <w:sz w:val="22"/>
          <w:szCs w:val="22"/>
        </w:rPr>
        <w:t>)</w:t>
      </w:r>
      <w:r w:rsidR="006150A5" w:rsidRPr="007E0DA3">
        <w:rPr>
          <w:rFonts w:ascii="Arial" w:hAnsi="Arial" w:cs="Arial"/>
          <w:sz w:val="22"/>
          <w:szCs w:val="22"/>
        </w:rPr>
        <w:t>,</w:t>
      </w:r>
      <w:r w:rsidR="007E0DA3" w:rsidRPr="007E0DA3">
        <w:rPr>
          <w:rFonts w:ascii="Arial" w:hAnsi="Arial" w:cs="Arial"/>
          <w:sz w:val="22"/>
          <w:szCs w:val="22"/>
        </w:rPr>
        <w:t xml:space="preserve"> </w:t>
      </w:r>
      <w:r w:rsidRPr="007E0DA3">
        <w:rPr>
          <w:rFonts w:ascii="Arial" w:hAnsi="Arial" w:cs="Arial"/>
          <w:sz w:val="22"/>
          <w:szCs w:val="22"/>
        </w:rPr>
        <w:t>(dále jen „účet“)</w:t>
      </w:r>
      <w:r w:rsidR="007E0DA3" w:rsidRPr="007E0DA3">
        <w:rPr>
          <w:rFonts w:ascii="Arial" w:hAnsi="Arial" w:cs="Arial"/>
          <w:sz w:val="22"/>
          <w:szCs w:val="22"/>
        </w:rPr>
        <w:t>.</w:t>
      </w:r>
      <w:r w:rsidRPr="007E0DA3">
        <w:rPr>
          <w:rFonts w:ascii="Arial" w:hAnsi="Arial" w:cs="Arial"/>
          <w:sz w:val="22"/>
          <w:szCs w:val="22"/>
        </w:rPr>
        <w:t xml:space="preserve"> Účet je veden v českých korunách. Účet je účtem podřízeným státní pokladn</w:t>
      </w:r>
      <w:r w:rsidR="00247481" w:rsidRPr="007E0DA3">
        <w:rPr>
          <w:rFonts w:ascii="Arial" w:hAnsi="Arial" w:cs="Arial"/>
          <w:sz w:val="22"/>
          <w:szCs w:val="22"/>
        </w:rPr>
        <w:t>ě</w:t>
      </w:r>
      <w:r w:rsidR="007E0DA3">
        <w:rPr>
          <w:rFonts w:ascii="Arial" w:hAnsi="Arial" w:cs="Arial"/>
          <w:sz w:val="22"/>
          <w:szCs w:val="22"/>
        </w:rPr>
        <w:t>.</w:t>
      </w:r>
    </w:p>
    <w:p w14:paraId="0B06996E" w14:textId="43F30B55" w:rsidR="00D111C7" w:rsidRPr="00966FB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 </w:t>
      </w:r>
      <w:r w:rsidRPr="007E0DA3">
        <w:rPr>
          <w:rFonts w:ascii="Arial" w:hAnsi="Arial" w:cs="Arial"/>
          <w:sz w:val="22"/>
          <w:szCs w:val="22"/>
        </w:rPr>
        <w:t>a Část I Ceníku peněžních a obchodních služeb České národní banky</w:t>
      </w:r>
      <w:r w:rsidR="001B749B" w:rsidRPr="007E0DA3">
        <w:rPr>
          <w:rFonts w:ascii="Arial" w:hAnsi="Arial" w:cs="Arial"/>
          <w:sz w:val="22"/>
          <w:szCs w:val="22"/>
        </w:rPr>
        <w:t>.</w:t>
      </w:r>
      <w:r w:rsidR="00236D89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>
        <w:rPr>
          <w:rFonts w:ascii="Arial" w:hAnsi="Arial" w:cs="Arial"/>
          <w:sz w:val="22"/>
          <w:szCs w:val="22"/>
        </w:rPr>
        <w:t>é</w:t>
      </w:r>
      <w:r w:rsidRPr="00966FB5">
        <w:rPr>
          <w:rFonts w:ascii="Arial" w:hAnsi="Arial" w:cs="Arial"/>
          <w:sz w:val="22"/>
          <w:szCs w:val="22"/>
        </w:rPr>
        <w:t xml:space="preserve"> podmínk</w:t>
      </w:r>
      <w:r w:rsidR="00730BC8">
        <w:rPr>
          <w:rFonts w:ascii="Arial" w:hAnsi="Arial" w:cs="Arial"/>
          <w:sz w:val="22"/>
          <w:szCs w:val="22"/>
        </w:rPr>
        <w:t>y</w:t>
      </w:r>
      <w:r w:rsidRPr="00966FB5">
        <w:rPr>
          <w:rFonts w:ascii="Arial" w:hAnsi="Arial" w:cs="Arial"/>
          <w:sz w:val="22"/>
          <w:szCs w:val="22"/>
        </w:rPr>
        <w:t xml:space="preserve"> a </w:t>
      </w:r>
      <w:r w:rsidR="00CE0DA9" w:rsidRPr="007E0DA3">
        <w:rPr>
          <w:rFonts w:ascii="Arial" w:hAnsi="Arial" w:cs="Arial"/>
          <w:sz w:val="22"/>
          <w:szCs w:val="22"/>
        </w:rPr>
        <w:t>c</w:t>
      </w:r>
      <w:r w:rsidR="000C0F76" w:rsidRPr="007E0DA3">
        <w:rPr>
          <w:rFonts w:ascii="Arial" w:hAnsi="Arial" w:cs="Arial"/>
          <w:sz w:val="22"/>
          <w:szCs w:val="22"/>
        </w:rPr>
        <w:t>eník</w:t>
      </w:r>
      <w:r w:rsidR="00730BC8" w:rsidRPr="00DE5003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966FB5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4EBBC5AB" w:rsidR="00D111C7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B069975" w14:textId="404BD132" w:rsidR="007A02EB" w:rsidRPr="00B03CCD" w:rsidRDefault="007A02EB" w:rsidP="00B03CCD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B03CCD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B03CCD">
        <w:rPr>
          <w:rFonts w:ascii="Arial" w:hAnsi="Arial" w:cs="Arial"/>
          <w:sz w:val="22"/>
          <w:szCs w:val="22"/>
        </w:rPr>
        <w:br/>
      </w:r>
      <w:r w:rsidRPr="00B03CCD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0B069976" w14:textId="77777777" w:rsidR="007A02EB" w:rsidRPr="00B03CCD" w:rsidRDefault="007A02EB" w:rsidP="00B03CCD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03CCD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0B069978" w14:textId="23AA8D19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5176D682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V</w:t>
            </w:r>
            <w:r w:rsidR="00683C60">
              <w:rPr>
                <w:rFonts w:ascii="Arial" w:hAnsi="Arial" w:cs="Arial"/>
                <w:sz w:val="22"/>
                <w:szCs w:val="22"/>
              </w:rPr>
              <w:t> </w:t>
            </w:r>
            <w:r w:rsidR="00B03CCD">
              <w:rPr>
                <w:rFonts w:ascii="Arial" w:hAnsi="Arial" w:cs="Arial"/>
                <w:sz w:val="22"/>
                <w:szCs w:val="22"/>
              </w:rPr>
              <w:t>Brně</w:t>
            </w:r>
            <w:r w:rsidR="00683C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dne 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264D4C33" w:rsidR="00D111C7" w:rsidRPr="00966FB5" w:rsidRDefault="00D111C7" w:rsidP="000A258E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V</w:t>
            </w:r>
            <w:r w:rsidR="00683C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1CF3">
              <w:rPr>
                <w:rFonts w:ascii="Arial" w:hAnsi="Arial" w:cs="Arial"/>
                <w:sz w:val="22"/>
                <w:szCs w:val="22"/>
              </w:rPr>
              <w:t xml:space="preserve">Jaroměřicích n/R </w:t>
            </w:r>
            <w:r w:rsidR="00683C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dne 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C09070A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16006F1" w14:textId="67467BBF" w:rsidR="00B03CCD" w:rsidRDefault="00B03CC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6063125" w14:textId="74EDE1B5" w:rsidR="00B03CCD" w:rsidRDefault="00B03CC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4F8E486" w14:textId="22B398DE" w:rsidR="00B03CCD" w:rsidRDefault="00B03CC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EFC3E0F" w14:textId="77777777" w:rsidR="00B03CCD" w:rsidRDefault="00B03CC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1" w14:textId="6ED7E7A2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10EB53B6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EF721DE" w14:textId="77777777" w:rsidR="00B03CCD" w:rsidRDefault="00B03CC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57258C" w14:textId="0D2854FB" w:rsidR="00B03CCD" w:rsidRDefault="00B03CC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A0AEB10" w14:textId="2B05D5DF" w:rsidR="00B03CCD" w:rsidRPr="00B03CCD" w:rsidRDefault="00B03CCD" w:rsidP="00D111C7">
            <w:pPr>
              <w:pStyle w:val="Texttabulky"/>
              <w:rPr>
                <w:rFonts w:ascii="Arial" w:hAnsi="Arial" w:cs="Arial"/>
                <w:sz w:val="18"/>
                <w:szCs w:val="18"/>
              </w:rPr>
            </w:pPr>
            <w:r w:rsidRPr="00B03CCD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  <w:p w14:paraId="44912A99" w14:textId="77777777" w:rsidR="00B515D2" w:rsidRDefault="00B515D2" w:rsidP="00D111C7">
            <w:pPr>
              <w:pStyle w:val="Texttabulky"/>
              <w:rPr>
                <w:rFonts w:ascii="Arial" w:hAnsi="Arial" w:cs="Arial"/>
                <w:sz w:val="18"/>
                <w:szCs w:val="18"/>
              </w:rPr>
            </w:pPr>
          </w:p>
          <w:p w14:paraId="0B069986" w14:textId="12CF4A41" w:rsidR="00D111C7" w:rsidRPr="00966FB5" w:rsidRDefault="00B03CCD" w:rsidP="00B515D2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683C60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9" w14:textId="22210EB4" w:rsidR="00C051E9" w:rsidRPr="00966FB5" w:rsidRDefault="00C051E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C051E9" w:rsidRPr="00966FB5" w:rsidSect="00CC15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91086" w14:textId="77777777" w:rsidR="00A16833" w:rsidRDefault="00A168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31D020EE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  <w:r w:rsidRPr="00CC15BC">
      <w:rPr>
        <w:rFonts w:ascii="Arial" w:hAnsi="Arial" w:cs="Arial"/>
      </w:rPr>
      <w:fldChar w:fldCharType="begin"/>
    </w:r>
    <w:r w:rsidRPr="00CC15BC">
      <w:rPr>
        <w:rFonts w:ascii="Arial" w:hAnsi="Arial" w:cs="Arial"/>
      </w:rPr>
      <w:instrText xml:space="preserve"> PAGE </w:instrText>
    </w:r>
    <w:r w:rsidRPr="00CC15BC">
      <w:rPr>
        <w:rFonts w:ascii="Arial" w:hAnsi="Arial" w:cs="Arial"/>
      </w:rPr>
      <w:fldChar w:fldCharType="separate"/>
    </w:r>
    <w:r w:rsidR="00F104FE">
      <w:rPr>
        <w:rFonts w:ascii="Arial" w:hAnsi="Arial" w:cs="Arial"/>
        <w:noProof/>
      </w:rPr>
      <w:t>1</w:t>
    </w:r>
    <w:r w:rsidRPr="00CC15BC">
      <w:rPr>
        <w:rFonts w:ascii="Arial" w:hAnsi="Arial" w:cs="Arial"/>
      </w:rPr>
      <w:fldChar w:fldCharType="end"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8B96A" w14:textId="77777777" w:rsidR="00A16833" w:rsidRDefault="00A168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A220C" w14:textId="77777777" w:rsidR="00A16833" w:rsidRDefault="00A168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7DB77F3B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A16833">
      <w:rPr>
        <w:rFonts w:ascii="Arial" w:hAnsi="Arial" w:cs="Arial"/>
      </w:rPr>
      <w:t xml:space="preserve"> </w:t>
    </w:r>
    <w:r w:rsidR="005C73BB">
      <w:rPr>
        <w:rFonts w:ascii="Arial" w:hAnsi="Arial" w:cs="Arial"/>
      </w:rPr>
      <w:t>120284</w:t>
    </w:r>
    <w:r w:rsidR="00883D04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9C926" w14:textId="77777777" w:rsidR="00A16833" w:rsidRDefault="00A168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258E"/>
    <w:rsid w:val="000A7A91"/>
    <w:rsid w:val="000C0F76"/>
    <w:rsid w:val="000E55D6"/>
    <w:rsid w:val="00127B1B"/>
    <w:rsid w:val="00151DDB"/>
    <w:rsid w:val="0015767B"/>
    <w:rsid w:val="00182A10"/>
    <w:rsid w:val="001A4033"/>
    <w:rsid w:val="001B6E81"/>
    <w:rsid w:val="001B749B"/>
    <w:rsid w:val="001E7E06"/>
    <w:rsid w:val="00211CF3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5838"/>
    <w:rsid w:val="004D7298"/>
    <w:rsid w:val="005442AB"/>
    <w:rsid w:val="0057085B"/>
    <w:rsid w:val="00595D83"/>
    <w:rsid w:val="005C73BB"/>
    <w:rsid w:val="005E271B"/>
    <w:rsid w:val="005E4811"/>
    <w:rsid w:val="005F6090"/>
    <w:rsid w:val="00607BB8"/>
    <w:rsid w:val="006150A5"/>
    <w:rsid w:val="00644ADF"/>
    <w:rsid w:val="0068213D"/>
    <w:rsid w:val="00683C60"/>
    <w:rsid w:val="006E52CE"/>
    <w:rsid w:val="00702A64"/>
    <w:rsid w:val="00721789"/>
    <w:rsid w:val="00730BC8"/>
    <w:rsid w:val="00733C25"/>
    <w:rsid w:val="00750D9E"/>
    <w:rsid w:val="007548C9"/>
    <w:rsid w:val="00775BC5"/>
    <w:rsid w:val="007773E9"/>
    <w:rsid w:val="007A02EB"/>
    <w:rsid w:val="007D15DC"/>
    <w:rsid w:val="007D1CB6"/>
    <w:rsid w:val="007E0DA3"/>
    <w:rsid w:val="00811620"/>
    <w:rsid w:val="008341CD"/>
    <w:rsid w:val="008426DD"/>
    <w:rsid w:val="0086418C"/>
    <w:rsid w:val="008701FE"/>
    <w:rsid w:val="008726A9"/>
    <w:rsid w:val="00883D04"/>
    <w:rsid w:val="008E3325"/>
    <w:rsid w:val="008F68F9"/>
    <w:rsid w:val="00926937"/>
    <w:rsid w:val="00947BE6"/>
    <w:rsid w:val="00966FB5"/>
    <w:rsid w:val="009A50D3"/>
    <w:rsid w:val="00A16833"/>
    <w:rsid w:val="00A33882"/>
    <w:rsid w:val="00A34912"/>
    <w:rsid w:val="00A3762C"/>
    <w:rsid w:val="00A52D05"/>
    <w:rsid w:val="00A55FB1"/>
    <w:rsid w:val="00A77117"/>
    <w:rsid w:val="00AD5BCD"/>
    <w:rsid w:val="00AE4721"/>
    <w:rsid w:val="00AF5D3B"/>
    <w:rsid w:val="00B03CCD"/>
    <w:rsid w:val="00B515D2"/>
    <w:rsid w:val="00B94E38"/>
    <w:rsid w:val="00C01DB8"/>
    <w:rsid w:val="00C051E9"/>
    <w:rsid w:val="00C50165"/>
    <w:rsid w:val="00C57138"/>
    <w:rsid w:val="00CC15BC"/>
    <w:rsid w:val="00CE0C3B"/>
    <w:rsid w:val="00CE0DA9"/>
    <w:rsid w:val="00D111C7"/>
    <w:rsid w:val="00D355BB"/>
    <w:rsid w:val="00D54597"/>
    <w:rsid w:val="00D605F8"/>
    <w:rsid w:val="00DB2E04"/>
    <w:rsid w:val="00DE43A9"/>
    <w:rsid w:val="00DE5003"/>
    <w:rsid w:val="00DF1BE8"/>
    <w:rsid w:val="00E013FD"/>
    <w:rsid w:val="00E20B67"/>
    <w:rsid w:val="00E2575A"/>
    <w:rsid w:val="00EA7A27"/>
    <w:rsid w:val="00F00895"/>
    <w:rsid w:val="00F104FE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B6A90-2E2D-4382-9A6E-0EB593F8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2026-01-14T12:29:00Z</cp:lastPrinted>
  <dcterms:created xsi:type="dcterms:W3CDTF">2026-01-21T10:04:00Z</dcterms:created>
  <dcterms:modified xsi:type="dcterms:W3CDTF">2026-01-21T12:09:00Z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