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81B9F" w14:textId="77777777" w:rsidR="0081330D" w:rsidRDefault="00AC7C3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240"/>
        <w:ind w:left="-142"/>
        <w:jc w:val="right"/>
        <w:rPr>
          <w:rFonts w:ascii="AUdimat" w:eastAsia="AUdimat" w:hAnsi="AUdimat" w:cs="AUdimat"/>
          <w:b/>
          <w:bCs/>
          <w:sz w:val="32"/>
          <w:szCs w:val="32"/>
        </w:rPr>
      </w:pPr>
      <w:r>
        <w:rPr>
          <w:rFonts w:ascii="AUdimat" w:eastAsia="AUdimat" w:hAnsi="AUdimat" w:cs="AUdimat"/>
          <w:sz w:val="22"/>
          <w:szCs w:val="22"/>
        </w:rPr>
        <w:t>003/SPS/2026</w:t>
      </w:r>
    </w:p>
    <w:p w14:paraId="66E81BA0" w14:textId="77777777" w:rsidR="0081330D" w:rsidRDefault="008133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240"/>
        <w:ind w:left="-142"/>
        <w:jc w:val="right"/>
        <w:rPr>
          <w:rFonts w:ascii="AUdimat" w:eastAsia="AUdimat" w:hAnsi="AUdimat" w:cs="AUdimat"/>
          <w:b/>
          <w:bCs/>
          <w:sz w:val="32"/>
          <w:szCs w:val="32"/>
        </w:rPr>
      </w:pPr>
    </w:p>
    <w:p w14:paraId="66E81BA1" w14:textId="77777777" w:rsidR="0081330D" w:rsidRDefault="00AC7C3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240"/>
        <w:ind w:left="-142"/>
        <w:rPr>
          <w:rFonts w:ascii="AUdimat" w:eastAsia="AUdimat" w:hAnsi="AUdimat" w:cs="AUdimat"/>
          <w:b/>
          <w:bCs/>
          <w:color w:val="000000"/>
          <w:sz w:val="32"/>
          <w:szCs w:val="32"/>
        </w:rPr>
      </w:pPr>
      <w:r>
        <w:rPr>
          <w:rFonts w:ascii="AUdimat" w:eastAsia="AUdimat" w:hAnsi="AUdimat" w:cs="AUdimat"/>
          <w:b/>
          <w:bCs/>
          <w:color w:val="000000"/>
          <w:sz w:val="32"/>
          <w:szCs w:val="32"/>
        </w:rPr>
        <w:t>SMLOUVA O POSKYTOVÁNÍ SLUŽEB</w:t>
      </w:r>
    </w:p>
    <w:p w14:paraId="66E81BA2" w14:textId="77777777" w:rsidR="0081330D" w:rsidRDefault="0081330D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</w:rPr>
      </w:pPr>
    </w:p>
    <w:p w14:paraId="66E81BA3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uzavřená dle ustanovení § 1746 odst. 2 zákona č. 89/2012 Sb. občanského zákoníku</w:t>
      </w:r>
    </w:p>
    <w:p w14:paraId="66E81BA4" w14:textId="77777777" w:rsidR="0081330D" w:rsidRDefault="0081330D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A5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mezi </w:t>
      </w:r>
    </w:p>
    <w:p w14:paraId="66E81BA6" w14:textId="77777777" w:rsidR="0081330D" w:rsidRDefault="0081330D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A7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Kreativní Praha, z. ú.</w:t>
      </w:r>
    </w:p>
    <w:p w14:paraId="66E81BA8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se sídlem Staroměstské náměstí 4/1, Staré Město, 110 00, Praha 1</w:t>
      </w:r>
    </w:p>
    <w:p w14:paraId="66E81BA9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IČO: 094 83 489</w:t>
      </w:r>
    </w:p>
    <w:p w14:paraId="66E81BAA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zastoupený paní MgA. Kristýnou Kočovou, ředitelkou,</w:t>
      </w:r>
    </w:p>
    <w:p w14:paraId="66E81BAB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zapsaný v rejstříku ústavů vedeném u Městského soudu v Praze, spisová značka U 901</w:t>
      </w:r>
    </w:p>
    <w:p w14:paraId="66E81BAC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bankovní spojení – číslo účtu: 123-2212420217/0100, Komerční banka, a.s.</w:t>
      </w:r>
    </w:p>
    <w:p w14:paraId="66E81BAD" w14:textId="77777777" w:rsidR="0081330D" w:rsidRDefault="00AC7C3B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(dále jen „objednatel“ a „Kreativní Praha“)</w:t>
      </w:r>
    </w:p>
    <w:p w14:paraId="66E81BAE" w14:textId="77777777" w:rsidR="0081330D" w:rsidRDefault="0081330D">
      <w:pP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AF" w14:textId="77777777" w:rsidR="0081330D" w:rsidRDefault="00AC7C3B">
      <w:pPr>
        <w:tabs>
          <w:tab w:val="left" w:pos="0"/>
          <w:tab w:val="left" w:pos="284"/>
          <w:tab w:val="left" w:pos="567"/>
        </w:tabs>
        <w:spacing w:before="120"/>
        <w:ind w:left="-142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a</w:t>
      </w:r>
      <w:r>
        <w:rPr>
          <w:rFonts w:ascii="AUdimat" w:eastAsia="AUdimat" w:hAnsi="AUdimat" w:cs="AUdimat"/>
          <w:color w:val="000000"/>
          <w:sz w:val="22"/>
          <w:szCs w:val="22"/>
        </w:rPr>
        <w:br/>
      </w:r>
    </w:p>
    <w:p w14:paraId="66E81BB0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b/>
          <w:bCs/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 xml:space="preserve">paní </w:t>
      </w:r>
      <w:r>
        <w:rPr>
          <w:rFonts w:ascii="AUdimat" w:eastAsia="AUdimat" w:hAnsi="AUdimat" w:cs="AUdimat"/>
          <w:b/>
          <w:bCs/>
          <w:sz w:val="22"/>
          <w:szCs w:val="22"/>
        </w:rPr>
        <w:t>Lenka Hluchá</w:t>
      </w:r>
    </w:p>
    <w:p w14:paraId="66E81BB1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>IČO: 74817973</w:t>
      </w:r>
    </w:p>
    <w:p w14:paraId="66E81BB2" w14:textId="05EF8758" w:rsidR="0081330D" w:rsidRDefault="00AC7C3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 xml:space="preserve">trvale bytem: </w:t>
      </w:r>
    </w:p>
    <w:p w14:paraId="66E81BB3" w14:textId="5127F2B7" w:rsidR="0081330D" w:rsidRDefault="00AC7C3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rPr>
          <w:rFonts w:ascii="AUdimat" w:eastAsia="AUdimat" w:hAnsi="AUdimat" w:cs="AUdimat"/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 xml:space="preserve">bankovní spojení – číslo účtu: </w:t>
      </w:r>
    </w:p>
    <w:p w14:paraId="66E81BB4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ind w:left="-142"/>
        <w:rPr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>není plátce DPH</w:t>
      </w:r>
    </w:p>
    <w:p w14:paraId="66E81BB5" w14:textId="77777777" w:rsidR="0081330D" w:rsidRDefault="00AC7C3B">
      <w:pPr>
        <w:tabs>
          <w:tab w:val="left" w:pos="0"/>
          <w:tab w:val="left" w:pos="284"/>
          <w:tab w:val="left" w:pos="567"/>
        </w:tabs>
        <w:ind w:left="-142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(dále jen „dodavatel“)</w:t>
      </w:r>
    </w:p>
    <w:p w14:paraId="66E81BB6" w14:textId="77777777" w:rsidR="0081330D" w:rsidRDefault="00AC7C3B">
      <w:pPr>
        <w:tabs>
          <w:tab w:val="left" w:pos="0"/>
          <w:tab w:val="left" w:pos="284"/>
          <w:tab w:val="left" w:pos="567"/>
        </w:tabs>
        <w:ind w:left="-142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(nebo též společně jako “smluvní strany”)</w:t>
      </w:r>
    </w:p>
    <w:p w14:paraId="66E81BB7" w14:textId="77777777" w:rsidR="0081330D" w:rsidRDefault="008133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-142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B8" w14:textId="77777777" w:rsidR="0081330D" w:rsidRDefault="00AC7C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-142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uzavírají tuto smlouvu o poskytování služeb (dále jen „smlouva“):</w:t>
      </w:r>
      <w:r>
        <w:rPr>
          <w:rFonts w:ascii="AUdimat" w:eastAsia="AUdimat" w:hAnsi="AUdimat" w:cs="AUdimat"/>
          <w:color w:val="000000"/>
          <w:sz w:val="22"/>
          <w:szCs w:val="22"/>
        </w:rPr>
        <w:br/>
      </w:r>
    </w:p>
    <w:p w14:paraId="66E81BB9" w14:textId="77777777" w:rsidR="0081330D" w:rsidRDefault="008133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-142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BA" w14:textId="77777777" w:rsidR="0081330D" w:rsidRDefault="00AC7C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176" w:hanging="357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1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Předmět smlouvy</w:t>
      </w:r>
    </w:p>
    <w:p w14:paraId="66E81BBB" w14:textId="77777777" w:rsidR="0081330D" w:rsidRDefault="00AC7C3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Dodavatel se zavazuje pro objednatele poskytovat služby v oblasti </w:t>
      </w:r>
      <w:r>
        <w:rPr>
          <w:rFonts w:ascii="AUdimat" w:eastAsia="AUdimat" w:hAnsi="AUdimat" w:cs="AUdimat"/>
          <w:sz w:val="22"/>
          <w:szCs w:val="22"/>
        </w:rPr>
        <w:t xml:space="preserve">koordinace a produkčního zajištění projektů </w:t>
      </w:r>
      <w:r>
        <w:rPr>
          <w:rFonts w:ascii="AUdimat" w:eastAsia="AUdimat" w:hAnsi="AUdimat" w:cs="AUdimat"/>
          <w:color w:val="000000"/>
          <w:sz w:val="22"/>
          <w:szCs w:val="22"/>
        </w:rPr>
        <w:t>na základě níže uvedené specifikace činností a dalších informací předaných objednatelem (dále jen služby):</w:t>
      </w:r>
    </w:p>
    <w:p w14:paraId="66E81BBC" w14:textId="77777777" w:rsidR="0081330D" w:rsidRDefault="00AC7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Organizace, zajištění, koordinace a řízení projektu Pražské kulturní fórum 2026</w:t>
      </w:r>
    </w:p>
    <w:p w14:paraId="66E81BBD" w14:textId="77777777" w:rsidR="0081330D" w:rsidRDefault="00AC7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Organizace, zajištění, koordinace a řízení festivalu Poznej Vltavu 2026 v rámci aktivit ve veřejném prostoru hl. m. Prahy</w:t>
      </w:r>
    </w:p>
    <w:p w14:paraId="66E81BBE" w14:textId="77777777" w:rsidR="0081330D" w:rsidRDefault="008133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-142"/>
        <w:jc w:val="center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BF" w14:textId="77777777" w:rsidR="0081330D" w:rsidRDefault="00AC7C3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-142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II.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Práva a povinnosti, závazky smluvních stran</w:t>
      </w:r>
    </w:p>
    <w:p w14:paraId="66E81BC0" w14:textId="77777777" w:rsidR="0081330D" w:rsidRDefault="00AC7C3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jc w:val="both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Dodavatel je povinen vést písemnou průkaznou evidenci poskytnutých služeb a jejich rozsahu ve formě výkazu počtu hodin poskytování služeb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r>
        <w:rPr>
          <w:rFonts w:ascii="AUdimat" w:eastAsia="AUdimat" w:hAnsi="AUdimat" w:cs="AUdimat"/>
          <w:color w:val="000000"/>
          <w:sz w:val="22"/>
          <w:szCs w:val="22"/>
        </w:rPr>
        <w:t xml:space="preserve">jako podklad pro kontrolu a přehled čerpání hodin objednatelem. </w:t>
      </w:r>
    </w:p>
    <w:p w14:paraId="66E81BC1" w14:textId="77777777" w:rsidR="0081330D" w:rsidRDefault="00AC7C3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Dodavatel se zavazuje přistupovat k plnění služeb poctivě a pečlivě podle svých schopností a s odbornou péčí.</w:t>
      </w:r>
    </w:p>
    <w:p w14:paraId="66E81BC2" w14:textId="77777777" w:rsidR="0081330D" w:rsidRDefault="00AC7C3B">
      <w:pPr>
        <w:keepNext/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lastRenderedPageBreak/>
        <w:t xml:space="preserve">Objednatel se zavazuje zaplatit dodavateli odměnu podle čl. III. této smlouvy, sdělovat dodavateli služeb včas všechny skutečnosti potřebné k řádnému poskytování služeb definovaných v čl. I bod 1. této smlouvy. </w:t>
      </w:r>
    </w:p>
    <w:p w14:paraId="66E81BC3" w14:textId="77777777" w:rsidR="0081330D" w:rsidRDefault="00AC7C3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Obě strany se zavazují poskytovat si při plnění této smlouvy potřebnou součinnost. </w:t>
      </w:r>
    </w:p>
    <w:p w14:paraId="66E81BC4" w14:textId="675A784A" w:rsidR="0081330D" w:rsidRDefault="00AC7C3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Kontaktní osobou za objednatele je</w:t>
      </w:r>
      <w:r>
        <w:rPr>
          <w:rFonts w:ascii="AUdimat" w:eastAsia="AUdimat" w:hAnsi="AUdimat" w:cs="AUdimat"/>
          <w:sz w:val="22"/>
          <w:szCs w:val="22"/>
        </w:rPr>
        <w:t xml:space="preserve"> MgA. Kristýna Kočová, email: </w:t>
      </w:r>
    </w:p>
    <w:p w14:paraId="66E81BC5" w14:textId="77777777" w:rsidR="0081330D" w:rsidRDefault="00AC7C3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before="120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Místem plnění je sídlo objednatele a hlavní město Praha. </w:t>
      </w:r>
    </w:p>
    <w:p w14:paraId="66E81BC6" w14:textId="77777777" w:rsidR="0081330D" w:rsidRDefault="0081330D">
      <w:pPr>
        <w:pBdr>
          <w:top w:val="nil"/>
          <w:left w:val="nil"/>
          <w:bottom w:val="nil"/>
          <w:right w:val="nil"/>
          <w:between w:val="nil"/>
        </w:pBdr>
        <w:rPr>
          <w:rFonts w:ascii="AUdimat" w:eastAsia="AUdimat" w:hAnsi="AUdimat" w:cs="AUdimat"/>
          <w:color w:val="000000"/>
          <w:sz w:val="22"/>
          <w:szCs w:val="22"/>
        </w:rPr>
      </w:pPr>
    </w:p>
    <w:p w14:paraId="66E81BC7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III.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Smluvní cena a platební podmínky</w:t>
      </w:r>
    </w:p>
    <w:p w14:paraId="66E81BC8" w14:textId="77777777" w:rsidR="0081330D" w:rsidRDefault="00AC7C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Smluvní strany se dohodly, že dodavateli služeb náleží za poskytování služeb dle čl. I bod 1. této smlouvy paušální částka ve výši </w:t>
      </w:r>
      <w:proofErr w:type="gramStart"/>
      <w:r>
        <w:rPr>
          <w:rFonts w:ascii="AUdimat" w:eastAsia="AUdimat" w:hAnsi="AUdimat" w:cs="AUdimat"/>
          <w:sz w:val="22"/>
          <w:szCs w:val="22"/>
        </w:rPr>
        <w:t>64.000,-</w:t>
      </w:r>
      <w:proofErr w:type="gramEnd"/>
      <w:r>
        <w:rPr>
          <w:rFonts w:ascii="AUdimat" w:eastAsia="AUdimat" w:hAnsi="AUdimat" w:cs="AUdimat"/>
          <w:sz w:val="22"/>
          <w:szCs w:val="22"/>
        </w:rPr>
        <w:t xml:space="preserve"> Kč bez DPH / měsíc, přičemž služby budou poskytnuty v období od 1. 1. 2026 do 31. 12. 2026. </w:t>
      </w:r>
    </w:p>
    <w:p w14:paraId="66E81BC9" w14:textId="77777777" w:rsidR="0081330D" w:rsidRDefault="00AC7C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Platba za řádně poskytnuté služby bude prováděna ze strany objednatele v měsíčních platbách zpětně na základě faktury vystavené dodavatelem.</w:t>
      </w:r>
    </w:p>
    <w:p w14:paraId="66E81BCA" w14:textId="77777777" w:rsidR="0081330D" w:rsidRDefault="00AC7C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Faktura vystavená dodavatelem musí splňovat náležitosti daňového dokladu stanovené právními předpisy. V případě, že faktura nebude obsahovat náležitosti daňového dokladu nebo nebude vystavena v souladu s podmínkami sjednanými v této smlouvě, je objednatel oprávněn vrátit ji dodavateli k doplnění. </w:t>
      </w:r>
    </w:p>
    <w:p w14:paraId="66E81BCB" w14:textId="77777777" w:rsidR="0081330D" w:rsidRDefault="00AC7C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Platby fakturovaných částek budou prováděny bezhotovostně, a to bankovním převodem na účet dodavatele uvedený v hlavičce této smlouvy.</w:t>
      </w:r>
    </w:p>
    <w:p w14:paraId="66E81BCC" w14:textId="77777777" w:rsidR="0081330D" w:rsidRDefault="00AC7C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Smluvní strany se dohodly na délce splatnosti faktur 15 dnů, a to vždy od prokazatelného doručení těchto faktur objednateli.</w:t>
      </w:r>
    </w:p>
    <w:p w14:paraId="66E81BCD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IV.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Doba trvání smlouvy</w:t>
      </w:r>
    </w:p>
    <w:p w14:paraId="66E81BCE" w14:textId="77777777" w:rsidR="0081330D" w:rsidRDefault="00AC7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Tato smlouva vstupuje v platnost a účinnost dnem podpisu oběma smluvními stranami a je uzavřena na dobu určitou, a to od </w:t>
      </w:r>
      <w:r>
        <w:rPr>
          <w:rFonts w:ascii="AUdimat" w:eastAsia="AUdimat" w:hAnsi="AUdimat" w:cs="AUdimat"/>
          <w:sz w:val="22"/>
          <w:szCs w:val="22"/>
        </w:rPr>
        <w:t>1. 1. 2026 do 31. 12. 2026.</w:t>
      </w:r>
    </w:p>
    <w:p w14:paraId="66E81BCF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V.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Zánik smlouvy</w:t>
      </w:r>
    </w:p>
    <w:p w14:paraId="66E81BD0" w14:textId="77777777" w:rsidR="0081330D" w:rsidRDefault="00AC7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Smlouva zaniká uplynutím doby, na kterou byla sjednána.</w:t>
      </w:r>
    </w:p>
    <w:p w14:paraId="66E81BD1" w14:textId="77777777" w:rsidR="0081330D" w:rsidRDefault="00AC7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Smlouva rovněž zaniká dohodou obou smluvních stran, nebo výpovědí jedné ze smluvních stran. Výpověď nabývá účinnosti dnem doručení druhé smluvní straně, výpovědní lhůta není stanovena.</w:t>
      </w:r>
    </w:p>
    <w:p w14:paraId="66E81BD2" w14:textId="77777777" w:rsidR="0081330D" w:rsidRDefault="00AC7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Odstoupit od smlouvy lze pouze z důvodů podstatného porušení podmínek smlouvy jednou ze smluvních stran nebo dle zákona.</w:t>
      </w:r>
    </w:p>
    <w:p w14:paraId="66E81BD3" w14:textId="77777777" w:rsidR="0081330D" w:rsidRDefault="00AC7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76" w:hanging="357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Smlouva zaniká rovněž z důvodu objektivní nemožnosti plnění na straně dodavatele z důvodů zvláštního zřetele hodných. V takovém případě je dodavatel povinen vrátit poměrnou část odměny za nedodané služby.</w:t>
      </w:r>
    </w:p>
    <w:p w14:paraId="66E81BD4" w14:textId="77777777" w:rsidR="0081330D" w:rsidRDefault="00AC7C3B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VI.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Povinnost mlčenlivosti</w:t>
      </w:r>
    </w:p>
    <w:p w14:paraId="66E81BD5" w14:textId="77777777" w:rsidR="0081330D" w:rsidRDefault="00AC7C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Dodavatel služeb se zavazuje zachovávat mlčenlivost o důvěrných informacích ve smyslu § 1730 odst. 2 Občanského zákoníku a zdržet se veškerých aktivit, které by mohly poškodit dobré jméno či zájmy objednatele.</w:t>
      </w:r>
    </w:p>
    <w:p w14:paraId="66E81BD6" w14:textId="77777777" w:rsidR="0081330D" w:rsidRDefault="00AC7C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Dále se dodavatel služeb zavazuje nevyužít skutečností, o nichž se dozvěděl v důsledku jeho vztahu k objednateli založeného touto smlouvou, pro sebe či pro jiného ani neumožnit jejich využití třetím osobám.</w:t>
      </w:r>
    </w:p>
    <w:p w14:paraId="66E81BD7" w14:textId="77777777" w:rsidR="0081330D" w:rsidRDefault="00AC7C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Tyto povinnosti trvají i po skončení trvání této smlouvy po dobu tří let.</w:t>
      </w:r>
    </w:p>
    <w:p w14:paraId="66E81BD8" w14:textId="77777777" w:rsidR="0081330D" w:rsidRDefault="00AC7C3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lastRenderedPageBreak/>
        <w:t>Dodavatel služeb se zavazuje, že pokud v souvislosti s realizací této smlouvy přijde do styku s osobními/citlivými údaji ve smyslu zákona č. 101/2000 Sb., o ochraně osobních údajů, ve znění pozdějších předpisů (dále jen „Zákon o ochraně osobních údajů“), učiní veškerá opatření, aby nedošlo k neoprávněnému nebo nahodilému přístupu k těmto údajům, k jejich změně, zničení či ztrátě, neoprávněným přenosům, k jejich jinému neoprávněnému zpracování, jakož i k jejich jinému zneužití. Dodavatel služeb nese plnou od</w:t>
      </w:r>
      <w:r>
        <w:rPr>
          <w:rFonts w:ascii="AUdimat" w:eastAsia="AUdimat" w:hAnsi="AUdimat" w:cs="AUdimat"/>
          <w:color w:val="000000"/>
          <w:sz w:val="22"/>
          <w:szCs w:val="22"/>
        </w:rPr>
        <w:t>povědnost za případné porušení této povinnosti z jeho strany.</w:t>
      </w:r>
    </w:p>
    <w:p w14:paraId="66E81BD9" w14:textId="77777777" w:rsidR="0081330D" w:rsidRDefault="0081330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Udimat" w:eastAsia="AUdimat" w:hAnsi="AUdimat" w:cs="AUdimat"/>
          <w:color w:val="000000"/>
          <w:sz w:val="22"/>
          <w:szCs w:val="22"/>
        </w:rPr>
      </w:pPr>
    </w:p>
    <w:p w14:paraId="66E81BDA" w14:textId="77777777" w:rsidR="0081330D" w:rsidRDefault="00AC7C3B">
      <w:pPr>
        <w:tabs>
          <w:tab w:val="left" w:pos="284"/>
          <w:tab w:val="left" w:pos="567"/>
        </w:tabs>
        <w:spacing w:before="120"/>
        <w:ind w:left="-142"/>
        <w:jc w:val="center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Článek VII.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  <w:t>Závěrečná ustanovení</w:t>
      </w:r>
    </w:p>
    <w:p w14:paraId="66E81BDB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O neupravených skutečnostech touto smlouvou, platí obecná ustanovení zákona č. 89/2012 Sb., občanský zákoník.</w:t>
      </w:r>
    </w:p>
    <w:p w14:paraId="66E81BDC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Tato smlouva může být měněna nebo doplňována pouze písemnými číslovanými dodatky podepsanými oběma smluvními stranami.</w:t>
      </w:r>
    </w:p>
    <w:p w14:paraId="66E81BDD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AUdimat" w:eastAsia="AUdimat" w:hAnsi="AUdimat" w:cs="AUdimat"/>
          <w:color w:val="000000"/>
          <w:sz w:val="22"/>
          <w:szCs w:val="22"/>
        </w:rPr>
        <w:t>V souladu se Zákonem o ochraně osobních údajů Dodavatel služby prohlašuje, že souhlasí se zpracováním a uchováním svých osobních údajů v evidenci objednatele. Zpracování a uchování osobních údajů bude sloužit pro vnitřní potřebu objednatele, a to v rozsahu nezbytném pro realizaci této smlouvy.</w:t>
      </w:r>
    </w:p>
    <w:p w14:paraId="66E81BDE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Práva a povinnosti vyplývající z této smlouvy nelze bez písemného souhlasu druhé smluvní strany převádět na jinou osobu.</w:t>
      </w:r>
    </w:p>
    <w:p w14:paraId="66E81BDF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Tato smlouva je závazná i pro případné právní nástupce objednatele.</w:t>
      </w:r>
    </w:p>
    <w:p w14:paraId="66E81BE0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 xml:space="preserve">Tato smlouva se vyhotovuje ve dvou stejnopisech, z nichž jeden obdrží objednatel a druhý dodavatel služby při podpisu této smlouvy. </w:t>
      </w:r>
    </w:p>
    <w:p w14:paraId="66E81BE1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Dodavatel prohlašuje, že souhlasí se zveřejněním této Smlouvy v rozsahu a za podmínek vyplývajících z příslušných právních předpisů (zejména zákona č. 340/2015 Sb., o registru smluv, v platném a účinném znění, či zákona č. 106/1999 Sb., o svobodném přístupu k informacím, v platném a účinném znění).</w:t>
      </w:r>
    </w:p>
    <w:p w14:paraId="66E81BE2" w14:textId="77777777" w:rsidR="0081330D" w:rsidRDefault="00AC7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2" w:hanging="284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Smluvní strany prohlašují, že tato smlouva byla sepsána podle jejich pravé a svobodné vůle, nikoliv v tísni a za nevýhodných podmínek. Smluvní strany prohlašují, že si smlouvu přečetly, s jejím obsahem souhlasí a na důkaz toho připojují vlastnoruční podpisy.</w:t>
      </w:r>
    </w:p>
    <w:p w14:paraId="66E81BE3" w14:textId="77777777" w:rsidR="0081330D" w:rsidRDefault="00AC7C3B">
      <w:pPr>
        <w:tabs>
          <w:tab w:val="left" w:pos="284"/>
          <w:tab w:val="left" w:pos="567"/>
        </w:tabs>
        <w:spacing w:before="360"/>
        <w:ind w:left="-142"/>
        <w:jc w:val="both"/>
        <w:rPr>
          <w:rFonts w:ascii="AUdimat" w:eastAsia="AUdimat" w:hAnsi="AUdimat" w:cs="AUdimat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V Praze d</w:t>
      </w:r>
      <w:r>
        <w:rPr>
          <w:rFonts w:ascii="AUdimat" w:eastAsia="AUdimat" w:hAnsi="AUdimat" w:cs="AUdimat"/>
          <w:sz w:val="22"/>
          <w:szCs w:val="22"/>
        </w:rPr>
        <w:t xml:space="preserve">ne </w:t>
      </w:r>
    </w:p>
    <w:p w14:paraId="66E81BE4" w14:textId="77777777" w:rsidR="0081330D" w:rsidRDefault="0081330D">
      <w:pPr>
        <w:tabs>
          <w:tab w:val="left" w:pos="284"/>
          <w:tab w:val="left" w:pos="567"/>
        </w:tabs>
        <w:spacing w:before="360"/>
        <w:ind w:left="-142"/>
        <w:jc w:val="both"/>
        <w:rPr>
          <w:rFonts w:ascii="AUdimat" w:eastAsia="AUdimat" w:hAnsi="AUdimat" w:cs="AUdimat"/>
          <w:sz w:val="22"/>
          <w:szCs w:val="22"/>
        </w:rPr>
      </w:pPr>
    </w:p>
    <w:p w14:paraId="66E81BE5" w14:textId="77777777" w:rsidR="0081330D" w:rsidRDefault="00AC7C3B">
      <w:pPr>
        <w:tabs>
          <w:tab w:val="left" w:pos="284"/>
          <w:tab w:val="left" w:pos="567"/>
          <w:tab w:val="center" w:pos="1985"/>
          <w:tab w:val="center" w:pos="5812"/>
        </w:tabs>
        <w:spacing w:before="240"/>
        <w:ind w:left="-142"/>
        <w:jc w:val="both"/>
        <w:rPr>
          <w:rFonts w:ascii="AUdimat" w:eastAsia="AUdimat" w:hAnsi="AUdimat" w:cs="AUdimat"/>
          <w:b/>
          <w:bCs/>
          <w:color w:val="000000"/>
          <w:sz w:val="22"/>
          <w:szCs w:val="22"/>
        </w:rPr>
      </w:pP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>.......................................                                                                     ........................................</w:t>
      </w:r>
    </w:p>
    <w:p w14:paraId="66E81BE6" w14:textId="77777777" w:rsidR="0081330D" w:rsidRDefault="00AC7C3B">
      <w:pPr>
        <w:tabs>
          <w:tab w:val="left" w:pos="284"/>
          <w:tab w:val="left" w:pos="567"/>
          <w:tab w:val="center" w:pos="1985"/>
          <w:tab w:val="center" w:pos="5812"/>
        </w:tabs>
        <w:spacing w:before="240"/>
        <w:ind w:left="-142"/>
        <w:jc w:val="both"/>
        <w:rPr>
          <w:rFonts w:ascii="AUdimat" w:eastAsia="AUdimat" w:hAnsi="AUdimat" w:cs="AUdimat"/>
          <w:color w:val="000000"/>
          <w:sz w:val="22"/>
          <w:szCs w:val="22"/>
        </w:rPr>
      </w:pPr>
      <w:r>
        <w:rPr>
          <w:rFonts w:ascii="AUdimat" w:eastAsia="AUdimat" w:hAnsi="AUdimat" w:cs="AUdimat"/>
          <w:color w:val="000000"/>
          <w:sz w:val="22"/>
          <w:szCs w:val="22"/>
        </w:rPr>
        <w:t>podpis dodavatele</w:t>
      </w:r>
      <w:r>
        <w:rPr>
          <w:rFonts w:ascii="AUdimat" w:eastAsia="AUdimat" w:hAnsi="AUdimat" w:cs="AUdimat"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color w:val="000000"/>
          <w:sz w:val="22"/>
          <w:szCs w:val="22"/>
        </w:rPr>
        <w:tab/>
        <w:t>podpis objednatele</w:t>
      </w:r>
    </w:p>
    <w:p w14:paraId="66E81BE7" w14:textId="77777777" w:rsidR="0081330D" w:rsidRDefault="00AC7C3B">
      <w:pPr>
        <w:tabs>
          <w:tab w:val="left" w:pos="284"/>
          <w:tab w:val="left" w:pos="567"/>
          <w:tab w:val="center" w:pos="1985"/>
          <w:tab w:val="center" w:pos="5812"/>
        </w:tabs>
        <w:spacing w:before="240"/>
        <w:ind w:left="-142"/>
        <w:rPr>
          <w:rFonts w:ascii="AUdimat" w:eastAsia="AUdimat" w:hAnsi="AUdimat" w:cs="AUdimat"/>
          <w:sz w:val="22"/>
          <w:szCs w:val="22"/>
        </w:rPr>
      </w:pPr>
      <w:r>
        <w:rPr>
          <w:rFonts w:ascii="AUdimat" w:eastAsia="AUdimat" w:hAnsi="AUdimat" w:cs="AUdimat"/>
          <w:sz w:val="22"/>
          <w:szCs w:val="22"/>
        </w:rPr>
        <w:t>Lenka Hluchá</w:t>
      </w:r>
      <w:r>
        <w:rPr>
          <w:rFonts w:ascii="AUdimat" w:eastAsia="AUdimat" w:hAnsi="AUdimat" w:cs="AUdimat"/>
          <w:sz w:val="22"/>
          <w:szCs w:val="22"/>
        </w:rPr>
        <w:tab/>
      </w:r>
      <w:r>
        <w:rPr>
          <w:rFonts w:ascii="AUdimat" w:eastAsia="AUdimat" w:hAnsi="AUdimat" w:cs="AUdimat"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color w:val="000000"/>
          <w:sz w:val="22"/>
          <w:szCs w:val="22"/>
        </w:rPr>
        <w:tab/>
        <w:t>MgA. Kristýna Kočová</w:t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br/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b/>
          <w:bCs/>
          <w:color w:val="000000"/>
          <w:sz w:val="22"/>
          <w:szCs w:val="22"/>
        </w:rPr>
        <w:tab/>
      </w:r>
      <w:r>
        <w:rPr>
          <w:rFonts w:ascii="AUdimat" w:eastAsia="AUdimat" w:hAnsi="AUdimat" w:cs="AUdimat"/>
          <w:color w:val="000000"/>
          <w:sz w:val="22"/>
          <w:szCs w:val="22"/>
        </w:rPr>
        <w:t xml:space="preserve">ředitelka </w:t>
      </w:r>
    </w:p>
    <w:p w14:paraId="66E81BE8" w14:textId="77777777" w:rsidR="0081330D" w:rsidRDefault="0081330D">
      <w:pPr>
        <w:tabs>
          <w:tab w:val="left" w:pos="284"/>
          <w:tab w:val="left" w:pos="567"/>
        </w:tabs>
        <w:spacing w:before="120"/>
        <w:ind w:left="-142"/>
        <w:jc w:val="both"/>
        <w:rPr>
          <w:rFonts w:ascii="AUdimat" w:eastAsia="AUdimat" w:hAnsi="AUdimat" w:cs="AUdimat"/>
          <w:color w:val="000000"/>
          <w:sz w:val="12"/>
          <w:szCs w:val="12"/>
        </w:rPr>
      </w:pPr>
    </w:p>
    <w:p w14:paraId="66E81BE9" w14:textId="77777777" w:rsidR="0081330D" w:rsidRDefault="0081330D">
      <w:pPr>
        <w:tabs>
          <w:tab w:val="left" w:pos="284"/>
          <w:tab w:val="left" w:pos="567"/>
          <w:tab w:val="center" w:pos="1985"/>
          <w:tab w:val="center" w:pos="5812"/>
        </w:tabs>
        <w:spacing w:before="240"/>
        <w:ind w:left="-142"/>
        <w:rPr>
          <w:rFonts w:ascii="AUdimat" w:eastAsia="AUdimat" w:hAnsi="AUdimat" w:cs="AUdimat"/>
          <w:sz w:val="22"/>
          <w:szCs w:val="22"/>
        </w:rPr>
      </w:pPr>
    </w:p>
    <w:p w14:paraId="66E81BEA" w14:textId="77777777" w:rsidR="0081330D" w:rsidRDefault="0081330D">
      <w:pPr>
        <w:tabs>
          <w:tab w:val="left" w:pos="284"/>
          <w:tab w:val="left" w:pos="567"/>
          <w:tab w:val="center" w:pos="1985"/>
          <w:tab w:val="center" w:pos="5812"/>
        </w:tabs>
        <w:spacing w:before="240"/>
        <w:rPr>
          <w:rFonts w:ascii="AUdimat" w:eastAsia="AUdimat" w:hAnsi="AUdimat" w:cs="AUdimat"/>
          <w:sz w:val="22"/>
          <w:szCs w:val="22"/>
        </w:rPr>
      </w:pPr>
    </w:p>
    <w:sectPr w:rsidR="008133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418" w:bottom="993" w:left="1134" w:header="709" w:footer="357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73E7A" w14:textId="77777777" w:rsidR="00AC7C3B" w:rsidRDefault="00AC7C3B">
      <w:r>
        <w:separator/>
      </w:r>
    </w:p>
  </w:endnote>
  <w:endnote w:type="continuationSeparator" w:id="0">
    <w:p w14:paraId="37FB3FBF" w14:textId="77777777" w:rsidR="00AC7C3B" w:rsidRDefault="00AC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3DD0BAF-CFE2-4849-934F-D9A94B5A55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F4484C-2545-4D73-9BE9-35718B991458}"/>
    <w:embedBold r:id="rId3" w:fontKey="{CA98EB66-C520-4401-8CFA-25D8EFF1F5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9FCDAF6-038E-42C0-907D-0B82A888F794}"/>
  </w:font>
  <w:font w:name="UnitPro-Medi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87D01CF-FAC1-4945-A298-6571B33BDDD4}"/>
  </w:font>
  <w:font w:name="Theinhardt">
    <w:panose1 w:val="00000000000000000000"/>
    <w:charset w:val="00"/>
    <w:family w:val="roman"/>
    <w:notTrueType/>
    <w:pitch w:val="default"/>
  </w:font>
  <w:font w:name="UnitPro">
    <w:panose1 w:val="00000000000000000000"/>
    <w:charset w:val="00"/>
    <w:family w:val="roman"/>
    <w:notTrueType/>
    <w:pitch w:val="default"/>
  </w:font>
  <w:font w:name="Theinhardt Regular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37670FBB-5FB7-4318-9A80-7667FCEA0F1D}"/>
  </w:font>
  <w:font w:name="AUdimat">
    <w:altName w:val="Calibri"/>
    <w:charset w:val="00"/>
    <w:family w:val="auto"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7" w:fontKey="{C75EB443-9218-4FDA-B97B-F5BD436EA1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EE" w14:textId="77777777" w:rsidR="0081330D" w:rsidRDefault="00AC7C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6E81BEF" w14:textId="77777777" w:rsidR="0081330D" w:rsidRDefault="008133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F0" w14:textId="42B79DA3" w:rsidR="0081330D" w:rsidRDefault="00AC7C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/>
      <w:jc w:val="right"/>
      <w:rPr>
        <w:rFonts w:ascii="AUdimat" w:eastAsia="AUdimat" w:hAnsi="AUdimat" w:cs="AUdimat"/>
        <w:b/>
        <w:bCs/>
        <w:sz w:val="21"/>
        <w:szCs w:val="21"/>
      </w:rPr>
    </w:pPr>
    <w:r>
      <w:rPr>
        <w:rFonts w:ascii="AUdimat" w:eastAsia="AUdimat" w:hAnsi="AUdimat" w:cs="AUdimat"/>
        <w:b/>
        <w:bCs/>
        <w:sz w:val="21"/>
        <w:szCs w:val="21"/>
      </w:rPr>
      <w:fldChar w:fldCharType="begin"/>
    </w:r>
    <w:r>
      <w:rPr>
        <w:rFonts w:ascii="AUdimat" w:eastAsia="AUdimat" w:hAnsi="AUdimat" w:cs="AUdimat"/>
        <w:b/>
        <w:bCs/>
        <w:sz w:val="21"/>
        <w:szCs w:val="21"/>
      </w:rPr>
      <w:instrText>PAGE</w:instrText>
    </w:r>
    <w:r>
      <w:rPr>
        <w:rFonts w:ascii="AUdimat" w:eastAsia="AUdimat" w:hAnsi="AUdimat" w:cs="AUdimat"/>
        <w:b/>
        <w:bCs/>
        <w:sz w:val="21"/>
        <w:szCs w:val="21"/>
      </w:rPr>
      <w:fldChar w:fldCharType="separate"/>
    </w:r>
    <w:r w:rsidR="008579C1">
      <w:rPr>
        <w:rFonts w:ascii="AUdimat" w:eastAsia="AUdimat" w:hAnsi="AUdimat" w:cs="AUdimat"/>
        <w:b/>
        <w:bCs/>
        <w:noProof/>
        <w:sz w:val="21"/>
        <w:szCs w:val="21"/>
      </w:rPr>
      <w:t>1</w:t>
    </w:r>
    <w:r>
      <w:rPr>
        <w:rFonts w:ascii="AUdimat" w:eastAsia="AUdimat" w:hAnsi="AUdimat" w:cs="AUdimat"/>
        <w:b/>
        <w:bCs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F3" w14:textId="77777777" w:rsidR="0081330D" w:rsidRDefault="008133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14B01" w14:textId="77777777" w:rsidR="00AC7C3B" w:rsidRDefault="00AC7C3B">
      <w:r>
        <w:separator/>
      </w:r>
    </w:p>
  </w:footnote>
  <w:footnote w:type="continuationSeparator" w:id="0">
    <w:p w14:paraId="1A5C0F9A" w14:textId="77777777" w:rsidR="00AC7C3B" w:rsidRDefault="00AC7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EB" w14:textId="77777777" w:rsidR="0081330D" w:rsidRDefault="008133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EC" w14:textId="77777777" w:rsidR="0081330D" w:rsidRDefault="00AC7C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Udimat" w:eastAsia="AUdimat" w:hAnsi="AUdimat" w:cs="AUdimat"/>
        <w:b/>
        <w:bCs/>
        <w:color w:val="000000"/>
        <w:sz w:val="22"/>
        <w:szCs w:val="22"/>
      </w:rPr>
    </w:pPr>
    <w:r>
      <w:rPr>
        <w:rFonts w:ascii="AUdimat" w:eastAsia="AUdimat" w:hAnsi="AUdimat" w:cs="AUdimat"/>
        <w:b/>
        <w:bCs/>
        <w:color w:val="00B050"/>
        <w:sz w:val="22"/>
        <w:szCs w:val="22"/>
      </w:rPr>
      <w:t>Kreativní Praha, z. ú.</w:t>
    </w:r>
  </w:p>
  <w:p w14:paraId="66E81BED" w14:textId="77777777" w:rsidR="0081330D" w:rsidRDefault="008133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Udimat" w:eastAsia="AUdimat" w:hAnsi="AUdimat" w:cs="AUdimat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1BF1" w14:textId="77777777" w:rsidR="0081330D" w:rsidRDefault="00AC7C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Udimat" w:eastAsia="AUdimat" w:hAnsi="AUdimat" w:cs="AUdimat"/>
        <w:b/>
        <w:bCs/>
        <w:color w:val="000000"/>
        <w:sz w:val="22"/>
        <w:szCs w:val="22"/>
      </w:rPr>
    </w:pPr>
    <w:r>
      <w:rPr>
        <w:rFonts w:ascii="AUdimat" w:eastAsia="AUdimat" w:hAnsi="AUdimat" w:cs="AUdimat"/>
        <w:b/>
        <w:bCs/>
        <w:color w:val="00B050"/>
        <w:sz w:val="22"/>
        <w:szCs w:val="22"/>
      </w:rPr>
      <w:t>Kreativní Praha, z. ú.</w:t>
    </w:r>
  </w:p>
  <w:p w14:paraId="66E81BF2" w14:textId="77777777" w:rsidR="0081330D" w:rsidRDefault="008133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41ED"/>
    <w:multiLevelType w:val="multilevel"/>
    <w:tmpl w:val="B058AD70"/>
    <w:lvl w:ilvl="0">
      <w:start w:val="1"/>
      <w:numFmt w:val="decimal"/>
      <w:lvlText w:val="%1."/>
      <w:lvlJc w:val="left"/>
      <w:pPr>
        <w:ind w:left="17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899" w:hanging="360"/>
      </w:pPr>
    </w:lvl>
    <w:lvl w:ilvl="2">
      <w:start w:val="1"/>
      <w:numFmt w:val="lowerRoman"/>
      <w:lvlText w:val="%3."/>
      <w:lvlJc w:val="right"/>
      <w:pPr>
        <w:ind w:left="1619" w:hanging="180"/>
      </w:pPr>
    </w:lvl>
    <w:lvl w:ilvl="3">
      <w:start w:val="1"/>
      <w:numFmt w:val="decimal"/>
      <w:lvlText w:val="%4."/>
      <w:lvlJc w:val="left"/>
      <w:pPr>
        <w:ind w:left="2339" w:hanging="360"/>
      </w:pPr>
    </w:lvl>
    <w:lvl w:ilvl="4">
      <w:start w:val="1"/>
      <w:numFmt w:val="lowerLetter"/>
      <w:lvlText w:val="%5."/>
      <w:lvlJc w:val="left"/>
      <w:pPr>
        <w:ind w:left="3059" w:hanging="360"/>
      </w:pPr>
    </w:lvl>
    <w:lvl w:ilvl="5">
      <w:start w:val="1"/>
      <w:numFmt w:val="lowerRoman"/>
      <w:lvlText w:val="%6."/>
      <w:lvlJc w:val="right"/>
      <w:pPr>
        <w:ind w:left="3779" w:hanging="180"/>
      </w:pPr>
    </w:lvl>
    <w:lvl w:ilvl="6">
      <w:start w:val="1"/>
      <w:numFmt w:val="decimal"/>
      <w:lvlText w:val="%7."/>
      <w:lvlJc w:val="left"/>
      <w:pPr>
        <w:ind w:left="4499" w:hanging="360"/>
      </w:pPr>
    </w:lvl>
    <w:lvl w:ilvl="7">
      <w:start w:val="1"/>
      <w:numFmt w:val="lowerLetter"/>
      <w:lvlText w:val="%8."/>
      <w:lvlJc w:val="left"/>
      <w:pPr>
        <w:ind w:left="5219" w:hanging="360"/>
      </w:pPr>
    </w:lvl>
    <w:lvl w:ilvl="8">
      <w:start w:val="1"/>
      <w:numFmt w:val="lowerRoman"/>
      <w:lvlText w:val="%9."/>
      <w:lvlJc w:val="right"/>
      <w:pPr>
        <w:ind w:left="5939" w:hanging="180"/>
      </w:pPr>
    </w:lvl>
  </w:abstractNum>
  <w:abstractNum w:abstractNumId="1" w15:restartNumberingAfterBreak="0">
    <w:nsid w:val="1BBE7080"/>
    <w:multiLevelType w:val="multilevel"/>
    <w:tmpl w:val="7D5825EC"/>
    <w:lvl w:ilvl="0">
      <w:start w:val="1"/>
      <w:numFmt w:val="decimal"/>
      <w:lvlText w:val="%1."/>
      <w:lvlJc w:val="left"/>
      <w:pPr>
        <w:ind w:left="179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899" w:hanging="360"/>
      </w:pPr>
    </w:lvl>
    <w:lvl w:ilvl="2">
      <w:start w:val="1"/>
      <w:numFmt w:val="lowerRoman"/>
      <w:lvlText w:val="%3."/>
      <w:lvlJc w:val="right"/>
      <w:pPr>
        <w:ind w:left="1619" w:hanging="180"/>
      </w:pPr>
    </w:lvl>
    <w:lvl w:ilvl="3">
      <w:start w:val="1"/>
      <w:numFmt w:val="decimal"/>
      <w:lvlText w:val="%4."/>
      <w:lvlJc w:val="left"/>
      <w:pPr>
        <w:ind w:left="2339" w:hanging="360"/>
      </w:pPr>
    </w:lvl>
    <w:lvl w:ilvl="4">
      <w:start w:val="1"/>
      <w:numFmt w:val="lowerLetter"/>
      <w:lvlText w:val="%5."/>
      <w:lvlJc w:val="left"/>
      <w:pPr>
        <w:ind w:left="3059" w:hanging="360"/>
      </w:pPr>
    </w:lvl>
    <w:lvl w:ilvl="5">
      <w:start w:val="1"/>
      <w:numFmt w:val="lowerRoman"/>
      <w:lvlText w:val="%6."/>
      <w:lvlJc w:val="right"/>
      <w:pPr>
        <w:ind w:left="3779" w:hanging="180"/>
      </w:pPr>
    </w:lvl>
    <w:lvl w:ilvl="6">
      <w:start w:val="1"/>
      <w:numFmt w:val="decimal"/>
      <w:lvlText w:val="%7."/>
      <w:lvlJc w:val="left"/>
      <w:pPr>
        <w:ind w:left="4499" w:hanging="360"/>
      </w:pPr>
    </w:lvl>
    <w:lvl w:ilvl="7">
      <w:start w:val="1"/>
      <w:numFmt w:val="lowerLetter"/>
      <w:lvlText w:val="%8."/>
      <w:lvlJc w:val="left"/>
      <w:pPr>
        <w:ind w:left="5219" w:hanging="360"/>
      </w:pPr>
    </w:lvl>
    <w:lvl w:ilvl="8">
      <w:start w:val="1"/>
      <w:numFmt w:val="lowerRoman"/>
      <w:lvlText w:val="%9."/>
      <w:lvlJc w:val="right"/>
      <w:pPr>
        <w:ind w:left="5939" w:hanging="180"/>
      </w:pPr>
    </w:lvl>
  </w:abstractNum>
  <w:abstractNum w:abstractNumId="2" w15:restartNumberingAfterBreak="0">
    <w:nsid w:val="1CC27F79"/>
    <w:multiLevelType w:val="multilevel"/>
    <w:tmpl w:val="2922413C"/>
    <w:lvl w:ilvl="0">
      <w:start w:val="1"/>
      <w:numFmt w:val="decimal"/>
      <w:lvlText w:val="%1."/>
      <w:lvlJc w:val="left"/>
      <w:pPr>
        <w:ind w:left="17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899" w:hanging="360"/>
      </w:pPr>
    </w:lvl>
    <w:lvl w:ilvl="2">
      <w:start w:val="1"/>
      <w:numFmt w:val="lowerRoman"/>
      <w:lvlText w:val="%3."/>
      <w:lvlJc w:val="right"/>
      <w:pPr>
        <w:ind w:left="1619" w:hanging="180"/>
      </w:pPr>
    </w:lvl>
    <w:lvl w:ilvl="3">
      <w:start w:val="1"/>
      <w:numFmt w:val="decimal"/>
      <w:lvlText w:val="%4."/>
      <w:lvlJc w:val="left"/>
      <w:pPr>
        <w:ind w:left="2339" w:hanging="360"/>
      </w:pPr>
    </w:lvl>
    <w:lvl w:ilvl="4">
      <w:start w:val="1"/>
      <w:numFmt w:val="lowerLetter"/>
      <w:lvlText w:val="%5."/>
      <w:lvlJc w:val="left"/>
      <w:pPr>
        <w:ind w:left="3059" w:hanging="360"/>
      </w:pPr>
    </w:lvl>
    <w:lvl w:ilvl="5">
      <w:start w:val="1"/>
      <w:numFmt w:val="lowerRoman"/>
      <w:lvlText w:val="%6."/>
      <w:lvlJc w:val="right"/>
      <w:pPr>
        <w:ind w:left="3779" w:hanging="180"/>
      </w:pPr>
    </w:lvl>
    <w:lvl w:ilvl="6">
      <w:start w:val="1"/>
      <w:numFmt w:val="decimal"/>
      <w:lvlText w:val="%7."/>
      <w:lvlJc w:val="left"/>
      <w:pPr>
        <w:ind w:left="4499" w:hanging="360"/>
      </w:pPr>
    </w:lvl>
    <w:lvl w:ilvl="7">
      <w:start w:val="1"/>
      <w:numFmt w:val="lowerLetter"/>
      <w:lvlText w:val="%8."/>
      <w:lvlJc w:val="left"/>
      <w:pPr>
        <w:ind w:left="5219" w:hanging="360"/>
      </w:pPr>
    </w:lvl>
    <w:lvl w:ilvl="8">
      <w:start w:val="1"/>
      <w:numFmt w:val="lowerRoman"/>
      <w:lvlText w:val="%9."/>
      <w:lvlJc w:val="right"/>
      <w:pPr>
        <w:ind w:left="5939" w:hanging="180"/>
      </w:pPr>
    </w:lvl>
  </w:abstractNum>
  <w:abstractNum w:abstractNumId="3" w15:restartNumberingAfterBreak="0">
    <w:nsid w:val="2535196E"/>
    <w:multiLevelType w:val="multilevel"/>
    <w:tmpl w:val="88B4FF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97C6C"/>
    <w:multiLevelType w:val="multilevel"/>
    <w:tmpl w:val="1B3E83D6"/>
    <w:lvl w:ilvl="0">
      <w:start w:val="1"/>
      <w:numFmt w:val="decimal"/>
      <w:pStyle w:val="OBRZEK-nzev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5554ECF"/>
    <w:multiLevelType w:val="multilevel"/>
    <w:tmpl w:val="3E1AF7C0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77C3F39"/>
    <w:multiLevelType w:val="multilevel"/>
    <w:tmpl w:val="4D26161C"/>
    <w:lvl w:ilvl="0">
      <w:start w:val="1"/>
      <w:numFmt w:val="bullet"/>
      <w:lvlText w:val="●"/>
      <w:lvlJc w:val="left"/>
      <w:pPr>
        <w:ind w:left="8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OMBPnadpis2"/>
      <w:lvlText w:val="o"/>
      <w:lvlJc w:val="left"/>
      <w:pPr>
        <w:ind w:left="16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2F78F1"/>
    <w:multiLevelType w:val="multilevel"/>
    <w:tmpl w:val="F222AEFC"/>
    <w:lvl w:ilvl="0">
      <w:start w:val="1"/>
      <w:numFmt w:val="decimal"/>
      <w:lvlText w:val="%1."/>
      <w:lvlJc w:val="left"/>
      <w:pPr>
        <w:ind w:left="179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899" w:hanging="360"/>
      </w:pPr>
    </w:lvl>
    <w:lvl w:ilvl="2">
      <w:start w:val="1"/>
      <w:numFmt w:val="lowerRoman"/>
      <w:lvlText w:val="%3."/>
      <w:lvlJc w:val="right"/>
      <w:pPr>
        <w:ind w:left="1619" w:hanging="180"/>
      </w:pPr>
    </w:lvl>
    <w:lvl w:ilvl="3">
      <w:start w:val="1"/>
      <w:numFmt w:val="decimal"/>
      <w:lvlText w:val="%4."/>
      <w:lvlJc w:val="left"/>
      <w:pPr>
        <w:ind w:left="2339" w:hanging="360"/>
      </w:pPr>
    </w:lvl>
    <w:lvl w:ilvl="4">
      <w:start w:val="1"/>
      <w:numFmt w:val="lowerLetter"/>
      <w:lvlText w:val="%5."/>
      <w:lvlJc w:val="left"/>
      <w:pPr>
        <w:ind w:left="3059" w:hanging="360"/>
      </w:pPr>
    </w:lvl>
    <w:lvl w:ilvl="5">
      <w:start w:val="1"/>
      <w:numFmt w:val="lowerRoman"/>
      <w:lvlText w:val="%6."/>
      <w:lvlJc w:val="right"/>
      <w:pPr>
        <w:ind w:left="3779" w:hanging="180"/>
      </w:pPr>
    </w:lvl>
    <w:lvl w:ilvl="6">
      <w:start w:val="1"/>
      <w:numFmt w:val="decimal"/>
      <w:lvlText w:val="%7."/>
      <w:lvlJc w:val="left"/>
      <w:pPr>
        <w:ind w:left="4499" w:hanging="360"/>
      </w:pPr>
    </w:lvl>
    <w:lvl w:ilvl="7">
      <w:start w:val="1"/>
      <w:numFmt w:val="lowerLetter"/>
      <w:lvlText w:val="%8."/>
      <w:lvlJc w:val="left"/>
      <w:pPr>
        <w:ind w:left="5219" w:hanging="360"/>
      </w:pPr>
    </w:lvl>
    <w:lvl w:ilvl="8">
      <w:start w:val="1"/>
      <w:numFmt w:val="lowerRoman"/>
      <w:lvlText w:val="%9."/>
      <w:lvlJc w:val="right"/>
      <w:pPr>
        <w:ind w:left="5939" w:hanging="180"/>
      </w:pPr>
    </w:lvl>
  </w:abstractNum>
  <w:abstractNum w:abstractNumId="8" w15:restartNumberingAfterBreak="0">
    <w:nsid w:val="71773BD6"/>
    <w:multiLevelType w:val="multilevel"/>
    <w:tmpl w:val="4F7CB668"/>
    <w:lvl w:ilvl="0">
      <w:start w:val="1"/>
      <w:numFmt w:val="decimal"/>
      <w:pStyle w:val="TOMBPnadpis1"/>
      <w:lvlText w:val="%1."/>
      <w:lvlJc w:val="left"/>
      <w:pPr>
        <w:ind w:left="17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899" w:hanging="360"/>
      </w:pPr>
    </w:lvl>
    <w:lvl w:ilvl="2">
      <w:start w:val="1"/>
      <w:numFmt w:val="lowerRoman"/>
      <w:lvlText w:val="%3."/>
      <w:lvlJc w:val="right"/>
      <w:pPr>
        <w:ind w:left="1619" w:hanging="180"/>
      </w:pPr>
    </w:lvl>
    <w:lvl w:ilvl="3">
      <w:start w:val="1"/>
      <w:numFmt w:val="decimal"/>
      <w:lvlText w:val="%4."/>
      <w:lvlJc w:val="left"/>
      <w:pPr>
        <w:ind w:left="2339" w:hanging="360"/>
      </w:pPr>
    </w:lvl>
    <w:lvl w:ilvl="4">
      <w:start w:val="1"/>
      <w:numFmt w:val="lowerLetter"/>
      <w:lvlText w:val="%5."/>
      <w:lvlJc w:val="left"/>
      <w:pPr>
        <w:ind w:left="3059" w:hanging="360"/>
      </w:pPr>
    </w:lvl>
    <w:lvl w:ilvl="5">
      <w:start w:val="1"/>
      <w:numFmt w:val="lowerRoman"/>
      <w:lvlText w:val="%6."/>
      <w:lvlJc w:val="right"/>
      <w:pPr>
        <w:ind w:left="3779" w:hanging="180"/>
      </w:pPr>
    </w:lvl>
    <w:lvl w:ilvl="6">
      <w:start w:val="1"/>
      <w:numFmt w:val="decimal"/>
      <w:lvlText w:val="%7."/>
      <w:lvlJc w:val="left"/>
      <w:pPr>
        <w:ind w:left="4499" w:hanging="360"/>
      </w:pPr>
    </w:lvl>
    <w:lvl w:ilvl="7">
      <w:start w:val="1"/>
      <w:numFmt w:val="lowerLetter"/>
      <w:lvlText w:val="%8."/>
      <w:lvlJc w:val="left"/>
      <w:pPr>
        <w:ind w:left="5219" w:hanging="360"/>
      </w:pPr>
    </w:lvl>
    <w:lvl w:ilvl="8">
      <w:start w:val="1"/>
      <w:numFmt w:val="lowerRoman"/>
      <w:lvlText w:val="%9."/>
      <w:lvlJc w:val="right"/>
      <w:pPr>
        <w:ind w:left="5939" w:hanging="180"/>
      </w:pPr>
    </w:lvl>
  </w:abstractNum>
  <w:num w:numId="1" w16cid:durableId="1430468540">
    <w:abstractNumId w:val="8"/>
  </w:num>
  <w:num w:numId="2" w16cid:durableId="541327467">
    <w:abstractNumId w:val="6"/>
  </w:num>
  <w:num w:numId="3" w16cid:durableId="1386444797">
    <w:abstractNumId w:val="0"/>
  </w:num>
  <w:num w:numId="4" w16cid:durableId="1105881755">
    <w:abstractNumId w:val="5"/>
  </w:num>
  <w:num w:numId="5" w16cid:durableId="407266312">
    <w:abstractNumId w:val="2"/>
  </w:num>
  <w:num w:numId="6" w16cid:durableId="505822880">
    <w:abstractNumId w:val="7"/>
  </w:num>
  <w:num w:numId="7" w16cid:durableId="2124306258">
    <w:abstractNumId w:val="1"/>
  </w:num>
  <w:num w:numId="8" w16cid:durableId="405104522">
    <w:abstractNumId w:val="3"/>
  </w:num>
  <w:num w:numId="9" w16cid:durableId="117183812">
    <w:abstractNumId w:val="4"/>
  </w:num>
  <w:num w:numId="10" w16cid:durableId="4133608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30D"/>
    <w:rsid w:val="0081330D"/>
    <w:rsid w:val="008579C1"/>
    <w:rsid w:val="00AC7C3B"/>
    <w:rsid w:val="00D9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1B9F"/>
  <w15:docId w15:val="{DAB32238-8AB4-44A0-BFE9-890BF8E6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MBP">
    <w:name w:val="TOM BP"/>
    <w:qFormat/>
    <w:rsid w:val="00A436C7"/>
    <w:pPr>
      <w:tabs>
        <w:tab w:val="right" w:pos="1128"/>
        <w:tab w:val="right" w:pos="1701"/>
        <w:tab w:val="right" w:pos="9072"/>
      </w:tabs>
      <w:spacing w:before="120" w:after="60" w:line="276" w:lineRule="auto"/>
      <w:jc w:val="both"/>
    </w:pPr>
  </w:style>
  <w:style w:type="paragraph" w:customStyle="1" w:styleId="TOMBPnadpis1">
    <w:name w:val="TOM BP nadpis 1"/>
    <w:next w:val="TOMBPnadpis2"/>
    <w:autoRedefine/>
    <w:qFormat/>
    <w:rsid w:val="00A013DD"/>
    <w:pPr>
      <w:numPr>
        <w:numId w:val="1"/>
      </w:numPr>
      <w:spacing w:before="120" w:after="60" w:line="720" w:lineRule="auto"/>
    </w:pPr>
    <w:rPr>
      <w:rFonts w:asciiTheme="minorHAnsi" w:hAnsiTheme="minorHAnsi"/>
      <w:b/>
      <w:color w:val="000000" w:themeColor="text1"/>
      <w:sz w:val="28"/>
    </w:rPr>
  </w:style>
  <w:style w:type="character" w:customStyle="1" w:styleId="Nadpis1Char">
    <w:name w:val="Nadpis 1 Char"/>
    <w:basedOn w:val="Standardnpsmoodstavce"/>
    <w:uiPriority w:val="9"/>
    <w:rsid w:val="00A436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semiHidden/>
    <w:rsid w:val="00D529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OMBPnadpis2">
    <w:name w:val="TOM BP nadpis 2"/>
    <w:next w:val="TOMBP"/>
    <w:autoRedefine/>
    <w:qFormat/>
    <w:rsid w:val="00A436C7"/>
    <w:pPr>
      <w:numPr>
        <w:ilvl w:val="1"/>
        <w:numId w:val="2"/>
      </w:numPr>
      <w:spacing w:before="120" w:after="60" w:line="276" w:lineRule="auto"/>
    </w:pPr>
    <w:rPr>
      <w:rFonts w:asciiTheme="minorHAnsi" w:hAnsiTheme="minorHAnsi"/>
      <w:b/>
      <w:color w:val="000000" w:themeColor="text1"/>
    </w:rPr>
  </w:style>
  <w:style w:type="paragraph" w:styleId="Zhlav">
    <w:name w:val="header"/>
    <w:link w:val="ZhlavChar"/>
    <w:uiPriority w:val="99"/>
    <w:unhideWhenUsed/>
    <w:rsid w:val="00B4636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636F"/>
  </w:style>
  <w:style w:type="paragraph" w:styleId="Zpat">
    <w:name w:val="footer"/>
    <w:link w:val="ZpatChar"/>
    <w:uiPriority w:val="99"/>
    <w:unhideWhenUsed/>
    <w:rsid w:val="00B4636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636F"/>
  </w:style>
  <w:style w:type="character" w:customStyle="1" w:styleId="nowrap">
    <w:name w:val="nowrap"/>
    <w:basedOn w:val="Standardnpsmoodstavce"/>
    <w:rsid w:val="007C5AF5"/>
  </w:style>
  <w:style w:type="paragraph" w:styleId="Odstavecseseznamem">
    <w:name w:val="List Paragraph"/>
    <w:uiPriority w:val="34"/>
    <w:qFormat/>
    <w:rsid w:val="00A23554"/>
    <w:pPr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Cs w:val="20"/>
      <w:lang w:eastAsia="en-US"/>
    </w:rPr>
  </w:style>
  <w:style w:type="paragraph" w:styleId="Zkladntext">
    <w:name w:val="Body Text"/>
    <w:link w:val="ZkladntextChar"/>
    <w:uiPriority w:val="1"/>
    <w:unhideWhenUsed/>
    <w:qFormat/>
    <w:rsid w:val="00A23554"/>
    <w:pPr>
      <w:widowControl w:val="0"/>
      <w:overflowPunct w:val="0"/>
      <w:autoSpaceDE w:val="0"/>
      <w:autoSpaceDN w:val="0"/>
      <w:adjustRightInd w:val="0"/>
      <w:ind w:left="20"/>
    </w:pPr>
    <w:rPr>
      <w:rFonts w:ascii="UnitPro-Medi" w:eastAsia="UnitPro-Medi" w:hAnsi="UnitPro-Medi" w:cs="Times New Roman"/>
      <w:sz w:val="15"/>
      <w:szCs w:val="15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23554"/>
    <w:rPr>
      <w:rFonts w:ascii="UnitPro-Medi" w:eastAsia="UnitPro-Medi" w:hAnsi="UnitPro-Medi" w:cs="Times New Roman"/>
      <w:sz w:val="15"/>
      <w:szCs w:val="15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A4A8C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0A4A8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4A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4A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4A8C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0A4A8C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4A8C"/>
    <w:rPr>
      <w:rFonts w:ascii="Times New Roman" w:hAnsi="Times New Roman" w:cs="Times New Roman"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5F5ABA"/>
  </w:style>
  <w:style w:type="paragraph" w:customStyle="1" w:styleId="Default">
    <w:name w:val="Default"/>
    <w:rsid w:val="00C72470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customStyle="1" w:styleId="OBRZEK-nzev">
    <w:name w:val="OBRÁZEK - název"/>
    <w:qFormat/>
    <w:rsid w:val="0061683B"/>
    <w:pPr>
      <w:keepNext/>
      <w:numPr>
        <w:numId w:val="9"/>
      </w:numPr>
      <w:spacing w:before="240" w:line="276" w:lineRule="auto"/>
    </w:pPr>
    <w:rPr>
      <w:rFonts w:ascii="Theinhardt" w:eastAsia="Times New Roman" w:hAnsi="Theinhardt" w:cs="UnitPro"/>
      <w:iCs/>
      <w:sz w:val="20"/>
      <w:szCs w:val="20"/>
      <w:lang w:val="en-US"/>
    </w:rPr>
  </w:style>
  <w:style w:type="paragraph" w:customStyle="1" w:styleId="GRAF-nzevaslo">
    <w:name w:val="GRAF - název a číslo"/>
    <w:qFormat/>
    <w:rsid w:val="0061683B"/>
    <w:pPr>
      <w:keepNext/>
      <w:tabs>
        <w:tab w:val="num" w:pos="720"/>
      </w:tabs>
      <w:spacing w:before="240" w:line="276" w:lineRule="auto"/>
      <w:ind w:left="720" w:hanging="720"/>
    </w:pPr>
    <w:rPr>
      <w:rFonts w:ascii="Theinhardt Regular" w:eastAsia="Times New Roman" w:hAnsi="Theinhardt Regular" w:cs="UnitPro"/>
      <w:iCs/>
      <w:sz w:val="20"/>
      <w:szCs w:val="20"/>
      <w:lang w:val="en-US"/>
    </w:rPr>
  </w:style>
  <w:style w:type="character" w:styleId="Hypertextovodkaz">
    <w:name w:val="Hyperlink"/>
    <w:basedOn w:val="Standardnpsmoodstavce"/>
    <w:uiPriority w:val="99"/>
    <w:unhideWhenUsed/>
    <w:rsid w:val="007C451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451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VnBM9dsBgRQzt1GCO/nGA1X29Q==">CgMxLjAyCWguMzBqMHpsbDgAciExYnRhREM3SHlfRTI2QzRqQ3JHUUc0VFVlLWtPODczRG0=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942</Words>
  <Characters>5558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Švandová</dc:creator>
  <cp:lastModifiedBy>Alena Vodová</cp:lastModifiedBy>
  <cp:revision>2</cp:revision>
  <dcterms:created xsi:type="dcterms:W3CDTF">2026-01-12T12:34:00Z</dcterms:created>
  <dcterms:modified xsi:type="dcterms:W3CDTF">2026-01-21T10:54:00Z</dcterms:modified>
</cp:coreProperties>
</file>