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3FB180" w14:textId="064E97FB" w:rsidR="001F3771" w:rsidRPr="001F3771" w:rsidRDefault="001F3771" w:rsidP="001F3771">
      <w:pPr>
        <w:widowControl w:val="0"/>
        <w:spacing w:line="276" w:lineRule="auto"/>
        <w:ind w:left="709"/>
        <w:jc w:val="center"/>
        <w:rPr>
          <w:rFonts w:eastAsia="Calibri"/>
          <w:b/>
          <w:bCs/>
          <w:caps/>
          <w:sz w:val="24"/>
          <w:szCs w:val="24"/>
          <w:lang w:val="cs-CZ" w:eastAsia="en-US"/>
        </w:rPr>
      </w:pPr>
      <w:r w:rsidRPr="001F3771">
        <w:rPr>
          <w:rFonts w:eastAsia="Calibri"/>
          <w:b/>
          <w:bCs/>
          <w:caps/>
          <w:sz w:val="24"/>
          <w:szCs w:val="24"/>
          <w:lang w:val="cs-CZ" w:eastAsia="en-US"/>
        </w:rPr>
        <w:t>smlouva</w:t>
      </w:r>
      <w:r w:rsidR="00EE50DB">
        <w:rPr>
          <w:rFonts w:eastAsia="Calibri"/>
          <w:b/>
          <w:bCs/>
          <w:caps/>
          <w:sz w:val="24"/>
          <w:szCs w:val="24"/>
          <w:lang w:val="cs-CZ" w:eastAsia="en-US"/>
        </w:rPr>
        <w:t xml:space="preserve"> o poskytování služeb</w:t>
      </w:r>
    </w:p>
    <w:p w14:paraId="5E89405C" w14:textId="72E41DB5" w:rsidR="001F3771" w:rsidRPr="001F3771" w:rsidRDefault="001F3771" w:rsidP="001F3771">
      <w:pPr>
        <w:widowControl w:val="0"/>
        <w:spacing w:line="276" w:lineRule="auto"/>
        <w:ind w:left="0" w:right="-568"/>
        <w:rPr>
          <w:rFonts w:eastAsia="Calibri"/>
          <w:bCs/>
          <w:lang w:val="cs-CZ" w:eastAsia="en-US"/>
        </w:rPr>
      </w:pPr>
      <w:r w:rsidRPr="001F3771">
        <w:rPr>
          <w:rFonts w:eastAsia="Calibri"/>
          <w:bCs/>
          <w:lang w:val="cs-CZ" w:eastAsia="en-US"/>
        </w:rPr>
        <w:t xml:space="preserve">Tato smlouva </w:t>
      </w:r>
      <w:r w:rsidR="00EE50DB">
        <w:rPr>
          <w:rFonts w:eastAsia="Calibri"/>
          <w:bCs/>
          <w:lang w:val="cs-CZ" w:eastAsia="en-US"/>
        </w:rPr>
        <w:t xml:space="preserve">o poskytování služeb </w:t>
      </w:r>
      <w:r w:rsidRPr="001F3771">
        <w:rPr>
          <w:rFonts w:eastAsia="Calibri"/>
          <w:bCs/>
          <w:lang w:val="cs-CZ" w:eastAsia="en-US"/>
        </w:rPr>
        <w:t>(dále jen „</w:t>
      </w:r>
      <w:r w:rsidRPr="001F3771">
        <w:rPr>
          <w:rFonts w:eastAsia="Calibri"/>
          <w:b/>
          <w:bCs/>
          <w:lang w:val="cs-CZ" w:eastAsia="en-US"/>
        </w:rPr>
        <w:t>Smlouva</w:t>
      </w:r>
      <w:r w:rsidRPr="001F3771">
        <w:rPr>
          <w:rFonts w:eastAsia="Calibri"/>
          <w:bCs/>
          <w:lang w:val="cs-CZ" w:eastAsia="en-US"/>
        </w:rPr>
        <w:t xml:space="preserve">“) byla uzavřena </w:t>
      </w:r>
      <w:r w:rsidR="003F68A6">
        <w:rPr>
          <w:rFonts w:eastAsia="Calibri"/>
          <w:bCs/>
          <w:lang w:val="cs-CZ" w:eastAsia="en-US"/>
        </w:rPr>
        <w:t xml:space="preserve">v souladu </w:t>
      </w:r>
      <w:r w:rsidR="00EE50DB">
        <w:rPr>
          <w:rFonts w:eastAsia="Calibri"/>
          <w:bCs/>
          <w:lang w:val="cs-CZ" w:eastAsia="en-US"/>
        </w:rPr>
        <w:t>se zákonem</w:t>
      </w:r>
      <w:r w:rsidR="003F68A6">
        <w:rPr>
          <w:rFonts w:eastAsia="Calibri"/>
          <w:bCs/>
          <w:lang w:val="cs-CZ" w:eastAsia="en-US"/>
        </w:rPr>
        <w:t xml:space="preserve"> č. 89/2012 Sb., občanský zákoník (dále jen „</w:t>
      </w:r>
      <w:r w:rsidR="003F68A6" w:rsidRPr="003F68A6">
        <w:rPr>
          <w:rFonts w:eastAsia="Calibri"/>
          <w:b/>
          <w:bCs/>
          <w:lang w:val="cs-CZ" w:eastAsia="en-US"/>
        </w:rPr>
        <w:t>Občanský zákoník</w:t>
      </w:r>
      <w:r w:rsidR="003F68A6">
        <w:rPr>
          <w:rFonts w:eastAsia="Calibri"/>
          <w:bCs/>
          <w:lang w:val="cs-CZ" w:eastAsia="en-US"/>
        </w:rPr>
        <w:t>“)</w:t>
      </w:r>
      <w:r w:rsidR="0093012C">
        <w:rPr>
          <w:rFonts w:eastAsia="Calibri"/>
          <w:bCs/>
          <w:lang w:val="cs-CZ" w:eastAsia="en-US"/>
        </w:rPr>
        <w:t xml:space="preserve"> </w:t>
      </w:r>
      <w:r w:rsidRPr="001F3771">
        <w:rPr>
          <w:rFonts w:eastAsia="Calibri"/>
          <w:bCs/>
          <w:lang w:val="cs-CZ" w:eastAsia="en-US"/>
        </w:rPr>
        <w:t>níže uvedeného dne, měsíce a roku mezi:</w:t>
      </w:r>
    </w:p>
    <w:p w14:paraId="5276E07D" w14:textId="77777777" w:rsidR="001F3771" w:rsidRPr="001F3771" w:rsidRDefault="001F3771" w:rsidP="009F0A02">
      <w:pPr>
        <w:widowControl w:val="0"/>
        <w:numPr>
          <w:ilvl w:val="0"/>
          <w:numId w:val="10"/>
        </w:numPr>
        <w:spacing w:line="276" w:lineRule="auto"/>
        <w:ind w:left="709" w:hanging="709"/>
        <w:rPr>
          <w:rFonts w:eastAsia="Calibri"/>
          <w:lang w:val="cs-CZ" w:eastAsia="en-US"/>
        </w:rPr>
      </w:pPr>
      <w:r w:rsidRPr="001F3771">
        <w:rPr>
          <w:rFonts w:eastAsia="Calibri"/>
          <w:b/>
          <w:lang w:val="cs-CZ" w:eastAsia="en-US"/>
        </w:rPr>
        <w:t>Fyzikální ústav AV ČR, v. v. i.,</w:t>
      </w:r>
    </w:p>
    <w:p w14:paraId="358EF7CC" w14:textId="77777777" w:rsidR="001F3771" w:rsidRPr="001F3771" w:rsidRDefault="001F3771" w:rsidP="001F3771">
      <w:pPr>
        <w:widowControl w:val="0"/>
        <w:spacing w:line="276" w:lineRule="auto"/>
        <w:ind w:left="709" w:hanging="1"/>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t>Na Slovance 2, Praha 8, PSČ: 182 21,</w:t>
      </w:r>
    </w:p>
    <w:p w14:paraId="48C52586" w14:textId="77777777"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t>68378271,</w:t>
      </w:r>
    </w:p>
    <w:p w14:paraId="0813E27F" w14:textId="4BF0934E" w:rsidR="001F3771" w:rsidRPr="001F3771" w:rsidRDefault="008D1579" w:rsidP="009852F0">
      <w:pPr>
        <w:widowControl w:val="0"/>
        <w:spacing w:line="276" w:lineRule="auto"/>
        <w:ind w:left="709" w:hanging="1"/>
        <w:rPr>
          <w:rFonts w:eastAsia="Calibri"/>
          <w:lang w:val="cs-CZ" w:eastAsia="en-US"/>
        </w:rPr>
      </w:pPr>
      <w:r w:rsidRPr="001F3771">
        <w:rPr>
          <w:rFonts w:eastAsia="Calibri"/>
          <w:lang w:val="cs-CZ" w:eastAsia="en-US"/>
        </w:rPr>
        <w:t xml:space="preserve"> </w:t>
      </w:r>
      <w:r w:rsidR="001F3771" w:rsidRPr="001F3771">
        <w:rPr>
          <w:rFonts w:eastAsia="Calibri"/>
          <w:lang w:val="cs-CZ" w:eastAsia="en-US"/>
        </w:rPr>
        <w:t>(dále jen „</w:t>
      </w:r>
      <w:r w:rsidR="00EE50DB">
        <w:rPr>
          <w:rFonts w:eastAsia="Calibri"/>
          <w:b/>
          <w:lang w:val="cs-CZ" w:eastAsia="en-US"/>
        </w:rPr>
        <w:t>Objednatel</w:t>
      </w:r>
      <w:r w:rsidR="001F3771" w:rsidRPr="001F3771">
        <w:rPr>
          <w:rFonts w:eastAsia="Calibri"/>
          <w:lang w:val="cs-CZ" w:eastAsia="en-US"/>
        </w:rPr>
        <w:t>“)</w:t>
      </w:r>
      <w:r w:rsidR="009852F0" w:rsidRPr="009852F0">
        <w:rPr>
          <w:rFonts w:eastAsia="Calibri"/>
          <w:lang w:val="cs-CZ" w:eastAsia="en-US"/>
        </w:rPr>
        <w:t>;</w:t>
      </w:r>
      <w:r w:rsidR="009852F0">
        <w:rPr>
          <w:rFonts w:eastAsia="Calibri"/>
          <w:lang w:val="cs-CZ" w:eastAsia="en-US"/>
        </w:rPr>
        <w:t xml:space="preserve"> a</w:t>
      </w:r>
    </w:p>
    <w:p w14:paraId="7DE4E412" w14:textId="5C62304A" w:rsidR="001F3771" w:rsidRPr="00792328" w:rsidRDefault="00792328" w:rsidP="009F0A02">
      <w:pPr>
        <w:widowControl w:val="0"/>
        <w:numPr>
          <w:ilvl w:val="0"/>
          <w:numId w:val="10"/>
        </w:numPr>
        <w:spacing w:line="276" w:lineRule="auto"/>
        <w:ind w:left="709" w:hanging="709"/>
        <w:rPr>
          <w:rFonts w:eastAsia="Calibri"/>
          <w:lang w:val="cs-CZ" w:eastAsia="en-US"/>
        </w:rPr>
      </w:pPr>
      <w:r w:rsidRPr="00792328">
        <w:rPr>
          <w:rFonts w:eastAsia="Calibri"/>
          <w:b/>
          <w:lang w:eastAsia="en-US"/>
        </w:rPr>
        <w:t>BLOCK a.s.</w:t>
      </w:r>
      <w:r w:rsidR="009852F0" w:rsidRPr="00792328">
        <w:rPr>
          <w:rFonts w:eastAsia="Calibri"/>
          <w:b/>
          <w:lang w:val="cs-CZ" w:eastAsia="en-US"/>
        </w:rPr>
        <w:t>,</w:t>
      </w:r>
    </w:p>
    <w:p w14:paraId="510E80BF" w14:textId="3E012091" w:rsidR="001F3771" w:rsidRPr="001F3771" w:rsidRDefault="001F3771" w:rsidP="001F3771">
      <w:pPr>
        <w:widowControl w:val="0"/>
        <w:spacing w:line="276" w:lineRule="auto"/>
        <w:ind w:left="708"/>
        <w:rPr>
          <w:rFonts w:eastAsia="Calibri"/>
          <w:lang w:val="cs-CZ" w:eastAsia="en-US"/>
        </w:rPr>
      </w:pPr>
      <w:r w:rsidRPr="001F3771">
        <w:rPr>
          <w:rFonts w:eastAsia="Calibri"/>
          <w:lang w:val="cs-CZ" w:eastAsia="en-US"/>
        </w:rPr>
        <w:t xml:space="preserve">se sídlem: </w:t>
      </w:r>
      <w:r w:rsidRPr="001F3771">
        <w:rPr>
          <w:rFonts w:eastAsia="Calibri"/>
          <w:lang w:val="cs-CZ" w:eastAsia="en-US"/>
        </w:rPr>
        <w:tab/>
      </w:r>
      <w:r w:rsidR="00792328" w:rsidRPr="00792328">
        <w:rPr>
          <w:rFonts w:eastAsia="Calibri"/>
          <w:lang w:val="cs-CZ" w:eastAsia="en-US"/>
        </w:rPr>
        <w:t>Praha 9, Stulíková 1392, PSČ 19800</w:t>
      </w:r>
      <w:r w:rsidR="009852F0">
        <w:rPr>
          <w:rFonts w:eastAsia="Calibri"/>
          <w:lang w:val="cs-CZ" w:eastAsia="en-US"/>
        </w:rPr>
        <w:t>,</w:t>
      </w:r>
    </w:p>
    <w:p w14:paraId="346E031E" w14:textId="1297B502" w:rsidR="001F3771" w:rsidRPr="001F3771" w:rsidRDefault="001F3771" w:rsidP="001F3771">
      <w:pPr>
        <w:widowControl w:val="0"/>
        <w:spacing w:line="276" w:lineRule="auto"/>
        <w:ind w:left="709" w:hanging="1"/>
        <w:rPr>
          <w:rFonts w:eastAsia="Calibri"/>
          <w:b/>
          <w:lang w:val="cs-CZ" w:eastAsia="en-US"/>
        </w:rPr>
      </w:pPr>
      <w:r w:rsidRPr="001F3771">
        <w:rPr>
          <w:rFonts w:eastAsia="Calibri"/>
          <w:lang w:val="cs-CZ" w:eastAsia="en-US"/>
        </w:rPr>
        <w:t xml:space="preserve">IČO: </w:t>
      </w:r>
      <w:r w:rsidRPr="001F3771">
        <w:rPr>
          <w:rFonts w:eastAsia="Calibri"/>
          <w:lang w:val="cs-CZ" w:eastAsia="en-US"/>
        </w:rPr>
        <w:tab/>
      </w:r>
      <w:r w:rsidRPr="001F3771">
        <w:rPr>
          <w:rFonts w:eastAsia="Calibri"/>
          <w:lang w:val="cs-CZ" w:eastAsia="en-US"/>
        </w:rPr>
        <w:tab/>
      </w:r>
      <w:r w:rsidR="00792328" w:rsidRPr="00792328">
        <w:rPr>
          <w:rFonts w:eastAsia="Calibri"/>
          <w:lang w:val="cs-CZ" w:eastAsia="en-US"/>
        </w:rPr>
        <w:t>18055168</w:t>
      </w:r>
      <w:r w:rsidR="009852F0">
        <w:rPr>
          <w:rFonts w:eastAsia="Calibri"/>
          <w:lang w:val="cs-CZ" w:eastAsia="en-US"/>
        </w:rPr>
        <w:t>,</w:t>
      </w:r>
    </w:p>
    <w:p w14:paraId="21C1A6FC" w14:textId="6B6BDEFF" w:rsidR="001F3771" w:rsidRPr="001F3771" w:rsidRDefault="0080173B" w:rsidP="001F3771">
      <w:pPr>
        <w:widowControl w:val="0"/>
        <w:spacing w:line="276" w:lineRule="auto"/>
        <w:ind w:left="708"/>
        <w:rPr>
          <w:rFonts w:eastAsia="Calibri"/>
          <w:lang w:val="cs-CZ" w:eastAsia="en-US"/>
        </w:rPr>
      </w:pPr>
      <w:r w:rsidRPr="001F3771">
        <w:rPr>
          <w:rFonts w:eastAsia="Calibri"/>
          <w:lang w:val="cs-CZ" w:eastAsia="en-US"/>
        </w:rPr>
        <w:t xml:space="preserve"> </w:t>
      </w:r>
      <w:r w:rsidR="001F3771" w:rsidRPr="001F3771">
        <w:rPr>
          <w:rFonts w:eastAsia="Calibri"/>
          <w:lang w:val="cs-CZ" w:eastAsia="en-US"/>
        </w:rPr>
        <w:t>(dále jen „</w:t>
      </w:r>
      <w:r w:rsidR="00EE50DB">
        <w:rPr>
          <w:rFonts w:eastAsia="Calibri"/>
          <w:b/>
          <w:lang w:val="cs-CZ" w:eastAsia="en-US"/>
        </w:rPr>
        <w:t>Poskytovatel</w:t>
      </w:r>
      <w:r w:rsidR="001F3771" w:rsidRPr="001F3771">
        <w:rPr>
          <w:rFonts w:eastAsia="Calibri"/>
          <w:lang w:val="cs-CZ" w:eastAsia="en-US"/>
        </w:rPr>
        <w:t>“)</w:t>
      </w:r>
      <w:r w:rsidR="009852F0">
        <w:rPr>
          <w:rFonts w:eastAsia="Calibri"/>
          <w:lang w:val="cs-CZ" w:eastAsia="en-US"/>
        </w:rPr>
        <w:t>.</w:t>
      </w:r>
    </w:p>
    <w:p w14:paraId="1D2FC493" w14:textId="40D502A4" w:rsidR="001F3771" w:rsidRPr="001F3771" w:rsidRDefault="001F3771" w:rsidP="00EE50DB">
      <w:pPr>
        <w:widowControl w:val="0"/>
        <w:spacing w:line="276" w:lineRule="auto"/>
        <w:ind w:left="0"/>
        <w:rPr>
          <w:rFonts w:eastAsia="Calibri"/>
          <w:bCs/>
          <w:lang w:val="cs-CZ" w:eastAsia="en-US"/>
        </w:rPr>
      </w:pPr>
      <w:r w:rsidRPr="001F3771">
        <w:rPr>
          <w:rFonts w:eastAsia="Calibri"/>
          <w:bCs/>
          <w:lang w:val="cs-CZ" w:eastAsia="en-US"/>
        </w:rPr>
        <w:t>(</w:t>
      </w:r>
      <w:r w:rsidR="00EE50DB">
        <w:rPr>
          <w:rFonts w:eastAsia="Calibri"/>
          <w:bCs/>
          <w:lang w:val="cs-CZ" w:eastAsia="en-US"/>
        </w:rPr>
        <w:t>Objednatel</w:t>
      </w:r>
      <w:r w:rsidRPr="001F3771">
        <w:rPr>
          <w:rFonts w:eastAsia="Calibri"/>
          <w:bCs/>
          <w:lang w:val="cs-CZ" w:eastAsia="en-US"/>
        </w:rPr>
        <w:t xml:space="preserve"> a </w:t>
      </w:r>
      <w:r w:rsidR="00EE50DB">
        <w:rPr>
          <w:rFonts w:eastAsia="Calibri"/>
          <w:bCs/>
          <w:lang w:val="cs-CZ" w:eastAsia="en-US"/>
        </w:rPr>
        <w:t>Poskytovatel</w:t>
      </w:r>
      <w:r w:rsidRPr="001F3771">
        <w:rPr>
          <w:rFonts w:eastAsia="Calibri"/>
          <w:bCs/>
          <w:lang w:val="cs-CZ" w:eastAsia="en-US"/>
        </w:rPr>
        <w:t xml:space="preserve"> dále společně jen jako „</w:t>
      </w:r>
      <w:r w:rsidRPr="001F3771">
        <w:rPr>
          <w:rFonts w:eastAsia="Calibri"/>
          <w:b/>
          <w:bCs/>
          <w:lang w:val="cs-CZ" w:eastAsia="en-US"/>
        </w:rPr>
        <w:t>Strany</w:t>
      </w:r>
      <w:r w:rsidRPr="001F3771">
        <w:rPr>
          <w:rFonts w:eastAsia="Calibri"/>
          <w:bCs/>
          <w:lang w:val="cs-CZ" w:eastAsia="en-US"/>
        </w:rPr>
        <w:t>“ a každý samostatně též jako „</w:t>
      </w:r>
      <w:r w:rsidRPr="001F3771">
        <w:rPr>
          <w:rFonts w:eastAsia="Calibri"/>
          <w:b/>
          <w:bCs/>
          <w:lang w:val="cs-CZ" w:eastAsia="en-US"/>
        </w:rPr>
        <w:t>Strana</w:t>
      </w:r>
      <w:r w:rsidRPr="001F3771">
        <w:rPr>
          <w:rFonts w:eastAsia="Calibri"/>
          <w:bCs/>
          <w:lang w:val="cs-CZ" w:eastAsia="en-US"/>
        </w:rPr>
        <w:t>“.)</w:t>
      </w:r>
    </w:p>
    <w:p w14:paraId="4C9509A1"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Vzhledem k tomu, že</w:t>
      </w:r>
    </w:p>
    <w:p w14:paraId="0C9F313F" w14:textId="2EC0124E" w:rsidR="001F3771" w:rsidRPr="001F3771" w:rsidRDefault="00EE50DB" w:rsidP="00B76541">
      <w:pPr>
        <w:pStyle w:val="Normln-sted"/>
        <w:rPr>
          <w:lang w:val="cs-CZ" w:eastAsia="en-US"/>
        </w:rPr>
      </w:pPr>
      <w:r>
        <w:rPr>
          <w:lang w:val="cs-CZ" w:eastAsia="en-US"/>
        </w:rPr>
        <w:t>Objednatel</w:t>
      </w:r>
      <w:r w:rsidR="001F3771" w:rsidRPr="001F3771">
        <w:rPr>
          <w:lang w:val="cs-CZ" w:eastAsia="en-US"/>
        </w:rPr>
        <w:t xml:space="preserve"> je veřejným zadavatelem</w:t>
      </w:r>
      <w:r w:rsidR="001F3771" w:rsidRPr="001F3771">
        <w:rPr>
          <w:rFonts w:ascii="Calibri" w:eastAsia="Times New Roman" w:hAnsi="Calibri"/>
          <w:lang w:val="cs-CZ" w:eastAsia="cs-CZ"/>
        </w:rPr>
        <w:t xml:space="preserve"> a </w:t>
      </w:r>
      <w:r w:rsidR="001F3771" w:rsidRPr="001F3771">
        <w:rPr>
          <w:lang w:val="cs-CZ" w:eastAsia="en-US"/>
        </w:rPr>
        <w:t xml:space="preserve">příjemcem dotace Ministerstva školství, mládeže a tělovýchovy České republiky na projekt </w:t>
      </w:r>
      <w:r w:rsidR="00407B71" w:rsidRPr="00B76541">
        <w:rPr>
          <w:lang w:val="cs-CZ" w:eastAsia="en-US"/>
        </w:rPr>
        <w:t>„</w:t>
      </w:r>
      <w:r w:rsidR="00B76541" w:rsidRPr="00B76541">
        <w:rPr>
          <w:lang w:val="cs-CZ" w:eastAsia="en-US"/>
        </w:rPr>
        <w:t>ELI: EXTREME LIGHT INFRASTRUCTURE – fáze 2</w:t>
      </w:r>
      <w:r w:rsidR="00407B71" w:rsidRPr="00B76541">
        <w:rPr>
          <w:lang w:val="cs-CZ" w:eastAsia="en-US"/>
        </w:rPr>
        <w:t xml:space="preserve">“, reg. číslo </w:t>
      </w:r>
      <w:r w:rsidR="00B76541">
        <w:rPr>
          <w:lang w:val="cs-CZ" w:eastAsia="en-US"/>
        </w:rPr>
        <w:t>projektu</w:t>
      </w:r>
      <w:r w:rsidR="00407B71" w:rsidRPr="00B76541">
        <w:rPr>
          <w:lang w:val="cs-CZ" w:eastAsia="en-US"/>
        </w:rPr>
        <w:t xml:space="preserve"> </w:t>
      </w:r>
      <w:r w:rsidR="00B76541" w:rsidRPr="00B76541">
        <w:rPr>
          <w:lang w:val="cs-CZ" w:eastAsia="en-US"/>
        </w:rPr>
        <w:t>CZ.02.1.01/0.0/0.0/15_008/0000162</w:t>
      </w:r>
      <w:r w:rsidR="00826113">
        <w:rPr>
          <w:lang w:val="cs-CZ" w:eastAsia="en-US"/>
        </w:rPr>
        <w:t>, a to</w:t>
      </w:r>
      <w:r w:rsidR="00826113" w:rsidRPr="00826113">
        <w:rPr>
          <w:rFonts w:ascii="Calibri" w:eastAsia="Times New Roman" w:hAnsi="Calibri"/>
          <w:lang w:val="cs-CZ" w:eastAsia="cs-CZ"/>
        </w:rPr>
        <w:t xml:space="preserve"> </w:t>
      </w:r>
      <w:r w:rsidR="00826113" w:rsidRPr="00826113">
        <w:rPr>
          <w:lang w:val="cs-CZ" w:eastAsia="en-US"/>
        </w:rPr>
        <w:t>v rámci Operačn</w:t>
      </w:r>
      <w:r w:rsidR="00407B71">
        <w:rPr>
          <w:lang w:val="cs-CZ" w:eastAsia="en-US"/>
        </w:rPr>
        <w:t>ího programu Výzkum,</w:t>
      </w:r>
      <w:r w:rsidR="00826113" w:rsidRPr="00826113">
        <w:rPr>
          <w:lang w:val="cs-CZ" w:eastAsia="en-US"/>
        </w:rPr>
        <w:t xml:space="preserve"> vývoj </w:t>
      </w:r>
      <w:r w:rsidR="00407B71">
        <w:rPr>
          <w:lang w:val="cs-CZ" w:eastAsia="en-US"/>
        </w:rPr>
        <w:t>a vzdělávání</w:t>
      </w:r>
      <w:r w:rsidR="00D22640">
        <w:rPr>
          <w:lang w:val="cs-CZ" w:eastAsia="en-US"/>
        </w:rPr>
        <w:t>.</w:t>
      </w:r>
      <w:r w:rsidR="001F3771" w:rsidRPr="001F3771">
        <w:rPr>
          <w:lang w:val="cs-CZ" w:eastAsia="en-US"/>
        </w:rPr>
        <w:t xml:space="preserve"> </w:t>
      </w:r>
    </w:p>
    <w:p w14:paraId="75AEAE0A" w14:textId="75842ABB" w:rsidR="0093012C" w:rsidRPr="0093012C" w:rsidRDefault="001F3771" w:rsidP="0093012C">
      <w:pPr>
        <w:pStyle w:val="Normln-sted"/>
        <w:rPr>
          <w:lang w:val="cs-CZ" w:eastAsia="en-US"/>
        </w:rPr>
      </w:pPr>
      <w:r w:rsidRPr="001F3771">
        <w:rPr>
          <w:lang w:val="cs-CZ" w:eastAsia="en-US"/>
        </w:rPr>
        <w:t xml:space="preserve">Za účelem úspěšné realizace </w:t>
      </w:r>
      <w:r w:rsidR="00824F8B">
        <w:rPr>
          <w:lang w:val="cs-CZ" w:eastAsia="en-US"/>
        </w:rPr>
        <w:t>výše uvedených projektů</w:t>
      </w:r>
      <w:r w:rsidRPr="001F3771">
        <w:rPr>
          <w:lang w:val="cs-CZ" w:eastAsia="en-US"/>
        </w:rPr>
        <w:t xml:space="preserve"> je nezbytné </w:t>
      </w:r>
      <w:r w:rsidR="00EE50DB">
        <w:rPr>
          <w:lang w:val="cs-CZ" w:eastAsia="en-US"/>
        </w:rPr>
        <w:t>zajistit</w:t>
      </w:r>
      <w:r w:rsidRPr="001F3771">
        <w:rPr>
          <w:lang w:val="cs-CZ" w:eastAsia="en-US"/>
        </w:rPr>
        <w:t xml:space="preserve"> i </w:t>
      </w:r>
      <w:r w:rsidR="00EE50DB">
        <w:rPr>
          <w:lang w:val="cs-CZ" w:eastAsia="en-US"/>
        </w:rPr>
        <w:t>Služby</w:t>
      </w:r>
      <w:r w:rsidRPr="001F3771">
        <w:rPr>
          <w:lang w:val="cs-CZ" w:eastAsia="en-US"/>
        </w:rPr>
        <w:t xml:space="preserve"> (jak je tento pojem definován níže), a to v souladu </w:t>
      </w:r>
      <w:r w:rsidR="00EE50DB">
        <w:rPr>
          <w:lang w:val="cs-CZ" w:eastAsia="en-US"/>
        </w:rPr>
        <w:t>s</w:t>
      </w:r>
      <w:r w:rsidRPr="001F3771">
        <w:rPr>
          <w:lang w:val="cs-CZ" w:eastAsia="en-US"/>
        </w:rPr>
        <w:t xml:space="preserve"> Pravidly pro výběr dodavatelů v rá</w:t>
      </w:r>
      <w:r w:rsidR="00EE50DB">
        <w:rPr>
          <w:lang w:val="cs-CZ" w:eastAsia="en-US"/>
        </w:rPr>
        <w:t>mci Operačního programu Výzkum,</w:t>
      </w:r>
      <w:r w:rsidRPr="001F3771">
        <w:rPr>
          <w:lang w:val="cs-CZ" w:eastAsia="en-US"/>
        </w:rPr>
        <w:t xml:space="preserve"> vývoj </w:t>
      </w:r>
      <w:r w:rsidR="00EE50DB">
        <w:rPr>
          <w:lang w:val="cs-CZ" w:eastAsia="en-US"/>
        </w:rPr>
        <w:t>a vzdělávání</w:t>
      </w:r>
      <w:r w:rsidRPr="001F3771">
        <w:rPr>
          <w:lang w:val="cs-CZ" w:eastAsia="en-US"/>
        </w:rPr>
        <w:t>.</w:t>
      </w:r>
    </w:p>
    <w:p w14:paraId="38948662" w14:textId="4DA484C4" w:rsidR="001F3771" w:rsidRPr="00824F8B" w:rsidRDefault="00EE50DB" w:rsidP="001F3771">
      <w:pPr>
        <w:pStyle w:val="Normln-sted"/>
        <w:rPr>
          <w:lang w:val="cs-CZ" w:eastAsia="en-US"/>
        </w:rPr>
      </w:pPr>
      <w:r>
        <w:rPr>
          <w:lang w:val="cs-CZ" w:eastAsia="en-US"/>
        </w:rPr>
        <w:t>Poskytovatel</w:t>
      </w:r>
      <w:r w:rsidR="001F3771" w:rsidRPr="001F3771">
        <w:rPr>
          <w:lang w:val="cs-CZ" w:eastAsia="en-US"/>
        </w:rPr>
        <w:t xml:space="preserve"> má zájem </w:t>
      </w:r>
      <w:r>
        <w:rPr>
          <w:lang w:val="cs-CZ" w:eastAsia="en-US"/>
        </w:rPr>
        <w:t>Služby</w:t>
      </w:r>
      <w:r w:rsidR="001F3771" w:rsidRPr="001F3771">
        <w:rPr>
          <w:lang w:val="cs-CZ" w:eastAsia="en-US"/>
        </w:rPr>
        <w:t xml:space="preserve"> </w:t>
      </w:r>
      <w:r>
        <w:rPr>
          <w:lang w:val="cs-CZ" w:eastAsia="en-US"/>
        </w:rPr>
        <w:t>Objednateli</w:t>
      </w:r>
      <w:r w:rsidR="001F3771" w:rsidRPr="001F3771">
        <w:rPr>
          <w:lang w:val="cs-CZ" w:eastAsia="en-US"/>
        </w:rPr>
        <w:t xml:space="preserve"> za úplatu </w:t>
      </w:r>
      <w:r w:rsidR="001F3771" w:rsidRPr="00824F8B">
        <w:rPr>
          <w:lang w:val="cs-CZ" w:eastAsia="en-US"/>
        </w:rPr>
        <w:t>poskytnout.</w:t>
      </w:r>
    </w:p>
    <w:p w14:paraId="34F4321F" w14:textId="7155C0D4" w:rsidR="001F3771" w:rsidRPr="00513868" w:rsidRDefault="001F3771" w:rsidP="008D1579">
      <w:pPr>
        <w:pStyle w:val="Normln-sted"/>
        <w:rPr>
          <w:i/>
          <w:lang w:val="cs-CZ"/>
        </w:rPr>
      </w:pPr>
      <w:r w:rsidRPr="00824F8B">
        <w:rPr>
          <w:lang w:val="cs-CZ" w:eastAsia="en-US"/>
        </w:rPr>
        <w:t xml:space="preserve">Nabídka </w:t>
      </w:r>
      <w:r w:rsidR="00EE50DB" w:rsidRPr="00824F8B">
        <w:rPr>
          <w:lang w:val="cs-CZ" w:eastAsia="en-US"/>
        </w:rPr>
        <w:t>Poskytovatele</w:t>
      </w:r>
      <w:r w:rsidRPr="00824F8B">
        <w:rPr>
          <w:lang w:val="cs-CZ" w:eastAsia="en-US"/>
        </w:rPr>
        <w:t xml:space="preserve"> </w:t>
      </w:r>
      <w:r w:rsidR="00580D24" w:rsidRPr="00824F8B">
        <w:rPr>
          <w:lang w:val="cs-CZ" w:eastAsia="en-US"/>
        </w:rPr>
        <w:t xml:space="preserve">podaná </w:t>
      </w:r>
      <w:r w:rsidRPr="00824F8B">
        <w:rPr>
          <w:lang w:val="cs-CZ" w:eastAsia="en-US"/>
        </w:rPr>
        <w:t>pro veřejnou zakázku „</w:t>
      </w:r>
      <w:r w:rsidR="006B4D94">
        <w:rPr>
          <w:i/>
          <w:lang w:val="cs-CZ"/>
        </w:rPr>
        <w:t>Validace čistých prostor v areálu ELI</w:t>
      </w:r>
      <w:r w:rsidRPr="00824F8B">
        <w:rPr>
          <w:lang w:val="cs-CZ" w:eastAsia="en-US"/>
        </w:rPr>
        <w:t>“,</w:t>
      </w:r>
      <w:r w:rsidR="00826113" w:rsidRPr="00021915">
        <w:rPr>
          <w:lang w:val="cs-CZ" w:eastAsia="en-US"/>
        </w:rPr>
        <w:t xml:space="preserve"> </w:t>
      </w:r>
      <w:r w:rsidRPr="00087A02">
        <w:rPr>
          <w:lang w:val="cs-CZ" w:eastAsia="en-US"/>
        </w:rPr>
        <w:t xml:space="preserve">jejímž cílem bylo </w:t>
      </w:r>
      <w:r w:rsidR="00EE50DB">
        <w:rPr>
          <w:lang w:val="cs-CZ" w:eastAsia="en-US"/>
        </w:rPr>
        <w:t>zajistit</w:t>
      </w:r>
      <w:r w:rsidR="00112776">
        <w:rPr>
          <w:lang w:val="cs-CZ" w:eastAsia="en-US"/>
        </w:rPr>
        <w:t xml:space="preserve"> </w:t>
      </w:r>
      <w:r w:rsidR="00EE50DB">
        <w:rPr>
          <w:lang w:val="cs-CZ" w:eastAsia="en-US"/>
        </w:rPr>
        <w:t>Služby</w:t>
      </w:r>
      <w:r w:rsidR="00826AAE" w:rsidRPr="00087A02">
        <w:rPr>
          <w:lang w:val="cs-CZ" w:eastAsia="en-US"/>
        </w:rPr>
        <w:t xml:space="preserve"> (dále jen „</w:t>
      </w:r>
      <w:r w:rsidR="00826AAE" w:rsidRPr="00087A02">
        <w:rPr>
          <w:b/>
          <w:lang w:val="cs-CZ" w:eastAsia="en-US"/>
        </w:rPr>
        <w:t>Veřejná zakázka</w:t>
      </w:r>
      <w:r w:rsidR="00826AAE" w:rsidRPr="00087A02">
        <w:rPr>
          <w:lang w:val="cs-CZ" w:eastAsia="en-US"/>
        </w:rPr>
        <w:t>“)</w:t>
      </w:r>
      <w:r w:rsidRPr="00087A02">
        <w:rPr>
          <w:lang w:val="cs-CZ" w:eastAsia="en-US"/>
        </w:rPr>
        <w:t xml:space="preserve">, byla vybrána </w:t>
      </w:r>
      <w:r w:rsidR="00EE50DB">
        <w:rPr>
          <w:lang w:val="cs-CZ" w:eastAsia="en-US"/>
        </w:rPr>
        <w:t>Objednatelem</w:t>
      </w:r>
      <w:r w:rsidRPr="00087A02">
        <w:rPr>
          <w:lang w:val="cs-CZ" w:eastAsia="en-US"/>
        </w:rPr>
        <w:t xml:space="preserve"> jako nejvhodnější.</w:t>
      </w:r>
    </w:p>
    <w:p w14:paraId="1733A4E8" w14:textId="77777777" w:rsidR="001F3771" w:rsidRPr="001F3771" w:rsidRDefault="001F3771" w:rsidP="001F3771">
      <w:pPr>
        <w:widowControl w:val="0"/>
        <w:spacing w:before="240" w:line="276" w:lineRule="auto"/>
        <w:ind w:left="0"/>
        <w:jc w:val="left"/>
        <w:rPr>
          <w:rFonts w:eastAsia="Calibri"/>
          <w:b/>
          <w:caps/>
          <w:lang w:val="cs-CZ" w:eastAsia="en-US"/>
        </w:rPr>
      </w:pPr>
      <w:r w:rsidRPr="001F3771">
        <w:rPr>
          <w:rFonts w:eastAsia="Calibri"/>
          <w:b/>
          <w:caps/>
          <w:lang w:val="cs-CZ" w:eastAsia="en-US"/>
        </w:rPr>
        <w:t>bylo dohodnuto následující:</w:t>
      </w:r>
    </w:p>
    <w:p w14:paraId="334A235C" w14:textId="77777777" w:rsidR="001F3771" w:rsidRPr="001F3771" w:rsidRDefault="001F3771" w:rsidP="001F3771">
      <w:pPr>
        <w:pStyle w:val="Nadpis1"/>
        <w:rPr>
          <w:lang w:val="cs-CZ" w:eastAsia="en-US"/>
        </w:rPr>
      </w:pPr>
      <w:r w:rsidRPr="001F3771">
        <w:rPr>
          <w:lang w:val="cs-CZ" w:eastAsia="en-US"/>
        </w:rPr>
        <w:t>Předmět smlouvy</w:t>
      </w:r>
    </w:p>
    <w:p w14:paraId="0D3B29CC" w14:textId="325DD17E" w:rsidR="00920C7A" w:rsidRPr="00373A6A" w:rsidRDefault="00541998" w:rsidP="00EE50DB">
      <w:pPr>
        <w:pStyle w:val="Nadpis2"/>
        <w:numPr>
          <w:ilvl w:val="0"/>
          <w:numId w:val="0"/>
        </w:numPr>
        <w:ind w:left="624"/>
        <w:rPr>
          <w:lang w:val="cs-CZ" w:eastAsia="en-US"/>
        </w:rPr>
      </w:pPr>
      <w:r>
        <w:rPr>
          <w:lang w:val="cs-CZ" w:eastAsia="en-US"/>
        </w:rPr>
        <w:t>Touto S</w:t>
      </w:r>
      <w:r w:rsidR="001F3771" w:rsidRPr="001F3771">
        <w:rPr>
          <w:lang w:val="cs-CZ" w:eastAsia="en-US"/>
        </w:rPr>
        <w:t xml:space="preserve">mlouvou se </w:t>
      </w:r>
      <w:r w:rsidR="00EE50DB">
        <w:rPr>
          <w:lang w:val="cs-CZ" w:eastAsia="en-US"/>
        </w:rPr>
        <w:t>Poskytovatel</w:t>
      </w:r>
      <w:r w:rsidR="001F3771" w:rsidRPr="001F3771">
        <w:rPr>
          <w:lang w:val="cs-CZ" w:eastAsia="en-US"/>
        </w:rPr>
        <w:t xml:space="preserve"> zavazuje </w:t>
      </w:r>
      <w:r w:rsidR="006B4D94">
        <w:rPr>
          <w:lang w:val="cs-CZ" w:eastAsia="en-US"/>
        </w:rPr>
        <w:t>provést validaci a kvalifikaci</w:t>
      </w:r>
      <w:r w:rsidR="006B4D94" w:rsidRPr="006B4D94">
        <w:rPr>
          <w:lang w:val="cs-CZ" w:eastAsia="en-US"/>
        </w:rPr>
        <w:t xml:space="preserve"> čistých prostor </w:t>
      </w:r>
      <w:r w:rsidR="006B4D94">
        <w:rPr>
          <w:lang w:val="cs-CZ" w:eastAsia="en-US"/>
        </w:rPr>
        <w:t>po</w:t>
      </w:r>
      <w:r w:rsidR="006B4D94" w:rsidRPr="006B4D94">
        <w:rPr>
          <w:lang w:val="cs-CZ" w:eastAsia="en-US"/>
        </w:rPr>
        <w:t>dle platných norem</w:t>
      </w:r>
      <w:r w:rsidR="00F3728C" w:rsidRPr="008D1579">
        <w:rPr>
          <w:lang w:val="cs-CZ" w:eastAsia="en-US"/>
        </w:rPr>
        <w:t>,</w:t>
      </w:r>
      <w:r w:rsidR="00F3728C">
        <w:rPr>
          <w:lang w:val="cs-CZ" w:eastAsia="en-US"/>
        </w:rPr>
        <w:t xml:space="preserve"> a to v rozsahu a za podmínek uvedených v</w:t>
      </w:r>
      <w:r w:rsidR="00EE50DB">
        <w:rPr>
          <w:lang w:val="cs-CZ" w:eastAsia="en-US"/>
        </w:rPr>
        <w:t xml:space="preserve"> </w:t>
      </w:r>
      <w:r w:rsidR="00EE50DB">
        <w:rPr>
          <w:u w:val="single"/>
          <w:lang w:val="cs-CZ" w:eastAsia="en-US"/>
        </w:rPr>
        <w:t>Příloze</w:t>
      </w:r>
      <w:r w:rsidR="001F3771" w:rsidRPr="001F3771">
        <w:rPr>
          <w:u w:val="single"/>
          <w:lang w:val="cs-CZ" w:eastAsia="en-US"/>
        </w:rPr>
        <w:t xml:space="preserve"> 1</w:t>
      </w:r>
      <w:r w:rsidR="001F3771" w:rsidRPr="001F3771">
        <w:rPr>
          <w:lang w:val="cs-CZ" w:eastAsia="en-US"/>
        </w:rPr>
        <w:t xml:space="preserve"> (</w:t>
      </w:r>
      <w:r w:rsidR="005720C2">
        <w:rPr>
          <w:i/>
          <w:lang w:val="cs-CZ" w:eastAsia="en-US"/>
        </w:rPr>
        <w:t>Technická specifikace</w:t>
      </w:r>
      <w:r w:rsidR="00EE50DB">
        <w:rPr>
          <w:lang w:val="cs-CZ" w:eastAsia="en-US"/>
        </w:rPr>
        <w:t xml:space="preserve">) </w:t>
      </w:r>
      <w:r w:rsidR="001F3771" w:rsidRPr="001F3771">
        <w:rPr>
          <w:lang w:val="cs-CZ" w:eastAsia="en-US"/>
        </w:rPr>
        <w:t>této Smlouvy (</w:t>
      </w:r>
      <w:r w:rsidR="00CA0504">
        <w:rPr>
          <w:lang w:val="cs-CZ" w:eastAsia="en-US"/>
        </w:rPr>
        <w:t>dále jen</w:t>
      </w:r>
      <w:r w:rsidR="004372FB">
        <w:rPr>
          <w:lang w:val="cs-CZ" w:eastAsia="en-US"/>
        </w:rPr>
        <w:t xml:space="preserve"> „</w:t>
      </w:r>
      <w:r w:rsidR="00EE50DB">
        <w:rPr>
          <w:b/>
          <w:lang w:val="cs-CZ" w:eastAsia="en-US"/>
        </w:rPr>
        <w:t>Služby</w:t>
      </w:r>
      <w:r w:rsidR="004372FB">
        <w:rPr>
          <w:lang w:val="cs-CZ" w:eastAsia="en-US"/>
        </w:rPr>
        <w:t>“</w:t>
      </w:r>
      <w:r w:rsidR="001F3771" w:rsidRPr="001F3771">
        <w:rPr>
          <w:lang w:val="cs-CZ" w:eastAsia="en-US"/>
        </w:rPr>
        <w:t>)</w:t>
      </w:r>
      <w:r w:rsidR="00F3728C">
        <w:rPr>
          <w:lang w:val="cs-CZ" w:eastAsia="en-US"/>
        </w:rPr>
        <w:t xml:space="preserve"> </w:t>
      </w:r>
      <w:r w:rsidR="001F3771" w:rsidRPr="001F3771">
        <w:rPr>
          <w:lang w:val="cs-CZ" w:eastAsia="en-US"/>
        </w:rPr>
        <w:t xml:space="preserve">a </w:t>
      </w:r>
      <w:r w:rsidR="00EE50DB">
        <w:rPr>
          <w:lang w:val="cs-CZ" w:eastAsia="en-US"/>
        </w:rPr>
        <w:t xml:space="preserve">Objednatel se zavazuje uhradit </w:t>
      </w:r>
      <w:r w:rsidR="00EE50DB">
        <w:rPr>
          <w:lang w:val="cs-CZ" w:eastAsia="en-US"/>
        </w:rPr>
        <w:lastRenderedPageBreak/>
        <w:t>Poskytovateli</w:t>
      </w:r>
      <w:r w:rsidR="001F3771" w:rsidRPr="001F3771">
        <w:rPr>
          <w:lang w:val="cs-CZ" w:eastAsia="en-US"/>
        </w:rPr>
        <w:t xml:space="preserve"> </w:t>
      </w:r>
      <w:r w:rsidR="00C115AD">
        <w:rPr>
          <w:lang w:val="cs-CZ" w:eastAsia="en-US"/>
        </w:rPr>
        <w:t xml:space="preserve">za poskytnutí Služeb </w:t>
      </w:r>
      <w:r w:rsidR="00612A2E">
        <w:rPr>
          <w:lang w:val="cs-CZ" w:eastAsia="en-US"/>
        </w:rPr>
        <w:t>odměnu</w:t>
      </w:r>
      <w:r w:rsidR="00C115AD">
        <w:rPr>
          <w:lang w:val="cs-CZ" w:eastAsia="en-US"/>
        </w:rPr>
        <w:t xml:space="preserve"> (cenu)</w:t>
      </w:r>
      <w:r w:rsidR="001F3771" w:rsidRPr="00541998">
        <w:rPr>
          <w:lang w:val="cs-CZ" w:eastAsia="en-US"/>
        </w:rPr>
        <w:t>, a to vše za podmínek uvedených v této Smlouvě.</w:t>
      </w:r>
      <w:r w:rsidR="00920C7A">
        <w:rPr>
          <w:lang w:val="cs-CZ"/>
        </w:rPr>
        <w:t xml:space="preserve"> </w:t>
      </w:r>
    </w:p>
    <w:p w14:paraId="4E60982B" w14:textId="5EA2422C" w:rsidR="00EE50DB" w:rsidRDefault="00756771" w:rsidP="001F3771">
      <w:pPr>
        <w:pStyle w:val="Nadpis1"/>
        <w:rPr>
          <w:lang w:val="cs-CZ" w:eastAsia="en-US"/>
        </w:rPr>
      </w:pPr>
      <w:r>
        <w:rPr>
          <w:lang w:val="cs-CZ" w:eastAsia="en-US"/>
        </w:rPr>
        <w:t>termíny</w:t>
      </w:r>
      <w:r w:rsidR="00EE50DB">
        <w:rPr>
          <w:lang w:val="cs-CZ" w:eastAsia="en-US"/>
        </w:rPr>
        <w:t xml:space="preserve"> poskytování služeb</w:t>
      </w:r>
    </w:p>
    <w:p w14:paraId="6011791B" w14:textId="2DED4B42" w:rsidR="00756771" w:rsidRPr="00756771" w:rsidRDefault="00F3728C" w:rsidP="00756771">
      <w:pPr>
        <w:pStyle w:val="Nadpis2"/>
        <w:rPr>
          <w:b/>
          <w:lang w:val="cs-CZ" w:eastAsia="en-US"/>
        </w:rPr>
      </w:pPr>
      <w:r>
        <w:rPr>
          <w:lang w:val="cs-CZ" w:eastAsia="en-US"/>
        </w:rPr>
        <w:t xml:space="preserve">Služby </w:t>
      </w:r>
      <w:r w:rsidR="00756771">
        <w:rPr>
          <w:lang w:val="cs-CZ" w:eastAsia="en-US"/>
        </w:rPr>
        <w:t>budou poskytnuty ve třech fázích. V rámci první fáze budou Služby poskytnuty v prostorách označených jako „</w:t>
      </w:r>
      <w:r w:rsidR="00756771" w:rsidRPr="00756771">
        <w:rPr>
          <w:lang w:val="cs-CZ" w:eastAsia="en-US"/>
        </w:rPr>
        <w:t>Laboratoře LB</w:t>
      </w:r>
      <w:r w:rsidR="00756771">
        <w:rPr>
          <w:lang w:val="cs-CZ" w:eastAsia="en-US"/>
        </w:rPr>
        <w:t xml:space="preserve">“ (bod 3.2.1. </w:t>
      </w:r>
      <w:r w:rsidR="00756771" w:rsidRPr="00756771">
        <w:rPr>
          <w:u w:val="single"/>
          <w:lang w:val="cs-CZ" w:eastAsia="en-US"/>
        </w:rPr>
        <w:t>Přílohy 1</w:t>
      </w:r>
      <w:r w:rsidR="00756771">
        <w:rPr>
          <w:lang w:val="cs-CZ" w:eastAsia="en-US"/>
        </w:rPr>
        <w:t>), v rámci druhé fáze budou Služby poskytnuty v prostorách označených jako „</w:t>
      </w:r>
      <w:r w:rsidR="00756771" w:rsidRPr="00756771">
        <w:rPr>
          <w:lang w:val="cs-CZ" w:eastAsia="en-US"/>
        </w:rPr>
        <w:t>Laserové patro 1.NP</w:t>
      </w:r>
      <w:r w:rsidR="00756771">
        <w:rPr>
          <w:lang w:val="cs-CZ" w:eastAsia="en-US"/>
        </w:rPr>
        <w:t xml:space="preserve">“ (bod </w:t>
      </w:r>
      <w:r w:rsidR="00756771" w:rsidRPr="00756771">
        <w:rPr>
          <w:lang w:val="cs-CZ" w:eastAsia="en-US"/>
        </w:rPr>
        <w:t>3.2.2.1.</w:t>
      </w:r>
      <w:r w:rsidR="00756771">
        <w:rPr>
          <w:lang w:val="cs-CZ" w:eastAsia="en-US"/>
        </w:rPr>
        <w:t xml:space="preserve"> </w:t>
      </w:r>
      <w:r w:rsidR="00756771" w:rsidRPr="00756771">
        <w:rPr>
          <w:u w:val="single"/>
          <w:lang w:val="cs-CZ" w:eastAsia="en-US"/>
        </w:rPr>
        <w:t>Přílohy 1</w:t>
      </w:r>
      <w:r w:rsidR="00756771">
        <w:rPr>
          <w:lang w:val="cs-CZ" w:eastAsia="en-US"/>
        </w:rPr>
        <w:t>) a v rámci třetí fáze budou Služby poskytnuty v prostorách označených jako „</w:t>
      </w:r>
      <w:bookmarkStart w:id="0" w:name="_Toc478056449"/>
      <w:r w:rsidR="00756771" w:rsidRPr="00756771">
        <w:rPr>
          <w:lang w:val="cs-CZ" w:eastAsia="en-US"/>
        </w:rPr>
        <w:t>Experimentální patro 2.</w:t>
      </w:r>
      <w:r w:rsidR="00756771">
        <w:rPr>
          <w:lang w:val="cs-CZ" w:eastAsia="en-US"/>
        </w:rPr>
        <w:t xml:space="preserve"> </w:t>
      </w:r>
      <w:r w:rsidR="00756771" w:rsidRPr="00756771">
        <w:rPr>
          <w:lang w:val="cs-CZ" w:eastAsia="en-US"/>
        </w:rPr>
        <w:t>PP</w:t>
      </w:r>
      <w:bookmarkEnd w:id="0"/>
      <w:r w:rsidR="00756771" w:rsidRPr="00756771">
        <w:rPr>
          <w:lang w:val="cs-CZ" w:eastAsia="en-US"/>
        </w:rPr>
        <w:t>“</w:t>
      </w:r>
      <w:r w:rsidR="00756771">
        <w:rPr>
          <w:lang w:val="cs-CZ" w:eastAsia="en-US"/>
        </w:rPr>
        <w:t xml:space="preserve"> (bod 3.2.2.2. </w:t>
      </w:r>
      <w:r w:rsidR="00756771" w:rsidRPr="00756771">
        <w:rPr>
          <w:u w:val="single"/>
          <w:lang w:val="cs-CZ" w:eastAsia="en-US"/>
        </w:rPr>
        <w:t>Přílohy 1</w:t>
      </w:r>
      <w:r w:rsidR="00756771">
        <w:rPr>
          <w:lang w:val="cs-CZ" w:eastAsia="en-US"/>
        </w:rPr>
        <w:t>).</w:t>
      </w:r>
      <w:r w:rsidR="00756771" w:rsidRPr="00756771">
        <w:rPr>
          <w:lang w:val="cs-CZ" w:eastAsia="en-US"/>
        </w:rPr>
        <w:t xml:space="preserve"> </w:t>
      </w:r>
      <w:r w:rsidR="00586A8F">
        <w:rPr>
          <w:lang w:val="cs-CZ" w:eastAsia="en-US"/>
        </w:rPr>
        <w:t>Čisto prostorové schodiště spojující 1. NP, 2. NP a 3. NP bude zařazeno do třetí fáze.</w:t>
      </w:r>
    </w:p>
    <w:p w14:paraId="07B3EA4A" w14:textId="7207D970" w:rsidR="00C115AD" w:rsidRPr="008D3F9B" w:rsidRDefault="00EE50DB" w:rsidP="008D3F9B">
      <w:pPr>
        <w:pStyle w:val="Nadpis2"/>
        <w:rPr>
          <w:lang w:val="cs-CZ" w:eastAsia="en-US"/>
        </w:rPr>
      </w:pPr>
      <w:r w:rsidRPr="00F3728C">
        <w:rPr>
          <w:lang w:val="cs-CZ" w:eastAsia="en-US"/>
        </w:rPr>
        <w:t xml:space="preserve">Poskytovatel zahájí poskytování Služeb </w:t>
      </w:r>
      <w:r w:rsidR="00756771">
        <w:rPr>
          <w:lang w:val="cs-CZ" w:eastAsia="en-US"/>
        </w:rPr>
        <w:t>pro každou fázi</w:t>
      </w:r>
      <w:r w:rsidR="00F3728C" w:rsidRPr="00F3728C">
        <w:rPr>
          <w:lang w:val="cs-CZ" w:eastAsia="en-US"/>
        </w:rPr>
        <w:t xml:space="preserve"> </w:t>
      </w:r>
      <w:r w:rsidR="00756771">
        <w:rPr>
          <w:lang w:val="cs-CZ" w:eastAsia="en-US"/>
        </w:rPr>
        <w:t xml:space="preserve">do </w:t>
      </w:r>
      <w:r w:rsidR="00F3728C" w:rsidRPr="00F3728C">
        <w:rPr>
          <w:lang w:val="cs-CZ" w:eastAsia="en-US"/>
        </w:rPr>
        <w:t>6 týdnů poté, co obdrží výzvu</w:t>
      </w:r>
      <w:r w:rsidRPr="00F3728C">
        <w:rPr>
          <w:lang w:val="cs-CZ" w:eastAsia="en-US"/>
        </w:rPr>
        <w:t xml:space="preserve"> Objednatele.</w:t>
      </w:r>
      <w:r w:rsidR="00756771">
        <w:rPr>
          <w:lang w:val="cs-CZ" w:eastAsia="en-US"/>
        </w:rPr>
        <w:t xml:space="preserve"> Služby pro každou jednotlivou fázi </w:t>
      </w:r>
      <w:r w:rsidR="00560145">
        <w:rPr>
          <w:lang w:val="cs-CZ" w:eastAsia="en-US"/>
        </w:rPr>
        <w:t>(včetně splnění požadavků Objednatele v </w:t>
      </w:r>
      <w:r w:rsidR="00560145" w:rsidRPr="00560145">
        <w:rPr>
          <w:u w:val="single"/>
          <w:lang w:val="cs-CZ" w:eastAsia="en-US"/>
        </w:rPr>
        <w:t>Příloze 1</w:t>
      </w:r>
      <w:r w:rsidR="00560145">
        <w:rPr>
          <w:lang w:val="cs-CZ" w:eastAsia="en-US"/>
        </w:rPr>
        <w:t xml:space="preserve">) </w:t>
      </w:r>
      <w:r w:rsidR="00756771">
        <w:rPr>
          <w:lang w:val="cs-CZ" w:eastAsia="en-US"/>
        </w:rPr>
        <w:t>musí být poskytnuty</w:t>
      </w:r>
      <w:r w:rsidR="00251B7A">
        <w:rPr>
          <w:lang w:val="cs-CZ" w:eastAsia="en-US"/>
        </w:rPr>
        <w:t xml:space="preserve"> (dokončeny)</w:t>
      </w:r>
      <w:r w:rsidR="00756771">
        <w:rPr>
          <w:lang w:val="cs-CZ" w:eastAsia="en-US"/>
        </w:rPr>
        <w:t xml:space="preserve"> do </w:t>
      </w:r>
      <w:r w:rsidR="00560145">
        <w:rPr>
          <w:lang w:val="cs-CZ" w:eastAsia="en-US"/>
        </w:rPr>
        <w:t>13</w:t>
      </w:r>
      <w:r w:rsidR="00756771">
        <w:rPr>
          <w:lang w:val="cs-CZ" w:eastAsia="en-US"/>
        </w:rPr>
        <w:t xml:space="preserve"> týdnů poté, co Poskytovatel obdržel výzvu Objednatele.</w:t>
      </w:r>
      <w:r w:rsidR="00756771" w:rsidRPr="008D3F9B">
        <w:rPr>
          <w:lang w:val="cs-CZ" w:eastAsia="en-US"/>
        </w:rPr>
        <w:t xml:space="preserve">  </w:t>
      </w:r>
      <w:r w:rsidR="00C115AD" w:rsidRPr="008D3F9B">
        <w:rPr>
          <w:lang w:val="cs-CZ" w:eastAsia="en-US"/>
        </w:rPr>
        <w:t xml:space="preserve"> </w:t>
      </w:r>
    </w:p>
    <w:p w14:paraId="22CD7969" w14:textId="49E87606" w:rsidR="008D3F9B" w:rsidRDefault="008D3F9B" w:rsidP="001F3771">
      <w:pPr>
        <w:pStyle w:val="Nadpis1"/>
        <w:rPr>
          <w:lang w:val="cs-CZ" w:eastAsia="en-US"/>
        </w:rPr>
      </w:pPr>
      <w:r>
        <w:rPr>
          <w:lang w:val="cs-CZ" w:eastAsia="en-US"/>
        </w:rPr>
        <w:t>protokol</w:t>
      </w:r>
    </w:p>
    <w:p w14:paraId="7B694AA4" w14:textId="61BB9541" w:rsidR="008D3F9B" w:rsidRDefault="008D3F9B" w:rsidP="008D3F9B">
      <w:pPr>
        <w:pStyle w:val="Nadpis2"/>
        <w:rPr>
          <w:lang w:val="cs-CZ" w:eastAsia="en-US"/>
        </w:rPr>
      </w:pPr>
      <w:r>
        <w:rPr>
          <w:lang w:val="cs-CZ" w:eastAsia="en-US"/>
        </w:rPr>
        <w:t>O poskytnutí Služeb bude Stranami vyhotoven protokol.</w:t>
      </w:r>
      <w:r w:rsidR="00E33151">
        <w:rPr>
          <w:lang w:val="cs-CZ" w:eastAsia="en-US"/>
        </w:rPr>
        <w:t xml:space="preserve"> </w:t>
      </w:r>
      <w:r w:rsidR="00716195">
        <w:rPr>
          <w:lang w:val="cs-CZ" w:eastAsia="en-US"/>
        </w:rPr>
        <w:t xml:space="preserve">Pro každou fázi bude vyhotoven samostatný protokol. </w:t>
      </w:r>
      <w:r w:rsidR="00251B7A">
        <w:rPr>
          <w:lang w:val="cs-CZ" w:eastAsia="en-US"/>
        </w:rPr>
        <w:t xml:space="preserve">V protokolu musí být uvedeno, že plnění </w:t>
      </w:r>
      <w:r w:rsidR="00251B7A" w:rsidRPr="00251B7A">
        <w:rPr>
          <w:lang w:val="cs-CZ" w:eastAsia="en-US"/>
        </w:rPr>
        <w:t>je poskytováno pro účely projektu „ELI fáze 2“, reg. číslo projektu CZ.02.1.01/0.0/0.0/15_008/0000162</w:t>
      </w:r>
      <w:r w:rsidR="00251B7A">
        <w:rPr>
          <w:lang w:val="cs-CZ" w:eastAsia="en-US"/>
        </w:rPr>
        <w:t xml:space="preserve">. </w:t>
      </w:r>
      <w:r w:rsidR="00E33151">
        <w:rPr>
          <w:lang w:val="cs-CZ" w:eastAsia="en-US"/>
        </w:rPr>
        <w:t xml:space="preserve">Přílohou protokolu bude i </w:t>
      </w:r>
      <w:r w:rsidR="006B4D94">
        <w:rPr>
          <w:lang w:val="cs-CZ" w:eastAsia="en-US"/>
        </w:rPr>
        <w:t xml:space="preserve">validační </w:t>
      </w:r>
      <w:r w:rsidR="00E33151">
        <w:rPr>
          <w:lang w:val="cs-CZ" w:eastAsia="en-US"/>
        </w:rPr>
        <w:t>zpráva (</w:t>
      </w:r>
      <w:r w:rsidR="006B4D94" w:rsidRPr="006B4D94">
        <w:rPr>
          <w:lang w:val="cs-CZ" w:eastAsia="en-US"/>
        </w:rPr>
        <w:t>REQ-020528/A</w:t>
      </w:r>
      <w:r w:rsidR="00E33151">
        <w:rPr>
          <w:lang w:val="cs-CZ" w:eastAsia="en-US"/>
        </w:rPr>
        <w:t>).</w:t>
      </w:r>
    </w:p>
    <w:p w14:paraId="3FB78271" w14:textId="68D3C76F" w:rsidR="008D3F9B" w:rsidRPr="008D3F9B" w:rsidRDefault="00251B7A" w:rsidP="008D3F9B">
      <w:pPr>
        <w:pStyle w:val="Nadpis2"/>
        <w:rPr>
          <w:lang w:val="cs-CZ" w:eastAsia="en-US"/>
        </w:rPr>
      </w:pPr>
      <w:r>
        <w:rPr>
          <w:lang w:val="cs-CZ" w:eastAsia="en-US"/>
        </w:rPr>
        <w:t>P</w:t>
      </w:r>
      <w:r w:rsidR="008D3F9B" w:rsidRPr="008D3F9B">
        <w:rPr>
          <w:lang w:val="cs-CZ" w:eastAsia="en-US"/>
        </w:rPr>
        <w:t xml:space="preserve">rotokol bude ze strany Objednatele podepsán poté, co budou Služby </w:t>
      </w:r>
      <w:r w:rsidR="008D3F9B">
        <w:rPr>
          <w:lang w:val="cs-CZ" w:eastAsia="en-US"/>
        </w:rPr>
        <w:t xml:space="preserve">řádně </w:t>
      </w:r>
      <w:r w:rsidR="008D3F9B" w:rsidRPr="008D3F9B">
        <w:rPr>
          <w:lang w:val="cs-CZ" w:eastAsia="en-US"/>
        </w:rPr>
        <w:t xml:space="preserve">poskytnuty </w:t>
      </w:r>
      <w:r w:rsidR="008D3F9B">
        <w:rPr>
          <w:lang w:val="cs-CZ" w:eastAsia="en-US"/>
        </w:rPr>
        <w:t>v souladu s touto Smlouvou</w:t>
      </w:r>
      <w:r w:rsidR="008D3F9B" w:rsidRPr="008D3F9B">
        <w:rPr>
          <w:lang w:val="cs-CZ" w:eastAsia="en-US"/>
        </w:rPr>
        <w:t>. Budou-li Služby poskytnuty s drobnými vadami, Objednatel je oprávněn (nikoli však povinen) protokol podepsat, nicméně veškeré takové vady budou uvedeny v protokolu spolu se lhůtou, ve které mají být odstraněny. Nedohodnou-li se Strany na lhůtě pro odstranění, je Poskytovatel povinen vady odstranit ve lhůtě 3 pracovních dnů.</w:t>
      </w:r>
    </w:p>
    <w:p w14:paraId="0F3BA323" w14:textId="0BB6BD54" w:rsidR="001F3771" w:rsidRPr="001F3771" w:rsidRDefault="00225694" w:rsidP="001F3771">
      <w:pPr>
        <w:pStyle w:val="Nadpis1"/>
        <w:rPr>
          <w:lang w:val="cs-CZ" w:eastAsia="en-US"/>
        </w:rPr>
      </w:pPr>
      <w:r>
        <w:rPr>
          <w:lang w:val="cs-CZ" w:eastAsia="en-US"/>
        </w:rPr>
        <w:t>ceny</w:t>
      </w:r>
      <w:r w:rsidR="001F3771" w:rsidRPr="001F3771">
        <w:rPr>
          <w:lang w:val="cs-CZ" w:eastAsia="en-US"/>
        </w:rPr>
        <w:t xml:space="preserve"> a platební podmínky</w:t>
      </w:r>
    </w:p>
    <w:p w14:paraId="7DEE3EEB" w14:textId="4D9EE065" w:rsidR="001F3771" w:rsidRPr="00033671" w:rsidRDefault="00C115AD" w:rsidP="001F3771">
      <w:pPr>
        <w:pStyle w:val="Nadpis2"/>
        <w:rPr>
          <w:lang w:val="cs-CZ" w:eastAsia="en-US"/>
        </w:rPr>
      </w:pPr>
      <w:r w:rsidRPr="00033671">
        <w:rPr>
          <w:lang w:val="cs-CZ" w:eastAsia="en-US"/>
        </w:rPr>
        <w:t>Ceny</w:t>
      </w:r>
      <w:r w:rsidR="00612A2E" w:rsidRPr="00033671">
        <w:rPr>
          <w:lang w:val="cs-CZ" w:eastAsia="en-US"/>
        </w:rPr>
        <w:t xml:space="preserve"> za poskytování Služeb</w:t>
      </w:r>
      <w:r w:rsidR="00176015" w:rsidRPr="00033671">
        <w:rPr>
          <w:lang w:val="cs-CZ" w:eastAsia="en-US"/>
        </w:rPr>
        <w:t xml:space="preserve"> </w:t>
      </w:r>
      <w:r w:rsidR="00612A2E" w:rsidRPr="00033671">
        <w:rPr>
          <w:lang w:val="cs-CZ" w:eastAsia="en-US"/>
        </w:rPr>
        <w:t>j</w:t>
      </w:r>
      <w:r w:rsidRPr="00033671">
        <w:rPr>
          <w:lang w:val="cs-CZ" w:eastAsia="en-US"/>
        </w:rPr>
        <w:t>sou</w:t>
      </w:r>
      <w:r w:rsidR="00612A2E" w:rsidRPr="00033671">
        <w:rPr>
          <w:lang w:val="cs-CZ" w:eastAsia="en-US"/>
        </w:rPr>
        <w:t xml:space="preserve"> uveden</w:t>
      </w:r>
      <w:r w:rsidRPr="00033671">
        <w:rPr>
          <w:lang w:val="cs-CZ" w:eastAsia="en-US"/>
        </w:rPr>
        <w:t>y</w:t>
      </w:r>
      <w:r w:rsidR="00B970D3" w:rsidRPr="00033671">
        <w:rPr>
          <w:lang w:val="cs-CZ" w:eastAsia="en-US"/>
        </w:rPr>
        <w:t xml:space="preserve"> v tabulce, která tvoří </w:t>
      </w:r>
      <w:r w:rsidR="00B970D3" w:rsidRPr="00033671">
        <w:rPr>
          <w:u w:val="single"/>
          <w:lang w:val="cs-CZ" w:eastAsia="en-US"/>
        </w:rPr>
        <w:t>Přílohu</w:t>
      </w:r>
      <w:r w:rsidR="00612A2E" w:rsidRPr="00033671">
        <w:rPr>
          <w:u w:val="single"/>
          <w:lang w:val="cs-CZ" w:eastAsia="en-US"/>
        </w:rPr>
        <w:t xml:space="preserve"> 2</w:t>
      </w:r>
      <w:r w:rsidR="00B970D3" w:rsidRPr="00033671">
        <w:rPr>
          <w:lang w:val="cs-CZ" w:eastAsia="en-US"/>
        </w:rPr>
        <w:t xml:space="preserve"> (</w:t>
      </w:r>
      <w:r w:rsidR="00B970D3" w:rsidRPr="00033671">
        <w:rPr>
          <w:i/>
          <w:lang w:val="cs-CZ" w:eastAsia="en-US"/>
        </w:rPr>
        <w:t>Cenová tabulka</w:t>
      </w:r>
      <w:r w:rsidRPr="00033671">
        <w:rPr>
          <w:lang w:val="cs-CZ" w:eastAsia="en-US"/>
        </w:rPr>
        <w:t>) této Smlouvy</w:t>
      </w:r>
      <w:r w:rsidR="001F3771" w:rsidRPr="00033671">
        <w:rPr>
          <w:lang w:val="cs-CZ" w:eastAsia="en-US"/>
        </w:rPr>
        <w:t>.</w:t>
      </w:r>
    </w:p>
    <w:p w14:paraId="6F0E45F4" w14:textId="1FA56896" w:rsidR="00225694" w:rsidRPr="00382D7E" w:rsidRDefault="00612A2E" w:rsidP="00382D7E">
      <w:pPr>
        <w:pStyle w:val="Nadpis2"/>
        <w:rPr>
          <w:lang w:val="cs-CZ" w:eastAsia="en-US"/>
        </w:rPr>
      </w:pPr>
      <w:r>
        <w:rPr>
          <w:lang w:val="cs-CZ" w:eastAsia="en-US"/>
        </w:rPr>
        <w:t>C</w:t>
      </w:r>
      <w:r w:rsidR="00C115AD">
        <w:rPr>
          <w:lang w:val="cs-CZ" w:eastAsia="en-US"/>
        </w:rPr>
        <w:t>eny jsou nepřekročitelné a zahrnují</w:t>
      </w:r>
      <w:r w:rsidR="001F3771" w:rsidRPr="001F3771">
        <w:rPr>
          <w:lang w:val="cs-CZ" w:eastAsia="en-US"/>
        </w:rPr>
        <w:t xml:space="preserve"> veškeré náklady </w:t>
      </w:r>
      <w:r>
        <w:rPr>
          <w:lang w:val="cs-CZ" w:eastAsia="en-US"/>
        </w:rPr>
        <w:t>Poskytovatele</w:t>
      </w:r>
      <w:r w:rsidR="001F3771" w:rsidRPr="001F3771">
        <w:rPr>
          <w:lang w:val="cs-CZ" w:eastAsia="en-US"/>
        </w:rPr>
        <w:t xml:space="preserve"> spojené s plněním této Smlouvy</w:t>
      </w:r>
      <w:r>
        <w:rPr>
          <w:lang w:val="cs-CZ" w:eastAsia="en-US"/>
        </w:rPr>
        <w:t>.</w:t>
      </w:r>
    </w:p>
    <w:p w14:paraId="5D479ED6" w14:textId="20F6E669" w:rsidR="00382D7E" w:rsidRPr="00033671" w:rsidRDefault="00382D7E" w:rsidP="00382D7E">
      <w:pPr>
        <w:pStyle w:val="Nadpis2"/>
        <w:rPr>
          <w:szCs w:val="20"/>
          <w:lang w:val="cs-CZ" w:eastAsia="en-US"/>
        </w:rPr>
      </w:pPr>
      <w:r w:rsidRPr="00033671">
        <w:rPr>
          <w:szCs w:val="20"/>
          <w:lang w:val="cs-CZ" w:eastAsia="en-US"/>
        </w:rPr>
        <w:t>Poskytova</w:t>
      </w:r>
      <w:r w:rsidR="008D3F9B">
        <w:rPr>
          <w:szCs w:val="20"/>
          <w:lang w:val="cs-CZ" w:eastAsia="en-US"/>
        </w:rPr>
        <w:t>tel je oprávněn vystavit fakturu</w:t>
      </w:r>
      <w:r w:rsidRPr="00033671">
        <w:rPr>
          <w:szCs w:val="20"/>
          <w:lang w:val="cs-CZ" w:eastAsia="en-US"/>
        </w:rPr>
        <w:t xml:space="preserve"> </w:t>
      </w:r>
      <w:r w:rsidR="00251B7A">
        <w:rPr>
          <w:szCs w:val="20"/>
          <w:lang w:val="cs-CZ" w:eastAsia="en-US"/>
        </w:rPr>
        <w:t xml:space="preserve">pouze </w:t>
      </w:r>
      <w:r w:rsidR="00716195">
        <w:rPr>
          <w:szCs w:val="20"/>
          <w:lang w:val="cs-CZ" w:eastAsia="en-US"/>
        </w:rPr>
        <w:t>ve vztahu ke každé fázi</w:t>
      </w:r>
      <w:r w:rsidR="00251B7A">
        <w:rPr>
          <w:szCs w:val="20"/>
          <w:lang w:val="cs-CZ" w:eastAsia="en-US"/>
        </w:rPr>
        <w:t>, a to</w:t>
      </w:r>
      <w:r w:rsidR="00716195">
        <w:rPr>
          <w:szCs w:val="20"/>
          <w:lang w:val="cs-CZ" w:eastAsia="en-US"/>
        </w:rPr>
        <w:t xml:space="preserve"> </w:t>
      </w:r>
      <w:r w:rsidRPr="00033671">
        <w:rPr>
          <w:szCs w:val="20"/>
          <w:lang w:val="cs-CZ" w:eastAsia="en-US"/>
        </w:rPr>
        <w:t>až po podpisu protokolu</w:t>
      </w:r>
      <w:r w:rsidR="00251B7A">
        <w:rPr>
          <w:szCs w:val="20"/>
          <w:lang w:val="cs-CZ" w:eastAsia="en-US"/>
        </w:rPr>
        <w:t xml:space="preserve"> oběma Stranami.</w:t>
      </w:r>
      <w:r w:rsidR="008D3F9B">
        <w:rPr>
          <w:szCs w:val="20"/>
          <w:lang w:val="cs-CZ" w:eastAsia="en-US"/>
        </w:rPr>
        <w:t xml:space="preserve">  </w:t>
      </w:r>
    </w:p>
    <w:p w14:paraId="57D82C5C" w14:textId="13952F63" w:rsidR="001F3771" w:rsidRPr="00382D7E" w:rsidRDefault="00B366C6" w:rsidP="00382D7E">
      <w:pPr>
        <w:pStyle w:val="Nadpis2"/>
        <w:rPr>
          <w:szCs w:val="20"/>
          <w:lang w:val="cs-CZ" w:eastAsia="en-US"/>
        </w:rPr>
      </w:pPr>
      <w:r>
        <w:rPr>
          <w:lang w:val="cs-CZ" w:eastAsia="en-US"/>
        </w:rPr>
        <w:t>Objednatel</w:t>
      </w:r>
      <w:r w:rsidR="001F3771" w:rsidRPr="001F3771">
        <w:rPr>
          <w:lang w:val="cs-CZ" w:eastAsia="en-US"/>
        </w:rPr>
        <w:t xml:space="preserve"> je povinen řádně vystavené faktury uhradit do </w:t>
      </w:r>
      <w:r w:rsidR="00276090">
        <w:rPr>
          <w:lang w:val="cs-CZ" w:eastAsia="en-US"/>
        </w:rPr>
        <w:t>30</w:t>
      </w:r>
      <w:r w:rsidR="001F3771" w:rsidRPr="001F3771">
        <w:rPr>
          <w:lang w:val="cs-CZ" w:eastAsia="en-US"/>
        </w:rPr>
        <w:t xml:space="preserve"> dnů ode dne jejich doručení. Faktura se považuje za uhrazenou dnem </w:t>
      </w:r>
      <w:r w:rsidR="001F3771" w:rsidRPr="001F3771">
        <w:rPr>
          <w:szCs w:val="20"/>
          <w:lang w:val="cs-CZ" w:eastAsia="en-US"/>
        </w:rPr>
        <w:t xml:space="preserve">odepsání fakturované částky z účtu </w:t>
      </w:r>
      <w:r>
        <w:rPr>
          <w:szCs w:val="20"/>
          <w:lang w:val="cs-CZ" w:eastAsia="en-US"/>
        </w:rPr>
        <w:t>Objednatele</w:t>
      </w:r>
      <w:r w:rsidR="001F3771" w:rsidRPr="001F3771">
        <w:rPr>
          <w:szCs w:val="20"/>
          <w:lang w:val="cs-CZ" w:eastAsia="en-US"/>
        </w:rPr>
        <w:t xml:space="preserve"> ve prospěch účtu </w:t>
      </w:r>
      <w:r>
        <w:rPr>
          <w:szCs w:val="20"/>
          <w:lang w:val="cs-CZ" w:eastAsia="en-US"/>
        </w:rPr>
        <w:t>Poskytovatele</w:t>
      </w:r>
      <w:r w:rsidR="001F3771" w:rsidRPr="001F3771">
        <w:rPr>
          <w:szCs w:val="20"/>
          <w:lang w:val="cs-CZ" w:eastAsia="en-US"/>
        </w:rPr>
        <w:t>.</w:t>
      </w:r>
      <w:r w:rsidR="00382D7E" w:rsidRPr="00382D7E">
        <w:rPr>
          <w:lang w:val="cs-CZ"/>
        </w:rPr>
        <w:t xml:space="preserve"> </w:t>
      </w:r>
      <w:r w:rsidR="00382D7E" w:rsidRPr="00382D7E">
        <w:rPr>
          <w:szCs w:val="20"/>
          <w:lang w:val="cs-CZ" w:eastAsia="en-US"/>
        </w:rPr>
        <w:t xml:space="preserve">Faktura bude uhrazena bezhotovostní platbou na účet Poskytovatele uvedený na faktuře. </w:t>
      </w:r>
    </w:p>
    <w:p w14:paraId="17899B64" w14:textId="77777777" w:rsidR="00B366C6" w:rsidRDefault="001F3771" w:rsidP="00B366C6">
      <w:pPr>
        <w:pStyle w:val="Nadpis2"/>
        <w:rPr>
          <w:snapToGrid w:val="0"/>
          <w:lang w:val="cs-CZ" w:eastAsia="en-US"/>
        </w:rPr>
      </w:pPr>
      <w:r w:rsidRPr="00B366C6">
        <w:rPr>
          <w:snapToGrid w:val="0"/>
          <w:lang w:val="cs-CZ" w:eastAsia="en-US"/>
        </w:rPr>
        <w:t xml:space="preserve">Faktura vystavená </w:t>
      </w:r>
      <w:r w:rsidR="00B366C6" w:rsidRPr="00B366C6">
        <w:rPr>
          <w:snapToGrid w:val="0"/>
          <w:lang w:val="cs-CZ" w:eastAsia="en-US"/>
        </w:rPr>
        <w:t>Poskytovatelem</w:t>
      </w:r>
      <w:r w:rsidRPr="00B366C6">
        <w:rPr>
          <w:snapToGrid w:val="0"/>
          <w:lang w:val="cs-CZ" w:eastAsia="en-US"/>
        </w:rPr>
        <w:t xml:space="preserve"> musí obsahovat náležitosti vyžadované právními předpisy </w:t>
      </w:r>
      <w:r w:rsidR="007206D0" w:rsidRPr="00B366C6">
        <w:rPr>
          <w:snapToGrid w:val="0"/>
          <w:lang w:val="cs-CZ" w:eastAsia="en-US"/>
        </w:rPr>
        <w:t xml:space="preserve">České republiky </w:t>
      </w:r>
      <w:r w:rsidRPr="00B366C6">
        <w:rPr>
          <w:snapToGrid w:val="0"/>
          <w:lang w:val="cs-CZ" w:eastAsia="en-US"/>
        </w:rPr>
        <w:t>pro daňový doklad.</w:t>
      </w:r>
      <w:r w:rsidR="00B366C6" w:rsidRPr="00B366C6">
        <w:rPr>
          <w:snapToGrid w:val="0"/>
          <w:lang w:val="cs-CZ" w:eastAsia="en-US"/>
        </w:rPr>
        <w:t xml:space="preserve"> Na faktuře bude dále uvedeno</w:t>
      </w:r>
      <w:r w:rsidR="00B366C6" w:rsidRPr="00B366C6">
        <w:rPr>
          <w:snapToGrid w:val="0"/>
          <w:kern w:val="0"/>
          <w:lang w:val="cs-CZ" w:eastAsia="en-US"/>
        </w:rPr>
        <w:t xml:space="preserve"> </w:t>
      </w:r>
    </w:p>
    <w:p w14:paraId="5FE60FD1" w14:textId="151AFDAF" w:rsidR="005F4AE0" w:rsidRPr="00B366C6" w:rsidRDefault="00B366C6" w:rsidP="00B366C6">
      <w:pPr>
        <w:pStyle w:val="Nadpis4"/>
        <w:rPr>
          <w:snapToGrid w:val="0"/>
          <w:lang w:val="cs-CZ" w:eastAsia="en-US"/>
        </w:rPr>
      </w:pPr>
      <w:r w:rsidRPr="00B366C6">
        <w:rPr>
          <w:snapToGrid w:val="0"/>
          <w:lang w:val="cs-CZ" w:eastAsia="en-US"/>
        </w:rPr>
        <w:lastRenderedPageBreak/>
        <w:t>evidenční číslo této Smlouvy, které Objednatel sdělí na žádost Poskytovatele před vystavením faktury</w:t>
      </w:r>
      <w:r w:rsidR="002D63B9" w:rsidRPr="00B366C6">
        <w:rPr>
          <w:snapToGrid w:val="0"/>
          <w:lang w:val="cs-CZ" w:eastAsia="en-US"/>
        </w:rPr>
        <w:t>,</w:t>
      </w:r>
      <w:r w:rsidRPr="00B366C6">
        <w:rPr>
          <w:snapToGrid w:val="0"/>
          <w:lang w:val="cs-CZ" w:eastAsia="en-US"/>
        </w:rPr>
        <w:t xml:space="preserve"> a</w:t>
      </w:r>
    </w:p>
    <w:p w14:paraId="3108730B" w14:textId="15FDF9AC" w:rsidR="007206D0" w:rsidRPr="007206D0" w:rsidRDefault="007206D0" w:rsidP="00407B71">
      <w:pPr>
        <w:pStyle w:val="Nadpis4"/>
        <w:rPr>
          <w:snapToGrid w:val="0"/>
          <w:lang w:val="cs-CZ" w:eastAsia="en-US"/>
        </w:rPr>
      </w:pPr>
      <w:r w:rsidRPr="007206D0">
        <w:rPr>
          <w:snapToGrid w:val="0"/>
          <w:lang w:val="cs-CZ" w:eastAsia="en-US"/>
        </w:rPr>
        <w:t>prohlášení, že plnění je poskytováno pro účely projektu „</w:t>
      </w:r>
      <w:r w:rsidR="00407B71" w:rsidRPr="00407B71">
        <w:rPr>
          <w:snapToGrid w:val="0"/>
          <w:lang w:val="cs-CZ" w:eastAsia="en-US"/>
        </w:rPr>
        <w:t>ELI fáze 2</w:t>
      </w:r>
      <w:r w:rsidRPr="007206D0">
        <w:rPr>
          <w:snapToGrid w:val="0"/>
          <w:lang w:val="cs-CZ" w:eastAsia="en-US"/>
        </w:rPr>
        <w:t>“, reg. číslo</w:t>
      </w:r>
      <w:r w:rsidR="00407B71">
        <w:rPr>
          <w:snapToGrid w:val="0"/>
          <w:lang w:val="cs-CZ" w:eastAsia="en-US"/>
        </w:rPr>
        <w:t xml:space="preserve"> </w:t>
      </w:r>
      <w:r w:rsidR="00B970D3">
        <w:rPr>
          <w:snapToGrid w:val="0"/>
          <w:lang w:val="cs-CZ" w:eastAsia="en-US"/>
        </w:rPr>
        <w:t xml:space="preserve">projektu </w:t>
      </w:r>
      <w:r w:rsidR="00B970D3" w:rsidRPr="00B970D3">
        <w:rPr>
          <w:snapToGrid w:val="0"/>
          <w:lang w:val="cs-CZ" w:eastAsia="en-US"/>
        </w:rPr>
        <w:t>CZ.02.1.01/0.0/0.0/15_008/0000162</w:t>
      </w:r>
      <w:r w:rsidR="00B366C6">
        <w:rPr>
          <w:snapToGrid w:val="0"/>
          <w:lang w:val="cs-CZ" w:eastAsia="en-US"/>
        </w:rPr>
        <w:t>.</w:t>
      </w:r>
    </w:p>
    <w:p w14:paraId="55D3CFAF" w14:textId="7688AFBF" w:rsidR="00296DDC" w:rsidRPr="00382D7E" w:rsidRDefault="001F3771" w:rsidP="00382D7E">
      <w:pPr>
        <w:pStyle w:val="Nadpis2"/>
        <w:rPr>
          <w:lang w:val="cs-CZ" w:eastAsia="en-US"/>
        </w:rPr>
      </w:pPr>
      <w:r w:rsidRPr="001F3771">
        <w:rPr>
          <w:lang w:val="cs-CZ" w:eastAsia="en-US"/>
        </w:rPr>
        <w:t xml:space="preserve">V případě, že faktura nebude mít výše uvedené náležitosti, je </w:t>
      </w:r>
      <w:r w:rsidR="00B366C6">
        <w:rPr>
          <w:lang w:val="cs-CZ" w:eastAsia="en-US"/>
        </w:rPr>
        <w:t>Objednatel</w:t>
      </w:r>
      <w:r w:rsidRPr="001F3771">
        <w:rPr>
          <w:lang w:val="cs-CZ" w:eastAsia="en-US"/>
        </w:rPr>
        <w:t xml:space="preserve"> oprávněn ji vrátit ve lhůtě splatnosti zpět </w:t>
      </w:r>
      <w:r w:rsidR="00B366C6">
        <w:rPr>
          <w:lang w:val="cs-CZ" w:eastAsia="en-US"/>
        </w:rPr>
        <w:t>Poskytovateli</w:t>
      </w:r>
      <w:r w:rsidRPr="001F3771">
        <w:rPr>
          <w:lang w:val="cs-CZ" w:eastAsia="en-US"/>
        </w:rPr>
        <w:t xml:space="preserve">, aniž se tak dostane do prodlení. Lhůta splatnosti počíná běžet znovu od opětovného doručení náležitě doplněné či opravené faktury </w:t>
      </w:r>
      <w:r w:rsidR="00B366C6">
        <w:rPr>
          <w:lang w:val="cs-CZ" w:eastAsia="en-US"/>
        </w:rPr>
        <w:t>Objednateli</w:t>
      </w:r>
      <w:r w:rsidRPr="001F3771">
        <w:rPr>
          <w:lang w:val="cs-CZ" w:eastAsia="en-US"/>
        </w:rPr>
        <w:t>.</w:t>
      </w:r>
    </w:p>
    <w:p w14:paraId="2D9F5096" w14:textId="77777777" w:rsidR="00382D7E" w:rsidRDefault="00B366C6" w:rsidP="00354634">
      <w:pPr>
        <w:pStyle w:val="Nadpis2"/>
        <w:rPr>
          <w:lang w:val="cs-CZ" w:eastAsia="en-US"/>
        </w:rPr>
      </w:pPr>
      <w:r>
        <w:rPr>
          <w:lang w:val="cs-CZ" w:eastAsia="en-US"/>
        </w:rPr>
        <w:t>Objednatel</w:t>
      </w:r>
      <w:r w:rsidRPr="003435D3">
        <w:rPr>
          <w:lang w:val="cs-CZ" w:eastAsia="en-US"/>
        </w:rPr>
        <w:t xml:space="preserve"> preferuje elektronickou fakturaci na elektronickou adresu </w:t>
      </w:r>
      <w:hyperlink r:id="rId9" w:history="1">
        <w:r w:rsidRPr="003435D3">
          <w:rPr>
            <w:rStyle w:val="Hypertextovodkaz"/>
            <w:lang w:val="cs-CZ" w:eastAsia="en-US"/>
          </w:rPr>
          <w:t>efaktury@fzu.cz</w:t>
        </w:r>
      </w:hyperlink>
      <w:r w:rsidR="00354634" w:rsidRPr="00354634">
        <w:rPr>
          <w:lang w:val="cs-CZ" w:eastAsia="en-US"/>
        </w:rPr>
        <w:t>.</w:t>
      </w:r>
    </w:p>
    <w:p w14:paraId="74FC9DD9" w14:textId="25FD90F2" w:rsidR="00354634" w:rsidRPr="00354634" w:rsidRDefault="00382D7E" w:rsidP="00354634">
      <w:pPr>
        <w:pStyle w:val="Nadpis2"/>
        <w:rPr>
          <w:lang w:val="cs-CZ" w:eastAsia="en-US"/>
        </w:rPr>
      </w:pPr>
      <w:r w:rsidRPr="00382D7E">
        <w:rPr>
          <w:kern w:val="0"/>
          <w:szCs w:val="20"/>
          <w:lang w:val="cs-CZ" w:eastAsia="en-US"/>
        </w:rPr>
        <w:t>Faktura za měsíc prosinec 2017 musí být vystavena a doručena Objednateli nejpozději 15. prosince 2017.</w:t>
      </w:r>
    </w:p>
    <w:p w14:paraId="2E5BA516" w14:textId="77777777" w:rsidR="009B33DB" w:rsidRDefault="009B33DB" w:rsidP="009B33DB">
      <w:pPr>
        <w:pStyle w:val="Nadpis1"/>
        <w:rPr>
          <w:lang w:val="cs-CZ" w:eastAsia="en-US"/>
        </w:rPr>
      </w:pPr>
      <w:r>
        <w:rPr>
          <w:lang w:val="cs-CZ" w:eastAsia="en-US"/>
        </w:rPr>
        <w:t>kvalita služeb</w:t>
      </w:r>
    </w:p>
    <w:p w14:paraId="0CD8FC89" w14:textId="77777777" w:rsidR="009B33DB" w:rsidRDefault="009B33DB" w:rsidP="009B33DB">
      <w:pPr>
        <w:pStyle w:val="Nadpis2"/>
        <w:rPr>
          <w:lang w:val="cs-CZ" w:eastAsia="en-US"/>
        </w:rPr>
      </w:pPr>
      <w:r>
        <w:rPr>
          <w:lang w:val="cs-CZ" w:eastAsia="en-US"/>
        </w:rPr>
        <w:t>Poskytovatel je povinen Služby poskytovat s odbornou péčí</w:t>
      </w:r>
      <w:r w:rsidRPr="001F3771">
        <w:rPr>
          <w:lang w:val="cs-CZ" w:eastAsia="en-US"/>
        </w:rPr>
        <w:t>.</w:t>
      </w:r>
    </w:p>
    <w:p w14:paraId="7B5CC871" w14:textId="32D3D81A" w:rsidR="009B33DB" w:rsidRDefault="009B33DB" w:rsidP="009B33DB">
      <w:pPr>
        <w:pStyle w:val="Nadpis2"/>
        <w:rPr>
          <w:lang w:val="cs-CZ" w:eastAsia="en-US"/>
        </w:rPr>
      </w:pPr>
      <w:r>
        <w:rPr>
          <w:lang w:val="cs-CZ" w:eastAsia="en-US"/>
        </w:rPr>
        <w:t>Poskytovatel je povinen Služby poskytovat v takové kvalitě, aby byly splněny veškeré požadavky Objednatele uvedené v </w:t>
      </w:r>
      <w:r w:rsidRPr="00612A2E">
        <w:rPr>
          <w:u w:val="single"/>
          <w:lang w:val="cs-CZ" w:eastAsia="en-US"/>
        </w:rPr>
        <w:t>Příloze 1</w:t>
      </w:r>
      <w:r>
        <w:rPr>
          <w:lang w:val="cs-CZ" w:eastAsia="en-US"/>
        </w:rPr>
        <w:t xml:space="preserve"> (</w:t>
      </w:r>
      <w:r w:rsidRPr="00612A2E">
        <w:rPr>
          <w:i/>
          <w:lang w:val="cs-CZ" w:eastAsia="en-US"/>
        </w:rPr>
        <w:t>Technická specifikace</w:t>
      </w:r>
      <w:r>
        <w:rPr>
          <w:lang w:val="cs-CZ" w:eastAsia="en-US"/>
        </w:rPr>
        <w:t>)</w:t>
      </w:r>
      <w:r w:rsidR="00382D7E">
        <w:rPr>
          <w:lang w:val="cs-CZ" w:eastAsia="en-US"/>
        </w:rPr>
        <w:t xml:space="preserve">. </w:t>
      </w:r>
      <w:r>
        <w:rPr>
          <w:lang w:val="cs-CZ" w:eastAsia="en-US"/>
        </w:rPr>
        <w:t>Není-li kvalita Služeb výslovně stanovena, je Poskytov</w:t>
      </w:r>
      <w:r w:rsidR="00382D7E">
        <w:rPr>
          <w:lang w:val="cs-CZ" w:eastAsia="en-US"/>
        </w:rPr>
        <w:t>atel povinen Služby poskytovat při vynaložení odborné péče</w:t>
      </w:r>
      <w:r w:rsidR="00382D7E" w:rsidRPr="00382D7E">
        <w:rPr>
          <w:kern w:val="0"/>
          <w:lang w:val="cs-CZ" w:eastAsia="en-US"/>
        </w:rPr>
        <w:t xml:space="preserve"> </w:t>
      </w:r>
      <w:r w:rsidR="00382D7E">
        <w:rPr>
          <w:kern w:val="0"/>
          <w:lang w:val="cs-CZ" w:eastAsia="en-US"/>
        </w:rPr>
        <w:t xml:space="preserve">v </w:t>
      </w:r>
      <w:r w:rsidR="00382D7E" w:rsidRPr="00382D7E">
        <w:rPr>
          <w:lang w:val="cs-CZ" w:eastAsia="en-US"/>
        </w:rPr>
        <w:t>obvyklé kvalitě</w:t>
      </w:r>
      <w:r>
        <w:rPr>
          <w:lang w:val="cs-CZ" w:eastAsia="en-US"/>
        </w:rPr>
        <w:t>.</w:t>
      </w:r>
    </w:p>
    <w:p w14:paraId="51B91B0F" w14:textId="7178E479" w:rsidR="00130BBF" w:rsidRDefault="00130BBF" w:rsidP="009B33DB">
      <w:pPr>
        <w:pStyle w:val="Nadpis2"/>
        <w:rPr>
          <w:lang w:val="cs-CZ" w:eastAsia="en-US"/>
        </w:rPr>
      </w:pPr>
      <w:r>
        <w:rPr>
          <w:lang w:val="cs-CZ" w:eastAsia="en-US"/>
        </w:rPr>
        <w:t>Nejsou-li Služby poskytnuty v </w:t>
      </w:r>
      <w:r w:rsidR="00251B7A">
        <w:rPr>
          <w:lang w:val="cs-CZ" w:eastAsia="en-US"/>
        </w:rPr>
        <w:t>požadované</w:t>
      </w:r>
      <w:r>
        <w:rPr>
          <w:lang w:val="cs-CZ" w:eastAsia="en-US"/>
        </w:rPr>
        <w:t xml:space="preserve"> kvalitě, Objednatel Poskytovatele</w:t>
      </w:r>
      <w:r w:rsidR="00D10872">
        <w:rPr>
          <w:lang w:val="cs-CZ" w:eastAsia="en-US"/>
        </w:rPr>
        <w:t xml:space="preserve"> (nad rámec uplatnění smluvní pokuty) na takovou vadu plnění upozorní, přičemž Poskytovatel je povinen nejpozději následující pracovní den zajistit nápravu vadného plnění.</w:t>
      </w:r>
    </w:p>
    <w:p w14:paraId="31828B7E" w14:textId="77777777" w:rsidR="009B33DB" w:rsidRDefault="009B33DB" w:rsidP="009B33DB">
      <w:pPr>
        <w:pStyle w:val="Nadpis2"/>
        <w:rPr>
          <w:lang w:val="cs-CZ" w:eastAsia="en-US"/>
        </w:rPr>
      </w:pPr>
      <w:r w:rsidRPr="00505B69">
        <w:rPr>
          <w:lang w:val="cs-CZ" w:eastAsia="en-US"/>
        </w:rPr>
        <w:t xml:space="preserve">Při plnění této Smlouvy postupuje </w:t>
      </w:r>
      <w:r>
        <w:rPr>
          <w:lang w:val="cs-CZ" w:eastAsia="en-US"/>
        </w:rPr>
        <w:t>Poskytovatel</w:t>
      </w:r>
      <w:r w:rsidRPr="00505B69">
        <w:rPr>
          <w:lang w:val="cs-CZ" w:eastAsia="en-US"/>
        </w:rPr>
        <w:t xml:space="preserve"> samostatně, nestanoví-li tato Smlouva jinak. Obdrží-li </w:t>
      </w:r>
      <w:r>
        <w:rPr>
          <w:lang w:val="cs-CZ" w:eastAsia="en-US"/>
        </w:rPr>
        <w:t>Poskytovatel</w:t>
      </w:r>
      <w:r w:rsidRPr="00505B69">
        <w:rPr>
          <w:lang w:val="cs-CZ" w:eastAsia="en-US"/>
        </w:rPr>
        <w:t xml:space="preserve"> od </w:t>
      </w:r>
      <w:r>
        <w:rPr>
          <w:lang w:val="cs-CZ" w:eastAsia="en-US"/>
        </w:rPr>
        <w:t>Objednatele</w:t>
      </w:r>
      <w:r w:rsidRPr="00505B69">
        <w:rPr>
          <w:lang w:val="cs-CZ" w:eastAsia="en-US"/>
        </w:rPr>
        <w:t xml:space="preserve"> pokyny, je povinen se takovými pokyny řídit, pokud nejsou </w:t>
      </w:r>
      <w:r>
        <w:rPr>
          <w:lang w:val="cs-CZ" w:eastAsia="en-US"/>
        </w:rPr>
        <w:t xml:space="preserve">nevhodné nebo </w:t>
      </w:r>
      <w:r w:rsidRPr="00505B69">
        <w:rPr>
          <w:lang w:val="cs-CZ" w:eastAsia="en-US"/>
        </w:rPr>
        <w:t xml:space="preserve">v rozporu s touto Smlouvou či obecně závaznými právními předpisy. Pokud </w:t>
      </w:r>
      <w:r>
        <w:rPr>
          <w:lang w:val="cs-CZ" w:eastAsia="en-US"/>
        </w:rPr>
        <w:t>Poskytovatel</w:t>
      </w:r>
      <w:r w:rsidRPr="00505B69">
        <w:rPr>
          <w:lang w:val="cs-CZ" w:eastAsia="en-US"/>
        </w:rPr>
        <w:t xml:space="preserve"> zjistí nebo při vynaložení odborné péče měl zjistit, že pokyny jsou z jakéhokoliv důvodu nevhodné nebo protiprávní nebo v rozporu s touto Smlouvou, je povinen </w:t>
      </w:r>
      <w:r>
        <w:rPr>
          <w:lang w:val="cs-CZ" w:eastAsia="en-US"/>
        </w:rPr>
        <w:t>Objednatele na tuto skutečnost</w:t>
      </w:r>
      <w:r w:rsidRPr="00505B69">
        <w:rPr>
          <w:lang w:val="cs-CZ" w:eastAsia="en-US"/>
        </w:rPr>
        <w:t xml:space="preserve"> upozornit.</w:t>
      </w:r>
    </w:p>
    <w:p w14:paraId="1451F1CB" w14:textId="4EEEFEA0" w:rsidR="00505B69" w:rsidRPr="00382D7E" w:rsidRDefault="009B33DB" w:rsidP="00382D7E">
      <w:pPr>
        <w:pStyle w:val="Nadpis2"/>
        <w:rPr>
          <w:lang w:val="cs-CZ" w:eastAsia="en-US"/>
        </w:rPr>
      </w:pPr>
      <w:r w:rsidRPr="00505B69">
        <w:rPr>
          <w:lang w:val="cs-CZ" w:eastAsia="en-US"/>
        </w:rPr>
        <w:t xml:space="preserve">Není-li v této Smlouvě stanoveno jinak, tak veškeré věci potřebné k plnění této Smlouvy je povinen opatřit </w:t>
      </w:r>
      <w:r>
        <w:rPr>
          <w:lang w:val="cs-CZ" w:eastAsia="en-US"/>
        </w:rPr>
        <w:t>Poskytovatel</w:t>
      </w:r>
      <w:r w:rsidRPr="00505B69">
        <w:rPr>
          <w:lang w:val="cs-CZ" w:eastAsia="en-US"/>
        </w:rPr>
        <w:t>.</w:t>
      </w:r>
    </w:p>
    <w:p w14:paraId="78681CB7" w14:textId="41EC72E5" w:rsidR="00033671" w:rsidRDefault="00033671" w:rsidP="001F3771">
      <w:pPr>
        <w:pStyle w:val="Nadpis1"/>
        <w:rPr>
          <w:lang w:val="cs-CZ" w:eastAsia="en-US"/>
        </w:rPr>
      </w:pPr>
      <w:r>
        <w:rPr>
          <w:lang w:val="cs-CZ" w:eastAsia="en-US"/>
        </w:rPr>
        <w:t>opce</w:t>
      </w:r>
    </w:p>
    <w:p w14:paraId="17A6CBAE" w14:textId="6343EE41" w:rsidR="00033671" w:rsidRDefault="00033671" w:rsidP="00033671">
      <w:pPr>
        <w:pStyle w:val="Zkladntext"/>
        <w:rPr>
          <w:lang w:val="cs-CZ" w:eastAsia="en-US"/>
        </w:rPr>
      </w:pPr>
      <w:r>
        <w:rPr>
          <w:lang w:val="cs-CZ" w:eastAsia="en-US"/>
        </w:rPr>
        <w:t>Objednatel je oprávněn kdykoliv v průběhu 2 let ode dne uzavření této Smlouvy vyzvat Poskytovatele, aby poskytl Služby opětovně pro stejné prostory a ve stejném rozsahu. Poskytovatel je povinen Služby na základě takové výzvy poskytnout.</w:t>
      </w:r>
    </w:p>
    <w:p w14:paraId="4D228F9E" w14:textId="5E39A452" w:rsidR="00033671" w:rsidRPr="00033671" w:rsidRDefault="00033671" w:rsidP="00033671">
      <w:pPr>
        <w:pStyle w:val="Zkladntext"/>
        <w:rPr>
          <w:lang w:val="cs-CZ" w:eastAsia="en-US"/>
        </w:rPr>
      </w:pPr>
      <w:r>
        <w:rPr>
          <w:lang w:val="cs-CZ" w:eastAsia="en-US"/>
        </w:rPr>
        <w:t>Veškerá ustanovení této Smlouvy se uplatní i na opětovné poskytnutí Služeb, tj. Služby budou provedeny za stejných smluvních</w:t>
      </w:r>
      <w:r w:rsidR="00C74156">
        <w:rPr>
          <w:lang w:val="cs-CZ" w:eastAsia="en-US"/>
        </w:rPr>
        <w:t xml:space="preserve"> a cenových</w:t>
      </w:r>
      <w:r>
        <w:rPr>
          <w:lang w:val="cs-CZ" w:eastAsia="en-US"/>
        </w:rPr>
        <w:t xml:space="preserve"> podmínek. </w:t>
      </w:r>
    </w:p>
    <w:p w14:paraId="164061CB" w14:textId="3F3DCB7C" w:rsidR="00FB2581" w:rsidRPr="00716195" w:rsidRDefault="00FB2581" w:rsidP="001F3771">
      <w:pPr>
        <w:pStyle w:val="Nadpis1"/>
        <w:rPr>
          <w:lang w:val="cs-CZ" w:eastAsia="en-US"/>
        </w:rPr>
      </w:pPr>
      <w:r w:rsidRPr="00716195">
        <w:rPr>
          <w:lang w:val="cs-CZ" w:eastAsia="en-US"/>
        </w:rPr>
        <w:lastRenderedPageBreak/>
        <w:t>záruka za jakost</w:t>
      </w:r>
    </w:p>
    <w:p w14:paraId="44815A55" w14:textId="45E1EB4B" w:rsidR="008D3F9B" w:rsidRPr="00716195" w:rsidRDefault="008D3F9B" w:rsidP="008D3F9B">
      <w:pPr>
        <w:pStyle w:val="Nadpis2"/>
        <w:rPr>
          <w:lang w:val="cs-CZ" w:eastAsia="en-US"/>
        </w:rPr>
      </w:pPr>
      <w:r w:rsidRPr="00716195">
        <w:rPr>
          <w:lang w:val="cs-CZ" w:eastAsia="en-US"/>
        </w:rPr>
        <w:t>Poskytovatel poskytuje záruku za jakost poskytnutých Služeb po dobu 2 let. Záruční doba počíná běžet dnem podpisu protokolu oběma Stranami.</w:t>
      </w:r>
    </w:p>
    <w:p w14:paraId="2EEA6A52" w14:textId="26DFE858" w:rsidR="008D3F9B" w:rsidRPr="00716195" w:rsidRDefault="008D3F9B" w:rsidP="008D3F9B">
      <w:pPr>
        <w:pStyle w:val="Nadpis2"/>
        <w:rPr>
          <w:lang w:val="cs-CZ" w:eastAsia="en-US"/>
        </w:rPr>
      </w:pPr>
      <w:r w:rsidRPr="00716195">
        <w:rPr>
          <w:lang w:val="cs-CZ" w:eastAsia="en-US"/>
        </w:rPr>
        <w:t xml:space="preserve">Zjistí-li Objednatel vadu </w:t>
      </w:r>
      <w:r w:rsidR="00716195" w:rsidRPr="00716195">
        <w:rPr>
          <w:lang w:val="cs-CZ" w:eastAsia="en-US"/>
        </w:rPr>
        <w:t>Služeb</w:t>
      </w:r>
      <w:r w:rsidRPr="00716195">
        <w:rPr>
          <w:lang w:val="cs-CZ" w:eastAsia="en-US"/>
        </w:rPr>
        <w:t xml:space="preserve"> v době trvání záruční doby, oznámí tuto skutečnost bez zbytečného odkladu </w:t>
      </w:r>
      <w:r w:rsidR="003C7199">
        <w:rPr>
          <w:lang w:val="cs-CZ" w:eastAsia="en-US"/>
        </w:rPr>
        <w:t>Poskytovateli</w:t>
      </w:r>
      <w:r w:rsidRPr="00716195">
        <w:rPr>
          <w:lang w:val="cs-CZ" w:eastAsia="en-US"/>
        </w:rPr>
        <w:t>. Vady lze oznámit nejpozději v poslední den záruční doby.</w:t>
      </w:r>
    </w:p>
    <w:p w14:paraId="71FD857B" w14:textId="39CD893F" w:rsidR="008D3F9B" w:rsidRPr="00716195" w:rsidRDefault="003C7199" w:rsidP="008D3F9B">
      <w:pPr>
        <w:pStyle w:val="Nadpis2"/>
        <w:rPr>
          <w:lang w:val="cs-CZ" w:eastAsia="en-US"/>
        </w:rPr>
      </w:pPr>
      <w:r>
        <w:rPr>
          <w:lang w:val="cs-CZ" w:eastAsia="en-US"/>
        </w:rPr>
        <w:t>Poskytovatel</w:t>
      </w:r>
      <w:r w:rsidR="008D3F9B" w:rsidRPr="00716195">
        <w:rPr>
          <w:lang w:val="cs-CZ" w:eastAsia="en-US"/>
        </w:rPr>
        <w:t xml:space="preserve"> se zavazuje, že vady, které se vyskytnou v záruční době, bezplatně odstraní, a to do deseti (10) pracovních dnů ode dne obdržení oznámení, nedohodnou-li si Strany jinou lhůtu.</w:t>
      </w:r>
    </w:p>
    <w:p w14:paraId="3EF45A6D" w14:textId="55957DE2" w:rsidR="00FB2581" w:rsidRPr="00FB2581" w:rsidRDefault="008D3F9B" w:rsidP="008D3F9B">
      <w:pPr>
        <w:pStyle w:val="Zkladntext"/>
        <w:rPr>
          <w:lang w:val="cs-CZ" w:eastAsia="en-US"/>
        </w:rPr>
      </w:pPr>
      <w:r w:rsidRPr="00716195">
        <w:rPr>
          <w:lang w:val="cs-CZ" w:eastAsia="en-US"/>
        </w:rPr>
        <w:t xml:space="preserve">Neodstraní-li </w:t>
      </w:r>
      <w:r w:rsidR="003C7199">
        <w:rPr>
          <w:lang w:val="cs-CZ" w:eastAsia="en-US"/>
        </w:rPr>
        <w:t>Poskytovatel</w:t>
      </w:r>
      <w:r w:rsidRPr="00716195">
        <w:rPr>
          <w:lang w:val="cs-CZ" w:eastAsia="en-US"/>
        </w:rPr>
        <w:t xml:space="preserve"> oznámenou vadu ve lhůtě, je Objednatel oprávněn nechat vadu odstranit třetí osobu a </w:t>
      </w:r>
      <w:r w:rsidR="003C7199">
        <w:rPr>
          <w:lang w:val="cs-CZ" w:eastAsia="en-US"/>
        </w:rPr>
        <w:t>Poskytovatel</w:t>
      </w:r>
      <w:r w:rsidRPr="00716195">
        <w:rPr>
          <w:lang w:val="cs-CZ" w:eastAsia="en-US"/>
        </w:rPr>
        <w:t xml:space="preserve"> je povinen Objednateli uhradit náklady na odstranění takové vady. Tím není dotčena právo Objednatele na uplatnění smluvních pokut a náhrady škody.</w:t>
      </w:r>
    </w:p>
    <w:p w14:paraId="4C8F3EDD" w14:textId="77777777" w:rsidR="001F3771" w:rsidRPr="009B33DB" w:rsidRDefault="001F3771" w:rsidP="001F3771">
      <w:pPr>
        <w:pStyle w:val="Nadpis1"/>
        <w:rPr>
          <w:lang w:val="cs-CZ" w:eastAsia="en-US"/>
        </w:rPr>
      </w:pPr>
      <w:r w:rsidRPr="009B33DB">
        <w:rPr>
          <w:lang w:val="cs-CZ" w:eastAsia="en-US"/>
        </w:rPr>
        <w:t>sankce</w:t>
      </w:r>
    </w:p>
    <w:p w14:paraId="2E6B75CF" w14:textId="3CDED084" w:rsidR="001F3771" w:rsidRPr="009B33DB" w:rsidRDefault="001F3771" w:rsidP="001F3771">
      <w:pPr>
        <w:pStyle w:val="Nadpis2"/>
        <w:rPr>
          <w:lang w:val="cs-CZ" w:eastAsia="en-US"/>
        </w:rPr>
      </w:pPr>
      <w:r w:rsidRPr="009B33DB">
        <w:rPr>
          <w:lang w:val="cs-CZ" w:eastAsia="en-US"/>
        </w:rPr>
        <w:t xml:space="preserve">V případě, že </w:t>
      </w:r>
      <w:r w:rsidR="00AF3836">
        <w:rPr>
          <w:lang w:val="cs-CZ" w:eastAsia="en-US"/>
        </w:rPr>
        <w:t>Poskytovatel poruší povinnost poskytovat Služby v požadované kvalitě</w:t>
      </w:r>
      <w:r w:rsidR="00382D7E">
        <w:rPr>
          <w:lang w:val="cs-CZ" w:eastAsia="en-US"/>
        </w:rPr>
        <w:t xml:space="preserve">, je povinen uhradit Objednateli smluvní pokutu ve výši </w:t>
      </w:r>
      <w:r w:rsidR="003C7199">
        <w:rPr>
          <w:lang w:val="cs-CZ" w:eastAsia="en-US"/>
        </w:rPr>
        <w:t>5</w:t>
      </w:r>
      <w:r w:rsidR="00FB2581">
        <w:rPr>
          <w:lang w:val="cs-CZ" w:eastAsia="en-US"/>
        </w:rPr>
        <w:t xml:space="preserve"> 000</w:t>
      </w:r>
      <w:r w:rsidR="00382D7E">
        <w:rPr>
          <w:lang w:val="cs-CZ" w:eastAsia="en-US"/>
        </w:rPr>
        <w:t>,- Kč za každý jednotlivý případ porušení</w:t>
      </w:r>
      <w:r w:rsidR="009D355F">
        <w:rPr>
          <w:lang w:val="cs-CZ" w:eastAsia="en-US"/>
        </w:rPr>
        <w:t xml:space="preserve">. </w:t>
      </w:r>
    </w:p>
    <w:p w14:paraId="0497B914" w14:textId="06B01DEC" w:rsidR="00D10872" w:rsidRDefault="00D10872" w:rsidP="001F3771">
      <w:pPr>
        <w:pStyle w:val="Nadpis2"/>
        <w:rPr>
          <w:lang w:val="cs-CZ" w:eastAsia="en-US"/>
        </w:rPr>
      </w:pPr>
      <w:r w:rsidRPr="00D10872">
        <w:rPr>
          <w:lang w:val="cs-CZ" w:eastAsia="en-US"/>
        </w:rPr>
        <w:t xml:space="preserve">Nejsou-li Služby poskytnuty v požadované </w:t>
      </w:r>
      <w:r>
        <w:rPr>
          <w:lang w:val="cs-CZ" w:eastAsia="en-US"/>
        </w:rPr>
        <w:t xml:space="preserve">kvalitě a </w:t>
      </w:r>
      <w:r w:rsidRPr="00D10872">
        <w:rPr>
          <w:lang w:val="cs-CZ" w:eastAsia="en-US"/>
        </w:rPr>
        <w:t>Poskytovatel</w:t>
      </w:r>
      <w:r>
        <w:rPr>
          <w:lang w:val="cs-CZ" w:eastAsia="en-US"/>
        </w:rPr>
        <w:t xml:space="preserve"> nezajistí nápravu vadného plnění</w:t>
      </w:r>
      <w:r w:rsidRPr="00D10872">
        <w:rPr>
          <w:lang w:val="cs-CZ" w:eastAsia="en-US"/>
        </w:rPr>
        <w:t xml:space="preserve"> nejpozději</w:t>
      </w:r>
      <w:r>
        <w:rPr>
          <w:lang w:val="cs-CZ" w:eastAsia="en-US"/>
        </w:rPr>
        <w:t xml:space="preserve"> </w:t>
      </w:r>
      <w:r w:rsidR="00251B7A">
        <w:rPr>
          <w:lang w:val="cs-CZ" w:eastAsia="en-US"/>
        </w:rPr>
        <w:t>do dvou pracovních dnů</w:t>
      </w:r>
      <w:r>
        <w:rPr>
          <w:lang w:val="cs-CZ" w:eastAsia="en-US"/>
        </w:rPr>
        <w:t>, je povinen Objednateli uhradit smluvní pok</w:t>
      </w:r>
      <w:r w:rsidR="003E633A">
        <w:rPr>
          <w:lang w:val="cs-CZ" w:eastAsia="en-US"/>
        </w:rPr>
        <w:t>utu</w:t>
      </w:r>
      <w:r>
        <w:rPr>
          <w:lang w:val="cs-CZ" w:eastAsia="en-US"/>
        </w:rPr>
        <w:t xml:space="preserve"> ve výši </w:t>
      </w:r>
      <w:r w:rsidR="003C7199">
        <w:rPr>
          <w:lang w:val="cs-CZ" w:eastAsia="en-US"/>
        </w:rPr>
        <w:t>500</w:t>
      </w:r>
      <w:r>
        <w:rPr>
          <w:lang w:val="cs-CZ" w:eastAsia="en-US"/>
        </w:rPr>
        <w:t>,- Kč za každý den prodlení se zajištěním nápravy vadného plnění.</w:t>
      </w:r>
    </w:p>
    <w:p w14:paraId="0DB04A23" w14:textId="4BA3E57E" w:rsidR="001F3771" w:rsidRPr="009B33DB" w:rsidRDefault="001F3771" w:rsidP="001F3771">
      <w:pPr>
        <w:pStyle w:val="Nadpis2"/>
        <w:rPr>
          <w:lang w:val="cs-CZ" w:eastAsia="en-US"/>
        </w:rPr>
      </w:pPr>
      <w:r w:rsidRPr="009B33DB">
        <w:rPr>
          <w:lang w:val="cs-CZ" w:eastAsia="en-US"/>
        </w:rPr>
        <w:t xml:space="preserve">Smluvní pokuty je </w:t>
      </w:r>
      <w:r w:rsidR="00AF3836">
        <w:rPr>
          <w:lang w:val="cs-CZ" w:eastAsia="en-US"/>
        </w:rPr>
        <w:t>Poskytovatel</w:t>
      </w:r>
      <w:r w:rsidRPr="009B33DB">
        <w:rPr>
          <w:lang w:val="cs-CZ" w:eastAsia="en-US"/>
        </w:rPr>
        <w:t xml:space="preserve"> povinen uhradit do patnácti (15) dnů ode dne, kdy mu </w:t>
      </w:r>
      <w:r w:rsidR="00AF3836">
        <w:rPr>
          <w:lang w:val="cs-CZ" w:eastAsia="en-US"/>
        </w:rPr>
        <w:t>Objednatel</w:t>
      </w:r>
      <w:r w:rsidRPr="009B33DB">
        <w:rPr>
          <w:lang w:val="cs-CZ" w:eastAsia="en-US"/>
        </w:rPr>
        <w:t xml:space="preserve"> oznámil, že nároky ze smluvních pokut uplatňuje. Uhrazením smluvní pokuty není dotčeno právo </w:t>
      </w:r>
      <w:r w:rsidR="00AF3836">
        <w:rPr>
          <w:lang w:val="cs-CZ" w:eastAsia="en-US"/>
        </w:rPr>
        <w:t>Objednatele</w:t>
      </w:r>
      <w:r w:rsidRPr="009B33DB">
        <w:rPr>
          <w:lang w:val="cs-CZ" w:eastAsia="en-US"/>
        </w:rPr>
        <w:t xml:space="preserve"> na náhradu případné škody, a to i v rozsahu, ve kterém tato škoda bude převyšovat smluvní pokutu. </w:t>
      </w:r>
    </w:p>
    <w:p w14:paraId="3F18EBB8" w14:textId="0322FA6B" w:rsidR="001F3771" w:rsidRPr="009B33DB" w:rsidRDefault="00AF3836" w:rsidP="001F3771">
      <w:pPr>
        <w:pStyle w:val="Nadpis2"/>
        <w:rPr>
          <w:lang w:val="cs-CZ" w:eastAsia="en-US"/>
        </w:rPr>
      </w:pPr>
      <w:r>
        <w:rPr>
          <w:lang w:val="cs-CZ" w:eastAsia="en-US"/>
        </w:rPr>
        <w:t>Objednatel</w:t>
      </w:r>
      <w:r w:rsidR="001F3771" w:rsidRPr="009B33DB">
        <w:rPr>
          <w:lang w:val="cs-CZ" w:eastAsia="en-US"/>
        </w:rPr>
        <w:t xml:space="preserve"> je oprávněn jednostranně započíst pohledávky ze smluvních pokut proti pohledávce </w:t>
      </w:r>
      <w:r>
        <w:rPr>
          <w:lang w:val="cs-CZ" w:eastAsia="en-US"/>
        </w:rPr>
        <w:t>Poskytovatele</w:t>
      </w:r>
      <w:r w:rsidR="001F3771" w:rsidRPr="009B33DB">
        <w:rPr>
          <w:lang w:val="cs-CZ" w:eastAsia="en-US"/>
        </w:rPr>
        <w:t xml:space="preserve"> na zaplacení ceny</w:t>
      </w:r>
      <w:r>
        <w:rPr>
          <w:lang w:val="cs-CZ" w:eastAsia="en-US"/>
        </w:rPr>
        <w:t xml:space="preserve"> za poskytování Služeb</w:t>
      </w:r>
      <w:r w:rsidR="001F3771" w:rsidRPr="009B33DB">
        <w:rPr>
          <w:lang w:val="cs-CZ" w:eastAsia="en-US"/>
        </w:rPr>
        <w:t>.</w:t>
      </w:r>
    </w:p>
    <w:p w14:paraId="43E5D0E6" w14:textId="6BB6FB21" w:rsidR="009B1A15" w:rsidRPr="009B33DB" w:rsidRDefault="00D429A6" w:rsidP="00090FFA">
      <w:pPr>
        <w:pStyle w:val="Nadpis2"/>
        <w:rPr>
          <w:lang w:val="cs-CZ" w:eastAsia="en-US"/>
        </w:rPr>
      </w:pPr>
      <w:r w:rsidRPr="009B33DB">
        <w:rPr>
          <w:lang w:val="cs-CZ" w:eastAsia="en-US"/>
        </w:rPr>
        <w:t>Strany vylučují použití ustanovení § 2050 Občanského zákoníku.</w:t>
      </w:r>
    </w:p>
    <w:p w14:paraId="5645DCD9" w14:textId="2A5CFFD9" w:rsidR="00587A65" w:rsidRDefault="00587A65" w:rsidP="001F3771">
      <w:pPr>
        <w:pStyle w:val="Nadpis1"/>
        <w:rPr>
          <w:lang w:val="cs-CZ" w:eastAsia="en-US"/>
        </w:rPr>
      </w:pPr>
      <w:r>
        <w:rPr>
          <w:lang w:val="cs-CZ" w:eastAsia="en-US"/>
        </w:rPr>
        <w:t>odstoupení</w:t>
      </w:r>
    </w:p>
    <w:p w14:paraId="51364760" w14:textId="03E07F24" w:rsidR="00587A65" w:rsidRDefault="00587A65" w:rsidP="003C7199">
      <w:pPr>
        <w:pStyle w:val="Nadpis2"/>
        <w:rPr>
          <w:lang w:val="cs-CZ" w:eastAsia="en-US"/>
        </w:rPr>
      </w:pPr>
      <w:r>
        <w:rPr>
          <w:lang w:val="cs-CZ" w:eastAsia="en-US"/>
        </w:rPr>
        <w:t xml:space="preserve">Objednatel je oprávněn od této Smlouvy odstoupit, pokud Služby nebudou poskytnuty ve lhůtách stanovených touto Smlouvou a takové prodlení Poskytovatele bude trvat déle jak </w:t>
      </w:r>
      <w:r w:rsidR="00D70F37">
        <w:rPr>
          <w:lang w:val="cs-CZ" w:eastAsia="en-US"/>
        </w:rPr>
        <w:t>2 týdny</w:t>
      </w:r>
      <w:r>
        <w:rPr>
          <w:lang w:val="cs-CZ" w:eastAsia="en-US"/>
        </w:rPr>
        <w:t>.</w:t>
      </w:r>
    </w:p>
    <w:p w14:paraId="31762EF0" w14:textId="0FF1A51F" w:rsidR="003C7199" w:rsidRPr="003C7199" w:rsidRDefault="003C7199" w:rsidP="003C7199">
      <w:pPr>
        <w:pStyle w:val="Nadpis2"/>
        <w:rPr>
          <w:lang w:val="cs-CZ" w:eastAsia="en-US"/>
        </w:rPr>
      </w:pPr>
      <w:r>
        <w:rPr>
          <w:lang w:val="cs-CZ" w:eastAsia="en-US"/>
        </w:rPr>
        <w:t>Objednatel je oprávněn od této Smlouvy dále odstoupit, jestliže Poskytovatel nepředloží alespoň 2 týdny před zahájením poskytování Služeb pojistnou smlouvu podle odstavce 11.1 této Smlouvy.</w:t>
      </w:r>
    </w:p>
    <w:p w14:paraId="332ECE5B" w14:textId="77777777" w:rsidR="001F3771" w:rsidRPr="009B33DB" w:rsidRDefault="001F3771" w:rsidP="001F3771">
      <w:pPr>
        <w:pStyle w:val="Nadpis1"/>
        <w:rPr>
          <w:lang w:val="cs-CZ" w:eastAsia="en-US"/>
        </w:rPr>
      </w:pPr>
      <w:r w:rsidRPr="009B33DB">
        <w:rPr>
          <w:lang w:val="cs-CZ" w:eastAsia="en-US"/>
        </w:rPr>
        <w:lastRenderedPageBreak/>
        <w:t>Zvláštní ustanovení</w:t>
      </w:r>
    </w:p>
    <w:p w14:paraId="25AF4BA2" w14:textId="6D4E4A10" w:rsidR="001F3771" w:rsidRPr="009B33DB" w:rsidRDefault="001F3771" w:rsidP="001F3771">
      <w:pPr>
        <w:widowControl w:val="0"/>
        <w:spacing w:line="276" w:lineRule="auto"/>
        <w:outlineLvl w:val="1"/>
        <w:rPr>
          <w:rFonts w:eastAsia="MS Gothic"/>
          <w:bCs/>
          <w:szCs w:val="26"/>
          <w:lang w:val="cs-CZ" w:eastAsia="en-US"/>
        </w:rPr>
      </w:pPr>
      <w:r w:rsidRPr="009B33DB">
        <w:rPr>
          <w:rFonts w:eastAsia="MS Gothic"/>
          <w:bCs/>
          <w:szCs w:val="26"/>
          <w:lang w:val="cs-CZ" w:eastAsia="en-US"/>
        </w:rPr>
        <w:t xml:space="preserve">Prodávající bere na vědomí, že je osobou povinnou spolupůsobit při výkonu finanční kontroly ve smyslu § 2 písm. e) zákona č. 320/2001 Sb., o finanční kontrole ve veřejné správě a o změně některých zákonů a zavazuje se poskytnout řídícímu orgánu </w:t>
      </w:r>
      <w:r w:rsidR="00845BA5" w:rsidRPr="009B33DB">
        <w:rPr>
          <w:rFonts w:eastAsia="MS Gothic"/>
          <w:bCs/>
          <w:szCs w:val="26"/>
          <w:lang w:val="cs-CZ" w:eastAsia="en-US"/>
        </w:rPr>
        <w:t xml:space="preserve">Operačního programu </w:t>
      </w:r>
      <w:r w:rsidRPr="009B33DB">
        <w:rPr>
          <w:rFonts w:eastAsia="MS Gothic"/>
          <w:bCs/>
          <w:szCs w:val="26"/>
          <w:lang w:val="cs-CZ" w:eastAsia="en-US"/>
        </w:rPr>
        <w:t>či jiným kontrolním orgánům přístup ke všem částem nabídek, smluv a dalších dokumentů, které souvisejí s právním vztahem založeným touto Smlouvou. Tato povinnost se vztahuje také na dokumenty, které podléhají ochraně podle zvláštních právních předpisů (obchodní tajemství, utajované skutečnosti apod.) za předpokladu, že ze strany kontrolního orgánu budou splněny požadavky kladené právními předpisy. Prodávající je povinen zajistit, aby kontrole ve výše uvedeném rozsahu byli povinni se podrobit i všichni jeho případní subdodavatelé. Možnost kontroly mu</w:t>
      </w:r>
      <w:r w:rsidR="00382D7E">
        <w:rPr>
          <w:rFonts w:eastAsia="MS Gothic"/>
          <w:bCs/>
          <w:szCs w:val="26"/>
          <w:lang w:val="cs-CZ" w:eastAsia="en-US"/>
        </w:rPr>
        <w:t>sí být zachována až do roku 2027</w:t>
      </w:r>
      <w:r w:rsidRPr="009B33DB">
        <w:rPr>
          <w:rFonts w:eastAsia="MS Gothic"/>
          <w:bCs/>
          <w:szCs w:val="26"/>
          <w:lang w:val="cs-CZ" w:eastAsia="en-US"/>
        </w:rPr>
        <w:t>.</w:t>
      </w:r>
    </w:p>
    <w:p w14:paraId="77E8345E" w14:textId="571B5530" w:rsidR="00033671" w:rsidRDefault="00033671" w:rsidP="001F3771">
      <w:pPr>
        <w:pStyle w:val="Nadpis1"/>
        <w:rPr>
          <w:lang w:val="cs-CZ" w:eastAsia="en-US"/>
        </w:rPr>
      </w:pPr>
      <w:r>
        <w:rPr>
          <w:lang w:val="cs-CZ" w:eastAsia="en-US"/>
        </w:rPr>
        <w:t>pojištění</w:t>
      </w:r>
    </w:p>
    <w:p w14:paraId="222DEE4A" w14:textId="30B4142A" w:rsidR="00033671" w:rsidRDefault="00FB2581" w:rsidP="00FB2581">
      <w:pPr>
        <w:pStyle w:val="Nadpis2"/>
        <w:rPr>
          <w:lang w:val="cs-CZ" w:eastAsia="en-US"/>
        </w:rPr>
      </w:pPr>
      <w:r>
        <w:rPr>
          <w:lang w:val="cs-CZ" w:eastAsia="en-US"/>
        </w:rPr>
        <w:t>Z důvodu možné větší škody na zařízeních Objednatele při poskytování Služeb je Poskytovatel</w:t>
      </w:r>
      <w:r w:rsidR="00033671">
        <w:rPr>
          <w:lang w:val="cs-CZ" w:eastAsia="en-US"/>
        </w:rPr>
        <w:t xml:space="preserve"> povinen před zahájením p</w:t>
      </w:r>
      <w:r w:rsidR="003C7199">
        <w:rPr>
          <w:lang w:val="cs-CZ" w:eastAsia="en-US"/>
        </w:rPr>
        <w:t>oskytovaných S</w:t>
      </w:r>
      <w:r>
        <w:rPr>
          <w:lang w:val="cs-CZ" w:eastAsia="en-US"/>
        </w:rPr>
        <w:t>lužeb mít uzavřenou pojistnou smlouvu ohledně</w:t>
      </w:r>
      <w:r w:rsidR="00033671">
        <w:rPr>
          <w:lang w:val="cs-CZ" w:eastAsia="en-US"/>
        </w:rPr>
        <w:t xml:space="preserve"> pojištění odpovědnosti za škodu způsobenou třetím osobám</w:t>
      </w:r>
      <w:r>
        <w:rPr>
          <w:lang w:val="cs-CZ" w:eastAsia="en-US"/>
        </w:rPr>
        <w:t xml:space="preserve">, a to </w:t>
      </w:r>
      <w:r w:rsidR="009144AD">
        <w:rPr>
          <w:lang w:val="cs-CZ" w:eastAsia="en-US"/>
        </w:rPr>
        <w:t>tak, aby byla takovou smlouv</w:t>
      </w:r>
      <w:r w:rsidR="006B4D94">
        <w:rPr>
          <w:lang w:val="cs-CZ" w:eastAsia="en-US"/>
        </w:rPr>
        <w:t>o</w:t>
      </w:r>
      <w:r w:rsidR="009144AD">
        <w:rPr>
          <w:lang w:val="cs-CZ" w:eastAsia="en-US"/>
        </w:rPr>
        <w:t xml:space="preserve">u pokryta škoda až </w:t>
      </w:r>
      <w:r>
        <w:rPr>
          <w:lang w:val="cs-CZ" w:eastAsia="en-US"/>
        </w:rPr>
        <w:t>do výše 10 000 000,- Kč.</w:t>
      </w:r>
      <w:r w:rsidR="003C7199">
        <w:rPr>
          <w:lang w:val="cs-CZ" w:eastAsia="en-US"/>
        </w:rPr>
        <w:t xml:space="preserve"> Poskytovatel musí udržovat pojistnou smlouvu v účinnosti po dobu poskytování Služeb.</w:t>
      </w:r>
      <w:r w:rsidR="00B93BBF" w:rsidRPr="00B93BBF">
        <w:rPr>
          <w:kern w:val="0"/>
          <w:lang w:val="cs-CZ" w:eastAsia="en-US"/>
        </w:rPr>
        <w:t xml:space="preserve"> </w:t>
      </w:r>
      <w:r w:rsidR="00B93BBF" w:rsidRPr="00B93BBF">
        <w:rPr>
          <w:lang w:val="cs-CZ" w:eastAsia="en-US"/>
        </w:rPr>
        <w:t>Poskytovatel je povinen pojistnou smlouvu předložit Objednateli alespoň 2 týdny před zahájením poskytování Služeb.</w:t>
      </w:r>
    </w:p>
    <w:p w14:paraId="3FAC887A" w14:textId="6AA93FF0" w:rsidR="00087A02" w:rsidRPr="009B33DB" w:rsidRDefault="00087A02" w:rsidP="001F3771">
      <w:pPr>
        <w:pStyle w:val="Nadpis1"/>
        <w:rPr>
          <w:lang w:val="cs-CZ" w:eastAsia="en-US"/>
        </w:rPr>
      </w:pPr>
      <w:r w:rsidRPr="009B33DB">
        <w:rPr>
          <w:lang w:val="cs-CZ" w:eastAsia="en-US"/>
        </w:rPr>
        <w:t>mlčenlivost</w:t>
      </w:r>
    </w:p>
    <w:p w14:paraId="58FC85E3" w14:textId="463964F5" w:rsidR="00087A02" w:rsidRDefault="00087A02" w:rsidP="009144AD">
      <w:pPr>
        <w:pStyle w:val="Nadpis2"/>
        <w:rPr>
          <w:lang w:val="cs-CZ" w:eastAsia="en-US"/>
        </w:rPr>
      </w:pPr>
      <w:r w:rsidRPr="009B33DB">
        <w:rPr>
          <w:lang w:val="cs-CZ" w:eastAsia="en-US"/>
        </w:rPr>
        <w:t xml:space="preserve">Strany se zavazující zachovávat mlčenlivost o skutečnostech, které se dozvědí v souvislosti s touto Smlouvou a jejím plnění a jejichž vyzrazení by mohlo druhé </w:t>
      </w:r>
      <w:r w:rsidR="001A66E0" w:rsidRPr="009B33DB">
        <w:rPr>
          <w:lang w:val="cs-CZ" w:eastAsia="en-US"/>
        </w:rPr>
        <w:t>S</w:t>
      </w:r>
      <w:r w:rsidRPr="009B33DB">
        <w:rPr>
          <w:lang w:val="cs-CZ" w:eastAsia="en-US"/>
        </w:rPr>
        <w:t>traně způsobit újmu. Tímto nejsou dotčeny povinnosti Kupujícího vyplývající z právních předpisů.</w:t>
      </w:r>
    </w:p>
    <w:p w14:paraId="22E2F82D" w14:textId="43FE5BDE" w:rsidR="009144AD" w:rsidRPr="009144AD" w:rsidRDefault="009144AD" w:rsidP="009144AD">
      <w:pPr>
        <w:pStyle w:val="Nadpis2"/>
        <w:rPr>
          <w:lang w:val="cs-CZ" w:eastAsia="en-US"/>
        </w:rPr>
      </w:pPr>
      <w:r>
        <w:rPr>
          <w:lang w:val="cs-CZ" w:eastAsia="en-US"/>
        </w:rPr>
        <w:t>Strany berou na vědomí, že Smlouva musí být uveřejněna v registru smluv v souladu se zákonem č. 340/2015 Sb., o registru smluv</w:t>
      </w:r>
      <w:r w:rsidR="0060718D">
        <w:rPr>
          <w:lang w:val="cs-CZ" w:eastAsia="en-US"/>
        </w:rPr>
        <w:t xml:space="preserve"> </w:t>
      </w:r>
      <w:r w:rsidR="0060718D" w:rsidRPr="0060718D">
        <w:rPr>
          <w:lang w:val="cs-CZ" w:eastAsia="en-US"/>
        </w:rPr>
        <w:t>(dále jen „</w:t>
      </w:r>
      <w:r w:rsidR="0060718D" w:rsidRPr="0060718D">
        <w:rPr>
          <w:b/>
          <w:lang w:val="cs-CZ" w:eastAsia="en-US"/>
        </w:rPr>
        <w:t>Registr smluv</w:t>
      </w:r>
      <w:r w:rsidR="0060718D" w:rsidRPr="0060718D">
        <w:rPr>
          <w:lang w:val="cs-CZ" w:eastAsia="en-US"/>
        </w:rPr>
        <w:t>“)</w:t>
      </w:r>
      <w:r>
        <w:rPr>
          <w:lang w:val="cs-CZ" w:eastAsia="en-US"/>
        </w:rPr>
        <w:t>.</w:t>
      </w:r>
    </w:p>
    <w:p w14:paraId="2E5FDFC3" w14:textId="14B0D77B" w:rsidR="00202FDF" w:rsidRPr="009B33DB" w:rsidRDefault="00D429A6" w:rsidP="00202FDF">
      <w:pPr>
        <w:pStyle w:val="Nadpis1"/>
        <w:rPr>
          <w:lang w:val="cs-CZ" w:eastAsia="en-US"/>
        </w:rPr>
      </w:pPr>
      <w:r w:rsidRPr="009B33DB">
        <w:rPr>
          <w:lang w:val="cs-CZ" w:eastAsia="en-US"/>
        </w:rPr>
        <w:t>zástupci smluvních stran</w:t>
      </w:r>
    </w:p>
    <w:p w14:paraId="7EC7C319" w14:textId="23C3E15F" w:rsidR="00D429A6" w:rsidRPr="009B33DB" w:rsidRDefault="00D429A6" w:rsidP="00D429A6">
      <w:pPr>
        <w:pStyle w:val="Nadpis2"/>
        <w:rPr>
          <w:lang w:val="cs-CZ"/>
        </w:rPr>
      </w:pPr>
      <w:r w:rsidRPr="009B33DB">
        <w:rPr>
          <w:lang w:val="cs-CZ"/>
        </w:rPr>
        <w:t>Pro komunikaci s Kupujícím v souvislosti s plněním této Smlouvy ustanovil Prodávající následující zástupce:</w:t>
      </w:r>
    </w:p>
    <w:p w14:paraId="50949F20" w14:textId="64162F91" w:rsidR="00D429A6" w:rsidRPr="009B33DB" w:rsidRDefault="00D429A6" w:rsidP="00D429A6">
      <w:pPr>
        <w:widowControl w:val="0"/>
        <w:suppressAutoHyphens/>
        <w:rPr>
          <w:bCs/>
        </w:rPr>
      </w:pPr>
      <w:r w:rsidRPr="009B33DB">
        <w:rPr>
          <w:bCs/>
        </w:rPr>
        <w:t xml:space="preserve">Ve věcech </w:t>
      </w:r>
      <w:r w:rsidR="009B33DB">
        <w:rPr>
          <w:bCs/>
        </w:rPr>
        <w:t>technických</w:t>
      </w:r>
      <w:r w:rsidRPr="009B33DB">
        <w:rPr>
          <w:bCs/>
        </w:rPr>
        <w:t>:</w:t>
      </w:r>
    </w:p>
    <w:p w14:paraId="2F612029" w14:textId="19544D8B" w:rsidR="00D429A6" w:rsidRPr="009B33DB" w:rsidRDefault="00D429A6" w:rsidP="00D429A6">
      <w:pPr>
        <w:widowControl w:val="0"/>
        <w:suppressAutoHyphens/>
        <w:ind w:left="708"/>
      </w:pPr>
      <w:r w:rsidRPr="009B33DB">
        <w:t xml:space="preserve">Jméno: </w:t>
      </w:r>
      <w:r w:rsidRPr="009B33DB">
        <w:tab/>
      </w:r>
      <w:r w:rsidR="00A615B4">
        <w:t>Ing. Miroslav Mík</w:t>
      </w:r>
    </w:p>
    <w:p w14:paraId="0929F50B" w14:textId="2386AA7A" w:rsidR="00D429A6" w:rsidRPr="00A615B4" w:rsidRDefault="00D429A6" w:rsidP="00D429A6">
      <w:pPr>
        <w:widowControl w:val="0"/>
        <w:suppressAutoHyphens/>
        <w:ind w:left="708"/>
        <w:rPr>
          <w:bCs/>
        </w:rPr>
      </w:pPr>
      <w:r w:rsidRPr="009B33DB">
        <w:rPr>
          <w:bCs/>
        </w:rPr>
        <w:t xml:space="preserve">E-mail: </w:t>
      </w:r>
      <w:r w:rsidR="00A615B4">
        <w:t>Mik@blockcrs.cz</w:t>
      </w:r>
    </w:p>
    <w:p w14:paraId="0854DA83" w14:textId="62A0AB4B" w:rsidR="00D429A6" w:rsidRPr="00A615B4" w:rsidRDefault="00D429A6" w:rsidP="00C00590">
      <w:pPr>
        <w:widowControl w:val="0"/>
        <w:suppressAutoHyphens/>
        <w:ind w:left="708"/>
        <w:rPr>
          <w:bCs/>
          <w:lang w:val="cs-CZ"/>
        </w:rPr>
      </w:pPr>
      <w:r w:rsidRPr="009B33DB">
        <w:rPr>
          <w:bCs/>
          <w:lang w:val="es-ES_tradnl"/>
        </w:rPr>
        <w:t xml:space="preserve">Tel.: </w:t>
      </w:r>
      <w:r w:rsidRPr="009B33DB">
        <w:rPr>
          <w:bCs/>
          <w:lang w:val="es-ES_tradnl"/>
        </w:rPr>
        <w:tab/>
      </w:r>
      <w:r w:rsidR="00A615B4">
        <w:rPr>
          <w:lang w:val="cs-CZ"/>
        </w:rPr>
        <w:t>+ 420 281 028 681</w:t>
      </w:r>
    </w:p>
    <w:p w14:paraId="168D7967" w14:textId="2EF86224" w:rsidR="00D429A6" w:rsidRPr="009B33DB" w:rsidRDefault="00D429A6" w:rsidP="00D429A6">
      <w:pPr>
        <w:widowControl w:val="0"/>
        <w:suppressAutoHyphens/>
        <w:ind w:left="708"/>
        <w:rPr>
          <w:bCs/>
          <w:lang w:val="es-ES_tradnl"/>
        </w:rPr>
      </w:pPr>
      <w:r w:rsidRPr="009B33DB">
        <w:rPr>
          <w:bCs/>
          <w:lang w:val="es-ES_tradnl"/>
        </w:rPr>
        <w:t>Ve věcech smluvních:</w:t>
      </w:r>
    </w:p>
    <w:p w14:paraId="141B0CFB" w14:textId="0F566C07" w:rsidR="00D429A6" w:rsidRPr="009B33DB" w:rsidRDefault="00D429A6" w:rsidP="00D429A6">
      <w:pPr>
        <w:widowControl w:val="0"/>
        <w:suppressAutoHyphens/>
        <w:ind w:left="708"/>
        <w:rPr>
          <w:lang w:val="es-ES_tradnl"/>
        </w:rPr>
      </w:pPr>
      <w:r w:rsidRPr="009B33DB">
        <w:rPr>
          <w:lang w:val="es-ES_tradnl"/>
        </w:rPr>
        <w:lastRenderedPageBreak/>
        <w:t xml:space="preserve">Jméno: </w:t>
      </w:r>
      <w:r w:rsidRPr="009B33DB">
        <w:rPr>
          <w:lang w:val="es-ES_tradnl"/>
        </w:rPr>
        <w:tab/>
      </w:r>
      <w:r w:rsidR="00A615B4">
        <w:rPr>
          <w:lang w:val="es-ES_tradnl"/>
        </w:rPr>
        <w:t>Ing. Dalibor Maťa</w:t>
      </w:r>
    </w:p>
    <w:p w14:paraId="2B9907B8" w14:textId="0EE6B757" w:rsidR="00D429A6" w:rsidRPr="009B33DB" w:rsidRDefault="00D429A6" w:rsidP="00D429A6">
      <w:pPr>
        <w:widowControl w:val="0"/>
        <w:suppressAutoHyphens/>
        <w:ind w:left="708"/>
        <w:rPr>
          <w:bCs/>
        </w:rPr>
      </w:pPr>
      <w:r w:rsidRPr="009B33DB">
        <w:rPr>
          <w:bCs/>
        </w:rPr>
        <w:t xml:space="preserve">E-mail: </w:t>
      </w:r>
      <w:r w:rsidR="00A615B4">
        <w:rPr>
          <w:bCs/>
        </w:rPr>
        <w:t>mata</w:t>
      </w:r>
      <w:r w:rsidR="00A615B4" w:rsidRPr="00A615B4">
        <w:rPr>
          <w:bCs/>
        </w:rPr>
        <w:t>@blockcrs.cz</w:t>
      </w:r>
    </w:p>
    <w:p w14:paraId="66D3CA62" w14:textId="22FC0C02" w:rsidR="00D429A6" w:rsidRDefault="00D429A6" w:rsidP="00D429A6">
      <w:pPr>
        <w:widowControl w:val="0"/>
        <w:suppressAutoHyphens/>
        <w:ind w:left="708"/>
      </w:pPr>
      <w:r w:rsidRPr="009B33DB">
        <w:rPr>
          <w:bCs/>
        </w:rPr>
        <w:t xml:space="preserve">Tel.: </w:t>
      </w:r>
      <w:r w:rsidRPr="009B33DB">
        <w:rPr>
          <w:bCs/>
        </w:rPr>
        <w:tab/>
      </w:r>
      <w:r w:rsidR="00A615B4">
        <w:t>+ 420 571 670 270</w:t>
      </w:r>
    </w:p>
    <w:p w14:paraId="5CD98345" w14:textId="3DC95B9B" w:rsidR="009B33DB" w:rsidRPr="009B33DB" w:rsidRDefault="009B33DB" w:rsidP="009B33DB">
      <w:pPr>
        <w:pStyle w:val="Nadpis2"/>
        <w:rPr>
          <w:lang w:val="cs-CZ"/>
        </w:rPr>
      </w:pPr>
      <w:r w:rsidRPr="009B33DB">
        <w:rPr>
          <w:lang w:val="cs-CZ"/>
        </w:rPr>
        <w:t xml:space="preserve">Pro komunikaci s </w:t>
      </w:r>
      <w:r>
        <w:rPr>
          <w:lang w:val="cs-CZ"/>
        </w:rPr>
        <w:t>Poskytovatelem</w:t>
      </w:r>
      <w:r w:rsidRPr="009B33DB">
        <w:rPr>
          <w:lang w:val="cs-CZ"/>
        </w:rPr>
        <w:t xml:space="preserve"> v souvislosti s plněním této Smlouvy ustanovil </w:t>
      </w:r>
      <w:r>
        <w:rPr>
          <w:lang w:val="cs-CZ"/>
        </w:rPr>
        <w:t>Objednatel</w:t>
      </w:r>
      <w:r w:rsidRPr="009B33DB">
        <w:rPr>
          <w:lang w:val="cs-CZ"/>
        </w:rPr>
        <w:t xml:space="preserve"> následující zástupce:</w:t>
      </w:r>
    </w:p>
    <w:p w14:paraId="2374C6DF" w14:textId="4C12B8CF" w:rsidR="002B61EE" w:rsidRPr="00FB2581" w:rsidRDefault="002B61EE" w:rsidP="002B61EE">
      <w:pPr>
        <w:widowControl w:val="0"/>
        <w:suppressAutoHyphens/>
        <w:rPr>
          <w:lang w:val="cs-CZ"/>
        </w:rPr>
      </w:pPr>
      <w:r w:rsidRPr="00FB2581">
        <w:rPr>
          <w:lang w:val="cs-CZ"/>
        </w:rPr>
        <w:t>Ve věcech technických:</w:t>
      </w:r>
    </w:p>
    <w:p w14:paraId="245A11E8" w14:textId="7776EC04" w:rsidR="002B61EE" w:rsidRPr="00FB2581" w:rsidRDefault="002B61EE" w:rsidP="002B61EE">
      <w:pPr>
        <w:widowControl w:val="0"/>
        <w:suppressAutoHyphens/>
        <w:ind w:left="0" w:firstLine="708"/>
        <w:rPr>
          <w:lang w:val="cs-CZ"/>
        </w:rPr>
      </w:pPr>
      <w:r w:rsidRPr="00FB2581">
        <w:rPr>
          <w:lang w:val="cs-CZ"/>
        </w:rPr>
        <w:t xml:space="preserve">Jméno: </w:t>
      </w:r>
      <w:r w:rsidR="00FB2581" w:rsidRPr="00FB2581">
        <w:rPr>
          <w:lang w:val="cs-CZ"/>
        </w:rPr>
        <w:t>Alice Hamalová</w:t>
      </w:r>
    </w:p>
    <w:p w14:paraId="7F35235D" w14:textId="349AB5AD" w:rsidR="009144AD" w:rsidRDefault="002B61EE" w:rsidP="009144AD">
      <w:pPr>
        <w:widowControl w:val="0"/>
        <w:suppressAutoHyphens/>
        <w:ind w:left="708"/>
        <w:rPr>
          <w:lang w:val="cs-CZ"/>
        </w:rPr>
      </w:pPr>
      <w:r w:rsidRPr="00FB2581">
        <w:rPr>
          <w:bCs/>
          <w:lang w:val="cs-CZ"/>
        </w:rPr>
        <w:t xml:space="preserve">E-mail: </w:t>
      </w:r>
      <w:hyperlink r:id="rId10" w:history="1">
        <w:r w:rsidR="00FB2581" w:rsidRPr="00FB2581">
          <w:rPr>
            <w:rStyle w:val="Hypertextovodkaz"/>
            <w:lang w:val="cs-CZ"/>
          </w:rPr>
          <w:t>Alice.Hamalova@eli-beams.eu</w:t>
        </w:r>
      </w:hyperlink>
    </w:p>
    <w:p w14:paraId="50F53FC5" w14:textId="77777777" w:rsidR="001F3771" w:rsidRPr="009B33DB" w:rsidRDefault="001F3771" w:rsidP="001F3771">
      <w:pPr>
        <w:pStyle w:val="Nadpis1"/>
        <w:rPr>
          <w:lang w:val="cs-CZ" w:eastAsia="en-US"/>
        </w:rPr>
      </w:pPr>
      <w:r w:rsidRPr="009B33DB">
        <w:rPr>
          <w:lang w:val="cs-CZ" w:eastAsia="en-US"/>
        </w:rPr>
        <w:t>Závěrečná ustanovení</w:t>
      </w:r>
    </w:p>
    <w:p w14:paraId="6B9C5210" w14:textId="4EF7F445" w:rsidR="001F3771" w:rsidRPr="009B33DB" w:rsidRDefault="001F3771" w:rsidP="001F3771">
      <w:pPr>
        <w:pStyle w:val="Nadpis2"/>
        <w:rPr>
          <w:lang w:val="cs-CZ" w:eastAsia="en-US"/>
        </w:rPr>
      </w:pPr>
      <w:r w:rsidRPr="009B33DB">
        <w:rPr>
          <w:lang w:val="cs-CZ" w:eastAsia="en-US"/>
        </w:rPr>
        <w:t>Tato Smlouva se řídí právním řádem České republiky, zejména Občanským zákoníkem.</w:t>
      </w:r>
    </w:p>
    <w:p w14:paraId="4785814A" w14:textId="4D9143C2" w:rsidR="00C00590" w:rsidRPr="009B33DB" w:rsidRDefault="00C00590" w:rsidP="001F3771">
      <w:pPr>
        <w:pStyle w:val="Nadpis2"/>
        <w:rPr>
          <w:lang w:val="cs-CZ" w:eastAsia="en-US"/>
        </w:rPr>
      </w:pPr>
      <w:r w:rsidRPr="009B33DB">
        <w:rPr>
          <w:lang w:val="cs-CZ" w:eastAsia="en-US"/>
        </w:rPr>
        <w:t>Veškeré spory vzniklé z této Smlouvy či z právních vztahů s ní souvisejících budou Strany řešit jednáním. V případě, že nebude možné spor urovnat jednáním ve lhůtě šedesáti (60) dnů, bude takový spor rozhodnut na návrh jedné ze Stran příslušným soudem v České republice.</w:t>
      </w:r>
    </w:p>
    <w:p w14:paraId="4B9FEBC1" w14:textId="273A0DE8" w:rsidR="001F3771" w:rsidRPr="009B33DB" w:rsidRDefault="009B33DB" w:rsidP="001F3771">
      <w:pPr>
        <w:pStyle w:val="Nadpis2"/>
        <w:rPr>
          <w:lang w:val="cs-CZ" w:eastAsia="en-US"/>
        </w:rPr>
      </w:pPr>
      <w:r>
        <w:rPr>
          <w:lang w:val="cs-CZ" w:eastAsia="en-US"/>
        </w:rPr>
        <w:t>Poskytovatel</w:t>
      </w:r>
      <w:r w:rsidR="001F3771" w:rsidRPr="009B33DB">
        <w:rPr>
          <w:lang w:val="cs-CZ" w:eastAsia="en-US"/>
        </w:rPr>
        <w:t xml:space="preserve"> není oprávněn započíst jakoukoliv svou pohledávku, ani jakoukoliv pohledávku svého poddlužníka, za </w:t>
      </w:r>
      <w:r>
        <w:rPr>
          <w:lang w:val="cs-CZ" w:eastAsia="en-US"/>
        </w:rPr>
        <w:t>Objednatelem</w:t>
      </w:r>
      <w:r w:rsidR="001F3771" w:rsidRPr="009B33DB">
        <w:rPr>
          <w:lang w:val="cs-CZ" w:eastAsia="en-US"/>
        </w:rPr>
        <w:t xml:space="preserve"> proti pohledávce </w:t>
      </w:r>
      <w:r>
        <w:rPr>
          <w:lang w:val="cs-CZ" w:eastAsia="en-US"/>
        </w:rPr>
        <w:t>Objednatele</w:t>
      </w:r>
      <w:r w:rsidR="001F3771" w:rsidRPr="009B33DB">
        <w:rPr>
          <w:lang w:val="cs-CZ" w:eastAsia="en-US"/>
        </w:rPr>
        <w:t xml:space="preserve"> za </w:t>
      </w:r>
      <w:r>
        <w:rPr>
          <w:lang w:val="cs-CZ" w:eastAsia="en-US"/>
        </w:rPr>
        <w:t>Poskytovatelem</w:t>
      </w:r>
      <w:r w:rsidR="001F3771" w:rsidRPr="009B33DB">
        <w:rPr>
          <w:lang w:val="cs-CZ" w:eastAsia="en-US"/>
        </w:rPr>
        <w:t xml:space="preserve">. </w:t>
      </w:r>
      <w:r>
        <w:rPr>
          <w:lang w:val="cs-CZ" w:eastAsia="en-US"/>
        </w:rPr>
        <w:t>Poskytovatel</w:t>
      </w:r>
      <w:r w:rsidR="001F3771" w:rsidRPr="009B33DB">
        <w:rPr>
          <w:lang w:val="cs-CZ" w:eastAsia="en-US"/>
        </w:rPr>
        <w:t xml:space="preserve"> není oprávněn postoupit pohledávku, která mu vznikne na základě této Smlouvy nebo v souvislosti s ní na třetí osobu. </w:t>
      </w:r>
      <w:r>
        <w:rPr>
          <w:lang w:val="cs-CZ" w:eastAsia="en-US"/>
        </w:rPr>
        <w:t>Poskytovatel</w:t>
      </w:r>
      <w:r w:rsidR="001F3771" w:rsidRPr="009B33DB">
        <w:rPr>
          <w:lang w:val="cs-CZ" w:eastAsia="en-US"/>
        </w:rPr>
        <w:t xml:space="preserve"> není oprávněn postoupit práva a povinnosti z této Smlouvy ani z její části třetí osobě.</w:t>
      </w:r>
    </w:p>
    <w:p w14:paraId="512421E1" w14:textId="4753EA3C" w:rsidR="001F3771" w:rsidRPr="009B33DB" w:rsidRDefault="001F3771" w:rsidP="001F3771">
      <w:pPr>
        <w:pStyle w:val="Nadpis2"/>
        <w:rPr>
          <w:lang w:val="cs-CZ" w:eastAsia="en-US"/>
        </w:rPr>
      </w:pPr>
      <w:r w:rsidRPr="009B33DB">
        <w:rPr>
          <w:lang w:val="cs-CZ" w:eastAsia="en-US"/>
        </w:rPr>
        <w:t xml:space="preserve">Veškeré změny či doplnění </w:t>
      </w:r>
      <w:r w:rsidR="00C00590" w:rsidRPr="009B33DB">
        <w:rPr>
          <w:lang w:val="cs-CZ" w:eastAsia="en-US"/>
        </w:rPr>
        <w:t>této Smlouvy</w:t>
      </w:r>
      <w:r w:rsidRPr="009B33DB">
        <w:rPr>
          <w:lang w:val="cs-CZ" w:eastAsia="en-US"/>
        </w:rPr>
        <w:t xml:space="preserve"> lze učinit pouze písemně.</w:t>
      </w:r>
    </w:p>
    <w:p w14:paraId="72349B9D" w14:textId="77777777" w:rsidR="001F3771" w:rsidRPr="009B33DB" w:rsidRDefault="001F3771" w:rsidP="001F3771">
      <w:pPr>
        <w:pStyle w:val="Nadpis2"/>
        <w:rPr>
          <w:lang w:val="cs-CZ" w:eastAsia="en-US"/>
        </w:rPr>
      </w:pPr>
      <w:r w:rsidRPr="009B33DB">
        <w:rPr>
          <w:lang w:val="cs-CZ" w:eastAsia="en-US"/>
        </w:rPr>
        <w:t xml:space="preserve">Ukáže-li se, že některé ustanovení této Smlouvy je nebo se stalo neplatným či neúčinným, zavazují se Strany změnit tuto Smlouvu tak, aby neplatné či neúčinné ustanovení bylo nahrazeno novým ustanovením, které je platné a účinné a přitom obsahově v maximální možné míře odpovídá původnímu neplatnému či neúčinnému ustanovení. </w:t>
      </w:r>
    </w:p>
    <w:p w14:paraId="58203373" w14:textId="7A9BBE2A" w:rsidR="00C00590" w:rsidRPr="009B33DB" w:rsidRDefault="00C00590" w:rsidP="001F3771">
      <w:pPr>
        <w:pStyle w:val="Nadpis2"/>
        <w:rPr>
          <w:lang w:val="cs-CZ" w:eastAsia="en-US"/>
        </w:rPr>
      </w:pPr>
      <w:r w:rsidRPr="009B33DB">
        <w:rPr>
          <w:lang w:val="cs-CZ" w:eastAsia="en-US"/>
        </w:rPr>
        <w:t>Poruší-li Strana povinnost podle této Smlouvy či může-li a má-li o takovém porušení vědět, oznámí to bez zbytečného odkladu druhé Straně a upozorní ji na možné následky porušení takové povinnosti.</w:t>
      </w:r>
    </w:p>
    <w:p w14:paraId="6742BEEF" w14:textId="77777777" w:rsidR="001F3771" w:rsidRPr="009B33DB" w:rsidRDefault="001F3771" w:rsidP="001F3771">
      <w:pPr>
        <w:pStyle w:val="Nadpis2"/>
        <w:rPr>
          <w:lang w:val="cs-CZ" w:eastAsia="en-US"/>
        </w:rPr>
      </w:pPr>
      <w:r w:rsidRPr="009B33DB">
        <w:rPr>
          <w:lang w:val="cs-CZ" w:eastAsia="en-US"/>
        </w:rPr>
        <w:t>Tato Smlouva se vyhotovuje ve čtyřech (4) stejnopisech, přičemž každá ze Stran obdrží po dvou stejnopisech.</w:t>
      </w:r>
    </w:p>
    <w:p w14:paraId="06AC3DAE" w14:textId="6F7C3714" w:rsidR="00C00590" w:rsidRPr="009B33DB" w:rsidRDefault="00632FEA" w:rsidP="00997FDC">
      <w:pPr>
        <w:pStyle w:val="Nadpis2"/>
        <w:rPr>
          <w:lang w:val="cs-CZ" w:eastAsia="en-US"/>
        </w:rPr>
      </w:pPr>
      <w:r w:rsidRPr="009B33DB">
        <w:rPr>
          <w:lang w:val="cs-CZ" w:eastAsia="en-US"/>
        </w:rPr>
        <w:t xml:space="preserve">Nedílnou součástí této Smlouvy je i </w:t>
      </w:r>
      <w:r w:rsidRPr="009B33DB">
        <w:rPr>
          <w:u w:val="single"/>
          <w:lang w:val="cs-CZ" w:eastAsia="en-US"/>
        </w:rPr>
        <w:t>Příloha 1</w:t>
      </w:r>
      <w:r w:rsidRPr="009B33DB">
        <w:rPr>
          <w:lang w:val="cs-CZ" w:eastAsia="en-US"/>
        </w:rPr>
        <w:t xml:space="preserve"> (</w:t>
      </w:r>
      <w:r w:rsidRPr="009B33DB">
        <w:rPr>
          <w:i/>
          <w:lang w:val="cs-CZ" w:eastAsia="en-US"/>
        </w:rPr>
        <w:t>Technická specifikace</w:t>
      </w:r>
      <w:r w:rsidRPr="009B33DB">
        <w:rPr>
          <w:lang w:val="cs-CZ" w:eastAsia="en-US"/>
        </w:rPr>
        <w:t>)</w:t>
      </w:r>
      <w:r w:rsidR="009B33DB">
        <w:rPr>
          <w:lang w:val="cs-CZ" w:eastAsia="en-US"/>
        </w:rPr>
        <w:t xml:space="preserve">, </w:t>
      </w:r>
      <w:r w:rsidR="009B33DB">
        <w:rPr>
          <w:u w:val="single"/>
          <w:lang w:val="cs-CZ" w:eastAsia="en-US"/>
        </w:rPr>
        <w:t>Příloha 2</w:t>
      </w:r>
      <w:r w:rsidR="00B970D3" w:rsidRPr="009B33DB">
        <w:rPr>
          <w:lang w:val="cs-CZ" w:eastAsia="en-US"/>
        </w:rPr>
        <w:t xml:space="preserve"> (</w:t>
      </w:r>
      <w:r w:rsidR="00B970D3" w:rsidRPr="009B33DB">
        <w:rPr>
          <w:i/>
          <w:lang w:val="cs-CZ" w:eastAsia="en-US"/>
        </w:rPr>
        <w:t>Cenová tabulka</w:t>
      </w:r>
      <w:r w:rsidR="00B970D3" w:rsidRPr="009B33DB">
        <w:rPr>
          <w:lang w:val="cs-CZ" w:eastAsia="en-US"/>
        </w:rPr>
        <w:t>)</w:t>
      </w:r>
      <w:r w:rsidRPr="009B33DB">
        <w:rPr>
          <w:lang w:val="cs-CZ" w:eastAsia="en-US"/>
        </w:rPr>
        <w:t>.</w:t>
      </w:r>
      <w:r w:rsidR="00FC64F4" w:rsidRPr="009B33DB">
        <w:rPr>
          <w:lang w:val="cs-CZ" w:eastAsia="en-US"/>
        </w:rPr>
        <w:t xml:space="preserve"> </w:t>
      </w:r>
    </w:p>
    <w:p w14:paraId="527227C5" w14:textId="4D7F416B" w:rsidR="001F3771" w:rsidRPr="009B33DB" w:rsidRDefault="001F3771" w:rsidP="001F3771">
      <w:pPr>
        <w:pStyle w:val="Nadpis2"/>
        <w:rPr>
          <w:lang w:val="cs-CZ" w:eastAsia="en-US"/>
        </w:rPr>
      </w:pPr>
      <w:r w:rsidRPr="009B33DB">
        <w:rPr>
          <w:lang w:val="cs-CZ" w:eastAsia="en-US"/>
        </w:rPr>
        <w:t>Tato smlouva nabývá platnosti dnem jejího podpisu oběma Stranami</w:t>
      </w:r>
      <w:r w:rsidR="0060718D">
        <w:rPr>
          <w:lang w:val="cs-CZ" w:eastAsia="en-US"/>
        </w:rPr>
        <w:t xml:space="preserve"> a účinnosti zveřejněním v Registru smluv</w:t>
      </w:r>
      <w:r w:rsidRPr="009B33DB">
        <w:rPr>
          <w:lang w:val="cs-CZ" w:eastAsia="en-US"/>
        </w:rPr>
        <w:t>.</w:t>
      </w:r>
    </w:p>
    <w:p w14:paraId="006CA3BC" w14:textId="77777777" w:rsidR="001F3771" w:rsidRPr="001F3771" w:rsidRDefault="001F3771" w:rsidP="001F3771">
      <w:pPr>
        <w:widowControl w:val="0"/>
        <w:spacing w:after="0" w:line="240" w:lineRule="auto"/>
        <w:ind w:left="709"/>
        <w:rPr>
          <w:rFonts w:eastAsia="Calibri"/>
          <w:lang w:val="cs-CZ" w:eastAsia="en-US"/>
        </w:rPr>
      </w:pPr>
    </w:p>
    <w:p w14:paraId="62D21DBD" w14:textId="77777777" w:rsidR="001F3771" w:rsidRPr="001F3771" w:rsidRDefault="001F3771" w:rsidP="00B970D3">
      <w:pPr>
        <w:widowControl w:val="0"/>
        <w:spacing w:after="60" w:line="276" w:lineRule="auto"/>
        <w:ind w:left="709" w:hanging="709"/>
        <w:rPr>
          <w:rFonts w:eastAsia="Calibri"/>
          <w:szCs w:val="20"/>
          <w:lang w:val="cs-CZ" w:eastAsia="en-US"/>
        </w:rPr>
      </w:pPr>
      <w:r w:rsidRPr="001F3771">
        <w:rPr>
          <w:rFonts w:eastAsia="Calibri"/>
          <w:b/>
          <w:caps/>
          <w:szCs w:val="20"/>
          <w:lang w:val="cs-CZ" w:eastAsia="en-US"/>
        </w:rPr>
        <w:t>Na důkaz čehož</w:t>
      </w:r>
      <w:r w:rsidRPr="001F3771">
        <w:rPr>
          <w:rFonts w:eastAsia="Calibri"/>
          <w:szCs w:val="20"/>
          <w:lang w:val="cs-CZ" w:eastAsia="en-US"/>
        </w:rPr>
        <w:t xml:space="preserve"> připojují Strany vlastnoruční podpisy:</w:t>
      </w:r>
    </w:p>
    <w:p w14:paraId="31CBCF94" w14:textId="77777777" w:rsidR="001F3771" w:rsidRPr="001F3771" w:rsidRDefault="001F3771" w:rsidP="001F3771">
      <w:pPr>
        <w:widowControl w:val="0"/>
        <w:spacing w:after="60" w:line="276" w:lineRule="auto"/>
        <w:ind w:left="709" w:hanging="709"/>
        <w:rPr>
          <w:rFonts w:eastAsia="Calibri"/>
          <w:szCs w:val="20"/>
          <w:lang w:val="cs-CZ" w:eastAsia="en-US"/>
        </w:rPr>
      </w:pPr>
    </w:p>
    <w:p w14:paraId="72E71FA1" w14:textId="0F378C1B" w:rsidR="001F3771" w:rsidRPr="001F3771" w:rsidRDefault="00122EC7"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27B54C8A"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28EAAFA2" w14:textId="77777777" w:rsidTr="00C43401">
        <w:tc>
          <w:tcPr>
            <w:tcW w:w="4322" w:type="dxa"/>
            <w:hideMark/>
          </w:tcPr>
          <w:p w14:paraId="714616EE"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6D02F42E" w14:textId="77777777" w:rsidTr="00C43401">
        <w:tc>
          <w:tcPr>
            <w:tcW w:w="4322" w:type="dxa"/>
            <w:hideMark/>
          </w:tcPr>
          <w:p w14:paraId="4E60A767" w14:textId="7A18BA23" w:rsidR="001F3771" w:rsidRPr="001F3771" w:rsidRDefault="001F3771" w:rsidP="00FB258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122EC7">
              <w:rPr>
                <w:rFonts w:ascii="Times New Roman" w:eastAsia="Calibri" w:hAnsi="Times New Roman"/>
                <w:szCs w:val="20"/>
                <w:lang w:val="cs-CZ" w:eastAsia="en-US"/>
              </w:rPr>
              <w:t>Libor Jurča</w:t>
            </w:r>
          </w:p>
        </w:tc>
      </w:tr>
      <w:tr w:rsidR="001F3771" w:rsidRPr="001F3771" w14:paraId="2D2C208F" w14:textId="77777777" w:rsidTr="00C43401">
        <w:tc>
          <w:tcPr>
            <w:tcW w:w="4322" w:type="dxa"/>
            <w:hideMark/>
          </w:tcPr>
          <w:p w14:paraId="255E79C8" w14:textId="37342D1A" w:rsidR="001F3771" w:rsidRPr="001F3771" w:rsidRDefault="00351157" w:rsidP="001F3771">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r w:rsidR="00122EC7">
              <w:rPr>
                <w:rFonts w:ascii="Times New Roman" w:eastAsia="Calibri" w:hAnsi="Times New Roman"/>
                <w:szCs w:val="20"/>
                <w:lang w:val="cs-CZ" w:eastAsia="en-US"/>
              </w:rPr>
              <w:t>Člen představenstva</w:t>
            </w:r>
          </w:p>
          <w:p w14:paraId="3472A4E1" w14:textId="09A6E5CC"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122EC7">
              <w:rPr>
                <w:rFonts w:ascii="Times New Roman" w:eastAsia="Calibri" w:hAnsi="Times New Roman"/>
                <w:szCs w:val="20"/>
                <w:lang w:val="cs-CZ" w:eastAsia="en-US"/>
              </w:rPr>
              <w:t xml:space="preserve"> 28.8.2017</w:t>
            </w:r>
          </w:p>
        </w:tc>
      </w:tr>
    </w:tbl>
    <w:p w14:paraId="10E9D91B" w14:textId="77777777" w:rsidR="001F3771" w:rsidRPr="001F3771" w:rsidRDefault="001F3771" w:rsidP="001F3771">
      <w:pPr>
        <w:widowControl w:val="0"/>
        <w:spacing w:after="60" w:line="276" w:lineRule="auto"/>
        <w:ind w:left="0"/>
        <w:rPr>
          <w:rFonts w:eastAsia="Calibri"/>
          <w:szCs w:val="20"/>
          <w:lang w:val="cs-CZ" w:eastAsia="en-US"/>
        </w:rPr>
      </w:pPr>
    </w:p>
    <w:p w14:paraId="763A9B66" w14:textId="4B284B1D" w:rsidR="001F3771" w:rsidRPr="001F3771" w:rsidRDefault="009B33DB" w:rsidP="001F3771">
      <w:pPr>
        <w:widowControl w:val="0"/>
        <w:spacing w:after="60" w:line="276" w:lineRule="auto"/>
        <w:ind w:left="709" w:hanging="709"/>
        <w:rPr>
          <w:rFonts w:eastAsia="Calibri"/>
          <w:b/>
          <w:szCs w:val="20"/>
          <w:lang w:val="cs-CZ" w:eastAsia="en-US"/>
        </w:rPr>
      </w:pPr>
      <w:r>
        <w:rPr>
          <w:rFonts w:eastAsia="Calibri"/>
          <w:b/>
          <w:szCs w:val="20"/>
          <w:lang w:val="cs-CZ" w:eastAsia="en-US"/>
        </w:rPr>
        <w:t>Poskytovatel</w:t>
      </w:r>
    </w:p>
    <w:p w14:paraId="416899E8" w14:textId="77777777" w:rsidR="001F3771" w:rsidRPr="001F3771" w:rsidRDefault="001F3771" w:rsidP="001F3771">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F3771" w:rsidRPr="001F3771" w14:paraId="46AACC29" w14:textId="77777777" w:rsidTr="00C43401">
        <w:tc>
          <w:tcPr>
            <w:tcW w:w="4322" w:type="dxa"/>
            <w:hideMark/>
          </w:tcPr>
          <w:p w14:paraId="64E52AE0" w14:textId="7777777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F3771" w:rsidRPr="001F3771" w14:paraId="0A59FCE8" w14:textId="77777777" w:rsidTr="00C43401">
        <w:tc>
          <w:tcPr>
            <w:tcW w:w="4322" w:type="dxa"/>
            <w:hideMark/>
          </w:tcPr>
          <w:p w14:paraId="2167133E" w14:textId="62CA6AF8"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sidR="00122EC7">
              <w:rPr>
                <w:rFonts w:ascii="Times New Roman" w:eastAsia="Calibri" w:hAnsi="Times New Roman"/>
                <w:szCs w:val="20"/>
                <w:lang w:val="cs-CZ" w:eastAsia="en-US"/>
              </w:rPr>
              <w:t xml:space="preserve">Rudolf Limberský </w:t>
            </w:r>
          </w:p>
        </w:tc>
      </w:tr>
      <w:tr w:rsidR="001F3771" w:rsidRPr="001F3771" w14:paraId="1FEEA549" w14:textId="77777777" w:rsidTr="00C43401">
        <w:tc>
          <w:tcPr>
            <w:tcW w:w="4322" w:type="dxa"/>
            <w:hideMark/>
          </w:tcPr>
          <w:p w14:paraId="3947F96B" w14:textId="0A769E37"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Funkce:</w:t>
            </w:r>
            <w:r w:rsidR="00122EC7">
              <w:rPr>
                <w:rFonts w:ascii="Times New Roman" w:eastAsia="Calibri" w:hAnsi="Times New Roman"/>
                <w:szCs w:val="20"/>
                <w:lang w:val="cs-CZ" w:eastAsia="en-US"/>
              </w:rPr>
              <w:t xml:space="preserve"> Předseda představenstva</w:t>
            </w:r>
          </w:p>
          <w:p w14:paraId="19384D00" w14:textId="4DA67EA1" w:rsidR="001F3771" w:rsidRPr="001F3771" w:rsidRDefault="001F3771" w:rsidP="001F3771">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sidR="00122EC7">
              <w:rPr>
                <w:rFonts w:ascii="Times New Roman" w:eastAsia="Calibri" w:hAnsi="Times New Roman"/>
                <w:szCs w:val="20"/>
                <w:lang w:val="cs-CZ" w:eastAsia="en-US"/>
              </w:rPr>
              <w:t>28.8.2017</w:t>
            </w:r>
          </w:p>
        </w:tc>
      </w:tr>
    </w:tbl>
    <w:p w14:paraId="77AC6CC3" w14:textId="77777777" w:rsidR="00122EC7" w:rsidRPr="001F3771" w:rsidRDefault="00122EC7" w:rsidP="00122EC7">
      <w:pPr>
        <w:widowControl w:val="0"/>
        <w:spacing w:after="60" w:line="276" w:lineRule="auto"/>
        <w:ind w:left="709" w:hanging="709"/>
        <w:rPr>
          <w:rFonts w:eastAsia="Calibri"/>
          <w:b/>
          <w:szCs w:val="20"/>
          <w:lang w:val="cs-CZ" w:eastAsia="en-US"/>
        </w:rPr>
      </w:pPr>
      <w:r>
        <w:rPr>
          <w:rFonts w:eastAsia="Calibri"/>
          <w:szCs w:val="20"/>
          <w:lang w:val="cs-CZ" w:eastAsia="en-US"/>
        </w:rPr>
        <w:br/>
      </w:r>
      <w:r>
        <w:rPr>
          <w:rFonts w:eastAsia="Calibri"/>
          <w:b/>
          <w:szCs w:val="20"/>
          <w:lang w:val="cs-CZ" w:eastAsia="en-US"/>
        </w:rPr>
        <w:t>Objednatel</w:t>
      </w:r>
    </w:p>
    <w:p w14:paraId="2CD569F4" w14:textId="77777777" w:rsidR="00122EC7" w:rsidRPr="001F3771" w:rsidRDefault="00122EC7" w:rsidP="00122EC7">
      <w:pPr>
        <w:widowControl w:val="0"/>
        <w:spacing w:after="60" w:line="276" w:lineRule="auto"/>
        <w:ind w:left="709" w:hanging="709"/>
        <w:rPr>
          <w:rFonts w:eastAsia="Calibri"/>
          <w:szCs w:val="20"/>
          <w:lang w:val="cs-CZ" w:eastAsia="en-US"/>
        </w:rPr>
      </w:pPr>
    </w:p>
    <w:tbl>
      <w:tblPr>
        <w:tblStyle w:val="Mkatabulky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2"/>
      </w:tblGrid>
      <w:tr w:rsidR="00122EC7" w:rsidRPr="001F3771" w14:paraId="6A593990" w14:textId="77777777" w:rsidTr="00766604">
        <w:tc>
          <w:tcPr>
            <w:tcW w:w="4322" w:type="dxa"/>
            <w:hideMark/>
          </w:tcPr>
          <w:p w14:paraId="124E8BE3" w14:textId="77777777" w:rsidR="00122EC7" w:rsidRPr="001F3771" w:rsidRDefault="00122EC7" w:rsidP="00766604">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Podpis:</w:t>
            </w:r>
            <w:r w:rsidRPr="001F3771">
              <w:rPr>
                <w:rFonts w:ascii="Times New Roman" w:eastAsia="Calibri" w:hAnsi="Times New Roman"/>
                <w:szCs w:val="20"/>
                <w:lang w:val="cs-CZ" w:eastAsia="en-US"/>
              </w:rPr>
              <w:tab/>
              <w:t>_________________________</w:t>
            </w:r>
          </w:p>
        </w:tc>
      </w:tr>
      <w:tr w:rsidR="00122EC7" w:rsidRPr="001F3771" w14:paraId="79E01744" w14:textId="77777777" w:rsidTr="00766604">
        <w:tc>
          <w:tcPr>
            <w:tcW w:w="4322" w:type="dxa"/>
            <w:hideMark/>
          </w:tcPr>
          <w:p w14:paraId="7C0228B1" w14:textId="5BEB635F" w:rsidR="00122EC7" w:rsidRPr="001F3771" w:rsidRDefault="00122EC7" w:rsidP="00766604">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Jméno:</w:t>
            </w:r>
            <w:r w:rsidRPr="001F3771">
              <w:rPr>
                <w:rFonts w:ascii="Times New Roman" w:eastAsia="Calibri" w:hAnsi="Times New Roman"/>
                <w:szCs w:val="20"/>
                <w:lang w:val="cs-CZ" w:eastAsia="en-US"/>
              </w:rPr>
              <w:tab/>
            </w:r>
            <w:r>
              <w:rPr>
                <w:rFonts w:ascii="Times New Roman" w:eastAsia="Calibri" w:hAnsi="Times New Roman"/>
                <w:szCs w:val="20"/>
                <w:lang w:val="cs-CZ" w:eastAsia="en-US"/>
              </w:rPr>
              <w:t>RNDr. Michael Prouza, Ph.D.</w:t>
            </w:r>
          </w:p>
        </w:tc>
      </w:tr>
      <w:tr w:rsidR="00122EC7" w:rsidRPr="001F3771" w14:paraId="4518D3B7" w14:textId="77777777" w:rsidTr="00766604">
        <w:tc>
          <w:tcPr>
            <w:tcW w:w="4322" w:type="dxa"/>
            <w:hideMark/>
          </w:tcPr>
          <w:p w14:paraId="24E98D68" w14:textId="705024F3" w:rsidR="00122EC7" w:rsidRPr="001F3771" w:rsidRDefault="00122EC7" w:rsidP="00766604">
            <w:pPr>
              <w:widowControl w:val="0"/>
              <w:spacing w:after="60" w:line="276" w:lineRule="auto"/>
              <w:ind w:left="709" w:hanging="709"/>
              <w:rPr>
                <w:rFonts w:ascii="Times New Roman" w:eastAsia="Calibri" w:hAnsi="Times New Roman"/>
                <w:szCs w:val="20"/>
                <w:lang w:val="cs-CZ" w:eastAsia="en-US"/>
              </w:rPr>
            </w:pPr>
            <w:r>
              <w:rPr>
                <w:rFonts w:ascii="Times New Roman" w:eastAsia="Calibri" w:hAnsi="Times New Roman"/>
                <w:szCs w:val="20"/>
                <w:lang w:val="cs-CZ" w:eastAsia="en-US"/>
              </w:rPr>
              <w:t xml:space="preserve">Funkce: </w:t>
            </w:r>
            <w:r>
              <w:rPr>
                <w:rFonts w:ascii="Times New Roman" w:eastAsia="Calibri" w:hAnsi="Times New Roman"/>
                <w:szCs w:val="20"/>
                <w:lang w:val="cs-CZ" w:eastAsia="en-US"/>
              </w:rPr>
              <w:t>ředitel</w:t>
            </w:r>
          </w:p>
          <w:p w14:paraId="2EE29271" w14:textId="0754C62D" w:rsidR="00122EC7" w:rsidRPr="001F3771" w:rsidRDefault="00122EC7" w:rsidP="00766604">
            <w:pPr>
              <w:widowControl w:val="0"/>
              <w:spacing w:after="60" w:line="276" w:lineRule="auto"/>
              <w:ind w:left="709" w:hanging="709"/>
              <w:rPr>
                <w:rFonts w:ascii="Times New Roman" w:eastAsia="Calibri" w:hAnsi="Times New Roman"/>
                <w:szCs w:val="20"/>
                <w:lang w:val="cs-CZ" w:eastAsia="en-US"/>
              </w:rPr>
            </w:pPr>
            <w:r w:rsidRPr="001F3771">
              <w:rPr>
                <w:rFonts w:ascii="Times New Roman" w:eastAsia="Calibri" w:hAnsi="Times New Roman"/>
                <w:szCs w:val="20"/>
                <w:lang w:val="cs-CZ" w:eastAsia="en-US"/>
              </w:rPr>
              <w:t>Datum:</w:t>
            </w:r>
            <w:r w:rsidRPr="001F3771">
              <w:rPr>
                <w:rFonts w:ascii="Times New Roman" w:eastAsia="Calibri" w:hAnsi="Times New Roman"/>
                <w:szCs w:val="20"/>
                <w:lang w:val="cs-CZ" w:eastAsia="en-US"/>
              </w:rPr>
              <w:tab/>
            </w:r>
            <w:r>
              <w:rPr>
                <w:rFonts w:ascii="Times New Roman" w:eastAsia="Calibri" w:hAnsi="Times New Roman"/>
                <w:szCs w:val="20"/>
                <w:lang w:val="cs-CZ" w:eastAsia="en-US"/>
              </w:rPr>
              <w:t xml:space="preserve"> 8.9.2017</w:t>
            </w:r>
            <w:bookmarkStart w:id="1" w:name="_GoBack"/>
            <w:bookmarkEnd w:id="1"/>
          </w:p>
        </w:tc>
      </w:tr>
    </w:tbl>
    <w:p w14:paraId="647EE513" w14:textId="77777777" w:rsidR="00122EC7" w:rsidRPr="001F3771" w:rsidRDefault="00122EC7" w:rsidP="00122EC7">
      <w:pPr>
        <w:widowControl w:val="0"/>
        <w:spacing w:after="60" w:line="276" w:lineRule="auto"/>
        <w:ind w:left="0"/>
        <w:rPr>
          <w:rFonts w:eastAsia="Calibri"/>
          <w:szCs w:val="20"/>
          <w:lang w:val="cs-CZ" w:eastAsia="en-US"/>
        </w:rPr>
      </w:pPr>
    </w:p>
    <w:p w14:paraId="2147A269" w14:textId="0477816A" w:rsidR="001F3771" w:rsidRPr="001F3771" w:rsidRDefault="001F3771" w:rsidP="001F3771">
      <w:pPr>
        <w:widowControl w:val="0"/>
        <w:spacing w:after="60" w:line="276" w:lineRule="auto"/>
        <w:ind w:left="0"/>
        <w:rPr>
          <w:rFonts w:eastAsia="Calibri"/>
          <w:szCs w:val="20"/>
          <w:lang w:val="cs-CZ" w:eastAsia="en-US"/>
        </w:rPr>
      </w:pPr>
    </w:p>
    <w:p w14:paraId="542E5529" w14:textId="77777777" w:rsidR="001F3771" w:rsidRPr="001F3771" w:rsidRDefault="001F3771" w:rsidP="001F3771">
      <w:pPr>
        <w:pageBreakBefore/>
        <w:widowControl w:val="0"/>
        <w:spacing w:after="60" w:line="276" w:lineRule="auto"/>
        <w:ind w:left="0"/>
        <w:jc w:val="center"/>
        <w:rPr>
          <w:rFonts w:eastAsia="Calibri"/>
          <w:b/>
          <w:caps/>
          <w:szCs w:val="20"/>
          <w:lang w:val="cs-CZ" w:eastAsia="en-US"/>
        </w:rPr>
      </w:pPr>
      <w:r w:rsidRPr="001F3771">
        <w:rPr>
          <w:rFonts w:eastAsia="Calibri"/>
          <w:b/>
          <w:caps/>
          <w:szCs w:val="20"/>
          <w:lang w:val="cs-CZ" w:eastAsia="en-US"/>
        </w:rPr>
        <w:lastRenderedPageBreak/>
        <w:t>Příloha 1</w:t>
      </w:r>
    </w:p>
    <w:p w14:paraId="1085D685" w14:textId="5DE75744" w:rsidR="001F3771" w:rsidRDefault="005720C2" w:rsidP="001F3771">
      <w:pPr>
        <w:widowControl w:val="0"/>
        <w:spacing w:after="60" w:line="276" w:lineRule="auto"/>
        <w:ind w:left="0"/>
        <w:jc w:val="center"/>
        <w:rPr>
          <w:rFonts w:eastAsia="Calibri"/>
          <w:b/>
          <w:caps/>
          <w:szCs w:val="20"/>
          <w:lang w:val="cs-CZ" w:eastAsia="en-US"/>
        </w:rPr>
      </w:pPr>
      <w:r>
        <w:rPr>
          <w:rFonts w:eastAsia="Calibri"/>
          <w:b/>
          <w:caps/>
          <w:szCs w:val="20"/>
          <w:lang w:val="cs-CZ" w:eastAsia="en-US"/>
        </w:rPr>
        <w:t>Technická specifikace</w:t>
      </w:r>
    </w:p>
    <w:p w14:paraId="163EB3E9" w14:textId="37400DF2" w:rsidR="00B970D3" w:rsidRPr="001F3771" w:rsidRDefault="00B970D3" w:rsidP="00B970D3">
      <w:pPr>
        <w:pageBreakBefore/>
        <w:widowControl w:val="0"/>
        <w:spacing w:after="60" w:line="276" w:lineRule="auto"/>
        <w:ind w:left="0"/>
        <w:jc w:val="center"/>
        <w:rPr>
          <w:rFonts w:eastAsia="Calibri"/>
          <w:b/>
          <w:caps/>
          <w:szCs w:val="20"/>
          <w:lang w:val="cs-CZ" w:eastAsia="en-US"/>
        </w:rPr>
      </w:pPr>
      <w:r>
        <w:rPr>
          <w:rFonts w:eastAsia="Calibri"/>
          <w:b/>
          <w:caps/>
          <w:szCs w:val="20"/>
          <w:lang w:val="cs-CZ" w:eastAsia="en-US"/>
        </w:rPr>
        <w:lastRenderedPageBreak/>
        <w:t>Příloha 2</w:t>
      </w:r>
    </w:p>
    <w:p w14:paraId="7E88B72D" w14:textId="36662EED" w:rsidR="00B970D3" w:rsidRDefault="009B33DB" w:rsidP="00B970D3">
      <w:pPr>
        <w:widowControl w:val="0"/>
        <w:spacing w:after="60" w:line="276" w:lineRule="auto"/>
        <w:ind w:left="0"/>
        <w:jc w:val="center"/>
        <w:rPr>
          <w:rFonts w:eastAsia="Calibri"/>
          <w:b/>
          <w:caps/>
          <w:szCs w:val="20"/>
          <w:lang w:val="cs-CZ" w:eastAsia="en-US"/>
        </w:rPr>
      </w:pPr>
      <w:r>
        <w:rPr>
          <w:rFonts w:eastAsia="Calibri"/>
          <w:b/>
          <w:caps/>
          <w:szCs w:val="20"/>
          <w:lang w:val="cs-CZ" w:eastAsia="en-US"/>
        </w:rPr>
        <w:t>cenová tabulka</w:t>
      </w:r>
    </w:p>
    <w:p w14:paraId="3693C488" w14:textId="77777777" w:rsidR="005720C2" w:rsidRDefault="005720C2" w:rsidP="001F3771">
      <w:pPr>
        <w:widowControl w:val="0"/>
        <w:spacing w:after="60" w:line="276" w:lineRule="auto"/>
        <w:ind w:left="0"/>
        <w:jc w:val="center"/>
        <w:rPr>
          <w:rFonts w:eastAsia="Calibri"/>
          <w:b/>
          <w:caps/>
          <w:szCs w:val="20"/>
          <w:lang w:val="cs-CZ" w:eastAsia="en-US"/>
        </w:rPr>
      </w:pPr>
    </w:p>
    <w:p w14:paraId="0F0BBEF2" w14:textId="77777777" w:rsidR="005720C2" w:rsidRPr="00C00590" w:rsidRDefault="005720C2" w:rsidP="005720C2">
      <w:pPr>
        <w:widowControl w:val="0"/>
        <w:spacing w:after="60" w:line="276" w:lineRule="auto"/>
        <w:ind w:left="0"/>
        <w:rPr>
          <w:rFonts w:eastAsia="Calibri"/>
          <w:caps/>
          <w:szCs w:val="20"/>
          <w:lang w:val="cs-CZ" w:eastAsia="en-US"/>
        </w:rPr>
      </w:pPr>
    </w:p>
    <w:p w14:paraId="798370DF" w14:textId="77777777" w:rsidR="001F3771" w:rsidRPr="001F3771" w:rsidRDefault="001F3771" w:rsidP="001F3771">
      <w:pPr>
        <w:widowControl w:val="0"/>
        <w:spacing w:after="60" w:line="276" w:lineRule="auto"/>
        <w:ind w:left="0"/>
        <w:rPr>
          <w:rFonts w:eastAsia="Calibri"/>
          <w:szCs w:val="20"/>
          <w:lang w:val="cs-CZ" w:eastAsia="en-US"/>
        </w:rPr>
      </w:pPr>
    </w:p>
    <w:p w14:paraId="72CC2B2B" w14:textId="77777777" w:rsidR="00E270B2" w:rsidRPr="001F3771" w:rsidRDefault="00E270B2" w:rsidP="001F3771">
      <w:pPr>
        <w:ind w:left="0"/>
        <w:rPr>
          <w:lang w:val="cs-CZ"/>
        </w:rPr>
      </w:pPr>
    </w:p>
    <w:sectPr w:rsidR="00E270B2" w:rsidRPr="001F3771" w:rsidSect="001F3771">
      <w:headerReference w:type="default" r:id="rId11"/>
      <w:footerReference w:type="default" r:id="rId12"/>
      <w:endnotePr>
        <w:numFmt w:val="lowerLetter"/>
      </w:endnotePr>
      <w:pgSz w:w="11906" w:h="16838" w:code="9"/>
      <w:pgMar w:top="1361" w:right="1701" w:bottom="1361" w:left="1701" w:header="1701" w:footer="0" w:gutter="0"/>
      <w:pgNumType w:start="1"/>
      <w:cols w:space="708"/>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A99BE" w14:textId="77777777" w:rsidR="00D65804" w:rsidRDefault="00D65804" w:rsidP="00B237C7">
      <w:r>
        <w:separator/>
      </w:r>
    </w:p>
  </w:endnote>
  <w:endnote w:type="continuationSeparator" w:id="0">
    <w:p w14:paraId="08C19894" w14:textId="77777777" w:rsidR="00D65804" w:rsidRDefault="00D65804" w:rsidP="00B237C7">
      <w:r>
        <w:continuationSeparator/>
      </w:r>
    </w:p>
  </w:endnote>
  <w:endnote w:type="continuationNotice" w:id="1">
    <w:p w14:paraId="5701AC7B" w14:textId="77777777" w:rsidR="00D65804" w:rsidRDefault="00D6580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AvantGarde">
    <w:altName w:val="Century Gothic"/>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000" w:firstRow="0" w:lastRow="0" w:firstColumn="0" w:lastColumn="0" w:noHBand="0" w:noVBand="0"/>
    </w:tblPr>
    <w:tblGrid>
      <w:gridCol w:w="2904"/>
      <w:gridCol w:w="2911"/>
      <w:gridCol w:w="2905"/>
    </w:tblGrid>
    <w:tr w:rsidR="000212BD" w14:paraId="62A23342" w14:textId="77777777" w:rsidTr="00E55C24">
      <w:tc>
        <w:tcPr>
          <w:tcW w:w="3095" w:type="dxa"/>
          <w:vAlign w:val="center"/>
        </w:tcPr>
        <w:p w14:paraId="671890DC" w14:textId="77777777" w:rsidR="000212BD" w:rsidRDefault="000212BD" w:rsidP="00E55C24">
          <w:pPr>
            <w:pStyle w:val="Zpat"/>
            <w:ind w:left="0"/>
          </w:pPr>
        </w:p>
      </w:tc>
      <w:tc>
        <w:tcPr>
          <w:tcW w:w="3095" w:type="dxa"/>
          <w:vAlign w:val="center"/>
        </w:tcPr>
        <w:p w14:paraId="347A4068" w14:textId="77777777" w:rsidR="000212BD" w:rsidRPr="0099593C" w:rsidRDefault="000212BD" w:rsidP="00E55C24">
          <w:pPr>
            <w:pStyle w:val="Zpat"/>
            <w:ind w:left="0"/>
            <w:jc w:val="center"/>
            <w:rPr>
              <w:rStyle w:val="slostrnky"/>
            </w:rPr>
          </w:pPr>
          <w:r>
            <w:rPr>
              <w:rStyle w:val="slostrnky"/>
            </w:rPr>
            <w:t xml:space="preserve">- </w:t>
          </w:r>
          <w:r w:rsidR="00B60B1C">
            <w:rPr>
              <w:rStyle w:val="slostrnky"/>
            </w:rPr>
            <w:fldChar w:fldCharType="begin"/>
          </w:r>
          <w:r>
            <w:rPr>
              <w:rStyle w:val="slostrnky"/>
            </w:rPr>
            <w:instrText xml:space="preserve"> PAGE  \* MERGEFORMAT </w:instrText>
          </w:r>
          <w:r w:rsidR="00B60B1C">
            <w:rPr>
              <w:rStyle w:val="slostrnky"/>
            </w:rPr>
            <w:fldChar w:fldCharType="separate"/>
          </w:r>
          <w:r w:rsidR="00122EC7">
            <w:rPr>
              <w:rStyle w:val="slostrnky"/>
              <w:noProof/>
            </w:rPr>
            <w:t>2</w:t>
          </w:r>
          <w:r w:rsidR="00B60B1C">
            <w:rPr>
              <w:rStyle w:val="slostrnky"/>
            </w:rPr>
            <w:fldChar w:fldCharType="end"/>
          </w:r>
          <w:r>
            <w:rPr>
              <w:rStyle w:val="slostrnky"/>
            </w:rPr>
            <w:t xml:space="preserve"> -</w:t>
          </w:r>
        </w:p>
      </w:tc>
      <w:tc>
        <w:tcPr>
          <w:tcW w:w="3096" w:type="dxa"/>
          <w:vAlign w:val="center"/>
        </w:tcPr>
        <w:p w14:paraId="5105B29E" w14:textId="77777777" w:rsidR="000212BD" w:rsidRDefault="000212BD" w:rsidP="00E55C24">
          <w:pPr>
            <w:pStyle w:val="Zpat"/>
            <w:ind w:left="0"/>
            <w:jc w:val="right"/>
          </w:pPr>
        </w:p>
      </w:tc>
    </w:tr>
  </w:tbl>
  <w:p w14:paraId="03955F58" w14:textId="77777777" w:rsidR="000212BD" w:rsidRDefault="000212BD" w:rsidP="00B237C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820BBD" w14:textId="77777777" w:rsidR="00D65804" w:rsidRDefault="00D65804" w:rsidP="00B237C7">
      <w:r>
        <w:separator/>
      </w:r>
    </w:p>
  </w:footnote>
  <w:footnote w:type="continuationSeparator" w:id="0">
    <w:p w14:paraId="73B39E31" w14:textId="77777777" w:rsidR="00D65804" w:rsidRDefault="00D65804" w:rsidP="00B237C7">
      <w:r>
        <w:continuationSeparator/>
      </w:r>
    </w:p>
  </w:footnote>
  <w:footnote w:type="continuationNotice" w:id="1">
    <w:p w14:paraId="49DDD8C0" w14:textId="77777777" w:rsidR="00D65804" w:rsidRDefault="00D65804">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BDDA99" w14:textId="1D6D4238" w:rsidR="000212BD" w:rsidRPr="001F3771" w:rsidRDefault="00407B71" w:rsidP="001F3771">
    <w:pPr>
      <w:pStyle w:val="Zhlav"/>
    </w:pPr>
    <w:r w:rsidRPr="00407B71">
      <w:rPr>
        <w:rFonts w:eastAsia="Times New Roman"/>
        <w:noProof/>
        <w:sz w:val="24"/>
        <w:szCs w:val="24"/>
        <w:lang w:val="cs-CZ" w:eastAsia="cs-CZ"/>
      </w:rPr>
      <w:drawing>
        <wp:anchor distT="0" distB="0" distL="114300" distR="114300" simplePos="0" relativeHeight="251659264" behindDoc="1" locked="0" layoutInCell="1" allowOverlap="1" wp14:anchorId="03921652" wp14:editId="166EEF34">
          <wp:simplePos x="0" y="0"/>
          <wp:positionH relativeFrom="column">
            <wp:posOffset>369570</wp:posOffset>
          </wp:positionH>
          <wp:positionV relativeFrom="paragraph">
            <wp:posOffset>-797560</wp:posOffset>
          </wp:positionV>
          <wp:extent cx="4876800" cy="815340"/>
          <wp:effectExtent l="0" t="0" r="0" b="3810"/>
          <wp:wrapNone/>
          <wp:docPr id="1" name="Picture 4" descr="Description: Z:\PROJECTS\102 ELI\!!!General_resources\! Identita\templates\resources\version6\NewLogolinkCZ.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Z:\PROJECTS\102 ELI\!!!General_resources\! Identita\templates\resources\version6\NewLogolinkCZ.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76800" cy="8153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name w:val="WW8Num55"/>
    <w:lvl w:ilvl="0">
      <w:start w:val="1"/>
      <w:numFmt w:val="decimal"/>
      <w:lvlText w:val="%1."/>
      <w:lvlJc w:val="left"/>
      <w:pPr>
        <w:tabs>
          <w:tab w:val="num" w:pos="0"/>
        </w:tabs>
        <w:ind w:left="360" w:hanging="360"/>
      </w:pPr>
    </w:lvl>
    <w:lvl w:ilvl="1">
      <w:start w:val="6"/>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980"/>
        </w:tabs>
        <w:ind w:left="1980" w:hanging="360"/>
      </w:pPr>
      <w:rPr>
        <w:rFonts w:ascii="Symbol" w:hAnsi="Symbol"/>
      </w:r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lef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left"/>
      <w:pPr>
        <w:tabs>
          <w:tab w:val="num" w:pos="0"/>
        </w:tabs>
        <w:ind w:left="6120" w:hanging="180"/>
      </w:pPr>
    </w:lvl>
  </w:abstractNum>
  <w:abstractNum w:abstractNumId="1">
    <w:nsid w:val="0000001B"/>
    <w:multiLevelType w:val="singleLevel"/>
    <w:tmpl w:val="0000001B"/>
    <w:name w:val="WW8Num17"/>
    <w:lvl w:ilvl="0">
      <w:start w:val="1"/>
      <w:numFmt w:val="lowerLetter"/>
      <w:lvlText w:val="%1)"/>
      <w:lvlJc w:val="left"/>
      <w:pPr>
        <w:tabs>
          <w:tab w:val="num" w:pos="0"/>
        </w:tabs>
        <w:ind w:left="720" w:hanging="360"/>
      </w:pPr>
    </w:lvl>
  </w:abstractNum>
  <w:abstractNum w:abstractNumId="2">
    <w:nsid w:val="0000002F"/>
    <w:multiLevelType w:val="multilevel"/>
    <w:tmpl w:val="CA62A284"/>
    <w:lvl w:ilvl="0">
      <w:start w:val="1"/>
      <w:numFmt w:val="decimal"/>
      <w:pStyle w:val="ListALPHACAPS1"/>
      <w:lvlText w:val="%1."/>
      <w:lvlJc w:val="left"/>
      <w:pPr>
        <w:tabs>
          <w:tab w:val="num" w:pos="624"/>
        </w:tabs>
        <w:ind w:left="624" w:hanging="624"/>
      </w:pPr>
      <w:rPr>
        <w:rFonts w:ascii="CG Times" w:hAnsi="CG Times" w:cs="CG Times"/>
        <w:b/>
        <w:bCs/>
        <w:i w:val="0"/>
        <w:iCs w:val="0"/>
        <w:color w:val="auto"/>
        <w:spacing w:val="0"/>
        <w:sz w:val="22"/>
        <w:szCs w:val="22"/>
      </w:rPr>
    </w:lvl>
    <w:lvl w:ilvl="1">
      <w:start w:val="1"/>
      <w:numFmt w:val="decimal"/>
      <w:lvlText w:val="%1.%2"/>
      <w:lvlJc w:val="left"/>
      <w:pPr>
        <w:tabs>
          <w:tab w:val="num" w:pos="624"/>
        </w:tabs>
        <w:ind w:left="624" w:hanging="624"/>
      </w:pPr>
      <w:rPr>
        <w:b w:val="0"/>
        <w:bCs w:val="0"/>
        <w:i w:val="0"/>
        <w:iCs w:val="0"/>
        <w:spacing w:val="0"/>
        <w:sz w:val="20"/>
        <w:szCs w:val="20"/>
      </w:rPr>
    </w:lvl>
    <w:lvl w:ilvl="2">
      <w:start w:val="1"/>
      <w:numFmt w:val="decimal"/>
      <w:lvlText w:val="%1.%2.%3"/>
      <w:lvlJc w:val="left"/>
      <w:pPr>
        <w:tabs>
          <w:tab w:val="num" w:pos="1417"/>
        </w:tabs>
        <w:ind w:left="1417" w:hanging="793"/>
      </w:pPr>
      <w:rPr>
        <w:b w:val="0"/>
        <w:bCs w:val="0"/>
        <w:i w:val="0"/>
        <w:iCs w:val="0"/>
        <w:spacing w:val="0"/>
        <w:sz w:val="20"/>
        <w:szCs w:val="20"/>
      </w:rPr>
    </w:lvl>
    <w:lvl w:ilvl="3">
      <w:start w:val="1"/>
      <w:numFmt w:val="lowerLetter"/>
      <w:lvlText w:val="(%4)"/>
      <w:lvlJc w:val="left"/>
      <w:pPr>
        <w:tabs>
          <w:tab w:val="num" w:pos="1928"/>
        </w:tabs>
        <w:ind w:left="1928" w:hanging="511"/>
      </w:pPr>
      <w:rPr>
        <w:b w:val="0"/>
        <w:bCs w:val="0"/>
        <w:i w:val="0"/>
        <w:iCs w:val="0"/>
        <w:spacing w:val="0"/>
        <w:sz w:val="20"/>
        <w:szCs w:val="20"/>
      </w:rPr>
    </w:lvl>
    <w:lvl w:ilvl="4">
      <w:start w:val="1"/>
      <w:numFmt w:val="lowerRoman"/>
      <w:lvlText w:val="(%5)"/>
      <w:lvlJc w:val="left"/>
      <w:pPr>
        <w:tabs>
          <w:tab w:val="num" w:pos="2438"/>
        </w:tabs>
        <w:ind w:left="2438" w:hanging="510"/>
      </w:pPr>
      <w:rPr>
        <w:b w:val="0"/>
        <w:bCs w:val="0"/>
        <w:i w:val="0"/>
        <w:iCs w:val="0"/>
        <w:spacing w:val="0"/>
        <w:sz w:val="18"/>
        <w:szCs w:val="18"/>
      </w:rPr>
    </w:lvl>
    <w:lvl w:ilvl="5">
      <w:start w:val="1"/>
      <w:numFmt w:val="decimal"/>
      <w:lvlText w:val="(%6)"/>
      <w:lvlJc w:val="left"/>
      <w:pPr>
        <w:tabs>
          <w:tab w:val="num" w:pos="2948"/>
        </w:tabs>
        <w:ind w:left="2948" w:hanging="510"/>
      </w:pPr>
      <w:rPr>
        <w:b w:val="0"/>
        <w:bCs w:val="0"/>
        <w:i w:val="0"/>
        <w:iCs w:val="0"/>
        <w:spacing w:val="0"/>
        <w:sz w:val="20"/>
        <w:szCs w:val="20"/>
      </w:rPr>
    </w:lvl>
    <w:lvl w:ilvl="6">
      <w:start w:val="1"/>
      <w:numFmt w:val="none"/>
      <w:suff w:val="nothing"/>
      <w:lvlText w:val=""/>
      <w:lvlJc w:val="left"/>
    </w:lvl>
    <w:lvl w:ilvl="7">
      <w:start w:val="1"/>
      <w:numFmt w:val="none"/>
      <w:suff w:val="nothing"/>
      <w:lvlText w:val=""/>
      <w:lvlJc w:val="left"/>
    </w:lvl>
    <w:lvl w:ilvl="8">
      <w:start w:val="1"/>
      <w:numFmt w:val="decimal"/>
      <w:lvlRestart w:val="0"/>
      <w:lvlText w:val="SCHEDULE %9"/>
      <w:lvlJc w:val="left"/>
      <w:pPr>
        <w:tabs>
          <w:tab w:val="num" w:pos="4820"/>
        </w:tabs>
        <w:ind w:left="4820"/>
      </w:pPr>
      <w:rPr>
        <w:b/>
        <w:bCs/>
        <w:i w:val="0"/>
        <w:iCs w:val="0"/>
        <w:caps/>
        <w:smallCaps w:val="0"/>
        <w:spacing w:val="0"/>
        <w:sz w:val="22"/>
        <w:szCs w:val="22"/>
      </w:rPr>
    </w:lvl>
  </w:abstractNum>
  <w:abstractNum w:abstractNumId="3">
    <w:nsid w:val="09A41116"/>
    <w:multiLevelType w:val="multilevel"/>
    <w:tmpl w:val="7360A5B8"/>
    <w:lvl w:ilvl="0">
      <w:start w:val="1"/>
      <w:numFmt w:val="lowerRoman"/>
      <w:pStyle w:val="ListRoman1"/>
      <w:lvlText w:val="(%1)"/>
      <w:lvlJc w:val="left"/>
      <w:pPr>
        <w:tabs>
          <w:tab w:val="num" w:pos="624"/>
        </w:tabs>
        <w:ind w:left="624" w:hanging="624"/>
      </w:pPr>
      <w:rPr>
        <w:rFonts w:hint="default"/>
        <w:b w:val="0"/>
        <w:i w:val="0"/>
        <w:sz w:val="18"/>
      </w:rPr>
    </w:lvl>
    <w:lvl w:ilvl="1">
      <w:start w:val="1"/>
      <w:numFmt w:val="lowerRoman"/>
      <w:pStyle w:val="ListRoman2"/>
      <w:lvlText w:val="(%2)"/>
      <w:lvlJc w:val="left"/>
      <w:pPr>
        <w:tabs>
          <w:tab w:val="num" w:pos="1417"/>
        </w:tabs>
        <w:ind w:left="1417" w:hanging="793"/>
      </w:pPr>
      <w:rPr>
        <w:rFonts w:hint="default"/>
        <w:b w:val="0"/>
        <w:i w:val="0"/>
        <w:sz w:val="18"/>
      </w:rPr>
    </w:lvl>
    <w:lvl w:ilvl="2">
      <w:start w:val="1"/>
      <w:numFmt w:val="lowerRoman"/>
      <w:pStyle w:val="ListRoman3"/>
      <w:lvlText w:val="(%3)"/>
      <w:lvlJc w:val="left"/>
      <w:pPr>
        <w:tabs>
          <w:tab w:val="num" w:pos="1928"/>
        </w:tabs>
        <w:ind w:left="1928" w:hanging="511"/>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4">
    <w:nsid w:val="17A37B4B"/>
    <w:multiLevelType w:val="multilevel"/>
    <w:tmpl w:val="ADC85EDE"/>
    <w:styleLink w:val="Styl1"/>
    <w:lvl w:ilvl="0">
      <w:start w:val="1"/>
      <w:numFmt w:val="lowerRoman"/>
      <w:lvlText w:val="%1"/>
      <w:lvlJc w:val="left"/>
      <w:pPr>
        <w:ind w:left="2160" w:hanging="360"/>
      </w:pPr>
      <w:rPr>
        <w:rFonts w:ascii="Times New Roman" w:hAnsi="Times New Roman" w:hint="default"/>
        <w:color w:val="auto"/>
      </w:rPr>
    </w:lvl>
    <w:lvl w:ilvl="1">
      <w:start w:val="1"/>
      <w:numFmt w:val="lowerLetter"/>
      <w:lvlText w:val="%2)"/>
      <w:lvlJc w:val="left"/>
      <w:pPr>
        <w:ind w:left="2520" w:hanging="360"/>
      </w:pPr>
      <w:rPr>
        <w:rFonts w:hint="default"/>
      </w:rPr>
    </w:lvl>
    <w:lvl w:ilvl="2">
      <w:start w:val="1"/>
      <w:numFmt w:val="lowerRoman"/>
      <w:lvlText w:val="%3)"/>
      <w:lvlJc w:val="left"/>
      <w:pPr>
        <w:ind w:left="288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5">
    <w:nsid w:val="1BEA1FBF"/>
    <w:multiLevelType w:val="multilevel"/>
    <w:tmpl w:val="E604ABCC"/>
    <w:lvl w:ilvl="0">
      <w:start w:val="1"/>
      <w:numFmt w:val="decimal"/>
      <w:pStyle w:val="ListArabic1"/>
      <w:lvlText w:val="(%1)"/>
      <w:lvlJc w:val="left"/>
      <w:pPr>
        <w:tabs>
          <w:tab w:val="num" w:pos="624"/>
        </w:tabs>
        <w:ind w:left="624" w:hanging="624"/>
      </w:pPr>
      <w:rPr>
        <w:rFonts w:hint="default"/>
        <w:b w:val="0"/>
        <w:i w:val="0"/>
        <w:sz w:val="20"/>
      </w:rPr>
    </w:lvl>
    <w:lvl w:ilvl="1">
      <w:start w:val="1"/>
      <w:numFmt w:val="decimal"/>
      <w:pStyle w:val="ListArabic2"/>
      <w:lvlText w:val="(%2)"/>
      <w:lvlJc w:val="left"/>
      <w:pPr>
        <w:tabs>
          <w:tab w:val="num" w:pos="1417"/>
        </w:tabs>
        <w:ind w:left="1417" w:hanging="793"/>
      </w:pPr>
      <w:rPr>
        <w:rFonts w:hint="default"/>
        <w:b w:val="0"/>
        <w:i w:val="0"/>
        <w:sz w:val="20"/>
      </w:rPr>
    </w:lvl>
    <w:lvl w:ilvl="2">
      <w:start w:val="1"/>
      <w:numFmt w:val="decimal"/>
      <w:pStyle w:val="ListArabic3"/>
      <w:lvlText w:val="(%3)"/>
      <w:lvlJc w:val="left"/>
      <w:pPr>
        <w:tabs>
          <w:tab w:val="num" w:pos="1928"/>
        </w:tabs>
        <w:ind w:left="1928" w:hanging="511"/>
      </w:pPr>
      <w:rPr>
        <w:rFonts w:hint="default"/>
        <w:b w:val="0"/>
        <w:i w:val="0"/>
        <w:sz w:val="20"/>
      </w:rPr>
    </w:lvl>
    <w:lvl w:ilvl="3">
      <w:start w:val="1"/>
      <w:numFmt w:val="decimal"/>
      <w:pStyle w:val="ListArabic4"/>
      <w:lvlText w:val="(%4)"/>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6">
    <w:nsid w:val="1CF5096A"/>
    <w:multiLevelType w:val="hybridMultilevel"/>
    <w:tmpl w:val="AFAAC090"/>
    <w:lvl w:ilvl="0" w:tplc="B04257F4">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28D65E05"/>
    <w:multiLevelType w:val="multilevel"/>
    <w:tmpl w:val="32FC74A8"/>
    <w:lvl w:ilvl="0">
      <w:start w:val="1"/>
      <w:numFmt w:val="decimal"/>
      <w:pStyle w:val="ListLegal1"/>
      <w:lvlText w:val="%1."/>
      <w:lvlJc w:val="left"/>
      <w:pPr>
        <w:tabs>
          <w:tab w:val="num" w:pos="624"/>
        </w:tabs>
        <w:ind w:left="624" w:hanging="624"/>
      </w:pPr>
      <w:rPr>
        <w:rFonts w:hint="default"/>
        <w:b w:val="0"/>
        <w:i w:val="0"/>
        <w:sz w:val="20"/>
      </w:rPr>
    </w:lvl>
    <w:lvl w:ilvl="1">
      <w:start w:val="1"/>
      <w:numFmt w:val="decimal"/>
      <w:pStyle w:val="ListLegal2"/>
      <w:lvlText w:val="%1.%2"/>
      <w:lvlJc w:val="left"/>
      <w:pPr>
        <w:tabs>
          <w:tab w:val="num" w:pos="624"/>
        </w:tabs>
        <w:ind w:left="624" w:hanging="624"/>
      </w:pPr>
      <w:rPr>
        <w:rFonts w:hint="default"/>
        <w:b w:val="0"/>
        <w:i w:val="0"/>
        <w:sz w:val="20"/>
      </w:rPr>
    </w:lvl>
    <w:lvl w:ilvl="2">
      <w:start w:val="1"/>
      <w:numFmt w:val="decimal"/>
      <w:pStyle w:val="ListLegal3"/>
      <w:lvlText w:val="%1.%2.%3"/>
      <w:lvlJc w:val="left"/>
      <w:pPr>
        <w:tabs>
          <w:tab w:val="num" w:pos="1417"/>
        </w:tabs>
        <w:ind w:left="1417" w:hanging="793"/>
      </w:pPr>
      <w:rPr>
        <w:rFonts w:hint="default"/>
        <w:b w:val="0"/>
        <w:i w:val="0"/>
        <w:sz w:val="18"/>
      </w:rPr>
    </w:lvl>
    <w:lvl w:ilvl="3">
      <w:start w:val="1"/>
      <w:numFmt w:val="none"/>
      <w:lvlText w:val=""/>
      <w:lvlJc w:val="left"/>
      <w:pPr>
        <w:tabs>
          <w:tab w:val="num" w:pos="2438"/>
        </w:tabs>
        <w:ind w:left="2438" w:hanging="510"/>
      </w:pPr>
      <w:rPr>
        <w:rFonts w:hint="default"/>
        <w:b w:val="0"/>
        <w:i w:val="0"/>
        <w:sz w:val="20"/>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nsid w:val="2D067609"/>
    <w:multiLevelType w:val="multilevel"/>
    <w:tmpl w:val="7A187542"/>
    <w:lvl w:ilvl="0">
      <w:start w:val="1"/>
      <w:numFmt w:val="decimal"/>
      <w:pStyle w:val="Nadpis1"/>
      <w:lvlText w:val="%1."/>
      <w:lvlJc w:val="left"/>
      <w:pPr>
        <w:tabs>
          <w:tab w:val="num" w:pos="624"/>
        </w:tabs>
        <w:ind w:left="624" w:hanging="624"/>
      </w:pPr>
      <w:rPr>
        <w:rFonts w:hint="default"/>
        <w:b w:val="0"/>
        <w:i w:val="0"/>
        <w:sz w:val="20"/>
      </w:rPr>
    </w:lvl>
    <w:lvl w:ilvl="1">
      <w:start w:val="1"/>
      <w:numFmt w:val="decimal"/>
      <w:pStyle w:val="Nadpis2"/>
      <w:lvlText w:val="%1.%2"/>
      <w:lvlJc w:val="left"/>
      <w:pPr>
        <w:tabs>
          <w:tab w:val="num" w:pos="624"/>
        </w:tabs>
        <w:ind w:left="624" w:hanging="624"/>
      </w:pPr>
      <w:rPr>
        <w:rFonts w:hint="default"/>
        <w:b w:val="0"/>
        <w:i w:val="0"/>
        <w:sz w:val="20"/>
      </w:rPr>
    </w:lvl>
    <w:lvl w:ilvl="2">
      <w:start w:val="1"/>
      <w:numFmt w:val="decimal"/>
      <w:pStyle w:val="Nadpis3"/>
      <w:lvlText w:val="%1.%2.%3"/>
      <w:lvlJc w:val="left"/>
      <w:pPr>
        <w:tabs>
          <w:tab w:val="num" w:pos="1417"/>
        </w:tabs>
        <w:ind w:left="1417" w:hanging="793"/>
      </w:pPr>
      <w:rPr>
        <w:rFonts w:ascii="Times New Roman" w:hAnsi="Times New Roman" w:cs="Times New Roman" w:hint="default"/>
        <w:b w:val="0"/>
        <w:i w:val="0"/>
        <w:sz w:val="18"/>
      </w:rPr>
    </w:lvl>
    <w:lvl w:ilvl="3">
      <w:start w:val="1"/>
      <w:numFmt w:val="lowerLetter"/>
      <w:lvlText w:val="(%4)"/>
      <w:lvlJc w:val="left"/>
      <w:pPr>
        <w:tabs>
          <w:tab w:val="num" w:pos="1929"/>
        </w:tabs>
        <w:ind w:left="1929" w:hanging="511"/>
      </w:pPr>
      <w:rPr>
        <w:rFonts w:hint="default"/>
        <w:b w:val="0"/>
        <w:i w:val="0"/>
        <w:sz w:val="20"/>
        <w:szCs w:val="20"/>
      </w:rPr>
    </w:lvl>
    <w:lvl w:ilvl="4">
      <w:start w:val="1"/>
      <w:numFmt w:val="lowerRoman"/>
      <w:pStyle w:val="Nadpis5"/>
      <w:lvlText w:val="(%5)"/>
      <w:lvlJc w:val="left"/>
      <w:pPr>
        <w:tabs>
          <w:tab w:val="num" w:pos="2438"/>
        </w:tabs>
        <w:ind w:left="2438" w:hanging="510"/>
      </w:pPr>
      <w:rPr>
        <w:rFonts w:hint="default"/>
        <w:b w:val="0"/>
        <w:i w:val="0"/>
        <w:sz w:val="18"/>
      </w:rPr>
    </w:lvl>
    <w:lvl w:ilvl="5">
      <w:start w:val="1"/>
      <w:numFmt w:val="decimal"/>
      <w:pStyle w:val="Nadpis6"/>
      <w:lvlText w:val="(%6)"/>
      <w:lvlJc w:val="left"/>
      <w:pPr>
        <w:tabs>
          <w:tab w:val="num" w:pos="2948"/>
        </w:tabs>
        <w:ind w:left="2948" w:hanging="510"/>
      </w:pPr>
      <w:rPr>
        <w:rFonts w:hint="default"/>
        <w:b w:val="0"/>
        <w:i w:val="0"/>
        <w:sz w:val="20"/>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decimal"/>
      <w:lvlRestart w:val="0"/>
      <w:pStyle w:val="Nadpis9"/>
      <w:lvlText w:val="SCHEDULE %9"/>
      <w:lvlJc w:val="left"/>
      <w:pPr>
        <w:tabs>
          <w:tab w:val="num" w:pos="0"/>
        </w:tabs>
        <w:ind w:left="0" w:firstLine="0"/>
      </w:pPr>
      <w:rPr>
        <w:rFonts w:hint="default"/>
        <w:b/>
        <w:i w:val="0"/>
        <w:caps/>
        <w:smallCaps w:val="0"/>
        <w:sz w:val="22"/>
      </w:rPr>
    </w:lvl>
  </w:abstractNum>
  <w:abstractNum w:abstractNumId="9">
    <w:nsid w:val="45046EE3"/>
    <w:multiLevelType w:val="multilevel"/>
    <w:tmpl w:val="7BD2AA42"/>
    <w:lvl w:ilvl="0">
      <w:start w:val="1"/>
      <w:numFmt w:val="decimal"/>
      <w:pStyle w:val="Level1"/>
      <w:lvlText w:val="%1."/>
      <w:lvlJc w:val="left"/>
      <w:pPr>
        <w:tabs>
          <w:tab w:val="num" w:pos="850"/>
        </w:tabs>
        <w:ind w:left="851" w:hanging="851"/>
      </w:pPr>
      <w:rPr>
        <w:rFonts w:hint="default"/>
        <w:b w:val="0"/>
        <w:i w:val="0"/>
        <w:caps w:val="0"/>
        <w:smallCaps w:val="0"/>
        <w:strike w:val="0"/>
        <w:dstrike w:val="0"/>
        <w:vanish w:val="0"/>
        <w:color w:val="auto"/>
        <w:u w:val="none" w:color="000000"/>
        <w:effect w:val="none"/>
        <w:vertAlign w:val="baseline"/>
      </w:rPr>
    </w:lvl>
    <w:lvl w:ilvl="1">
      <w:start w:val="1"/>
      <w:numFmt w:val="decimal"/>
      <w:pStyle w:val="Level2"/>
      <w:lvlText w:val="%1.%2"/>
      <w:lvlJc w:val="left"/>
      <w:pPr>
        <w:tabs>
          <w:tab w:val="num" w:pos="1843"/>
        </w:tabs>
        <w:ind w:left="1844" w:hanging="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Level3"/>
      <w:lvlText w:val="%1.%2.%3"/>
      <w:lvlJc w:val="left"/>
      <w:pPr>
        <w:tabs>
          <w:tab w:val="num" w:pos="2552"/>
        </w:tabs>
        <w:ind w:left="2553" w:hanging="851"/>
      </w:pPr>
      <w:rPr>
        <w:rFonts w:hint="default"/>
        <w:b w:val="0"/>
        <w:i w:val="0"/>
        <w:caps w:val="0"/>
        <w:smallCaps w:val="0"/>
        <w:strike w:val="0"/>
        <w:dstrike w:val="0"/>
        <w:vanish w:val="0"/>
        <w:color w:val="auto"/>
        <w:u w:val="none" w:color="000000"/>
        <w:effect w:val="none"/>
        <w:vertAlign w:val="baseline"/>
      </w:rPr>
    </w:lvl>
    <w:lvl w:ilvl="3">
      <w:start w:val="1"/>
      <w:numFmt w:val="lowerLetter"/>
      <w:pStyle w:val="Level4"/>
      <w:lvlText w:val="(%4)"/>
      <w:lvlJc w:val="left"/>
      <w:pPr>
        <w:tabs>
          <w:tab w:val="num" w:pos="3403"/>
        </w:tabs>
        <w:ind w:left="3404" w:hanging="851"/>
      </w:pPr>
      <w:rPr>
        <w:rFonts w:hint="default"/>
        <w:b w:val="0"/>
        <w:i w:val="0"/>
        <w:caps w:val="0"/>
        <w:smallCaps w:val="0"/>
        <w:strike w:val="0"/>
        <w:dstrike w:val="0"/>
        <w:vanish w:val="0"/>
        <w:color w:val="auto"/>
        <w:u w:val="none" w:color="000000"/>
        <w:effect w:val="none"/>
        <w:vertAlign w:val="baseline"/>
      </w:rPr>
    </w:lvl>
    <w:lvl w:ilvl="4">
      <w:start w:val="1"/>
      <w:numFmt w:val="lowerRoman"/>
      <w:pStyle w:val="Level5"/>
      <w:lvlText w:val="(%5)"/>
      <w:lvlJc w:val="left"/>
      <w:pPr>
        <w:tabs>
          <w:tab w:val="num" w:pos="4254"/>
        </w:tabs>
        <w:ind w:left="4255" w:hanging="851"/>
      </w:pPr>
      <w:rPr>
        <w:rFonts w:hint="default"/>
        <w:b w:val="0"/>
        <w:i w:val="0"/>
        <w:caps w:val="0"/>
        <w:smallCaps w:val="0"/>
        <w:strike w:val="0"/>
        <w:dstrike w:val="0"/>
        <w:vanish w:val="0"/>
        <w:color w:val="auto"/>
        <w:u w:val="none" w:color="000000"/>
        <w:effect w:val="none"/>
        <w:vertAlign w:val="baseline"/>
      </w:rPr>
    </w:lvl>
    <w:lvl w:ilvl="5">
      <w:start w:val="1"/>
      <w:numFmt w:val="decimal"/>
      <w:pStyle w:val="Level6"/>
      <w:lvlText w:val="(%6)"/>
      <w:lvlJc w:val="left"/>
      <w:pPr>
        <w:tabs>
          <w:tab w:val="num" w:pos="5105"/>
        </w:tabs>
        <w:ind w:left="5106" w:hanging="851"/>
      </w:pPr>
      <w:rPr>
        <w:rFonts w:hint="default"/>
        <w:b w:val="0"/>
        <w:i w:val="0"/>
        <w:caps w:val="0"/>
        <w:smallCaps w:val="0"/>
        <w:strike w:val="0"/>
        <w:dstrike w:val="0"/>
        <w:vanish w:val="0"/>
        <w:color w:val="auto"/>
        <w:u w:val="none" w:color="000000"/>
        <w:effect w:val="none"/>
        <w:vertAlign w:val="baseline"/>
      </w:rPr>
    </w:lvl>
    <w:lvl w:ilvl="6">
      <w:start w:val="1"/>
      <w:numFmt w:val="none"/>
      <w:suff w:val="nothing"/>
      <w:lvlText w:val="Not Defined"/>
      <w:lvlJc w:val="left"/>
      <w:pPr>
        <w:ind w:left="5957" w:hanging="851"/>
      </w:pPr>
      <w:rPr>
        <w:rFonts w:hint="default"/>
        <w:b w:val="0"/>
        <w:i w:val="0"/>
        <w:caps w:val="0"/>
        <w:smallCaps w:val="0"/>
        <w:strike w:val="0"/>
        <w:dstrike w:val="0"/>
        <w:vanish w:val="0"/>
        <w:color w:val="auto"/>
        <w:u w:val="none" w:color="000000"/>
        <w:effect w:val="none"/>
        <w:vertAlign w:val="baseline"/>
      </w:rPr>
    </w:lvl>
    <w:lvl w:ilvl="7">
      <w:start w:val="1"/>
      <w:numFmt w:val="none"/>
      <w:suff w:val="nothing"/>
      <w:lvlText w:val="Not Defined"/>
      <w:lvlJc w:val="left"/>
      <w:pPr>
        <w:ind w:left="6808" w:hanging="851"/>
      </w:pPr>
      <w:rPr>
        <w:rFonts w:hint="default"/>
        <w:b w:val="0"/>
        <w:i w:val="0"/>
        <w:caps w:val="0"/>
        <w:smallCaps w:val="0"/>
        <w:strike w:val="0"/>
        <w:dstrike w:val="0"/>
        <w:vanish w:val="0"/>
        <w:color w:val="auto"/>
        <w:u w:val="none" w:color="000000"/>
        <w:effect w:val="none"/>
        <w:vertAlign w:val="baseline"/>
      </w:rPr>
    </w:lvl>
    <w:lvl w:ilvl="8">
      <w:start w:val="1"/>
      <w:numFmt w:val="none"/>
      <w:suff w:val="nothing"/>
      <w:lvlText w:val="Not Defined"/>
      <w:lvlJc w:val="left"/>
      <w:pPr>
        <w:ind w:left="7659" w:hanging="851"/>
      </w:pPr>
      <w:rPr>
        <w:rFonts w:hint="default"/>
        <w:b w:val="0"/>
        <w:i w:val="0"/>
        <w:caps w:val="0"/>
        <w:smallCaps w:val="0"/>
        <w:strike w:val="0"/>
        <w:dstrike w:val="0"/>
        <w:vanish w:val="0"/>
        <w:color w:val="auto"/>
        <w:u w:val="none" w:color="000000"/>
        <w:effect w:val="none"/>
        <w:vertAlign w:val="baseline"/>
      </w:rPr>
    </w:lvl>
  </w:abstractNum>
  <w:abstractNum w:abstractNumId="10">
    <w:nsid w:val="55CE1011"/>
    <w:multiLevelType w:val="hybridMultilevel"/>
    <w:tmpl w:val="36748FD6"/>
    <w:lvl w:ilvl="0" w:tplc="E7B6CC5E">
      <w:start w:val="1"/>
      <w:numFmt w:val="lowerLetter"/>
      <w:pStyle w:val="Nadpis4"/>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11">
    <w:nsid w:val="63881CB3"/>
    <w:multiLevelType w:val="hybridMultilevel"/>
    <w:tmpl w:val="8CCCD7CA"/>
    <w:lvl w:ilvl="0" w:tplc="ECDEB536">
      <w:start w:val="1"/>
      <w:numFmt w:val="upperLetter"/>
      <w:pStyle w:val="Normln-sted"/>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BF408A"/>
    <w:multiLevelType w:val="multilevel"/>
    <w:tmpl w:val="F946BD74"/>
    <w:lvl w:ilvl="0">
      <w:start w:val="1"/>
      <w:numFmt w:val="upperLetter"/>
      <w:pStyle w:val="LISTALPHACAPS10"/>
      <w:lvlText w:val="(%1)"/>
      <w:lvlJc w:val="left"/>
      <w:pPr>
        <w:tabs>
          <w:tab w:val="num" w:pos="624"/>
        </w:tabs>
        <w:ind w:left="624" w:hanging="624"/>
      </w:pPr>
      <w:rPr>
        <w:rFonts w:hint="default"/>
      </w:rPr>
    </w:lvl>
    <w:lvl w:ilvl="1">
      <w:start w:val="1"/>
      <w:numFmt w:val="upperLetter"/>
      <w:pStyle w:val="LISTALPHACAPS2"/>
      <w:lvlText w:val="(%2)"/>
      <w:lvlJc w:val="left"/>
      <w:pPr>
        <w:tabs>
          <w:tab w:val="num" w:pos="1418"/>
        </w:tabs>
        <w:ind w:left="1418" w:hanging="794"/>
      </w:pPr>
      <w:rPr>
        <w:rFonts w:hint="default"/>
      </w:rPr>
    </w:lvl>
    <w:lvl w:ilvl="2">
      <w:start w:val="1"/>
      <w:numFmt w:val="upperLetter"/>
      <w:pStyle w:val="LISTALPHACAPS3"/>
      <w:lvlText w:val="(%3)"/>
      <w:lvlJc w:val="left"/>
      <w:pPr>
        <w:tabs>
          <w:tab w:val="num" w:pos="1928"/>
        </w:tabs>
        <w:ind w:left="1928" w:hanging="51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6BD76015"/>
    <w:multiLevelType w:val="hybridMultilevel"/>
    <w:tmpl w:val="CEFC318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4">
    <w:nsid w:val="73B12C6C"/>
    <w:multiLevelType w:val="multilevel"/>
    <w:tmpl w:val="CF86E7BE"/>
    <w:lvl w:ilvl="0">
      <w:start w:val="1"/>
      <w:numFmt w:val="lowerLetter"/>
      <w:pStyle w:val="ListAlpha1"/>
      <w:lvlText w:val="%1)"/>
      <w:lvlJc w:val="left"/>
      <w:pPr>
        <w:ind w:left="624" w:hanging="624"/>
      </w:pPr>
      <w:rPr>
        <w:rFonts w:hint="default"/>
      </w:rPr>
    </w:lvl>
    <w:lvl w:ilvl="1">
      <w:start w:val="1"/>
      <w:numFmt w:val="lowerLetter"/>
      <w:pStyle w:val="ListAlpha2"/>
      <w:lvlText w:val="%2)"/>
      <w:lvlJc w:val="left"/>
      <w:pPr>
        <w:ind w:left="794" w:hanging="170"/>
      </w:pPr>
      <w:rPr>
        <w:rFonts w:hint="default"/>
      </w:rPr>
    </w:lvl>
    <w:lvl w:ilvl="2">
      <w:start w:val="1"/>
      <w:numFmt w:val="lowerLetter"/>
      <w:pStyle w:val="ListAlpha3"/>
      <w:lvlText w:val="%3)"/>
      <w:lvlJc w:val="left"/>
      <w:pPr>
        <w:ind w:left="510" w:firstLine="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8"/>
  </w:num>
  <w:num w:numId="2">
    <w:abstractNumId w:val="7"/>
  </w:num>
  <w:num w:numId="3">
    <w:abstractNumId w:val="14"/>
  </w:num>
  <w:num w:numId="4">
    <w:abstractNumId w:val="12"/>
  </w:num>
  <w:num w:numId="5">
    <w:abstractNumId w:val="5"/>
  </w:num>
  <w:num w:numId="6">
    <w:abstractNumId w:val="3"/>
  </w:num>
  <w:num w:numId="7">
    <w:abstractNumId w:val="4"/>
  </w:num>
  <w:num w:numId="8">
    <w:abstractNumId w:val="9"/>
  </w:num>
  <w:num w:numId="9">
    <w:abstractNumId w:val="2"/>
  </w:num>
  <w:num w:numId="10">
    <w:abstractNumId w:val="6"/>
  </w:num>
  <w:num w:numId="11">
    <w:abstractNumId w:val="11"/>
  </w:num>
  <w:num w:numId="12">
    <w:abstractNumId w:val="10"/>
  </w:num>
  <w:num w:numId="13">
    <w:abstractNumId w:val="10"/>
    <w:lvlOverride w:ilvl="0">
      <w:startOverride w:val="1"/>
    </w:lvlOverride>
  </w:num>
  <w:num w:numId="14">
    <w:abstractNumId w:val="10"/>
    <w:lvlOverride w:ilvl="0">
      <w:startOverride w:val="1"/>
    </w:lvlOverride>
  </w:num>
  <w:num w:numId="15">
    <w:abstractNumId w:val="10"/>
    <w:lvlOverride w:ilvl="0">
      <w:startOverride w:val="1"/>
    </w:lvlOverride>
  </w:num>
  <w:num w:numId="16">
    <w:abstractNumId w:val="10"/>
    <w:lvlOverride w:ilvl="0">
      <w:startOverride w:val="1"/>
    </w:lvlOverride>
  </w:num>
  <w:num w:numId="17">
    <w:abstractNumId w:val="10"/>
    <w:lvlOverride w:ilvl="0">
      <w:startOverride w:val="1"/>
    </w:lvlOverride>
  </w:num>
  <w:num w:numId="18">
    <w:abstractNumId w:val="10"/>
    <w:lvlOverride w:ilvl="0">
      <w:startOverride w:val="1"/>
    </w:lvlOverride>
  </w:num>
  <w:num w:numId="19">
    <w:abstractNumId w:val="10"/>
    <w:lvlOverride w:ilvl="0">
      <w:startOverride w:val="1"/>
    </w:lvlOverride>
  </w:num>
  <w:num w:numId="20">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110"/>
  <w:displayHorizontalDrawingGridEvery w:val="2"/>
  <w:noPunctuationKerning/>
  <w:characterSpacingControl w:val="doNotCompress"/>
  <w:hdrShapeDefaults>
    <o:shapedefaults v:ext="edit" spidmax="4097"/>
  </w:hdrShapeDefaults>
  <w:footnotePr>
    <w:footnote w:id="-1"/>
    <w:footnote w:id="0"/>
    <w:footnote w:id="1"/>
  </w:footnotePr>
  <w:endnotePr>
    <w:numFmt w:val="lowerLette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AC1"/>
    <w:rsid w:val="00000DD9"/>
    <w:rsid w:val="0002120D"/>
    <w:rsid w:val="000212BD"/>
    <w:rsid w:val="00021915"/>
    <w:rsid w:val="00022876"/>
    <w:rsid w:val="000261FD"/>
    <w:rsid w:val="0002671D"/>
    <w:rsid w:val="00032B6D"/>
    <w:rsid w:val="000331AC"/>
    <w:rsid w:val="00033671"/>
    <w:rsid w:val="00045E92"/>
    <w:rsid w:val="0005236E"/>
    <w:rsid w:val="00053251"/>
    <w:rsid w:val="0005364F"/>
    <w:rsid w:val="000603DB"/>
    <w:rsid w:val="00061061"/>
    <w:rsid w:val="00065965"/>
    <w:rsid w:val="000703B4"/>
    <w:rsid w:val="000722A5"/>
    <w:rsid w:val="00080A1F"/>
    <w:rsid w:val="00081497"/>
    <w:rsid w:val="00084B82"/>
    <w:rsid w:val="0008745F"/>
    <w:rsid w:val="00087A02"/>
    <w:rsid w:val="00090FFA"/>
    <w:rsid w:val="000949E8"/>
    <w:rsid w:val="00096B2D"/>
    <w:rsid w:val="000A1D10"/>
    <w:rsid w:val="000A62E7"/>
    <w:rsid w:val="000A7480"/>
    <w:rsid w:val="000B2219"/>
    <w:rsid w:val="000B277C"/>
    <w:rsid w:val="000B313B"/>
    <w:rsid w:val="000B40E9"/>
    <w:rsid w:val="000B7CF1"/>
    <w:rsid w:val="000C0711"/>
    <w:rsid w:val="000C1976"/>
    <w:rsid w:val="000C1D23"/>
    <w:rsid w:val="000C349F"/>
    <w:rsid w:val="000D73B4"/>
    <w:rsid w:val="000E1722"/>
    <w:rsid w:val="000E2B2C"/>
    <w:rsid w:val="000E4772"/>
    <w:rsid w:val="000F4818"/>
    <w:rsid w:val="000F55F1"/>
    <w:rsid w:val="00100BE4"/>
    <w:rsid w:val="00102722"/>
    <w:rsid w:val="0010516C"/>
    <w:rsid w:val="001054C6"/>
    <w:rsid w:val="00112776"/>
    <w:rsid w:val="00112F7C"/>
    <w:rsid w:val="001131FA"/>
    <w:rsid w:val="0011666B"/>
    <w:rsid w:val="001175BE"/>
    <w:rsid w:val="00120B84"/>
    <w:rsid w:val="00122EC7"/>
    <w:rsid w:val="0012594C"/>
    <w:rsid w:val="00130BBF"/>
    <w:rsid w:val="001323D2"/>
    <w:rsid w:val="0013285A"/>
    <w:rsid w:val="0014305F"/>
    <w:rsid w:val="00152FEA"/>
    <w:rsid w:val="00155FA7"/>
    <w:rsid w:val="00156B33"/>
    <w:rsid w:val="001571BE"/>
    <w:rsid w:val="00160814"/>
    <w:rsid w:val="00161616"/>
    <w:rsid w:val="00164E9F"/>
    <w:rsid w:val="001650E5"/>
    <w:rsid w:val="00165EA0"/>
    <w:rsid w:val="00165EB8"/>
    <w:rsid w:val="00166CFD"/>
    <w:rsid w:val="00176015"/>
    <w:rsid w:val="00177409"/>
    <w:rsid w:val="00177E9D"/>
    <w:rsid w:val="00180F67"/>
    <w:rsid w:val="0018200D"/>
    <w:rsid w:val="00184459"/>
    <w:rsid w:val="00187A26"/>
    <w:rsid w:val="00190726"/>
    <w:rsid w:val="0019344C"/>
    <w:rsid w:val="00194D9A"/>
    <w:rsid w:val="00195CFB"/>
    <w:rsid w:val="001A1EEF"/>
    <w:rsid w:val="001A3AE3"/>
    <w:rsid w:val="001A4A2D"/>
    <w:rsid w:val="001A66E0"/>
    <w:rsid w:val="001B076C"/>
    <w:rsid w:val="001B5723"/>
    <w:rsid w:val="001B60F3"/>
    <w:rsid w:val="001B63A4"/>
    <w:rsid w:val="001B65B1"/>
    <w:rsid w:val="001C46F5"/>
    <w:rsid w:val="001C6EFF"/>
    <w:rsid w:val="001D5833"/>
    <w:rsid w:val="001E053A"/>
    <w:rsid w:val="001E07C8"/>
    <w:rsid w:val="001E31D8"/>
    <w:rsid w:val="001E3C42"/>
    <w:rsid w:val="001F0C41"/>
    <w:rsid w:val="001F3771"/>
    <w:rsid w:val="00202791"/>
    <w:rsid w:val="00202FDF"/>
    <w:rsid w:val="0020519E"/>
    <w:rsid w:val="002116E3"/>
    <w:rsid w:val="00212F80"/>
    <w:rsid w:val="00215558"/>
    <w:rsid w:val="002174BC"/>
    <w:rsid w:val="002240BD"/>
    <w:rsid w:val="00225694"/>
    <w:rsid w:val="002259FE"/>
    <w:rsid w:val="00241368"/>
    <w:rsid w:val="00245567"/>
    <w:rsid w:val="002519C4"/>
    <w:rsid w:val="00251B7A"/>
    <w:rsid w:val="00262E8E"/>
    <w:rsid w:val="0026493C"/>
    <w:rsid w:val="00266303"/>
    <w:rsid w:val="00267FE7"/>
    <w:rsid w:val="0027106E"/>
    <w:rsid w:val="002732C0"/>
    <w:rsid w:val="00274F28"/>
    <w:rsid w:val="00276090"/>
    <w:rsid w:val="00281430"/>
    <w:rsid w:val="00282320"/>
    <w:rsid w:val="00296D46"/>
    <w:rsid w:val="00296DDC"/>
    <w:rsid w:val="00297FA1"/>
    <w:rsid w:val="002A1955"/>
    <w:rsid w:val="002A219B"/>
    <w:rsid w:val="002A72ED"/>
    <w:rsid w:val="002A7EE6"/>
    <w:rsid w:val="002B0F46"/>
    <w:rsid w:val="002B3D80"/>
    <w:rsid w:val="002B5444"/>
    <w:rsid w:val="002B61EE"/>
    <w:rsid w:val="002B6A34"/>
    <w:rsid w:val="002D1BC0"/>
    <w:rsid w:val="002D63B9"/>
    <w:rsid w:val="002E1332"/>
    <w:rsid w:val="002E1AE9"/>
    <w:rsid w:val="002E2A87"/>
    <w:rsid w:val="002F3DC3"/>
    <w:rsid w:val="002F4A0E"/>
    <w:rsid w:val="002F5100"/>
    <w:rsid w:val="003007D1"/>
    <w:rsid w:val="00301D8D"/>
    <w:rsid w:val="003041F7"/>
    <w:rsid w:val="00306E7C"/>
    <w:rsid w:val="00312A0A"/>
    <w:rsid w:val="0031453C"/>
    <w:rsid w:val="00315B00"/>
    <w:rsid w:val="00316CCD"/>
    <w:rsid w:val="00320CE0"/>
    <w:rsid w:val="00321CE4"/>
    <w:rsid w:val="0033288C"/>
    <w:rsid w:val="00350501"/>
    <w:rsid w:val="0035105D"/>
    <w:rsid w:val="00351157"/>
    <w:rsid w:val="003545FC"/>
    <w:rsid w:val="00354634"/>
    <w:rsid w:val="00360275"/>
    <w:rsid w:val="00363059"/>
    <w:rsid w:val="003639AF"/>
    <w:rsid w:val="00365860"/>
    <w:rsid w:val="00373A6A"/>
    <w:rsid w:val="003743D4"/>
    <w:rsid w:val="0037513E"/>
    <w:rsid w:val="003767F4"/>
    <w:rsid w:val="00377222"/>
    <w:rsid w:val="00377457"/>
    <w:rsid w:val="0038268E"/>
    <w:rsid w:val="00382B55"/>
    <w:rsid w:val="00382D7E"/>
    <w:rsid w:val="00385F9D"/>
    <w:rsid w:val="00385FF1"/>
    <w:rsid w:val="0039028A"/>
    <w:rsid w:val="00390BE4"/>
    <w:rsid w:val="0039201C"/>
    <w:rsid w:val="00394656"/>
    <w:rsid w:val="003A174A"/>
    <w:rsid w:val="003A2880"/>
    <w:rsid w:val="003A3333"/>
    <w:rsid w:val="003A522D"/>
    <w:rsid w:val="003A629B"/>
    <w:rsid w:val="003B1CFF"/>
    <w:rsid w:val="003B5616"/>
    <w:rsid w:val="003B649B"/>
    <w:rsid w:val="003B6A78"/>
    <w:rsid w:val="003C17A8"/>
    <w:rsid w:val="003C4CBB"/>
    <w:rsid w:val="003C7199"/>
    <w:rsid w:val="003D1668"/>
    <w:rsid w:val="003D4B4E"/>
    <w:rsid w:val="003E633A"/>
    <w:rsid w:val="003F0F40"/>
    <w:rsid w:val="003F2155"/>
    <w:rsid w:val="003F61B9"/>
    <w:rsid w:val="003F68A6"/>
    <w:rsid w:val="003F7141"/>
    <w:rsid w:val="00401F5F"/>
    <w:rsid w:val="00402344"/>
    <w:rsid w:val="0040418D"/>
    <w:rsid w:val="00404AD3"/>
    <w:rsid w:val="0040715C"/>
    <w:rsid w:val="00407B71"/>
    <w:rsid w:val="00414854"/>
    <w:rsid w:val="004268C6"/>
    <w:rsid w:val="00437130"/>
    <w:rsid w:val="0043727B"/>
    <w:rsid w:val="004372FB"/>
    <w:rsid w:val="00453647"/>
    <w:rsid w:val="00453DCC"/>
    <w:rsid w:val="0046499E"/>
    <w:rsid w:val="00464B2E"/>
    <w:rsid w:val="00466D06"/>
    <w:rsid w:val="00473234"/>
    <w:rsid w:val="004758A8"/>
    <w:rsid w:val="00480166"/>
    <w:rsid w:val="0048122F"/>
    <w:rsid w:val="00484976"/>
    <w:rsid w:val="00485C6F"/>
    <w:rsid w:val="00495570"/>
    <w:rsid w:val="004A6681"/>
    <w:rsid w:val="004B2604"/>
    <w:rsid w:val="004B67AE"/>
    <w:rsid w:val="004C5406"/>
    <w:rsid w:val="004C5CE0"/>
    <w:rsid w:val="004D031E"/>
    <w:rsid w:val="004D3C41"/>
    <w:rsid w:val="004F0B6D"/>
    <w:rsid w:val="004F1D29"/>
    <w:rsid w:val="004F4458"/>
    <w:rsid w:val="00503328"/>
    <w:rsid w:val="005035D3"/>
    <w:rsid w:val="00503C4C"/>
    <w:rsid w:val="00505B69"/>
    <w:rsid w:val="00513868"/>
    <w:rsid w:val="00522B47"/>
    <w:rsid w:val="005239CE"/>
    <w:rsid w:val="00526B24"/>
    <w:rsid w:val="0053118C"/>
    <w:rsid w:val="005360C7"/>
    <w:rsid w:val="0053751C"/>
    <w:rsid w:val="00541998"/>
    <w:rsid w:val="00541FD7"/>
    <w:rsid w:val="005422AC"/>
    <w:rsid w:val="00543549"/>
    <w:rsid w:val="00544606"/>
    <w:rsid w:val="00550CD9"/>
    <w:rsid w:val="00551898"/>
    <w:rsid w:val="005556BF"/>
    <w:rsid w:val="0055665F"/>
    <w:rsid w:val="00560145"/>
    <w:rsid w:val="0056757C"/>
    <w:rsid w:val="005720C2"/>
    <w:rsid w:val="005749ED"/>
    <w:rsid w:val="00575B4F"/>
    <w:rsid w:val="00580D24"/>
    <w:rsid w:val="0058580C"/>
    <w:rsid w:val="00586A8F"/>
    <w:rsid w:val="00587A65"/>
    <w:rsid w:val="00595656"/>
    <w:rsid w:val="005A78F6"/>
    <w:rsid w:val="005A798A"/>
    <w:rsid w:val="005B25F2"/>
    <w:rsid w:val="005C02E9"/>
    <w:rsid w:val="005C7C64"/>
    <w:rsid w:val="005D2D0E"/>
    <w:rsid w:val="005E2619"/>
    <w:rsid w:val="005E3067"/>
    <w:rsid w:val="005E6922"/>
    <w:rsid w:val="005F209A"/>
    <w:rsid w:val="005F2863"/>
    <w:rsid w:val="005F4AE0"/>
    <w:rsid w:val="006013A3"/>
    <w:rsid w:val="006059EB"/>
    <w:rsid w:val="0060718D"/>
    <w:rsid w:val="00607777"/>
    <w:rsid w:val="00612930"/>
    <w:rsid w:val="00612A2E"/>
    <w:rsid w:val="0061341C"/>
    <w:rsid w:val="006142E1"/>
    <w:rsid w:val="00615585"/>
    <w:rsid w:val="00623AC1"/>
    <w:rsid w:val="00627703"/>
    <w:rsid w:val="00630B1B"/>
    <w:rsid w:val="00632FEA"/>
    <w:rsid w:val="006366E4"/>
    <w:rsid w:val="006431C6"/>
    <w:rsid w:val="0064452A"/>
    <w:rsid w:val="00644EF8"/>
    <w:rsid w:val="00652C10"/>
    <w:rsid w:val="006633AF"/>
    <w:rsid w:val="00666BC3"/>
    <w:rsid w:val="00670E0A"/>
    <w:rsid w:val="006719C3"/>
    <w:rsid w:val="0067561B"/>
    <w:rsid w:val="0067656D"/>
    <w:rsid w:val="00677DFF"/>
    <w:rsid w:val="00684F2E"/>
    <w:rsid w:val="00684F8A"/>
    <w:rsid w:val="0069332A"/>
    <w:rsid w:val="0069606B"/>
    <w:rsid w:val="006A1EC5"/>
    <w:rsid w:val="006A3B31"/>
    <w:rsid w:val="006A5D98"/>
    <w:rsid w:val="006B4D94"/>
    <w:rsid w:val="006C2B4E"/>
    <w:rsid w:val="006C2FC0"/>
    <w:rsid w:val="006C42D5"/>
    <w:rsid w:val="006D011B"/>
    <w:rsid w:val="006D07B0"/>
    <w:rsid w:val="006D1A1E"/>
    <w:rsid w:val="006D3C93"/>
    <w:rsid w:val="006E1461"/>
    <w:rsid w:val="0070513A"/>
    <w:rsid w:val="0071294E"/>
    <w:rsid w:val="00715957"/>
    <w:rsid w:val="00716195"/>
    <w:rsid w:val="007206D0"/>
    <w:rsid w:val="00721716"/>
    <w:rsid w:val="00722526"/>
    <w:rsid w:val="00726A76"/>
    <w:rsid w:val="0073338F"/>
    <w:rsid w:val="00742E90"/>
    <w:rsid w:val="00743224"/>
    <w:rsid w:val="00745CE1"/>
    <w:rsid w:val="00746FDD"/>
    <w:rsid w:val="00756771"/>
    <w:rsid w:val="00756A22"/>
    <w:rsid w:val="0076043D"/>
    <w:rsid w:val="007617E5"/>
    <w:rsid w:val="007721F0"/>
    <w:rsid w:val="00775990"/>
    <w:rsid w:val="00775FCE"/>
    <w:rsid w:val="00777D89"/>
    <w:rsid w:val="00780FAA"/>
    <w:rsid w:val="00782D9D"/>
    <w:rsid w:val="00785E82"/>
    <w:rsid w:val="00786596"/>
    <w:rsid w:val="00792328"/>
    <w:rsid w:val="00795B68"/>
    <w:rsid w:val="007A5F23"/>
    <w:rsid w:val="007A610F"/>
    <w:rsid w:val="007B1164"/>
    <w:rsid w:val="007C082F"/>
    <w:rsid w:val="007C0831"/>
    <w:rsid w:val="007C6F8B"/>
    <w:rsid w:val="007D2393"/>
    <w:rsid w:val="007D6313"/>
    <w:rsid w:val="007E55E5"/>
    <w:rsid w:val="007F0D3E"/>
    <w:rsid w:val="007F3E8D"/>
    <w:rsid w:val="007F6E6C"/>
    <w:rsid w:val="0080173B"/>
    <w:rsid w:val="00802189"/>
    <w:rsid w:val="00810056"/>
    <w:rsid w:val="00815755"/>
    <w:rsid w:val="00824F8B"/>
    <w:rsid w:val="00826113"/>
    <w:rsid w:val="00826A9D"/>
    <w:rsid w:val="00826AAE"/>
    <w:rsid w:val="0083471A"/>
    <w:rsid w:val="0083544D"/>
    <w:rsid w:val="008423B7"/>
    <w:rsid w:val="00845BA5"/>
    <w:rsid w:val="00847B4F"/>
    <w:rsid w:val="00851E20"/>
    <w:rsid w:val="00855CFD"/>
    <w:rsid w:val="00855FDE"/>
    <w:rsid w:val="008641C7"/>
    <w:rsid w:val="00880E58"/>
    <w:rsid w:val="00880EB3"/>
    <w:rsid w:val="00882463"/>
    <w:rsid w:val="00884CC0"/>
    <w:rsid w:val="00886F1E"/>
    <w:rsid w:val="0089020A"/>
    <w:rsid w:val="0089417F"/>
    <w:rsid w:val="008960C1"/>
    <w:rsid w:val="008A01FC"/>
    <w:rsid w:val="008A0720"/>
    <w:rsid w:val="008A34A5"/>
    <w:rsid w:val="008A5804"/>
    <w:rsid w:val="008A5D32"/>
    <w:rsid w:val="008B24B7"/>
    <w:rsid w:val="008B4EC7"/>
    <w:rsid w:val="008B5380"/>
    <w:rsid w:val="008B6CD1"/>
    <w:rsid w:val="008C04C2"/>
    <w:rsid w:val="008C3774"/>
    <w:rsid w:val="008C5D4C"/>
    <w:rsid w:val="008C6B3D"/>
    <w:rsid w:val="008C714A"/>
    <w:rsid w:val="008D1579"/>
    <w:rsid w:val="008D2997"/>
    <w:rsid w:val="008D3F9B"/>
    <w:rsid w:val="008E098A"/>
    <w:rsid w:val="008F5059"/>
    <w:rsid w:val="0090138F"/>
    <w:rsid w:val="009025B9"/>
    <w:rsid w:val="00910F1E"/>
    <w:rsid w:val="009144AD"/>
    <w:rsid w:val="00920C7A"/>
    <w:rsid w:val="00926288"/>
    <w:rsid w:val="0093012C"/>
    <w:rsid w:val="00931AC0"/>
    <w:rsid w:val="00931B6A"/>
    <w:rsid w:val="009462ED"/>
    <w:rsid w:val="00950F29"/>
    <w:rsid w:val="00952ECA"/>
    <w:rsid w:val="00953152"/>
    <w:rsid w:val="00957783"/>
    <w:rsid w:val="00960259"/>
    <w:rsid w:val="0096138F"/>
    <w:rsid w:val="0096446B"/>
    <w:rsid w:val="00966297"/>
    <w:rsid w:val="00970C9A"/>
    <w:rsid w:val="009757B5"/>
    <w:rsid w:val="009852F0"/>
    <w:rsid w:val="00994302"/>
    <w:rsid w:val="00995E39"/>
    <w:rsid w:val="0099714C"/>
    <w:rsid w:val="00997FDC"/>
    <w:rsid w:val="009A1F12"/>
    <w:rsid w:val="009A2160"/>
    <w:rsid w:val="009B0DAB"/>
    <w:rsid w:val="009B1A15"/>
    <w:rsid w:val="009B33DB"/>
    <w:rsid w:val="009B7AF1"/>
    <w:rsid w:val="009B7EB7"/>
    <w:rsid w:val="009C0DD6"/>
    <w:rsid w:val="009D355F"/>
    <w:rsid w:val="009D5CD9"/>
    <w:rsid w:val="009E2DC4"/>
    <w:rsid w:val="009E2EAC"/>
    <w:rsid w:val="009E3BFD"/>
    <w:rsid w:val="009F0A02"/>
    <w:rsid w:val="009F13F3"/>
    <w:rsid w:val="009F1ABF"/>
    <w:rsid w:val="009F5199"/>
    <w:rsid w:val="00A0358F"/>
    <w:rsid w:val="00A03EC2"/>
    <w:rsid w:val="00A04747"/>
    <w:rsid w:val="00A109B9"/>
    <w:rsid w:val="00A13302"/>
    <w:rsid w:val="00A14F47"/>
    <w:rsid w:val="00A2256D"/>
    <w:rsid w:val="00A2536F"/>
    <w:rsid w:val="00A41890"/>
    <w:rsid w:val="00A43C65"/>
    <w:rsid w:val="00A4573E"/>
    <w:rsid w:val="00A458C4"/>
    <w:rsid w:val="00A520CB"/>
    <w:rsid w:val="00A53D34"/>
    <w:rsid w:val="00A54D78"/>
    <w:rsid w:val="00A56575"/>
    <w:rsid w:val="00A615B4"/>
    <w:rsid w:val="00A61CCD"/>
    <w:rsid w:val="00A700D8"/>
    <w:rsid w:val="00A75670"/>
    <w:rsid w:val="00A82B63"/>
    <w:rsid w:val="00A837A5"/>
    <w:rsid w:val="00A96632"/>
    <w:rsid w:val="00AA0266"/>
    <w:rsid w:val="00AA23C5"/>
    <w:rsid w:val="00AA5760"/>
    <w:rsid w:val="00AB1441"/>
    <w:rsid w:val="00AB36B1"/>
    <w:rsid w:val="00AB4F65"/>
    <w:rsid w:val="00AB6446"/>
    <w:rsid w:val="00AC64C2"/>
    <w:rsid w:val="00AC7231"/>
    <w:rsid w:val="00AD6034"/>
    <w:rsid w:val="00AD6533"/>
    <w:rsid w:val="00AE3AFD"/>
    <w:rsid w:val="00AF04AB"/>
    <w:rsid w:val="00AF3836"/>
    <w:rsid w:val="00AF4414"/>
    <w:rsid w:val="00AF4616"/>
    <w:rsid w:val="00AF65A3"/>
    <w:rsid w:val="00AF6A28"/>
    <w:rsid w:val="00B01CF2"/>
    <w:rsid w:val="00B04309"/>
    <w:rsid w:val="00B110A6"/>
    <w:rsid w:val="00B157BF"/>
    <w:rsid w:val="00B237C7"/>
    <w:rsid w:val="00B25321"/>
    <w:rsid w:val="00B366C6"/>
    <w:rsid w:val="00B36EB0"/>
    <w:rsid w:val="00B52980"/>
    <w:rsid w:val="00B55FF0"/>
    <w:rsid w:val="00B60B1C"/>
    <w:rsid w:val="00B60CCF"/>
    <w:rsid w:val="00B76541"/>
    <w:rsid w:val="00B827FA"/>
    <w:rsid w:val="00B82947"/>
    <w:rsid w:val="00B85002"/>
    <w:rsid w:val="00B865B4"/>
    <w:rsid w:val="00B912AD"/>
    <w:rsid w:val="00B929E0"/>
    <w:rsid w:val="00B92D4D"/>
    <w:rsid w:val="00B93BBF"/>
    <w:rsid w:val="00B96095"/>
    <w:rsid w:val="00B970D3"/>
    <w:rsid w:val="00BA47FF"/>
    <w:rsid w:val="00BA6870"/>
    <w:rsid w:val="00BD0890"/>
    <w:rsid w:val="00BD1860"/>
    <w:rsid w:val="00BD1EBA"/>
    <w:rsid w:val="00BD6A04"/>
    <w:rsid w:val="00BD7951"/>
    <w:rsid w:val="00BE78CD"/>
    <w:rsid w:val="00C00590"/>
    <w:rsid w:val="00C00DDD"/>
    <w:rsid w:val="00C01298"/>
    <w:rsid w:val="00C02459"/>
    <w:rsid w:val="00C04DBD"/>
    <w:rsid w:val="00C06627"/>
    <w:rsid w:val="00C115AD"/>
    <w:rsid w:val="00C117C4"/>
    <w:rsid w:val="00C119D8"/>
    <w:rsid w:val="00C11A1A"/>
    <w:rsid w:val="00C13850"/>
    <w:rsid w:val="00C13B27"/>
    <w:rsid w:val="00C16CD5"/>
    <w:rsid w:val="00C170A7"/>
    <w:rsid w:val="00C21CB1"/>
    <w:rsid w:val="00C2495F"/>
    <w:rsid w:val="00C363A2"/>
    <w:rsid w:val="00C45165"/>
    <w:rsid w:val="00C45E1A"/>
    <w:rsid w:val="00C50DF7"/>
    <w:rsid w:val="00C558D0"/>
    <w:rsid w:val="00C62651"/>
    <w:rsid w:val="00C66A37"/>
    <w:rsid w:val="00C713E1"/>
    <w:rsid w:val="00C74156"/>
    <w:rsid w:val="00C76938"/>
    <w:rsid w:val="00C77FE6"/>
    <w:rsid w:val="00C951BE"/>
    <w:rsid w:val="00CA0504"/>
    <w:rsid w:val="00CA4F99"/>
    <w:rsid w:val="00CA7F74"/>
    <w:rsid w:val="00CB63C1"/>
    <w:rsid w:val="00CB6C13"/>
    <w:rsid w:val="00CC1B25"/>
    <w:rsid w:val="00CC30FF"/>
    <w:rsid w:val="00CD7032"/>
    <w:rsid w:val="00CE0AF4"/>
    <w:rsid w:val="00CE1066"/>
    <w:rsid w:val="00CE7B1C"/>
    <w:rsid w:val="00CF007B"/>
    <w:rsid w:val="00CF5247"/>
    <w:rsid w:val="00CF55C9"/>
    <w:rsid w:val="00CF5E54"/>
    <w:rsid w:val="00CF7462"/>
    <w:rsid w:val="00D00BA2"/>
    <w:rsid w:val="00D05A30"/>
    <w:rsid w:val="00D10872"/>
    <w:rsid w:val="00D16377"/>
    <w:rsid w:val="00D22640"/>
    <w:rsid w:val="00D26069"/>
    <w:rsid w:val="00D376BB"/>
    <w:rsid w:val="00D40301"/>
    <w:rsid w:val="00D429A6"/>
    <w:rsid w:val="00D43A6D"/>
    <w:rsid w:val="00D529BA"/>
    <w:rsid w:val="00D53329"/>
    <w:rsid w:val="00D5441E"/>
    <w:rsid w:val="00D545A1"/>
    <w:rsid w:val="00D60C12"/>
    <w:rsid w:val="00D65804"/>
    <w:rsid w:val="00D6593A"/>
    <w:rsid w:val="00D70F37"/>
    <w:rsid w:val="00D72791"/>
    <w:rsid w:val="00D75F26"/>
    <w:rsid w:val="00D76FD9"/>
    <w:rsid w:val="00D77ACE"/>
    <w:rsid w:val="00D949BC"/>
    <w:rsid w:val="00D95FED"/>
    <w:rsid w:val="00DA094B"/>
    <w:rsid w:val="00DA127A"/>
    <w:rsid w:val="00DA13F3"/>
    <w:rsid w:val="00DA16F2"/>
    <w:rsid w:val="00DA6179"/>
    <w:rsid w:val="00DA6F6A"/>
    <w:rsid w:val="00DB069B"/>
    <w:rsid w:val="00DB11DB"/>
    <w:rsid w:val="00DB5C5B"/>
    <w:rsid w:val="00DB6D19"/>
    <w:rsid w:val="00DB7331"/>
    <w:rsid w:val="00DC05E7"/>
    <w:rsid w:val="00DC596F"/>
    <w:rsid w:val="00DC628A"/>
    <w:rsid w:val="00DC6832"/>
    <w:rsid w:val="00DD1599"/>
    <w:rsid w:val="00DD1856"/>
    <w:rsid w:val="00DD1A13"/>
    <w:rsid w:val="00DD5B00"/>
    <w:rsid w:val="00DD6D96"/>
    <w:rsid w:val="00DE0DDF"/>
    <w:rsid w:val="00DE23D4"/>
    <w:rsid w:val="00DE5653"/>
    <w:rsid w:val="00DE5ABB"/>
    <w:rsid w:val="00DF42CC"/>
    <w:rsid w:val="00E01B1E"/>
    <w:rsid w:val="00E04ACC"/>
    <w:rsid w:val="00E05742"/>
    <w:rsid w:val="00E21286"/>
    <w:rsid w:val="00E252C4"/>
    <w:rsid w:val="00E270B2"/>
    <w:rsid w:val="00E274C4"/>
    <w:rsid w:val="00E33151"/>
    <w:rsid w:val="00E36CCC"/>
    <w:rsid w:val="00E37F46"/>
    <w:rsid w:val="00E415BB"/>
    <w:rsid w:val="00E42094"/>
    <w:rsid w:val="00E44F9B"/>
    <w:rsid w:val="00E52BBA"/>
    <w:rsid w:val="00E55AAB"/>
    <w:rsid w:val="00E55C24"/>
    <w:rsid w:val="00E5722C"/>
    <w:rsid w:val="00E603E7"/>
    <w:rsid w:val="00E6592B"/>
    <w:rsid w:val="00E85DC7"/>
    <w:rsid w:val="00E868E4"/>
    <w:rsid w:val="00E92E4F"/>
    <w:rsid w:val="00E94E47"/>
    <w:rsid w:val="00E955CA"/>
    <w:rsid w:val="00EA4703"/>
    <w:rsid w:val="00EA531A"/>
    <w:rsid w:val="00EA6D4E"/>
    <w:rsid w:val="00EB07C2"/>
    <w:rsid w:val="00EB1711"/>
    <w:rsid w:val="00EB5A04"/>
    <w:rsid w:val="00EC189E"/>
    <w:rsid w:val="00EE3A63"/>
    <w:rsid w:val="00EE4A43"/>
    <w:rsid w:val="00EE50DB"/>
    <w:rsid w:val="00EE529E"/>
    <w:rsid w:val="00EE633A"/>
    <w:rsid w:val="00EF3E34"/>
    <w:rsid w:val="00EF58F1"/>
    <w:rsid w:val="00EF67A7"/>
    <w:rsid w:val="00F03A50"/>
    <w:rsid w:val="00F04E73"/>
    <w:rsid w:val="00F11DAB"/>
    <w:rsid w:val="00F151A4"/>
    <w:rsid w:val="00F1553C"/>
    <w:rsid w:val="00F20726"/>
    <w:rsid w:val="00F27157"/>
    <w:rsid w:val="00F34396"/>
    <w:rsid w:val="00F35FB9"/>
    <w:rsid w:val="00F36FB2"/>
    <w:rsid w:val="00F3728C"/>
    <w:rsid w:val="00F44425"/>
    <w:rsid w:val="00F6316C"/>
    <w:rsid w:val="00F652F2"/>
    <w:rsid w:val="00F67694"/>
    <w:rsid w:val="00F713C7"/>
    <w:rsid w:val="00F75EDA"/>
    <w:rsid w:val="00F804A5"/>
    <w:rsid w:val="00F81685"/>
    <w:rsid w:val="00F8231F"/>
    <w:rsid w:val="00F84AF2"/>
    <w:rsid w:val="00F85F91"/>
    <w:rsid w:val="00F97AE4"/>
    <w:rsid w:val="00FA0890"/>
    <w:rsid w:val="00FA59BE"/>
    <w:rsid w:val="00FB2581"/>
    <w:rsid w:val="00FB4460"/>
    <w:rsid w:val="00FB7026"/>
    <w:rsid w:val="00FC4F7D"/>
    <w:rsid w:val="00FC64F4"/>
    <w:rsid w:val="00FC7243"/>
    <w:rsid w:val="00FD49CB"/>
    <w:rsid w:val="00FF2DA0"/>
    <w:rsid w:val="00FF3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237C7"/>
    <w:pPr>
      <w:spacing w:after="200" w:line="288" w:lineRule="auto"/>
      <w:ind w:left="624"/>
      <w:jc w:val="both"/>
    </w:pPr>
    <w:rPr>
      <w:rFonts w:eastAsia="Batang"/>
      <w:sz w:val="22"/>
      <w:szCs w:val="22"/>
      <w:lang w:val="en-GB" w:eastAsia="en-GB"/>
    </w:rPr>
  </w:style>
  <w:style w:type="paragraph" w:styleId="Nadpis1">
    <w:name w:val="heading 1"/>
    <w:aliases w:val="1_Nadpis 1,Section,Section Heading,SECTION,Chapter,Hoofdstukkop"/>
    <w:basedOn w:val="Normln"/>
    <w:next w:val="Zkladntext"/>
    <w:link w:val="Nadpis1Char"/>
    <w:qFormat/>
    <w:rsid w:val="001F3771"/>
    <w:pPr>
      <w:keepNext/>
      <w:numPr>
        <w:numId w:val="1"/>
      </w:numPr>
      <w:tabs>
        <w:tab w:val="left" w:pos="22"/>
      </w:tabs>
      <w:spacing w:before="240" w:after="240" w:line="276" w:lineRule="auto"/>
      <w:outlineLvl w:val="0"/>
    </w:pPr>
    <w:rPr>
      <w:b/>
      <w:caps/>
      <w:kern w:val="28"/>
    </w:rPr>
  </w:style>
  <w:style w:type="paragraph" w:styleId="Nadpis2">
    <w:name w:val="heading 2"/>
    <w:aliases w:val="2_Nadpis 2,Major,Reset numbering,Centerhead"/>
    <w:basedOn w:val="Normln"/>
    <w:next w:val="Zkladntext"/>
    <w:link w:val="Nadpis2Char"/>
    <w:qFormat/>
    <w:rsid w:val="001F3771"/>
    <w:pPr>
      <w:numPr>
        <w:ilvl w:val="1"/>
        <w:numId w:val="1"/>
      </w:numPr>
      <w:tabs>
        <w:tab w:val="left" w:pos="22"/>
      </w:tabs>
      <w:spacing w:line="276" w:lineRule="auto"/>
      <w:outlineLvl w:val="1"/>
    </w:pPr>
    <w:rPr>
      <w:kern w:val="24"/>
    </w:rPr>
  </w:style>
  <w:style w:type="paragraph" w:styleId="Nadpis3">
    <w:name w:val="heading 3"/>
    <w:aliases w:val="3_Nadpis 3"/>
    <w:basedOn w:val="Normln"/>
    <w:next w:val="Zkladntext2"/>
    <w:link w:val="Nadpis3Char"/>
    <w:qFormat/>
    <w:rsid w:val="005239CE"/>
    <w:pPr>
      <w:numPr>
        <w:ilvl w:val="2"/>
        <w:numId w:val="1"/>
      </w:numPr>
      <w:tabs>
        <w:tab w:val="left" w:pos="50"/>
      </w:tabs>
      <w:outlineLvl w:val="2"/>
    </w:pPr>
  </w:style>
  <w:style w:type="paragraph" w:styleId="Nadpis4">
    <w:name w:val="heading 4"/>
    <w:aliases w:val="4_Nadpis 4,Sub-Minor,Level 2 - a"/>
    <w:basedOn w:val="Normln"/>
    <w:next w:val="Zkladntext3"/>
    <w:link w:val="Nadpis4Char"/>
    <w:qFormat/>
    <w:rsid w:val="001F3771"/>
    <w:pPr>
      <w:numPr>
        <w:numId w:val="12"/>
      </w:numPr>
      <w:tabs>
        <w:tab w:val="left" w:pos="68"/>
      </w:tabs>
      <w:spacing w:line="276" w:lineRule="auto"/>
      <w:ind w:left="1418" w:hanging="709"/>
      <w:outlineLvl w:val="3"/>
    </w:pPr>
  </w:style>
  <w:style w:type="paragraph" w:styleId="Nadpis5">
    <w:name w:val="heading 5"/>
    <w:aliases w:val="5_Nadpis 5"/>
    <w:basedOn w:val="Normln"/>
    <w:next w:val="Normln"/>
    <w:link w:val="Nadpis5Char"/>
    <w:qFormat/>
    <w:rsid w:val="005239CE"/>
    <w:pPr>
      <w:numPr>
        <w:ilvl w:val="4"/>
        <w:numId w:val="1"/>
      </w:numPr>
      <w:tabs>
        <w:tab w:val="left" w:pos="86"/>
      </w:tabs>
      <w:outlineLvl w:val="4"/>
    </w:pPr>
  </w:style>
  <w:style w:type="paragraph" w:styleId="Nadpis6">
    <w:name w:val="heading 6"/>
    <w:aliases w:val="6_Nadpis 6"/>
    <w:basedOn w:val="Normln"/>
    <w:next w:val="Normln"/>
    <w:qFormat/>
    <w:rsid w:val="005239CE"/>
    <w:pPr>
      <w:numPr>
        <w:ilvl w:val="5"/>
        <w:numId w:val="1"/>
      </w:numPr>
      <w:tabs>
        <w:tab w:val="left" w:pos="104"/>
      </w:tabs>
      <w:outlineLvl w:val="5"/>
    </w:pPr>
  </w:style>
  <w:style w:type="paragraph" w:styleId="Nadpis7">
    <w:name w:val="heading 7"/>
    <w:basedOn w:val="Normln"/>
    <w:next w:val="Normln"/>
    <w:qFormat/>
    <w:rsid w:val="005239CE"/>
    <w:pPr>
      <w:numPr>
        <w:ilvl w:val="6"/>
        <w:numId w:val="1"/>
      </w:numPr>
      <w:outlineLvl w:val="6"/>
    </w:pPr>
  </w:style>
  <w:style w:type="paragraph" w:styleId="Nadpis8">
    <w:name w:val="heading 8"/>
    <w:basedOn w:val="Normln"/>
    <w:next w:val="Normln"/>
    <w:qFormat/>
    <w:rsid w:val="005239CE"/>
    <w:pPr>
      <w:numPr>
        <w:ilvl w:val="7"/>
        <w:numId w:val="1"/>
      </w:numPr>
      <w:outlineLvl w:val="7"/>
    </w:pPr>
  </w:style>
  <w:style w:type="paragraph" w:styleId="Nadpis9">
    <w:name w:val="heading 9"/>
    <w:basedOn w:val="Normln"/>
    <w:next w:val="Normln"/>
    <w:qFormat/>
    <w:rsid w:val="005239CE"/>
    <w:pPr>
      <w:pageBreakBefore/>
      <w:numPr>
        <w:ilvl w:val="8"/>
        <w:numId w:val="1"/>
      </w:numPr>
      <w:tabs>
        <w:tab w:val="left" w:pos="1440"/>
      </w:tabs>
      <w:suppressAutoHyphens/>
      <w:spacing w:after="300" w:line="336" w:lineRule="auto"/>
      <w:jc w:val="center"/>
      <w:outlineLvl w:val="8"/>
    </w:pPr>
    <w:rPr>
      <w:b/>
      <w:smallCaps/>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semiHidden/>
    <w:rsid w:val="005239CE"/>
  </w:style>
  <w:style w:type="paragraph" w:styleId="Zkladntext2">
    <w:name w:val="Body Text 2"/>
    <w:basedOn w:val="Normln"/>
    <w:semiHidden/>
    <w:rsid w:val="005239CE"/>
    <w:pPr>
      <w:ind w:left="1417"/>
    </w:pPr>
  </w:style>
  <w:style w:type="paragraph" w:styleId="Zkladntext3">
    <w:name w:val="Body Text 3"/>
    <w:basedOn w:val="Normln"/>
    <w:semiHidden/>
    <w:rsid w:val="005239CE"/>
    <w:pPr>
      <w:ind w:left="1928"/>
    </w:pPr>
  </w:style>
  <w:style w:type="paragraph" w:customStyle="1" w:styleId="AHFootnote">
    <w:name w:val="AH Footnote"/>
    <w:basedOn w:val="Textpoznpodarou"/>
    <w:rsid w:val="000C349F"/>
    <w:pPr>
      <w:ind w:left="0" w:firstLine="0"/>
    </w:pPr>
    <w:rPr>
      <w:sz w:val="18"/>
      <w:szCs w:val="18"/>
    </w:rPr>
  </w:style>
  <w:style w:type="paragraph" w:customStyle="1" w:styleId="AHAttachment">
    <w:name w:val="AH Attachment"/>
    <w:basedOn w:val="Nadpis1"/>
    <w:rsid w:val="00E270B2"/>
    <w:pPr>
      <w:numPr>
        <w:numId w:val="0"/>
      </w:numPr>
    </w:pPr>
  </w:style>
  <w:style w:type="paragraph" w:styleId="Titulek">
    <w:name w:val="caption"/>
    <w:basedOn w:val="AHAttachment"/>
    <w:next w:val="Normln"/>
    <w:uiPriority w:val="35"/>
    <w:unhideWhenUsed/>
    <w:qFormat/>
    <w:rsid w:val="00AF4414"/>
    <w:pPr>
      <w:jc w:val="left"/>
    </w:pPr>
  </w:style>
  <w:style w:type="paragraph" w:styleId="Zpat">
    <w:name w:val="footer"/>
    <w:basedOn w:val="Normln"/>
    <w:link w:val="ZpatChar"/>
    <w:rsid w:val="005239CE"/>
    <w:pPr>
      <w:spacing w:after="0"/>
      <w:jc w:val="left"/>
    </w:pPr>
  </w:style>
  <w:style w:type="character" w:styleId="Znakapoznpodarou">
    <w:name w:val="footnote reference"/>
    <w:basedOn w:val="Standardnpsmoodstavce"/>
    <w:semiHidden/>
    <w:rsid w:val="005239CE"/>
    <w:rPr>
      <w:rFonts w:ascii="Times New Roman" w:hAnsi="Times New Roman"/>
      <w:sz w:val="20"/>
      <w:vertAlign w:val="superscript"/>
    </w:rPr>
  </w:style>
  <w:style w:type="paragraph" w:styleId="Textpoznpodarou">
    <w:name w:val="footnote text"/>
    <w:basedOn w:val="Normln"/>
    <w:semiHidden/>
    <w:rsid w:val="005239CE"/>
    <w:pPr>
      <w:spacing w:after="120"/>
      <w:ind w:left="340" w:hanging="340"/>
    </w:pPr>
    <w:rPr>
      <w:sz w:val="20"/>
    </w:rPr>
  </w:style>
  <w:style w:type="paragraph" w:styleId="Zhlav">
    <w:name w:val="header"/>
    <w:basedOn w:val="Normln"/>
    <w:link w:val="ZhlavChar"/>
    <w:semiHidden/>
    <w:rsid w:val="005239CE"/>
    <w:pPr>
      <w:spacing w:after="0"/>
    </w:pPr>
  </w:style>
  <w:style w:type="paragraph" w:customStyle="1" w:styleId="ListAlpha1">
    <w:name w:val="List Alpha 1"/>
    <w:basedOn w:val="Normln"/>
    <w:next w:val="Zkladntext"/>
    <w:rsid w:val="00CC30FF"/>
    <w:pPr>
      <w:numPr>
        <w:numId w:val="3"/>
      </w:numPr>
      <w:tabs>
        <w:tab w:val="left" w:pos="22"/>
      </w:tabs>
    </w:pPr>
  </w:style>
  <w:style w:type="paragraph" w:customStyle="1" w:styleId="ListAlpha2">
    <w:name w:val="List Alpha 2"/>
    <w:basedOn w:val="Normln"/>
    <w:next w:val="Zkladntext2"/>
    <w:rsid w:val="00CC30FF"/>
    <w:pPr>
      <w:numPr>
        <w:ilvl w:val="1"/>
        <w:numId w:val="3"/>
      </w:numPr>
      <w:tabs>
        <w:tab w:val="left" w:pos="50"/>
      </w:tabs>
    </w:pPr>
  </w:style>
  <w:style w:type="paragraph" w:customStyle="1" w:styleId="ListAlpha3">
    <w:name w:val="List Alpha 3"/>
    <w:basedOn w:val="Normln"/>
    <w:next w:val="Zkladntext3"/>
    <w:rsid w:val="00CC30FF"/>
    <w:pPr>
      <w:numPr>
        <w:ilvl w:val="2"/>
        <w:numId w:val="3"/>
      </w:numPr>
      <w:tabs>
        <w:tab w:val="left" w:pos="68"/>
      </w:tabs>
    </w:pPr>
  </w:style>
  <w:style w:type="paragraph" w:customStyle="1" w:styleId="LISTALPHACAPS10">
    <w:name w:val="LIST ALPHA CAPS 1"/>
    <w:basedOn w:val="Normln"/>
    <w:next w:val="Zkladntext"/>
    <w:rsid w:val="00CC30FF"/>
    <w:pPr>
      <w:numPr>
        <w:numId w:val="4"/>
      </w:numPr>
      <w:tabs>
        <w:tab w:val="left" w:pos="22"/>
      </w:tabs>
    </w:pPr>
  </w:style>
  <w:style w:type="paragraph" w:customStyle="1" w:styleId="LISTALPHACAPS2">
    <w:name w:val="LIST ALPHA CAPS 2"/>
    <w:basedOn w:val="Normln"/>
    <w:next w:val="Zkladntext2"/>
    <w:rsid w:val="00CC30FF"/>
    <w:pPr>
      <w:numPr>
        <w:ilvl w:val="1"/>
        <w:numId w:val="4"/>
      </w:numPr>
      <w:tabs>
        <w:tab w:val="left" w:pos="50"/>
      </w:tabs>
    </w:pPr>
  </w:style>
  <w:style w:type="paragraph" w:customStyle="1" w:styleId="LISTALPHACAPS3">
    <w:name w:val="LIST ALPHA CAPS 3"/>
    <w:basedOn w:val="Normln"/>
    <w:next w:val="Zkladntext3"/>
    <w:rsid w:val="00CC30FF"/>
    <w:pPr>
      <w:numPr>
        <w:ilvl w:val="2"/>
        <w:numId w:val="4"/>
      </w:numPr>
      <w:tabs>
        <w:tab w:val="left" w:pos="68"/>
      </w:tabs>
    </w:pPr>
  </w:style>
  <w:style w:type="paragraph" w:customStyle="1" w:styleId="ListArabic1">
    <w:name w:val="List Arabic 1"/>
    <w:basedOn w:val="Normln"/>
    <w:next w:val="Zkladntext"/>
    <w:rsid w:val="00CC30FF"/>
    <w:pPr>
      <w:numPr>
        <w:numId w:val="5"/>
      </w:numPr>
      <w:tabs>
        <w:tab w:val="left" w:pos="22"/>
      </w:tabs>
    </w:pPr>
  </w:style>
  <w:style w:type="paragraph" w:customStyle="1" w:styleId="ListArabic2">
    <w:name w:val="List Arabic 2"/>
    <w:basedOn w:val="Normln"/>
    <w:next w:val="Zkladntext2"/>
    <w:rsid w:val="00CC30FF"/>
    <w:pPr>
      <w:numPr>
        <w:ilvl w:val="1"/>
        <w:numId w:val="5"/>
      </w:numPr>
      <w:tabs>
        <w:tab w:val="left" w:pos="50"/>
      </w:tabs>
    </w:pPr>
  </w:style>
  <w:style w:type="paragraph" w:customStyle="1" w:styleId="ListArabic3">
    <w:name w:val="List Arabic 3"/>
    <w:basedOn w:val="Normln"/>
    <w:next w:val="Zkladntext3"/>
    <w:rsid w:val="00CC30FF"/>
    <w:pPr>
      <w:numPr>
        <w:ilvl w:val="2"/>
        <w:numId w:val="5"/>
      </w:numPr>
      <w:tabs>
        <w:tab w:val="left" w:pos="68"/>
      </w:tabs>
    </w:pPr>
  </w:style>
  <w:style w:type="paragraph" w:customStyle="1" w:styleId="ListArabic4">
    <w:name w:val="List Arabic 4"/>
    <w:basedOn w:val="Normln"/>
    <w:next w:val="Normln"/>
    <w:rsid w:val="00CC30FF"/>
    <w:pPr>
      <w:numPr>
        <w:ilvl w:val="3"/>
        <w:numId w:val="5"/>
      </w:numPr>
      <w:tabs>
        <w:tab w:val="left" w:pos="86"/>
      </w:tabs>
    </w:pPr>
  </w:style>
  <w:style w:type="paragraph" w:customStyle="1" w:styleId="ListLegal1">
    <w:name w:val="List Legal 1"/>
    <w:basedOn w:val="Normln"/>
    <w:next w:val="Zkladntext"/>
    <w:rsid w:val="00CC30FF"/>
    <w:pPr>
      <w:numPr>
        <w:numId w:val="2"/>
      </w:numPr>
      <w:tabs>
        <w:tab w:val="left" w:pos="22"/>
      </w:tabs>
    </w:pPr>
  </w:style>
  <w:style w:type="paragraph" w:customStyle="1" w:styleId="ListLegal2">
    <w:name w:val="List Legal 2"/>
    <w:basedOn w:val="Normln"/>
    <w:next w:val="Zkladntext"/>
    <w:rsid w:val="00CC30FF"/>
    <w:pPr>
      <w:numPr>
        <w:ilvl w:val="1"/>
        <w:numId w:val="2"/>
      </w:numPr>
      <w:tabs>
        <w:tab w:val="left" w:pos="22"/>
      </w:tabs>
    </w:pPr>
  </w:style>
  <w:style w:type="paragraph" w:customStyle="1" w:styleId="ListLegal3">
    <w:name w:val="List Legal 3"/>
    <w:basedOn w:val="Normln"/>
    <w:next w:val="Zkladntext2"/>
    <w:rsid w:val="00CC30FF"/>
    <w:pPr>
      <w:numPr>
        <w:ilvl w:val="2"/>
        <w:numId w:val="2"/>
      </w:numPr>
      <w:tabs>
        <w:tab w:val="left" w:pos="50"/>
      </w:tabs>
    </w:pPr>
  </w:style>
  <w:style w:type="paragraph" w:customStyle="1" w:styleId="ListRoman1">
    <w:name w:val="List Roman 1"/>
    <w:basedOn w:val="Normln"/>
    <w:next w:val="Zkladntext"/>
    <w:rsid w:val="00CC30FF"/>
    <w:pPr>
      <w:numPr>
        <w:numId w:val="6"/>
      </w:numPr>
      <w:tabs>
        <w:tab w:val="left" w:pos="22"/>
      </w:tabs>
    </w:pPr>
  </w:style>
  <w:style w:type="paragraph" w:customStyle="1" w:styleId="ListRoman2">
    <w:name w:val="List Roman 2"/>
    <w:basedOn w:val="Normln"/>
    <w:next w:val="Zkladntext2"/>
    <w:rsid w:val="00CC30FF"/>
    <w:pPr>
      <w:numPr>
        <w:ilvl w:val="1"/>
        <w:numId w:val="6"/>
      </w:numPr>
      <w:tabs>
        <w:tab w:val="left" w:pos="50"/>
      </w:tabs>
    </w:pPr>
  </w:style>
  <w:style w:type="paragraph" w:customStyle="1" w:styleId="ListRoman3">
    <w:name w:val="List Roman 3"/>
    <w:basedOn w:val="Normln"/>
    <w:next w:val="Zkladntext3"/>
    <w:rsid w:val="00CC30FF"/>
    <w:pPr>
      <w:numPr>
        <w:ilvl w:val="2"/>
        <w:numId w:val="6"/>
      </w:numPr>
      <w:tabs>
        <w:tab w:val="left" w:pos="68"/>
      </w:tabs>
    </w:pPr>
  </w:style>
  <w:style w:type="character" w:styleId="slostrnky">
    <w:name w:val="page number"/>
    <w:basedOn w:val="Standardnpsmoodstavce"/>
    <w:rsid w:val="005239CE"/>
  </w:style>
  <w:style w:type="paragraph" w:styleId="Osloven">
    <w:name w:val="Salutation"/>
    <w:basedOn w:val="Normln"/>
    <w:next w:val="Normln"/>
    <w:semiHidden/>
    <w:rsid w:val="005239CE"/>
    <w:pPr>
      <w:spacing w:before="200"/>
    </w:pPr>
  </w:style>
  <w:style w:type="paragraph" w:styleId="Podpis">
    <w:name w:val="Signature"/>
    <w:basedOn w:val="Normln"/>
    <w:semiHidden/>
    <w:rsid w:val="005239CE"/>
    <w:pPr>
      <w:ind w:left="4252"/>
    </w:pPr>
  </w:style>
  <w:style w:type="paragraph" w:styleId="Obsah1">
    <w:name w:val="toc 1"/>
    <w:basedOn w:val="Normln"/>
    <w:next w:val="Normln"/>
    <w:uiPriority w:val="39"/>
    <w:rsid w:val="004758A8"/>
    <w:pPr>
      <w:keepLines/>
      <w:spacing w:after="100"/>
      <w:ind w:left="567" w:hanging="567"/>
    </w:pPr>
    <w:rPr>
      <w:caps/>
    </w:rPr>
  </w:style>
  <w:style w:type="character" w:styleId="Hypertextovodkaz">
    <w:name w:val="Hyperlink"/>
    <w:basedOn w:val="Standardnpsmoodstavce"/>
    <w:uiPriority w:val="99"/>
    <w:rsid w:val="005239CE"/>
    <w:rPr>
      <w:color w:val="0000FF"/>
      <w:u w:val="single"/>
    </w:rPr>
  </w:style>
  <w:style w:type="character" w:styleId="Sledovanodkaz">
    <w:name w:val="FollowedHyperlink"/>
    <w:basedOn w:val="Standardnpsmoodstavce"/>
    <w:semiHidden/>
    <w:rsid w:val="005239CE"/>
    <w:rPr>
      <w:color w:val="800080"/>
      <w:u w:val="single"/>
    </w:rPr>
  </w:style>
  <w:style w:type="paragraph" w:styleId="Obsah2">
    <w:name w:val="toc 2"/>
    <w:basedOn w:val="Normln"/>
    <w:next w:val="Normln"/>
    <w:autoRedefine/>
    <w:uiPriority w:val="39"/>
    <w:rsid w:val="005239CE"/>
    <w:pPr>
      <w:ind w:left="220"/>
    </w:pPr>
  </w:style>
  <w:style w:type="paragraph" w:styleId="Obsah3">
    <w:name w:val="toc 3"/>
    <w:basedOn w:val="Normln"/>
    <w:next w:val="Normln"/>
    <w:autoRedefine/>
    <w:uiPriority w:val="39"/>
    <w:rsid w:val="005239CE"/>
    <w:pPr>
      <w:ind w:left="440"/>
    </w:pPr>
  </w:style>
  <w:style w:type="paragraph" w:styleId="Obsah4">
    <w:name w:val="toc 4"/>
    <w:basedOn w:val="Normln"/>
    <w:next w:val="Normln"/>
    <w:autoRedefine/>
    <w:uiPriority w:val="39"/>
    <w:rsid w:val="005239CE"/>
    <w:pPr>
      <w:ind w:left="660"/>
    </w:pPr>
  </w:style>
  <w:style w:type="paragraph" w:styleId="Obsah5">
    <w:name w:val="toc 5"/>
    <w:basedOn w:val="Normln"/>
    <w:next w:val="Normln"/>
    <w:autoRedefine/>
    <w:semiHidden/>
    <w:rsid w:val="005239CE"/>
    <w:pPr>
      <w:ind w:left="880"/>
    </w:pPr>
  </w:style>
  <w:style w:type="paragraph" w:styleId="Obsah6">
    <w:name w:val="toc 6"/>
    <w:basedOn w:val="Normln"/>
    <w:next w:val="Normln"/>
    <w:autoRedefine/>
    <w:semiHidden/>
    <w:rsid w:val="005239CE"/>
    <w:pPr>
      <w:ind w:left="1100"/>
    </w:pPr>
  </w:style>
  <w:style w:type="paragraph" w:styleId="Obsah7">
    <w:name w:val="toc 7"/>
    <w:basedOn w:val="Normln"/>
    <w:next w:val="Normln"/>
    <w:autoRedefine/>
    <w:semiHidden/>
    <w:rsid w:val="005239CE"/>
    <w:pPr>
      <w:ind w:left="1320"/>
    </w:pPr>
  </w:style>
  <w:style w:type="paragraph" w:styleId="Obsah8">
    <w:name w:val="toc 8"/>
    <w:basedOn w:val="Normln"/>
    <w:next w:val="Normln"/>
    <w:autoRedefine/>
    <w:semiHidden/>
    <w:rsid w:val="005239CE"/>
    <w:pPr>
      <w:ind w:left="1540"/>
    </w:pPr>
  </w:style>
  <w:style w:type="paragraph" w:styleId="Obsah9">
    <w:name w:val="toc 9"/>
    <w:basedOn w:val="Normln"/>
    <w:next w:val="Normln"/>
    <w:autoRedefine/>
    <w:semiHidden/>
    <w:rsid w:val="005239CE"/>
    <w:pPr>
      <w:ind w:left="1760"/>
    </w:pPr>
  </w:style>
  <w:style w:type="paragraph" w:styleId="Textbubliny">
    <w:name w:val="Balloon Text"/>
    <w:basedOn w:val="Normln"/>
    <w:link w:val="TextbublinyChar"/>
    <w:uiPriority w:val="99"/>
    <w:semiHidden/>
    <w:unhideWhenUsed/>
    <w:rsid w:val="00E415B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5BB"/>
    <w:rPr>
      <w:rFonts w:ascii="Tahoma" w:eastAsia="Batang" w:hAnsi="Tahoma" w:cs="Tahoma"/>
      <w:sz w:val="16"/>
      <w:szCs w:val="16"/>
      <w:lang w:val="en-GB" w:eastAsia="en-GB"/>
    </w:rPr>
  </w:style>
  <w:style w:type="paragraph" w:customStyle="1" w:styleId="Normln-vlevo">
    <w:name w:val="Normální - vlevo"/>
    <w:basedOn w:val="Normln"/>
    <w:qFormat/>
    <w:rsid w:val="00A13302"/>
    <w:pPr>
      <w:ind w:left="0"/>
      <w:jc w:val="left"/>
    </w:pPr>
  </w:style>
  <w:style w:type="paragraph" w:customStyle="1" w:styleId="Normln-sted">
    <w:name w:val="Normální - střed"/>
    <w:basedOn w:val="Normln-vlevo"/>
    <w:qFormat/>
    <w:rsid w:val="001F3771"/>
    <w:pPr>
      <w:numPr>
        <w:numId w:val="11"/>
      </w:numPr>
      <w:ind w:left="709" w:hanging="709"/>
      <w:jc w:val="both"/>
    </w:pPr>
  </w:style>
  <w:style w:type="paragraph" w:customStyle="1" w:styleId="Normln-vpravo">
    <w:name w:val="Normální - vpravo"/>
    <w:basedOn w:val="Normln-vlevo"/>
    <w:qFormat/>
    <w:rsid w:val="006A5D98"/>
    <w:pPr>
      <w:jc w:val="right"/>
    </w:pPr>
  </w:style>
  <w:style w:type="character" w:customStyle="1" w:styleId="platne1">
    <w:name w:val="platne1"/>
    <w:basedOn w:val="Standardnpsmoodstavce"/>
    <w:rsid w:val="00623AC1"/>
  </w:style>
  <w:style w:type="paragraph" w:customStyle="1" w:styleId="NormalBold">
    <w:name w:val="NormalBold"/>
    <w:basedOn w:val="Normln"/>
    <w:rsid w:val="005E3067"/>
    <w:pPr>
      <w:spacing w:after="0" w:line="240" w:lineRule="auto"/>
      <w:ind w:left="0"/>
      <w:jc w:val="left"/>
    </w:pPr>
    <w:rPr>
      <w:rFonts w:eastAsia="Times New Roman"/>
      <w:b/>
      <w:szCs w:val="24"/>
      <w:lang w:eastAsia="en-US"/>
    </w:rPr>
  </w:style>
  <w:style w:type="paragraph" w:customStyle="1" w:styleId="NormalSingleLine">
    <w:name w:val="Normal Single Line"/>
    <w:basedOn w:val="Normln"/>
    <w:rsid w:val="005E3067"/>
    <w:pPr>
      <w:spacing w:after="0" w:line="240" w:lineRule="auto"/>
      <w:ind w:left="0"/>
      <w:jc w:val="left"/>
    </w:pPr>
    <w:rPr>
      <w:rFonts w:eastAsia="Times New Roman"/>
      <w:szCs w:val="24"/>
      <w:lang w:eastAsia="en-US"/>
    </w:rPr>
  </w:style>
  <w:style w:type="character" w:customStyle="1" w:styleId="A0">
    <w:name w:val="A0"/>
    <w:uiPriority w:val="99"/>
    <w:rsid w:val="001A1EEF"/>
    <w:rPr>
      <w:rFonts w:ascii="AvantGarde" w:hAnsi="AvantGarde" w:cs="AvantGarde" w:hint="default"/>
      <w:color w:val="000000"/>
      <w:sz w:val="28"/>
      <w:szCs w:val="28"/>
    </w:rPr>
  </w:style>
  <w:style w:type="paragraph" w:customStyle="1" w:styleId="SignatureBlock">
    <w:name w:val="SignatureBlock"/>
    <w:basedOn w:val="Normln"/>
    <w:next w:val="Normln"/>
    <w:rsid w:val="00A96632"/>
    <w:pPr>
      <w:keepLines/>
      <w:tabs>
        <w:tab w:val="left" w:pos="5731"/>
        <w:tab w:val="right" w:pos="9000"/>
      </w:tabs>
      <w:spacing w:before="480" w:after="240" w:line="240" w:lineRule="auto"/>
      <w:ind w:left="5040" w:hanging="360"/>
      <w:jc w:val="left"/>
    </w:pPr>
    <w:rPr>
      <w:rFonts w:eastAsia="Times New Roman"/>
      <w:sz w:val="24"/>
      <w:szCs w:val="20"/>
      <w:lang w:val="en-US" w:eastAsia="cs-CZ"/>
    </w:rPr>
  </w:style>
  <w:style w:type="table" w:styleId="Mkatabulky">
    <w:name w:val="Table Grid"/>
    <w:basedOn w:val="Normlntabulka"/>
    <w:rsid w:val="00A9663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oterRight">
    <w:name w:val="Footer Right"/>
    <w:basedOn w:val="Zpat"/>
    <w:rsid w:val="00E55C24"/>
    <w:pPr>
      <w:spacing w:line="240" w:lineRule="auto"/>
      <w:ind w:left="0"/>
      <w:jc w:val="right"/>
    </w:pPr>
    <w:rPr>
      <w:rFonts w:eastAsia="SimSun" w:cs="Simplified Arabic"/>
      <w:sz w:val="16"/>
      <w:szCs w:val="16"/>
      <w:lang w:eastAsia="zh-CN" w:bidi="he-IL"/>
    </w:rPr>
  </w:style>
  <w:style w:type="character" w:customStyle="1" w:styleId="ZpatChar">
    <w:name w:val="Zápatí Char"/>
    <w:link w:val="Zpat"/>
    <w:rsid w:val="00E55C24"/>
    <w:rPr>
      <w:rFonts w:eastAsia="Batang"/>
      <w:sz w:val="22"/>
      <w:szCs w:val="22"/>
      <w:lang w:eastAsia="en-GB"/>
    </w:rPr>
  </w:style>
  <w:style w:type="paragraph" w:customStyle="1" w:styleId="CG-SingleSp1">
    <w:name w:val="CG-Single Sp 1"/>
    <w:aliases w:val="s3"/>
    <w:basedOn w:val="Normln"/>
    <w:rsid w:val="00810056"/>
    <w:pPr>
      <w:spacing w:after="240" w:line="240" w:lineRule="auto"/>
      <w:ind w:left="0" w:firstLine="1440"/>
      <w:jc w:val="left"/>
    </w:pPr>
    <w:rPr>
      <w:rFonts w:eastAsia="Times New Roman"/>
      <w:sz w:val="24"/>
      <w:szCs w:val="20"/>
      <w:lang w:val="en-US" w:eastAsia="cs-CZ"/>
    </w:rPr>
  </w:style>
  <w:style w:type="character" w:customStyle="1" w:styleId="ZhlavChar">
    <w:name w:val="Záhlaví Char"/>
    <w:basedOn w:val="Standardnpsmoodstavce"/>
    <w:link w:val="Zhlav"/>
    <w:semiHidden/>
    <w:rsid w:val="00B929E0"/>
    <w:rPr>
      <w:rFonts w:eastAsia="Batang"/>
      <w:sz w:val="22"/>
      <w:szCs w:val="22"/>
      <w:lang w:eastAsia="en-GB"/>
    </w:rPr>
  </w:style>
  <w:style w:type="paragraph" w:customStyle="1" w:styleId="HeaderLLP">
    <w:name w:val="HeaderLLP"/>
    <w:basedOn w:val="Normln"/>
    <w:next w:val="Normln"/>
    <w:rsid w:val="00B929E0"/>
    <w:pPr>
      <w:spacing w:after="120"/>
      <w:ind w:left="0"/>
      <w:jc w:val="left"/>
    </w:pPr>
    <w:rPr>
      <w:rFonts w:ascii="Arial Black" w:hAnsi="Arial Black"/>
      <w:noProof/>
      <w:spacing w:val="10"/>
      <w:sz w:val="13"/>
    </w:rPr>
  </w:style>
  <w:style w:type="numbering" w:customStyle="1" w:styleId="Styl1">
    <w:name w:val="Styl1"/>
    <w:uiPriority w:val="99"/>
    <w:rsid w:val="000B2219"/>
    <w:pPr>
      <w:numPr>
        <w:numId w:val="7"/>
      </w:numPr>
    </w:pPr>
  </w:style>
  <w:style w:type="character" w:customStyle="1" w:styleId="Nadpis3Char">
    <w:name w:val="Nadpis 3 Char"/>
    <w:aliases w:val="3_Nadpis 3 Char"/>
    <w:basedOn w:val="Standardnpsmoodstavce"/>
    <w:link w:val="Nadpis3"/>
    <w:rsid w:val="006142E1"/>
    <w:rPr>
      <w:rFonts w:eastAsia="Batang"/>
      <w:sz w:val="22"/>
      <w:szCs w:val="22"/>
      <w:lang w:val="en-GB" w:eastAsia="en-GB"/>
    </w:rPr>
  </w:style>
  <w:style w:type="character" w:customStyle="1" w:styleId="DeltaViewInsertion">
    <w:name w:val="DeltaView Insertion"/>
    <w:uiPriority w:val="99"/>
    <w:rsid w:val="006142E1"/>
    <w:rPr>
      <w:color w:val="0000FF"/>
      <w:spacing w:val="0"/>
      <w:u w:val="double"/>
    </w:rPr>
  </w:style>
  <w:style w:type="paragraph" w:customStyle="1" w:styleId="Level2">
    <w:name w:val="Level 2"/>
    <w:basedOn w:val="Normln"/>
    <w:rsid w:val="00950F29"/>
    <w:pPr>
      <w:numPr>
        <w:ilvl w:val="1"/>
        <w:numId w:val="8"/>
      </w:numPr>
      <w:spacing w:after="240" w:line="240" w:lineRule="auto"/>
      <w:outlineLvl w:val="1"/>
    </w:pPr>
    <w:rPr>
      <w:rFonts w:ascii="Arial" w:eastAsia="Times New Roman" w:hAnsi="Arial" w:cs="Arial"/>
      <w:sz w:val="20"/>
      <w:szCs w:val="20"/>
    </w:rPr>
  </w:style>
  <w:style w:type="paragraph" w:customStyle="1" w:styleId="Level1">
    <w:name w:val="Level 1"/>
    <w:basedOn w:val="Normln"/>
    <w:rsid w:val="00950F29"/>
    <w:pPr>
      <w:numPr>
        <w:numId w:val="8"/>
      </w:numPr>
      <w:spacing w:after="240" w:line="240" w:lineRule="auto"/>
      <w:outlineLvl w:val="0"/>
    </w:pPr>
    <w:rPr>
      <w:rFonts w:ascii="Arial" w:eastAsia="Times New Roman" w:hAnsi="Arial" w:cs="Arial"/>
      <w:sz w:val="20"/>
      <w:szCs w:val="20"/>
    </w:rPr>
  </w:style>
  <w:style w:type="paragraph" w:customStyle="1" w:styleId="Level3">
    <w:name w:val="Level 3"/>
    <w:basedOn w:val="Normln"/>
    <w:rsid w:val="00950F29"/>
    <w:pPr>
      <w:numPr>
        <w:ilvl w:val="2"/>
        <w:numId w:val="8"/>
      </w:numPr>
      <w:spacing w:after="240" w:line="240" w:lineRule="auto"/>
      <w:outlineLvl w:val="2"/>
    </w:pPr>
    <w:rPr>
      <w:rFonts w:ascii="Arial" w:eastAsia="Times New Roman" w:hAnsi="Arial" w:cs="Arial"/>
      <w:sz w:val="20"/>
      <w:szCs w:val="20"/>
    </w:rPr>
  </w:style>
  <w:style w:type="paragraph" w:customStyle="1" w:styleId="Level4">
    <w:name w:val="Level 4"/>
    <w:basedOn w:val="Normln"/>
    <w:rsid w:val="00950F29"/>
    <w:pPr>
      <w:numPr>
        <w:ilvl w:val="3"/>
        <w:numId w:val="8"/>
      </w:numPr>
      <w:spacing w:after="240" w:line="240" w:lineRule="auto"/>
      <w:outlineLvl w:val="3"/>
    </w:pPr>
    <w:rPr>
      <w:rFonts w:ascii="Arial" w:eastAsia="Times New Roman" w:hAnsi="Arial" w:cs="Arial"/>
      <w:sz w:val="20"/>
      <w:szCs w:val="20"/>
    </w:rPr>
  </w:style>
  <w:style w:type="paragraph" w:customStyle="1" w:styleId="Level5">
    <w:name w:val="Level 5"/>
    <w:basedOn w:val="Normln"/>
    <w:rsid w:val="00950F29"/>
    <w:pPr>
      <w:numPr>
        <w:ilvl w:val="4"/>
        <w:numId w:val="8"/>
      </w:numPr>
      <w:spacing w:after="240" w:line="240" w:lineRule="auto"/>
      <w:outlineLvl w:val="4"/>
    </w:pPr>
    <w:rPr>
      <w:rFonts w:ascii="Arial" w:eastAsia="Times New Roman" w:hAnsi="Arial" w:cs="Arial"/>
      <w:sz w:val="20"/>
      <w:szCs w:val="20"/>
    </w:rPr>
  </w:style>
  <w:style w:type="paragraph" w:customStyle="1" w:styleId="Level6">
    <w:name w:val="Level 6"/>
    <w:basedOn w:val="Normln"/>
    <w:rsid w:val="00950F29"/>
    <w:pPr>
      <w:numPr>
        <w:ilvl w:val="5"/>
        <w:numId w:val="8"/>
      </w:numPr>
      <w:spacing w:after="240" w:line="240" w:lineRule="auto"/>
      <w:outlineLvl w:val="5"/>
    </w:pPr>
    <w:rPr>
      <w:rFonts w:ascii="Arial" w:eastAsia="Times New Roman" w:hAnsi="Arial" w:cs="Arial"/>
      <w:sz w:val="20"/>
      <w:szCs w:val="20"/>
    </w:rPr>
  </w:style>
  <w:style w:type="character" w:styleId="Siln">
    <w:name w:val="Strong"/>
    <w:basedOn w:val="Standardnpsmoodstavce"/>
    <w:uiPriority w:val="22"/>
    <w:qFormat/>
    <w:rsid w:val="001C6EFF"/>
    <w:rPr>
      <w:b/>
      <w:bCs/>
    </w:rPr>
  </w:style>
  <w:style w:type="character" w:customStyle="1" w:styleId="st">
    <w:name w:val="st"/>
    <w:basedOn w:val="Standardnpsmoodstavce"/>
    <w:rsid w:val="001650E5"/>
  </w:style>
  <w:style w:type="paragraph" w:customStyle="1" w:styleId="ListALPHACAPS1">
    <w:name w:val="List ALPHA CAPS 1"/>
    <w:basedOn w:val="Normln"/>
    <w:next w:val="Zkladntext"/>
    <w:rsid w:val="00385FF1"/>
    <w:pPr>
      <w:numPr>
        <w:numId w:val="9"/>
      </w:numPr>
      <w:tabs>
        <w:tab w:val="left" w:pos="22"/>
      </w:tabs>
      <w:autoSpaceDE w:val="0"/>
      <w:autoSpaceDN w:val="0"/>
      <w:adjustRightInd w:val="0"/>
    </w:pPr>
    <w:rPr>
      <w:rFonts w:eastAsia="Times New Roman"/>
      <w:lang w:eastAsia="cs-CZ"/>
    </w:rPr>
  </w:style>
  <w:style w:type="character" w:styleId="Zvraznn">
    <w:name w:val="Emphasis"/>
    <w:basedOn w:val="Standardnpsmoodstavce"/>
    <w:uiPriority w:val="20"/>
    <w:qFormat/>
    <w:rsid w:val="008A01FC"/>
    <w:rPr>
      <w:b/>
      <w:bCs/>
      <w:i w:val="0"/>
      <w:iCs w:val="0"/>
    </w:rPr>
  </w:style>
  <w:style w:type="character" w:customStyle="1" w:styleId="Nadpis1Char">
    <w:name w:val="Nadpis 1 Char"/>
    <w:aliases w:val="1_Nadpis 1 Char,Section Char,Section Heading Char,SECTION Char,Chapter Char,Hoofdstukkop Char"/>
    <w:basedOn w:val="Standardnpsmoodstavce"/>
    <w:link w:val="Nadpis1"/>
    <w:rsid w:val="001F3771"/>
    <w:rPr>
      <w:rFonts w:eastAsia="Batang"/>
      <w:b/>
      <w:caps/>
      <w:kern w:val="28"/>
      <w:sz w:val="22"/>
      <w:szCs w:val="22"/>
      <w:lang w:val="en-GB" w:eastAsia="en-GB"/>
    </w:rPr>
  </w:style>
  <w:style w:type="character" w:customStyle="1" w:styleId="Nadpis2Char">
    <w:name w:val="Nadpis 2 Char"/>
    <w:aliases w:val="2_Nadpis 2 Char,Major Char,Reset numbering Char,Centerhead Char"/>
    <w:basedOn w:val="Standardnpsmoodstavce"/>
    <w:link w:val="Nadpis2"/>
    <w:rsid w:val="001F3771"/>
    <w:rPr>
      <w:rFonts w:eastAsia="Batang"/>
      <w:kern w:val="24"/>
      <w:sz w:val="22"/>
      <w:szCs w:val="22"/>
      <w:lang w:val="en-GB" w:eastAsia="en-GB"/>
    </w:rPr>
  </w:style>
  <w:style w:type="character" w:customStyle="1" w:styleId="Nadpis4Char">
    <w:name w:val="Nadpis 4 Char"/>
    <w:aliases w:val="4_Nadpis 4 Char,Sub-Minor Char,Level 2 - a Char"/>
    <w:basedOn w:val="Standardnpsmoodstavce"/>
    <w:link w:val="Nadpis4"/>
    <w:rsid w:val="001F3771"/>
    <w:rPr>
      <w:rFonts w:eastAsia="Batang"/>
      <w:sz w:val="22"/>
      <w:szCs w:val="22"/>
      <w:lang w:val="en-GB" w:eastAsia="en-GB"/>
    </w:rPr>
  </w:style>
  <w:style w:type="character" w:customStyle="1" w:styleId="Nadpis5Char">
    <w:name w:val="Nadpis 5 Char"/>
    <w:aliases w:val="5_Nadpis 5 Char"/>
    <w:basedOn w:val="Standardnpsmoodstavce"/>
    <w:link w:val="Nadpis5"/>
    <w:rsid w:val="007721F0"/>
    <w:rPr>
      <w:rFonts w:eastAsia="Batang"/>
      <w:sz w:val="22"/>
      <w:szCs w:val="22"/>
      <w:lang w:val="en-GB" w:eastAsia="en-GB"/>
    </w:rPr>
  </w:style>
  <w:style w:type="paragraph" w:styleId="Odstavecseseznamem">
    <w:name w:val="List Paragraph"/>
    <w:basedOn w:val="Normln"/>
    <w:uiPriority w:val="34"/>
    <w:qFormat/>
    <w:rsid w:val="000D73B4"/>
    <w:pPr>
      <w:spacing w:line="276" w:lineRule="auto"/>
      <w:ind w:left="720"/>
      <w:contextualSpacing/>
      <w:jc w:val="left"/>
    </w:pPr>
    <w:rPr>
      <w:rFonts w:asciiTheme="minorHAnsi" w:eastAsiaTheme="minorHAnsi" w:hAnsiTheme="minorHAnsi" w:cstheme="minorBidi"/>
      <w:lang w:val="cs-CZ" w:eastAsia="en-US"/>
    </w:rPr>
  </w:style>
  <w:style w:type="paragraph" w:styleId="Zkladntextodsazen2">
    <w:name w:val="Body Text Indent 2"/>
    <w:basedOn w:val="Normln"/>
    <w:link w:val="Zkladntextodsazen2Char"/>
    <w:uiPriority w:val="99"/>
    <w:semiHidden/>
    <w:unhideWhenUsed/>
    <w:rsid w:val="00EE633A"/>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EE633A"/>
    <w:rPr>
      <w:rFonts w:eastAsia="Batang"/>
      <w:sz w:val="22"/>
      <w:szCs w:val="22"/>
      <w:lang w:val="en-GB" w:eastAsia="en-GB"/>
    </w:rPr>
  </w:style>
  <w:style w:type="paragraph" w:styleId="Zkladntextodsazen3">
    <w:name w:val="Body Text Indent 3"/>
    <w:basedOn w:val="Normln"/>
    <w:link w:val="Zkladntextodsazen3Char"/>
    <w:uiPriority w:val="99"/>
    <w:semiHidden/>
    <w:unhideWhenUsed/>
    <w:rsid w:val="00C50DF7"/>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C50DF7"/>
    <w:rPr>
      <w:rFonts w:eastAsia="Batang"/>
      <w:sz w:val="16"/>
      <w:szCs w:val="16"/>
      <w:lang w:val="en-GB" w:eastAsia="en-GB"/>
    </w:rPr>
  </w:style>
  <w:style w:type="table" w:customStyle="1" w:styleId="Mkatabulky1">
    <w:name w:val="Mřížka tabulky1"/>
    <w:basedOn w:val="Normlntabulka"/>
    <w:next w:val="Mkatabulky"/>
    <w:locked/>
    <w:rsid w:val="001F3771"/>
    <w:rPr>
      <w:rFonts w:ascii="Calibri" w:eastAsia="Calibri" w:hAnsi="Calibri"/>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koment">
    <w:name w:val="annotation reference"/>
    <w:basedOn w:val="Standardnpsmoodstavce"/>
    <w:uiPriority w:val="99"/>
    <w:semiHidden/>
    <w:unhideWhenUsed/>
    <w:rsid w:val="00102722"/>
    <w:rPr>
      <w:sz w:val="16"/>
      <w:szCs w:val="16"/>
    </w:rPr>
  </w:style>
  <w:style w:type="paragraph" w:styleId="Textkomente">
    <w:name w:val="annotation text"/>
    <w:basedOn w:val="Normln"/>
    <w:link w:val="TextkomenteChar"/>
    <w:uiPriority w:val="99"/>
    <w:semiHidden/>
    <w:unhideWhenUsed/>
    <w:rsid w:val="00102722"/>
    <w:pPr>
      <w:spacing w:line="240" w:lineRule="auto"/>
    </w:pPr>
    <w:rPr>
      <w:sz w:val="20"/>
      <w:szCs w:val="20"/>
    </w:rPr>
  </w:style>
  <w:style w:type="character" w:customStyle="1" w:styleId="TextkomenteChar">
    <w:name w:val="Text komentáře Char"/>
    <w:basedOn w:val="Standardnpsmoodstavce"/>
    <w:link w:val="Textkomente"/>
    <w:uiPriority w:val="99"/>
    <w:semiHidden/>
    <w:rsid w:val="00102722"/>
    <w:rPr>
      <w:rFonts w:eastAsia="Batang"/>
      <w:lang w:val="en-GB" w:eastAsia="en-GB"/>
    </w:rPr>
  </w:style>
  <w:style w:type="paragraph" w:styleId="Pedmtkomente">
    <w:name w:val="annotation subject"/>
    <w:basedOn w:val="Textkomente"/>
    <w:next w:val="Textkomente"/>
    <w:link w:val="PedmtkomenteChar"/>
    <w:uiPriority w:val="99"/>
    <w:semiHidden/>
    <w:unhideWhenUsed/>
    <w:rsid w:val="00102722"/>
    <w:rPr>
      <w:b/>
      <w:bCs/>
    </w:rPr>
  </w:style>
  <w:style w:type="character" w:customStyle="1" w:styleId="PedmtkomenteChar">
    <w:name w:val="Předmět komentáře Char"/>
    <w:basedOn w:val="TextkomenteChar"/>
    <w:link w:val="Pedmtkomente"/>
    <w:uiPriority w:val="99"/>
    <w:semiHidden/>
    <w:rsid w:val="00102722"/>
    <w:rPr>
      <w:rFonts w:eastAsia="Batang"/>
      <w:b/>
      <w:bCs/>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7421">
      <w:bodyDiv w:val="1"/>
      <w:marLeft w:val="0"/>
      <w:marRight w:val="0"/>
      <w:marTop w:val="0"/>
      <w:marBottom w:val="0"/>
      <w:divBdr>
        <w:top w:val="none" w:sz="0" w:space="0" w:color="auto"/>
        <w:left w:val="none" w:sz="0" w:space="0" w:color="auto"/>
        <w:bottom w:val="none" w:sz="0" w:space="0" w:color="auto"/>
        <w:right w:val="none" w:sz="0" w:space="0" w:color="auto"/>
      </w:divBdr>
    </w:div>
    <w:div w:id="1242373556">
      <w:bodyDiv w:val="1"/>
      <w:marLeft w:val="0"/>
      <w:marRight w:val="0"/>
      <w:marTop w:val="0"/>
      <w:marBottom w:val="0"/>
      <w:divBdr>
        <w:top w:val="none" w:sz="0" w:space="0" w:color="auto"/>
        <w:left w:val="none" w:sz="0" w:space="0" w:color="auto"/>
        <w:bottom w:val="none" w:sz="0" w:space="0" w:color="auto"/>
        <w:right w:val="none" w:sz="0" w:space="0" w:color="auto"/>
      </w:divBdr>
    </w:div>
    <w:div w:id="1536578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lice.Hamalova@eli-beams.eu" TargetMode="External"/><Relationship Id="rId4" Type="http://schemas.microsoft.com/office/2007/relationships/stylesWithEffects" Target="stylesWithEffects.xml"/><Relationship Id="rId9" Type="http://schemas.openxmlformats.org/officeDocument/2006/relationships/hyperlink" Target="mailto:efaktury@fzu.cz"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gachour\Local%20Settings\Temporary%20Internet%20Files\Content.Outlook\2INH637P\AH%20Smlouva%20(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959190-0EBF-46AE-BE59-065026CEB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AH Smlouva (5)</Template>
  <TotalTime>0</TotalTime>
  <Pages>9</Pages>
  <Words>1888</Words>
  <Characters>11219</Characters>
  <Application>Microsoft Office Word</Application>
  <DocSecurity>0</DocSecurity>
  <Lines>93</Lines>
  <Paragraphs>26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LinksUpToDate>false</LinksUpToDate>
  <CharactersWithSpaces>13081</CharactersWithSpaces>
  <SharedDoc>false</SharedDoc>
  <HLinks>
    <vt:vector size="6" baseType="variant">
      <vt:variant>
        <vt:i4>393219</vt:i4>
      </vt:variant>
      <vt:variant>
        <vt:i4>0</vt:i4>
      </vt:variant>
      <vt:variant>
        <vt:i4>0</vt:i4>
      </vt:variant>
      <vt:variant>
        <vt:i4>5</vt:i4>
      </vt:variant>
      <vt:variant>
        <vt:lpwstr>http://loncorporatefinance.intranet.cliffordchance.com/PrivateEquity/KeyTopics/ConsiderationAdjustmentMechanisms.htm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2017-09-11T08:28:00Z</dcterms:created>
  <dcterms:modified xsi:type="dcterms:W3CDTF">2017-09-11T08:28:00Z</dcterms:modified>
</cp:coreProperties>
</file>