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F042AE" w14:textId="601BBA90" w:rsidR="00BD45CC" w:rsidRPr="00963C8C" w:rsidRDefault="00160DA5" w:rsidP="00160DA5">
      <w:pPr>
        <w:ind w:left="142"/>
        <w:jc w:val="center"/>
        <w:rPr>
          <w:rFonts w:ascii="Arial" w:hAnsi="Arial" w:cs="Arial"/>
          <w:b/>
          <w:sz w:val="28"/>
          <w:szCs w:val="28"/>
        </w:rPr>
      </w:pPr>
      <w:r w:rsidRPr="00963C8C">
        <w:rPr>
          <w:rFonts w:ascii="Arial" w:hAnsi="Arial" w:cs="Arial"/>
          <w:b/>
          <w:sz w:val="28"/>
          <w:szCs w:val="28"/>
        </w:rPr>
        <w:t>Smlouva</w:t>
      </w:r>
      <w:r w:rsidR="00D13DAC" w:rsidRPr="00D13DAC">
        <w:rPr>
          <w:rFonts w:ascii="Arial" w:hAnsi="Arial" w:cs="Arial"/>
          <w:b/>
          <w:sz w:val="28"/>
          <w:szCs w:val="28"/>
        </w:rPr>
        <w:t xml:space="preserve"> </w:t>
      </w:r>
      <w:r w:rsidR="00D13DAC">
        <w:rPr>
          <w:rFonts w:ascii="Arial" w:hAnsi="Arial" w:cs="Arial"/>
          <w:b/>
          <w:sz w:val="28"/>
          <w:szCs w:val="28"/>
        </w:rPr>
        <w:t xml:space="preserve">o </w:t>
      </w:r>
      <w:r w:rsidR="00811027" w:rsidRPr="00811027">
        <w:rPr>
          <w:rFonts w:ascii="Arial" w:hAnsi="Arial" w:cs="Arial"/>
          <w:b/>
          <w:sz w:val="28"/>
          <w:szCs w:val="28"/>
        </w:rPr>
        <w:t>zajištění</w:t>
      </w:r>
      <w:r w:rsidR="00D13DAC" w:rsidRPr="00D13DAC">
        <w:rPr>
          <w:rFonts w:ascii="Arial" w:hAnsi="Arial" w:cs="Arial"/>
          <w:b/>
          <w:sz w:val="28"/>
          <w:szCs w:val="28"/>
        </w:rPr>
        <w:t xml:space="preserve"> </w:t>
      </w:r>
      <w:r w:rsidR="00536A19" w:rsidRPr="00536A19">
        <w:rPr>
          <w:rFonts w:ascii="Arial" w:hAnsi="Arial" w:cs="Arial"/>
          <w:b/>
          <w:sz w:val="28"/>
          <w:szCs w:val="28"/>
        </w:rPr>
        <w:t>předplatného (</w:t>
      </w:r>
      <w:r w:rsidR="00536A19" w:rsidRPr="00536A19">
        <w:rPr>
          <w:rFonts w:ascii="Arial" w:hAnsi="Arial" w:cs="Arial"/>
          <w:b/>
          <w:sz w:val="28"/>
          <w:szCs w:val="28"/>
          <w:lang w:val="en-US"/>
        </w:rPr>
        <w:t>subscription</w:t>
      </w:r>
      <w:r w:rsidR="00536A19" w:rsidRPr="00536A19">
        <w:rPr>
          <w:rFonts w:ascii="Arial" w:hAnsi="Arial" w:cs="Arial"/>
          <w:b/>
          <w:sz w:val="28"/>
          <w:szCs w:val="28"/>
        </w:rPr>
        <w:t>)</w:t>
      </w:r>
      <w:r w:rsidR="00536A19">
        <w:rPr>
          <w:rFonts w:ascii="Arial" w:hAnsi="Arial" w:cs="Arial"/>
          <w:b/>
          <w:sz w:val="28"/>
          <w:szCs w:val="28"/>
        </w:rPr>
        <w:t xml:space="preserve"> </w:t>
      </w:r>
      <w:r w:rsidR="007E64F6" w:rsidRPr="007E64F6">
        <w:rPr>
          <w:rFonts w:ascii="Arial" w:hAnsi="Arial" w:cs="Arial"/>
          <w:b/>
          <w:sz w:val="28"/>
          <w:szCs w:val="28"/>
        </w:rPr>
        <w:t>pro software Citrix Private Cloud</w:t>
      </w:r>
      <w:r w:rsidR="00457844">
        <w:rPr>
          <w:rFonts w:ascii="Arial" w:hAnsi="Arial" w:cs="Arial"/>
          <w:b/>
          <w:sz w:val="28"/>
          <w:szCs w:val="28"/>
        </w:rPr>
        <w:t xml:space="preserve"> vč. poskytování souvisejících služeb</w:t>
      </w:r>
    </w:p>
    <w:p w14:paraId="7841C65C" w14:textId="1051A4A0" w:rsidR="0078081C" w:rsidRPr="00963C8C" w:rsidRDefault="00437531">
      <w:pPr>
        <w:spacing w:before="120"/>
        <w:jc w:val="center"/>
        <w:rPr>
          <w:rFonts w:ascii="Arial" w:hAnsi="Arial" w:cs="Arial"/>
        </w:rPr>
      </w:pPr>
      <w:r w:rsidRPr="00963C8C">
        <w:rPr>
          <w:rFonts w:ascii="Arial" w:hAnsi="Arial" w:cs="Arial"/>
        </w:rPr>
        <w:t xml:space="preserve"> </w:t>
      </w:r>
    </w:p>
    <w:p w14:paraId="2012C31F" w14:textId="1DC0ED57" w:rsidR="00B26697" w:rsidRPr="00963C8C" w:rsidRDefault="00B26697" w:rsidP="00D13DAC">
      <w:pPr>
        <w:pStyle w:val="Nadpis10"/>
        <w:keepNext/>
        <w:keepLines/>
        <w:shd w:val="clear" w:color="auto" w:fill="auto"/>
        <w:spacing w:before="120" w:after="120" w:line="280" w:lineRule="atLeast"/>
        <w:rPr>
          <w:rFonts w:ascii="Arial" w:hAnsi="Arial" w:cs="Arial"/>
          <w:b w:val="0"/>
          <w:sz w:val="20"/>
          <w:szCs w:val="20"/>
        </w:rPr>
      </w:pPr>
      <w:r w:rsidRPr="00963C8C">
        <w:rPr>
          <w:rFonts w:ascii="Arial" w:hAnsi="Arial" w:cs="Arial"/>
          <w:b w:val="0"/>
          <w:sz w:val="20"/>
          <w:szCs w:val="20"/>
        </w:rPr>
        <w:t xml:space="preserve">uzavřená </w:t>
      </w:r>
      <w:r w:rsidR="005B682F" w:rsidRPr="00963C8C">
        <w:rPr>
          <w:rFonts w:ascii="Arial" w:hAnsi="Arial" w:cs="Arial"/>
          <w:b w:val="0"/>
          <w:sz w:val="20"/>
          <w:szCs w:val="20"/>
        </w:rPr>
        <w:t>níže uvedeného dne, měsíce a roku v souladu s ustanovením</w:t>
      </w:r>
      <w:r w:rsidRPr="00963C8C">
        <w:rPr>
          <w:rFonts w:ascii="Arial" w:hAnsi="Arial" w:cs="Arial"/>
          <w:b w:val="0"/>
          <w:sz w:val="20"/>
          <w:szCs w:val="20"/>
        </w:rPr>
        <w:t xml:space="preserve"> </w:t>
      </w:r>
      <w:r w:rsidR="007C229A" w:rsidRPr="00963C8C">
        <w:rPr>
          <w:rFonts w:ascii="Arial" w:hAnsi="Arial" w:cs="Arial"/>
          <w:b w:val="0"/>
          <w:sz w:val="20"/>
          <w:szCs w:val="20"/>
        </w:rPr>
        <w:t xml:space="preserve">§ 1746 odst. 2 </w:t>
      </w:r>
      <w:r w:rsidR="00160DA5" w:rsidRPr="00963C8C">
        <w:rPr>
          <w:rFonts w:ascii="Arial" w:hAnsi="Arial" w:cs="Arial"/>
          <w:b w:val="0"/>
          <w:sz w:val="20"/>
          <w:szCs w:val="20"/>
        </w:rPr>
        <w:t>zákona</w:t>
      </w:r>
      <w:r w:rsidR="0022117F" w:rsidRPr="00963C8C">
        <w:rPr>
          <w:rFonts w:ascii="Arial" w:hAnsi="Arial" w:cs="Arial"/>
          <w:b w:val="0"/>
          <w:sz w:val="20"/>
          <w:szCs w:val="20"/>
        </w:rPr>
        <w:br/>
      </w:r>
      <w:r w:rsidR="00160DA5" w:rsidRPr="00963C8C">
        <w:rPr>
          <w:rFonts w:ascii="Arial" w:hAnsi="Arial" w:cs="Arial"/>
          <w:b w:val="0"/>
          <w:sz w:val="20"/>
          <w:szCs w:val="20"/>
        </w:rPr>
        <w:t>č.</w:t>
      </w:r>
      <w:r w:rsidRPr="00963C8C">
        <w:rPr>
          <w:rFonts w:ascii="Arial" w:hAnsi="Arial" w:cs="Arial"/>
          <w:b w:val="0"/>
          <w:sz w:val="20"/>
          <w:szCs w:val="20"/>
        </w:rPr>
        <w:t xml:space="preserve"> 89/2012 Sb.</w:t>
      </w:r>
      <w:r w:rsidR="00160DA5" w:rsidRPr="00963C8C">
        <w:rPr>
          <w:rFonts w:ascii="Arial" w:hAnsi="Arial" w:cs="Arial"/>
          <w:b w:val="0"/>
          <w:sz w:val="20"/>
          <w:szCs w:val="20"/>
        </w:rPr>
        <w:t>,</w:t>
      </w:r>
      <w:r w:rsidRPr="00963C8C">
        <w:rPr>
          <w:rFonts w:ascii="Arial" w:hAnsi="Arial" w:cs="Arial"/>
          <w:b w:val="0"/>
          <w:sz w:val="20"/>
          <w:szCs w:val="20"/>
        </w:rPr>
        <w:t xml:space="preserve"> občansk</w:t>
      </w:r>
      <w:r w:rsidR="00F66A52" w:rsidRPr="00963C8C">
        <w:rPr>
          <w:rFonts w:ascii="Arial" w:hAnsi="Arial" w:cs="Arial"/>
          <w:b w:val="0"/>
          <w:sz w:val="20"/>
          <w:szCs w:val="20"/>
        </w:rPr>
        <w:t>ý</w:t>
      </w:r>
      <w:r w:rsidRPr="00963C8C">
        <w:rPr>
          <w:rFonts w:ascii="Arial" w:hAnsi="Arial" w:cs="Arial"/>
          <w:b w:val="0"/>
          <w:sz w:val="20"/>
          <w:szCs w:val="20"/>
        </w:rPr>
        <w:t xml:space="preserve"> zákoník</w:t>
      </w:r>
      <w:r w:rsidR="00D13DAC">
        <w:rPr>
          <w:rFonts w:ascii="Arial" w:hAnsi="Arial" w:cs="Arial"/>
          <w:b w:val="0"/>
          <w:sz w:val="20"/>
          <w:szCs w:val="20"/>
        </w:rPr>
        <w:t>, ve znění pozdějších předpisů</w:t>
      </w:r>
      <w:r w:rsidR="005B682F" w:rsidRPr="00963C8C">
        <w:rPr>
          <w:rFonts w:ascii="Arial" w:hAnsi="Arial" w:cs="Arial"/>
          <w:b w:val="0"/>
          <w:sz w:val="20"/>
          <w:szCs w:val="20"/>
        </w:rPr>
        <w:t xml:space="preserve"> (dále jen „</w:t>
      </w:r>
      <w:r w:rsidR="005B682F" w:rsidRPr="00963C8C">
        <w:rPr>
          <w:rFonts w:ascii="Arial" w:hAnsi="Arial" w:cs="Arial"/>
          <w:sz w:val="20"/>
          <w:szCs w:val="20"/>
        </w:rPr>
        <w:t>Občanský zákoník</w:t>
      </w:r>
      <w:r w:rsidR="005B682F" w:rsidRPr="00963C8C">
        <w:rPr>
          <w:rFonts w:ascii="Arial" w:hAnsi="Arial" w:cs="Arial"/>
          <w:b w:val="0"/>
          <w:sz w:val="20"/>
          <w:szCs w:val="20"/>
        </w:rPr>
        <w:t>“)</w:t>
      </w:r>
      <w:r w:rsidR="00936FCA" w:rsidRPr="00963C8C">
        <w:rPr>
          <w:rFonts w:ascii="Arial" w:hAnsi="Arial" w:cs="Arial"/>
          <w:b w:val="0"/>
          <w:sz w:val="20"/>
          <w:szCs w:val="20"/>
        </w:rPr>
        <w:t>, mezi níže uvedenými stranami</w:t>
      </w:r>
    </w:p>
    <w:p w14:paraId="0AD44372" w14:textId="77777777" w:rsidR="00D9760C" w:rsidRPr="00963C8C" w:rsidRDefault="00D9760C">
      <w:pPr>
        <w:rPr>
          <w:rFonts w:ascii="Arial" w:hAnsi="Arial" w:cs="Arial"/>
        </w:rPr>
      </w:pPr>
    </w:p>
    <w:p w14:paraId="0C2C3553" w14:textId="7CCF7A0E" w:rsidR="0078081C" w:rsidRPr="00963C8C" w:rsidRDefault="00E14838" w:rsidP="000B24CF">
      <w:pPr>
        <w:jc w:val="center"/>
        <w:rPr>
          <w:rFonts w:ascii="Arial" w:hAnsi="Arial" w:cs="Arial"/>
          <w:b/>
        </w:rPr>
      </w:pPr>
      <w:r w:rsidRPr="00963C8C">
        <w:rPr>
          <w:rFonts w:ascii="Arial" w:hAnsi="Arial" w:cs="Arial"/>
        </w:rPr>
        <w:t>(dále jen „</w:t>
      </w:r>
      <w:r w:rsidRPr="00963C8C">
        <w:rPr>
          <w:rFonts w:ascii="Arial" w:hAnsi="Arial" w:cs="Arial"/>
          <w:b/>
        </w:rPr>
        <w:t>Smlouva</w:t>
      </w:r>
      <w:r w:rsidRPr="00963C8C">
        <w:rPr>
          <w:rFonts w:ascii="Arial" w:hAnsi="Arial" w:cs="Arial"/>
        </w:rPr>
        <w:t>“)</w:t>
      </w:r>
    </w:p>
    <w:p w14:paraId="17065A84" w14:textId="77777777" w:rsidR="00D9760C" w:rsidRPr="00963C8C" w:rsidRDefault="00D9760C" w:rsidP="00ED4088">
      <w:pPr>
        <w:tabs>
          <w:tab w:val="left" w:pos="2835"/>
        </w:tabs>
        <w:rPr>
          <w:rFonts w:ascii="Arial" w:hAnsi="Arial" w:cs="Arial"/>
        </w:rPr>
      </w:pPr>
    </w:p>
    <w:p w14:paraId="45604505" w14:textId="77777777" w:rsidR="00D13DAC" w:rsidRDefault="00D13DAC" w:rsidP="00C4029A">
      <w:pPr>
        <w:tabs>
          <w:tab w:val="left" w:pos="2127"/>
          <w:tab w:val="left" w:pos="3119"/>
        </w:tabs>
        <w:spacing w:after="60"/>
        <w:rPr>
          <w:rFonts w:ascii="Arial" w:hAnsi="Arial" w:cs="Arial"/>
          <w:b/>
        </w:rPr>
      </w:pPr>
    </w:p>
    <w:p w14:paraId="69CB379E" w14:textId="39066512" w:rsidR="00D9760C" w:rsidRPr="00963C8C" w:rsidRDefault="00F66A52" w:rsidP="00C4029A">
      <w:pPr>
        <w:tabs>
          <w:tab w:val="left" w:pos="2127"/>
          <w:tab w:val="left" w:pos="3119"/>
        </w:tabs>
        <w:spacing w:after="60"/>
        <w:rPr>
          <w:rFonts w:ascii="Arial" w:hAnsi="Arial" w:cs="Arial"/>
          <w:b/>
        </w:rPr>
      </w:pPr>
      <w:r w:rsidRPr="00963C8C">
        <w:rPr>
          <w:rFonts w:ascii="Arial" w:hAnsi="Arial" w:cs="Arial"/>
          <w:b/>
        </w:rPr>
        <w:t xml:space="preserve">Česká republika </w:t>
      </w:r>
      <w:r w:rsidR="0022117F" w:rsidRPr="00963C8C">
        <w:rPr>
          <w:rFonts w:ascii="Arial" w:hAnsi="Arial" w:cs="Arial"/>
          <w:b/>
        </w:rPr>
        <w:t>–</w:t>
      </w:r>
      <w:r w:rsidRPr="00963C8C">
        <w:rPr>
          <w:rFonts w:ascii="Arial" w:hAnsi="Arial" w:cs="Arial"/>
          <w:b/>
        </w:rPr>
        <w:t xml:space="preserve"> </w:t>
      </w:r>
      <w:r w:rsidR="0022117F" w:rsidRPr="00963C8C">
        <w:rPr>
          <w:rFonts w:ascii="Arial" w:hAnsi="Arial" w:cs="Arial"/>
          <w:b/>
        </w:rPr>
        <w:t>Ministerstvo práce a sociálních věcí</w:t>
      </w:r>
    </w:p>
    <w:p w14:paraId="3421950C" w14:textId="1B5C546B" w:rsidR="00D9760C" w:rsidRPr="00963C8C" w:rsidRDefault="00D13DAC" w:rsidP="00C4029A">
      <w:pPr>
        <w:tabs>
          <w:tab w:val="left" w:pos="2127"/>
          <w:tab w:val="left" w:pos="3119"/>
        </w:tabs>
        <w:spacing w:after="60"/>
        <w:rPr>
          <w:rFonts w:ascii="Arial" w:hAnsi="Arial" w:cs="Arial"/>
        </w:rPr>
      </w:pPr>
      <w:r>
        <w:rPr>
          <w:rFonts w:ascii="Arial" w:hAnsi="Arial" w:cs="Arial"/>
        </w:rPr>
        <w:t>s</w:t>
      </w:r>
      <w:r w:rsidR="00F66A52" w:rsidRPr="00963C8C">
        <w:rPr>
          <w:rFonts w:ascii="Arial" w:hAnsi="Arial" w:cs="Arial"/>
        </w:rPr>
        <w:t>e s</w:t>
      </w:r>
      <w:r w:rsidR="00D9760C" w:rsidRPr="00963C8C">
        <w:rPr>
          <w:rFonts w:ascii="Arial" w:hAnsi="Arial" w:cs="Arial"/>
        </w:rPr>
        <w:t>ídlem</w:t>
      </w:r>
      <w:r w:rsidR="00ED4088" w:rsidRPr="00963C8C">
        <w:rPr>
          <w:rFonts w:ascii="Arial" w:hAnsi="Arial" w:cs="Arial"/>
        </w:rPr>
        <w:t>:</w:t>
      </w:r>
      <w:r w:rsidR="00D9760C" w:rsidRPr="00963C8C">
        <w:rPr>
          <w:rFonts w:ascii="Arial" w:hAnsi="Arial" w:cs="Arial"/>
        </w:rPr>
        <w:tab/>
      </w:r>
      <w:r w:rsidR="00ED4088" w:rsidRPr="00963C8C">
        <w:rPr>
          <w:rFonts w:ascii="Arial" w:hAnsi="Arial" w:cs="Arial"/>
        </w:rPr>
        <w:tab/>
      </w:r>
      <w:r w:rsidR="0022117F" w:rsidRPr="00963C8C">
        <w:rPr>
          <w:rFonts w:ascii="Arial" w:hAnsi="Arial" w:cs="Arial"/>
        </w:rPr>
        <w:t>Na Poříčním právu 376/1, 128 00 Praha 2</w:t>
      </w:r>
    </w:p>
    <w:p w14:paraId="39FCAB8A" w14:textId="77777777" w:rsidR="0022117F" w:rsidRPr="00963C8C" w:rsidRDefault="0022117F" w:rsidP="0022117F">
      <w:pPr>
        <w:tabs>
          <w:tab w:val="left" w:pos="2127"/>
          <w:tab w:val="left" w:pos="3119"/>
        </w:tabs>
        <w:spacing w:after="60"/>
        <w:rPr>
          <w:rFonts w:ascii="Arial" w:hAnsi="Arial" w:cs="Arial"/>
        </w:rPr>
      </w:pPr>
      <w:r w:rsidRPr="00963C8C">
        <w:rPr>
          <w:rFonts w:ascii="Arial" w:hAnsi="Arial" w:cs="Arial"/>
        </w:rPr>
        <w:t>IČO:</w:t>
      </w:r>
      <w:r w:rsidRPr="00963C8C">
        <w:rPr>
          <w:rFonts w:ascii="Arial" w:hAnsi="Arial" w:cs="Arial"/>
        </w:rPr>
        <w:tab/>
      </w:r>
      <w:r w:rsidRPr="00963C8C">
        <w:rPr>
          <w:rFonts w:ascii="Arial" w:hAnsi="Arial" w:cs="Arial"/>
        </w:rPr>
        <w:tab/>
        <w:t>00551023</w:t>
      </w:r>
    </w:p>
    <w:p w14:paraId="7CD7AA52" w14:textId="4E8B6277" w:rsidR="00D9760C" w:rsidRPr="00963C8C" w:rsidRDefault="00D13DAC" w:rsidP="00BD526A">
      <w:pPr>
        <w:tabs>
          <w:tab w:val="left" w:pos="3119"/>
        </w:tabs>
        <w:spacing w:after="60"/>
        <w:ind w:left="3119" w:hanging="3119"/>
        <w:rPr>
          <w:rFonts w:ascii="Arial" w:hAnsi="Arial" w:cs="Arial"/>
        </w:rPr>
      </w:pPr>
      <w:r>
        <w:rPr>
          <w:rFonts w:ascii="Arial" w:hAnsi="Arial" w:cs="Arial"/>
        </w:rPr>
        <w:t>z</w:t>
      </w:r>
      <w:r w:rsidR="0022117F" w:rsidRPr="00963C8C">
        <w:rPr>
          <w:rFonts w:ascii="Arial" w:hAnsi="Arial" w:cs="Arial"/>
        </w:rPr>
        <w:t>astoupena</w:t>
      </w:r>
      <w:r w:rsidR="0079583B" w:rsidRPr="00963C8C">
        <w:rPr>
          <w:rFonts w:ascii="Arial" w:hAnsi="Arial" w:cs="Arial"/>
        </w:rPr>
        <w:t>:</w:t>
      </w:r>
      <w:r w:rsidR="00ED4088" w:rsidRPr="00963C8C">
        <w:rPr>
          <w:rFonts w:ascii="Arial" w:hAnsi="Arial" w:cs="Arial"/>
        </w:rPr>
        <w:tab/>
      </w:r>
      <w:r w:rsidR="002F1E14">
        <w:rPr>
          <w:rFonts w:ascii="Arial" w:hAnsi="Arial" w:cs="Arial"/>
        </w:rPr>
        <w:t xml:space="preserve">Mgr. Karlem Svítilem, </w:t>
      </w:r>
      <w:r w:rsidR="002F1E14" w:rsidRPr="002F1E14">
        <w:rPr>
          <w:rFonts w:ascii="Arial" w:hAnsi="Arial" w:cs="Arial"/>
        </w:rPr>
        <w:t>ředitel</w:t>
      </w:r>
      <w:r w:rsidR="002F1E14">
        <w:rPr>
          <w:rFonts w:ascii="Arial" w:hAnsi="Arial" w:cs="Arial"/>
        </w:rPr>
        <w:t>em</w:t>
      </w:r>
      <w:r w:rsidR="002F1E14" w:rsidRPr="002F1E14">
        <w:rPr>
          <w:rFonts w:ascii="Arial" w:hAnsi="Arial" w:cs="Arial"/>
        </w:rPr>
        <w:t xml:space="preserve"> odboru provozu ICT</w:t>
      </w:r>
    </w:p>
    <w:p w14:paraId="5E3D00BB" w14:textId="043C5D5B" w:rsidR="00D87F5A" w:rsidRPr="00963C8C" w:rsidRDefault="00D13DAC" w:rsidP="00D87F5A">
      <w:pPr>
        <w:tabs>
          <w:tab w:val="left" w:pos="2127"/>
          <w:tab w:val="left" w:pos="3119"/>
        </w:tabs>
        <w:spacing w:after="60"/>
        <w:rPr>
          <w:rFonts w:ascii="Arial" w:hAnsi="Arial" w:cs="Arial"/>
        </w:rPr>
      </w:pPr>
      <w:r>
        <w:rPr>
          <w:rFonts w:ascii="Arial" w:hAnsi="Arial" w:cs="Arial"/>
        </w:rPr>
        <w:t>č</w:t>
      </w:r>
      <w:r w:rsidR="00432AB2" w:rsidRPr="00963C8C">
        <w:rPr>
          <w:rFonts w:ascii="Arial" w:hAnsi="Arial" w:cs="Arial"/>
        </w:rPr>
        <w:t>íslo účtu:</w:t>
      </w:r>
      <w:r w:rsidR="00432AB2" w:rsidRPr="00963C8C">
        <w:rPr>
          <w:rFonts w:ascii="Arial" w:hAnsi="Arial" w:cs="Arial"/>
        </w:rPr>
        <w:tab/>
      </w:r>
      <w:r w:rsidR="00432AB2" w:rsidRPr="00963C8C">
        <w:rPr>
          <w:rFonts w:ascii="Arial" w:hAnsi="Arial" w:cs="Arial"/>
        </w:rPr>
        <w:tab/>
      </w:r>
      <w:r w:rsidR="00446409" w:rsidRPr="00446409">
        <w:rPr>
          <w:rFonts w:ascii="Arial" w:hAnsi="Arial" w:cs="Arial"/>
          <w:i/>
          <w:iCs/>
        </w:rPr>
        <w:t>neveřejný údaj</w:t>
      </w:r>
    </w:p>
    <w:p w14:paraId="6551F533" w14:textId="76795F83" w:rsidR="0079583B" w:rsidRPr="00963C8C" w:rsidRDefault="0079583B" w:rsidP="002E33DB">
      <w:pPr>
        <w:tabs>
          <w:tab w:val="left" w:pos="2127"/>
          <w:tab w:val="left" w:pos="3119"/>
        </w:tabs>
        <w:spacing w:after="120"/>
        <w:rPr>
          <w:rFonts w:ascii="Arial" w:hAnsi="Arial" w:cs="Arial"/>
        </w:rPr>
      </w:pPr>
      <w:r w:rsidRPr="00963C8C">
        <w:rPr>
          <w:rFonts w:ascii="Arial" w:hAnsi="Arial" w:cs="Arial"/>
        </w:rPr>
        <w:t>ID datové schránky</w:t>
      </w:r>
      <w:r w:rsidR="00786199" w:rsidRPr="00963C8C">
        <w:rPr>
          <w:rFonts w:ascii="Arial" w:hAnsi="Arial" w:cs="Arial"/>
        </w:rPr>
        <w:t>:</w:t>
      </w:r>
      <w:r w:rsidR="00786199" w:rsidRPr="00963C8C">
        <w:rPr>
          <w:rFonts w:ascii="Arial" w:hAnsi="Arial" w:cs="Arial"/>
        </w:rPr>
        <w:tab/>
      </w:r>
      <w:r w:rsidRPr="00963C8C">
        <w:rPr>
          <w:rFonts w:ascii="Arial" w:hAnsi="Arial" w:cs="Arial"/>
          <w:b/>
        </w:rPr>
        <w:t xml:space="preserve">   </w:t>
      </w:r>
      <w:r w:rsidR="00ED4088" w:rsidRPr="00963C8C">
        <w:rPr>
          <w:rFonts w:ascii="Arial" w:hAnsi="Arial" w:cs="Arial"/>
          <w:b/>
        </w:rPr>
        <w:tab/>
      </w:r>
      <w:r w:rsidR="0022117F" w:rsidRPr="00963C8C">
        <w:rPr>
          <w:rFonts w:ascii="Arial" w:hAnsi="Arial" w:cs="Arial"/>
        </w:rPr>
        <w:t>sc9aavg</w:t>
      </w:r>
    </w:p>
    <w:p w14:paraId="14389B9E" w14:textId="0E4AC205" w:rsidR="00D9760C" w:rsidRPr="00963C8C" w:rsidRDefault="00435FDE" w:rsidP="002E33DB">
      <w:pPr>
        <w:spacing w:after="240"/>
        <w:rPr>
          <w:rFonts w:ascii="Arial" w:hAnsi="Arial" w:cs="Arial"/>
        </w:rPr>
      </w:pPr>
      <w:r w:rsidRPr="00963C8C">
        <w:rPr>
          <w:rFonts w:ascii="Arial" w:hAnsi="Arial" w:cs="Arial"/>
        </w:rPr>
        <w:t>(d</w:t>
      </w:r>
      <w:r w:rsidR="00D9760C" w:rsidRPr="00963C8C">
        <w:rPr>
          <w:rFonts w:ascii="Arial" w:hAnsi="Arial" w:cs="Arial"/>
        </w:rPr>
        <w:t>ále jen „</w:t>
      </w:r>
      <w:r w:rsidRPr="00963C8C">
        <w:rPr>
          <w:rFonts w:ascii="Arial" w:hAnsi="Arial" w:cs="Arial"/>
          <w:b/>
        </w:rPr>
        <w:t>O</w:t>
      </w:r>
      <w:r w:rsidR="00D9760C" w:rsidRPr="00963C8C">
        <w:rPr>
          <w:rFonts w:ascii="Arial" w:hAnsi="Arial" w:cs="Arial"/>
          <w:b/>
        </w:rPr>
        <w:t>bjednatel</w:t>
      </w:r>
      <w:r w:rsidR="00D9760C" w:rsidRPr="00963C8C">
        <w:rPr>
          <w:rFonts w:ascii="Arial" w:hAnsi="Arial" w:cs="Arial"/>
        </w:rPr>
        <w:t>“</w:t>
      </w:r>
      <w:r w:rsidR="00151AC2">
        <w:rPr>
          <w:rFonts w:ascii="Arial" w:hAnsi="Arial" w:cs="Arial"/>
        </w:rPr>
        <w:t xml:space="preserve"> nebo „</w:t>
      </w:r>
      <w:r w:rsidR="00151AC2" w:rsidRPr="00151AC2">
        <w:rPr>
          <w:rFonts w:ascii="Arial" w:hAnsi="Arial" w:cs="Arial"/>
          <w:b/>
          <w:bCs/>
        </w:rPr>
        <w:t>MSPV</w:t>
      </w:r>
      <w:r w:rsidR="00151AC2">
        <w:rPr>
          <w:rFonts w:ascii="Arial" w:hAnsi="Arial" w:cs="Arial"/>
        </w:rPr>
        <w:t>“</w:t>
      </w:r>
      <w:r w:rsidRPr="00963C8C">
        <w:rPr>
          <w:rFonts w:ascii="Arial" w:hAnsi="Arial" w:cs="Arial"/>
        </w:rPr>
        <w:t>)</w:t>
      </w:r>
    </w:p>
    <w:p w14:paraId="5AB6BA10" w14:textId="77777777" w:rsidR="00D9760C" w:rsidRPr="00963C8C" w:rsidRDefault="00D9760C" w:rsidP="00EE38ED">
      <w:pPr>
        <w:spacing w:before="120"/>
        <w:rPr>
          <w:rFonts w:ascii="Arial" w:hAnsi="Arial" w:cs="Arial"/>
        </w:rPr>
      </w:pPr>
      <w:r w:rsidRPr="00963C8C">
        <w:rPr>
          <w:rFonts w:ascii="Arial" w:hAnsi="Arial" w:cs="Arial"/>
        </w:rPr>
        <w:t>a</w:t>
      </w:r>
    </w:p>
    <w:p w14:paraId="2F0CE476" w14:textId="77777777" w:rsidR="00D9760C" w:rsidRPr="00963C8C" w:rsidRDefault="00D9760C">
      <w:pPr>
        <w:rPr>
          <w:rFonts w:ascii="Arial" w:hAnsi="Arial" w:cs="Arial"/>
        </w:rPr>
      </w:pPr>
    </w:p>
    <w:p w14:paraId="1CA544E2" w14:textId="64990046" w:rsidR="00D9760C" w:rsidRPr="00963C8C" w:rsidRDefault="00060E8C" w:rsidP="00C4029A">
      <w:pPr>
        <w:tabs>
          <w:tab w:val="left" w:pos="3119"/>
        </w:tabs>
        <w:spacing w:after="60"/>
        <w:rPr>
          <w:rFonts w:ascii="Arial" w:hAnsi="Arial" w:cs="Arial"/>
          <w:b/>
        </w:rPr>
      </w:pPr>
      <w:r w:rsidRPr="00060E8C">
        <w:rPr>
          <w:rFonts w:ascii="Arial" w:hAnsi="Arial" w:cs="Arial"/>
          <w:b/>
          <w:lang w:val="x-none" w:eastAsia="x-none"/>
        </w:rPr>
        <w:t>K-net Technical International Group, s.r.o.</w:t>
      </w:r>
    </w:p>
    <w:p w14:paraId="0B50468E" w14:textId="53BA8902" w:rsidR="00D9760C" w:rsidRPr="00963C8C" w:rsidRDefault="00D13DAC" w:rsidP="00C4029A">
      <w:pPr>
        <w:tabs>
          <w:tab w:val="left" w:pos="3119"/>
        </w:tabs>
        <w:spacing w:after="60"/>
        <w:ind w:left="2124" w:right="-285" w:hanging="2124"/>
        <w:rPr>
          <w:rFonts w:ascii="Arial" w:hAnsi="Arial" w:cs="Arial"/>
        </w:rPr>
      </w:pPr>
      <w:r>
        <w:rPr>
          <w:rFonts w:ascii="Arial" w:hAnsi="Arial" w:cs="Arial"/>
        </w:rPr>
        <w:t>s</w:t>
      </w:r>
      <w:r w:rsidR="00ED4088" w:rsidRPr="00963C8C">
        <w:rPr>
          <w:rFonts w:ascii="Arial" w:hAnsi="Arial" w:cs="Arial"/>
        </w:rPr>
        <w:t>e sídlem:</w:t>
      </w:r>
      <w:r w:rsidR="00D9760C" w:rsidRPr="00963C8C">
        <w:rPr>
          <w:rFonts w:ascii="Arial" w:hAnsi="Arial" w:cs="Arial"/>
        </w:rPr>
        <w:tab/>
      </w:r>
      <w:r w:rsidR="00ED4088" w:rsidRPr="00963C8C">
        <w:rPr>
          <w:rFonts w:ascii="Arial" w:hAnsi="Arial" w:cs="Arial"/>
        </w:rPr>
        <w:tab/>
      </w:r>
      <w:r w:rsidR="00060E8C" w:rsidRPr="00060E8C">
        <w:rPr>
          <w:rFonts w:ascii="Arial" w:hAnsi="Arial" w:cs="Arial"/>
          <w:lang w:val="x-none" w:eastAsia="x-none"/>
        </w:rPr>
        <w:t>Antonínská 565/20, 602 00 Brno – Veveří</w:t>
      </w:r>
    </w:p>
    <w:p w14:paraId="5EB5550B" w14:textId="77777777" w:rsidR="00060E8C" w:rsidRPr="00060E8C" w:rsidRDefault="00D13DAC" w:rsidP="00060E8C">
      <w:pPr>
        <w:tabs>
          <w:tab w:val="left" w:pos="3119"/>
        </w:tabs>
        <w:spacing w:after="60"/>
        <w:rPr>
          <w:rFonts w:ascii="Arial" w:hAnsi="Arial" w:cs="Arial"/>
          <w:lang w:val="x-none" w:eastAsia="x-none"/>
        </w:rPr>
      </w:pPr>
      <w:r>
        <w:rPr>
          <w:rFonts w:ascii="Arial" w:hAnsi="Arial" w:cs="Arial"/>
        </w:rPr>
        <w:t>z</w:t>
      </w:r>
      <w:r w:rsidR="00160DA5" w:rsidRPr="00963C8C">
        <w:rPr>
          <w:rFonts w:ascii="Arial" w:hAnsi="Arial" w:cs="Arial"/>
        </w:rPr>
        <w:t>astoupen</w:t>
      </w:r>
      <w:r w:rsidR="00B10604" w:rsidRPr="00963C8C">
        <w:rPr>
          <w:rFonts w:ascii="Arial" w:hAnsi="Arial" w:cs="Arial"/>
        </w:rPr>
        <w:t>/a</w:t>
      </w:r>
      <w:r w:rsidR="00160DA5" w:rsidRPr="00963C8C">
        <w:rPr>
          <w:rFonts w:ascii="Arial" w:hAnsi="Arial" w:cs="Arial"/>
        </w:rPr>
        <w:t xml:space="preserve">: </w:t>
      </w:r>
      <w:r w:rsidR="00160DA5" w:rsidRPr="00963C8C">
        <w:rPr>
          <w:rFonts w:ascii="Arial" w:hAnsi="Arial" w:cs="Arial"/>
        </w:rPr>
        <w:tab/>
      </w:r>
      <w:r w:rsidR="00060E8C" w:rsidRPr="00060E8C">
        <w:rPr>
          <w:rFonts w:ascii="Arial" w:hAnsi="Arial" w:cs="Arial"/>
          <w:lang w:val="x-none" w:eastAsia="x-none"/>
        </w:rPr>
        <w:t>Ing. Petrem Nepustilem, jednatelem</w:t>
      </w:r>
    </w:p>
    <w:p w14:paraId="665C8C63" w14:textId="3F37AEB9" w:rsidR="00160DA5" w:rsidRPr="00963C8C" w:rsidRDefault="00060E8C" w:rsidP="00060E8C">
      <w:pPr>
        <w:tabs>
          <w:tab w:val="left" w:pos="3119"/>
        </w:tabs>
        <w:spacing w:after="60"/>
        <w:rPr>
          <w:rFonts w:ascii="Arial" w:hAnsi="Arial" w:cs="Arial"/>
        </w:rPr>
      </w:pPr>
      <w:r>
        <w:rPr>
          <w:rFonts w:ascii="Arial" w:hAnsi="Arial" w:cs="Arial"/>
          <w:lang w:val="x-none" w:eastAsia="x-none"/>
        </w:rPr>
        <w:tab/>
      </w:r>
      <w:r w:rsidRPr="00060E8C">
        <w:rPr>
          <w:rFonts w:ascii="Arial" w:hAnsi="Arial" w:cs="Arial"/>
          <w:lang w:val="x-none" w:eastAsia="x-none"/>
        </w:rPr>
        <w:t>Ing. Tomášem Knettigem, jednatelem</w:t>
      </w:r>
    </w:p>
    <w:p w14:paraId="6238D2A7" w14:textId="53D2AC3F" w:rsidR="00EF0FC0" w:rsidRPr="00963C8C" w:rsidRDefault="00D9760C" w:rsidP="00C4029A">
      <w:pPr>
        <w:tabs>
          <w:tab w:val="left" w:pos="3119"/>
        </w:tabs>
        <w:spacing w:after="60"/>
        <w:rPr>
          <w:rFonts w:ascii="Arial" w:hAnsi="Arial" w:cs="Arial"/>
        </w:rPr>
      </w:pPr>
      <w:r w:rsidRPr="00963C8C">
        <w:rPr>
          <w:rFonts w:ascii="Arial" w:hAnsi="Arial" w:cs="Arial"/>
        </w:rPr>
        <w:t>IČO</w:t>
      </w:r>
      <w:r w:rsidR="00ED4088" w:rsidRPr="00963C8C">
        <w:rPr>
          <w:rFonts w:ascii="Arial" w:hAnsi="Arial" w:cs="Arial"/>
        </w:rPr>
        <w:t>:</w:t>
      </w:r>
      <w:r w:rsidRPr="00963C8C">
        <w:rPr>
          <w:rFonts w:ascii="Arial" w:hAnsi="Arial" w:cs="Arial"/>
        </w:rPr>
        <w:tab/>
      </w:r>
      <w:r w:rsidR="00060E8C" w:rsidRPr="00060E8C">
        <w:rPr>
          <w:rFonts w:ascii="Arial" w:hAnsi="Arial" w:cs="Arial"/>
          <w:lang w:val="x-none" w:eastAsia="x-none"/>
        </w:rPr>
        <w:t>47916745</w:t>
      </w:r>
    </w:p>
    <w:p w14:paraId="38F64A21" w14:textId="75894E04" w:rsidR="00EF0FC0" w:rsidRPr="00963C8C" w:rsidRDefault="00D9760C" w:rsidP="00C4029A">
      <w:pPr>
        <w:tabs>
          <w:tab w:val="left" w:pos="3119"/>
        </w:tabs>
        <w:spacing w:after="60"/>
        <w:rPr>
          <w:rFonts w:ascii="Arial" w:hAnsi="Arial" w:cs="Arial"/>
        </w:rPr>
      </w:pPr>
      <w:r w:rsidRPr="00963C8C">
        <w:rPr>
          <w:rFonts w:ascii="Arial" w:hAnsi="Arial" w:cs="Arial"/>
        </w:rPr>
        <w:t>DIČ</w:t>
      </w:r>
      <w:r w:rsidR="00ED4088" w:rsidRPr="00963C8C">
        <w:rPr>
          <w:rFonts w:ascii="Arial" w:hAnsi="Arial" w:cs="Arial"/>
        </w:rPr>
        <w:t>:</w:t>
      </w:r>
      <w:r w:rsidRPr="00963C8C">
        <w:rPr>
          <w:rFonts w:ascii="Arial" w:hAnsi="Arial" w:cs="Arial"/>
        </w:rPr>
        <w:tab/>
      </w:r>
      <w:r w:rsidR="00060E8C" w:rsidRPr="00060E8C">
        <w:rPr>
          <w:rFonts w:ascii="Arial" w:hAnsi="Arial" w:cs="Arial"/>
          <w:lang w:val="x-none" w:eastAsia="x-none"/>
        </w:rPr>
        <w:t>CZ699001418</w:t>
      </w:r>
    </w:p>
    <w:p w14:paraId="7BD51D49" w14:textId="3DFF0530" w:rsidR="00B10604" w:rsidRPr="00963C8C" w:rsidRDefault="00D13DAC" w:rsidP="00B10604">
      <w:pPr>
        <w:tabs>
          <w:tab w:val="left" w:pos="3119"/>
        </w:tabs>
        <w:spacing w:after="60"/>
        <w:rPr>
          <w:rFonts w:ascii="Arial" w:hAnsi="Arial" w:cs="Arial"/>
        </w:rPr>
      </w:pPr>
      <w:r>
        <w:rPr>
          <w:rFonts w:ascii="Arial" w:hAnsi="Arial" w:cs="Arial"/>
        </w:rPr>
        <w:t>s</w:t>
      </w:r>
      <w:r w:rsidR="00B10604" w:rsidRPr="00963C8C">
        <w:rPr>
          <w:rFonts w:ascii="Arial" w:hAnsi="Arial" w:cs="Arial"/>
        </w:rPr>
        <w:t>pisová značka v obchodním rejstříku:</w:t>
      </w:r>
      <w:r w:rsidR="00B10604" w:rsidRPr="00963C8C">
        <w:rPr>
          <w:rFonts w:ascii="Arial" w:hAnsi="Arial" w:cs="Arial"/>
        </w:rPr>
        <w:tab/>
      </w:r>
      <w:r w:rsidR="00060E8C" w:rsidRPr="00060E8C">
        <w:rPr>
          <w:rFonts w:ascii="Arial" w:hAnsi="Arial" w:cs="Arial"/>
          <w:lang w:val="x-none" w:eastAsia="x-none"/>
        </w:rPr>
        <w:t>C 10425 vedená u Krajského soudu v Brně</w:t>
      </w:r>
    </w:p>
    <w:p w14:paraId="558E74CE" w14:textId="4512EE9D" w:rsidR="00EF0FC0" w:rsidRPr="00963C8C" w:rsidRDefault="00D13DAC" w:rsidP="00C4029A">
      <w:pPr>
        <w:tabs>
          <w:tab w:val="left" w:pos="3119"/>
        </w:tabs>
        <w:spacing w:after="60"/>
        <w:rPr>
          <w:rFonts w:ascii="Arial" w:hAnsi="Arial" w:cs="Arial"/>
        </w:rPr>
      </w:pPr>
      <w:r>
        <w:rPr>
          <w:rFonts w:ascii="Arial" w:hAnsi="Arial" w:cs="Arial"/>
        </w:rPr>
        <w:t>č</w:t>
      </w:r>
      <w:r w:rsidR="00D9760C" w:rsidRPr="00963C8C">
        <w:rPr>
          <w:rFonts w:ascii="Arial" w:hAnsi="Arial" w:cs="Arial"/>
        </w:rPr>
        <w:t>íslo</w:t>
      </w:r>
      <w:r w:rsidR="00B10604" w:rsidRPr="00963C8C">
        <w:rPr>
          <w:rFonts w:ascii="Arial" w:hAnsi="Arial" w:cs="Arial"/>
        </w:rPr>
        <w:t xml:space="preserve"> </w:t>
      </w:r>
      <w:r w:rsidR="00D9760C" w:rsidRPr="00963C8C">
        <w:rPr>
          <w:rFonts w:ascii="Arial" w:hAnsi="Arial" w:cs="Arial"/>
        </w:rPr>
        <w:t>účtu</w:t>
      </w:r>
      <w:r w:rsidR="00ED4088" w:rsidRPr="00963C8C">
        <w:rPr>
          <w:rFonts w:ascii="Arial" w:hAnsi="Arial" w:cs="Arial"/>
        </w:rPr>
        <w:t>:</w:t>
      </w:r>
      <w:r w:rsidR="00D9760C" w:rsidRPr="00963C8C">
        <w:rPr>
          <w:rFonts w:ascii="Arial" w:hAnsi="Arial" w:cs="Arial"/>
        </w:rPr>
        <w:tab/>
      </w:r>
      <w:r w:rsidR="00446409" w:rsidRPr="00446409">
        <w:rPr>
          <w:rFonts w:ascii="Arial" w:hAnsi="Arial" w:cs="Arial"/>
          <w:i/>
          <w:iCs/>
        </w:rPr>
        <w:t>neveřejný údaj</w:t>
      </w:r>
    </w:p>
    <w:p w14:paraId="5ACA568C" w14:textId="3E6C6229" w:rsidR="00EF0FC0" w:rsidRPr="00963C8C" w:rsidRDefault="00160DA5" w:rsidP="00C4029A">
      <w:pPr>
        <w:tabs>
          <w:tab w:val="left" w:pos="3119"/>
        </w:tabs>
        <w:spacing w:after="60"/>
        <w:rPr>
          <w:rFonts w:ascii="Arial" w:hAnsi="Arial" w:cs="Arial"/>
        </w:rPr>
      </w:pPr>
      <w:r w:rsidRPr="00963C8C">
        <w:rPr>
          <w:rFonts w:ascii="Arial" w:hAnsi="Arial" w:cs="Arial"/>
        </w:rPr>
        <w:t>ID datové schránky</w:t>
      </w:r>
      <w:r w:rsidR="00786199" w:rsidRPr="00963C8C">
        <w:rPr>
          <w:rFonts w:ascii="Arial" w:hAnsi="Arial" w:cs="Arial"/>
        </w:rPr>
        <w:t>:</w:t>
      </w:r>
      <w:r w:rsidR="00D9760C" w:rsidRPr="00963C8C">
        <w:rPr>
          <w:rFonts w:ascii="Arial" w:hAnsi="Arial" w:cs="Arial"/>
          <w:b/>
        </w:rPr>
        <w:tab/>
      </w:r>
      <w:r w:rsidR="00060E8C" w:rsidRPr="00060E8C">
        <w:rPr>
          <w:rFonts w:ascii="Arial" w:hAnsi="Arial" w:cs="Arial"/>
          <w:lang w:val="x-none" w:eastAsia="x-none"/>
        </w:rPr>
        <w:t>7f45gw3</w:t>
      </w:r>
    </w:p>
    <w:p w14:paraId="4C16D59E" w14:textId="77777777" w:rsidR="00D9760C" w:rsidRPr="00963C8C" w:rsidRDefault="00435FDE" w:rsidP="002E33DB">
      <w:pPr>
        <w:tabs>
          <w:tab w:val="left" w:pos="2127"/>
        </w:tabs>
        <w:spacing w:before="120"/>
        <w:rPr>
          <w:rFonts w:ascii="Arial" w:hAnsi="Arial" w:cs="Arial"/>
        </w:rPr>
      </w:pPr>
      <w:r w:rsidRPr="00963C8C">
        <w:rPr>
          <w:rFonts w:ascii="Arial" w:hAnsi="Arial" w:cs="Arial"/>
        </w:rPr>
        <w:t>(d</w:t>
      </w:r>
      <w:r w:rsidR="00D9760C" w:rsidRPr="00963C8C">
        <w:rPr>
          <w:rFonts w:ascii="Arial" w:hAnsi="Arial" w:cs="Arial"/>
        </w:rPr>
        <w:t>ále jen „</w:t>
      </w:r>
      <w:r w:rsidRPr="00963C8C">
        <w:rPr>
          <w:rFonts w:ascii="Arial" w:hAnsi="Arial" w:cs="Arial"/>
          <w:b/>
        </w:rPr>
        <w:t>D</w:t>
      </w:r>
      <w:r w:rsidR="00D9760C" w:rsidRPr="00963C8C">
        <w:rPr>
          <w:rFonts w:ascii="Arial" w:hAnsi="Arial" w:cs="Arial"/>
          <w:b/>
        </w:rPr>
        <w:t>odavatel</w:t>
      </w:r>
      <w:r w:rsidR="00D9760C" w:rsidRPr="00963C8C">
        <w:rPr>
          <w:rFonts w:ascii="Arial" w:hAnsi="Arial" w:cs="Arial"/>
        </w:rPr>
        <w:t>“</w:t>
      </w:r>
      <w:r w:rsidRPr="00963C8C">
        <w:rPr>
          <w:rFonts w:ascii="Arial" w:hAnsi="Arial" w:cs="Arial"/>
        </w:rPr>
        <w:t>)</w:t>
      </w:r>
    </w:p>
    <w:p w14:paraId="230DFEDE" w14:textId="77777777" w:rsidR="00BD1714" w:rsidRPr="00963C8C" w:rsidRDefault="00BD1714" w:rsidP="00EF0FC0">
      <w:pPr>
        <w:tabs>
          <w:tab w:val="left" w:pos="2127"/>
        </w:tabs>
        <w:rPr>
          <w:rFonts w:ascii="Arial" w:hAnsi="Arial" w:cs="Arial"/>
        </w:rPr>
      </w:pPr>
    </w:p>
    <w:p w14:paraId="6AF756C6" w14:textId="577D3149" w:rsidR="00BD1714" w:rsidRPr="00963C8C" w:rsidRDefault="00BD1714" w:rsidP="00D13DAC">
      <w:pPr>
        <w:tabs>
          <w:tab w:val="left" w:pos="2127"/>
        </w:tabs>
        <w:spacing w:line="280" w:lineRule="atLeast"/>
        <w:jc w:val="both"/>
        <w:rPr>
          <w:rFonts w:ascii="Arial" w:hAnsi="Arial" w:cs="Arial"/>
        </w:rPr>
      </w:pPr>
      <w:r w:rsidRPr="00963C8C">
        <w:rPr>
          <w:rFonts w:ascii="Arial" w:hAnsi="Arial" w:cs="Arial"/>
        </w:rPr>
        <w:t xml:space="preserve">(Objednatel a Dodavatel </w:t>
      </w:r>
      <w:r w:rsidR="00160DA5" w:rsidRPr="00963C8C">
        <w:rPr>
          <w:rFonts w:ascii="Arial" w:hAnsi="Arial" w:cs="Arial"/>
        </w:rPr>
        <w:t>jsou dále v této Smlouvě</w:t>
      </w:r>
      <w:r w:rsidR="00E54E93" w:rsidRPr="00963C8C">
        <w:rPr>
          <w:rFonts w:ascii="Arial" w:hAnsi="Arial" w:cs="Arial"/>
        </w:rPr>
        <w:t xml:space="preserve"> </w:t>
      </w:r>
      <w:r w:rsidRPr="00963C8C">
        <w:rPr>
          <w:rFonts w:ascii="Arial" w:hAnsi="Arial" w:cs="Arial"/>
        </w:rPr>
        <w:t>společně</w:t>
      </w:r>
      <w:r w:rsidR="00E54E93" w:rsidRPr="00963C8C">
        <w:rPr>
          <w:rFonts w:ascii="Arial" w:hAnsi="Arial" w:cs="Arial"/>
        </w:rPr>
        <w:t xml:space="preserve"> označováni</w:t>
      </w:r>
      <w:r w:rsidRPr="00963C8C">
        <w:rPr>
          <w:rFonts w:ascii="Arial" w:hAnsi="Arial" w:cs="Arial"/>
        </w:rPr>
        <w:t xml:space="preserve"> jako „</w:t>
      </w:r>
      <w:r w:rsidRPr="00963C8C">
        <w:rPr>
          <w:rFonts w:ascii="Arial" w:hAnsi="Arial" w:cs="Arial"/>
          <w:b/>
        </w:rPr>
        <w:t>Smluvní strany</w:t>
      </w:r>
      <w:r w:rsidRPr="00963C8C">
        <w:rPr>
          <w:rFonts w:ascii="Arial" w:hAnsi="Arial" w:cs="Arial"/>
        </w:rPr>
        <w:t>“</w:t>
      </w:r>
      <w:r w:rsidR="00B10604" w:rsidRPr="00963C8C">
        <w:rPr>
          <w:rFonts w:ascii="Arial" w:hAnsi="Arial" w:cs="Arial"/>
        </w:rPr>
        <w:br/>
      </w:r>
      <w:r w:rsidR="00E54E93" w:rsidRPr="00963C8C">
        <w:rPr>
          <w:rFonts w:ascii="Arial" w:hAnsi="Arial" w:cs="Arial"/>
        </w:rPr>
        <w:t>a jednotlivě jako „</w:t>
      </w:r>
      <w:r w:rsidR="00E54E93" w:rsidRPr="00963C8C">
        <w:rPr>
          <w:rFonts w:ascii="Arial" w:hAnsi="Arial" w:cs="Arial"/>
          <w:b/>
        </w:rPr>
        <w:t>Smluvní strana</w:t>
      </w:r>
      <w:r w:rsidR="00E54E93" w:rsidRPr="00963C8C">
        <w:rPr>
          <w:rFonts w:ascii="Arial" w:hAnsi="Arial" w:cs="Arial"/>
        </w:rPr>
        <w:t>“</w:t>
      </w:r>
      <w:r w:rsidRPr="00963C8C">
        <w:rPr>
          <w:rFonts w:ascii="Arial" w:hAnsi="Arial" w:cs="Arial"/>
        </w:rPr>
        <w:t>)</w:t>
      </w:r>
    </w:p>
    <w:p w14:paraId="2DC8D8C0" w14:textId="77777777" w:rsidR="00D9760C" w:rsidRPr="00963C8C" w:rsidRDefault="00D9760C">
      <w:pPr>
        <w:jc w:val="center"/>
        <w:rPr>
          <w:rFonts w:ascii="Arial" w:hAnsi="Arial" w:cs="Arial"/>
        </w:rPr>
      </w:pPr>
    </w:p>
    <w:p w14:paraId="0D300A1B" w14:textId="77777777" w:rsidR="00445EDE" w:rsidRPr="00963C8C" w:rsidRDefault="00445EDE">
      <w:pPr>
        <w:rPr>
          <w:rFonts w:ascii="Arial" w:hAnsi="Arial" w:cs="Arial"/>
          <w:b/>
        </w:rPr>
      </w:pPr>
      <w:r w:rsidRPr="00963C8C">
        <w:rPr>
          <w:rFonts w:ascii="Arial" w:hAnsi="Arial" w:cs="Arial"/>
          <w:b/>
        </w:rPr>
        <w:br w:type="page"/>
      </w:r>
    </w:p>
    <w:p w14:paraId="070064CF" w14:textId="77777777" w:rsidR="00D9760C" w:rsidRPr="00D13DAC" w:rsidRDefault="00D9760C" w:rsidP="002E33DB">
      <w:pPr>
        <w:spacing w:before="240" w:after="120"/>
        <w:jc w:val="center"/>
        <w:rPr>
          <w:rFonts w:ascii="Arial" w:hAnsi="Arial" w:cs="Arial"/>
          <w:b/>
          <w:sz w:val="22"/>
          <w:szCs w:val="22"/>
        </w:rPr>
      </w:pPr>
      <w:r w:rsidRPr="00D13DAC">
        <w:rPr>
          <w:rFonts w:ascii="Arial" w:hAnsi="Arial" w:cs="Arial"/>
          <w:b/>
          <w:sz w:val="22"/>
          <w:szCs w:val="22"/>
        </w:rPr>
        <w:lastRenderedPageBreak/>
        <w:t>Preambule</w:t>
      </w:r>
    </w:p>
    <w:p w14:paraId="7FAF1E59" w14:textId="1C7AF240" w:rsidR="005B682F" w:rsidRPr="00963C8C" w:rsidRDefault="00D9760C" w:rsidP="0017616F">
      <w:pPr>
        <w:numPr>
          <w:ilvl w:val="0"/>
          <w:numId w:val="1"/>
        </w:numPr>
        <w:spacing w:before="120" w:after="120" w:line="280" w:lineRule="atLeast"/>
        <w:ind w:left="567" w:hanging="567"/>
        <w:jc w:val="both"/>
        <w:rPr>
          <w:rFonts w:ascii="Arial" w:hAnsi="Arial" w:cs="Arial"/>
        </w:rPr>
      </w:pPr>
      <w:r w:rsidRPr="00963C8C">
        <w:rPr>
          <w:rFonts w:ascii="Arial" w:hAnsi="Arial" w:cs="Arial"/>
        </w:rPr>
        <w:t xml:space="preserve">Objednatel </w:t>
      </w:r>
      <w:r w:rsidR="005B682F" w:rsidRPr="00963C8C">
        <w:rPr>
          <w:rFonts w:ascii="Arial" w:hAnsi="Arial" w:cs="Arial"/>
        </w:rPr>
        <w:t>prohlašuje, že</w:t>
      </w:r>
      <w:r w:rsidR="001F064C" w:rsidRPr="00963C8C">
        <w:rPr>
          <w:rFonts w:ascii="Arial" w:hAnsi="Arial" w:cs="Arial"/>
        </w:rPr>
        <w:t>:</w:t>
      </w:r>
    </w:p>
    <w:p w14:paraId="3C5BE678" w14:textId="0B3CC212" w:rsidR="00D13DAC" w:rsidRDefault="001F56C7" w:rsidP="0017616F">
      <w:pPr>
        <w:pStyle w:val="kancel"/>
        <w:numPr>
          <w:ilvl w:val="1"/>
          <w:numId w:val="1"/>
        </w:numPr>
        <w:tabs>
          <w:tab w:val="left" w:pos="567"/>
        </w:tabs>
        <w:spacing w:before="60" w:after="60" w:line="280" w:lineRule="atLeast"/>
        <w:rPr>
          <w:rFonts w:ascii="Arial" w:hAnsi="Arial" w:cs="Arial"/>
          <w:sz w:val="20"/>
        </w:rPr>
      </w:pPr>
      <w:r w:rsidRPr="00D13DAC">
        <w:rPr>
          <w:rFonts w:ascii="Arial" w:hAnsi="Arial" w:cs="Arial"/>
          <w:sz w:val="20"/>
        </w:rPr>
        <w:t xml:space="preserve">je organizační složkou státu a správním orgánem, který zabezpečuje výběr pojistného </w:t>
      </w:r>
      <w:r w:rsidR="00D13DAC">
        <w:rPr>
          <w:rFonts w:ascii="Arial" w:hAnsi="Arial" w:cs="Arial"/>
          <w:sz w:val="20"/>
        </w:rPr>
        <w:br/>
      </w:r>
      <w:r w:rsidRPr="00D13DAC">
        <w:rPr>
          <w:rFonts w:ascii="Arial" w:hAnsi="Arial" w:cs="Arial"/>
          <w:sz w:val="20"/>
        </w:rPr>
        <w:t>na sociální zabezpečení a příspěvku na</w:t>
      </w:r>
      <w:r w:rsidR="0088607E" w:rsidRPr="00D13DAC">
        <w:rPr>
          <w:rFonts w:ascii="Arial" w:hAnsi="Arial" w:cs="Arial"/>
          <w:sz w:val="20"/>
        </w:rPr>
        <w:t> </w:t>
      </w:r>
      <w:r w:rsidRPr="00D13DAC">
        <w:rPr>
          <w:rFonts w:ascii="Arial" w:hAnsi="Arial" w:cs="Arial"/>
          <w:sz w:val="20"/>
        </w:rPr>
        <w:t>státní politiku zaměstnanosti, dále provádí důchodové pojištění a zajišťuje agendu nemocenského pojištění</w:t>
      </w:r>
      <w:r w:rsidR="005B682F" w:rsidRPr="00D13DAC">
        <w:rPr>
          <w:rFonts w:ascii="Arial" w:hAnsi="Arial" w:cs="Arial"/>
          <w:sz w:val="20"/>
        </w:rPr>
        <w:t>;</w:t>
      </w:r>
    </w:p>
    <w:p w14:paraId="0B851329" w14:textId="336233CA" w:rsidR="00D13DAC" w:rsidRDefault="006D3A31" w:rsidP="0017616F">
      <w:pPr>
        <w:pStyle w:val="kancel"/>
        <w:numPr>
          <w:ilvl w:val="1"/>
          <w:numId w:val="1"/>
        </w:numPr>
        <w:tabs>
          <w:tab w:val="left" w:pos="567"/>
        </w:tabs>
        <w:spacing w:before="60" w:after="60" w:line="280" w:lineRule="atLeast"/>
        <w:rPr>
          <w:rFonts w:ascii="Arial" w:hAnsi="Arial" w:cs="Arial"/>
          <w:sz w:val="20"/>
        </w:rPr>
      </w:pPr>
      <w:r w:rsidRPr="00076D79">
        <w:rPr>
          <w:rFonts w:ascii="Arial" w:hAnsi="Arial" w:cs="Arial"/>
          <w:sz w:val="20"/>
        </w:rPr>
        <w:t>je</w:t>
      </w:r>
      <w:r w:rsidRPr="0012462B">
        <w:rPr>
          <w:rFonts w:ascii="Arial" w:hAnsi="Arial" w:cs="Arial"/>
          <w:sz w:val="20"/>
        </w:rPr>
        <w:t xml:space="preserve"> ve smyslu § 8 odst. 1 zákona č. 264/2025 Sb., o kybernetické bezpečnosti (dále jen </w:t>
      </w:r>
      <w:r w:rsidRPr="0012462B">
        <w:rPr>
          <w:rFonts w:ascii="Arial" w:hAnsi="Arial" w:cs="Arial"/>
          <w:i/>
          <w:iCs/>
          <w:sz w:val="20"/>
        </w:rPr>
        <w:t>„</w:t>
      </w:r>
      <w:r w:rsidRPr="006D3A31">
        <w:rPr>
          <w:rFonts w:ascii="Arial" w:hAnsi="Arial" w:cs="Arial"/>
          <w:b/>
          <w:bCs/>
          <w:sz w:val="20"/>
        </w:rPr>
        <w:t>Zákon o kybernetické bezpečnosti</w:t>
      </w:r>
      <w:r w:rsidRPr="0012462B">
        <w:rPr>
          <w:rFonts w:ascii="Arial" w:hAnsi="Arial" w:cs="Arial"/>
          <w:sz w:val="20"/>
        </w:rPr>
        <w:t>“) poskytovatelem regulované služby „Výkon svěřených pravomocí v režimu vyšších povinností“ v odvětví „Veřejná správa“</w:t>
      </w:r>
      <w:r>
        <w:rPr>
          <w:rFonts w:ascii="Arial" w:hAnsi="Arial" w:cs="Arial"/>
          <w:sz w:val="20"/>
        </w:rPr>
        <w:t xml:space="preserve"> a </w:t>
      </w:r>
      <w:r w:rsidRPr="0012462B">
        <w:rPr>
          <w:rFonts w:ascii="Arial" w:hAnsi="Arial" w:cs="Arial"/>
          <w:sz w:val="20"/>
        </w:rPr>
        <w:t xml:space="preserve">jakožto poskytovatel regulované služby </w:t>
      </w:r>
      <w:r>
        <w:rPr>
          <w:rFonts w:ascii="Arial" w:hAnsi="Arial" w:cs="Arial"/>
          <w:sz w:val="20"/>
        </w:rPr>
        <w:t xml:space="preserve">je povinen splňovat podmínky dle </w:t>
      </w:r>
      <w:r w:rsidRPr="0012462B">
        <w:rPr>
          <w:rFonts w:ascii="Arial" w:hAnsi="Arial" w:cs="Arial"/>
          <w:sz w:val="20"/>
        </w:rPr>
        <w:t>vyhlášk</w:t>
      </w:r>
      <w:r>
        <w:rPr>
          <w:rFonts w:ascii="Arial" w:hAnsi="Arial" w:cs="Arial"/>
          <w:sz w:val="20"/>
        </w:rPr>
        <w:t>y</w:t>
      </w:r>
      <w:r>
        <w:rPr>
          <w:rFonts w:ascii="Arial" w:hAnsi="Arial" w:cs="Arial"/>
          <w:sz w:val="20"/>
        </w:rPr>
        <w:br/>
      </w:r>
      <w:r w:rsidRPr="0012462B">
        <w:rPr>
          <w:rFonts w:ascii="Arial" w:hAnsi="Arial" w:cs="Arial"/>
          <w:sz w:val="20"/>
        </w:rPr>
        <w:t>č. 409/2025 Sb., o bezpečnostních opatřeních poskytovatele regulované služby v režimu vyšších povinností</w:t>
      </w:r>
      <w:r w:rsidR="00160DA5" w:rsidRPr="00D13DAC">
        <w:rPr>
          <w:rFonts w:ascii="Arial" w:hAnsi="Arial" w:cs="Arial"/>
          <w:sz w:val="20"/>
        </w:rPr>
        <w:t>;</w:t>
      </w:r>
    </w:p>
    <w:p w14:paraId="6583DFBB" w14:textId="6575FC81" w:rsidR="00045752" w:rsidRDefault="00045752" w:rsidP="0017616F">
      <w:pPr>
        <w:pStyle w:val="kancel"/>
        <w:numPr>
          <w:ilvl w:val="1"/>
          <w:numId w:val="1"/>
        </w:numPr>
        <w:tabs>
          <w:tab w:val="left" w:pos="567"/>
        </w:tabs>
        <w:spacing w:before="60" w:after="60" w:line="280" w:lineRule="atLeast"/>
        <w:rPr>
          <w:rFonts w:ascii="Arial" w:hAnsi="Arial" w:cs="Arial"/>
          <w:sz w:val="20"/>
        </w:rPr>
      </w:pPr>
      <w:r w:rsidRPr="00026A7A">
        <w:rPr>
          <w:rFonts w:ascii="Arial" w:hAnsi="Arial" w:cs="Arial"/>
          <w:sz w:val="20"/>
        </w:rPr>
        <w:t>v souladu se zásadou ochrany národní bezpečnosti a plněním povinností poskytovatele regulované služby Kupující v rámci řízení rizik zohlednil opatření dle § 14 Z</w:t>
      </w:r>
      <w:r>
        <w:rPr>
          <w:rFonts w:ascii="Arial" w:hAnsi="Arial" w:cs="Arial"/>
          <w:sz w:val="20"/>
        </w:rPr>
        <w:t>ákona</w:t>
      </w:r>
      <w:r>
        <w:rPr>
          <w:rFonts w:ascii="Arial" w:hAnsi="Arial" w:cs="Arial"/>
          <w:sz w:val="20"/>
        </w:rPr>
        <w:br/>
        <w:t>o kybernetické bezpečnosti</w:t>
      </w:r>
      <w:r w:rsidRPr="00026A7A">
        <w:rPr>
          <w:rFonts w:ascii="Arial" w:hAnsi="Arial" w:cs="Arial"/>
          <w:sz w:val="20"/>
        </w:rPr>
        <w:t>, a to včetně varování vydaného Národním kybernetickým úřadem pro kybernetickou a informační bezpečnost</w:t>
      </w:r>
      <w:r>
        <w:rPr>
          <w:rFonts w:ascii="Arial" w:hAnsi="Arial" w:cs="Arial"/>
          <w:sz w:val="20"/>
        </w:rPr>
        <w:t xml:space="preserve"> </w:t>
      </w:r>
      <w:r w:rsidRPr="00026A7A">
        <w:rPr>
          <w:rFonts w:ascii="Arial" w:hAnsi="Arial" w:cs="Arial"/>
          <w:sz w:val="20"/>
        </w:rPr>
        <w:t>podle § 22 Z</w:t>
      </w:r>
      <w:r>
        <w:rPr>
          <w:rFonts w:ascii="Arial" w:hAnsi="Arial" w:cs="Arial"/>
          <w:sz w:val="20"/>
        </w:rPr>
        <w:t>ákona o kybernetické bezpečnosti; a</w:t>
      </w:r>
    </w:p>
    <w:p w14:paraId="6EFEC266" w14:textId="22E5D0B1" w:rsidR="005B682F" w:rsidRPr="00D13DAC" w:rsidRDefault="005B682F" w:rsidP="0017616F">
      <w:pPr>
        <w:pStyle w:val="kancel"/>
        <w:numPr>
          <w:ilvl w:val="1"/>
          <w:numId w:val="1"/>
        </w:numPr>
        <w:tabs>
          <w:tab w:val="left" w:pos="567"/>
        </w:tabs>
        <w:spacing w:before="60" w:after="60" w:line="280" w:lineRule="atLeast"/>
        <w:rPr>
          <w:rFonts w:ascii="Arial" w:hAnsi="Arial" w:cs="Arial"/>
          <w:sz w:val="20"/>
        </w:rPr>
      </w:pPr>
      <w:r w:rsidRPr="00D13DAC">
        <w:rPr>
          <w:rFonts w:ascii="Arial" w:hAnsi="Arial" w:cs="Arial"/>
          <w:sz w:val="20"/>
        </w:rPr>
        <w:t>splňuje veškeré podmínky a</w:t>
      </w:r>
      <w:r w:rsidR="00160DA5" w:rsidRPr="00D13DAC">
        <w:rPr>
          <w:rFonts w:ascii="Arial" w:hAnsi="Arial" w:cs="Arial"/>
          <w:sz w:val="20"/>
        </w:rPr>
        <w:t xml:space="preserve"> požadavky v této Smlouvě</w:t>
      </w:r>
      <w:r w:rsidRPr="00D13DAC">
        <w:rPr>
          <w:rFonts w:ascii="Arial" w:hAnsi="Arial" w:cs="Arial"/>
          <w:sz w:val="20"/>
        </w:rPr>
        <w:t xml:space="preserve"> stanovené a </w:t>
      </w:r>
      <w:r w:rsidR="00160DA5" w:rsidRPr="00D13DAC">
        <w:rPr>
          <w:rFonts w:ascii="Arial" w:hAnsi="Arial" w:cs="Arial"/>
          <w:sz w:val="20"/>
        </w:rPr>
        <w:t>je oprávněn tuto Smlouvu</w:t>
      </w:r>
      <w:r w:rsidRPr="00D13DAC">
        <w:rPr>
          <w:rFonts w:ascii="Arial" w:hAnsi="Arial" w:cs="Arial"/>
          <w:sz w:val="20"/>
        </w:rPr>
        <w:t xml:space="preserve"> uzavřít a řádně plnit závazky v ní obsažené.</w:t>
      </w:r>
    </w:p>
    <w:p w14:paraId="186E3705" w14:textId="3D151AC5" w:rsidR="005B682F" w:rsidRPr="00963C8C" w:rsidRDefault="005B682F" w:rsidP="0017616F">
      <w:pPr>
        <w:numPr>
          <w:ilvl w:val="0"/>
          <w:numId w:val="1"/>
        </w:numPr>
        <w:spacing w:before="120" w:after="120" w:line="280" w:lineRule="atLeast"/>
        <w:ind w:left="567" w:hanging="567"/>
        <w:jc w:val="both"/>
        <w:rPr>
          <w:rFonts w:ascii="Arial" w:hAnsi="Arial" w:cs="Arial"/>
        </w:rPr>
      </w:pPr>
      <w:r w:rsidRPr="00963C8C">
        <w:rPr>
          <w:rFonts w:ascii="Arial" w:hAnsi="Arial" w:cs="Arial"/>
        </w:rPr>
        <w:t>Dodavatel prohlašuje, že</w:t>
      </w:r>
      <w:r w:rsidR="001F064C" w:rsidRPr="00963C8C">
        <w:rPr>
          <w:rFonts w:ascii="Arial" w:hAnsi="Arial" w:cs="Arial"/>
        </w:rPr>
        <w:t>:</w:t>
      </w:r>
    </w:p>
    <w:p w14:paraId="49B47447" w14:textId="364A429A" w:rsidR="005B682F" w:rsidRPr="00D13DAC" w:rsidRDefault="005B682F" w:rsidP="0017616F">
      <w:pPr>
        <w:pStyle w:val="kancel"/>
        <w:numPr>
          <w:ilvl w:val="1"/>
          <w:numId w:val="1"/>
        </w:numPr>
        <w:tabs>
          <w:tab w:val="left" w:pos="567"/>
        </w:tabs>
        <w:spacing w:before="60" w:after="60" w:line="280" w:lineRule="atLeast"/>
        <w:rPr>
          <w:rFonts w:ascii="Arial" w:hAnsi="Arial" w:cs="Arial"/>
          <w:sz w:val="20"/>
        </w:rPr>
      </w:pPr>
      <w:r w:rsidRPr="00D13DAC">
        <w:rPr>
          <w:rFonts w:ascii="Arial" w:hAnsi="Arial" w:cs="Arial"/>
          <w:sz w:val="20"/>
        </w:rPr>
        <w:t>je podnikatelem dle ustanovení § 420 a násl. Občanského zákoníku</w:t>
      </w:r>
      <w:r w:rsidR="00E54E93" w:rsidRPr="00D13DAC">
        <w:rPr>
          <w:rFonts w:ascii="Arial" w:hAnsi="Arial" w:cs="Arial"/>
          <w:sz w:val="20"/>
        </w:rPr>
        <w:t>;</w:t>
      </w:r>
    </w:p>
    <w:p w14:paraId="3528191D" w14:textId="47C62198" w:rsidR="001F56C7" w:rsidRPr="00D13DAC" w:rsidRDefault="00E54E93" w:rsidP="0017616F">
      <w:pPr>
        <w:pStyle w:val="kancel"/>
        <w:numPr>
          <w:ilvl w:val="1"/>
          <w:numId w:val="1"/>
        </w:numPr>
        <w:tabs>
          <w:tab w:val="left" w:pos="567"/>
        </w:tabs>
        <w:spacing w:before="60" w:after="60" w:line="280" w:lineRule="atLeast"/>
        <w:rPr>
          <w:rFonts w:ascii="Arial" w:hAnsi="Arial" w:cs="Arial"/>
          <w:sz w:val="20"/>
        </w:rPr>
      </w:pPr>
      <w:r w:rsidRPr="00D13DAC">
        <w:rPr>
          <w:rFonts w:ascii="Arial" w:hAnsi="Arial" w:cs="Arial"/>
          <w:sz w:val="20"/>
        </w:rPr>
        <w:t>splňuje veškeré podmínky a</w:t>
      </w:r>
      <w:r w:rsidR="00160DA5" w:rsidRPr="00D13DAC">
        <w:rPr>
          <w:rFonts w:ascii="Arial" w:hAnsi="Arial" w:cs="Arial"/>
          <w:sz w:val="20"/>
        </w:rPr>
        <w:t xml:space="preserve"> požadavky v této Smlouvě</w:t>
      </w:r>
      <w:r w:rsidRPr="00D13DAC">
        <w:rPr>
          <w:rFonts w:ascii="Arial" w:hAnsi="Arial" w:cs="Arial"/>
          <w:sz w:val="20"/>
        </w:rPr>
        <w:t xml:space="preserve"> stanovené a </w:t>
      </w:r>
      <w:r w:rsidR="00160DA5" w:rsidRPr="00D13DAC">
        <w:rPr>
          <w:rFonts w:ascii="Arial" w:hAnsi="Arial" w:cs="Arial"/>
          <w:sz w:val="20"/>
        </w:rPr>
        <w:t>je oprávněn tuto Smlouvu</w:t>
      </w:r>
      <w:r w:rsidRPr="00D13DAC">
        <w:rPr>
          <w:rFonts w:ascii="Arial" w:hAnsi="Arial" w:cs="Arial"/>
          <w:sz w:val="20"/>
        </w:rPr>
        <w:t xml:space="preserve"> uzavřít a řádně plnit závazky v ní obsažené.</w:t>
      </w:r>
    </w:p>
    <w:p w14:paraId="104B5A68" w14:textId="61732D33" w:rsidR="00A712E5" w:rsidRDefault="00824E0D" w:rsidP="0017616F">
      <w:pPr>
        <w:numPr>
          <w:ilvl w:val="0"/>
          <w:numId w:val="1"/>
        </w:numPr>
        <w:spacing w:before="120" w:line="280" w:lineRule="atLeast"/>
        <w:ind w:left="567" w:hanging="567"/>
        <w:jc w:val="both"/>
        <w:rPr>
          <w:rFonts w:ascii="Arial" w:hAnsi="Arial" w:cs="Arial"/>
        </w:rPr>
      </w:pPr>
      <w:r w:rsidRPr="00824E0D">
        <w:rPr>
          <w:rFonts w:ascii="Arial" w:hAnsi="Arial" w:cs="Arial"/>
        </w:rPr>
        <w:t xml:space="preserve">Na základě zadávacího řízení na veřejnou zakázku zadávanou dle § 56 </w:t>
      </w:r>
      <w:r w:rsidR="00FF75F7">
        <w:rPr>
          <w:rFonts w:ascii="Arial" w:hAnsi="Arial" w:cs="Arial"/>
        </w:rPr>
        <w:t xml:space="preserve">zákona </w:t>
      </w:r>
      <w:r w:rsidR="00FF75F7" w:rsidRPr="00294F41">
        <w:rPr>
          <w:rFonts w:ascii="Arial" w:hAnsi="Arial" w:cs="Arial"/>
        </w:rPr>
        <w:t xml:space="preserve">č. </w:t>
      </w:r>
      <w:r w:rsidR="00FF75F7" w:rsidRPr="00245D06">
        <w:rPr>
          <w:rFonts w:ascii="Arial" w:hAnsi="Arial"/>
        </w:rPr>
        <w:t>134/2016 Sb., o zadávání veřejných zakázek, ve znění pozdějších předpisů</w:t>
      </w:r>
      <w:r w:rsidR="00FF75F7">
        <w:rPr>
          <w:rFonts w:ascii="Arial" w:hAnsi="Arial" w:cs="Arial"/>
        </w:rPr>
        <w:t xml:space="preserve"> (dále jen „</w:t>
      </w:r>
      <w:r w:rsidR="00FF75F7" w:rsidRPr="00294F41">
        <w:rPr>
          <w:rFonts w:ascii="Arial" w:hAnsi="Arial" w:cs="Arial"/>
          <w:b/>
          <w:bCs/>
        </w:rPr>
        <w:t>ZZVZ</w:t>
      </w:r>
      <w:r w:rsidR="00FF75F7">
        <w:rPr>
          <w:rFonts w:ascii="Arial" w:hAnsi="Arial" w:cs="Arial"/>
        </w:rPr>
        <w:t>“)</w:t>
      </w:r>
      <w:r w:rsidRPr="00824E0D">
        <w:rPr>
          <w:rFonts w:ascii="Arial" w:hAnsi="Arial" w:cs="Arial"/>
        </w:rPr>
        <w:t xml:space="preserve"> pod názvem </w:t>
      </w:r>
      <w:r w:rsidRPr="00824E0D">
        <w:rPr>
          <w:rFonts w:ascii="Arial" w:hAnsi="Arial" w:cs="Arial"/>
          <w:i/>
          <w:iCs/>
        </w:rPr>
        <w:t>„</w:t>
      </w:r>
      <w:r w:rsidR="000336E0" w:rsidRPr="000336E0">
        <w:rPr>
          <w:rFonts w:ascii="Arial" w:hAnsi="Arial" w:cs="Arial"/>
          <w:i/>
          <w:iCs/>
        </w:rPr>
        <w:t>Zajištění předplatného pro software Citrix Private Cloud</w:t>
      </w:r>
      <w:r w:rsidRPr="00824E0D">
        <w:rPr>
          <w:rFonts w:ascii="Arial" w:hAnsi="Arial" w:cs="Arial"/>
          <w:i/>
          <w:iCs/>
        </w:rPr>
        <w:t>“</w:t>
      </w:r>
      <w:r w:rsidRPr="00824E0D">
        <w:rPr>
          <w:rFonts w:ascii="Arial" w:hAnsi="Arial" w:cs="Arial"/>
        </w:rPr>
        <w:t xml:space="preserve"> a evidenčním číslem ve Věstníku veřejných zakázek: </w:t>
      </w:r>
      <w:r w:rsidR="00475B2E" w:rsidRPr="00475B2E">
        <w:rPr>
          <w:rFonts w:ascii="Arial" w:hAnsi="Arial" w:cs="Arial"/>
        </w:rPr>
        <w:t>Z2025-064496</w:t>
      </w:r>
      <w:r w:rsidRPr="00824E0D">
        <w:rPr>
          <w:rFonts w:ascii="Arial" w:hAnsi="Arial" w:cs="Arial"/>
        </w:rPr>
        <w:t xml:space="preserve"> (dále jen „Veřejná zakázka“) byla pro plnění Veřejné zakázky</w:t>
      </w:r>
      <w:r w:rsidR="00475B2E">
        <w:rPr>
          <w:rFonts w:ascii="Arial" w:hAnsi="Arial" w:cs="Arial"/>
        </w:rPr>
        <w:br/>
      </w:r>
      <w:r w:rsidRPr="00824E0D">
        <w:rPr>
          <w:rFonts w:ascii="Arial" w:hAnsi="Arial" w:cs="Arial"/>
        </w:rPr>
        <w:t xml:space="preserve">v souladu se základním hodnotícím kritériem ekonomické výhodnosti vybrána jako nejvhodnější nabídka </w:t>
      </w:r>
      <w:r w:rsidR="008A2346">
        <w:rPr>
          <w:rFonts w:ascii="Arial" w:hAnsi="Arial" w:cs="Arial"/>
        </w:rPr>
        <w:t>Doda</w:t>
      </w:r>
      <w:r w:rsidRPr="00824E0D">
        <w:rPr>
          <w:rFonts w:ascii="Arial" w:hAnsi="Arial" w:cs="Arial"/>
        </w:rPr>
        <w:t xml:space="preserve">vatele. V návaznosti na tuto skutečnost se Smluvní strany dohodly na uzavření této </w:t>
      </w:r>
      <w:r w:rsidR="008A2346">
        <w:rPr>
          <w:rFonts w:ascii="Arial" w:hAnsi="Arial" w:cs="Arial"/>
        </w:rPr>
        <w:t>Smlouvy</w:t>
      </w:r>
      <w:r w:rsidR="00A712E5" w:rsidRPr="00A712E5">
        <w:rPr>
          <w:rFonts w:ascii="Arial" w:hAnsi="Arial" w:cs="Arial"/>
        </w:rPr>
        <w:t>.</w:t>
      </w:r>
    </w:p>
    <w:p w14:paraId="17F5C6DD" w14:textId="0D427536" w:rsidR="000F285B" w:rsidRPr="008D3302" w:rsidRDefault="00C45317" w:rsidP="0017616F">
      <w:pPr>
        <w:numPr>
          <w:ilvl w:val="0"/>
          <w:numId w:val="1"/>
        </w:numPr>
        <w:spacing w:before="120" w:line="280" w:lineRule="atLeast"/>
        <w:ind w:left="567" w:hanging="567"/>
        <w:jc w:val="both"/>
        <w:rPr>
          <w:rFonts w:ascii="Arial" w:hAnsi="Arial" w:cs="Arial"/>
        </w:rPr>
      </w:pPr>
      <w:r w:rsidRPr="008D3302">
        <w:rPr>
          <w:rFonts w:ascii="Arial" w:hAnsi="Arial" w:cs="Arial"/>
        </w:rPr>
        <w:t>Smluvní strany prohlašují, že mají společnou snahu přispět k férovému a etickému prostředí.</w:t>
      </w:r>
      <w:r w:rsidRPr="008D3302">
        <w:rPr>
          <w:rFonts w:ascii="Arial" w:hAnsi="Arial" w:cs="Arial"/>
        </w:rPr>
        <w:br/>
        <w:t>S cílem kultivovat prostředí tuzemského trhu tak, aby se přiblížilo vyšším standardům v oblasti obchodní, soutěžní a pracovněprávní etiky, Smluvní strany učinily nedílnou součástí</w:t>
      </w:r>
      <w:r w:rsidR="00151AC2" w:rsidRPr="008D3302">
        <w:rPr>
          <w:rFonts w:ascii="Arial" w:hAnsi="Arial" w:cs="Arial"/>
        </w:rPr>
        <w:t xml:space="preserve"> a přílohou</w:t>
      </w:r>
      <w:r w:rsidR="00CF71CB">
        <w:rPr>
          <w:rFonts w:ascii="Arial" w:hAnsi="Arial" w:cs="Arial"/>
        </w:rPr>
        <w:br/>
      </w:r>
      <w:r w:rsidR="00151AC2" w:rsidRPr="008D3302">
        <w:rPr>
          <w:rFonts w:ascii="Arial" w:hAnsi="Arial" w:cs="Arial"/>
        </w:rPr>
        <w:t>č. 1</w:t>
      </w:r>
      <w:r w:rsidRPr="008D3302">
        <w:rPr>
          <w:rFonts w:ascii="Arial" w:hAnsi="Arial" w:cs="Arial"/>
        </w:rPr>
        <w:t xml:space="preserve"> této Smlouvy Etický kodex, v souladu s jehož pravidly se zavazují předmět této Smlouvy plnit.</w:t>
      </w:r>
    </w:p>
    <w:p w14:paraId="138BEA58" w14:textId="77777777" w:rsidR="00D9760C" w:rsidRPr="00963C8C" w:rsidRDefault="00D9760C" w:rsidP="00D13DAC">
      <w:pPr>
        <w:spacing w:before="240" w:line="280" w:lineRule="atLeast"/>
        <w:jc w:val="center"/>
        <w:rPr>
          <w:rFonts w:ascii="Arial" w:hAnsi="Arial" w:cs="Arial"/>
        </w:rPr>
      </w:pPr>
      <w:r w:rsidRPr="00963C8C">
        <w:rPr>
          <w:rFonts w:ascii="Arial" w:hAnsi="Arial" w:cs="Arial"/>
          <w:b/>
        </w:rPr>
        <w:t>I.</w:t>
      </w:r>
    </w:p>
    <w:p w14:paraId="79A9DF5F" w14:textId="201D9E79" w:rsidR="00D9760C" w:rsidRPr="00963C8C" w:rsidRDefault="00151AC2" w:rsidP="00D13DAC">
      <w:pPr>
        <w:spacing w:after="120" w:line="280" w:lineRule="atLeast"/>
        <w:jc w:val="center"/>
        <w:rPr>
          <w:rFonts w:ascii="Arial" w:hAnsi="Arial" w:cs="Arial"/>
          <w:b/>
        </w:rPr>
      </w:pPr>
      <w:r>
        <w:rPr>
          <w:rFonts w:ascii="Arial" w:hAnsi="Arial" w:cs="Arial"/>
          <w:b/>
        </w:rPr>
        <w:t>Účel a p</w:t>
      </w:r>
      <w:r w:rsidR="00160DA5" w:rsidRPr="00963C8C">
        <w:rPr>
          <w:rFonts w:ascii="Arial" w:hAnsi="Arial" w:cs="Arial"/>
          <w:b/>
        </w:rPr>
        <w:t>ředmět Smlouvy</w:t>
      </w:r>
    </w:p>
    <w:p w14:paraId="7638E79A" w14:textId="7D366AF7" w:rsidR="00DF0E93" w:rsidRDefault="00151AC2" w:rsidP="00A8732F">
      <w:pPr>
        <w:numPr>
          <w:ilvl w:val="0"/>
          <w:numId w:val="3"/>
        </w:numPr>
        <w:spacing w:before="120" w:line="280" w:lineRule="atLeast"/>
        <w:ind w:left="567" w:hanging="567"/>
        <w:jc w:val="both"/>
        <w:rPr>
          <w:rFonts w:ascii="Arial" w:hAnsi="Arial" w:cs="Arial"/>
        </w:rPr>
      </w:pPr>
      <w:r w:rsidRPr="00A8732F">
        <w:rPr>
          <w:rFonts w:ascii="Arial" w:hAnsi="Arial" w:cs="Arial"/>
        </w:rPr>
        <w:t>Tato Smlouva se uzavírá za účelem</w:t>
      </w:r>
      <w:r w:rsidR="004D4F08" w:rsidRPr="00A8732F">
        <w:rPr>
          <w:rFonts w:ascii="Arial" w:hAnsi="Arial" w:cs="Arial"/>
        </w:rPr>
        <w:t xml:space="preserve"> </w:t>
      </w:r>
      <w:r w:rsidR="00A8732F" w:rsidRPr="00A8732F">
        <w:rPr>
          <w:rFonts w:ascii="Arial" w:hAnsi="Arial" w:cs="Arial"/>
        </w:rPr>
        <w:t>zajištění bezpečného přístupu zaměstnanců a externí</w:t>
      </w:r>
      <w:r w:rsidR="00A8732F">
        <w:rPr>
          <w:rFonts w:ascii="Arial" w:hAnsi="Arial" w:cs="Arial"/>
        </w:rPr>
        <w:t>ch</w:t>
      </w:r>
      <w:r w:rsidR="00A8732F" w:rsidRPr="00A8732F">
        <w:rPr>
          <w:rFonts w:ascii="Arial" w:hAnsi="Arial" w:cs="Arial"/>
        </w:rPr>
        <w:t xml:space="preserve"> zaměstnanců </w:t>
      </w:r>
      <w:r w:rsidR="00A8732F">
        <w:rPr>
          <w:rFonts w:ascii="Arial" w:hAnsi="Arial" w:cs="Arial"/>
        </w:rPr>
        <w:t>Objedn</w:t>
      </w:r>
      <w:r w:rsidR="00A8732F" w:rsidRPr="00A8732F">
        <w:rPr>
          <w:rFonts w:ascii="Arial" w:hAnsi="Arial" w:cs="Arial"/>
        </w:rPr>
        <w:t>atele do sítě Č</w:t>
      </w:r>
      <w:r w:rsidR="00A8732F">
        <w:rPr>
          <w:rFonts w:ascii="Arial" w:hAnsi="Arial" w:cs="Arial"/>
        </w:rPr>
        <w:t>eské správy sociálního zabezpečení (dále jen „Č</w:t>
      </w:r>
      <w:r w:rsidR="00A8732F" w:rsidRPr="00A8732F">
        <w:rPr>
          <w:rFonts w:ascii="Arial" w:hAnsi="Arial" w:cs="Arial"/>
        </w:rPr>
        <w:t>SSZ</w:t>
      </w:r>
      <w:r w:rsidR="00A8732F">
        <w:rPr>
          <w:rFonts w:ascii="Arial" w:hAnsi="Arial" w:cs="Arial"/>
        </w:rPr>
        <w:t>“)</w:t>
      </w:r>
      <w:r w:rsidR="00A8732F" w:rsidRPr="00A8732F">
        <w:rPr>
          <w:rFonts w:ascii="Arial" w:hAnsi="Arial" w:cs="Arial"/>
        </w:rPr>
        <w:t xml:space="preserve">. </w:t>
      </w:r>
      <w:r w:rsidR="00DF0E93" w:rsidRPr="00DF0E93">
        <w:rPr>
          <w:rFonts w:ascii="Arial" w:hAnsi="Arial" w:cs="Arial"/>
        </w:rPr>
        <w:t>Software Citrix Private Cloud – subscription licence využívají zaměstnanci, kteří byli převedeni</w:t>
      </w:r>
      <w:r w:rsidR="00DF0E93">
        <w:rPr>
          <w:rFonts w:ascii="Arial" w:hAnsi="Arial" w:cs="Arial"/>
        </w:rPr>
        <w:br/>
      </w:r>
      <w:r w:rsidR="00DF0E93" w:rsidRPr="00DF0E93">
        <w:rPr>
          <w:rFonts w:ascii="Arial" w:hAnsi="Arial" w:cs="Arial"/>
        </w:rPr>
        <w:t>v rámci projektu ONE IT z ČSSZ na MPSV, a externí zaměstnanci MPSV. Tito jsou vedeni v HR SAP ČSSZ jako externisté a jejich notebooky jsou začleněny do domény MPSV. Z těchto důvodů je nutné nadále zajistit jejich přístup do sítě ČSSZ.</w:t>
      </w:r>
    </w:p>
    <w:p w14:paraId="651D5A0B" w14:textId="5FB6787B" w:rsidR="00151AC2" w:rsidRDefault="00A8732F" w:rsidP="00DF0E93">
      <w:pPr>
        <w:spacing w:before="120" w:line="280" w:lineRule="atLeast"/>
        <w:ind w:left="567"/>
        <w:jc w:val="both"/>
        <w:rPr>
          <w:rFonts w:ascii="Arial" w:hAnsi="Arial" w:cs="Arial"/>
        </w:rPr>
      </w:pPr>
      <w:r w:rsidRPr="00A8732F">
        <w:rPr>
          <w:rFonts w:ascii="Arial" w:hAnsi="Arial" w:cs="Arial"/>
        </w:rPr>
        <w:lastRenderedPageBreak/>
        <w:t>Software Citrix Private Cloud – subscription licence umožňuje instalovat a používat nejnovější verze produktů Citrix bez dalších poplatků. Dále bude zajištěn další rozvoj</w:t>
      </w:r>
      <w:r>
        <w:rPr>
          <w:rFonts w:ascii="Arial" w:hAnsi="Arial" w:cs="Arial"/>
        </w:rPr>
        <w:t xml:space="preserve"> </w:t>
      </w:r>
      <w:r w:rsidRPr="00A8732F">
        <w:rPr>
          <w:rFonts w:ascii="Arial" w:hAnsi="Arial" w:cs="Arial"/>
        </w:rPr>
        <w:t>a bezproblémový chod terminálové farmy Citrix na nových a podporovaných produktech Citrix a Microsoft Windows.</w:t>
      </w:r>
    </w:p>
    <w:p w14:paraId="25BC9D77" w14:textId="359C6B7D" w:rsidR="00CB67D6" w:rsidRDefault="00857A97" w:rsidP="00566047">
      <w:pPr>
        <w:numPr>
          <w:ilvl w:val="0"/>
          <w:numId w:val="3"/>
        </w:numPr>
        <w:spacing w:before="120" w:line="280" w:lineRule="atLeast"/>
        <w:ind w:left="567" w:hanging="567"/>
        <w:jc w:val="both"/>
        <w:rPr>
          <w:rFonts w:ascii="Arial" w:hAnsi="Arial" w:cs="Arial"/>
        </w:rPr>
      </w:pPr>
      <w:r w:rsidRPr="00963C8C">
        <w:rPr>
          <w:rFonts w:ascii="Arial" w:hAnsi="Arial" w:cs="Arial"/>
        </w:rPr>
        <w:t>Předmětem této Smlouvy</w:t>
      </w:r>
      <w:r w:rsidR="00BD1714" w:rsidRPr="00963C8C">
        <w:rPr>
          <w:rFonts w:ascii="Arial" w:hAnsi="Arial" w:cs="Arial"/>
        </w:rPr>
        <w:t xml:space="preserve"> je </w:t>
      </w:r>
      <w:r w:rsidR="00A46A58" w:rsidRPr="00963C8C">
        <w:rPr>
          <w:rFonts w:ascii="Arial" w:hAnsi="Arial" w:cs="Arial"/>
        </w:rPr>
        <w:t xml:space="preserve">závazek Dodavatele </w:t>
      </w:r>
      <w:r w:rsidR="003D1FEE" w:rsidRPr="00963C8C">
        <w:rPr>
          <w:rFonts w:ascii="Arial" w:hAnsi="Arial" w:cs="Arial"/>
        </w:rPr>
        <w:t>zajistit</w:t>
      </w:r>
      <w:r w:rsidR="00566047" w:rsidRPr="00566047">
        <w:rPr>
          <w:rFonts w:ascii="Arial" w:hAnsi="Arial" w:cs="Arial"/>
        </w:rPr>
        <w:t xml:space="preserve"> předplatné (subscription) </w:t>
      </w:r>
      <w:r w:rsidR="003E7A48" w:rsidRPr="003E7A48">
        <w:rPr>
          <w:rFonts w:ascii="Arial" w:hAnsi="Arial" w:cs="Arial"/>
        </w:rPr>
        <w:t>pro software Citrix Private Cloud ve formě licencí pro 300 uživatelských připoj</w:t>
      </w:r>
      <w:r w:rsidR="003E7A48">
        <w:rPr>
          <w:rFonts w:ascii="Arial" w:hAnsi="Arial" w:cs="Arial"/>
        </w:rPr>
        <w:t>e</w:t>
      </w:r>
      <w:r w:rsidR="003E7A48" w:rsidRPr="003E7A48">
        <w:rPr>
          <w:rFonts w:ascii="Arial" w:hAnsi="Arial" w:cs="Arial"/>
        </w:rPr>
        <w:t xml:space="preserve">ní poskytovaných </w:t>
      </w:r>
      <w:bookmarkStart w:id="0" w:name="_Hlk214261910"/>
      <w:r w:rsidR="003E7A48" w:rsidRPr="003E7A48">
        <w:rPr>
          <w:rFonts w:ascii="Arial" w:hAnsi="Arial" w:cs="Arial"/>
        </w:rPr>
        <w:t>výrobcem software Citrix</w:t>
      </w:r>
      <w:bookmarkEnd w:id="0"/>
      <w:r w:rsidR="003E267F">
        <w:rPr>
          <w:rFonts w:ascii="Arial" w:hAnsi="Arial" w:cs="Arial"/>
        </w:rPr>
        <w:t xml:space="preserve"> </w:t>
      </w:r>
      <w:r w:rsidR="00586A04">
        <w:rPr>
          <w:rFonts w:ascii="Arial" w:hAnsi="Arial" w:cs="Arial"/>
        </w:rPr>
        <w:t>(dále jen „</w:t>
      </w:r>
      <w:r w:rsidR="00586A04" w:rsidRPr="00B3284A">
        <w:rPr>
          <w:rFonts w:ascii="Arial" w:hAnsi="Arial" w:cs="Arial"/>
          <w:b/>
          <w:bCs/>
        </w:rPr>
        <w:t>Předplatné</w:t>
      </w:r>
      <w:r w:rsidR="00586A04">
        <w:rPr>
          <w:rFonts w:ascii="Arial" w:hAnsi="Arial" w:cs="Arial"/>
        </w:rPr>
        <w:t xml:space="preserve">“) </w:t>
      </w:r>
      <w:r w:rsidR="003E267F">
        <w:rPr>
          <w:rFonts w:ascii="Arial" w:hAnsi="Arial" w:cs="Arial"/>
        </w:rPr>
        <w:t>zahrnující</w:t>
      </w:r>
      <w:r w:rsidR="00566047" w:rsidRPr="00566047">
        <w:rPr>
          <w:rFonts w:ascii="Arial" w:hAnsi="Arial" w:cs="Arial"/>
        </w:rPr>
        <w:t xml:space="preserve"> poskytování</w:t>
      </w:r>
      <w:r w:rsidR="003E267F">
        <w:rPr>
          <w:rFonts w:ascii="Arial" w:hAnsi="Arial" w:cs="Arial"/>
        </w:rPr>
        <w:t xml:space="preserve"> </w:t>
      </w:r>
      <w:r w:rsidR="00566047" w:rsidRPr="00566047">
        <w:rPr>
          <w:rFonts w:ascii="Arial" w:hAnsi="Arial" w:cs="Arial"/>
        </w:rPr>
        <w:t>s tím související podpory, údržby</w:t>
      </w:r>
      <w:r w:rsidR="00B3591F">
        <w:rPr>
          <w:rFonts w:ascii="Arial" w:hAnsi="Arial" w:cs="Arial"/>
        </w:rPr>
        <w:br/>
      </w:r>
      <w:r w:rsidR="00566047" w:rsidRPr="00566047">
        <w:rPr>
          <w:rFonts w:ascii="Arial" w:hAnsi="Arial" w:cs="Arial"/>
        </w:rPr>
        <w:t>a pravidelného updatu</w:t>
      </w:r>
      <w:r w:rsidR="00566047">
        <w:rPr>
          <w:rFonts w:ascii="Arial" w:hAnsi="Arial" w:cs="Arial"/>
        </w:rPr>
        <w:t xml:space="preserve"> </w:t>
      </w:r>
      <w:r w:rsidR="00586A04" w:rsidRPr="00963C8C">
        <w:rPr>
          <w:rFonts w:ascii="Arial" w:hAnsi="Arial" w:cs="Arial"/>
        </w:rPr>
        <w:t xml:space="preserve">(dále jen </w:t>
      </w:r>
      <w:r w:rsidR="00586A04">
        <w:rPr>
          <w:rFonts w:ascii="Arial" w:hAnsi="Arial" w:cs="Arial"/>
        </w:rPr>
        <w:t>„</w:t>
      </w:r>
      <w:r w:rsidR="00586A04">
        <w:rPr>
          <w:rFonts w:ascii="Arial" w:hAnsi="Arial" w:cs="Arial"/>
          <w:b/>
          <w:bCs/>
        </w:rPr>
        <w:t>Podpora</w:t>
      </w:r>
      <w:r w:rsidR="00586A04">
        <w:rPr>
          <w:rFonts w:ascii="Arial" w:hAnsi="Arial" w:cs="Arial"/>
        </w:rPr>
        <w:t xml:space="preserve">“; společně s Předplatným též jako </w:t>
      </w:r>
      <w:r w:rsidR="00586A04" w:rsidRPr="00963C8C">
        <w:rPr>
          <w:rFonts w:ascii="Arial" w:hAnsi="Arial" w:cs="Arial"/>
        </w:rPr>
        <w:t>„</w:t>
      </w:r>
      <w:r w:rsidR="00586A04" w:rsidRPr="00963C8C">
        <w:rPr>
          <w:rFonts w:ascii="Arial" w:hAnsi="Arial" w:cs="Arial"/>
          <w:b/>
        </w:rPr>
        <w:t>Předmět plnění</w:t>
      </w:r>
      <w:r w:rsidR="00586A04">
        <w:rPr>
          <w:rFonts w:ascii="Arial" w:hAnsi="Arial" w:cs="Arial"/>
          <w:bCs/>
        </w:rPr>
        <w:t>“</w:t>
      </w:r>
      <w:r w:rsidR="002A4991" w:rsidRPr="00566047">
        <w:rPr>
          <w:rFonts w:ascii="Arial" w:hAnsi="Arial" w:cs="Arial"/>
        </w:rPr>
        <w:t>)</w:t>
      </w:r>
      <w:r w:rsidR="00B3591F">
        <w:rPr>
          <w:rFonts w:ascii="Arial" w:hAnsi="Arial" w:cs="Arial"/>
        </w:rPr>
        <w:t xml:space="preserve">, </w:t>
      </w:r>
      <w:r w:rsidR="00B3591F" w:rsidRPr="00B3591F">
        <w:rPr>
          <w:rFonts w:ascii="Arial" w:hAnsi="Arial" w:cs="Arial"/>
        </w:rPr>
        <w:t>a to na následující dobu:</w:t>
      </w:r>
    </w:p>
    <w:p w14:paraId="0A5AD30A" w14:textId="2CFDB490" w:rsidR="004470A5" w:rsidRPr="004470A5" w:rsidRDefault="004470A5" w:rsidP="004470A5">
      <w:pPr>
        <w:pStyle w:val="Odstavecseseznamem"/>
        <w:numPr>
          <w:ilvl w:val="1"/>
          <w:numId w:val="16"/>
        </w:numPr>
        <w:spacing w:before="120" w:line="280" w:lineRule="atLeast"/>
        <w:ind w:left="1276"/>
        <w:jc w:val="both"/>
        <w:rPr>
          <w:rFonts w:ascii="Arial" w:hAnsi="Arial" w:cs="Arial"/>
        </w:rPr>
      </w:pPr>
      <w:r w:rsidRPr="004470A5">
        <w:rPr>
          <w:rFonts w:ascii="Arial" w:hAnsi="Arial" w:cs="Arial"/>
        </w:rPr>
        <w:t xml:space="preserve">150 uživatelských připojení na dobu </w:t>
      </w:r>
      <w:r w:rsidR="00B248C9">
        <w:rPr>
          <w:rFonts w:ascii="Arial" w:hAnsi="Arial" w:cs="Arial"/>
        </w:rPr>
        <w:t>dvou po sobě jdoucích 1</w:t>
      </w:r>
      <w:r w:rsidR="00AF106C">
        <w:rPr>
          <w:rFonts w:ascii="Arial" w:hAnsi="Arial" w:cs="Arial"/>
        </w:rPr>
        <w:t>2 kalendářních měsíců</w:t>
      </w:r>
      <w:r w:rsidR="00B248C9">
        <w:rPr>
          <w:rFonts w:ascii="Arial" w:hAnsi="Arial" w:cs="Arial"/>
        </w:rPr>
        <w:t xml:space="preserve"> ode dne zajištění Předplatného </w:t>
      </w:r>
      <w:r w:rsidR="00B02D6F">
        <w:rPr>
          <w:rFonts w:ascii="Arial" w:hAnsi="Arial" w:cs="Arial"/>
        </w:rPr>
        <w:t xml:space="preserve">způsobem </w:t>
      </w:r>
      <w:r w:rsidR="00B02D6F" w:rsidRPr="00B02D6F">
        <w:rPr>
          <w:rFonts w:ascii="Arial" w:hAnsi="Arial" w:cs="Arial"/>
        </w:rPr>
        <w:t>dle odst. 2. čl</w:t>
      </w:r>
      <w:r w:rsidR="00B02D6F">
        <w:rPr>
          <w:rFonts w:ascii="Arial" w:hAnsi="Arial" w:cs="Arial"/>
        </w:rPr>
        <w:t>. III.</w:t>
      </w:r>
      <w:r w:rsidR="00B02D6F" w:rsidRPr="00B02D6F">
        <w:rPr>
          <w:rFonts w:ascii="Arial" w:hAnsi="Arial" w:cs="Arial"/>
        </w:rPr>
        <w:t xml:space="preserve"> </w:t>
      </w:r>
      <w:r w:rsidR="00B02D6F">
        <w:rPr>
          <w:rFonts w:ascii="Arial" w:hAnsi="Arial" w:cs="Arial"/>
        </w:rPr>
        <w:t xml:space="preserve">této </w:t>
      </w:r>
      <w:r w:rsidR="00B02D6F" w:rsidRPr="00B02D6F">
        <w:rPr>
          <w:rFonts w:ascii="Arial" w:hAnsi="Arial" w:cs="Arial"/>
        </w:rPr>
        <w:t>Smlouvy</w:t>
      </w:r>
      <w:r w:rsidR="00E977ED">
        <w:rPr>
          <w:rFonts w:ascii="Arial" w:hAnsi="Arial" w:cs="Arial"/>
        </w:rPr>
        <w:t xml:space="preserve"> a ve lhůtě dle</w:t>
      </w:r>
      <w:r w:rsidR="00273438">
        <w:rPr>
          <w:rFonts w:ascii="Arial" w:hAnsi="Arial" w:cs="Arial"/>
        </w:rPr>
        <w:br/>
      </w:r>
      <w:r w:rsidR="00E977ED">
        <w:rPr>
          <w:rFonts w:ascii="Arial" w:hAnsi="Arial" w:cs="Arial"/>
        </w:rPr>
        <w:t>čl. III. odst. 1. písm. a) této Smlouvy</w:t>
      </w:r>
      <w:r w:rsidRPr="004470A5">
        <w:rPr>
          <w:rFonts w:ascii="Arial" w:hAnsi="Arial" w:cs="Arial"/>
        </w:rPr>
        <w:t>, a</w:t>
      </w:r>
    </w:p>
    <w:p w14:paraId="0E822128" w14:textId="21503302" w:rsidR="00B3591F" w:rsidRPr="004470A5" w:rsidRDefault="004470A5" w:rsidP="004470A5">
      <w:pPr>
        <w:pStyle w:val="Odstavecseseznamem"/>
        <w:numPr>
          <w:ilvl w:val="1"/>
          <w:numId w:val="16"/>
        </w:numPr>
        <w:spacing w:before="120" w:line="280" w:lineRule="atLeast"/>
        <w:ind w:left="1276"/>
        <w:jc w:val="both"/>
        <w:rPr>
          <w:rFonts w:ascii="Arial" w:hAnsi="Arial" w:cs="Arial"/>
        </w:rPr>
      </w:pPr>
      <w:r w:rsidRPr="004470A5">
        <w:rPr>
          <w:rFonts w:ascii="Arial" w:hAnsi="Arial" w:cs="Arial"/>
        </w:rPr>
        <w:t>150 uživatelských připojení na dobu od 9. 4. 2026 do 8. 4. 2028.</w:t>
      </w:r>
    </w:p>
    <w:p w14:paraId="0F55F440" w14:textId="4CD275C9" w:rsidR="002141A3" w:rsidRPr="004A5747" w:rsidRDefault="002141A3" w:rsidP="00566047">
      <w:pPr>
        <w:numPr>
          <w:ilvl w:val="0"/>
          <w:numId w:val="3"/>
        </w:numPr>
        <w:spacing w:before="120" w:line="280" w:lineRule="atLeast"/>
        <w:ind w:left="567" w:hanging="567"/>
        <w:jc w:val="both"/>
        <w:rPr>
          <w:rFonts w:ascii="Arial" w:hAnsi="Arial" w:cs="Arial"/>
        </w:rPr>
      </w:pPr>
      <w:r w:rsidRPr="004A5747">
        <w:rPr>
          <w:rFonts w:ascii="Arial" w:hAnsi="Arial" w:cs="Arial"/>
        </w:rPr>
        <w:t>Detailní specifikace Předmětu plnění je uvedena v příloze č. 2 této Smlouvy.</w:t>
      </w:r>
    </w:p>
    <w:p w14:paraId="05D94B9B" w14:textId="198DE114" w:rsidR="00D9760C" w:rsidRPr="00AF4E0D" w:rsidRDefault="00DB73E5" w:rsidP="0017616F">
      <w:pPr>
        <w:pStyle w:val="kancel"/>
        <w:numPr>
          <w:ilvl w:val="0"/>
          <w:numId w:val="3"/>
        </w:numPr>
        <w:spacing w:before="120" w:line="280" w:lineRule="atLeast"/>
        <w:ind w:left="567" w:hanging="567"/>
        <w:rPr>
          <w:rFonts w:ascii="Arial" w:hAnsi="Arial" w:cs="Arial"/>
          <w:sz w:val="20"/>
        </w:rPr>
      </w:pPr>
      <w:r w:rsidRPr="00AF4E0D">
        <w:rPr>
          <w:rFonts w:ascii="Arial" w:hAnsi="Arial" w:cs="Arial"/>
          <w:sz w:val="20"/>
        </w:rPr>
        <w:t xml:space="preserve">Pro vyloučení </w:t>
      </w:r>
      <w:r w:rsidR="004054BE" w:rsidRPr="00AF4E0D">
        <w:rPr>
          <w:rFonts w:ascii="Arial" w:hAnsi="Arial" w:cs="Arial"/>
          <w:sz w:val="20"/>
        </w:rPr>
        <w:t>veškerých</w:t>
      </w:r>
      <w:r w:rsidRPr="00AF4E0D">
        <w:rPr>
          <w:rFonts w:ascii="Arial" w:hAnsi="Arial" w:cs="Arial"/>
          <w:sz w:val="20"/>
        </w:rPr>
        <w:t xml:space="preserve"> pochybností Objednatel prohlašuje, že </w:t>
      </w:r>
      <w:r w:rsidR="00A947EC" w:rsidRPr="00AF4E0D">
        <w:rPr>
          <w:rFonts w:ascii="Arial" w:hAnsi="Arial" w:cs="Arial"/>
          <w:sz w:val="20"/>
        </w:rPr>
        <w:t xml:space="preserve">software </w:t>
      </w:r>
      <w:r w:rsidR="003E7A48" w:rsidRPr="003E7A48">
        <w:rPr>
          <w:rFonts w:ascii="Arial" w:hAnsi="Arial" w:cs="Arial"/>
          <w:sz w:val="20"/>
        </w:rPr>
        <w:t>Citrix Private Cloud</w:t>
      </w:r>
      <w:r w:rsidR="005C20E4" w:rsidRPr="00AF4E0D">
        <w:rPr>
          <w:rFonts w:ascii="Arial" w:hAnsi="Arial" w:cs="Arial"/>
          <w:sz w:val="20"/>
        </w:rPr>
        <w:t xml:space="preserve"> </w:t>
      </w:r>
      <w:r w:rsidRPr="00AF4E0D">
        <w:rPr>
          <w:rFonts w:ascii="Arial" w:hAnsi="Arial" w:cs="Arial"/>
          <w:sz w:val="20"/>
        </w:rPr>
        <w:t xml:space="preserve">má již </w:t>
      </w:r>
      <w:r w:rsidR="0095316F" w:rsidRPr="00AF4E0D">
        <w:rPr>
          <w:rFonts w:ascii="Arial" w:hAnsi="Arial" w:cs="Arial"/>
          <w:sz w:val="20"/>
        </w:rPr>
        <w:t>nainstalován</w:t>
      </w:r>
      <w:r w:rsidRPr="00AF4E0D">
        <w:rPr>
          <w:rFonts w:ascii="Arial" w:hAnsi="Arial" w:cs="Arial"/>
          <w:sz w:val="20"/>
        </w:rPr>
        <w:t xml:space="preserve"> </w:t>
      </w:r>
      <w:r w:rsidR="00011F23" w:rsidRPr="00AF4E0D">
        <w:rPr>
          <w:rFonts w:ascii="Arial" w:hAnsi="Arial" w:cs="Arial"/>
          <w:sz w:val="20"/>
        </w:rPr>
        <w:t xml:space="preserve">na svých </w:t>
      </w:r>
      <w:r w:rsidR="00127E9B">
        <w:rPr>
          <w:rFonts w:ascii="Arial" w:hAnsi="Arial" w:cs="Arial"/>
          <w:sz w:val="20"/>
        </w:rPr>
        <w:t xml:space="preserve">stávajících </w:t>
      </w:r>
      <w:r w:rsidR="009D1128">
        <w:rPr>
          <w:rFonts w:ascii="Arial" w:hAnsi="Arial" w:cs="Arial"/>
          <w:sz w:val="20"/>
        </w:rPr>
        <w:t xml:space="preserve">technologických </w:t>
      </w:r>
      <w:r w:rsidR="00011F23" w:rsidRPr="00AF4E0D">
        <w:rPr>
          <w:rFonts w:ascii="Arial" w:hAnsi="Arial" w:cs="Arial"/>
          <w:sz w:val="20"/>
        </w:rPr>
        <w:t>zařízeních</w:t>
      </w:r>
      <w:r w:rsidR="0093657F" w:rsidRPr="00AF4E0D">
        <w:rPr>
          <w:rFonts w:ascii="Arial" w:hAnsi="Arial" w:cs="Arial"/>
          <w:sz w:val="20"/>
        </w:rPr>
        <w:t xml:space="preserve"> </w:t>
      </w:r>
      <w:r w:rsidR="007C1262" w:rsidRPr="00AF4E0D">
        <w:rPr>
          <w:rFonts w:ascii="Arial" w:hAnsi="Arial" w:cs="Arial"/>
          <w:sz w:val="20"/>
        </w:rPr>
        <w:t>a</w:t>
      </w:r>
      <w:r w:rsidR="00CF71CB" w:rsidRPr="00AF4E0D">
        <w:rPr>
          <w:rFonts w:ascii="Arial" w:hAnsi="Arial" w:cs="Arial"/>
          <w:sz w:val="20"/>
        </w:rPr>
        <w:t xml:space="preserve"> </w:t>
      </w:r>
      <w:r w:rsidR="007C1262" w:rsidRPr="00AF4E0D">
        <w:rPr>
          <w:rFonts w:ascii="Arial" w:hAnsi="Arial" w:cs="Arial"/>
          <w:sz w:val="20"/>
        </w:rPr>
        <w:t>j</w:t>
      </w:r>
      <w:r w:rsidR="00A937FF" w:rsidRPr="00AF4E0D">
        <w:rPr>
          <w:rFonts w:ascii="Arial" w:hAnsi="Arial" w:cs="Arial"/>
          <w:sz w:val="20"/>
        </w:rPr>
        <w:t xml:space="preserve">e oprávněným uživatelem </w:t>
      </w:r>
      <w:r w:rsidR="00127E9B">
        <w:rPr>
          <w:rFonts w:ascii="Arial" w:hAnsi="Arial" w:cs="Arial"/>
          <w:sz w:val="20"/>
        </w:rPr>
        <w:t>tohoto software</w:t>
      </w:r>
      <w:r w:rsidRPr="00AF4E0D">
        <w:rPr>
          <w:rFonts w:ascii="Arial" w:hAnsi="Arial" w:cs="Arial"/>
          <w:sz w:val="20"/>
        </w:rPr>
        <w:t>.</w:t>
      </w:r>
    </w:p>
    <w:p w14:paraId="7C362404" w14:textId="51DC3F88" w:rsidR="00D9760C" w:rsidRPr="00963C8C" w:rsidRDefault="00D9760C" w:rsidP="0017616F">
      <w:pPr>
        <w:pStyle w:val="kancel"/>
        <w:numPr>
          <w:ilvl w:val="0"/>
          <w:numId w:val="3"/>
        </w:numPr>
        <w:spacing w:before="120" w:line="280" w:lineRule="atLeast"/>
        <w:ind w:left="567" w:hanging="567"/>
        <w:rPr>
          <w:rFonts w:ascii="Arial" w:hAnsi="Arial" w:cs="Arial"/>
          <w:sz w:val="20"/>
        </w:rPr>
      </w:pPr>
      <w:r w:rsidRPr="00963C8C">
        <w:rPr>
          <w:rFonts w:ascii="Arial" w:hAnsi="Arial" w:cs="Arial"/>
          <w:sz w:val="20"/>
        </w:rPr>
        <w:t xml:space="preserve">Objednatel se zavazuje </w:t>
      </w:r>
      <w:r w:rsidR="00B65903" w:rsidRPr="00963C8C">
        <w:rPr>
          <w:rFonts w:ascii="Arial" w:hAnsi="Arial" w:cs="Arial"/>
          <w:sz w:val="20"/>
        </w:rPr>
        <w:t>Předmět plnění</w:t>
      </w:r>
      <w:r w:rsidR="008E0052" w:rsidRPr="00963C8C">
        <w:rPr>
          <w:rFonts w:ascii="Arial" w:hAnsi="Arial" w:cs="Arial"/>
          <w:sz w:val="20"/>
        </w:rPr>
        <w:t xml:space="preserve"> </w:t>
      </w:r>
      <w:r w:rsidRPr="00963C8C">
        <w:rPr>
          <w:rFonts w:ascii="Arial" w:hAnsi="Arial" w:cs="Arial"/>
          <w:sz w:val="20"/>
        </w:rPr>
        <w:t xml:space="preserve">od </w:t>
      </w:r>
      <w:r w:rsidR="000A4D04" w:rsidRPr="00963C8C">
        <w:rPr>
          <w:rFonts w:ascii="Arial" w:hAnsi="Arial" w:cs="Arial"/>
          <w:sz w:val="20"/>
        </w:rPr>
        <w:t>D</w:t>
      </w:r>
      <w:r w:rsidRPr="00963C8C">
        <w:rPr>
          <w:rFonts w:ascii="Arial" w:hAnsi="Arial" w:cs="Arial"/>
          <w:sz w:val="20"/>
        </w:rPr>
        <w:t xml:space="preserve">odavatele převzít a </w:t>
      </w:r>
      <w:r w:rsidR="00FE5C1F" w:rsidRPr="00963C8C">
        <w:rPr>
          <w:rFonts w:ascii="Arial" w:hAnsi="Arial" w:cs="Arial"/>
          <w:sz w:val="20"/>
        </w:rPr>
        <w:t xml:space="preserve">uhradit </w:t>
      </w:r>
      <w:r w:rsidR="003E61D0" w:rsidRPr="00963C8C">
        <w:rPr>
          <w:rFonts w:ascii="Arial" w:hAnsi="Arial" w:cs="Arial"/>
          <w:sz w:val="20"/>
        </w:rPr>
        <w:t xml:space="preserve">Dodavateli </w:t>
      </w:r>
      <w:r w:rsidR="00227828" w:rsidRPr="00963C8C">
        <w:rPr>
          <w:rFonts w:ascii="Arial" w:hAnsi="Arial" w:cs="Arial"/>
          <w:sz w:val="20"/>
        </w:rPr>
        <w:t>cenu</w:t>
      </w:r>
      <w:r w:rsidR="007D71FB" w:rsidRPr="00963C8C">
        <w:rPr>
          <w:rFonts w:ascii="Arial" w:hAnsi="Arial" w:cs="Arial"/>
          <w:sz w:val="20"/>
        </w:rPr>
        <w:t xml:space="preserve"> </w:t>
      </w:r>
      <w:r w:rsidRPr="00963C8C">
        <w:rPr>
          <w:rFonts w:ascii="Arial" w:hAnsi="Arial" w:cs="Arial"/>
          <w:sz w:val="20"/>
        </w:rPr>
        <w:t>dle</w:t>
      </w:r>
      <w:r w:rsidR="0093657F">
        <w:rPr>
          <w:rFonts w:ascii="Arial" w:hAnsi="Arial" w:cs="Arial"/>
          <w:sz w:val="20"/>
        </w:rPr>
        <w:br/>
      </w:r>
      <w:r w:rsidRPr="00963C8C">
        <w:rPr>
          <w:rFonts w:ascii="Arial" w:hAnsi="Arial" w:cs="Arial"/>
          <w:sz w:val="20"/>
        </w:rPr>
        <w:t xml:space="preserve">čl. </w:t>
      </w:r>
      <w:r w:rsidR="00227828" w:rsidRPr="00963C8C">
        <w:rPr>
          <w:rFonts w:ascii="Arial" w:hAnsi="Arial" w:cs="Arial"/>
          <w:sz w:val="20"/>
        </w:rPr>
        <w:t>IV</w:t>
      </w:r>
      <w:r w:rsidR="002267CB" w:rsidRPr="00963C8C">
        <w:rPr>
          <w:rFonts w:ascii="Arial" w:hAnsi="Arial" w:cs="Arial"/>
          <w:sz w:val="20"/>
        </w:rPr>
        <w:t>.</w:t>
      </w:r>
      <w:r w:rsidRPr="00963C8C">
        <w:rPr>
          <w:rFonts w:ascii="Arial" w:hAnsi="Arial" w:cs="Arial"/>
          <w:sz w:val="20"/>
        </w:rPr>
        <w:t xml:space="preserve"> této </w:t>
      </w:r>
      <w:r w:rsidR="00C51784" w:rsidRPr="00963C8C">
        <w:rPr>
          <w:rFonts w:ascii="Arial" w:hAnsi="Arial" w:cs="Arial"/>
          <w:sz w:val="20"/>
        </w:rPr>
        <w:t>Smlouvy</w:t>
      </w:r>
      <w:r w:rsidRPr="00963C8C">
        <w:rPr>
          <w:rFonts w:ascii="Arial" w:hAnsi="Arial" w:cs="Arial"/>
          <w:sz w:val="20"/>
        </w:rPr>
        <w:t xml:space="preserve"> a poskytnout </w:t>
      </w:r>
      <w:r w:rsidR="000A4D04" w:rsidRPr="00963C8C">
        <w:rPr>
          <w:rFonts w:ascii="Arial" w:hAnsi="Arial" w:cs="Arial"/>
          <w:sz w:val="20"/>
        </w:rPr>
        <w:t xml:space="preserve">Dodavateli </w:t>
      </w:r>
      <w:r w:rsidRPr="00963C8C">
        <w:rPr>
          <w:rFonts w:ascii="Arial" w:hAnsi="Arial" w:cs="Arial"/>
          <w:sz w:val="20"/>
        </w:rPr>
        <w:t xml:space="preserve">součinnost nezbytnou pro plnění </w:t>
      </w:r>
      <w:r w:rsidR="000A4D04" w:rsidRPr="00963C8C">
        <w:rPr>
          <w:rFonts w:ascii="Arial" w:hAnsi="Arial" w:cs="Arial"/>
          <w:sz w:val="20"/>
        </w:rPr>
        <w:t xml:space="preserve">jeho povinností </w:t>
      </w:r>
      <w:r w:rsidRPr="00963C8C">
        <w:rPr>
          <w:rFonts w:ascii="Arial" w:hAnsi="Arial" w:cs="Arial"/>
          <w:sz w:val="20"/>
        </w:rPr>
        <w:t xml:space="preserve">dle této </w:t>
      </w:r>
      <w:r w:rsidR="00C51784" w:rsidRPr="00963C8C">
        <w:rPr>
          <w:rFonts w:ascii="Arial" w:hAnsi="Arial" w:cs="Arial"/>
          <w:sz w:val="20"/>
        </w:rPr>
        <w:t>Smlouvy</w:t>
      </w:r>
      <w:r w:rsidRPr="00963C8C">
        <w:rPr>
          <w:rFonts w:ascii="Arial" w:hAnsi="Arial" w:cs="Arial"/>
          <w:sz w:val="20"/>
        </w:rPr>
        <w:t>.</w:t>
      </w:r>
    </w:p>
    <w:p w14:paraId="79ED435B" w14:textId="5FFB9876" w:rsidR="00B60BCB" w:rsidRPr="00963C8C" w:rsidRDefault="00C51784" w:rsidP="008D3302">
      <w:pPr>
        <w:pStyle w:val="kancel"/>
        <w:spacing w:before="240" w:line="280" w:lineRule="atLeast"/>
        <w:ind w:left="0" w:firstLine="0"/>
        <w:jc w:val="center"/>
        <w:rPr>
          <w:rFonts w:ascii="Arial" w:hAnsi="Arial" w:cs="Arial"/>
          <w:b/>
          <w:sz w:val="20"/>
        </w:rPr>
      </w:pPr>
      <w:r w:rsidRPr="00963C8C">
        <w:rPr>
          <w:rFonts w:ascii="Arial" w:hAnsi="Arial" w:cs="Arial"/>
          <w:b/>
          <w:sz w:val="20"/>
        </w:rPr>
        <w:t>II</w:t>
      </w:r>
      <w:r w:rsidR="00D9760C" w:rsidRPr="00963C8C">
        <w:rPr>
          <w:rFonts w:ascii="Arial" w:hAnsi="Arial" w:cs="Arial"/>
          <w:b/>
          <w:sz w:val="20"/>
        </w:rPr>
        <w:t>.</w:t>
      </w:r>
    </w:p>
    <w:p w14:paraId="1E3DE476" w14:textId="4598C669" w:rsidR="00D9760C" w:rsidRPr="00963C8C" w:rsidRDefault="00D7619C" w:rsidP="008D3302">
      <w:pPr>
        <w:pStyle w:val="kancel"/>
        <w:tabs>
          <w:tab w:val="center" w:pos="4607"/>
          <w:tab w:val="left" w:pos="5415"/>
        </w:tabs>
        <w:spacing w:after="120" w:line="280" w:lineRule="atLeast"/>
        <w:ind w:left="0" w:firstLine="0"/>
        <w:jc w:val="left"/>
        <w:rPr>
          <w:rFonts w:ascii="Arial" w:hAnsi="Arial" w:cs="Arial"/>
          <w:b/>
          <w:sz w:val="20"/>
        </w:rPr>
      </w:pPr>
      <w:r w:rsidRPr="00963C8C">
        <w:rPr>
          <w:rFonts w:ascii="Arial" w:hAnsi="Arial" w:cs="Arial"/>
          <w:b/>
          <w:sz w:val="20"/>
        </w:rPr>
        <w:tab/>
      </w:r>
      <w:r w:rsidR="007A0632" w:rsidRPr="00963C8C">
        <w:rPr>
          <w:rFonts w:ascii="Arial" w:hAnsi="Arial" w:cs="Arial"/>
          <w:b/>
          <w:sz w:val="20"/>
        </w:rPr>
        <w:t xml:space="preserve">Rozsah </w:t>
      </w:r>
      <w:r w:rsidR="00A947EC" w:rsidRPr="00963C8C">
        <w:rPr>
          <w:rFonts w:ascii="Arial" w:hAnsi="Arial" w:cs="Arial"/>
          <w:b/>
          <w:sz w:val="20"/>
        </w:rPr>
        <w:t>Předmětu plnění</w:t>
      </w:r>
    </w:p>
    <w:p w14:paraId="3C8BDFE6" w14:textId="6C614ABA" w:rsidR="00574FA7" w:rsidRPr="00574FA7" w:rsidRDefault="00FA0DFD" w:rsidP="00574FA7">
      <w:pPr>
        <w:numPr>
          <w:ilvl w:val="0"/>
          <w:numId w:val="5"/>
        </w:numPr>
        <w:spacing w:before="120" w:line="280" w:lineRule="atLeast"/>
        <w:ind w:left="567" w:hanging="567"/>
        <w:jc w:val="both"/>
        <w:rPr>
          <w:rFonts w:ascii="Arial" w:hAnsi="Arial" w:cs="Arial"/>
        </w:rPr>
      </w:pPr>
      <w:r w:rsidRPr="00854329">
        <w:rPr>
          <w:rFonts w:ascii="Arial" w:hAnsi="Arial" w:cs="Arial"/>
        </w:rPr>
        <w:t xml:space="preserve">Smluvní strany se dohodly, že Předmět plnění bude zajištěn způsobem a v termínu dle čl. III. této Smlouvy a za podmínek a v rozsahu určeném </w:t>
      </w:r>
      <w:r>
        <w:rPr>
          <w:rFonts w:ascii="Arial" w:hAnsi="Arial" w:cs="Arial"/>
        </w:rPr>
        <w:t xml:space="preserve">poskytovatelem </w:t>
      </w:r>
      <w:r w:rsidR="003E267F">
        <w:rPr>
          <w:rFonts w:ascii="Arial" w:hAnsi="Arial" w:cs="Arial"/>
        </w:rPr>
        <w:t>Předplatného</w:t>
      </w:r>
      <w:r>
        <w:rPr>
          <w:rFonts w:ascii="Arial" w:hAnsi="Arial" w:cs="Arial"/>
        </w:rPr>
        <w:t>.</w:t>
      </w:r>
      <w:r w:rsidR="00574FA7">
        <w:rPr>
          <w:rFonts w:ascii="Arial" w:hAnsi="Arial" w:cs="Arial"/>
        </w:rPr>
        <w:t xml:space="preserve"> </w:t>
      </w:r>
      <w:r w:rsidR="00574FA7" w:rsidRPr="00574FA7">
        <w:rPr>
          <w:rFonts w:ascii="Arial" w:hAnsi="Arial" w:cs="Arial"/>
        </w:rPr>
        <w:t>Podmínky poskytování Předmětu plnění (End User Agreement) j</w:t>
      </w:r>
      <w:r w:rsidR="00847297">
        <w:rPr>
          <w:rFonts w:ascii="Arial" w:hAnsi="Arial" w:cs="Arial"/>
        </w:rPr>
        <w:t>sou</w:t>
      </w:r>
      <w:r w:rsidR="00574FA7" w:rsidRPr="00574FA7">
        <w:rPr>
          <w:rFonts w:ascii="Arial" w:hAnsi="Arial" w:cs="Arial"/>
        </w:rPr>
        <w:t xml:space="preserve"> k dispozici na následující URL:</w:t>
      </w:r>
    </w:p>
    <w:p w14:paraId="1FC4DBBA" w14:textId="7EAF9BA9" w:rsidR="00FA0DFD" w:rsidRDefault="00574FA7" w:rsidP="00847297">
      <w:pPr>
        <w:spacing w:before="120" w:line="280" w:lineRule="atLeast"/>
        <w:ind w:left="567"/>
        <w:jc w:val="both"/>
        <w:rPr>
          <w:rFonts w:ascii="Arial" w:hAnsi="Arial" w:cs="Arial"/>
        </w:rPr>
      </w:pPr>
      <w:hyperlink r:id="rId10" w:history="1">
        <w:r w:rsidRPr="00574FA7">
          <w:rPr>
            <w:rStyle w:val="Hypertextovodkaz"/>
            <w:rFonts w:ascii="Arial" w:hAnsi="Arial" w:cs="Arial"/>
          </w:rPr>
          <w:t>https://www.citrix.com/content/dam/citrix/en_us/documents/buy/enterprise-eula.pdf</w:t>
        </w:r>
      </w:hyperlink>
      <w:r w:rsidR="00847297">
        <w:rPr>
          <w:rFonts w:ascii="Arial" w:hAnsi="Arial" w:cs="Arial"/>
        </w:rPr>
        <w:t>.</w:t>
      </w:r>
    </w:p>
    <w:p w14:paraId="6C59FAF2" w14:textId="4E8A3148" w:rsidR="00636F53" w:rsidRPr="00963C8C" w:rsidRDefault="00636F53" w:rsidP="0017616F">
      <w:pPr>
        <w:numPr>
          <w:ilvl w:val="0"/>
          <w:numId w:val="5"/>
        </w:numPr>
        <w:spacing w:before="120" w:line="280" w:lineRule="atLeast"/>
        <w:ind w:left="567" w:hanging="567"/>
        <w:jc w:val="both"/>
        <w:rPr>
          <w:rFonts w:ascii="Arial" w:hAnsi="Arial" w:cs="Arial"/>
        </w:rPr>
      </w:pPr>
      <w:r w:rsidRPr="008D3302">
        <w:rPr>
          <w:rFonts w:ascii="Arial" w:hAnsi="Arial" w:cs="Arial"/>
        </w:rPr>
        <w:t xml:space="preserve">Dodavatel </w:t>
      </w:r>
      <w:r w:rsidR="00BF7664">
        <w:rPr>
          <w:rFonts w:ascii="Arial" w:hAnsi="Arial" w:cs="Arial"/>
        </w:rPr>
        <w:t xml:space="preserve">prohlašuje, že </w:t>
      </w:r>
      <w:r w:rsidRPr="008D3302">
        <w:rPr>
          <w:rFonts w:ascii="Arial" w:hAnsi="Arial" w:cs="Arial"/>
        </w:rPr>
        <w:t>odpovídá za řádnou kvalitu a včasnost plnění</w:t>
      </w:r>
      <w:r w:rsidR="00E1314A" w:rsidRPr="008D3302">
        <w:rPr>
          <w:rFonts w:ascii="Arial" w:hAnsi="Arial" w:cs="Arial"/>
        </w:rPr>
        <w:t xml:space="preserve"> </w:t>
      </w:r>
      <w:r w:rsidR="00DF4224">
        <w:rPr>
          <w:rFonts w:ascii="Arial" w:hAnsi="Arial" w:cs="Arial"/>
        </w:rPr>
        <w:t xml:space="preserve">předmětu </w:t>
      </w:r>
      <w:r w:rsidR="00E1314A" w:rsidRPr="008D3302">
        <w:rPr>
          <w:rFonts w:ascii="Arial" w:hAnsi="Arial" w:cs="Arial"/>
        </w:rPr>
        <w:t>této Smlouvy</w:t>
      </w:r>
      <w:r w:rsidRPr="008D3302">
        <w:rPr>
          <w:rFonts w:ascii="Arial" w:hAnsi="Arial" w:cs="Arial"/>
        </w:rPr>
        <w:t>.</w:t>
      </w:r>
    </w:p>
    <w:p w14:paraId="59DF6DF2" w14:textId="25972000" w:rsidR="00636F53" w:rsidRPr="00963C8C" w:rsidRDefault="00636F53" w:rsidP="0017616F">
      <w:pPr>
        <w:numPr>
          <w:ilvl w:val="0"/>
          <w:numId w:val="5"/>
        </w:numPr>
        <w:spacing w:before="120" w:line="280" w:lineRule="atLeast"/>
        <w:ind w:left="567" w:hanging="567"/>
        <w:jc w:val="both"/>
        <w:rPr>
          <w:rFonts w:ascii="Arial" w:hAnsi="Arial" w:cs="Arial"/>
        </w:rPr>
      </w:pPr>
      <w:r w:rsidRPr="008D3302">
        <w:rPr>
          <w:rFonts w:ascii="Arial" w:hAnsi="Arial" w:cs="Arial"/>
        </w:rPr>
        <w:t xml:space="preserve">Dodavatel se zavazuje při </w:t>
      </w:r>
      <w:r w:rsidR="00946B88" w:rsidRPr="008D3302">
        <w:rPr>
          <w:rFonts w:ascii="Arial" w:hAnsi="Arial" w:cs="Arial"/>
        </w:rPr>
        <w:t>zajišťování</w:t>
      </w:r>
      <w:r w:rsidRPr="008D3302">
        <w:rPr>
          <w:rFonts w:ascii="Arial" w:hAnsi="Arial" w:cs="Arial"/>
        </w:rPr>
        <w:t xml:space="preserve"> Předmětu plnění úzce spolupracovat s</w:t>
      </w:r>
      <w:r w:rsidR="00403E4D">
        <w:rPr>
          <w:rFonts w:ascii="Arial" w:hAnsi="Arial" w:cs="Arial"/>
        </w:rPr>
        <w:t> </w:t>
      </w:r>
      <w:r w:rsidRPr="008D3302">
        <w:rPr>
          <w:rFonts w:ascii="Arial" w:hAnsi="Arial" w:cs="Arial"/>
        </w:rPr>
        <w:t>Objednatelem</w:t>
      </w:r>
      <w:r w:rsidR="00403E4D">
        <w:rPr>
          <w:rFonts w:ascii="Arial" w:hAnsi="Arial" w:cs="Arial"/>
        </w:rPr>
        <w:br/>
      </w:r>
      <w:r w:rsidRPr="008D3302">
        <w:rPr>
          <w:rFonts w:ascii="Arial" w:hAnsi="Arial" w:cs="Arial"/>
        </w:rPr>
        <w:t>a v dohodnuté formě konzultovat veškeré zásadní nebo problematické otázky,</w:t>
      </w:r>
      <w:r w:rsidR="000862EC">
        <w:rPr>
          <w:rFonts w:ascii="Arial" w:hAnsi="Arial" w:cs="Arial"/>
        </w:rPr>
        <w:t xml:space="preserve"> </w:t>
      </w:r>
      <w:r w:rsidRPr="008D3302">
        <w:rPr>
          <w:rFonts w:ascii="Arial" w:hAnsi="Arial" w:cs="Arial"/>
        </w:rPr>
        <w:t xml:space="preserve">a dále bez zbytečného prodlení </w:t>
      </w:r>
      <w:r w:rsidR="00152D68">
        <w:rPr>
          <w:rFonts w:ascii="Arial" w:hAnsi="Arial" w:cs="Arial"/>
        </w:rPr>
        <w:t xml:space="preserve">písemně </w:t>
      </w:r>
      <w:r w:rsidRPr="008D3302">
        <w:rPr>
          <w:rFonts w:ascii="Arial" w:hAnsi="Arial" w:cs="Arial"/>
        </w:rPr>
        <w:t xml:space="preserve">informovat Objednatele o vzniklých skutečnostech ovlivňujících </w:t>
      </w:r>
      <w:r w:rsidR="00946B88" w:rsidRPr="008D3302">
        <w:rPr>
          <w:rFonts w:ascii="Arial" w:hAnsi="Arial" w:cs="Arial"/>
        </w:rPr>
        <w:t>zajišťování</w:t>
      </w:r>
      <w:r w:rsidRPr="008D3302">
        <w:rPr>
          <w:rFonts w:ascii="Arial" w:hAnsi="Arial" w:cs="Arial"/>
        </w:rPr>
        <w:t xml:space="preserve"> Předmětu plnění.</w:t>
      </w:r>
    </w:p>
    <w:p w14:paraId="6DB60882" w14:textId="4A9E5E13" w:rsidR="00636F53" w:rsidRPr="00963C8C" w:rsidRDefault="00636F53" w:rsidP="0017616F">
      <w:pPr>
        <w:numPr>
          <w:ilvl w:val="0"/>
          <w:numId w:val="5"/>
        </w:numPr>
        <w:spacing w:before="120" w:line="280" w:lineRule="atLeast"/>
        <w:ind w:left="567" w:hanging="567"/>
        <w:jc w:val="both"/>
        <w:rPr>
          <w:rFonts w:ascii="Arial" w:hAnsi="Arial" w:cs="Arial"/>
        </w:rPr>
      </w:pPr>
      <w:r w:rsidRPr="008D3302">
        <w:rPr>
          <w:rFonts w:ascii="Arial" w:hAnsi="Arial" w:cs="Arial"/>
        </w:rPr>
        <w:t>Dodavatel není oprávněn jakýmkoli způsobem vstupovat do informačních systémů Objednatele</w:t>
      </w:r>
      <w:r w:rsidR="00403E4D">
        <w:rPr>
          <w:rFonts w:ascii="Arial" w:hAnsi="Arial" w:cs="Arial"/>
        </w:rPr>
        <w:br/>
      </w:r>
      <w:r w:rsidR="00152D68">
        <w:rPr>
          <w:rFonts w:ascii="Arial" w:hAnsi="Arial" w:cs="Arial"/>
        </w:rPr>
        <w:t xml:space="preserve">ve smyslu čl. </w:t>
      </w:r>
      <w:r w:rsidR="00152D68" w:rsidRPr="00245D06">
        <w:rPr>
          <w:rFonts w:ascii="Arial" w:hAnsi="Arial"/>
        </w:rPr>
        <w:t xml:space="preserve">I. odst. </w:t>
      </w:r>
      <w:r w:rsidR="00152D68">
        <w:rPr>
          <w:rFonts w:ascii="Arial" w:hAnsi="Arial" w:cs="Arial"/>
        </w:rPr>
        <w:t>1. této Smlouvy</w:t>
      </w:r>
      <w:r w:rsidR="00152D68" w:rsidRPr="008D3302">
        <w:rPr>
          <w:rFonts w:ascii="Arial" w:hAnsi="Arial" w:cs="Arial"/>
        </w:rPr>
        <w:t xml:space="preserve"> </w:t>
      </w:r>
      <w:r w:rsidRPr="008D3302">
        <w:rPr>
          <w:rFonts w:ascii="Arial" w:hAnsi="Arial" w:cs="Arial"/>
        </w:rPr>
        <w:t xml:space="preserve">bez jeho výslovného </w:t>
      </w:r>
      <w:r w:rsidR="000F3BFD">
        <w:rPr>
          <w:rFonts w:ascii="Arial" w:hAnsi="Arial" w:cs="Arial"/>
        </w:rPr>
        <w:t xml:space="preserve">písemného </w:t>
      </w:r>
      <w:r w:rsidRPr="008D3302">
        <w:rPr>
          <w:rFonts w:ascii="Arial" w:hAnsi="Arial" w:cs="Arial"/>
        </w:rPr>
        <w:t xml:space="preserve">souhlasu, ani se o to </w:t>
      </w:r>
      <w:r w:rsidR="00BF7664">
        <w:rPr>
          <w:rFonts w:ascii="Arial" w:hAnsi="Arial" w:cs="Arial"/>
        </w:rPr>
        <w:t xml:space="preserve">jakýmkoliv způsobem </w:t>
      </w:r>
      <w:r w:rsidRPr="008D3302">
        <w:rPr>
          <w:rFonts w:ascii="Arial" w:hAnsi="Arial" w:cs="Arial"/>
        </w:rPr>
        <w:t>pokoušet.</w:t>
      </w:r>
    </w:p>
    <w:p w14:paraId="0334244D" w14:textId="2BB72EEA" w:rsidR="00B60BCB" w:rsidRPr="00963C8C" w:rsidRDefault="00C30853" w:rsidP="00BF7664">
      <w:pPr>
        <w:pStyle w:val="kancel"/>
        <w:keepNext/>
        <w:spacing w:before="240" w:line="280" w:lineRule="atLeast"/>
        <w:ind w:left="0" w:firstLine="0"/>
        <w:jc w:val="center"/>
        <w:rPr>
          <w:rFonts w:ascii="Arial" w:hAnsi="Arial" w:cs="Arial"/>
          <w:b/>
          <w:sz w:val="20"/>
        </w:rPr>
      </w:pPr>
      <w:r w:rsidRPr="00963C8C">
        <w:rPr>
          <w:rFonts w:ascii="Arial" w:hAnsi="Arial" w:cs="Arial"/>
          <w:b/>
          <w:sz w:val="20"/>
        </w:rPr>
        <w:t>I</w:t>
      </w:r>
      <w:r w:rsidR="00993671" w:rsidRPr="00963C8C">
        <w:rPr>
          <w:rFonts w:ascii="Arial" w:hAnsi="Arial" w:cs="Arial"/>
          <w:b/>
          <w:sz w:val="20"/>
        </w:rPr>
        <w:t>II</w:t>
      </w:r>
      <w:r w:rsidR="00D9760C" w:rsidRPr="00963C8C">
        <w:rPr>
          <w:rFonts w:ascii="Arial" w:hAnsi="Arial" w:cs="Arial"/>
          <w:b/>
          <w:sz w:val="20"/>
        </w:rPr>
        <w:t>.</w:t>
      </w:r>
    </w:p>
    <w:p w14:paraId="02614BE8" w14:textId="0FD47026" w:rsidR="00F850F3" w:rsidRPr="00963C8C" w:rsidRDefault="00BF7664" w:rsidP="00BF7664">
      <w:pPr>
        <w:pStyle w:val="kancel"/>
        <w:keepNext/>
        <w:spacing w:after="120" w:line="280" w:lineRule="atLeast"/>
        <w:ind w:left="0" w:firstLine="0"/>
        <w:jc w:val="center"/>
        <w:rPr>
          <w:rFonts w:ascii="Arial" w:hAnsi="Arial" w:cs="Arial"/>
          <w:b/>
          <w:sz w:val="20"/>
        </w:rPr>
      </w:pPr>
      <w:r>
        <w:rPr>
          <w:rFonts w:ascii="Arial" w:hAnsi="Arial" w:cs="Arial"/>
          <w:b/>
          <w:sz w:val="20"/>
        </w:rPr>
        <w:t>Termín</w:t>
      </w:r>
      <w:r w:rsidR="00D9760C" w:rsidRPr="00963C8C">
        <w:rPr>
          <w:rFonts w:ascii="Arial" w:hAnsi="Arial" w:cs="Arial"/>
          <w:b/>
          <w:sz w:val="20"/>
        </w:rPr>
        <w:t xml:space="preserve"> </w:t>
      </w:r>
      <w:r w:rsidR="00E60CED" w:rsidRPr="00963C8C">
        <w:rPr>
          <w:rFonts w:ascii="Arial" w:hAnsi="Arial" w:cs="Arial"/>
          <w:b/>
          <w:sz w:val="20"/>
        </w:rPr>
        <w:t xml:space="preserve">a způsob </w:t>
      </w:r>
      <w:r w:rsidR="00993671" w:rsidRPr="00963C8C">
        <w:rPr>
          <w:rFonts w:ascii="Arial" w:hAnsi="Arial" w:cs="Arial"/>
          <w:b/>
          <w:sz w:val="20"/>
        </w:rPr>
        <w:t>plnění</w:t>
      </w:r>
    </w:p>
    <w:p w14:paraId="4C22E815" w14:textId="314B6355" w:rsidR="00566B79" w:rsidRDefault="00E25026" w:rsidP="0017616F">
      <w:pPr>
        <w:numPr>
          <w:ilvl w:val="0"/>
          <w:numId w:val="6"/>
        </w:numPr>
        <w:spacing w:before="120" w:line="280" w:lineRule="atLeast"/>
        <w:ind w:left="567" w:hanging="567"/>
        <w:jc w:val="both"/>
        <w:rPr>
          <w:rFonts w:ascii="Arial" w:hAnsi="Arial" w:cs="Arial"/>
        </w:rPr>
      </w:pPr>
      <w:r w:rsidRPr="00963C8C">
        <w:rPr>
          <w:rFonts w:ascii="Arial" w:hAnsi="Arial" w:cs="Arial"/>
        </w:rPr>
        <w:t xml:space="preserve">Dodavatel se zavazuje </w:t>
      </w:r>
      <w:r w:rsidR="0039066E" w:rsidRPr="00963C8C">
        <w:rPr>
          <w:rFonts w:ascii="Arial" w:hAnsi="Arial" w:cs="Arial"/>
        </w:rPr>
        <w:t>zajistit</w:t>
      </w:r>
      <w:r w:rsidR="00BF7664">
        <w:rPr>
          <w:rFonts w:ascii="Arial" w:hAnsi="Arial" w:cs="Arial"/>
        </w:rPr>
        <w:t xml:space="preserve"> pro</w:t>
      </w:r>
      <w:r w:rsidR="00C61C3B" w:rsidRPr="00963C8C">
        <w:rPr>
          <w:rFonts w:ascii="Arial" w:hAnsi="Arial" w:cs="Arial"/>
        </w:rPr>
        <w:t xml:space="preserve"> </w:t>
      </w:r>
      <w:r w:rsidR="00CD7A9E" w:rsidRPr="00963C8C">
        <w:rPr>
          <w:rFonts w:ascii="Arial" w:hAnsi="Arial" w:cs="Arial"/>
        </w:rPr>
        <w:t>Objednatel</w:t>
      </w:r>
      <w:r w:rsidR="00BF7664">
        <w:rPr>
          <w:rFonts w:ascii="Arial" w:hAnsi="Arial" w:cs="Arial"/>
        </w:rPr>
        <w:t>e</w:t>
      </w:r>
      <w:r w:rsidR="00CD7A9E" w:rsidRPr="00963C8C">
        <w:rPr>
          <w:rFonts w:ascii="Arial" w:hAnsi="Arial" w:cs="Arial"/>
        </w:rPr>
        <w:t xml:space="preserve"> </w:t>
      </w:r>
      <w:r w:rsidR="00BD312B">
        <w:rPr>
          <w:rFonts w:ascii="Arial" w:hAnsi="Arial" w:cs="Arial"/>
        </w:rPr>
        <w:t>Předplatné</w:t>
      </w:r>
      <w:r w:rsidR="00BF7664">
        <w:rPr>
          <w:rFonts w:ascii="Arial" w:hAnsi="Arial" w:cs="Arial"/>
        </w:rPr>
        <w:t xml:space="preserve"> </w:t>
      </w:r>
      <w:r w:rsidR="00885B86">
        <w:rPr>
          <w:rFonts w:ascii="Arial" w:hAnsi="Arial" w:cs="Arial"/>
        </w:rPr>
        <w:t xml:space="preserve">způsobem </w:t>
      </w:r>
      <w:r w:rsidR="00E1314A" w:rsidRPr="00963C8C">
        <w:rPr>
          <w:rFonts w:ascii="Arial" w:hAnsi="Arial" w:cs="Arial"/>
        </w:rPr>
        <w:t xml:space="preserve">dle odst. </w:t>
      </w:r>
      <w:r w:rsidR="00BF7664">
        <w:rPr>
          <w:rFonts w:ascii="Arial" w:hAnsi="Arial" w:cs="Arial"/>
        </w:rPr>
        <w:t>2</w:t>
      </w:r>
      <w:r w:rsidR="00495EBC" w:rsidRPr="00963C8C">
        <w:rPr>
          <w:rFonts w:ascii="Arial" w:hAnsi="Arial" w:cs="Arial"/>
        </w:rPr>
        <w:t>.</w:t>
      </w:r>
      <w:r w:rsidR="00E1314A" w:rsidRPr="00963C8C">
        <w:rPr>
          <w:rFonts w:ascii="Arial" w:hAnsi="Arial" w:cs="Arial"/>
        </w:rPr>
        <w:t xml:space="preserve"> tohoto článku Smlouvy</w:t>
      </w:r>
      <w:r w:rsidR="005678E2">
        <w:rPr>
          <w:rFonts w:ascii="Arial" w:hAnsi="Arial" w:cs="Arial"/>
        </w:rPr>
        <w:t>, a to</w:t>
      </w:r>
      <w:r w:rsidR="00BF7664">
        <w:rPr>
          <w:rFonts w:ascii="Arial" w:hAnsi="Arial" w:cs="Arial"/>
        </w:rPr>
        <w:t xml:space="preserve"> </w:t>
      </w:r>
      <w:r w:rsidR="003075A6" w:rsidRPr="003075A6">
        <w:rPr>
          <w:rFonts w:ascii="Arial" w:hAnsi="Arial" w:cs="Arial"/>
        </w:rPr>
        <w:t xml:space="preserve">na </w:t>
      </w:r>
      <w:r w:rsidR="00566B79">
        <w:rPr>
          <w:rFonts w:ascii="Arial" w:hAnsi="Arial" w:cs="Arial"/>
        </w:rPr>
        <w:t>období</w:t>
      </w:r>
      <w:r w:rsidR="00294ECF">
        <w:rPr>
          <w:rFonts w:ascii="Arial" w:hAnsi="Arial" w:cs="Arial"/>
        </w:rPr>
        <w:t xml:space="preserve"> blíže specifikovaná v příloze č. 2 této Smlouvy, přičemž termíny pro zajištění Předplatného na jednotlivá období jsou stanoveny následovně</w:t>
      </w:r>
      <w:r w:rsidR="00566B79">
        <w:rPr>
          <w:rFonts w:ascii="Arial" w:hAnsi="Arial" w:cs="Arial"/>
        </w:rPr>
        <w:t>:</w:t>
      </w:r>
    </w:p>
    <w:p w14:paraId="42B1D45E" w14:textId="35C995AE" w:rsidR="003075A6" w:rsidRDefault="00566B79" w:rsidP="00566B79">
      <w:pPr>
        <w:pStyle w:val="Odstavecseseznamem"/>
        <w:numPr>
          <w:ilvl w:val="0"/>
          <w:numId w:val="17"/>
        </w:numPr>
        <w:spacing w:before="120" w:line="280" w:lineRule="atLeast"/>
        <w:jc w:val="both"/>
        <w:rPr>
          <w:rFonts w:ascii="Arial" w:hAnsi="Arial" w:cs="Arial"/>
        </w:rPr>
      </w:pPr>
      <w:r>
        <w:rPr>
          <w:rFonts w:ascii="Arial" w:hAnsi="Arial" w:cs="Arial"/>
        </w:rPr>
        <w:t>P</w:t>
      </w:r>
      <w:r w:rsidR="003075A6" w:rsidRPr="00566B79">
        <w:rPr>
          <w:rFonts w:ascii="Arial" w:hAnsi="Arial" w:cs="Arial"/>
        </w:rPr>
        <w:t>rvní období pro 150 uživatelských připojení uvedených v čl. I. odst. 2. písm. a) této Smlouvy do 30 kalendářních dnů od nabytí účinnosti této Smlouvy, a dále pro</w:t>
      </w:r>
      <w:r w:rsidR="00513184">
        <w:rPr>
          <w:rFonts w:ascii="Arial" w:hAnsi="Arial" w:cs="Arial"/>
        </w:rPr>
        <w:br/>
      </w:r>
      <w:r w:rsidR="003075A6" w:rsidRPr="00566B79">
        <w:rPr>
          <w:rFonts w:ascii="Arial" w:hAnsi="Arial" w:cs="Arial"/>
        </w:rPr>
        <w:t>150 uživatelských připojení uvedených v čl. I. odst. 2. písm. b) této Smlouvy nejpozději do 31. 3. 2026</w:t>
      </w:r>
      <w:r w:rsidR="001B4ED4" w:rsidRPr="00566B79">
        <w:rPr>
          <w:rFonts w:ascii="Arial" w:hAnsi="Arial" w:cs="Arial"/>
        </w:rPr>
        <w:t>.</w:t>
      </w:r>
    </w:p>
    <w:p w14:paraId="42EDE8AC" w14:textId="761877E1" w:rsidR="00566B79" w:rsidRPr="00566B79" w:rsidRDefault="00566B79" w:rsidP="00566B79">
      <w:pPr>
        <w:pStyle w:val="Odstavecseseznamem"/>
        <w:numPr>
          <w:ilvl w:val="0"/>
          <w:numId w:val="17"/>
        </w:numPr>
        <w:spacing w:before="120" w:line="280" w:lineRule="atLeast"/>
        <w:jc w:val="both"/>
        <w:rPr>
          <w:rFonts w:ascii="Arial" w:hAnsi="Arial" w:cs="Arial"/>
        </w:rPr>
      </w:pPr>
      <w:r>
        <w:rPr>
          <w:rFonts w:ascii="Arial" w:hAnsi="Arial" w:cs="Arial"/>
        </w:rPr>
        <w:lastRenderedPageBreak/>
        <w:t>Druhé</w:t>
      </w:r>
      <w:r w:rsidRPr="00566B79">
        <w:rPr>
          <w:rFonts w:ascii="Arial" w:hAnsi="Arial" w:cs="Arial"/>
        </w:rPr>
        <w:t xml:space="preserve"> období pro 150 uživatelských připojení uvedených v čl. I. odst. 2. písm. a) této Smlouvy nejpozději </w:t>
      </w:r>
      <w:r w:rsidR="00FE3ACB">
        <w:rPr>
          <w:rFonts w:ascii="Arial" w:hAnsi="Arial" w:cs="Arial"/>
        </w:rPr>
        <w:t xml:space="preserve">10 dnů před koncem </w:t>
      </w:r>
      <w:r w:rsidR="002E14DD">
        <w:rPr>
          <w:rFonts w:ascii="Arial" w:hAnsi="Arial" w:cs="Arial"/>
        </w:rPr>
        <w:t>prvních 12 kalendářních měsíců</w:t>
      </w:r>
      <w:r w:rsidRPr="00566B79">
        <w:rPr>
          <w:rFonts w:ascii="Arial" w:hAnsi="Arial" w:cs="Arial"/>
        </w:rPr>
        <w:t>, a dále pro</w:t>
      </w:r>
      <w:r w:rsidR="00513184">
        <w:rPr>
          <w:rFonts w:ascii="Arial" w:hAnsi="Arial" w:cs="Arial"/>
        </w:rPr>
        <w:br/>
      </w:r>
      <w:r w:rsidRPr="00566B79">
        <w:rPr>
          <w:rFonts w:ascii="Arial" w:hAnsi="Arial" w:cs="Arial"/>
        </w:rPr>
        <w:t>150 uživatelských připojení uvedených</w:t>
      </w:r>
      <w:r w:rsidR="00112342">
        <w:rPr>
          <w:rFonts w:ascii="Arial" w:hAnsi="Arial" w:cs="Arial"/>
        </w:rPr>
        <w:t xml:space="preserve"> </w:t>
      </w:r>
      <w:r w:rsidRPr="00566B79">
        <w:rPr>
          <w:rFonts w:ascii="Arial" w:hAnsi="Arial" w:cs="Arial"/>
        </w:rPr>
        <w:t>v čl. I. odst. 2. písm. b) této Smlouvy nejpozději do 31. 3. 202</w:t>
      </w:r>
      <w:r w:rsidR="00F722F9">
        <w:rPr>
          <w:rFonts w:ascii="Arial" w:hAnsi="Arial" w:cs="Arial"/>
        </w:rPr>
        <w:t>7</w:t>
      </w:r>
      <w:r w:rsidR="00F5350F">
        <w:rPr>
          <w:rFonts w:ascii="Arial" w:hAnsi="Arial" w:cs="Arial"/>
        </w:rPr>
        <w:t>.</w:t>
      </w:r>
    </w:p>
    <w:p w14:paraId="1FC6E141" w14:textId="58B95469" w:rsidR="00CD7A9E" w:rsidRPr="00963C8C" w:rsidRDefault="007C0B90" w:rsidP="003075A6">
      <w:pPr>
        <w:spacing w:before="120" w:line="280" w:lineRule="atLeast"/>
        <w:ind w:left="567"/>
        <w:jc w:val="both"/>
        <w:rPr>
          <w:rFonts w:ascii="Arial" w:hAnsi="Arial" w:cs="Arial"/>
        </w:rPr>
      </w:pPr>
      <w:r>
        <w:rPr>
          <w:rFonts w:ascii="Arial" w:hAnsi="Arial" w:cs="Arial"/>
        </w:rPr>
        <w:t xml:space="preserve">V případě, že </w:t>
      </w:r>
      <w:r w:rsidR="009A0963">
        <w:rPr>
          <w:rFonts w:ascii="Arial" w:hAnsi="Arial" w:cs="Arial"/>
        </w:rPr>
        <w:t xml:space="preserve">jakýkoliv </w:t>
      </w:r>
      <w:r w:rsidR="004456C7" w:rsidRPr="00510A7C">
        <w:rPr>
          <w:rFonts w:ascii="Arial" w:hAnsi="Arial" w:cs="Arial"/>
        </w:rPr>
        <w:t xml:space="preserve">termín dle předchozí věty nebude </w:t>
      </w:r>
      <w:r>
        <w:rPr>
          <w:rFonts w:ascii="Arial" w:hAnsi="Arial" w:cs="Arial"/>
        </w:rPr>
        <w:t xml:space="preserve">Dodavatelem z důvodu stojících na straně </w:t>
      </w:r>
      <w:r w:rsidR="00365668">
        <w:rPr>
          <w:rFonts w:ascii="Arial" w:hAnsi="Arial" w:cs="Arial"/>
        </w:rPr>
        <w:t>poskytovatele Předplatného</w:t>
      </w:r>
      <w:r>
        <w:rPr>
          <w:rFonts w:ascii="Arial" w:hAnsi="Arial" w:cs="Arial"/>
        </w:rPr>
        <w:t xml:space="preserve">, resp. jím určeného distributora </w:t>
      </w:r>
      <w:r w:rsidR="00365668">
        <w:rPr>
          <w:rFonts w:ascii="Arial" w:hAnsi="Arial" w:cs="Arial"/>
        </w:rPr>
        <w:t>P</w:t>
      </w:r>
      <w:r>
        <w:rPr>
          <w:rFonts w:ascii="Arial" w:hAnsi="Arial" w:cs="Arial"/>
        </w:rPr>
        <w:t xml:space="preserve">ředplatného, </w:t>
      </w:r>
      <w:r w:rsidR="004456C7">
        <w:rPr>
          <w:rFonts w:ascii="Arial" w:hAnsi="Arial" w:cs="Arial"/>
        </w:rPr>
        <w:t xml:space="preserve">dodržen, </w:t>
      </w:r>
      <w:r w:rsidR="00B12BEF">
        <w:rPr>
          <w:rFonts w:ascii="Arial" w:hAnsi="Arial" w:cs="Arial"/>
        </w:rPr>
        <w:t>D</w:t>
      </w:r>
      <w:r>
        <w:rPr>
          <w:rFonts w:ascii="Arial" w:hAnsi="Arial" w:cs="Arial"/>
        </w:rPr>
        <w:t xml:space="preserve">odavatel je oprávněn </w:t>
      </w:r>
      <w:r w:rsidR="00AF0261">
        <w:rPr>
          <w:rFonts w:ascii="Arial" w:hAnsi="Arial" w:cs="Arial"/>
        </w:rPr>
        <w:t xml:space="preserve">písemně </w:t>
      </w:r>
      <w:r>
        <w:rPr>
          <w:rFonts w:ascii="Arial" w:hAnsi="Arial" w:cs="Arial"/>
        </w:rPr>
        <w:t xml:space="preserve">požádat Objednatele o přiměřené prodloužení </w:t>
      </w:r>
      <w:r w:rsidR="0050692E">
        <w:rPr>
          <w:rFonts w:ascii="Arial" w:hAnsi="Arial" w:cs="Arial"/>
        </w:rPr>
        <w:t>termínu pro zajištění platnosti Předplatného</w:t>
      </w:r>
      <w:r>
        <w:rPr>
          <w:rFonts w:ascii="Arial" w:hAnsi="Arial" w:cs="Arial"/>
        </w:rPr>
        <w:t xml:space="preserve">. Podmínkou pro </w:t>
      </w:r>
      <w:r w:rsidR="009A4FCF">
        <w:rPr>
          <w:rFonts w:ascii="Arial" w:hAnsi="Arial" w:cs="Arial"/>
        </w:rPr>
        <w:t xml:space="preserve">schválení žádosti o </w:t>
      </w:r>
      <w:r>
        <w:rPr>
          <w:rFonts w:ascii="Arial" w:hAnsi="Arial" w:cs="Arial"/>
        </w:rPr>
        <w:t xml:space="preserve">prodloužení </w:t>
      </w:r>
      <w:r w:rsidR="00926EB9">
        <w:rPr>
          <w:rFonts w:ascii="Arial" w:hAnsi="Arial" w:cs="Arial"/>
        </w:rPr>
        <w:t>termínu dle předchozí věty</w:t>
      </w:r>
      <w:r w:rsidR="00926EB9" w:rsidRPr="00322D75">
        <w:rPr>
          <w:rFonts w:ascii="Arial" w:hAnsi="Arial" w:cs="Arial"/>
        </w:rPr>
        <w:t xml:space="preserve"> </w:t>
      </w:r>
      <w:r>
        <w:rPr>
          <w:rFonts w:ascii="Arial" w:hAnsi="Arial" w:cs="Arial"/>
        </w:rPr>
        <w:t>ze strany Objednatele je</w:t>
      </w:r>
      <w:r w:rsidR="00926EB9">
        <w:rPr>
          <w:rFonts w:ascii="Arial" w:hAnsi="Arial" w:cs="Arial"/>
        </w:rPr>
        <w:t xml:space="preserve"> prokázání</w:t>
      </w:r>
      <w:r>
        <w:rPr>
          <w:rFonts w:ascii="Arial" w:hAnsi="Arial" w:cs="Arial"/>
        </w:rPr>
        <w:t xml:space="preserve">, že prodlení </w:t>
      </w:r>
      <w:r w:rsidR="00926EB9">
        <w:rPr>
          <w:rFonts w:ascii="Arial" w:hAnsi="Arial" w:cs="Arial"/>
        </w:rPr>
        <w:t xml:space="preserve">se zajištěním Předmětu plnění </w:t>
      </w:r>
      <w:r>
        <w:rPr>
          <w:rFonts w:ascii="Arial" w:hAnsi="Arial" w:cs="Arial"/>
        </w:rPr>
        <w:t xml:space="preserve">není způsobeno Dodavatelem, a to </w:t>
      </w:r>
      <w:r w:rsidR="00523AF9">
        <w:rPr>
          <w:rFonts w:ascii="Arial" w:hAnsi="Arial" w:cs="Arial"/>
        </w:rPr>
        <w:t>zejména předložením písemného</w:t>
      </w:r>
      <w:r w:rsidR="00523AF9" w:rsidRPr="00322D75">
        <w:rPr>
          <w:rFonts w:ascii="Arial" w:hAnsi="Arial" w:cs="Arial"/>
        </w:rPr>
        <w:t xml:space="preserve"> vyjádření výrobce Produktu, resp. jím určeného distributora Předplatného</w:t>
      </w:r>
      <w:r w:rsidR="00523AF9">
        <w:rPr>
          <w:rFonts w:ascii="Arial" w:hAnsi="Arial" w:cs="Arial"/>
        </w:rPr>
        <w:t xml:space="preserve"> potvrzujícího danou skutečnost</w:t>
      </w:r>
      <w:r w:rsidR="00523AF9" w:rsidRPr="00322D75">
        <w:rPr>
          <w:rFonts w:ascii="Arial" w:hAnsi="Arial" w:cs="Arial"/>
        </w:rPr>
        <w:t xml:space="preserve">. </w:t>
      </w:r>
      <w:r w:rsidR="00523AF9">
        <w:rPr>
          <w:rFonts w:ascii="Arial" w:hAnsi="Arial" w:cs="Arial"/>
        </w:rPr>
        <w:t xml:space="preserve">Pokud Dodavatel ve smyslu výše uvedeného prokáže, </w:t>
      </w:r>
      <w:r w:rsidR="00523AF9" w:rsidRPr="00322D75">
        <w:rPr>
          <w:rFonts w:ascii="Arial" w:hAnsi="Arial" w:cs="Arial"/>
        </w:rPr>
        <w:t xml:space="preserve">že prodlení </w:t>
      </w:r>
      <w:r w:rsidR="00523AF9">
        <w:rPr>
          <w:rFonts w:ascii="Arial" w:hAnsi="Arial" w:cs="Arial"/>
        </w:rPr>
        <w:t xml:space="preserve">se zajištěním Předmětu plnění </w:t>
      </w:r>
      <w:r w:rsidR="00523AF9" w:rsidRPr="00322D75">
        <w:rPr>
          <w:rFonts w:ascii="Arial" w:hAnsi="Arial" w:cs="Arial"/>
        </w:rPr>
        <w:t>není způsobeno Dodavatelem</w:t>
      </w:r>
      <w:r w:rsidR="00523AF9">
        <w:rPr>
          <w:rFonts w:ascii="Arial" w:hAnsi="Arial" w:cs="Arial"/>
        </w:rPr>
        <w:t xml:space="preserve">, Objednatel se zavazuje </w:t>
      </w:r>
      <w:r w:rsidR="00523AF9" w:rsidRPr="00322D75">
        <w:rPr>
          <w:rFonts w:ascii="Arial" w:hAnsi="Arial" w:cs="Arial"/>
        </w:rPr>
        <w:t>žádosti Dodavatele</w:t>
      </w:r>
      <w:r w:rsidR="00523AF9">
        <w:rPr>
          <w:rFonts w:ascii="Arial" w:hAnsi="Arial" w:cs="Arial"/>
        </w:rPr>
        <w:t xml:space="preserve"> o prodloužení termínu vyhovět</w:t>
      </w:r>
      <w:r w:rsidR="00523AF9" w:rsidRPr="00322D75">
        <w:rPr>
          <w:rFonts w:ascii="Arial" w:hAnsi="Arial" w:cs="Arial"/>
        </w:rPr>
        <w:t xml:space="preserve">. V opačném případě je Objednatel povinen Dodavateli </w:t>
      </w:r>
      <w:r w:rsidR="00523AF9">
        <w:rPr>
          <w:rFonts w:ascii="Arial" w:hAnsi="Arial" w:cs="Arial"/>
        </w:rPr>
        <w:t>písemně sdělit</w:t>
      </w:r>
      <w:r w:rsidR="00523AF9" w:rsidRPr="00322D75">
        <w:rPr>
          <w:rFonts w:ascii="Arial" w:hAnsi="Arial" w:cs="Arial"/>
        </w:rPr>
        <w:t xml:space="preserve"> objektivní důvody, na základě kterých žádosti Dodavatele </w:t>
      </w:r>
      <w:r w:rsidR="00523AF9">
        <w:rPr>
          <w:rFonts w:ascii="Arial" w:hAnsi="Arial" w:cs="Arial"/>
        </w:rPr>
        <w:t xml:space="preserve">nebylo </w:t>
      </w:r>
      <w:r w:rsidR="00523AF9" w:rsidRPr="00322D75">
        <w:rPr>
          <w:rFonts w:ascii="Arial" w:hAnsi="Arial" w:cs="Arial"/>
        </w:rPr>
        <w:t>vyhově</w:t>
      </w:r>
      <w:r w:rsidR="00523AF9">
        <w:rPr>
          <w:rFonts w:ascii="Arial" w:hAnsi="Arial" w:cs="Arial"/>
        </w:rPr>
        <w:t>no</w:t>
      </w:r>
      <w:r w:rsidR="00791D7A">
        <w:rPr>
          <w:rFonts w:ascii="Arial" w:hAnsi="Arial" w:cs="Arial"/>
        </w:rPr>
        <w:t>.</w:t>
      </w:r>
    </w:p>
    <w:p w14:paraId="7EE1C621" w14:textId="4DA85EFB" w:rsidR="00E60CED" w:rsidRPr="00963C8C" w:rsidRDefault="00C50F6A" w:rsidP="0017616F">
      <w:pPr>
        <w:numPr>
          <w:ilvl w:val="0"/>
          <w:numId w:val="6"/>
        </w:numPr>
        <w:spacing w:before="120" w:line="280" w:lineRule="atLeast"/>
        <w:ind w:left="567" w:hanging="567"/>
        <w:jc w:val="both"/>
        <w:rPr>
          <w:rFonts w:ascii="Arial" w:hAnsi="Arial" w:cs="Arial"/>
        </w:rPr>
      </w:pPr>
      <w:r>
        <w:rPr>
          <w:rFonts w:ascii="Arial" w:hAnsi="Arial" w:cs="Arial"/>
        </w:rPr>
        <w:t xml:space="preserve">Dodavatel </w:t>
      </w:r>
      <w:r w:rsidR="00C24ECD">
        <w:rPr>
          <w:rFonts w:ascii="Arial" w:hAnsi="Arial" w:cs="Arial"/>
        </w:rPr>
        <w:t xml:space="preserve">se zavazuje </w:t>
      </w:r>
      <w:r w:rsidR="006A090F">
        <w:rPr>
          <w:rFonts w:ascii="Arial" w:hAnsi="Arial" w:cs="Arial"/>
        </w:rPr>
        <w:t xml:space="preserve">u </w:t>
      </w:r>
      <w:r w:rsidR="006A090F" w:rsidRPr="00C50F6A">
        <w:rPr>
          <w:rFonts w:ascii="Arial" w:hAnsi="Arial" w:cs="Arial"/>
        </w:rPr>
        <w:t>výrobce software Citri</w:t>
      </w:r>
      <w:r w:rsidR="006A090F">
        <w:rPr>
          <w:rFonts w:ascii="Arial" w:hAnsi="Arial" w:cs="Arial"/>
        </w:rPr>
        <w:t>x</w:t>
      </w:r>
      <w:r w:rsidR="006A090F" w:rsidRPr="00C50F6A">
        <w:rPr>
          <w:rFonts w:ascii="Arial" w:hAnsi="Arial" w:cs="Arial"/>
        </w:rPr>
        <w:t xml:space="preserve"> </w:t>
      </w:r>
      <w:r w:rsidRPr="00C50F6A">
        <w:rPr>
          <w:rFonts w:ascii="Arial" w:hAnsi="Arial" w:cs="Arial"/>
        </w:rPr>
        <w:t>zaji</w:t>
      </w:r>
      <w:r>
        <w:rPr>
          <w:rFonts w:ascii="Arial" w:hAnsi="Arial" w:cs="Arial"/>
        </w:rPr>
        <w:t>st</w:t>
      </w:r>
      <w:r w:rsidR="00C24ECD">
        <w:rPr>
          <w:rFonts w:ascii="Arial" w:hAnsi="Arial" w:cs="Arial"/>
        </w:rPr>
        <w:t>it</w:t>
      </w:r>
      <w:r w:rsidRPr="00C50F6A">
        <w:rPr>
          <w:rFonts w:ascii="Arial" w:hAnsi="Arial" w:cs="Arial"/>
        </w:rPr>
        <w:t xml:space="preserve"> </w:t>
      </w:r>
      <w:r w:rsidR="00720045">
        <w:rPr>
          <w:rFonts w:ascii="Arial" w:hAnsi="Arial" w:cs="Arial"/>
        </w:rPr>
        <w:t xml:space="preserve">Předplatné, tj. zajistit </w:t>
      </w:r>
      <w:r w:rsidR="006A090F">
        <w:rPr>
          <w:rFonts w:ascii="Arial" w:hAnsi="Arial" w:cs="Arial"/>
        </w:rPr>
        <w:t xml:space="preserve">prodloužení / zaevidování </w:t>
      </w:r>
      <w:r w:rsidRPr="00C50F6A">
        <w:rPr>
          <w:rFonts w:ascii="Arial" w:hAnsi="Arial" w:cs="Arial"/>
        </w:rPr>
        <w:t>Předplatné</w:t>
      </w:r>
      <w:r w:rsidR="006A090F">
        <w:rPr>
          <w:rFonts w:ascii="Arial" w:hAnsi="Arial" w:cs="Arial"/>
        </w:rPr>
        <w:t>ho</w:t>
      </w:r>
      <w:r w:rsidRPr="00C50F6A">
        <w:rPr>
          <w:rFonts w:ascii="Arial" w:hAnsi="Arial" w:cs="Arial"/>
        </w:rPr>
        <w:t xml:space="preserve"> </w:t>
      </w:r>
      <w:r w:rsidR="006A090F">
        <w:rPr>
          <w:rFonts w:ascii="Arial" w:hAnsi="Arial" w:cs="Arial"/>
        </w:rPr>
        <w:t>ve</w:t>
      </w:r>
      <w:r w:rsidRPr="00C50F6A">
        <w:rPr>
          <w:rFonts w:ascii="Arial" w:hAnsi="Arial" w:cs="Arial"/>
        </w:rPr>
        <w:t xml:space="preserve"> </w:t>
      </w:r>
      <w:r w:rsidR="006A090F">
        <w:rPr>
          <w:rFonts w:ascii="Arial" w:hAnsi="Arial" w:cs="Arial"/>
        </w:rPr>
        <w:t xml:space="preserve">prospěch </w:t>
      </w:r>
      <w:r w:rsidRPr="00C50F6A">
        <w:rPr>
          <w:rFonts w:ascii="Arial" w:hAnsi="Arial" w:cs="Arial"/>
        </w:rPr>
        <w:t xml:space="preserve">účtu Objednatele na portálu </w:t>
      </w:r>
      <w:r w:rsidR="006A090F">
        <w:rPr>
          <w:rFonts w:ascii="Arial" w:hAnsi="Arial" w:cs="Arial"/>
        </w:rPr>
        <w:t xml:space="preserve">tohoto </w:t>
      </w:r>
      <w:r w:rsidRPr="00C50F6A">
        <w:rPr>
          <w:rFonts w:ascii="Arial" w:hAnsi="Arial" w:cs="Arial"/>
        </w:rPr>
        <w:t>výrobce</w:t>
      </w:r>
      <w:r>
        <w:rPr>
          <w:rFonts w:ascii="Arial" w:hAnsi="Arial" w:cs="Arial"/>
        </w:rPr>
        <w:t xml:space="preserve">. </w:t>
      </w:r>
      <w:r w:rsidR="00A96B27">
        <w:rPr>
          <w:rFonts w:ascii="Arial" w:hAnsi="Arial" w:cs="Arial"/>
        </w:rPr>
        <w:t>Doda</w:t>
      </w:r>
      <w:r w:rsidR="00213DE4">
        <w:rPr>
          <w:rFonts w:ascii="Arial" w:hAnsi="Arial" w:cs="Arial"/>
        </w:rPr>
        <w:t>v</w:t>
      </w:r>
      <w:r w:rsidR="00A96B27">
        <w:rPr>
          <w:rFonts w:ascii="Arial" w:hAnsi="Arial" w:cs="Arial"/>
        </w:rPr>
        <w:t xml:space="preserve">atel </w:t>
      </w:r>
      <w:r w:rsidR="00C24ECD">
        <w:rPr>
          <w:rFonts w:ascii="Arial" w:hAnsi="Arial" w:cs="Arial"/>
        </w:rPr>
        <w:t xml:space="preserve">se zavazuje </w:t>
      </w:r>
      <w:r w:rsidR="00A96B27">
        <w:rPr>
          <w:rFonts w:ascii="Arial" w:hAnsi="Arial" w:cs="Arial"/>
        </w:rPr>
        <w:t xml:space="preserve">o </w:t>
      </w:r>
      <w:r>
        <w:rPr>
          <w:rFonts w:ascii="Arial" w:hAnsi="Arial" w:cs="Arial"/>
        </w:rPr>
        <w:t>zajištění Předplatného způsobem uvedeným v předchozí větě tohoto odstavce</w:t>
      </w:r>
      <w:r w:rsidR="00A96B27">
        <w:rPr>
          <w:rFonts w:ascii="Arial" w:hAnsi="Arial" w:cs="Arial"/>
        </w:rPr>
        <w:t xml:space="preserve"> informovat Objednatele </w:t>
      </w:r>
      <w:r w:rsidR="00E60CED" w:rsidRPr="00963C8C">
        <w:rPr>
          <w:rFonts w:ascii="Arial" w:hAnsi="Arial" w:cs="Arial"/>
        </w:rPr>
        <w:t>elektronick</w:t>
      </w:r>
      <w:r w:rsidR="00F43DD9">
        <w:rPr>
          <w:rFonts w:ascii="Arial" w:hAnsi="Arial" w:cs="Arial"/>
        </w:rPr>
        <w:t>y</w:t>
      </w:r>
      <w:r w:rsidR="00E60CED" w:rsidRPr="00963C8C">
        <w:rPr>
          <w:rFonts w:ascii="Arial" w:hAnsi="Arial" w:cs="Arial"/>
        </w:rPr>
        <w:t xml:space="preserve"> </w:t>
      </w:r>
      <w:r w:rsidR="002236CC">
        <w:rPr>
          <w:rFonts w:ascii="Arial" w:hAnsi="Arial" w:cs="Arial"/>
        </w:rPr>
        <w:t>na emailovou adresu oprávněné osoby Objednatele ve věcech věcného plnění uvedené</w:t>
      </w:r>
      <w:r w:rsidR="000F0805">
        <w:rPr>
          <w:rFonts w:ascii="Arial" w:hAnsi="Arial" w:cs="Arial"/>
        </w:rPr>
        <w:t xml:space="preserve"> </w:t>
      </w:r>
      <w:r w:rsidR="002236CC">
        <w:rPr>
          <w:rFonts w:ascii="Arial" w:hAnsi="Arial" w:cs="Arial"/>
        </w:rPr>
        <w:t>v čl. VI. odst. 1. této Smlouvy</w:t>
      </w:r>
      <w:r w:rsidR="00CD003B" w:rsidRPr="00182807">
        <w:rPr>
          <w:rFonts w:ascii="Arial" w:hAnsi="Arial" w:cs="Arial"/>
        </w:rPr>
        <w:t>.</w:t>
      </w:r>
    </w:p>
    <w:p w14:paraId="367ADD1F" w14:textId="64BE48AA" w:rsidR="008123AA" w:rsidRDefault="00B13534" w:rsidP="0017616F">
      <w:pPr>
        <w:numPr>
          <w:ilvl w:val="0"/>
          <w:numId w:val="6"/>
        </w:numPr>
        <w:spacing w:before="120" w:line="280" w:lineRule="atLeast"/>
        <w:ind w:left="567" w:hanging="567"/>
        <w:jc w:val="both"/>
        <w:rPr>
          <w:rFonts w:ascii="Arial" w:hAnsi="Arial" w:cs="Arial"/>
        </w:rPr>
      </w:pPr>
      <w:r w:rsidRPr="00963C8C">
        <w:rPr>
          <w:rFonts w:ascii="Arial" w:hAnsi="Arial" w:cs="Arial"/>
        </w:rPr>
        <w:t xml:space="preserve">Objednatel </w:t>
      </w:r>
      <w:r w:rsidR="007459D7">
        <w:rPr>
          <w:rFonts w:ascii="Arial" w:hAnsi="Arial" w:cs="Arial"/>
        </w:rPr>
        <w:t xml:space="preserve">si </w:t>
      </w:r>
      <w:r w:rsidR="0036659B">
        <w:rPr>
          <w:rFonts w:ascii="Arial" w:hAnsi="Arial" w:cs="Arial"/>
        </w:rPr>
        <w:t xml:space="preserve">bez zbytečného prodlení po obdržení informace o zajištění Předplatného </w:t>
      </w:r>
      <w:r w:rsidR="007459D7">
        <w:rPr>
          <w:rFonts w:ascii="Arial" w:hAnsi="Arial" w:cs="Arial"/>
        </w:rPr>
        <w:t xml:space="preserve">ověří </w:t>
      </w:r>
      <w:r w:rsidR="0036659B">
        <w:rPr>
          <w:rFonts w:ascii="Arial" w:hAnsi="Arial" w:cs="Arial"/>
        </w:rPr>
        <w:t xml:space="preserve">jeho řádné </w:t>
      </w:r>
      <w:r w:rsidR="007459D7">
        <w:rPr>
          <w:rFonts w:ascii="Arial" w:hAnsi="Arial" w:cs="Arial"/>
        </w:rPr>
        <w:t xml:space="preserve">zajištění na účtu Objednatele na portálu výrobce software Citrix a poté </w:t>
      </w:r>
      <w:r w:rsidR="000848B9">
        <w:rPr>
          <w:rFonts w:ascii="Arial" w:hAnsi="Arial" w:cs="Arial"/>
        </w:rPr>
        <w:t xml:space="preserve">se zavazuje </w:t>
      </w:r>
      <w:r w:rsidR="007459D7">
        <w:rPr>
          <w:rFonts w:ascii="Arial" w:hAnsi="Arial" w:cs="Arial"/>
        </w:rPr>
        <w:t xml:space="preserve">Dodavateli </w:t>
      </w:r>
      <w:r w:rsidR="000848B9">
        <w:rPr>
          <w:rFonts w:ascii="Arial" w:hAnsi="Arial" w:cs="Arial"/>
        </w:rPr>
        <w:t xml:space="preserve">zaslat </w:t>
      </w:r>
      <w:r w:rsidR="007459D7">
        <w:rPr>
          <w:rFonts w:ascii="Arial" w:hAnsi="Arial" w:cs="Arial"/>
        </w:rPr>
        <w:t xml:space="preserve">písemné potvrzení o zajištění Předplatného, které </w:t>
      </w:r>
      <w:r>
        <w:rPr>
          <w:rFonts w:ascii="Arial" w:hAnsi="Arial" w:cs="Arial"/>
        </w:rPr>
        <w:t>bude obsahovat minimálně</w:t>
      </w:r>
      <w:r w:rsidRPr="00963C8C">
        <w:rPr>
          <w:rFonts w:ascii="Arial" w:hAnsi="Arial" w:cs="Arial"/>
        </w:rPr>
        <w:t xml:space="preserve"> </w:t>
      </w:r>
      <w:r w:rsidR="006E7ADD">
        <w:rPr>
          <w:rFonts w:ascii="Arial" w:hAnsi="Arial" w:cs="Arial"/>
        </w:rPr>
        <w:t xml:space="preserve">předmět </w:t>
      </w:r>
      <w:r w:rsidR="000848B9">
        <w:rPr>
          <w:rFonts w:ascii="Arial" w:hAnsi="Arial" w:cs="Arial"/>
        </w:rPr>
        <w:t>a výsledek ověřová</w:t>
      </w:r>
      <w:r w:rsidR="007459D7">
        <w:rPr>
          <w:rFonts w:ascii="Arial" w:hAnsi="Arial" w:cs="Arial"/>
        </w:rPr>
        <w:t>ní</w:t>
      </w:r>
      <w:r w:rsidR="006E7ADD">
        <w:rPr>
          <w:rFonts w:ascii="Arial" w:hAnsi="Arial" w:cs="Arial"/>
        </w:rPr>
        <w:t xml:space="preserve"> a </w:t>
      </w:r>
      <w:r w:rsidRPr="00963C8C">
        <w:rPr>
          <w:rFonts w:ascii="Arial" w:hAnsi="Arial" w:cs="Arial"/>
        </w:rPr>
        <w:t>jmén</w:t>
      </w:r>
      <w:r>
        <w:rPr>
          <w:rFonts w:ascii="Arial" w:hAnsi="Arial" w:cs="Arial"/>
        </w:rPr>
        <w:t>o</w:t>
      </w:r>
      <w:r w:rsidRPr="00963C8C">
        <w:rPr>
          <w:rFonts w:ascii="Arial" w:hAnsi="Arial" w:cs="Arial"/>
        </w:rPr>
        <w:t>, příjmení</w:t>
      </w:r>
      <w:r w:rsidR="0094713A">
        <w:rPr>
          <w:rFonts w:ascii="Arial" w:hAnsi="Arial" w:cs="Arial"/>
        </w:rPr>
        <w:t xml:space="preserve"> </w:t>
      </w:r>
      <w:r w:rsidRPr="00963C8C">
        <w:rPr>
          <w:rFonts w:ascii="Arial" w:hAnsi="Arial" w:cs="Arial"/>
        </w:rPr>
        <w:t>a podpis oprávněné osoby Objednatele</w:t>
      </w:r>
      <w:r w:rsidRPr="004F2AD7">
        <w:rPr>
          <w:rFonts w:ascii="Arial" w:hAnsi="Arial" w:cs="Arial"/>
        </w:rPr>
        <w:t xml:space="preserve"> </w:t>
      </w:r>
      <w:r>
        <w:rPr>
          <w:rFonts w:ascii="Arial" w:hAnsi="Arial" w:cs="Arial"/>
        </w:rPr>
        <w:t>ve věcech věcného plnění uvedené v čl. VI. odst. 1. této Smlouvy</w:t>
      </w:r>
      <w:r w:rsidRPr="00963C8C">
        <w:rPr>
          <w:rFonts w:ascii="Arial" w:hAnsi="Arial" w:cs="Arial"/>
        </w:rPr>
        <w:t xml:space="preserve">, a to v čitelné podobě. </w:t>
      </w:r>
      <w:r w:rsidR="0036659B">
        <w:rPr>
          <w:rFonts w:ascii="Arial" w:hAnsi="Arial" w:cs="Arial"/>
        </w:rPr>
        <w:t>Objednatel se p</w:t>
      </w:r>
      <w:r w:rsidR="00EB06ED">
        <w:rPr>
          <w:rFonts w:ascii="Arial" w:hAnsi="Arial" w:cs="Arial"/>
        </w:rPr>
        <w:t>otvrzení</w:t>
      </w:r>
      <w:r w:rsidRPr="00BF7664">
        <w:rPr>
          <w:rFonts w:ascii="Arial" w:hAnsi="Arial" w:cs="Arial"/>
        </w:rPr>
        <w:t xml:space="preserve"> podepsan</w:t>
      </w:r>
      <w:r w:rsidR="00EB06ED">
        <w:rPr>
          <w:rFonts w:ascii="Arial" w:hAnsi="Arial" w:cs="Arial"/>
        </w:rPr>
        <w:t>é</w:t>
      </w:r>
      <w:r w:rsidRPr="00BF7664">
        <w:rPr>
          <w:rFonts w:ascii="Arial" w:hAnsi="Arial" w:cs="Arial"/>
        </w:rPr>
        <w:t xml:space="preserve"> </w:t>
      </w:r>
      <w:r w:rsidRPr="00963C8C">
        <w:rPr>
          <w:rFonts w:ascii="Arial" w:hAnsi="Arial" w:cs="Arial"/>
        </w:rPr>
        <w:t>oprávněn</w:t>
      </w:r>
      <w:r>
        <w:rPr>
          <w:rFonts w:ascii="Arial" w:hAnsi="Arial" w:cs="Arial"/>
        </w:rPr>
        <w:t>ou</w:t>
      </w:r>
      <w:r w:rsidRPr="00963C8C">
        <w:rPr>
          <w:rFonts w:ascii="Arial" w:hAnsi="Arial" w:cs="Arial"/>
        </w:rPr>
        <w:t xml:space="preserve"> osob</w:t>
      </w:r>
      <w:r>
        <w:rPr>
          <w:rFonts w:ascii="Arial" w:hAnsi="Arial" w:cs="Arial"/>
        </w:rPr>
        <w:t>ou</w:t>
      </w:r>
      <w:r w:rsidRPr="00963C8C">
        <w:rPr>
          <w:rFonts w:ascii="Arial" w:hAnsi="Arial" w:cs="Arial"/>
        </w:rPr>
        <w:t xml:space="preserve"> Objednatele</w:t>
      </w:r>
      <w:r w:rsidDel="00322D75">
        <w:rPr>
          <w:rFonts w:ascii="Arial" w:hAnsi="Arial" w:cs="Arial"/>
        </w:rPr>
        <w:t xml:space="preserve"> </w:t>
      </w:r>
      <w:r w:rsidR="0036659B">
        <w:rPr>
          <w:rFonts w:ascii="Arial" w:hAnsi="Arial" w:cs="Arial"/>
        </w:rPr>
        <w:t>zavazuje</w:t>
      </w:r>
      <w:r w:rsidRPr="00BF7664">
        <w:rPr>
          <w:rFonts w:ascii="Arial" w:hAnsi="Arial" w:cs="Arial"/>
        </w:rPr>
        <w:t xml:space="preserve"> Dodavateli zasl</w:t>
      </w:r>
      <w:r w:rsidR="0036659B">
        <w:rPr>
          <w:rFonts w:ascii="Arial" w:hAnsi="Arial" w:cs="Arial"/>
        </w:rPr>
        <w:t>at</w:t>
      </w:r>
      <w:r w:rsidRPr="00BF7664">
        <w:rPr>
          <w:rFonts w:ascii="Arial" w:hAnsi="Arial" w:cs="Arial"/>
        </w:rPr>
        <w:t xml:space="preserve"> </w:t>
      </w:r>
      <w:r w:rsidR="0036659B">
        <w:rPr>
          <w:rFonts w:ascii="Arial" w:hAnsi="Arial" w:cs="Arial"/>
        </w:rPr>
        <w:t>ve lhůtě do</w:t>
      </w:r>
      <w:r w:rsidR="00475B2E">
        <w:rPr>
          <w:rFonts w:ascii="Arial" w:hAnsi="Arial" w:cs="Arial"/>
        </w:rPr>
        <w:br/>
      </w:r>
      <w:r w:rsidR="0036659B">
        <w:rPr>
          <w:rFonts w:ascii="Arial" w:hAnsi="Arial" w:cs="Arial"/>
        </w:rPr>
        <w:t xml:space="preserve">5 pracovních dnů od obdržení informace o zajištění Předplatného ve smyslu odst. 2. tohoto článku Smlouvy, a to </w:t>
      </w:r>
      <w:r w:rsidRPr="00BF7664">
        <w:rPr>
          <w:rFonts w:ascii="Arial" w:hAnsi="Arial" w:cs="Arial"/>
        </w:rPr>
        <w:t>ve formátu PDF</w:t>
      </w:r>
      <w:r>
        <w:rPr>
          <w:rFonts w:ascii="Arial" w:hAnsi="Arial" w:cs="Arial"/>
        </w:rPr>
        <w:t xml:space="preserve"> na </w:t>
      </w:r>
      <w:r w:rsidRPr="00BF7664">
        <w:rPr>
          <w:rFonts w:ascii="Arial" w:hAnsi="Arial" w:cs="Arial"/>
        </w:rPr>
        <w:t>e-mailov</w:t>
      </w:r>
      <w:r>
        <w:rPr>
          <w:rFonts w:ascii="Arial" w:hAnsi="Arial" w:cs="Arial"/>
        </w:rPr>
        <w:t xml:space="preserve">ou </w:t>
      </w:r>
      <w:r w:rsidRPr="00BF7664">
        <w:rPr>
          <w:rFonts w:ascii="Arial" w:hAnsi="Arial" w:cs="Arial"/>
        </w:rPr>
        <w:t xml:space="preserve">adresu, ze které byl Objednatel </w:t>
      </w:r>
      <w:r w:rsidR="00EB06ED">
        <w:rPr>
          <w:rFonts w:ascii="Arial" w:hAnsi="Arial" w:cs="Arial"/>
        </w:rPr>
        <w:t xml:space="preserve">informován o zajištění </w:t>
      </w:r>
      <w:r>
        <w:rPr>
          <w:rFonts w:ascii="Arial" w:hAnsi="Arial" w:cs="Arial"/>
        </w:rPr>
        <w:t>Předplatné</w:t>
      </w:r>
      <w:r w:rsidR="00EB06ED">
        <w:rPr>
          <w:rFonts w:ascii="Arial" w:hAnsi="Arial" w:cs="Arial"/>
        </w:rPr>
        <w:t>ho</w:t>
      </w:r>
      <w:r>
        <w:rPr>
          <w:rFonts w:ascii="Arial" w:hAnsi="Arial" w:cs="Arial"/>
        </w:rPr>
        <w:t>, příp. do datové schránky Dodavatele uvedené v záhlaví této Smlouvy</w:t>
      </w:r>
      <w:r w:rsidR="00E13BD5">
        <w:rPr>
          <w:rFonts w:ascii="Arial" w:hAnsi="Arial" w:cs="Arial"/>
        </w:rPr>
        <w:t>.</w:t>
      </w:r>
    </w:p>
    <w:p w14:paraId="062A6F2A" w14:textId="30D36D62" w:rsidR="00BF519C" w:rsidRPr="00963C8C" w:rsidRDefault="00CF5106" w:rsidP="0017616F">
      <w:pPr>
        <w:numPr>
          <w:ilvl w:val="0"/>
          <w:numId w:val="6"/>
        </w:numPr>
        <w:spacing w:before="120" w:line="280" w:lineRule="atLeast"/>
        <w:ind w:left="567" w:hanging="567"/>
        <w:jc w:val="both"/>
        <w:rPr>
          <w:rFonts w:ascii="Arial" w:hAnsi="Arial" w:cs="Arial"/>
        </w:rPr>
      </w:pPr>
      <w:r>
        <w:rPr>
          <w:rFonts w:ascii="Arial" w:hAnsi="Arial" w:cs="Arial"/>
        </w:rPr>
        <w:t>Dodavatel se dále zavazuje Objednateli poskytovat služby Podpory, a to po</w:t>
      </w:r>
      <w:r w:rsidRPr="001A1CC1">
        <w:rPr>
          <w:rFonts w:ascii="Arial" w:hAnsi="Arial" w:cs="Arial"/>
        </w:rPr>
        <w:t xml:space="preserve"> </w:t>
      </w:r>
      <w:r w:rsidR="00035F14">
        <w:rPr>
          <w:rFonts w:ascii="Arial" w:hAnsi="Arial" w:cs="Arial"/>
        </w:rPr>
        <w:t xml:space="preserve">celou dobu platnosti Předplatného, resp. po </w:t>
      </w:r>
      <w:r w:rsidRPr="001A1CC1">
        <w:rPr>
          <w:rFonts w:ascii="Arial" w:hAnsi="Arial" w:cs="Arial"/>
        </w:rPr>
        <w:t>dobu</w:t>
      </w:r>
      <w:r>
        <w:rPr>
          <w:rFonts w:ascii="Arial" w:hAnsi="Arial" w:cs="Arial"/>
        </w:rPr>
        <w:t xml:space="preserve"> </w:t>
      </w:r>
      <w:r w:rsidR="00035F14">
        <w:rPr>
          <w:rFonts w:ascii="Arial" w:hAnsi="Arial" w:cs="Arial"/>
        </w:rPr>
        <w:t>12</w:t>
      </w:r>
      <w:r w:rsidRPr="001A1CC1">
        <w:rPr>
          <w:rFonts w:ascii="Arial" w:hAnsi="Arial" w:cs="Arial"/>
        </w:rPr>
        <w:t xml:space="preserve"> kalendářních měsíců</w:t>
      </w:r>
      <w:r w:rsidRPr="00963C8C">
        <w:rPr>
          <w:rFonts w:ascii="Arial" w:hAnsi="Arial" w:cs="Arial"/>
        </w:rPr>
        <w:t xml:space="preserve"> </w:t>
      </w:r>
      <w:r>
        <w:rPr>
          <w:rFonts w:ascii="Arial" w:hAnsi="Arial" w:cs="Arial"/>
        </w:rPr>
        <w:t>od počátku platnosti Předplatného</w:t>
      </w:r>
      <w:r w:rsidR="00035F14">
        <w:rPr>
          <w:rFonts w:ascii="Arial" w:hAnsi="Arial" w:cs="Arial"/>
        </w:rPr>
        <w:t xml:space="preserve"> pro každé období ve smyslu čl. III. odst. 1. této Smlouvy</w:t>
      </w:r>
      <w:r w:rsidR="00FF6D2F">
        <w:rPr>
          <w:rFonts w:ascii="Arial" w:hAnsi="Arial" w:cs="Arial"/>
        </w:rPr>
        <w:t>, resp. dle přílohy č. 2 této Smlouvy</w:t>
      </w:r>
      <w:r>
        <w:rPr>
          <w:rFonts w:ascii="Arial" w:hAnsi="Arial" w:cs="Arial"/>
        </w:rPr>
        <w:t>.</w:t>
      </w:r>
    </w:p>
    <w:p w14:paraId="2281AEED" w14:textId="437A0BEC" w:rsidR="00B60BCB" w:rsidRPr="00963C8C" w:rsidRDefault="00560C82" w:rsidP="00EF6266">
      <w:pPr>
        <w:pStyle w:val="kancel"/>
        <w:spacing w:before="240" w:line="280" w:lineRule="atLeast"/>
        <w:ind w:left="0" w:firstLine="0"/>
        <w:jc w:val="center"/>
        <w:rPr>
          <w:rFonts w:ascii="Arial" w:hAnsi="Arial" w:cs="Arial"/>
          <w:b/>
          <w:sz w:val="20"/>
        </w:rPr>
      </w:pPr>
      <w:r w:rsidRPr="00963C8C">
        <w:rPr>
          <w:rFonts w:ascii="Arial" w:hAnsi="Arial" w:cs="Arial"/>
          <w:b/>
          <w:sz w:val="20"/>
        </w:rPr>
        <w:t>I</w:t>
      </w:r>
      <w:r w:rsidR="00D9760C" w:rsidRPr="00963C8C">
        <w:rPr>
          <w:rFonts w:ascii="Arial" w:hAnsi="Arial" w:cs="Arial"/>
          <w:b/>
          <w:sz w:val="20"/>
        </w:rPr>
        <w:t>V.</w:t>
      </w:r>
    </w:p>
    <w:p w14:paraId="64208A92" w14:textId="60ADD0A2" w:rsidR="00D9760C" w:rsidRPr="00963C8C" w:rsidRDefault="00C37911" w:rsidP="00EF6266">
      <w:pPr>
        <w:pStyle w:val="kancel"/>
        <w:spacing w:after="120" w:line="280" w:lineRule="atLeast"/>
        <w:jc w:val="center"/>
        <w:rPr>
          <w:rFonts w:ascii="Arial" w:hAnsi="Arial" w:cs="Arial"/>
          <w:b/>
          <w:sz w:val="20"/>
        </w:rPr>
      </w:pPr>
      <w:r>
        <w:rPr>
          <w:rFonts w:ascii="Arial" w:hAnsi="Arial" w:cs="Arial"/>
          <w:b/>
          <w:sz w:val="20"/>
        </w:rPr>
        <w:t xml:space="preserve">Odměna </w:t>
      </w:r>
      <w:r w:rsidR="00154825" w:rsidRPr="00963C8C">
        <w:rPr>
          <w:rFonts w:ascii="Arial" w:hAnsi="Arial" w:cs="Arial"/>
          <w:b/>
          <w:sz w:val="20"/>
        </w:rPr>
        <w:t>a platební podmínky</w:t>
      </w:r>
    </w:p>
    <w:p w14:paraId="4F70E006" w14:textId="1882978B" w:rsidR="00E44723" w:rsidRDefault="00A91546" w:rsidP="0017616F">
      <w:pPr>
        <w:numPr>
          <w:ilvl w:val="0"/>
          <w:numId w:val="7"/>
        </w:numPr>
        <w:spacing w:before="120" w:line="280" w:lineRule="atLeast"/>
        <w:ind w:left="567" w:hanging="567"/>
        <w:jc w:val="both"/>
        <w:rPr>
          <w:rFonts w:ascii="Arial" w:hAnsi="Arial" w:cs="Arial"/>
        </w:rPr>
      </w:pPr>
      <w:r w:rsidRPr="00963C8C">
        <w:rPr>
          <w:rFonts w:ascii="Arial" w:hAnsi="Arial" w:cs="Arial"/>
        </w:rPr>
        <w:t xml:space="preserve">Celková </w:t>
      </w:r>
      <w:r w:rsidR="00C37911">
        <w:rPr>
          <w:rFonts w:ascii="Arial" w:hAnsi="Arial" w:cs="Arial"/>
        </w:rPr>
        <w:t xml:space="preserve">odměna </w:t>
      </w:r>
      <w:r w:rsidRPr="00963C8C">
        <w:rPr>
          <w:rFonts w:ascii="Arial" w:hAnsi="Arial" w:cs="Arial"/>
        </w:rPr>
        <w:t xml:space="preserve">za </w:t>
      </w:r>
      <w:r w:rsidR="00C61C3B" w:rsidRPr="00963C8C">
        <w:rPr>
          <w:rFonts w:ascii="Arial" w:hAnsi="Arial" w:cs="Arial"/>
        </w:rPr>
        <w:t>zajištění</w:t>
      </w:r>
      <w:r w:rsidRPr="00963C8C">
        <w:rPr>
          <w:rFonts w:ascii="Arial" w:hAnsi="Arial" w:cs="Arial"/>
        </w:rPr>
        <w:t xml:space="preserve"> Předmět</w:t>
      </w:r>
      <w:r w:rsidR="00560C82" w:rsidRPr="00963C8C">
        <w:rPr>
          <w:rFonts w:ascii="Arial" w:hAnsi="Arial" w:cs="Arial"/>
        </w:rPr>
        <w:t xml:space="preserve">u plnění </w:t>
      </w:r>
      <w:r w:rsidR="00A125B2">
        <w:rPr>
          <w:rFonts w:ascii="Arial" w:hAnsi="Arial" w:cs="Arial"/>
        </w:rPr>
        <w:t>v souladu s</w:t>
      </w:r>
      <w:r w:rsidR="003D698F">
        <w:rPr>
          <w:rFonts w:ascii="Arial" w:hAnsi="Arial" w:cs="Arial"/>
        </w:rPr>
        <w:t xml:space="preserve"> touto </w:t>
      </w:r>
      <w:r w:rsidR="003D698F" w:rsidRPr="00A51519">
        <w:rPr>
          <w:rFonts w:ascii="Arial" w:hAnsi="Arial" w:cs="Arial"/>
        </w:rPr>
        <w:t>Smlouvou</w:t>
      </w:r>
      <w:r w:rsidR="003E463D">
        <w:rPr>
          <w:rFonts w:ascii="Arial" w:hAnsi="Arial" w:cs="Arial"/>
        </w:rPr>
        <w:t xml:space="preserve"> včetně dílčích </w:t>
      </w:r>
      <w:r w:rsidR="00B15BDF">
        <w:rPr>
          <w:rFonts w:ascii="Arial" w:hAnsi="Arial" w:cs="Arial"/>
        </w:rPr>
        <w:t>odměn</w:t>
      </w:r>
      <w:r w:rsidR="003E463D">
        <w:rPr>
          <w:rFonts w:ascii="Arial" w:hAnsi="Arial" w:cs="Arial"/>
        </w:rPr>
        <w:t xml:space="preserve"> za jednotlivá období dle čl. 1. odst. 2.</w:t>
      </w:r>
      <w:r w:rsidR="003D698F" w:rsidRPr="00A51519">
        <w:rPr>
          <w:rFonts w:ascii="Arial" w:hAnsi="Arial" w:cs="Arial"/>
        </w:rPr>
        <w:t xml:space="preserve"> </w:t>
      </w:r>
      <w:r w:rsidR="003E463D">
        <w:rPr>
          <w:rFonts w:ascii="Arial" w:hAnsi="Arial" w:cs="Arial"/>
        </w:rPr>
        <w:t>této Smlouvy jsou uvedeny</w:t>
      </w:r>
      <w:r w:rsidR="003D698F" w:rsidRPr="00A51519">
        <w:rPr>
          <w:rFonts w:ascii="Arial" w:hAnsi="Arial" w:cs="Arial"/>
        </w:rPr>
        <w:t xml:space="preserve"> </w:t>
      </w:r>
      <w:r w:rsidR="003E463D">
        <w:rPr>
          <w:rFonts w:ascii="Arial" w:hAnsi="Arial" w:cs="Arial"/>
        </w:rPr>
        <w:t xml:space="preserve">v </w:t>
      </w:r>
      <w:r w:rsidR="00A125B2" w:rsidRPr="00A51519">
        <w:rPr>
          <w:rFonts w:ascii="Arial" w:hAnsi="Arial" w:cs="Arial"/>
        </w:rPr>
        <w:t>přílo</w:t>
      </w:r>
      <w:r w:rsidR="003E463D">
        <w:rPr>
          <w:rFonts w:ascii="Arial" w:hAnsi="Arial" w:cs="Arial"/>
        </w:rPr>
        <w:t>ze</w:t>
      </w:r>
      <w:r w:rsidR="00A125B2" w:rsidRPr="00A51519">
        <w:rPr>
          <w:rFonts w:ascii="Arial" w:hAnsi="Arial" w:cs="Arial"/>
        </w:rPr>
        <w:t xml:space="preserve"> č. 2</w:t>
      </w:r>
      <w:r w:rsidR="003E463D">
        <w:rPr>
          <w:rFonts w:ascii="Arial" w:hAnsi="Arial" w:cs="Arial"/>
        </w:rPr>
        <w:t xml:space="preserve"> této Smlouvy</w:t>
      </w:r>
      <w:r w:rsidR="00F8463B" w:rsidRPr="00963C8C">
        <w:rPr>
          <w:rFonts w:ascii="Arial" w:hAnsi="Arial" w:cs="Arial"/>
        </w:rPr>
        <w:t xml:space="preserve"> a </w:t>
      </w:r>
      <w:r w:rsidR="00560C82" w:rsidRPr="00963C8C">
        <w:rPr>
          <w:rFonts w:ascii="Arial" w:hAnsi="Arial" w:cs="Arial"/>
        </w:rPr>
        <w:t>j</w:t>
      </w:r>
      <w:r w:rsidR="00F63863">
        <w:rPr>
          <w:rFonts w:ascii="Arial" w:hAnsi="Arial" w:cs="Arial"/>
        </w:rPr>
        <w:t>sou</w:t>
      </w:r>
      <w:r w:rsidR="00560C82" w:rsidRPr="00963C8C">
        <w:rPr>
          <w:rFonts w:ascii="Arial" w:hAnsi="Arial" w:cs="Arial"/>
        </w:rPr>
        <w:t xml:space="preserve"> stanoven</w:t>
      </w:r>
      <w:r w:rsidR="00F63863">
        <w:rPr>
          <w:rFonts w:ascii="Arial" w:hAnsi="Arial" w:cs="Arial"/>
        </w:rPr>
        <w:t>y</w:t>
      </w:r>
      <w:r w:rsidR="00560C82" w:rsidRPr="00963C8C">
        <w:rPr>
          <w:rFonts w:ascii="Arial" w:hAnsi="Arial" w:cs="Arial"/>
        </w:rPr>
        <w:t xml:space="preserve"> jako</w:t>
      </w:r>
      <w:r w:rsidR="00BB7D81" w:rsidRPr="00963C8C">
        <w:rPr>
          <w:rFonts w:ascii="Arial" w:hAnsi="Arial" w:cs="Arial"/>
        </w:rPr>
        <w:t xml:space="preserve"> konečn</w:t>
      </w:r>
      <w:r w:rsidR="00F63863">
        <w:rPr>
          <w:rFonts w:ascii="Arial" w:hAnsi="Arial" w:cs="Arial"/>
        </w:rPr>
        <w:t>é</w:t>
      </w:r>
      <w:r w:rsidR="003D698F">
        <w:rPr>
          <w:rFonts w:ascii="Arial" w:hAnsi="Arial" w:cs="Arial"/>
        </w:rPr>
        <w:t xml:space="preserve"> </w:t>
      </w:r>
      <w:r w:rsidR="00BB7D81" w:rsidRPr="00963C8C">
        <w:rPr>
          <w:rFonts w:ascii="Arial" w:hAnsi="Arial" w:cs="Arial"/>
        </w:rPr>
        <w:t xml:space="preserve">a </w:t>
      </w:r>
      <w:r w:rsidR="00B62DE6" w:rsidRPr="00963C8C">
        <w:rPr>
          <w:rFonts w:ascii="Arial" w:hAnsi="Arial" w:cs="Arial"/>
        </w:rPr>
        <w:t>nejvýše přípustn</w:t>
      </w:r>
      <w:r w:rsidR="00F63863">
        <w:rPr>
          <w:rFonts w:ascii="Arial" w:hAnsi="Arial" w:cs="Arial"/>
        </w:rPr>
        <w:t>é</w:t>
      </w:r>
      <w:r w:rsidR="00B86979" w:rsidRPr="00963C8C">
        <w:rPr>
          <w:rFonts w:ascii="Arial" w:hAnsi="Arial" w:cs="Arial"/>
        </w:rPr>
        <w:t>.</w:t>
      </w:r>
    </w:p>
    <w:p w14:paraId="03F98C05" w14:textId="1FF3E8DE" w:rsidR="00C37911" w:rsidRDefault="00775053" w:rsidP="00C37911">
      <w:pPr>
        <w:numPr>
          <w:ilvl w:val="0"/>
          <w:numId w:val="7"/>
        </w:numPr>
        <w:spacing w:before="120" w:line="280" w:lineRule="atLeast"/>
        <w:ind w:left="567" w:hanging="567"/>
        <w:jc w:val="both"/>
        <w:rPr>
          <w:rFonts w:ascii="Arial" w:hAnsi="Arial" w:cs="Arial"/>
        </w:rPr>
      </w:pPr>
      <w:r w:rsidRPr="00775053">
        <w:rPr>
          <w:rFonts w:ascii="Arial" w:hAnsi="Arial" w:cs="Arial"/>
        </w:rPr>
        <w:t xml:space="preserve">K </w:t>
      </w:r>
      <w:r w:rsidR="00B15BDF">
        <w:rPr>
          <w:rFonts w:ascii="Arial" w:hAnsi="Arial" w:cs="Arial"/>
        </w:rPr>
        <w:t>cenovým údajům</w:t>
      </w:r>
      <w:r w:rsidR="00C37911" w:rsidRPr="00963C8C">
        <w:rPr>
          <w:rFonts w:ascii="Arial" w:hAnsi="Arial" w:cs="Arial"/>
        </w:rPr>
        <w:t xml:space="preserve"> </w:t>
      </w:r>
      <w:r w:rsidRPr="00963C8C">
        <w:rPr>
          <w:rFonts w:ascii="Arial" w:hAnsi="Arial" w:cs="Arial"/>
        </w:rPr>
        <w:t>uveden</w:t>
      </w:r>
      <w:r w:rsidR="00B15BDF">
        <w:rPr>
          <w:rFonts w:ascii="Arial" w:hAnsi="Arial" w:cs="Arial"/>
        </w:rPr>
        <w:t>ým</w:t>
      </w:r>
      <w:r w:rsidRPr="00963C8C">
        <w:rPr>
          <w:rFonts w:ascii="Arial" w:hAnsi="Arial" w:cs="Arial"/>
        </w:rPr>
        <w:t xml:space="preserve"> v </w:t>
      </w:r>
      <w:r w:rsidR="00B15BDF">
        <w:rPr>
          <w:rFonts w:ascii="Arial" w:hAnsi="Arial" w:cs="Arial"/>
        </w:rPr>
        <w:t>příloze č. 2</w:t>
      </w:r>
      <w:r w:rsidRPr="00963C8C">
        <w:rPr>
          <w:rFonts w:ascii="Arial" w:hAnsi="Arial" w:cs="Arial"/>
        </w:rPr>
        <w:t xml:space="preserve"> </w:t>
      </w:r>
      <w:r w:rsidR="00B15BDF">
        <w:rPr>
          <w:rFonts w:ascii="Arial" w:hAnsi="Arial" w:cs="Arial"/>
        </w:rPr>
        <w:t xml:space="preserve">této </w:t>
      </w:r>
      <w:r w:rsidRPr="00963C8C">
        <w:rPr>
          <w:rFonts w:ascii="Arial" w:hAnsi="Arial" w:cs="Arial"/>
        </w:rPr>
        <w:t>Smlouvy</w:t>
      </w:r>
      <w:r w:rsidRPr="00775053">
        <w:rPr>
          <w:rFonts w:ascii="Arial" w:hAnsi="Arial" w:cs="Arial"/>
        </w:rPr>
        <w:t xml:space="preserve"> </w:t>
      </w:r>
      <w:r>
        <w:rPr>
          <w:rFonts w:ascii="Arial" w:hAnsi="Arial" w:cs="Arial"/>
        </w:rPr>
        <w:t>Dodava</w:t>
      </w:r>
      <w:r w:rsidRPr="00775053">
        <w:rPr>
          <w:rFonts w:ascii="Arial" w:hAnsi="Arial" w:cs="Arial"/>
        </w:rPr>
        <w:t>tel připočítá DPH ve výši dle sazby platné a účinné ke dni uskutečnění zdanitelného plnění</w:t>
      </w:r>
      <w:r>
        <w:rPr>
          <w:rFonts w:ascii="Arial" w:hAnsi="Arial" w:cs="Arial"/>
        </w:rPr>
        <w:t>.</w:t>
      </w:r>
    </w:p>
    <w:p w14:paraId="1F5A7EE4" w14:textId="6B393EB3" w:rsidR="005D4297" w:rsidRPr="00C37911" w:rsidRDefault="00204BE0" w:rsidP="00C37911">
      <w:pPr>
        <w:numPr>
          <w:ilvl w:val="0"/>
          <w:numId w:val="7"/>
        </w:numPr>
        <w:spacing w:before="120" w:line="280" w:lineRule="atLeast"/>
        <w:ind w:left="567" w:hanging="567"/>
        <w:jc w:val="both"/>
        <w:rPr>
          <w:rFonts w:ascii="Arial" w:hAnsi="Arial" w:cs="Arial"/>
        </w:rPr>
      </w:pPr>
      <w:r w:rsidRPr="00C37911">
        <w:rPr>
          <w:rFonts w:ascii="Arial" w:hAnsi="Arial" w:cs="Arial"/>
        </w:rPr>
        <w:t>Dodavatel výslovně prohlašuje, že celková odměna uvedená v </w:t>
      </w:r>
      <w:r w:rsidR="00B15BDF">
        <w:rPr>
          <w:rFonts w:ascii="Arial" w:hAnsi="Arial" w:cs="Arial"/>
        </w:rPr>
        <w:t>příloze č. 2</w:t>
      </w:r>
      <w:r w:rsidRPr="00C37911">
        <w:rPr>
          <w:rFonts w:ascii="Arial" w:hAnsi="Arial" w:cs="Arial"/>
        </w:rPr>
        <w:t xml:space="preserve"> </w:t>
      </w:r>
      <w:r w:rsidR="00B15BDF">
        <w:rPr>
          <w:rFonts w:ascii="Arial" w:hAnsi="Arial" w:cs="Arial"/>
        </w:rPr>
        <w:t xml:space="preserve">této </w:t>
      </w:r>
      <w:r w:rsidRPr="00C37911">
        <w:rPr>
          <w:rFonts w:ascii="Arial" w:hAnsi="Arial" w:cs="Arial"/>
        </w:rPr>
        <w:t>Smlouvy zahrnuje veškeré náklady Dodavatele spojené s</w:t>
      </w:r>
      <w:r>
        <w:rPr>
          <w:rFonts w:ascii="Arial" w:hAnsi="Arial" w:cs="Arial"/>
        </w:rPr>
        <w:t>e zajištěním</w:t>
      </w:r>
      <w:r w:rsidRPr="00C37911">
        <w:rPr>
          <w:rFonts w:ascii="Arial" w:hAnsi="Arial" w:cs="Arial"/>
        </w:rPr>
        <w:t xml:space="preserve"> </w:t>
      </w:r>
      <w:r>
        <w:rPr>
          <w:rFonts w:ascii="Arial" w:hAnsi="Arial" w:cs="Arial"/>
        </w:rPr>
        <w:t xml:space="preserve">Předmětu </w:t>
      </w:r>
      <w:r w:rsidRPr="00C37911">
        <w:rPr>
          <w:rFonts w:ascii="Arial" w:hAnsi="Arial" w:cs="Arial"/>
        </w:rPr>
        <w:t xml:space="preserve">plnění, včetně případných licenčních poplatků účtovaných </w:t>
      </w:r>
      <w:r>
        <w:rPr>
          <w:rFonts w:ascii="Arial" w:hAnsi="Arial" w:cs="Arial"/>
        </w:rPr>
        <w:t>poskytovatelem Předplatného</w:t>
      </w:r>
      <w:r w:rsidRPr="00C37911">
        <w:rPr>
          <w:rFonts w:ascii="Arial" w:hAnsi="Arial" w:cs="Arial"/>
        </w:rPr>
        <w:t>, veškeré režijní náklady Dodavatele, a dále veškeré náklady související s poskyt</w:t>
      </w:r>
      <w:r>
        <w:rPr>
          <w:rFonts w:ascii="Arial" w:hAnsi="Arial" w:cs="Arial"/>
        </w:rPr>
        <w:t>ováním</w:t>
      </w:r>
      <w:r w:rsidRPr="00C37911">
        <w:rPr>
          <w:rFonts w:ascii="Arial" w:hAnsi="Arial" w:cs="Arial"/>
        </w:rPr>
        <w:t xml:space="preserve"> související</w:t>
      </w:r>
      <w:r>
        <w:rPr>
          <w:rFonts w:ascii="Arial" w:hAnsi="Arial" w:cs="Arial"/>
        </w:rPr>
        <w:t>ch</w:t>
      </w:r>
      <w:r w:rsidRPr="00C37911">
        <w:rPr>
          <w:rFonts w:ascii="Arial" w:hAnsi="Arial" w:cs="Arial"/>
        </w:rPr>
        <w:t xml:space="preserve"> </w:t>
      </w:r>
      <w:r>
        <w:rPr>
          <w:rFonts w:ascii="Arial" w:hAnsi="Arial" w:cs="Arial"/>
        </w:rPr>
        <w:t>služeb Podpory</w:t>
      </w:r>
      <w:r w:rsidRPr="00C37911">
        <w:rPr>
          <w:rFonts w:ascii="Arial" w:hAnsi="Arial" w:cs="Arial"/>
        </w:rPr>
        <w:t xml:space="preserve"> </w:t>
      </w:r>
      <w:r>
        <w:rPr>
          <w:rFonts w:ascii="Arial" w:hAnsi="Arial" w:cs="Arial"/>
        </w:rPr>
        <w:t>včetně</w:t>
      </w:r>
      <w:r w:rsidRPr="00C37911">
        <w:rPr>
          <w:rFonts w:ascii="Arial" w:hAnsi="Arial" w:cs="Arial"/>
        </w:rPr>
        <w:t xml:space="preserve"> vzdálené technické či jiné podpory Objednateli při instalaci </w:t>
      </w:r>
      <w:r>
        <w:rPr>
          <w:rFonts w:ascii="Arial" w:hAnsi="Arial" w:cs="Arial"/>
        </w:rPr>
        <w:t>Předplatného</w:t>
      </w:r>
      <w:r w:rsidR="00AC338C">
        <w:rPr>
          <w:rFonts w:ascii="Arial" w:hAnsi="Arial" w:cs="Arial"/>
        </w:rPr>
        <w:t>.</w:t>
      </w:r>
    </w:p>
    <w:p w14:paraId="5340D540" w14:textId="5F3E6DF3" w:rsidR="002236CC" w:rsidRDefault="00617C50" w:rsidP="0017616F">
      <w:pPr>
        <w:numPr>
          <w:ilvl w:val="0"/>
          <w:numId w:val="7"/>
        </w:numPr>
        <w:spacing w:before="120" w:line="280" w:lineRule="atLeast"/>
        <w:ind w:left="567" w:hanging="567"/>
        <w:jc w:val="both"/>
        <w:rPr>
          <w:rFonts w:ascii="Arial" w:hAnsi="Arial" w:cs="Arial"/>
        </w:rPr>
      </w:pPr>
      <w:r w:rsidRPr="00963C8C">
        <w:rPr>
          <w:rFonts w:ascii="Arial" w:hAnsi="Arial" w:cs="Arial"/>
        </w:rPr>
        <w:lastRenderedPageBreak/>
        <w:t xml:space="preserve">Platba </w:t>
      </w:r>
      <w:r w:rsidR="00D9760C" w:rsidRPr="00963C8C">
        <w:rPr>
          <w:rFonts w:ascii="Arial" w:hAnsi="Arial" w:cs="Arial"/>
        </w:rPr>
        <w:t xml:space="preserve">za </w:t>
      </w:r>
      <w:r w:rsidR="00946B88" w:rsidRPr="00963C8C">
        <w:rPr>
          <w:rFonts w:ascii="Arial" w:hAnsi="Arial" w:cs="Arial"/>
        </w:rPr>
        <w:t>zajištění</w:t>
      </w:r>
      <w:r w:rsidR="009310BC" w:rsidRPr="00963C8C">
        <w:rPr>
          <w:rFonts w:ascii="Arial" w:hAnsi="Arial" w:cs="Arial"/>
        </w:rPr>
        <w:t xml:space="preserve"> </w:t>
      </w:r>
      <w:r w:rsidR="004F1DC4" w:rsidRPr="00963C8C">
        <w:rPr>
          <w:rFonts w:ascii="Arial" w:hAnsi="Arial" w:cs="Arial"/>
        </w:rPr>
        <w:t>Předmětu plnění</w:t>
      </w:r>
      <w:r w:rsidR="00AA46F8" w:rsidRPr="00963C8C">
        <w:rPr>
          <w:rFonts w:ascii="Arial" w:hAnsi="Arial" w:cs="Arial"/>
        </w:rPr>
        <w:t xml:space="preserve"> </w:t>
      </w:r>
      <w:r w:rsidRPr="00963C8C">
        <w:rPr>
          <w:rFonts w:ascii="Arial" w:hAnsi="Arial" w:cs="Arial"/>
        </w:rPr>
        <w:t xml:space="preserve">bude provedena </w:t>
      </w:r>
      <w:r w:rsidR="00AA46F8" w:rsidRPr="00963C8C">
        <w:rPr>
          <w:rFonts w:ascii="Arial" w:hAnsi="Arial" w:cs="Arial"/>
        </w:rPr>
        <w:t>O</w:t>
      </w:r>
      <w:r w:rsidR="00D9760C" w:rsidRPr="00963C8C">
        <w:rPr>
          <w:rFonts w:ascii="Arial" w:hAnsi="Arial" w:cs="Arial"/>
        </w:rPr>
        <w:t>bjednatelem na</w:t>
      </w:r>
      <w:r w:rsidR="00AA46F8" w:rsidRPr="00963C8C">
        <w:rPr>
          <w:rFonts w:ascii="Arial" w:hAnsi="Arial" w:cs="Arial"/>
        </w:rPr>
        <w:t> </w:t>
      </w:r>
      <w:r w:rsidR="00D9760C" w:rsidRPr="00963C8C">
        <w:rPr>
          <w:rFonts w:ascii="Arial" w:hAnsi="Arial" w:cs="Arial"/>
        </w:rPr>
        <w:t xml:space="preserve">základě </w:t>
      </w:r>
      <w:r w:rsidR="00FC7302" w:rsidRPr="00963C8C">
        <w:rPr>
          <w:rFonts w:ascii="Arial" w:hAnsi="Arial" w:cs="Arial"/>
        </w:rPr>
        <w:t>daňového dokladu (</w:t>
      </w:r>
      <w:r w:rsidR="00FC7302">
        <w:rPr>
          <w:rFonts w:ascii="Arial" w:hAnsi="Arial" w:cs="Arial"/>
        </w:rPr>
        <w:t>dále jen „</w:t>
      </w:r>
      <w:r w:rsidR="00FC7302" w:rsidRPr="002236CC">
        <w:rPr>
          <w:rFonts w:ascii="Arial" w:hAnsi="Arial" w:cs="Arial"/>
          <w:b/>
          <w:bCs/>
        </w:rPr>
        <w:t>faktura</w:t>
      </w:r>
      <w:r w:rsidR="00FC7302">
        <w:rPr>
          <w:rFonts w:ascii="Arial" w:hAnsi="Arial" w:cs="Arial"/>
        </w:rPr>
        <w:t>“</w:t>
      </w:r>
      <w:r w:rsidR="00FC7302" w:rsidRPr="00963C8C">
        <w:rPr>
          <w:rFonts w:ascii="Arial" w:hAnsi="Arial" w:cs="Arial"/>
        </w:rPr>
        <w:t>)</w:t>
      </w:r>
      <w:r w:rsidR="00D9760C" w:rsidRPr="00963C8C">
        <w:rPr>
          <w:rFonts w:ascii="Arial" w:hAnsi="Arial" w:cs="Arial"/>
        </w:rPr>
        <w:t xml:space="preserve"> vystavené</w:t>
      </w:r>
      <w:r w:rsidR="0036659B">
        <w:rPr>
          <w:rFonts w:ascii="Arial" w:hAnsi="Arial" w:cs="Arial"/>
        </w:rPr>
        <w:t>ho</w:t>
      </w:r>
      <w:r w:rsidR="00D9760C" w:rsidRPr="00963C8C">
        <w:rPr>
          <w:rFonts w:ascii="Arial" w:hAnsi="Arial" w:cs="Arial"/>
        </w:rPr>
        <w:t xml:space="preserve"> </w:t>
      </w:r>
      <w:r w:rsidR="00AA46F8" w:rsidRPr="00963C8C">
        <w:rPr>
          <w:rFonts w:ascii="Arial" w:hAnsi="Arial" w:cs="Arial"/>
        </w:rPr>
        <w:t>D</w:t>
      </w:r>
      <w:r w:rsidR="004F1DC4" w:rsidRPr="00963C8C">
        <w:rPr>
          <w:rFonts w:ascii="Arial" w:hAnsi="Arial" w:cs="Arial"/>
        </w:rPr>
        <w:t>odavatelem do 3</w:t>
      </w:r>
      <w:r w:rsidR="00154825" w:rsidRPr="00963C8C">
        <w:rPr>
          <w:rFonts w:ascii="Arial" w:hAnsi="Arial" w:cs="Arial"/>
        </w:rPr>
        <w:t xml:space="preserve"> pracovních dnů ode dne</w:t>
      </w:r>
      <w:r w:rsidR="0076002B" w:rsidRPr="00963C8C">
        <w:rPr>
          <w:rFonts w:ascii="Arial" w:hAnsi="Arial" w:cs="Arial"/>
        </w:rPr>
        <w:t xml:space="preserve"> </w:t>
      </w:r>
      <w:r w:rsidR="0036659B">
        <w:rPr>
          <w:rFonts w:ascii="Arial" w:hAnsi="Arial" w:cs="Arial"/>
        </w:rPr>
        <w:t xml:space="preserve">obdržení písemného </w:t>
      </w:r>
      <w:r w:rsidR="00FA468E">
        <w:rPr>
          <w:rFonts w:ascii="Arial" w:hAnsi="Arial" w:cs="Arial"/>
        </w:rPr>
        <w:t xml:space="preserve">potvrzení o zajištění </w:t>
      </w:r>
      <w:r w:rsidR="00543E8C">
        <w:rPr>
          <w:rFonts w:ascii="Arial" w:hAnsi="Arial" w:cs="Arial"/>
        </w:rPr>
        <w:t>P</w:t>
      </w:r>
      <w:r w:rsidR="00AD5665">
        <w:rPr>
          <w:rFonts w:ascii="Arial" w:hAnsi="Arial" w:cs="Arial"/>
        </w:rPr>
        <w:t>ředplatného</w:t>
      </w:r>
      <w:r w:rsidR="0036659B">
        <w:rPr>
          <w:rFonts w:ascii="Arial" w:hAnsi="Arial" w:cs="Arial"/>
        </w:rPr>
        <w:t xml:space="preserve"> ve smyslu čl. III. odst. 3. této Smlouvy</w:t>
      </w:r>
      <w:r w:rsidR="00154825" w:rsidRPr="00963C8C">
        <w:rPr>
          <w:rFonts w:ascii="Arial" w:hAnsi="Arial" w:cs="Arial"/>
        </w:rPr>
        <w:t xml:space="preserve">. Součástí faktury bude </w:t>
      </w:r>
      <w:r w:rsidR="002236CC">
        <w:rPr>
          <w:rFonts w:ascii="Arial" w:hAnsi="Arial" w:cs="Arial"/>
        </w:rPr>
        <w:t xml:space="preserve">kopie Objednatelem </w:t>
      </w:r>
      <w:r w:rsidR="00154825" w:rsidRPr="00963C8C">
        <w:rPr>
          <w:rFonts w:ascii="Arial" w:hAnsi="Arial" w:cs="Arial"/>
        </w:rPr>
        <w:t>podepsan</w:t>
      </w:r>
      <w:r w:rsidR="002236CC">
        <w:rPr>
          <w:rFonts w:ascii="Arial" w:hAnsi="Arial" w:cs="Arial"/>
        </w:rPr>
        <w:t>ého</w:t>
      </w:r>
      <w:r w:rsidR="00154825" w:rsidRPr="00963C8C">
        <w:rPr>
          <w:rFonts w:ascii="Arial" w:hAnsi="Arial" w:cs="Arial"/>
        </w:rPr>
        <w:t xml:space="preserve"> </w:t>
      </w:r>
      <w:r w:rsidR="0036659B">
        <w:rPr>
          <w:rFonts w:ascii="Arial" w:hAnsi="Arial" w:cs="Arial"/>
        </w:rPr>
        <w:t xml:space="preserve">písemného </w:t>
      </w:r>
      <w:r w:rsidR="00154825" w:rsidRPr="00963C8C">
        <w:rPr>
          <w:rFonts w:ascii="Arial" w:hAnsi="Arial" w:cs="Arial"/>
        </w:rPr>
        <w:t>p</w:t>
      </w:r>
      <w:r w:rsidR="00322780">
        <w:rPr>
          <w:rFonts w:ascii="Arial" w:hAnsi="Arial" w:cs="Arial"/>
        </w:rPr>
        <w:t>otvrzení</w:t>
      </w:r>
      <w:r w:rsidR="00154825" w:rsidRPr="00963C8C">
        <w:rPr>
          <w:rFonts w:ascii="Arial" w:hAnsi="Arial" w:cs="Arial"/>
        </w:rPr>
        <w:t>.</w:t>
      </w:r>
      <w:r w:rsidR="0008103F">
        <w:rPr>
          <w:rFonts w:ascii="Arial" w:hAnsi="Arial" w:cs="Arial"/>
        </w:rPr>
        <w:t xml:space="preserve"> Dodavatel je oprávněn vystavit fakturu zvlášť pro každé období ve smyslu čl. III. odst. 1. této Smlouvy, resp. dle přílohy č. 2 této Smlouvy.</w:t>
      </w:r>
      <w:r w:rsidR="00D3609C">
        <w:rPr>
          <w:rFonts w:ascii="Arial" w:hAnsi="Arial" w:cs="Arial"/>
        </w:rPr>
        <w:t xml:space="preserve"> V případě, že Objednatel písemně nepotvrdí </w:t>
      </w:r>
      <w:r w:rsidR="00D3609C" w:rsidRPr="00D3609C">
        <w:rPr>
          <w:rFonts w:ascii="Arial" w:hAnsi="Arial" w:cs="Arial"/>
        </w:rPr>
        <w:t xml:space="preserve">zajištění Předplatného </w:t>
      </w:r>
      <w:r w:rsidR="00D3609C">
        <w:rPr>
          <w:rFonts w:ascii="Arial" w:hAnsi="Arial" w:cs="Arial"/>
        </w:rPr>
        <w:t>Dodavateli ani do</w:t>
      </w:r>
      <w:r w:rsidR="002520F5">
        <w:rPr>
          <w:rFonts w:ascii="Arial" w:hAnsi="Arial" w:cs="Arial"/>
        </w:rPr>
        <w:br/>
      </w:r>
      <w:r w:rsidR="00D3609C">
        <w:rPr>
          <w:rFonts w:ascii="Arial" w:hAnsi="Arial" w:cs="Arial"/>
        </w:rPr>
        <w:t>10 pracovních dnů od obdržení informace o zajištění Předplatného ve smyslu čl. III. odst. 2. této Smlouvy, má se za to, že Předplatné bylo zajištěno řádně a Dodavatel je oprávněn vystavit fakturu i bez dotčeného písemného potvrzení Objednatele.</w:t>
      </w:r>
    </w:p>
    <w:p w14:paraId="72083510" w14:textId="44802404" w:rsidR="001C57DB" w:rsidRDefault="00154825" w:rsidP="0017616F">
      <w:pPr>
        <w:numPr>
          <w:ilvl w:val="0"/>
          <w:numId w:val="7"/>
        </w:numPr>
        <w:spacing w:before="120" w:line="280" w:lineRule="atLeast"/>
        <w:ind w:left="567" w:hanging="567"/>
        <w:jc w:val="both"/>
        <w:rPr>
          <w:rFonts w:ascii="Arial" w:hAnsi="Arial" w:cs="Arial"/>
        </w:rPr>
      </w:pPr>
      <w:r w:rsidRPr="002236CC">
        <w:rPr>
          <w:rFonts w:ascii="Arial" w:hAnsi="Arial" w:cs="Arial"/>
        </w:rPr>
        <w:t xml:space="preserve">Splatnost </w:t>
      </w:r>
      <w:r w:rsidR="0027050C" w:rsidRPr="002236CC">
        <w:rPr>
          <w:rFonts w:ascii="Arial" w:hAnsi="Arial" w:cs="Arial"/>
        </w:rPr>
        <w:t xml:space="preserve">faktury činí 30 </w:t>
      </w:r>
      <w:r w:rsidRPr="002236CC">
        <w:rPr>
          <w:rFonts w:ascii="Arial" w:hAnsi="Arial" w:cs="Arial"/>
        </w:rPr>
        <w:t>kalendářních dn</w:t>
      </w:r>
      <w:r w:rsidR="002236CC" w:rsidRPr="002236CC">
        <w:rPr>
          <w:rFonts w:ascii="Arial" w:hAnsi="Arial" w:cs="Arial"/>
        </w:rPr>
        <w:t>ů</w:t>
      </w:r>
      <w:r w:rsidRPr="002236CC">
        <w:rPr>
          <w:rFonts w:ascii="Arial" w:hAnsi="Arial" w:cs="Arial"/>
        </w:rPr>
        <w:t xml:space="preserve"> ode doručení </w:t>
      </w:r>
      <w:r w:rsidR="002236CC" w:rsidRPr="002236CC">
        <w:rPr>
          <w:rFonts w:ascii="Arial" w:hAnsi="Arial" w:cs="Arial"/>
        </w:rPr>
        <w:t xml:space="preserve">elektronické faktury do datové schránky Objednatele uvedené v záhlaví této Smlouvy, nebo na adresu </w:t>
      </w:r>
      <w:r w:rsidR="00DB23D5">
        <w:rPr>
          <w:rFonts w:ascii="Arial" w:hAnsi="Arial" w:cs="Arial"/>
        </w:rPr>
        <w:t xml:space="preserve">elektronické podatelny Objednatele: </w:t>
      </w:r>
      <w:hyperlink r:id="rId11" w:history="1">
        <w:r w:rsidR="00DB23D5" w:rsidRPr="00F05311">
          <w:rPr>
            <w:rStyle w:val="Hypertextovodkaz"/>
            <w:rFonts w:ascii="Arial" w:hAnsi="Arial" w:cs="Arial"/>
          </w:rPr>
          <w:t>posta@mpsv.cz</w:t>
        </w:r>
      </w:hyperlink>
      <w:r w:rsidR="002236CC" w:rsidRPr="002236CC">
        <w:rPr>
          <w:rFonts w:ascii="Arial" w:hAnsi="Arial" w:cs="Arial"/>
        </w:rPr>
        <w:t>.</w:t>
      </w:r>
    </w:p>
    <w:p w14:paraId="442DD8B0" w14:textId="70375244" w:rsidR="001C57DB" w:rsidRPr="001C57DB" w:rsidRDefault="00F23097" w:rsidP="0017616F">
      <w:pPr>
        <w:numPr>
          <w:ilvl w:val="0"/>
          <w:numId w:val="7"/>
        </w:numPr>
        <w:spacing w:before="120" w:line="280" w:lineRule="atLeast"/>
        <w:ind w:left="567" w:hanging="567"/>
        <w:jc w:val="both"/>
        <w:rPr>
          <w:rFonts w:ascii="Arial" w:hAnsi="Arial" w:cs="Arial"/>
        </w:rPr>
      </w:pPr>
      <w:r w:rsidRPr="001C57DB">
        <w:rPr>
          <w:rFonts w:ascii="Arial" w:hAnsi="Arial" w:cs="Arial"/>
        </w:rPr>
        <w:t>F</w:t>
      </w:r>
      <w:r w:rsidR="00213918" w:rsidRPr="001C57DB">
        <w:rPr>
          <w:rFonts w:ascii="Arial" w:hAnsi="Arial" w:cs="Arial"/>
        </w:rPr>
        <w:t xml:space="preserve">aktura musí obsahovat náležitosti daňového dokladu dle platných a účinných právních předpisů, zejména zákona č. 235/2004 Sb., o dani z přidané hodnoty, </w:t>
      </w:r>
      <w:r w:rsidR="001C57DB" w:rsidRPr="001C57DB">
        <w:rPr>
          <w:rFonts w:ascii="Arial" w:hAnsi="Arial" w:cs="Arial"/>
        </w:rPr>
        <w:t>ve znění pozdějších předpisů</w:t>
      </w:r>
      <w:r w:rsidR="008835A6">
        <w:rPr>
          <w:rFonts w:ascii="Arial" w:hAnsi="Arial" w:cs="Arial"/>
        </w:rPr>
        <w:t xml:space="preserve"> (dále jen „</w:t>
      </w:r>
      <w:r w:rsidR="008835A6" w:rsidRPr="00CB73B1">
        <w:rPr>
          <w:rFonts w:ascii="Arial" w:hAnsi="Arial" w:cs="Arial"/>
          <w:b/>
          <w:bCs/>
        </w:rPr>
        <w:t>Zákon o DPH</w:t>
      </w:r>
      <w:r w:rsidR="008835A6">
        <w:rPr>
          <w:rFonts w:ascii="Arial" w:hAnsi="Arial" w:cs="Arial"/>
        </w:rPr>
        <w:t>“)</w:t>
      </w:r>
      <w:r w:rsidR="001C57DB" w:rsidRPr="001C57DB">
        <w:rPr>
          <w:rFonts w:ascii="Arial" w:hAnsi="Arial" w:cs="Arial"/>
        </w:rPr>
        <w:t xml:space="preserve">, </w:t>
      </w:r>
      <w:r w:rsidR="00213918" w:rsidRPr="001C57DB">
        <w:rPr>
          <w:rFonts w:ascii="Arial" w:hAnsi="Arial" w:cs="Arial"/>
        </w:rPr>
        <w:t xml:space="preserve">a dle této Smlouvy. </w:t>
      </w:r>
      <w:r w:rsidR="001C57DB" w:rsidRPr="001C57DB">
        <w:rPr>
          <w:rFonts w:ascii="Arial" w:hAnsi="Arial" w:cs="Arial"/>
        </w:rPr>
        <w:t xml:space="preserve">Objednatel si vyhrazuje právo před uplynutím lhůty splatnosti vrátit fakturu </w:t>
      </w:r>
      <w:r w:rsidR="001C57DB">
        <w:rPr>
          <w:rFonts w:ascii="Arial" w:hAnsi="Arial" w:cs="Arial"/>
        </w:rPr>
        <w:t>Dodavatel</w:t>
      </w:r>
      <w:r w:rsidR="001C57DB" w:rsidRPr="001C57DB">
        <w:rPr>
          <w:rFonts w:ascii="Arial" w:hAnsi="Arial" w:cs="Arial"/>
        </w:rPr>
        <w:t>i, pokud neobsahuje požadované náležitosti nebo obsahuje nesprávné cenové či jiné údaje. Oprávněným vrácením faktury přestává běžet původní lhůta splatnosti. Opravená nebo přepracovaná faktura musí být následně opatřena novou lhůtou splatnosti v délce dle odst.</w:t>
      </w:r>
      <w:r w:rsidR="0012603E">
        <w:rPr>
          <w:rFonts w:ascii="Arial" w:hAnsi="Arial" w:cs="Arial"/>
        </w:rPr>
        <w:t xml:space="preserve"> </w:t>
      </w:r>
      <w:r w:rsidR="00F76820">
        <w:rPr>
          <w:rFonts w:ascii="Arial" w:hAnsi="Arial" w:cs="Arial"/>
        </w:rPr>
        <w:t>5</w:t>
      </w:r>
      <w:r w:rsidR="001C57DB">
        <w:rPr>
          <w:rFonts w:ascii="Arial" w:hAnsi="Arial" w:cs="Arial"/>
        </w:rPr>
        <w:t>. tohoto článku</w:t>
      </w:r>
      <w:r w:rsidR="001C57DB" w:rsidRPr="001C57DB">
        <w:rPr>
          <w:rFonts w:ascii="Arial" w:hAnsi="Arial" w:cs="Arial"/>
        </w:rPr>
        <w:t xml:space="preserve"> Smlouvy.</w:t>
      </w:r>
    </w:p>
    <w:p w14:paraId="275AE559" w14:textId="4ECF4A07" w:rsidR="00D9760C" w:rsidRPr="00963C8C" w:rsidRDefault="001C57DB" w:rsidP="0017616F">
      <w:pPr>
        <w:numPr>
          <w:ilvl w:val="0"/>
          <w:numId w:val="7"/>
        </w:numPr>
        <w:spacing w:before="120" w:line="280" w:lineRule="atLeast"/>
        <w:ind w:left="567" w:hanging="567"/>
        <w:jc w:val="both"/>
        <w:rPr>
          <w:rFonts w:ascii="Arial" w:hAnsi="Arial" w:cs="Arial"/>
        </w:rPr>
      </w:pPr>
      <w:r>
        <w:rPr>
          <w:rFonts w:ascii="Arial" w:hAnsi="Arial" w:cs="Arial"/>
        </w:rPr>
        <w:t>Zaplacením faktury či jiných p</w:t>
      </w:r>
      <w:r w:rsidR="007C5FDE" w:rsidRPr="00963C8C">
        <w:rPr>
          <w:rFonts w:ascii="Arial" w:hAnsi="Arial" w:cs="Arial"/>
        </w:rPr>
        <w:t>lat</w:t>
      </w:r>
      <w:r>
        <w:rPr>
          <w:rFonts w:ascii="Arial" w:hAnsi="Arial" w:cs="Arial"/>
        </w:rPr>
        <w:t>e</w:t>
      </w:r>
      <w:r w:rsidR="007C5FDE" w:rsidRPr="00963C8C">
        <w:rPr>
          <w:rFonts w:ascii="Arial" w:hAnsi="Arial" w:cs="Arial"/>
        </w:rPr>
        <w:t>b</w:t>
      </w:r>
      <w:r w:rsidR="009F6FA9" w:rsidRPr="00963C8C">
        <w:rPr>
          <w:rFonts w:ascii="Arial" w:hAnsi="Arial" w:cs="Arial"/>
        </w:rPr>
        <w:t xml:space="preserve"> </w:t>
      </w:r>
      <w:r w:rsidR="00D9760C" w:rsidRPr="00963C8C">
        <w:rPr>
          <w:rFonts w:ascii="Arial" w:hAnsi="Arial" w:cs="Arial"/>
        </w:rPr>
        <w:t>realizovan</w:t>
      </w:r>
      <w:r>
        <w:rPr>
          <w:rFonts w:ascii="Arial" w:hAnsi="Arial" w:cs="Arial"/>
        </w:rPr>
        <w:t>ých na základě</w:t>
      </w:r>
      <w:r w:rsidR="006D183C">
        <w:rPr>
          <w:rFonts w:ascii="Arial" w:hAnsi="Arial" w:cs="Arial"/>
        </w:rPr>
        <w:t xml:space="preserve"> této Smlouvy</w:t>
      </w:r>
      <w:r>
        <w:rPr>
          <w:rFonts w:ascii="Arial" w:hAnsi="Arial" w:cs="Arial"/>
        </w:rPr>
        <w:t xml:space="preserve"> se</w:t>
      </w:r>
      <w:r w:rsidR="009F6FA9" w:rsidRPr="00963C8C">
        <w:rPr>
          <w:rFonts w:ascii="Arial" w:hAnsi="Arial" w:cs="Arial"/>
        </w:rPr>
        <w:t xml:space="preserve"> </w:t>
      </w:r>
      <w:r w:rsidRPr="001C57DB">
        <w:rPr>
          <w:rFonts w:ascii="Arial" w:hAnsi="Arial" w:cs="Arial"/>
        </w:rPr>
        <w:t>rozumí připsání částky na účet</w:t>
      </w:r>
      <w:r w:rsidR="00325813">
        <w:rPr>
          <w:rFonts w:ascii="Arial" w:hAnsi="Arial" w:cs="Arial"/>
        </w:rPr>
        <w:t xml:space="preserve"> </w:t>
      </w:r>
      <w:r w:rsidR="004B0C28">
        <w:rPr>
          <w:rFonts w:ascii="Arial" w:hAnsi="Arial" w:cs="Arial"/>
        </w:rPr>
        <w:t>příslušné Smluvní strany</w:t>
      </w:r>
      <w:r w:rsidR="00D9760C" w:rsidRPr="00963C8C">
        <w:rPr>
          <w:rFonts w:ascii="Arial" w:hAnsi="Arial" w:cs="Arial"/>
        </w:rPr>
        <w:t xml:space="preserve"> </w:t>
      </w:r>
      <w:r w:rsidR="009F6FA9" w:rsidRPr="00963C8C">
        <w:rPr>
          <w:rFonts w:ascii="Arial" w:hAnsi="Arial" w:cs="Arial"/>
        </w:rPr>
        <w:t>uveden</w:t>
      </w:r>
      <w:r w:rsidR="007C5FDE" w:rsidRPr="00963C8C">
        <w:rPr>
          <w:rFonts w:ascii="Arial" w:hAnsi="Arial" w:cs="Arial"/>
        </w:rPr>
        <w:t>ý v záhlaví této Smlouvy</w:t>
      </w:r>
      <w:r w:rsidR="00D9760C" w:rsidRPr="00963C8C">
        <w:rPr>
          <w:rFonts w:ascii="Arial" w:hAnsi="Arial" w:cs="Arial"/>
        </w:rPr>
        <w:t>.</w:t>
      </w:r>
    </w:p>
    <w:p w14:paraId="151E4D81" w14:textId="77777777" w:rsidR="001C57DB" w:rsidRDefault="002844FA" w:rsidP="0017616F">
      <w:pPr>
        <w:numPr>
          <w:ilvl w:val="0"/>
          <w:numId w:val="7"/>
        </w:numPr>
        <w:spacing w:before="120" w:line="280" w:lineRule="atLeast"/>
        <w:ind w:left="567" w:hanging="567"/>
        <w:jc w:val="both"/>
        <w:rPr>
          <w:rFonts w:ascii="Arial" w:hAnsi="Arial" w:cs="Arial"/>
        </w:rPr>
      </w:pPr>
      <w:r w:rsidRPr="00963C8C">
        <w:rPr>
          <w:rFonts w:ascii="Arial" w:hAnsi="Arial" w:cs="Arial"/>
        </w:rPr>
        <w:t>Veškeré platby budou probíhat výhradně v české měně (CZK) a rovněž cenové údaje budou uvedeny v této měně.</w:t>
      </w:r>
    </w:p>
    <w:p w14:paraId="75493F56" w14:textId="29A826FC" w:rsidR="001C57DB" w:rsidRDefault="001C57DB" w:rsidP="0017616F">
      <w:pPr>
        <w:numPr>
          <w:ilvl w:val="0"/>
          <w:numId w:val="7"/>
        </w:numPr>
        <w:spacing w:before="120" w:line="280" w:lineRule="atLeast"/>
        <w:ind w:left="567" w:hanging="567"/>
        <w:jc w:val="both"/>
        <w:rPr>
          <w:rFonts w:ascii="Arial" w:hAnsi="Arial" w:cs="Arial"/>
        </w:rPr>
      </w:pPr>
      <w:r w:rsidRPr="001C57DB">
        <w:rPr>
          <w:rFonts w:ascii="Arial" w:hAnsi="Arial" w:cs="Arial"/>
        </w:rPr>
        <w:t>Objednatel neposkytuje zálohy.</w:t>
      </w:r>
    </w:p>
    <w:p w14:paraId="79997E6D" w14:textId="34C4A6FA" w:rsidR="00384E6F" w:rsidRDefault="00384E6F" w:rsidP="0017616F">
      <w:pPr>
        <w:numPr>
          <w:ilvl w:val="0"/>
          <w:numId w:val="7"/>
        </w:numPr>
        <w:spacing w:before="120" w:line="280" w:lineRule="atLeast"/>
        <w:ind w:left="567" w:hanging="567"/>
        <w:jc w:val="both"/>
        <w:rPr>
          <w:rFonts w:ascii="Arial" w:hAnsi="Arial" w:cs="Arial"/>
        </w:rPr>
      </w:pPr>
      <w:r>
        <w:rPr>
          <w:rFonts w:ascii="Arial" w:hAnsi="Arial" w:cs="Arial"/>
        </w:rPr>
        <w:t>Objednatel prohlašuje a Dodavatel bere na vědomí, že</w:t>
      </w:r>
      <w:r w:rsidRPr="00CB73B1">
        <w:rPr>
          <w:rFonts w:ascii="Arial" w:hAnsi="Arial" w:cs="Arial"/>
        </w:rPr>
        <w:t xml:space="preserve"> přijat</w:t>
      </w:r>
      <w:r>
        <w:rPr>
          <w:rFonts w:ascii="Arial" w:hAnsi="Arial" w:cs="Arial"/>
        </w:rPr>
        <w:t>á</w:t>
      </w:r>
      <w:r w:rsidRPr="00CB73B1">
        <w:rPr>
          <w:rFonts w:ascii="Arial" w:hAnsi="Arial" w:cs="Arial"/>
        </w:rPr>
        <w:t xml:space="preserve"> faktur</w:t>
      </w:r>
      <w:r>
        <w:rPr>
          <w:rFonts w:ascii="Arial" w:hAnsi="Arial" w:cs="Arial"/>
        </w:rPr>
        <w:t>a bude hrazena</w:t>
      </w:r>
      <w:r w:rsidRPr="00CB73B1">
        <w:rPr>
          <w:rFonts w:ascii="Arial" w:hAnsi="Arial" w:cs="Arial"/>
        </w:rPr>
        <w:t xml:space="preserve"> pouze </w:t>
      </w:r>
      <w:r>
        <w:rPr>
          <w:rFonts w:ascii="Arial" w:hAnsi="Arial" w:cs="Arial"/>
        </w:rPr>
        <w:br/>
      </w:r>
      <w:r w:rsidRPr="00CB73B1">
        <w:rPr>
          <w:rFonts w:ascii="Arial" w:hAnsi="Arial" w:cs="Arial"/>
        </w:rPr>
        <w:t xml:space="preserve">na bankovní účty </w:t>
      </w:r>
      <w:r>
        <w:rPr>
          <w:rFonts w:ascii="Arial" w:hAnsi="Arial" w:cs="Arial"/>
        </w:rPr>
        <w:t xml:space="preserve">Dodavatele </w:t>
      </w:r>
      <w:r w:rsidRPr="00CB73B1">
        <w:rPr>
          <w:rFonts w:ascii="Arial" w:hAnsi="Arial" w:cs="Arial"/>
        </w:rPr>
        <w:t>zveřejněné správcem daně způsobem umožňujícím dálkový přístup ve smyslu ustanovení § 96 odst. 2 Zákona o DPH. V případě, že </w:t>
      </w:r>
      <w:r>
        <w:rPr>
          <w:rFonts w:ascii="Arial" w:hAnsi="Arial" w:cs="Arial"/>
        </w:rPr>
        <w:t xml:space="preserve">Dodavatel </w:t>
      </w:r>
      <w:r w:rsidRPr="00CB73B1">
        <w:rPr>
          <w:rFonts w:ascii="Arial" w:hAnsi="Arial" w:cs="Arial"/>
        </w:rPr>
        <w:t xml:space="preserve">nebude mít svůj bankovní účet tímto způsobem zveřejněn, zaplatí </w:t>
      </w:r>
      <w:r>
        <w:rPr>
          <w:rFonts w:ascii="Arial" w:hAnsi="Arial" w:cs="Arial"/>
        </w:rPr>
        <w:t xml:space="preserve">Objednatel Dodavateli </w:t>
      </w:r>
      <w:r w:rsidRPr="00CB73B1">
        <w:rPr>
          <w:rFonts w:ascii="Arial" w:hAnsi="Arial" w:cs="Arial"/>
        </w:rPr>
        <w:t xml:space="preserve">pouze základ daně, přičemž DPH zaplatí </w:t>
      </w:r>
      <w:r>
        <w:rPr>
          <w:rFonts w:ascii="Arial" w:hAnsi="Arial" w:cs="Arial"/>
        </w:rPr>
        <w:t>Dodavateli</w:t>
      </w:r>
      <w:r w:rsidRPr="00CB73B1">
        <w:rPr>
          <w:rFonts w:ascii="Arial" w:hAnsi="Arial" w:cs="Arial"/>
        </w:rPr>
        <w:t xml:space="preserve"> až po zveřejnění příslušného účtu </w:t>
      </w:r>
      <w:r>
        <w:rPr>
          <w:rFonts w:ascii="Arial" w:hAnsi="Arial" w:cs="Arial"/>
        </w:rPr>
        <w:t>Dodavatele</w:t>
      </w:r>
      <w:r w:rsidRPr="00CB73B1">
        <w:rPr>
          <w:rFonts w:ascii="Arial" w:hAnsi="Arial" w:cs="Arial"/>
        </w:rPr>
        <w:t xml:space="preserve"> v registru plátců </w:t>
      </w:r>
      <w:r>
        <w:rPr>
          <w:rFonts w:ascii="Arial" w:hAnsi="Arial" w:cs="Arial"/>
        </w:rPr>
        <w:br/>
      </w:r>
      <w:r w:rsidRPr="00CB73B1">
        <w:rPr>
          <w:rFonts w:ascii="Arial" w:hAnsi="Arial" w:cs="Arial"/>
        </w:rPr>
        <w:t xml:space="preserve">a identifikovaných osob </w:t>
      </w:r>
      <w:r>
        <w:rPr>
          <w:rFonts w:ascii="Arial" w:hAnsi="Arial" w:cs="Arial"/>
        </w:rPr>
        <w:t>Dodavatelem.</w:t>
      </w:r>
    </w:p>
    <w:p w14:paraId="68534CD1" w14:textId="397FBA1F" w:rsidR="00384E6F" w:rsidRPr="001C57DB" w:rsidRDefault="00384E6F" w:rsidP="0017616F">
      <w:pPr>
        <w:numPr>
          <w:ilvl w:val="0"/>
          <w:numId w:val="7"/>
        </w:numPr>
        <w:spacing w:before="120" w:line="280" w:lineRule="atLeast"/>
        <w:ind w:left="567" w:hanging="567"/>
        <w:jc w:val="both"/>
        <w:rPr>
          <w:rFonts w:ascii="Arial" w:hAnsi="Arial" w:cs="Arial"/>
        </w:rPr>
      </w:pPr>
      <w:r>
        <w:rPr>
          <w:rFonts w:ascii="Arial" w:hAnsi="Arial" w:cs="Arial"/>
        </w:rPr>
        <w:t>Dodavatel</w:t>
      </w:r>
      <w:r w:rsidRPr="00CB73B1">
        <w:rPr>
          <w:rFonts w:ascii="Arial" w:hAnsi="Arial" w:cs="Arial"/>
        </w:rPr>
        <w:t xml:space="preserve"> prohlašuje, že správce daně před uzavřením této Smlouvy nerozhodl, že </w:t>
      </w:r>
      <w:r>
        <w:rPr>
          <w:rFonts w:ascii="Arial" w:hAnsi="Arial" w:cs="Arial"/>
        </w:rPr>
        <w:t>Dodavatel</w:t>
      </w:r>
      <w:r w:rsidRPr="00CB73B1">
        <w:rPr>
          <w:rFonts w:ascii="Arial" w:hAnsi="Arial" w:cs="Arial"/>
        </w:rPr>
        <w:t xml:space="preserve"> je nespolehlivým plátcem ve smyslu ustanovení § 106a Zákona o DPH. V případě, že správce daně rozhodne o tom, že </w:t>
      </w:r>
      <w:r>
        <w:rPr>
          <w:rFonts w:ascii="Arial" w:hAnsi="Arial" w:cs="Arial"/>
        </w:rPr>
        <w:t xml:space="preserve">Dodavatel </w:t>
      </w:r>
      <w:r w:rsidRPr="00CB73B1">
        <w:rPr>
          <w:rFonts w:ascii="Arial" w:hAnsi="Arial" w:cs="Arial"/>
        </w:rPr>
        <w:t xml:space="preserve">je nespolehlivým plátcem ve smyslu výše uvedeného zákona, zavazuje se </w:t>
      </w:r>
      <w:r>
        <w:rPr>
          <w:rFonts w:ascii="Arial" w:hAnsi="Arial" w:cs="Arial"/>
        </w:rPr>
        <w:t>Dodavatel</w:t>
      </w:r>
      <w:r w:rsidRPr="00CB73B1">
        <w:rPr>
          <w:rFonts w:ascii="Arial" w:hAnsi="Arial" w:cs="Arial"/>
        </w:rPr>
        <w:t xml:space="preserve"> o tomto</w:t>
      </w:r>
      <w:r>
        <w:rPr>
          <w:rFonts w:ascii="Arial" w:hAnsi="Arial" w:cs="Arial"/>
        </w:rPr>
        <w:t xml:space="preserve"> písemně</w:t>
      </w:r>
      <w:r w:rsidRPr="00CB73B1">
        <w:rPr>
          <w:rFonts w:ascii="Arial" w:hAnsi="Arial" w:cs="Arial"/>
        </w:rPr>
        <w:t xml:space="preserve"> informovat </w:t>
      </w:r>
      <w:r>
        <w:rPr>
          <w:rFonts w:ascii="Arial" w:hAnsi="Arial" w:cs="Arial"/>
        </w:rPr>
        <w:t>Objednatele</w:t>
      </w:r>
      <w:r w:rsidRPr="00CB73B1">
        <w:rPr>
          <w:rFonts w:ascii="Arial" w:hAnsi="Arial" w:cs="Arial"/>
        </w:rPr>
        <w:t xml:space="preserve"> do 3 pracovních dnů. Stane-li se </w:t>
      </w:r>
      <w:r>
        <w:rPr>
          <w:rFonts w:ascii="Arial" w:hAnsi="Arial" w:cs="Arial"/>
        </w:rPr>
        <w:t xml:space="preserve">Dodavatel </w:t>
      </w:r>
      <w:r w:rsidRPr="00CB73B1">
        <w:rPr>
          <w:rFonts w:ascii="Arial" w:hAnsi="Arial" w:cs="Arial"/>
        </w:rPr>
        <w:t xml:space="preserve">nespolehlivým plátcem, zaplatí </w:t>
      </w:r>
      <w:r>
        <w:rPr>
          <w:rFonts w:ascii="Arial" w:hAnsi="Arial" w:cs="Arial"/>
        </w:rPr>
        <w:t>Objednatel Dodavateli</w:t>
      </w:r>
      <w:r w:rsidRPr="00CB73B1">
        <w:rPr>
          <w:rFonts w:ascii="Arial" w:hAnsi="Arial" w:cs="Arial"/>
        </w:rPr>
        <w:t xml:space="preserve"> pouze základ daně, přičemž DPH bude </w:t>
      </w:r>
      <w:r>
        <w:rPr>
          <w:rFonts w:ascii="Arial" w:hAnsi="Arial" w:cs="Arial"/>
        </w:rPr>
        <w:t>Objednatelem</w:t>
      </w:r>
      <w:r w:rsidRPr="00CB73B1">
        <w:rPr>
          <w:rFonts w:ascii="Arial" w:hAnsi="Arial" w:cs="Arial"/>
        </w:rPr>
        <w:t xml:space="preserve"> zaplacena</w:t>
      </w:r>
      <w:r>
        <w:rPr>
          <w:rFonts w:ascii="Arial" w:hAnsi="Arial" w:cs="Arial"/>
        </w:rPr>
        <w:t xml:space="preserve"> Dodavateli</w:t>
      </w:r>
      <w:r w:rsidRPr="00CB73B1">
        <w:rPr>
          <w:rFonts w:ascii="Arial" w:hAnsi="Arial" w:cs="Arial"/>
        </w:rPr>
        <w:t xml:space="preserve"> až po písemném doložení </w:t>
      </w:r>
      <w:r>
        <w:rPr>
          <w:rFonts w:ascii="Arial" w:hAnsi="Arial" w:cs="Arial"/>
        </w:rPr>
        <w:t>Dodavatele</w:t>
      </w:r>
      <w:r w:rsidRPr="00CB73B1">
        <w:rPr>
          <w:rFonts w:ascii="Arial" w:hAnsi="Arial" w:cs="Arial"/>
        </w:rPr>
        <w:t xml:space="preserve"> o jeho zaplacení této DPH příslušnému správci daně</w:t>
      </w:r>
      <w:r>
        <w:rPr>
          <w:rFonts w:ascii="Arial" w:hAnsi="Arial" w:cs="Arial"/>
        </w:rPr>
        <w:t>.</w:t>
      </w:r>
    </w:p>
    <w:p w14:paraId="4F6F1F90" w14:textId="11183149" w:rsidR="00B60BCB" w:rsidRPr="00963C8C" w:rsidRDefault="009746F3" w:rsidP="00EF6266">
      <w:pPr>
        <w:pStyle w:val="kancel"/>
        <w:keepNext/>
        <w:spacing w:before="240" w:line="280" w:lineRule="atLeast"/>
        <w:ind w:left="0" w:firstLine="0"/>
        <w:jc w:val="center"/>
        <w:rPr>
          <w:rFonts w:ascii="Arial" w:hAnsi="Arial" w:cs="Arial"/>
          <w:b/>
          <w:sz w:val="20"/>
        </w:rPr>
      </w:pPr>
      <w:r w:rsidRPr="00963C8C">
        <w:rPr>
          <w:rFonts w:ascii="Arial" w:hAnsi="Arial" w:cs="Arial"/>
          <w:b/>
          <w:sz w:val="20"/>
        </w:rPr>
        <w:t>V</w:t>
      </w:r>
      <w:r w:rsidR="009310BC" w:rsidRPr="00963C8C">
        <w:rPr>
          <w:rFonts w:ascii="Arial" w:hAnsi="Arial" w:cs="Arial"/>
          <w:b/>
          <w:sz w:val="20"/>
        </w:rPr>
        <w:t>.</w:t>
      </w:r>
    </w:p>
    <w:p w14:paraId="751AAD54" w14:textId="77777777" w:rsidR="00B60BCB" w:rsidRPr="00963C8C" w:rsidRDefault="009310BC" w:rsidP="00EF6266">
      <w:pPr>
        <w:pStyle w:val="kancel"/>
        <w:keepNext/>
        <w:spacing w:after="120" w:line="280" w:lineRule="atLeast"/>
        <w:jc w:val="center"/>
        <w:rPr>
          <w:rFonts w:ascii="Arial" w:hAnsi="Arial" w:cs="Arial"/>
          <w:b/>
          <w:sz w:val="20"/>
        </w:rPr>
      </w:pPr>
      <w:r w:rsidRPr="00963C8C">
        <w:rPr>
          <w:rFonts w:ascii="Arial" w:hAnsi="Arial" w:cs="Arial"/>
          <w:b/>
          <w:sz w:val="20"/>
        </w:rPr>
        <w:t>Poddodavatelé</w:t>
      </w:r>
    </w:p>
    <w:p w14:paraId="2F7E9C69" w14:textId="3E52EB65" w:rsidR="003B5CC4" w:rsidRDefault="00497DF4" w:rsidP="0017616F">
      <w:pPr>
        <w:numPr>
          <w:ilvl w:val="0"/>
          <w:numId w:val="8"/>
        </w:numPr>
        <w:spacing w:before="120" w:line="280" w:lineRule="atLeast"/>
        <w:ind w:left="567" w:hanging="567"/>
        <w:jc w:val="both"/>
        <w:rPr>
          <w:rFonts w:ascii="Arial" w:hAnsi="Arial" w:cs="Arial"/>
        </w:rPr>
      </w:pPr>
      <w:r>
        <w:rPr>
          <w:rFonts w:ascii="Arial" w:hAnsi="Arial" w:cs="Arial"/>
        </w:rPr>
        <w:t>Doda</w:t>
      </w:r>
      <w:r w:rsidRPr="00497DF4">
        <w:rPr>
          <w:rFonts w:ascii="Arial" w:hAnsi="Arial" w:cs="Arial"/>
        </w:rPr>
        <w:t xml:space="preserve">vatel se zavazuje </w:t>
      </w:r>
      <w:r>
        <w:rPr>
          <w:rFonts w:ascii="Arial" w:hAnsi="Arial" w:cs="Arial"/>
        </w:rPr>
        <w:t>zajišťovat Předmět plnění</w:t>
      </w:r>
      <w:r w:rsidRPr="00497DF4">
        <w:rPr>
          <w:rFonts w:ascii="Arial" w:hAnsi="Arial" w:cs="Arial"/>
        </w:rPr>
        <w:t xml:space="preserve"> sám, nebo s využitím poddodavatelů </w:t>
      </w:r>
      <w:r w:rsidR="003B5CC4">
        <w:rPr>
          <w:rFonts w:ascii="Arial" w:hAnsi="Arial" w:cs="Arial"/>
        </w:rPr>
        <w:t xml:space="preserve">dle rozsahu jimi poskytovaného plnění </w:t>
      </w:r>
      <w:r w:rsidRPr="00497DF4">
        <w:rPr>
          <w:rFonts w:ascii="Arial" w:hAnsi="Arial" w:cs="Arial"/>
        </w:rPr>
        <w:t xml:space="preserve">uvedených v </w:t>
      </w:r>
      <w:r w:rsidR="001C57DB">
        <w:rPr>
          <w:rFonts w:ascii="Arial" w:hAnsi="Arial" w:cs="Arial"/>
        </w:rPr>
        <w:t>p</w:t>
      </w:r>
      <w:r w:rsidRPr="00497DF4">
        <w:rPr>
          <w:rFonts w:ascii="Arial" w:hAnsi="Arial" w:cs="Arial"/>
        </w:rPr>
        <w:t xml:space="preserve">říloze č. </w:t>
      </w:r>
      <w:r w:rsidR="00952325">
        <w:rPr>
          <w:rFonts w:ascii="Arial" w:hAnsi="Arial" w:cs="Arial"/>
        </w:rPr>
        <w:t>3</w:t>
      </w:r>
      <w:r w:rsidRPr="00497DF4">
        <w:rPr>
          <w:rFonts w:ascii="Arial" w:hAnsi="Arial" w:cs="Arial"/>
        </w:rPr>
        <w:t xml:space="preserve"> této </w:t>
      </w:r>
      <w:r>
        <w:rPr>
          <w:rFonts w:ascii="Arial" w:hAnsi="Arial" w:cs="Arial"/>
        </w:rPr>
        <w:t>Smlouvy.</w:t>
      </w:r>
    </w:p>
    <w:p w14:paraId="369F9106" w14:textId="0DA2C9F0" w:rsidR="003B5CC4" w:rsidRPr="003B5CC4" w:rsidRDefault="003B5CC4" w:rsidP="0017616F">
      <w:pPr>
        <w:numPr>
          <w:ilvl w:val="0"/>
          <w:numId w:val="8"/>
        </w:numPr>
        <w:spacing w:before="120" w:line="280" w:lineRule="atLeast"/>
        <w:ind w:left="567" w:hanging="567"/>
        <w:jc w:val="both"/>
        <w:rPr>
          <w:rFonts w:ascii="Arial" w:hAnsi="Arial" w:cs="Arial"/>
        </w:rPr>
      </w:pPr>
      <w:r w:rsidRPr="003B5CC4">
        <w:rPr>
          <w:rFonts w:ascii="Arial" w:hAnsi="Arial" w:cs="Arial"/>
        </w:rPr>
        <w:t xml:space="preserve">Dodavatel je oprávněn změnit poddodavatele či rozsah jím poskytovaného plnění uvedené </w:t>
      </w:r>
      <w:r>
        <w:rPr>
          <w:rFonts w:ascii="Arial" w:hAnsi="Arial" w:cs="Arial"/>
        </w:rPr>
        <w:br/>
      </w:r>
      <w:r w:rsidRPr="003B5CC4">
        <w:rPr>
          <w:rFonts w:ascii="Arial" w:hAnsi="Arial" w:cs="Arial"/>
        </w:rPr>
        <w:t xml:space="preserve">v příloze č. </w:t>
      </w:r>
      <w:r w:rsidR="00952325">
        <w:rPr>
          <w:rFonts w:ascii="Arial" w:hAnsi="Arial" w:cs="Arial"/>
        </w:rPr>
        <w:t>3</w:t>
      </w:r>
      <w:r w:rsidRPr="003B5CC4">
        <w:rPr>
          <w:rFonts w:ascii="Arial" w:hAnsi="Arial" w:cs="Arial"/>
        </w:rPr>
        <w:t xml:space="preserve"> této Smlouvy jen z vážných objektivních důvodů a s předchozím písemným souhlasem </w:t>
      </w:r>
      <w:r w:rsidR="00C1768E">
        <w:rPr>
          <w:rFonts w:ascii="Arial" w:hAnsi="Arial" w:cs="Arial"/>
        </w:rPr>
        <w:t xml:space="preserve">oprávněné osoby </w:t>
      </w:r>
      <w:r w:rsidR="00C1768E" w:rsidRPr="003B5CC4">
        <w:rPr>
          <w:rFonts w:ascii="Arial" w:hAnsi="Arial" w:cs="Arial"/>
        </w:rPr>
        <w:t>Objednatele</w:t>
      </w:r>
      <w:r w:rsidR="00C1768E">
        <w:rPr>
          <w:rFonts w:ascii="Arial" w:hAnsi="Arial" w:cs="Arial"/>
        </w:rPr>
        <w:t xml:space="preserve"> ve věcech věcného plnění </w:t>
      </w:r>
      <w:r w:rsidR="00C1768E" w:rsidRPr="005637E1">
        <w:rPr>
          <w:rFonts w:ascii="Arial" w:hAnsi="Arial" w:cs="Arial"/>
        </w:rPr>
        <w:t>uvedené v čl. VI.</w:t>
      </w:r>
      <w:r w:rsidR="00C1768E" w:rsidRPr="00C1768E">
        <w:rPr>
          <w:rFonts w:ascii="Arial" w:hAnsi="Arial"/>
        </w:rPr>
        <w:t xml:space="preserve"> odst. </w:t>
      </w:r>
      <w:r w:rsidR="00C1768E" w:rsidRPr="005637E1">
        <w:rPr>
          <w:rFonts w:ascii="Arial" w:hAnsi="Arial" w:cs="Arial"/>
        </w:rPr>
        <w:t xml:space="preserve">1. této </w:t>
      </w:r>
      <w:r w:rsidR="00C1768E" w:rsidRPr="005637E1">
        <w:rPr>
          <w:rFonts w:ascii="Arial" w:hAnsi="Arial" w:cs="Arial"/>
        </w:rPr>
        <w:lastRenderedPageBreak/>
        <w:t>Smlouvy</w:t>
      </w:r>
      <w:r w:rsidRPr="003B5CC4">
        <w:rPr>
          <w:rFonts w:ascii="Arial" w:hAnsi="Arial" w:cs="Arial"/>
        </w:rPr>
        <w:t>, přičemž nový poddodavatel musí disponovat požadovaným podnikatelským oprávněním. Objednatel není oprávněn souhlas se změnou poddodavatele</w:t>
      </w:r>
      <w:r w:rsidR="00C1768E">
        <w:rPr>
          <w:rFonts w:ascii="Arial" w:hAnsi="Arial" w:cs="Arial"/>
        </w:rPr>
        <w:t xml:space="preserve"> </w:t>
      </w:r>
      <w:r w:rsidRPr="003B5CC4">
        <w:rPr>
          <w:rFonts w:ascii="Arial" w:hAnsi="Arial" w:cs="Arial"/>
        </w:rPr>
        <w:t>bez objektivních důvodů odmítnout.</w:t>
      </w:r>
    </w:p>
    <w:p w14:paraId="1B785D70" w14:textId="4FF9AA0D" w:rsidR="00F850F3" w:rsidRPr="00963C8C" w:rsidRDefault="00722B64" w:rsidP="0017616F">
      <w:pPr>
        <w:numPr>
          <w:ilvl w:val="0"/>
          <w:numId w:val="8"/>
        </w:numPr>
        <w:spacing w:before="120" w:line="280" w:lineRule="atLeast"/>
        <w:ind w:left="567" w:hanging="567"/>
        <w:jc w:val="both"/>
        <w:rPr>
          <w:rFonts w:ascii="Arial" w:hAnsi="Arial" w:cs="Arial"/>
        </w:rPr>
      </w:pPr>
      <w:r w:rsidRPr="00963C8C">
        <w:rPr>
          <w:rFonts w:ascii="Arial" w:hAnsi="Arial" w:cs="Arial"/>
        </w:rPr>
        <w:t xml:space="preserve">Dodavatel nese plnou odpovědnost za plnění </w:t>
      </w:r>
      <w:r w:rsidR="000D1981">
        <w:rPr>
          <w:rFonts w:ascii="Arial" w:hAnsi="Arial" w:cs="Arial"/>
        </w:rPr>
        <w:t>poskytovan</w:t>
      </w:r>
      <w:r w:rsidR="00DD3CC7">
        <w:rPr>
          <w:rFonts w:ascii="Arial" w:hAnsi="Arial" w:cs="Arial"/>
        </w:rPr>
        <w:t>é</w:t>
      </w:r>
      <w:r w:rsidRPr="00963C8C">
        <w:rPr>
          <w:rFonts w:ascii="Arial" w:hAnsi="Arial" w:cs="Arial"/>
        </w:rPr>
        <w:t xml:space="preserve"> poddodavatelem se všemi z tohoto plynoucími důsledky, </w:t>
      </w:r>
      <w:r w:rsidR="00B83EB3">
        <w:rPr>
          <w:rFonts w:ascii="Arial" w:hAnsi="Arial" w:cs="Arial"/>
        </w:rPr>
        <w:t xml:space="preserve">resp. odpovídá </w:t>
      </w:r>
      <w:r w:rsidRPr="00963C8C">
        <w:rPr>
          <w:rFonts w:ascii="Arial" w:hAnsi="Arial" w:cs="Arial"/>
        </w:rPr>
        <w:t xml:space="preserve">jako by </w:t>
      </w:r>
      <w:r w:rsidR="00B83EB3">
        <w:rPr>
          <w:rFonts w:ascii="Arial" w:hAnsi="Arial" w:cs="Arial"/>
        </w:rPr>
        <w:t>plnění svěření poddodavateli poskytoval</w:t>
      </w:r>
      <w:r w:rsidRPr="00963C8C">
        <w:rPr>
          <w:rFonts w:ascii="Arial" w:hAnsi="Arial" w:cs="Arial"/>
        </w:rPr>
        <w:t xml:space="preserve"> sám.</w:t>
      </w:r>
    </w:p>
    <w:p w14:paraId="73A55725" w14:textId="1B9D3934" w:rsidR="00F273E4" w:rsidRDefault="00EA0632" w:rsidP="0017616F">
      <w:pPr>
        <w:numPr>
          <w:ilvl w:val="0"/>
          <w:numId w:val="8"/>
        </w:numPr>
        <w:spacing w:before="120" w:line="280" w:lineRule="atLeast"/>
        <w:ind w:left="567" w:hanging="567"/>
        <w:jc w:val="both"/>
        <w:rPr>
          <w:rFonts w:ascii="Arial" w:hAnsi="Arial" w:cs="Arial"/>
        </w:rPr>
      </w:pPr>
      <w:r>
        <w:rPr>
          <w:rFonts w:ascii="Arial" w:hAnsi="Arial" w:cs="Arial"/>
        </w:rPr>
        <w:t>Smluvní strany prohlašují, že změna poddodavatele či rozsahu jím poskytovaného plnění, resp. změna přílohy č. 3 této Smlouvy, není podmíněna uzavřením dodatku k této Smlouvě</w:t>
      </w:r>
      <w:r w:rsidR="00F273E4" w:rsidRPr="00963C8C">
        <w:rPr>
          <w:rFonts w:ascii="Arial" w:hAnsi="Arial" w:cs="Arial"/>
        </w:rPr>
        <w:t>.</w:t>
      </w:r>
    </w:p>
    <w:p w14:paraId="51914633" w14:textId="4C631598" w:rsidR="00C809DD" w:rsidRPr="00963C8C" w:rsidRDefault="00C809DD" w:rsidP="00EF6266">
      <w:pPr>
        <w:pStyle w:val="kancel"/>
        <w:keepNext/>
        <w:spacing w:before="240" w:line="280" w:lineRule="atLeast"/>
        <w:ind w:left="0" w:firstLine="0"/>
        <w:jc w:val="center"/>
        <w:rPr>
          <w:rFonts w:ascii="Arial" w:hAnsi="Arial" w:cs="Arial"/>
          <w:b/>
          <w:sz w:val="20"/>
        </w:rPr>
      </w:pPr>
      <w:r w:rsidRPr="00963C8C">
        <w:rPr>
          <w:rFonts w:ascii="Arial" w:hAnsi="Arial" w:cs="Arial"/>
          <w:b/>
          <w:sz w:val="20"/>
        </w:rPr>
        <w:t>VI.</w:t>
      </w:r>
    </w:p>
    <w:p w14:paraId="4D3EE8B2" w14:textId="0C19E545" w:rsidR="00C809DD" w:rsidRPr="00963C8C" w:rsidRDefault="00935ED8" w:rsidP="00EF6266">
      <w:pPr>
        <w:pStyle w:val="kancel"/>
        <w:spacing w:after="120" w:line="280" w:lineRule="atLeast"/>
        <w:jc w:val="center"/>
        <w:rPr>
          <w:rFonts w:ascii="Arial" w:hAnsi="Arial" w:cs="Arial"/>
          <w:b/>
          <w:sz w:val="20"/>
        </w:rPr>
      </w:pPr>
      <w:r>
        <w:rPr>
          <w:rFonts w:ascii="Arial" w:hAnsi="Arial" w:cs="Arial"/>
          <w:b/>
          <w:sz w:val="20"/>
        </w:rPr>
        <w:t>Oprávněné osoby</w:t>
      </w:r>
    </w:p>
    <w:p w14:paraId="0171CA29" w14:textId="77777777" w:rsidR="00C809DD" w:rsidRPr="00963C8C" w:rsidRDefault="00C809DD" w:rsidP="0017616F">
      <w:pPr>
        <w:numPr>
          <w:ilvl w:val="0"/>
          <w:numId w:val="9"/>
        </w:numPr>
        <w:spacing w:before="120" w:line="280" w:lineRule="atLeast"/>
        <w:ind w:left="426" w:hanging="426"/>
        <w:jc w:val="both"/>
        <w:rPr>
          <w:rFonts w:ascii="Arial" w:hAnsi="Arial" w:cs="Arial"/>
        </w:rPr>
      </w:pPr>
      <w:r w:rsidRPr="00963C8C">
        <w:rPr>
          <w:rFonts w:ascii="Arial" w:hAnsi="Arial" w:cs="Arial"/>
        </w:rPr>
        <w:t>Smluvní strany potvrzují, že jsou za ně oprávnění jednat:</w:t>
      </w:r>
    </w:p>
    <w:p w14:paraId="0565440A" w14:textId="77777777" w:rsidR="00C809DD" w:rsidRPr="009F6E4D" w:rsidRDefault="00C809DD" w:rsidP="003B5CC4">
      <w:pPr>
        <w:spacing w:before="120" w:line="280" w:lineRule="atLeast"/>
        <w:ind w:left="567"/>
        <w:jc w:val="both"/>
        <w:rPr>
          <w:rFonts w:ascii="Arial" w:hAnsi="Arial" w:cs="Arial"/>
        </w:rPr>
      </w:pPr>
      <w:r w:rsidRPr="009F6E4D">
        <w:rPr>
          <w:rFonts w:ascii="Arial" w:hAnsi="Arial" w:cs="Arial"/>
        </w:rPr>
        <w:t>Ve věcech smluvních:</w:t>
      </w:r>
    </w:p>
    <w:p w14:paraId="18EFEF81" w14:textId="25E590BA" w:rsidR="00C809DD" w:rsidRPr="009F6E4D" w:rsidRDefault="00C809DD" w:rsidP="003B5CC4">
      <w:pPr>
        <w:pStyle w:val="kancel"/>
        <w:tabs>
          <w:tab w:val="left" w:pos="567"/>
        </w:tabs>
        <w:spacing w:before="120" w:after="120" w:line="280" w:lineRule="atLeast"/>
        <w:ind w:left="567" w:firstLine="0"/>
        <w:rPr>
          <w:rFonts w:ascii="Arial" w:hAnsi="Arial" w:cs="Arial"/>
          <w:sz w:val="20"/>
        </w:rPr>
      </w:pPr>
      <w:r w:rsidRPr="009F6E4D">
        <w:rPr>
          <w:rFonts w:ascii="Arial" w:hAnsi="Arial" w:cs="Arial"/>
          <w:sz w:val="20"/>
        </w:rPr>
        <w:t xml:space="preserve">za Dodavatele: </w:t>
      </w:r>
      <w:r w:rsidR="005E1D52" w:rsidRPr="005E1D52">
        <w:rPr>
          <w:rFonts w:ascii="Arial" w:hAnsi="Arial" w:cs="Arial"/>
          <w:i/>
          <w:iCs/>
          <w:sz w:val="20"/>
          <w:szCs w:val="16"/>
        </w:rPr>
        <w:t>neveřejný údaj</w:t>
      </w:r>
      <w:r w:rsidR="005B232E" w:rsidRPr="005B232E">
        <w:rPr>
          <w:rFonts w:ascii="Arial" w:hAnsi="Arial" w:cs="Arial"/>
          <w:sz w:val="20"/>
          <w:lang w:val="x-none" w:eastAsia="x-none"/>
        </w:rPr>
        <w:t xml:space="preserve">, e-mail: </w:t>
      </w:r>
      <w:r w:rsidR="005E1D52" w:rsidRPr="005E1D52">
        <w:rPr>
          <w:rFonts w:ascii="Arial" w:hAnsi="Arial" w:cs="Arial"/>
          <w:i/>
          <w:iCs/>
          <w:sz w:val="20"/>
          <w:szCs w:val="16"/>
        </w:rPr>
        <w:t>neveřejný údaj</w:t>
      </w:r>
      <w:r w:rsidR="005B232E" w:rsidRPr="005B232E">
        <w:rPr>
          <w:rFonts w:ascii="Arial" w:hAnsi="Arial" w:cs="Arial"/>
          <w:sz w:val="20"/>
          <w:lang w:val="x-none" w:eastAsia="x-none"/>
        </w:rPr>
        <w:t xml:space="preserve">, tel: </w:t>
      </w:r>
      <w:r w:rsidR="005B232E">
        <w:rPr>
          <w:rFonts w:ascii="Arial" w:hAnsi="Arial" w:cs="Arial"/>
          <w:sz w:val="20"/>
          <w:lang w:val="x-none" w:eastAsia="x-none"/>
        </w:rPr>
        <w:t xml:space="preserve">+420 </w:t>
      </w:r>
      <w:r w:rsidR="005E1D52" w:rsidRPr="005E1D52">
        <w:rPr>
          <w:rFonts w:ascii="Arial" w:hAnsi="Arial" w:cs="Arial"/>
          <w:i/>
          <w:iCs/>
          <w:sz w:val="20"/>
          <w:szCs w:val="16"/>
        </w:rPr>
        <w:t>neveřejný údaj</w:t>
      </w:r>
      <w:r w:rsidR="00BA4C9F" w:rsidRPr="009F6E4D">
        <w:rPr>
          <w:rFonts w:ascii="Arial" w:hAnsi="Arial" w:cs="Arial"/>
          <w:sz w:val="20"/>
        </w:rPr>
        <w:t>;</w:t>
      </w:r>
    </w:p>
    <w:p w14:paraId="47C3EBDB" w14:textId="74497CE9" w:rsidR="00C809DD" w:rsidRPr="009F6E4D" w:rsidRDefault="00C809DD" w:rsidP="003B5CC4">
      <w:pPr>
        <w:pStyle w:val="kancel"/>
        <w:tabs>
          <w:tab w:val="left" w:pos="567"/>
        </w:tabs>
        <w:spacing w:before="120" w:after="120" w:line="280" w:lineRule="atLeast"/>
        <w:ind w:left="567" w:firstLine="0"/>
        <w:rPr>
          <w:rFonts w:ascii="Arial" w:hAnsi="Arial" w:cs="Arial"/>
          <w:sz w:val="20"/>
        </w:rPr>
      </w:pPr>
      <w:r w:rsidRPr="009F6E4D">
        <w:rPr>
          <w:rFonts w:ascii="Arial" w:hAnsi="Arial" w:cs="Arial"/>
          <w:sz w:val="20"/>
        </w:rPr>
        <w:t xml:space="preserve">za Objednatele: </w:t>
      </w:r>
      <w:r w:rsidR="005E1D52" w:rsidRPr="005E1D52">
        <w:rPr>
          <w:rFonts w:ascii="Arial" w:hAnsi="Arial" w:cs="Arial"/>
          <w:i/>
          <w:iCs/>
          <w:sz w:val="20"/>
          <w:szCs w:val="16"/>
        </w:rPr>
        <w:t>neveřejný údaj</w:t>
      </w:r>
      <w:r w:rsidR="00785D44" w:rsidRPr="009F6E4D">
        <w:rPr>
          <w:rFonts w:ascii="Arial" w:hAnsi="Arial" w:cs="Arial"/>
          <w:sz w:val="20"/>
        </w:rPr>
        <w:t xml:space="preserve">, e-mail: </w:t>
      </w:r>
      <w:r w:rsidR="005E1D52" w:rsidRPr="005E1D52">
        <w:rPr>
          <w:rFonts w:ascii="Arial" w:hAnsi="Arial" w:cs="Arial"/>
          <w:i/>
          <w:iCs/>
          <w:sz w:val="20"/>
          <w:szCs w:val="16"/>
        </w:rPr>
        <w:t>neveřejný údaj</w:t>
      </w:r>
      <w:r w:rsidR="00785D44" w:rsidRPr="009F6E4D">
        <w:rPr>
          <w:rFonts w:ascii="Arial" w:hAnsi="Arial" w:cs="Arial"/>
          <w:sz w:val="20"/>
        </w:rPr>
        <w:t>, tel: +420 </w:t>
      </w:r>
      <w:r w:rsidR="005E1D52" w:rsidRPr="005E1D52">
        <w:rPr>
          <w:rFonts w:ascii="Arial" w:hAnsi="Arial" w:cs="Arial"/>
          <w:i/>
          <w:iCs/>
          <w:sz w:val="20"/>
          <w:szCs w:val="16"/>
        </w:rPr>
        <w:t>neveřejný údaj</w:t>
      </w:r>
      <w:r w:rsidRPr="009F6E4D">
        <w:rPr>
          <w:rFonts w:ascii="Arial" w:hAnsi="Arial" w:cs="Arial"/>
          <w:sz w:val="20"/>
        </w:rPr>
        <w:t>.</w:t>
      </w:r>
    </w:p>
    <w:p w14:paraId="423C0FC6" w14:textId="1384D977" w:rsidR="00C809DD" w:rsidRPr="009F6E4D" w:rsidRDefault="00C809DD" w:rsidP="003B5CC4">
      <w:pPr>
        <w:pStyle w:val="kancel"/>
        <w:tabs>
          <w:tab w:val="left" w:pos="567"/>
        </w:tabs>
        <w:spacing w:before="120" w:after="120" w:line="280" w:lineRule="atLeast"/>
        <w:ind w:left="567" w:firstLine="0"/>
        <w:rPr>
          <w:rFonts w:ascii="Arial" w:hAnsi="Arial" w:cs="Arial"/>
          <w:sz w:val="20"/>
        </w:rPr>
      </w:pPr>
      <w:r w:rsidRPr="009F6E4D">
        <w:rPr>
          <w:rFonts w:ascii="Arial" w:hAnsi="Arial" w:cs="Arial"/>
          <w:sz w:val="20"/>
        </w:rPr>
        <w:t>Ve věcech věcného plnění:</w:t>
      </w:r>
    </w:p>
    <w:p w14:paraId="1535FB78" w14:textId="41DFF2E0" w:rsidR="00C809DD" w:rsidRPr="009F6E4D" w:rsidRDefault="00C809DD" w:rsidP="003B5CC4">
      <w:pPr>
        <w:pStyle w:val="kancel"/>
        <w:tabs>
          <w:tab w:val="left" w:pos="567"/>
        </w:tabs>
        <w:spacing w:before="120" w:after="120" w:line="280" w:lineRule="atLeast"/>
        <w:ind w:left="567" w:firstLine="0"/>
        <w:rPr>
          <w:rFonts w:ascii="Arial" w:hAnsi="Arial" w:cs="Arial"/>
          <w:sz w:val="20"/>
        </w:rPr>
      </w:pPr>
      <w:r w:rsidRPr="009F6E4D">
        <w:rPr>
          <w:rFonts w:ascii="Arial" w:hAnsi="Arial" w:cs="Arial"/>
          <w:sz w:val="20"/>
        </w:rPr>
        <w:t xml:space="preserve">za Dodavatele: </w:t>
      </w:r>
      <w:r w:rsidR="005E1D52" w:rsidRPr="005E1D52">
        <w:rPr>
          <w:rFonts w:ascii="Arial" w:hAnsi="Arial" w:cs="Arial"/>
          <w:i/>
          <w:iCs/>
          <w:sz w:val="20"/>
          <w:szCs w:val="16"/>
        </w:rPr>
        <w:t>neveřejný údaj</w:t>
      </w:r>
      <w:r w:rsidR="00E80421" w:rsidRPr="00E80421">
        <w:rPr>
          <w:rFonts w:ascii="Arial" w:hAnsi="Arial" w:cs="Arial"/>
          <w:sz w:val="20"/>
          <w:lang w:val="x-none" w:eastAsia="x-none"/>
        </w:rPr>
        <w:t xml:space="preserve">, e-mail: </w:t>
      </w:r>
      <w:r w:rsidR="005E1D52" w:rsidRPr="005E1D52">
        <w:rPr>
          <w:rFonts w:ascii="Arial" w:hAnsi="Arial" w:cs="Arial"/>
          <w:i/>
          <w:iCs/>
          <w:sz w:val="20"/>
          <w:szCs w:val="16"/>
        </w:rPr>
        <w:t>neveřejný údaj</w:t>
      </w:r>
      <w:r w:rsidR="00E80421" w:rsidRPr="00E80421">
        <w:rPr>
          <w:rFonts w:ascii="Arial" w:hAnsi="Arial" w:cs="Arial"/>
          <w:sz w:val="20"/>
          <w:lang w:val="x-none" w:eastAsia="x-none"/>
        </w:rPr>
        <w:t xml:space="preserve">, tel: </w:t>
      </w:r>
      <w:r w:rsidR="00E80421">
        <w:rPr>
          <w:rFonts w:ascii="Arial" w:hAnsi="Arial" w:cs="Arial"/>
          <w:sz w:val="20"/>
          <w:lang w:val="x-none" w:eastAsia="x-none"/>
        </w:rPr>
        <w:t xml:space="preserve">+420 </w:t>
      </w:r>
      <w:r w:rsidR="005E1D52" w:rsidRPr="005E1D52">
        <w:rPr>
          <w:rFonts w:ascii="Arial" w:hAnsi="Arial" w:cs="Arial"/>
          <w:i/>
          <w:iCs/>
          <w:sz w:val="20"/>
          <w:szCs w:val="16"/>
        </w:rPr>
        <w:t>neveřejný údaj</w:t>
      </w:r>
      <w:r w:rsidR="00BA4C9F" w:rsidRPr="009F6E4D">
        <w:rPr>
          <w:rFonts w:ascii="Arial" w:hAnsi="Arial" w:cs="Arial"/>
          <w:sz w:val="20"/>
        </w:rPr>
        <w:t>;</w:t>
      </w:r>
    </w:p>
    <w:p w14:paraId="52FCEA95" w14:textId="7BB0C04D" w:rsidR="00C809DD" w:rsidRPr="00963C8C" w:rsidRDefault="00C809DD" w:rsidP="003B5CC4">
      <w:pPr>
        <w:pStyle w:val="kancel"/>
        <w:tabs>
          <w:tab w:val="left" w:pos="567"/>
        </w:tabs>
        <w:spacing w:before="120" w:after="120" w:line="280" w:lineRule="atLeast"/>
        <w:ind w:left="567" w:firstLine="0"/>
        <w:rPr>
          <w:rFonts w:ascii="Arial" w:hAnsi="Arial" w:cs="Arial"/>
          <w:sz w:val="20"/>
        </w:rPr>
      </w:pPr>
      <w:r w:rsidRPr="00963C8C">
        <w:rPr>
          <w:rFonts w:ascii="Arial" w:hAnsi="Arial" w:cs="Arial"/>
          <w:sz w:val="20"/>
        </w:rPr>
        <w:t>za Objednatele:</w:t>
      </w:r>
      <w:r w:rsidR="00CF4F09" w:rsidRPr="00CF4F09">
        <w:rPr>
          <w:rFonts w:ascii="Arial" w:hAnsi="Arial" w:cs="Arial"/>
          <w:sz w:val="20"/>
        </w:rPr>
        <w:t xml:space="preserve"> </w:t>
      </w:r>
      <w:r w:rsidR="005E1D52" w:rsidRPr="005E1D52">
        <w:rPr>
          <w:rFonts w:ascii="Arial" w:hAnsi="Arial" w:cs="Arial"/>
          <w:i/>
          <w:iCs/>
          <w:sz w:val="20"/>
          <w:szCs w:val="16"/>
        </w:rPr>
        <w:t>neveřejný údaj</w:t>
      </w:r>
      <w:r w:rsidR="00785D44" w:rsidRPr="0028316E">
        <w:rPr>
          <w:rFonts w:ascii="Arial" w:hAnsi="Arial" w:cs="Arial"/>
          <w:sz w:val="20"/>
        </w:rPr>
        <w:t xml:space="preserve">, e-mail: </w:t>
      </w:r>
      <w:r w:rsidR="005E1D52" w:rsidRPr="005E1D52">
        <w:rPr>
          <w:rFonts w:ascii="Arial" w:hAnsi="Arial" w:cs="Arial"/>
          <w:i/>
          <w:iCs/>
          <w:sz w:val="20"/>
          <w:szCs w:val="16"/>
        </w:rPr>
        <w:t>neveřejný údaj</w:t>
      </w:r>
      <w:r w:rsidR="00785D44" w:rsidRPr="0028316E">
        <w:rPr>
          <w:rFonts w:ascii="Arial" w:hAnsi="Arial" w:cs="Arial"/>
          <w:sz w:val="20"/>
        </w:rPr>
        <w:t>,</w:t>
      </w:r>
      <w:r w:rsidR="005E1D52">
        <w:rPr>
          <w:rFonts w:ascii="Arial" w:hAnsi="Arial" w:cs="Arial"/>
          <w:sz w:val="20"/>
        </w:rPr>
        <w:t xml:space="preserve"> </w:t>
      </w:r>
      <w:r w:rsidR="00785D44" w:rsidRPr="0028316E">
        <w:rPr>
          <w:rFonts w:ascii="Arial" w:hAnsi="Arial" w:cs="Arial"/>
          <w:sz w:val="20"/>
        </w:rPr>
        <w:t>tel.: +420 </w:t>
      </w:r>
      <w:r w:rsidR="005E1D52" w:rsidRPr="005E1D52">
        <w:rPr>
          <w:rFonts w:ascii="Arial" w:hAnsi="Arial" w:cs="Arial"/>
          <w:i/>
          <w:iCs/>
          <w:sz w:val="20"/>
          <w:szCs w:val="16"/>
        </w:rPr>
        <w:t>neveřejný údaj</w:t>
      </w:r>
      <w:r w:rsidR="00E02392">
        <w:rPr>
          <w:rFonts w:ascii="Arial" w:hAnsi="Arial" w:cs="Arial"/>
          <w:sz w:val="20"/>
        </w:rPr>
        <w:t>.</w:t>
      </w:r>
    </w:p>
    <w:p w14:paraId="4BC0349D" w14:textId="3E7C72CC" w:rsidR="00F90712" w:rsidRPr="003B5CC4" w:rsidRDefault="00C809DD" w:rsidP="00F90712">
      <w:pPr>
        <w:numPr>
          <w:ilvl w:val="0"/>
          <w:numId w:val="9"/>
        </w:numPr>
        <w:spacing w:before="120" w:line="280" w:lineRule="atLeast"/>
        <w:ind w:left="426" w:hanging="426"/>
        <w:jc w:val="both"/>
        <w:rPr>
          <w:rFonts w:ascii="Arial" w:hAnsi="Arial" w:cs="Arial"/>
        </w:rPr>
      </w:pPr>
      <w:r w:rsidRPr="003B5CC4">
        <w:rPr>
          <w:rFonts w:ascii="Arial" w:hAnsi="Arial" w:cs="Arial"/>
        </w:rPr>
        <w:t>Smluvní strany jsou oprávněny změnit oprávněné osoby</w:t>
      </w:r>
      <w:r w:rsidR="0048610A">
        <w:rPr>
          <w:rFonts w:ascii="Arial" w:hAnsi="Arial" w:cs="Arial"/>
        </w:rPr>
        <w:t xml:space="preserve"> dle tohoto článku Smlouvy</w:t>
      </w:r>
      <w:r w:rsidRPr="003B5CC4">
        <w:rPr>
          <w:rFonts w:ascii="Arial" w:hAnsi="Arial" w:cs="Arial"/>
        </w:rPr>
        <w:t xml:space="preserve">, jsou však povinny na takovou změnu písemně upozornit druhou Smluvní stranu, a to bez zbytečného odkladu. </w:t>
      </w:r>
      <w:r w:rsidR="0048610A">
        <w:rPr>
          <w:rFonts w:ascii="Arial" w:hAnsi="Arial" w:cs="Arial"/>
        </w:rPr>
        <w:t>Z</w:t>
      </w:r>
      <w:r w:rsidR="0048610A" w:rsidRPr="003B5CC4">
        <w:rPr>
          <w:rFonts w:ascii="Arial" w:hAnsi="Arial" w:cs="Arial"/>
        </w:rPr>
        <w:t>měna</w:t>
      </w:r>
      <w:r w:rsidR="0048610A">
        <w:rPr>
          <w:rFonts w:ascii="Arial" w:hAnsi="Arial" w:cs="Arial"/>
        </w:rPr>
        <w:t xml:space="preserve"> oprávněné osoby dle tohoto článku Smlouvy</w:t>
      </w:r>
      <w:r w:rsidRPr="003B5CC4">
        <w:rPr>
          <w:rFonts w:ascii="Arial" w:hAnsi="Arial" w:cs="Arial"/>
        </w:rPr>
        <w:t xml:space="preserve"> nabývá účinnosti okamžikem, kdy je druhé Smluvní straně doručeno písemné upozornění o </w:t>
      </w:r>
      <w:r w:rsidR="0048610A">
        <w:rPr>
          <w:rFonts w:ascii="Arial" w:hAnsi="Arial" w:cs="Arial"/>
        </w:rPr>
        <w:t xml:space="preserve">dané </w:t>
      </w:r>
      <w:r w:rsidRPr="003B5CC4">
        <w:rPr>
          <w:rFonts w:ascii="Arial" w:hAnsi="Arial" w:cs="Arial"/>
        </w:rPr>
        <w:t>změně.</w:t>
      </w:r>
    </w:p>
    <w:p w14:paraId="27AF46C0" w14:textId="44F0C247" w:rsidR="00C809DD" w:rsidRPr="003B5CC4" w:rsidRDefault="00F90712" w:rsidP="0017616F">
      <w:pPr>
        <w:numPr>
          <w:ilvl w:val="0"/>
          <w:numId w:val="9"/>
        </w:numPr>
        <w:spacing w:before="120" w:line="280" w:lineRule="atLeast"/>
        <w:ind w:left="426" w:hanging="426"/>
        <w:jc w:val="both"/>
        <w:rPr>
          <w:rFonts w:ascii="Arial" w:hAnsi="Arial" w:cs="Arial"/>
        </w:rPr>
      </w:pPr>
      <w:r>
        <w:rPr>
          <w:rFonts w:ascii="Arial" w:hAnsi="Arial" w:cs="Arial"/>
        </w:rPr>
        <w:t>Smluvní strany prohlašují, že změna oprávněné osoby či kontaktních údajů dle tohoto článku Smlouvy není podmíněna uzavřením dodatku k této Smlouvě</w:t>
      </w:r>
      <w:r w:rsidR="00C809DD" w:rsidRPr="003B5CC4">
        <w:rPr>
          <w:rFonts w:ascii="Arial" w:hAnsi="Arial" w:cs="Arial"/>
        </w:rPr>
        <w:t>.</w:t>
      </w:r>
    </w:p>
    <w:p w14:paraId="0A39F3D1" w14:textId="5C69B5AD" w:rsidR="00C809DD" w:rsidRDefault="00F90712" w:rsidP="0017616F">
      <w:pPr>
        <w:numPr>
          <w:ilvl w:val="0"/>
          <w:numId w:val="9"/>
        </w:numPr>
        <w:spacing w:before="120" w:line="280" w:lineRule="atLeast"/>
        <w:ind w:left="426" w:hanging="426"/>
        <w:jc w:val="both"/>
        <w:rPr>
          <w:rFonts w:ascii="Arial" w:hAnsi="Arial" w:cs="Arial"/>
        </w:rPr>
      </w:pPr>
      <w:r w:rsidRPr="003B5CC4">
        <w:rPr>
          <w:rFonts w:ascii="Arial" w:hAnsi="Arial" w:cs="Arial"/>
        </w:rPr>
        <w:t>V</w:t>
      </w:r>
      <w:r>
        <w:rPr>
          <w:rFonts w:ascii="Arial" w:hAnsi="Arial" w:cs="Arial"/>
        </w:rPr>
        <w:t>eškeré</w:t>
      </w:r>
      <w:r w:rsidRPr="003B5CC4">
        <w:rPr>
          <w:rFonts w:ascii="Arial" w:hAnsi="Arial" w:cs="Arial"/>
        </w:rPr>
        <w:t xml:space="preserve"> dokumenty mající vztah k plnění dle této Smlouvy </w:t>
      </w:r>
      <w:r>
        <w:rPr>
          <w:rFonts w:ascii="Arial" w:hAnsi="Arial" w:cs="Arial"/>
        </w:rPr>
        <w:t>musí být</w:t>
      </w:r>
      <w:r w:rsidRPr="003B5CC4">
        <w:rPr>
          <w:rFonts w:ascii="Arial" w:hAnsi="Arial" w:cs="Arial"/>
        </w:rPr>
        <w:t xml:space="preserve"> vždy podepsány oprávněnými osobami Smluvních stran nebo jejich pověřenými zástupci</w:t>
      </w:r>
      <w:r w:rsidR="00C809DD" w:rsidRPr="003B5CC4">
        <w:rPr>
          <w:rFonts w:ascii="Arial" w:hAnsi="Arial" w:cs="Arial"/>
        </w:rPr>
        <w:t>.</w:t>
      </w:r>
    </w:p>
    <w:p w14:paraId="74D03445" w14:textId="77777777" w:rsidR="00E644CC" w:rsidRPr="00963C8C" w:rsidRDefault="00E644CC" w:rsidP="00E644CC">
      <w:pPr>
        <w:pStyle w:val="kancel"/>
        <w:keepNext/>
        <w:spacing w:before="240" w:line="280" w:lineRule="atLeast"/>
        <w:ind w:left="720" w:firstLine="0"/>
        <w:jc w:val="center"/>
        <w:rPr>
          <w:rFonts w:ascii="Arial" w:hAnsi="Arial" w:cs="Arial"/>
          <w:b/>
          <w:sz w:val="20"/>
        </w:rPr>
      </w:pPr>
      <w:r w:rsidRPr="00963C8C">
        <w:rPr>
          <w:rFonts w:ascii="Arial" w:hAnsi="Arial" w:cs="Arial"/>
          <w:b/>
          <w:sz w:val="20"/>
        </w:rPr>
        <w:t>V</w:t>
      </w:r>
      <w:r>
        <w:rPr>
          <w:rFonts w:ascii="Arial" w:hAnsi="Arial" w:cs="Arial"/>
          <w:b/>
          <w:sz w:val="20"/>
        </w:rPr>
        <w:t>II</w:t>
      </w:r>
      <w:r w:rsidRPr="00963C8C">
        <w:rPr>
          <w:rFonts w:ascii="Arial" w:hAnsi="Arial" w:cs="Arial"/>
          <w:b/>
          <w:sz w:val="20"/>
        </w:rPr>
        <w:t>.</w:t>
      </w:r>
    </w:p>
    <w:p w14:paraId="72723E90" w14:textId="77777777" w:rsidR="00E644CC" w:rsidRPr="00963C8C" w:rsidRDefault="00E644CC" w:rsidP="00E644CC">
      <w:pPr>
        <w:pStyle w:val="kancel"/>
        <w:spacing w:after="120" w:line="280" w:lineRule="atLeast"/>
        <w:ind w:left="720" w:firstLine="0"/>
        <w:jc w:val="center"/>
        <w:rPr>
          <w:rFonts w:ascii="Arial" w:hAnsi="Arial" w:cs="Arial"/>
          <w:b/>
          <w:sz w:val="20"/>
        </w:rPr>
      </w:pPr>
      <w:r>
        <w:rPr>
          <w:rFonts w:ascii="Arial" w:hAnsi="Arial" w:cs="Arial"/>
          <w:b/>
          <w:sz w:val="20"/>
        </w:rPr>
        <w:t>Práva a povinnosti Smluvních stran</w:t>
      </w:r>
    </w:p>
    <w:p w14:paraId="23D71220" w14:textId="02A41A7A" w:rsidR="00E644CC" w:rsidRPr="003B5CC4" w:rsidRDefault="00E644CC" w:rsidP="00E644CC">
      <w:pPr>
        <w:numPr>
          <w:ilvl w:val="0"/>
          <w:numId w:val="14"/>
        </w:numPr>
        <w:spacing w:before="120" w:line="280" w:lineRule="atLeast"/>
        <w:ind w:left="426"/>
        <w:jc w:val="both"/>
        <w:rPr>
          <w:rFonts w:ascii="Arial" w:hAnsi="Arial" w:cs="Arial"/>
        </w:rPr>
      </w:pPr>
      <w:r w:rsidRPr="003B5CC4">
        <w:rPr>
          <w:rFonts w:ascii="Arial" w:hAnsi="Arial" w:cs="Arial"/>
        </w:rPr>
        <w:t xml:space="preserve">Dodavatel </w:t>
      </w:r>
      <w:r>
        <w:rPr>
          <w:rFonts w:ascii="Arial" w:hAnsi="Arial" w:cs="Arial"/>
        </w:rPr>
        <w:t>se</w:t>
      </w:r>
      <w:r w:rsidRPr="003B5CC4">
        <w:rPr>
          <w:rFonts w:ascii="Arial" w:hAnsi="Arial" w:cs="Arial"/>
        </w:rPr>
        <w:t xml:space="preserve"> při </w:t>
      </w:r>
      <w:r>
        <w:rPr>
          <w:rFonts w:ascii="Arial" w:hAnsi="Arial" w:cs="Arial"/>
        </w:rPr>
        <w:t xml:space="preserve">zajišťování </w:t>
      </w:r>
      <w:r w:rsidRPr="003B5CC4">
        <w:rPr>
          <w:rFonts w:ascii="Arial" w:hAnsi="Arial" w:cs="Arial"/>
        </w:rPr>
        <w:t xml:space="preserve">Předmětu plnění </w:t>
      </w:r>
      <w:r>
        <w:rPr>
          <w:rFonts w:ascii="Arial" w:hAnsi="Arial" w:cs="Arial"/>
        </w:rPr>
        <w:t>zavazuje</w:t>
      </w:r>
      <w:r w:rsidRPr="003B5CC4">
        <w:rPr>
          <w:rFonts w:ascii="Arial" w:hAnsi="Arial" w:cs="Arial"/>
        </w:rPr>
        <w:t xml:space="preserve"> jednat v souladu s platnými a účinnými právními předpisy, zejména pak se Zákonem o kybernetické bezpečnosti a jeho prováděcími předpisy.</w:t>
      </w:r>
    </w:p>
    <w:p w14:paraId="0CDF1A30" w14:textId="05A676C4" w:rsidR="00E644CC" w:rsidRPr="003B5CC4" w:rsidRDefault="00E644CC" w:rsidP="00E644CC">
      <w:pPr>
        <w:numPr>
          <w:ilvl w:val="0"/>
          <w:numId w:val="14"/>
        </w:numPr>
        <w:spacing w:before="120" w:line="280" w:lineRule="atLeast"/>
        <w:ind w:left="426" w:hanging="426"/>
        <w:jc w:val="both"/>
        <w:rPr>
          <w:rFonts w:ascii="Arial" w:hAnsi="Arial" w:cs="Arial"/>
        </w:rPr>
      </w:pPr>
      <w:r w:rsidRPr="003B5CC4">
        <w:rPr>
          <w:rFonts w:ascii="Arial" w:hAnsi="Arial" w:cs="Arial"/>
        </w:rPr>
        <w:t xml:space="preserve">Dodavatel se zavazuje neprodleně </w:t>
      </w:r>
      <w:r>
        <w:rPr>
          <w:rFonts w:ascii="Arial" w:hAnsi="Arial" w:cs="Arial"/>
        </w:rPr>
        <w:t xml:space="preserve">písemně </w:t>
      </w:r>
      <w:r w:rsidRPr="003B5CC4">
        <w:rPr>
          <w:rFonts w:ascii="Arial" w:hAnsi="Arial" w:cs="Arial"/>
        </w:rPr>
        <w:t xml:space="preserve">informovat Objednatele o významné změně kontroly </w:t>
      </w:r>
      <w:r>
        <w:rPr>
          <w:rFonts w:ascii="Arial" w:hAnsi="Arial" w:cs="Arial"/>
        </w:rPr>
        <w:br/>
      </w:r>
      <w:r w:rsidRPr="003B5CC4">
        <w:rPr>
          <w:rFonts w:ascii="Arial" w:hAnsi="Arial" w:cs="Arial"/>
        </w:rPr>
        <w:t>nad Dodavatelem podle zákona č. 90/2012 Sb., o obchodních společnostech a družstvech,</w:t>
      </w:r>
      <w:r w:rsidRPr="003B5CC4" w:rsidDel="00F16319">
        <w:rPr>
          <w:rFonts w:ascii="Arial" w:hAnsi="Arial" w:cs="Arial"/>
        </w:rPr>
        <w:t xml:space="preserve"> </w:t>
      </w:r>
      <w:r>
        <w:rPr>
          <w:rFonts w:ascii="Arial" w:hAnsi="Arial" w:cs="Arial"/>
        </w:rPr>
        <w:t>ve znění pozdějších předpisů (dále jen „</w:t>
      </w:r>
      <w:r w:rsidRPr="001D74E6">
        <w:rPr>
          <w:rFonts w:ascii="Arial" w:hAnsi="Arial" w:cs="Arial"/>
          <w:b/>
          <w:bCs/>
        </w:rPr>
        <w:t>Zákon</w:t>
      </w:r>
      <w:r>
        <w:rPr>
          <w:rFonts w:ascii="Arial" w:hAnsi="Arial" w:cs="Arial"/>
          <w:b/>
          <w:bCs/>
        </w:rPr>
        <w:t xml:space="preserve"> </w:t>
      </w:r>
      <w:r w:rsidRPr="00E644CC">
        <w:rPr>
          <w:rFonts w:ascii="Arial" w:hAnsi="Arial"/>
          <w:b/>
        </w:rPr>
        <w:t>o obchodních korporacích</w:t>
      </w:r>
      <w:r>
        <w:rPr>
          <w:rFonts w:ascii="Arial" w:hAnsi="Arial" w:cs="Arial"/>
        </w:rPr>
        <w:t xml:space="preserve">“), </w:t>
      </w:r>
      <w:r w:rsidRPr="003B5CC4">
        <w:rPr>
          <w:rFonts w:ascii="Arial" w:hAnsi="Arial" w:cs="Arial"/>
        </w:rPr>
        <w:t>nebo změny nad zásadními aktivy využívanými Dodavatelem k plnění této Smlouvy.</w:t>
      </w:r>
    </w:p>
    <w:p w14:paraId="65FC5EA1" w14:textId="16B29779" w:rsidR="00E644CC" w:rsidRPr="003B5CC4" w:rsidRDefault="00E644CC" w:rsidP="00E644CC">
      <w:pPr>
        <w:numPr>
          <w:ilvl w:val="0"/>
          <w:numId w:val="14"/>
        </w:numPr>
        <w:spacing w:before="120" w:line="280" w:lineRule="atLeast"/>
        <w:ind w:left="426" w:hanging="426"/>
        <w:jc w:val="both"/>
        <w:rPr>
          <w:rFonts w:ascii="Arial" w:hAnsi="Arial" w:cs="Arial"/>
        </w:rPr>
      </w:pPr>
      <w:r w:rsidRPr="003B5CC4">
        <w:rPr>
          <w:rFonts w:ascii="Arial" w:hAnsi="Arial" w:cs="Arial"/>
        </w:rPr>
        <w:t>Smluvní strany se zavazují</w:t>
      </w:r>
      <w:r>
        <w:rPr>
          <w:rFonts w:ascii="Arial" w:hAnsi="Arial" w:cs="Arial"/>
        </w:rPr>
        <w:t xml:space="preserve"> </w:t>
      </w:r>
      <w:r w:rsidRPr="003B5CC4">
        <w:rPr>
          <w:rFonts w:ascii="Arial" w:hAnsi="Arial" w:cs="Arial"/>
        </w:rPr>
        <w:t>přijmou</w:t>
      </w:r>
      <w:r>
        <w:rPr>
          <w:rFonts w:ascii="Arial" w:hAnsi="Arial" w:cs="Arial"/>
        </w:rPr>
        <w:t>t</w:t>
      </w:r>
      <w:r w:rsidRPr="003B5CC4">
        <w:rPr>
          <w:rFonts w:ascii="Arial" w:hAnsi="Arial" w:cs="Arial"/>
        </w:rPr>
        <w:t xml:space="preserve"> taková technická a organizační opatření, aby data, provozní údaje a jiné informace byla předávána v</w:t>
      </w:r>
      <w:r>
        <w:rPr>
          <w:rFonts w:ascii="Arial" w:hAnsi="Arial" w:cs="Arial"/>
        </w:rPr>
        <w:t xml:space="preserve"> </w:t>
      </w:r>
      <w:r w:rsidRPr="003B5CC4">
        <w:rPr>
          <w:rFonts w:ascii="Arial" w:hAnsi="Arial" w:cs="Arial"/>
        </w:rPr>
        <w:t xml:space="preserve">takovém formátu, ve kterém </w:t>
      </w:r>
      <w:r>
        <w:rPr>
          <w:rFonts w:ascii="Arial" w:hAnsi="Arial" w:cs="Arial"/>
        </w:rPr>
        <w:t>nemůže</w:t>
      </w:r>
      <w:r w:rsidRPr="003B5CC4">
        <w:rPr>
          <w:rFonts w:ascii="Arial" w:hAnsi="Arial" w:cs="Arial"/>
        </w:rPr>
        <w:t xml:space="preserve"> dojít k</w:t>
      </w:r>
      <w:r>
        <w:rPr>
          <w:rFonts w:ascii="Arial" w:hAnsi="Arial" w:cs="Arial"/>
        </w:rPr>
        <w:t xml:space="preserve"> </w:t>
      </w:r>
      <w:r w:rsidRPr="003B5CC4">
        <w:rPr>
          <w:rFonts w:ascii="Arial" w:hAnsi="Arial" w:cs="Arial"/>
        </w:rPr>
        <w:t>jejich neoprávněnému nebo nahodilému přístupu.</w:t>
      </w:r>
    </w:p>
    <w:p w14:paraId="1DC7335D" w14:textId="3A90096B" w:rsidR="00E644CC" w:rsidRPr="00963C8C" w:rsidRDefault="00E644CC" w:rsidP="00E644CC">
      <w:pPr>
        <w:numPr>
          <w:ilvl w:val="0"/>
          <w:numId w:val="14"/>
        </w:numPr>
        <w:tabs>
          <w:tab w:val="left" w:pos="993"/>
        </w:tabs>
        <w:spacing w:before="120" w:line="280" w:lineRule="atLeast"/>
        <w:ind w:left="426" w:hanging="426"/>
        <w:jc w:val="both"/>
        <w:rPr>
          <w:rFonts w:ascii="Arial" w:hAnsi="Arial" w:cs="Arial"/>
        </w:rPr>
      </w:pPr>
      <w:r w:rsidRPr="00963C8C">
        <w:rPr>
          <w:rFonts w:ascii="Arial" w:hAnsi="Arial" w:cs="Arial"/>
        </w:rPr>
        <w:t xml:space="preserve">Dodavatel se zavazuje dodržovat ustanovení zákona č. 110/2019 Sb., o zpracování osobních údajů, </w:t>
      </w:r>
      <w:r>
        <w:rPr>
          <w:rFonts w:ascii="Arial" w:hAnsi="Arial" w:cs="Arial"/>
        </w:rPr>
        <w:t xml:space="preserve">ve znění pozdějších předpisů, </w:t>
      </w:r>
      <w:r w:rsidRPr="00963C8C">
        <w:rPr>
          <w:rFonts w:ascii="Arial" w:hAnsi="Arial" w:cs="Arial"/>
        </w:rPr>
        <w:t>a ustanovení Nařízení Evropského parlamentu a Rady (EU)</w:t>
      </w:r>
      <w:r>
        <w:rPr>
          <w:rFonts w:ascii="Arial" w:hAnsi="Arial" w:cs="Arial"/>
        </w:rPr>
        <w:br/>
      </w:r>
      <w:r w:rsidRPr="00963C8C">
        <w:rPr>
          <w:rFonts w:ascii="Arial" w:hAnsi="Arial" w:cs="Arial"/>
        </w:rPr>
        <w:t>2016/679 o ochraně fyzických osob</w:t>
      </w:r>
      <w:r>
        <w:rPr>
          <w:rFonts w:ascii="Arial" w:hAnsi="Arial" w:cs="Arial"/>
        </w:rPr>
        <w:t xml:space="preserve"> </w:t>
      </w:r>
      <w:r w:rsidRPr="00963C8C">
        <w:rPr>
          <w:rFonts w:ascii="Arial" w:hAnsi="Arial" w:cs="Arial"/>
        </w:rPr>
        <w:t>v souvislosti se zpracováním osobních údajů a o volném pohybu těchto údajů a o zrušení směrnice 95/46/ES (obecné nařízení o ochraně osobních údajů).</w:t>
      </w:r>
    </w:p>
    <w:p w14:paraId="6694030E" w14:textId="09E9C1D3" w:rsidR="00E644CC" w:rsidRDefault="00E644CC" w:rsidP="00E644CC">
      <w:pPr>
        <w:numPr>
          <w:ilvl w:val="0"/>
          <w:numId w:val="14"/>
        </w:numPr>
        <w:spacing w:before="120" w:line="280" w:lineRule="atLeast"/>
        <w:ind w:left="426" w:hanging="426"/>
        <w:jc w:val="both"/>
        <w:rPr>
          <w:rFonts w:ascii="Arial" w:hAnsi="Arial" w:cs="Arial"/>
        </w:rPr>
      </w:pPr>
      <w:r>
        <w:rPr>
          <w:rFonts w:ascii="Arial" w:hAnsi="Arial" w:cs="Arial"/>
        </w:rPr>
        <w:lastRenderedPageBreak/>
        <w:t>Dodavatel se zavazuje, že po celou dobu trvání smluvního vztahu založeného touto Smlouvou bude výrobcem Produktu,</w:t>
      </w:r>
      <w:r w:rsidRPr="00705F45">
        <w:rPr>
          <w:rFonts w:ascii="Arial" w:hAnsi="Arial" w:cs="Arial"/>
        </w:rPr>
        <w:t xml:space="preserve"> </w:t>
      </w:r>
      <w:r>
        <w:rPr>
          <w:rFonts w:ascii="Arial" w:hAnsi="Arial" w:cs="Arial"/>
        </w:rPr>
        <w:t>případně jím určeného distributora, oprávněn poskytnout Předplatné</w:t>
      </w:r>
      <w:r>
        <w:rPr>
          <w:rFonts w:ascii="Arial" w:hAnsi="Arial" w:cs="Arial"/>
        </w:rPr>
        <w:br/>
        <w:t xml:space="preserve">a poskytovat Podporu. Dodavatel se dále zavazuje na písemnou výzvu Objednatele </w:t>
      </w:r>
      <w:r w:rsidRPr="00D43B07">
        <w:rPr>
          <w:rFonts w:ascii="Arial" w:hAnsi="Arial" w:cs="Arial"/>
        </w:rPr>
        <w:t xml:space="preserve">předložit prostou kopii </w:t>
      </w:r>
      <w:r>
        <w:rPr>
          <w:rFonts w:ascii="Arial" w:hAnsi="Arial" w:cs="Arial"/>
        </w:rPr>
        <w:t xml:space="preserve">Objednatelem požadovaného oprávnění, a to nejpozději do 3 pracovních dnů ode dne doručení písemné výzvy Objednatele.  Závazek dle předchozí věty se vztahuje </w:t>
      </w:r>
      <w:r w:rsidRPr="002D0768">
        <w:rPr>
          <w:rFonts w:ascii="Arial" w:hAnsi="Arial" w:cs="Arial"/>
        </w:rPr>
        <w:t>i na případné poddodavatele</w:t>
      </w:r>
      <w:r>
        <w:rPr>
          <w:rFonts w:ascii="Arial" w:hAnsi="Arial" w:cs="Arial"/>
        </w:rPr>
        <w:t xml:space="preserve"> Dodavatele uvedené v příloze č. 3 této Smlouvy.</w:t>
      </w:r>
    </w:p>
    <w:p w14:paraId="574610D1" w14:textId="77777777" w:rsidR="00E644CC" w:rsidRPr="005A05F4" w:rsidRDefault="00E644CC" w:rsidP="00E644CC">
      <w:pPr>
        <w:numPr>
          <w:ilvl w:val="0"/>
          <w:numId w:val="14"/>
        </w:numPr>
        <w:spacing w:before="120" w:line="280" w:lineRule="atLeast"/>
        <w:ind w:left="426"/>
        <w:jc w:val="both"/>
        <w:rPr>
          <w:rFonts w:ascii="Arial" w:hAnsi="Arial" w:cs="Arial"/>
        </w:rPr>
      </w:pPr>
      <w:r>
        <w:rPr>
          <w:rFonts w:ascii="Arial" w:hAnsi="Arial" w:cs="Arial"/>
        </w:rPr>
        <w:t>Doda</w:t>
      </w:r>
      <w:r w:rsidRPr="005A05F4">
        <w:rPr>
          <w:rFonts w:ascii="Arial" w:hAnsi="Arial" w:cs="Arial"/>
        </w:rPr>
        <w:t>vatel se zavazuje bez zbytečného odkladu, nejpozději však do 5 pracovních dnů, písemně informovat Objednatele o tom, že se dozvěděl o některé z následujících skutečností:</w:t>
      </w:r>
    </w:p>
    <w:p w14:paraId="36000EDF" w14:textId="77777777" w:rsidR="00E644CC" w:rsidRPr="005637E1" w:rsidRDefault="00E644CC" w:rsidP="00E644CC">
      <w:pPr>
        <w:spacing w:before="120" w:line="280" w:lineRule="atLeast"/>
        <w:ind w:left="993" w:hanging="567"/>
        <w:jc w:val="both"/>
        <w:rPr>
          <w:rFonts w:ascii="Arial" w:hAnsi="Arial" w:cs="Arial"/>
        </w:rPr>
      </w:pPr>
      <w:r>
        <w:rPr>
          <w:rFonts w:ascii="Arial" w:hAnsi="Arial" w:cs="Arial"/>
        </w:rPr>
        <w:t>6.1.</w:t>
      </w:r>
      <w:r>
        <w:rPr>
          <w:rFonts w:ascii="Arial" w:hAnsi="Arial" w:cs="Arial"/>
        </w:rPr>
        <w:tab/>
      </w:r>
      <w:r w:rsidRPr="005637E1">
        <w:rPr>
          <w:rFonts w:ascii="Arial" w:hAnsi="Arial" w:cs="Arial"/>
        </w:rPr>
        <w:t>Dodavatel nebo jeho poddodavatelé jsou osobami, na které dopadají mezinárodní sankce podle zákona upravujícího provádění mezinárodních sankcí, na základě kterých Objednatel nesmí zadat veřejnou zakázku účastníku zadávacího řízení dle § 48a ZZVZ;</w:t>
      </w:r>
    </w:p>
    <w:p w14:paraId="3B475EE6" w14:textId="77777777" w:rsidR="00E644CC" w:rsidRPr="005A05F4" w:rsidRDefault="00E644CC" w:rsidP="00E644CC">
      <w:pPr>
        <w:pStyle w:val="Odstavecseseznamem"/>
        <w:spacing w:before="120" w:line="280" w:lineRule="atLeast"/>
        <w:ind w:left="993" w:hanging="567"/>
        <w:jc w:val="both"/>
        <w:rPr>
          <w:rFonts w:ascii="Arial" w:hAnsi="Arial" w:cs="Arial"/>
        </w:rPr>
      </w:pPr>
      <w:r>
        <w:rPr>
          <w:rFonts w:ascii="Arial" w:hAnsi="Arial" w:cs="Arial"/>
        </w:rPr>
        <w:t>6.2.</w:t>
      </w:r>
      <w:r>
        <w:rPr>
          <w:rFonts w:ascii="Arial" w:hAnsi="Arial" w:cs="Arial"/>
        </w:rPr>
        <w:tab/>
        <w:t>Doda</w:t>
      </w:r>
      <w:r w:rsidRPr="005A05F4">
        <w:rPr>
          <w:rFonts w:ascii="Arial" w:hAnsi="Arial" w:cs="Arial"/>
        </w:rPr>
        <w:t>vatel nebo jeho poddodavatelé jsou osobami, na které dopadají mezinárodní sankce podle zákona upravujícího provádění mezinárodních sankcí, na základě kterých Objednatel nesmí zpřístupnit finanční prostředky za plnění smlouvy</w:t>
      </w:r>
      <w:r>
        <w:rPr>
          <w:rFonts w:ascii="Arial" w:hAnsi="Arial" w:cs="Arial"/>
        </w:rPr>
        <w:t>.</w:t>
      </w:r>
    </w:p>
    <w:p w14:paraId="56234788" w14:textId="346E02C9" w:rsidR="008D45A5" w:rsidRPr="00963C8C" w:rsidRDefault="008D45A5" w:rsidP="003B5CC4">
      <w:pPr>
        <w:pStyle w:val="kancel"/>
        <w:spacing w:before="240" w:line="280" w:lineRule="atLeast"/>
        <w:ind w:left="0" w:firstLine="0"/>
        <w:jc w:val="center"/>
        <w:rPr>
          <w:rFonts w:ascii="Arial" w:hAnsi="Arial" w:cs="Arial"/>
          <w:b/>
          <w:sz w:val="20"/>
        </w:rPr>
      </w:pPr>
      <w:r w:rsidRPr="00963C8C">
        <w:rPr>
          <w:rFonts w:ascii="Arial" w:hAnsi="Arial" w:cs="Arial"/>
          <w:b/>
          <w:sz w:val="20"/>
        </w:rPr>
        <w:t>V</w:t>
      </w:r>
      <w:r w:rsidR="006377BA">
        <w:rPr>
          <w:rFonts w:ascii="Arial" w:hAnsi="Arial" w:cs="Arial"/>
          <w:b/>
          <w:sz w:val="20"/>
        </w:rPr>
        <w:t>I</w:t>
      </w:r>
      <w:r w:rsidR="001E52B8">
        <w:rPr>
          <w:rFonts w:ascii="Arial" w:hAnsi="Arial" w:cs="Arial"/>
          <w:b/>
          <w:sz w:val="20"/>
        </w:rPr>
        <w:t>I</w:t>
      </w:r>
      <w:r w:rsidR="006377BA">
        <w:rPr>
          <w:rFonts w:ascii="Arial" w:hAnsi="Arial" w:cs="Arial"/>
          <w:b/>
          <w:sz w:val="20"/>
        </w:rPr>
        <w:t>I</w:t>
      </w:r>
      <w:r w:rsidRPr="00963C8C">
        <w:rPr>
          <w:rFonts w:ascii="Arial" w:hAnsi="Arial" w:cs="Arial"/>
          <w:b/>
          <w:sz w:val="20"/>
        </w:rPr>
        <w:t>.</w:t>
      </w:r>
    </w:p>
    <w:p w14:paraId="227C0C8B" w14:textId="77777777" w:rsidR="008D45A5" w:rsidRPr="00963C8C" w:rsidRDefault="008D45A5" w:rsidP="003B5CC4">
      <w:pPr>
        <w:pStyle w:val="kancel"/>
        <w:spacing w:after="120" w:line="280" w:lineRule="atLeast"/>
        <w:jc w:val="center"/>
        <w:rPr>
          <w:rFonts w:ascii="Arial" w:hAnsi="Arial" w:cs="Arial"/>
          <w:b/>
          <w:sz w:val="20"/>
        </w:rPr>
      </w:pPr>
      <w:r w:rsidRPr="00963C8C">
        <w:rPr>
          <w:rFonts w:ascii="Arial" w:hAnsi="Arial" w:cs="Arial"/>
          <w:b/>
          <w:sz w:val="20"/>
        </w:rPr>
        <w:t>Sankční ujednání, náhrada škody</w:t>
      </w:r>
    </w:p>
    <w:p w14:paraId="0BF9E5B3" w14:textId="656F1755" w:rsidR="008D45A5" w:rsidRPr="00963C8C" w:rsidRDefault="008D45A5" w:rsidP="0017616F">
      <w:pPr>
        <w:numPr>
          <w:ilvl w:val="0"/>
          <w:numId w:val="12"/>
        </w:numPr>
        <w:spacing w:before="120" w:line="280" w:lineRule="atLeast"/>
        <w:ind w:left="426" w:hanging="426"/>
        <w:jc w:val="both"/>
        <w:rPr>
          <w:rFonts w:ascii="Arial" w:hAnsi="Arial" w:cs="Arial"/>
        </w:rPr>
      </w:pPr>
      <w:r w:rsidRPr="00963C8C">
        <w:rPr>
          <w:rFonts w:ascii="Arial" w:hAnsi="Arial" w:cs="Arial"/>
        </w:rPr>
        <w:t xml:space="preserve">Poruší-li Dodavatel závazek uvedený v čl. II. odst. 4. této Smlouvy, </w:t>
      </w:r>
      <w:r w:rsidR="009356EE">
        <w:rPr>
          <w:rFonts w:ascii="Arial" w:hAnsi="Arial" w:cs="Arial"/>
        </w:rPr>
        <w:t xml:space="preserve">zavazuje </w:t>
      </w:r>
      <w:r w:rsidR="00D01FBF">
        <w:rPr>
          <w:rFonts w:ascii="Arial" w:hAnsi="Arial" w:cs="Arial"/>
        </w:rPr>
        <w:t xml:space="preserve">se </w:t>
      </w:r>
      <w:r w:rsidRPr="00963C8C">
        <w:rPr>
          <w:rFonts w:ascii="Arial" w:hAnsi="Arial" w:cs="Arial"/>
        </w:rPr>
        <w:t>zapla</w:t>
      </w:r>
      <w:r w:rsidR="009356EE">
        <w:rPr>
          <w:rFonts w:ascii="Arial" w:hAnsi="Arial" w:cs="Arial"/>
        </w:rPr>
        <w:t>tit Objednateli</w:t>
      </w:r>
      <w:r w:rsidRPr="00963C8C">
        <w:rPr>
          <w:rFonts w:ascii="Arial" w:hAnsi="Arial" w:cs="Arial"/>
        </w:rPr>
        <w:t xml:space="preserve"> smluvní pokut</w:t>
      </w:r>
      <w:r w:rsidR="009356EE">
        <w:rPr>
          <w:rFonts w:ascii="Arial" w:hAnsi="Arial" w:cs="Arial"/>
        </w:rPr>
        <w:t>u</w:t>
      </w:r>
      <w:r w:rsidRPr="00963C8C">
        <w:rPr>
          <w:rFonts w:ascii="Arial" w:hAnsi="Arial" w:cs="Arial"/>
        </w:rPr>
        <w:t xml:space="preserve"> ve výši až 500 000,- Kč za každé takové porušení.</w:t>
      </w:r>
    </w:p>
    <w:p w14:paraId="0CEDB628" w14:textId="46D80CBE" w:rsidR="008D45A5" w:rsidRDefault="00ED681A" w:rsidP="0017616F">
      <w:pPr>
        <w:numPr>
          <w:ilvl w:val="0"/>
          <w:numId w:val="12"/>
        </w:numPr>
        <w:spacing w:before="120" w:line="280" w:lineRule="atLeast"/>
        <w:ind w:left="426" w:hanging="426"/>
        <w:jc w:val="both"/>
        <w:rPr>
          <w:rFonts w:ascii="Arial" w:hAnsi="Arial" w:cs="Arial"/>
        </w:rPr>
      </w:pPr>
      <w:r>
        <w:rPr>
          <w:rFonts w:ascii="Arial" w:hAnsi="Arial" w:cs="Arial"/>
        </w:rPr>
        <w:t>V případě</w:t>
      </w:r>
      <w:r w:rsidR="008D45A5" w:rsidRPr="00963C8C">
        <w:rPr>
          <w:rFonts w:ascii="Arial" w:hAnsi="Arial" w:cs="Arial"/>
        </w:rPr>
        <w:t xml:space="preserve"> prodlení Dodavatele se zajištěním Předmětu plnění oproti termínu </w:t>
      </w:r>
      <w:r w:rsidR="00D01FBF">
        <w:rPr>
          <w:rFonts w:ascii="Arial" w:hAnsi="Arial" w:cs="Arial"/>
        </w:rPr>
        <w:t>sjednaném</w:t>
      </w:r>
      <w:r w:rsidR="00EF4FE4">
        <w:rPr>
          <w:rFonts w:ascii="Arial" w:hAnsi="Arial" w:cs="Arial"/>
        </w:rPr>
        <w:br/>
      </w:r>
      <w:r w:rsidR="008D45A5" w:rsidRPr="00963C8C">
        <w:rPr>
          <w:rFonts w:ascii="Arial" w:hAnsi="Arial" w:cs="Arial"/>
        </w:rPr>
        <w:t xml:space="preserve">v čl. III. odst. </w:t>
      </w:r>
      <w:r w:rsidR="003B5CC4">
        <w:rPr>
          <w:rFonts w:ascii="Arial" w:hAnsi="Arial" w:cs="Arial"/>
        </w:rPr>
        <w:t>1</w:t>
      </w:r>
      <w:r w:rsidR="008D45A5" w:rsidRPr="00963C8C">
        <w:rPr>
          <w:rFonts w:ascii="Arial" w:hAnsi="Arial" w:cs="Arial"/>
        </w:rPr>
        <w:t xml:space="preserve">. této Smlouvy, </w:t>
      </w:r>
      <w:r>
        <w:rPr>
          <w:rFonts w:ascii="Arial" w:hAnsi="Arial" w:cs="Arial"/>
        </w:rPr>
        <w:t xml:space="preserve">zavazuje </w:t>
      </w:r>
      <w:r w:rsidR="005C2DFB">
        <w:rPr>
          <w:rFonts w:ascii="Arial" w:hAnsi="Arial" w:cs="Arial"/>
        </w:rPr>
        <w:t xml:space="preserve">se </w:t>
      </w:r>
      <w:r>
        <w:rPr>
          <w:rFonts w:ascii="Arial" w:hAnsi="Arial" w:cs="Arial"/>
        </w:rPr>
        <w:t xml:space="preserve">zaplatit Objednateli smluvní pokutu </w:t>
      </w:r>
      <w:r w:rsidR="008D45A5" w:rsidRPr="00963C8C">
        <w:rPr>
          <w:rFonts w:ascii="Arial" w:hAnsi="Arial" w:cs="Arial"/>
        </w:rPr>
        <w:t>ve výši</w:t>
      </w:r>
      <w:r w:rsidR="00EF4FE4">
        <w:rPr>
          <w:rFonts w:ascii="Arial" w:hAnsi="Arial" w:cs="Arial"/>
        </w:rPr>
        <w:br/>
      </w:r>
      <w:r w:rsidR="008D45A5" w:rsidRPr="00963C8C">
        <w:rPr>
          <w:rFonts w:ascii="Arial" w:hAnsi="Arial" w:cs="Arial"/>
        </w:rPr>
        <w:t>10 000,- Kč za každý i započatý den prodlení</w:t>
      </w:r>
      <w:r w:rsidR="00623473">
        <w:rPr>
          <w:rFonts w:ascii="Arial" w:hAnsi="Arial" w:cs="Arial"/>
        </w:rPr>
        <w:t xml:space="preserve"> a za každý případ nedodržení závazku</w:t>
      </w:r>
      <w:r w:rsidR="008D45A5" w:rsidRPr="00963C8C">
        <w:rPr>
          <w:rFonts w:ascii="Arial" w:hAnsi="Arial" w:cs="Arial"/>
        </w:rPr>
        <w:t>.</w:t>
      </w:r>
    </w:p>
    <w:p w14:paraId="3404958B" w14:textId="297C5301" w:rsidR="000E4E04" w:rsidRDefault="000E4E04" w:rsidP="0017616F">
      <w:pPr>
        <w:numPr>
          <w:ilvl w:val="0"/>
          <w:numId w:val="12"/>
        </w:numPr>
        <w:spacing w:before="120" w:line="280" w:lineRule="atLeast"/>
        <w:ind w:left="426" w:hanging="426"/>
        <w:jc w:val="both"/>
        <w:rPr>
          <w:rFonts w:ascii="Arial" w:hAnsi="Arial" w:cs="Arial"/>
        </w:rPr>
      </w:pPr>
      <w:r>
        <w:rPr>
          <w:rFonts w:ascii="Arial" w:hAnsi="Arial" w:cs="Arial"/>
        </w:rPr>
        <w:t>V případě</w:t>
      </w:r>
      <w:r w:rsidRPr="00963C8C">
        <w:rPr>
          <w:rFonts w:ascii="Arial" w:hAnsi="Arial" w:cs="Arial"/>
        </w:rPr>
        <w:t xml:space="preserve"> prodlení Dodavatele se </w:t>
      </w:r>
      <w:r>
        <w:rPr>
          <w:rFonts w:ascii="Arial" w:hAnsi="Arial" w:cs="Arial"/>
        </w:rPr>
        <w:t>zahájením poskytování služeb Podpory</w:t>
      </w:r>
      <w:r w:rsidRPr="00963C8C">
        <w:rPr>
          <w:rFonts w:ascii="Arial" w:hAnsi="Arial" w:cs="Arial"/>
        </w:rPr>
        <w:t xml:space="preserve"> </w:t>
      </w:r>
      <w:r>
        <w:rPr>
          <w:rFonts w:ascii="Arial" w:hAnsi="Arial" w:cs="Arial"/>
        </w:rPr>
        <w:t>dle</w:t>
      </w:r>
      <w:r w:rsidRPr="00963C8C">
        <w:rPr>
          <w:rFonts w:ascii="Arial" w:hAnsi="Arial" w:cs="Arial"/>
        </w:rPr>
        <w:t> čl. III.</w:t>
      </w:r>
      <w:r w:rsidRPr="000E4E04">
        <w:rPr>
          <w:rFonts w:ascii="Arial" w:hAnsi="Arial"/>
        </w:rPr>
        <w:t xml:space="preserve"> odst. 4. </w:t>
      </w:r>
      <w:r w:rsidRPr="00963C8C">
        <w:rPr>
          <w:rFonts w:ascii="Arial" w:hAnsi="Arial" w:cs="Arial"/>
        </w:rPr>
        <w:t>této Smlouvy</w:t>
      </w:r>
      <w:r>
        <w:rPr>
          <w:rFonts w:ascii="Arial" w:hAnsi="Arial" w:cs="Arial"/>
        </w:rPr>
        <w:t xml:space="preserve"> se Dodavatel zavazuje zaplatit Objednateli smluvní pokutu </w:t>
      </w:r>
      <w:r w:rsidRPr="00963C8C">
        <w:rPr>
          <w:rFonts w:ascii="Arial" w:hAnsi="Arial" w:cs="Arial"/>
        </w:rPr>
        <w:t>ve výši</w:t>
      </w:r>
      <w:r>
        <w:rPr>
          <w:rFonts w:ascii="Arial" w:hAnsi="Arial" w:cs="Arial"/>
        </w:rPr>
        <w:t xml:space="preserve"> </w:t>
      </w:r>
      <w:r w:rsidRPr="00963C8C">
        <w:rPr>
          <w:rFonts w:ascii="Arial" w:hAnsi="Arial" w:cs="Arial"/>
        </w:rPr>
        <w:t>10 000,- Kč za každý</w:t>
      </w:r>
      <w:r>
        <w:rPr>
          <w:rFonts w:ascii="Arial" w:hAnsi="Arial" w:cs="Arial"/>
        </w:rPr>
        <w:br/>
      </w:r>
      <w:r w:rsidRPr="00963C8C">
        <w:rPr>
          <w:rFonts w:ascii="Arial" w:hAnsi="Arial" w:cs="Arial"/>
        </w:rPr>
        <w:t>i započatý den prodlení</w:t>
      </w:r>
      <w:r w:rsidR="00711C52">
        <w:rPr>
          <w:rFonts w:ascii="Arial" w:hAnsi="Arial" w:cs="Arial"/>
        </w:rPr>
        <w:t xml:space="preserve"> a za každý případ nedodržení závazku</w:t>
      </w:r>
      <w:r>
        <w:rPr>
          <w:rFonts w:ascii="Arial" w:hAnsi="Arial" w:cs="Arial"/>
        </w:rPr>
        <w:t>.</w:t>
      </w:r>
    </w:p>
    <w:p w14:paraId="47D5C569" w14:textId="138E68C6" w:rsidR="009356EE" w:rsidRPr="00963C8C" w:rsidRDefault="005908F9" w:rsidP="0017616F">
      <w:pPr>
        <w:numPr>
          <w:ilvl w:val="0"/>
          <w:numId w:val="12"/>
        </w:numPr>
        <w:spacing w:before="120" w:line="280" w:lineRule="atLeast"/>
        <w:ind w:left="426" w:hanging="426"/>
        <w:jc w:val="both"/>
        <w:rPr>
          <w:rFonts w:ascii="Arial" w:hAnsi="Arial" w:cs="Arial"/>
        </w:rPr>
      </w:pPr>
      <w:r w:rsidRPr="00963C8C">
        <w:rPr>
          <w:rFonts w:ascii="Arial" w:hAnsi="Arial" w:cs="Arial"/>
        </w:rPr>
        <w:t xml:space="preserve">Poruší-li Dodavatel </w:t>
      </w:r>
      <w:r w:rsidR="00327040">
        <w:rPr>
          <w:rFonts w:ascii="Arial" w:hAnsi="Arial" w:cs="Arial"/>
        </w:rPr>
        <w:t xml:space="preserve">jakýkoliv </w:t>
      </w:r>
      <w:r w:rsidRPr="00963C8C">
        <w:rPr>
          <w:rFonts w:ascii="Arial" w:hAnsi="Arial" w:cs="Arial"/>
        </w:rPr>
        <w:t xml:space="preserve">závazek uvedený v čl. </w:t>
      </w:r>
      <w:r w:rsidR="00327040">
        <w:rPr>
          <w:rFonts w:ascii="Arial" w:hAnsi="Arial" w:cs="Arial"/>
        </w:rPr>
        <w:t>V</w:t>
      </w:r>
      <w:r w:rsidRPr="00963C8C">
        <w:rPr>
          <w:rFonts w:ascii="Arial" w:hAnsi="Arial" w:cs="Arial"/>
        </w:rPr>
        <w:t xml:space="preserve">. </w:t>
      </w:r>
      <w:r w:rsidR="00FD6561">
        <w:rPr>
          <w:rFonts w:ascii="Arial" w:hAnsi="Arial" w:cs="Arial"/>
        </w:rPr>
        <w:t xml:space="preserve">odst. 1. a 2. </w:t>
      </w:r>
      <w:r w:rsidRPr="00963C8C">
        <w:rPr>
          <w:rFonts w:ascii="Arial" w:hAnsi="Arial" w:cs="Arial"/>
        </w:rPr>
        <w:t xml:space="preserve">této Smlouvy, </w:t>
      </w:r>
      <w:r>
        <w:rPr>
          <w:rFonts w:ascii="Arial" w:hAnsi="Arial" w:cs="Arial"/>
        </w:rPr>
        <w:t xml:space="preserve">zavazuje </w:t>
      </w:r>
      <w:r w:rsidR="00733D53">
        <w:rPr>
          <w:rFonts w:ascii="Arial" w:hAnsi="Arial" w:cs="Arial"/>
        </w:rPr>
        <w:t xml:space="preserve">se </w:t>
      </w:r>
      <w:r w:rsidRPr="00963C8C">
        <w:rPr>
          <w:rFonts w:ascii="Arial" w:hAnsi="Arial" w:cs="Arial"/>
        </w:rPr>
        <w:t>zapla</w:t>
      </w:r>
      <w:r>
        <w:rPr>
          <w:rFonts w:ascii="Arial" w:hAnsi="Arial" w:cs="Arial"/>
        </w:rPr>
        <w:t>tit Objednateli</w:t>
      </w:r>
      <w:r w:rsidRPr="00963C8C">
        <w:rPr>
          <w:rFonts w:ascii="Arial" w:hAnsi="Arial" w:cs="Arial"/>
        </w:rPr>
        <w:t xml:space="preserve"> smluvní pokut</w:t>
      </w:r>
      <w:r>
        <w:rPr>
          <w:rFonts w:ascii="Arial" w:hAnsi="Arial" w:cs="Arial"/>
        </w:rPr>
        <w:t>u</w:t>
      </w:r>
      <w:r w:rsidRPr="00963C8C">
        <w:rPr>
          <w:rFonts w:ascii="Arial" w:hAnsi="Arial" w:cs="Arial"/>
        </w:rPr>
        <w:t xml:space="preserve"> ve výši až </w:t>
      </w:r>
      <w:r w:rsidR="00327040">
        <w:rPr>
          <w:rFonts w:ascii="Arial" w:hAnsi="Arial" w:cs="Arial"/>
        </w:rPr>
        <w:t>1</w:t>
      </w:r>
      <w:r w:rsidRPr="00963C8C">
        <w:rPr>
          <w:rFonts w:ascii="Arial" w:hAnsi="Arial" w:cs="Arial"/>
        </w:rPr>
        <w:t>0 000,- Kč za každé takové porušení</w:t>
      </w:r>
      <w:r w:rsidR="00334C87">
        <w:rPr>
          <w:rFonts w:ascii="Arial" w:hAnsi="Arial" w:cs="Arial"/>
        </w:rPr>
        <w:t>.</w:t>
      </w:r>
    </w:p>
    <w:p w14:paraId="1671E3DE" w14:textId="0A091F77" w:rsidR="008D45A5" w:rsidRPr="00963C8C" w:rsidRDefault="008067DB" w:rsidP="0017616F">
      <w:pPr>
        <w:numPr>
          <w:ilvl w:val="0"/>
          <w:numId w:val="12"/>
        </w:numPr>
        <w:spacing w:before="120" w:line="280" w:lineRule="atLeast"/>
        <w:ind w:left="426" w:hanging="426"/>
        <w:jc w:val="both"/>
        <w:rPr>
          <w:rFonts w:ascii="Arial" w:hAnsi="Arial" w:cs="Arial"/>
        </w:rPr>
      </w:pPr>
      <w:r w:rsidRPr="00963C8C">
        <w:rPr>
          <w:rFonts w:ascii="Arial" w:hAnsi="Arial" w:cs="Arial"/>
        </w:rPr>
        <w:t>Poruší-li Dodavatel závazek uvedený v čl. VI</w:t>
      </w:r>
      <w:r>
        <w:rPr>
          <w:rFonts w:ascii="Arial" w:hAnsi="Arial" w:cs="Arial"/>
        </w:rPr>
        <w:t>I</w:t>
      </w:r>
      <w:r w:rsidRPr="00963C8C">
        <w:rPr>
          <w:rFonts w:ascii="Arial" w:hAnsi="Arial" w:cs="Arial"/>
        </w:rPr>
        <w:t>. odst.</w:t>
      </w:r>
      <w:r>
        <w:rPr>
          <w:rFonts w:ascii="Arial" w:hAnsi="Arial" w:cs="Arial"/>
        </w:rPr>
        <w:t xml:space="preserve"> 4</w:t>
      </w:r>
      <w:r w:rsidRPr="00963C8C">
        <w:rPr>
          <w:rFonts w:ascii="Arial" w:hAnsi="Arial" w:cs="Arial"/>
        </w:rPr>
        <w:t>.</w:t>
      </w:r>
      <w:r>
        <w:rPr>
          <w:rFonts w:ascii="Arial" w:hAnsi="Arial" w:cs="Arial"/>
        </w:rPr>
        <w:t xml:space="preserve">, odst. 5. a/nebo odst. 6. </w:t>
      </w:r>
      <w:r w:rsidRPr="00963C8C">
        <w:rPr>
          <w:rFonts w:ascii="Arial" w:hAnsi="Arial" w:cs="Arial"/>
        </w:rPr>
        <w:t xml:space="preserve">této Smlouvy, </w:t>
      </w:r>
      <w:r>
        <w:rPr>
          <w:rFonts w:ascii="Arial" w:hAnsi="Arial" w:cs="Arial"/>
        </w:rPr>
        <w:t xml:space="preserve">zavazuje se </w:t>
      </w:r>
      <w:r w:rsidRPr="00963C8C">
        <w:rPr>
          <w:rFonts w:ascii="Arial" w:hAnsi="Arial" w:cs="Arial"/>
        </w:rPr>
        <w:t>zapla</w:t>
      </w:r>
      <w:r>
        <w:rPr>
          <w:rFonts w:ascii="Arial" w:hAnsi="Arial" w:cs="Arial"/>
        </w:rPr>
        <w:t>tit</w:t>
      </w:r>
      <w:r w:rsidRPr="00963C8C">
        <w:rPr>
          <w:rFonts w:ascii="Arial" w:hAnsi="Arial" w:cs="Arial"/>
        </w:rPr>
        <w:t xml:space="preserve"> </w:t>
      </w:r>
      <w:r>
        <w:rPr>
          <w:rFonts w:ascii="Arial" w:hAnsi="Arial" w:cs="Arial"/>
        </w:rPr>
        <w:t xml:space="preserve">Objednateli </w:t>
      </w:r>
      <w:r w:rsidRPr="00963C8C">
        <w:rPr>
          <w:rFonts w:ascii="Arial" w:hAnsi="Arial" w:cs="Arial"/>
        </w:rPr>
        <w:t>smluvní pokut</w:t>
      </w:r>
      <w:r>
        <w:rPr>
          <w:rFonts w:ascii="Arial" w:hAnsi="Arial" w:cs="Arial"/>
        </w:rPr>
        <w:t>u</w:t>
      </w:r>
      <w:r w:rsidRPr="00963C8C">
        <w:rPr>
          <w:rFonts w:ascii="Arial" w:hAnsi="Arial" w:cs="Arial"/>
        </w:rPr>
        <w:t xml:space="preserve"> ve výši až 100 000,- Kč za každé takové porušení</w:t>
      </w:r>
      <w:r w:rsidR="008D45A5" w:rsidRPr="00963C8C">
        <w:rPr>
          <w:rFonts w:ascii="Arial" w:hAnsi="Arial" w:cs="Arial"/>
        </w:rPr>
        <w:t>.</w:t>
      </w:r>
    </w:p>
    <w:p w14:paraId="2A3F6C21" w14:textId="77777777" w:rsidR="008D45A5" w:rsidRPr="00963C8C" w:rsidRDefault="008D45A5" w:rsidP="0017616F">
      <w:pPr>
        <w:numPr>
          <w:ilvl w:val="0"/>
          <w:numId w:val="12"/>
        </w:numPr>
        <w:spacing w:before="120" w:line="280" w:lineRule="atLeast"/>
        <w:ind w:left="426" w:hanging="426"/>
        <w:jc w:val="both"/>
        <w:rPr>
          <w:rFonts w:ascii="Arial" w:hAnsi="Arial" w:cs="Arial"/>
        </w:rPr>
      </w:pPr>
      <w:r w:rsidRPr="00963C8C">
        <w:rPr>
          <w:rFonts w:ascii="Arial" w:hAnsi="Arial" w:cs="Arial"/>
        </w:rPr>
        <w:t>Smluvní pokuty mohou být libovolně kombinovány, tzn., uplatnění jedné smluvní pokuty nevylučuje souběžné uplatnění jakékoliv jiné smluvní pokuty.</w:t>
      </w:r>
    </w:p>
    <w:p w14:paraId="5E23F578" w14:textId="77777777" w:rsidR="008D45A5" w:rsidRPr="00963C8C" w:rsidRDefault="008D45A5" w:rsidP="0017616F">
      <w:pPr>
        <w:numPr>
          <w:ilvl w:val="0"/>
          <w:numId w:val="12"/>
        </w:numPr>
        <w:spacing w:before="120" w:line="280" w:lineRule="atLeast"/>
        <w:ind w:left="426" w:hanging="426"/>
        <w:jc w:val="both"/>
        <w:rPr>
          <w:rFonts w:ascii="Arial" w:hAnsi="Arial" w:cs="Arial"/>
        </w:rPr>
      </w:pPr>
      <w:r w:rsidRPr="00963C8C">
        <w:rPr>
          <w:rFonts w:ascii="Arial" w:hAnsi="Arial" w:cs="Arial"/>
        </w:rPr>
        <w:t xml:space="preserve">Ve všech případech platí, že uplatněním smluvní pokuty není dotčeno právo Objednatele na náhradu škody způsobené porušením povinnosti, na kterou se smluvní pokuta vztahuje. </w:t>
      </w:r>
    </w:p>
    <w:p w14:paraId="03888956" w14:textId="1DC937E3" w:rsidR="00815A23" w:rsidRDefault="008D45A5" w:rsidP="0017616F">
      <w:pPr>
        <w:numPr>
          <w:ilvl w:val="0"/>
          <w:numId w:val="12"/>
        </w:numPr>
        <w:spacing w:before="120" w:line="280" w:lineRule="atLeast"/>
        <w:ind w:left="426" w:hanging="426"/>
        <w:jc w:val="both"/>
        <w:rPr>
          <w:rFonts w:ascii="Arial" w:hAnsi="Arial" w:cs="Arial"/>
        </w:rPr>
      </w:pPr>
      <w:r w:rsidRPr="00963C8C">
        <w:rPr>
          <w:rFonts w:ascii="Arial" w:hAnsi="Arial" w:cs="Arial"/>
        </w:rPr>
        <w:t xml:space="preserve">Smluvní pokuta je splatná do 30 kalendářních dnů ode dne doručení </w:t>
      </w:r>
      <w:r w:rsidR="00815A23">
        <w:rPr>
          <w:rFonts w:ascii="Arial" w:hAnsi="Arial" w:cs="Arial"/>
        </w:rPr>
        <w:t xml:space="preserve">písemného </w:t>
      </w:r>
      <w:r w:rsidRPr="00963C8C">
        <w:rPr>
          <w:rFonts w:ascii="Arial" w:hAnsi="Arial" w:cs="Arial"/>
        </w:rPr>
        <w:t>oznámení o uložení smluvní pokuty Dodavateli.</w:t>
      </w:r>
    </w:p>
    <w:p w14:paraId="248CE160" w14:textId="60E395A5" w:rsidR="008D45A5" w:rsidRPr="00963C8C" w:rsidRDefault="008D45A5" w:rsidP="0017616F">
      <w:pPr>
        <w:numPr>
          <w:ilvl w:val="0"/>
          <w:numId w:val="12"/>
        </w:numPr>
        <w:spacing w:before="120" w:line="280" w:lineRule="atLeast"/>
        <w:ind w:left="426" w:hanging="426"/>
        <w:jc w:val="both"/>
        <w:rPr>
          <w:rFonts w:ascii="Arial" w:hAnsi="Arial" w:cs="Arial"/>
        </w:rPr>
      </w:pPr>
      <w:r w:rsidRPr="00963C8C">
        <w:rPr>
          <w:rFonts w:ascii="Arial" w:hAnsi="Arial" w:cs="Arial"/>
        </w:rPr>
        <w:t xml:space="preserve">V případě prodlení </w:t>
      </w:r>
      <w:r w:rsidR="006A420C">
        <w:rPr>
          <w:rFonts w:ascii="Arial" w:hAnsi="Arial" w:cs="Arial"/>
        </w:rPr>
        <w:t>se zaplacením</w:t>
      </w:r>
      <w:r w:rsidRPr="00963C8C">
        <w:rPr>
          <w:rFonts w:ascii="Arial" w:hAnsi="Arial" w:cs="Arial"/>
        </w:rPr>
        <w:t xml:space="preserve"> smluvní pokuty</w:t>
      </w:r>
      <w:r w:rsidR="006A420C">
        <w:rPr>
          <w:rFonts w:ascii="Arial" w:hAnsi="Arial" w:cs="Arial"/>
        </w:rPr>
        <w:t xml:space="preserve"> zaplatí</w:t>
      </w:r>
      <w:r w:rsidRPr="00963C8C">
        <w:rPr>
          <w:rFonts w:ascii="Arial" w:hAnsi="Arial" w:cs="Arial"/>
        </w:rPr>
        <w:t xml:space="preserve"> Dodavatel Objednateli úrok z</w:t>
      </w:r>
      <w:r w:rsidR="00403E4D">
        <w:rPr>
          <w:rFonts w:ascii="Arial" w:hAnsi="Arial" w:cs="Arial"/>
        </w:rPr>
        <w:t> </w:t>
      </w:r>
      <w:r w:rsidRPr="00963C8C">
        <w:rPr>
          <w:rFonts w:ascii="Arial" w:hAnsi="Arial" w:cs="Arial"/>
        </w:rPr>
        <w:t>prodlení</w:t>
      </w:r>
      <w:r w:rsidR="00403E4D">
        <w:rPr>
          <w:rFonts w:ascii="Arial" w:hAnsi="Arial" w:cs="Arial"/>
        </w:rPr>
        <w:br/>
      </w:r>
      <w:r w:rsidRPr="00963C8C">
        <w:rPr>
          <w:rFonts w:ascii="Arial" w:hAnsi="Arial" w:cs="Arial"/>
        </w:rPr>
        <w:t>ve výši stanovené dle nařízení vlády č. 351/2013 Sb., kterým se určuje výše úroků z</w:t>
      </w:r>
      <w:r w:rsidR="00403E4D">
        <w:rPr>
          <w:rFonts w:ascii="Arial" w:hAnsi="Arial" w:cs="Arial"/>
        </w:rPr>
        <w:t> </w:t>
      </w:r>
      <w:r w:rsidRPr="00963C8C">
        <w:rPr>
          <w:rFonts w:ascii="Arial" w:hAnsi="Arial" w:cs="Arial"/>
        </w:rPr>
        <w:t>prodlení</w:t>
      </w:r>
      <w:r w:rsidR="00403E4D">
        <w:rPr>
          <w:rFonts w:ascii="Arial" w:hAnsi="Arial" w:cs="Arial"/>
        </w:rPr>
        <w:br/>
      </w:r>
      <w:r w:rsidRPr="00963C8C">
        <w:rPr>
          <w:rFonts w:ascii="Arial" w:hAnsi="Arial" w:cs="Arial"/>
        </w:rPr>
        <w:t>a nákladů spojených s uplatněním pohledávky, určuje odměna likvidátora, likvidačního správce</w:t>
      </w:r>
      <w:r w:rsidR="00403E4D">
        <w:rPr>
          <w:rFonts w:ascii="Arial" w:hAnsi="Arial" w:cs="Arial"/>
        </w:rPr>
        <w:br/>
      </w:r>
      <w:r w:rsidRPr="00963C8C">
        <w:rPr>
          <w:rFonts w:ascii="Arial" w:hAnsi="Arial" w:cs="Arial"/>
        </w:rPr>
        <w:t>a člena orgánu právnické osoby jmenovaného soudem a upravují některé otázky Obchodního věstníku, veřejných rejstříků právnických a fyzických osob a evidence svěřenských fondů a evidence údajů o skutečných majitelích.</w:t>
      </w:r>
    </w:p>
    <w:p w14:paraId="0EB24111" w14:textId="2463FDC1" w:rsidR="008D45A5" w:rsidRDefault="008D45A5" w:rsidP="0017616F">
      <w:pPr>
        <w:numPr>
          <w:ilvl w:val="0"/>
          <w:numId w:val="12"/>
        </w:numPr>
        <w:spacing w:before="120" w:line="280" w:lineRule="atLeast"/>
        <w:ind w:left="426" w:hanging="426"/>
        <w:jc w:val="both"/>
        <w:rPr>
          <w:rFonts w:ascii="Arial" w:hAnsi="Arial" w:cs="Arial"/>
        </w:rPr>
      </w:pPr>
      <w:r w:rsidRPr="00963C8C">
        <w:rPr>
          <w:rFonts w:ascii="Arial" w:hAnsi="Arial" w:cs="Arial"/>
        </w:rPr>
        <w:t xml:space="preserve">Dodavatel </w:t>
      </w:r>
      <w:r w:rsidR="006A420C">
        <w:rPr>
          <w:rFonts w:ascii="Arial" w:hAnsi="Arial" w:cs="Arial"/>
        </w:rPr>
        <w:t>se zavazuje</w:t>
      </w:r>
      <w:r w:rsidRPr="00963C8C">
        <w:rPr>
          <w:rFonts w:ascii="Arial" w:hAnsi="Arial" w:cs="Arial"/>
        </w:rPr>
        <w:t xml:space="preserve"> nahradit Objednateli škodu</w:t>
      </w:r>
      <w:r w:rsidR="006A420C">
        <w:rPr>
          <w:rFonts w:ascii="Arial" w:hAnsi="Arial" w:cs="Arial"/>
        </w:rPr>
        <w:t xml:space="preserve"> či jinou újmu</w:t>
      </w:r>
      <w:r w:rsidRPr="00963C8C">
        <w:rPr>
          <w:rFonts w:ascii="Arial" w:hAnsi="Arial" w:cs="Arial"/>
        </w:rPr>
        <w:t xml:space="preserve">, kterou mu způsobil porušením povinností daných touto Smlouvou nebo v souvislosti s plněním této Smlouvy, včetně případů, kdy se jedná o takové porušení povinnosti dané touto Smlouvou, na které se vztahuje smluvní pokuta. </w:t>
      </w:r>
      <w:r w:rsidRPr="00963C8C">
        <w:rPr>
          <w:rFonts w:ascii="Arial" w:hAnsi="Arial" w:cs="Arial"/>
        </w:rPr>
        <w:lastRenderedPageBreak/>
        <w:t>Jakékoli omezení výše či druhu náhrady škody není přípustné. Škoda</w:t>
      </w:r>
      <w:r w:rsidR="006A420C">
        <w:rPr>
          <w:rFonts w:ascii="Arial" w:hAnsi="Arial" w:cs="Arial"/>
        </w:rPr>
        <w:t xml:space="preserve"> či jiná újma</w:t>
      </w:r>
      <w:r w:rsidRPr="00963C8C">
        <w:rPr>
          <w:rFonts w:ascii="Arial" w:hAnsi="Arial" w:cs="Arial"/>
        </w:rPr>
        <w:t xml:space="preserve"> se hradí v penězích, případně uvedením do předešlého stavu, podle volby Objednatele v každém konkrétním případě.</w:t>
      </w:r>
    </w:p>
    <w:p w14:paraId="479F55D3" w14:textId="1B9141CA" w:rsidR="00B60BCB" w:rsidRPr="00963C8C" w:rsidRDefault="009746F3" w:rsidP="003B5CC4">
      <w:pPr>
        <w:pStyle w:val="kancel"/>
        <w:spacing w:before="240" w:line="280" w:lineRule="atLeast"/>
        <w:ind w:left="0" w:firstLine="0"/>
        <w:jc w:val="center"/>
        <w:rPr>
          <w:rFonts w:ascii="Arial" w:hAnsi="Arial" w:cs="Arial"/>
          <w:b/>
          <w:sz w:val="20"/>
        </w:rPr>
      </w:pPr>
      <w:r w:rsidRPr="00963C8C">
        <w:rPr>
          <w:rFonts w:ascii="Arial" w:hAnsi="Arial" w:cs="Arial"/>
          <w:b/>
          <w:sz w:val="20"/>
        </w:rPr>
        <w:t>I</w:t>
      </w:r>
      <w:r w:rsidR="001E52B8">
        <w:rPr>
          <w:rFonts w:ascii="Arial" w:hAnsi="Arial" w:cs="Arial"/>
          <w:b/>
          <w:sz w:val="20"/>
        </w:rPr>
        <w:t>X</w:t>
      </w:r>
      <w:r w:rsidR="00D9760C" w:rsidRPr="00963C8C">
        <w:rPr>
          <w:rFonts w:ascii="Arial" w:hAnsi="Arial" w:cs="Arial"/>
          <w:b/>
          <w:sz w:val="20"/>
        </w:rPr>
        <w:t>.</w:t>
      </w:r>
    </w:p>
    <w:p w14:paraId="46AC687A" w14:textId="7BCA8BA4" w:rsidR="00D9760C" w:rsidRPr="00963C8C" w:rsidRDefault="009746F3" w:rsidP="003B5CC4">
      <w:pPr>
        <w:pStyle w:val="kancel"/>
        <w:spacing w:after="120" w:line="280" w:lineRule="atLeast"/>
        <w:jc w:val="center"/>
        <w:rPr>
          <w:rFonts w:ascii="Arial" w:hAnsi="Arial" w:cs="Arial"/>
          <w:b/>
          <w:sz w:val="20"/>
        </w:rPr>
      </w:pPr>
      <w:r w:rsidRPr="00963C8C">
        <w:rPr>
          <w:rFonts w:ascii="Arial" w:hAnsi="Arial" w:cs="Arial"/>
          <w:b/>
          <w:sz w:val="20"/>
        </w:rPr>
        <w:t>Ukončení Smlouvy</w:t>
      </w:r>
    </w:p>
    <w:p w14:paraId="42347DD0" w14:textId="16CBEB83" w:rsidR="002E5A44" w:rsidRDefault="002E5A44" w:rsidP="0017616F">
      <w:pPr>
        <w:numPr>
          <w:ilvl w:val="0"/>
          <w:numId w:val="10"/>
        </w:numPr>
        <w:spacing w:before="120" w:line="280" w:lineRule="atLeast"/>
        <w:ind w:left="426" w:hanging="426"/>
        <w:jc w:val="both"/>
        <w:rPr>
          <w:rFonts w:ascii="Arial" w:hAnsi="Arial" w:cs="Arial"/>
        </w:rPr>
      </w:pPr>
      <w:r w:rsidRPr="00963C8C">
        <w:rPr>
          <w:rFonts w:ascii="Arial" w:hAnsi="Arial" w:cs="Arial"/>
        </w:rPr>
        <w:t>Smluvní strany mohou tuto Smlouvu ukončit vzájemnou dohodou. Tato dohoda musí být písemná</w:t>
      </w:r>
      <w:r w:rsidR="008842D8">
        <w:rPr>
          <w:rFonts w:ascii="Arial" w:hAnsi="Arial" w:cs="Arial"/>
        </w:rPr>
        <w:br/>
      </w:r>
      <w:r w:rsidRPr="00963C8C">
        <w:rPr>
          <w:rFonts w:ascii="Arial" w:hAnsi="Arial" w:cs="Arial"/>
        </w:rPr>
        <w:t>a podepsaná oprávněnými zástupci Smluvních stran, jinak je neplatná.</w:t>
      </w:r>
    </w:p>
    <w:p w14:paraId="4F5742F7" w14:textId="724694B1" w:rsidR="009E414B" w:rsidRDefault="009E414B" w:rsidP="0017616F">
      <w:pPr>
        <w:numPr>
          <w:ilvl w:val="0"/>
          <w:numId w:val="10"/>
        </w:numPr>
        <w:spacing w:before="120" w:line="280" w:lineRule="atLeast"/>
        <w:ind w:left="426" w:hanging="426"/>
        <w:jc w:val="both"/>
        <w:rPr>
          <w:rFonts w:ascii="Arial" w:hAnsi="Arial" w:cs="Arial"/>
        </w:rPr>
      </w:pPr>
      <w:r w:rsidRPr="009E414B">
        <w:rPr>
          <w:rFonts w:ascii="Arial" w:hAnsi="Arial" w:cs="Arial"/>
        </w:rPr>
        <w:t xml:space="preserve">Objednatel je oprávněn od této </w:t>
      </w:r>
      <w:r>
        <w:rPr>
          <w:rFonts w:ascii="Arial" w:hAnsi="Arial" w:cs="Arial"/>
        </w:rPr>
        <w:t>Smlouvy</w:t>
      </w:r>
      <w:r w:rsidRPr="009E414B">
        <w:rPr>
          <w:rFonts w:ascii="Arial" w:hAnsi="Arial" w:cs="Arial"/>
        </w:rPr>
        <w:t xml:space="preserve"> odstoupit, pokud</w:t>
      </w:r>
      <w:r>
        <w:rPr>
          <w:rFonts w:ascii="Arial" w:hAnsi="Arial" w:cs="Arial"/>
        </w:rPr>
        <w:t>:</w:t>
      </w:r>
    </w:p>
    <w:p w14:paraId="0B72FB53" w14:textId="662FD108" w:rsidR="009E414B" w:rsidRDefault="006A420C" w:rsidP="0017616F">
      <w:pPr>
        <w:pStyle w:val="kancel"/>
        <w:numPr>
          <w:ilvl w:val="0"/>
          <w:numId w:val="4"/>
        </w:numPr>
        <w:tabs>
          <w:tab w:val="left" w:pos="567"/>
        </w:tabs>
        <w:spacing w:before="60" w:after="60" w:line="280" w:lineRule="atLeast"/>
        <w:ind w:left="1281" w:hanging="357"/>
        <w:rPr>
          <w:rFonts w:ascii="Arial" w:hAnsi="Arial" w:cs="Arial"/>
          <w:sz w:val="20"/>
        </w:rPr>
      </w:pPr>
      <w:r>
        <w:rPr>
          <w:rFonts w:ascii="Arial" w:hAnsi="Arial" w:cs="Arial"/>
          <w:sz w:val="20"/>
        </w:rPr>
        <w:t xml:space="preserve">Dodavatel </w:t>
      </w:r>
      <w:r w:rsidR="00BE0096" w:rsidRPr="00BE0096">
        <w:rPr>
          <w:rFonts w:ascii="Arial" w:hAnsi="Arial" w:cs="Arial"/>
          <w:sz w:val="20"/>
        </w:rPr>
        <w:t xml:space="preserve">opakovaně (tj. minimálně dvakrát) nesplní řádně své závazky vyplývající z této </w:t>
      </w:r>
      <w:r w:rsidR="00BE0096">
        <w:rPr>
          <w:rFonts w:ascii="Arial" w:hAnsi="Arial" w:cs="Arial"/>
          <w:sz w:val="20"/>
        </w:rPr>
        <w:t>Smlouvy;</w:t>
      </w:r>
    </w:p>
    <w:p w14:paraId="405C42AB" w14:textId="703B3E4B" w:rsidR="00CA21AF" w:rsidRDefault="00CA21AF" w:rsidP="0017616F">
      <w:pPr>
        <w:pStyle w:val="kancel"/>
        <w:numPr>
          <w:ilvl w:val="0"/>
          <w:numId w:val="4"/>
        </w:numPr>
        <w:tabs>
          <w:tab w:val="left" w:pos="567"/>
        </w:tabs>
        <w:spacing w:before="60" w:after="60" w:line="280" w:lineRule="atLeast"/>
        <w:ind w:left="1281" w:hanging="357"/>
        <w:rPr>
          <w:rFonts w:ascii="Arial" w:hAnsi="Arial" w:cs="Arial"/>
          <w:sz w:val="20"/>
        </w:rPr>
      </w:pPr>
      <w:r>
        <w:rPr>
          <w:rFonts w:ascii="Arial" w:hAnsi="Arial" w:cs="Arial"/>
          <w:sz w:val="20"/>
        </w:rPr>
        <w:t xml:space="preserve">Dodavatel </w:t>
      </w:r>
      <w:r w:rsidRPr="00350C42">
        <w:rPr>
          <w:rFonts w:ascii="Arial" w:hAnsi="Arial" w:cs="Arial"/>
          <w:sz w:val="20"/>
        </w:rPr>
        <w:t>jedná v rozporu s jakýmkoliv závazným právním předpisem</w:t>
      </w:r>
      <w:r>
        <w:rPr>
          <w:rFonts w:ascii="Arial" w:hAnsi="Arial" w:cs="Arial"/>
          <w:sz w:val="20"/>
        </w:rPr>
        <w:t xml:space="preserve"> či podmínkami </w:t>
      </w:r>
      <w:r w:rsidRPr="0034733D">
        <w:rPr>
          <w:rFonts w:ascii="Arial" w:hAnsi="Arial" w:cs="Arial"/>
          <w:sz w:val="20"/>
        </w:rPr>
        <w:t>výrobce Produktu, resp. jím určeného distributora Předplatného</w:t>
      </w:r>
      <w:r>
        <w:rPr>
          <w:rFonts w:ascii="Arial" w:hAnsi="Arial" w:cs="Arial"/>
          <w:sz w:val="20"/>
        </w:rPr>
        <w:t>, které jsou nezbytné za účelem řádného zajištění Předmětu plnění;</w:t>
      </w:r>
    </w:p>
    <w:p w14:paraId="25197AEA" w14:textId="13D87F8D" w:rsidR="00BE0096" w:rsidRDefault="00193642" w:rsidP="0017616F">
      <w:pPr>
        <w:pStyle w:val="kancel"/>
        <w:numPr>
          <w:ilvl w:val="0"/>
          <w:numId w:val="4"/>
        </w:numPr>
        <w:tabs>
          <w:tab w:val="left" w:pos="567"/>
        </w:tabs>
        <w:spacing w:before="60" w:after="60" w:line="280" w:lineRule="atLeast"/>
        <w:ind w:left="1281" w:hanging="357"/>
        <w:rPr>
          <w:rFonts w:ascii="Arial" w:hAnsi="Arial" w:cs="Arial"/>
          <w:sz w:val="20"/>
        </w:rPr>
      </w:pPr>
      <w:r>
        <w:rPr>
          <w:rFonts w:ascii="Arial" w:hAnsi="Arial" w:cs="Arial"/>
          <w:sz w:val="20"/>
        </w:rPr>
        <w:t xml:space="preserve">Dodavatel je </w:t>
      </w:r>
      <w:r w:rsidRPr="00D478DA">
        <w:rPr>
          <w:rFonts w:ascii="Arial" w:hAnsi="Arial" w:cs="Arial"/>
          <w:sz w:val="20"/>
        </w:rPr>
        <w:t>v prodlení s</w:t>
      </w:r>
      <w:r>
        <w:rPr>
          <w:rFonts w:ascii="Arial" w:hAnsi="Arial" w:cs="Arial"/>
          <w:sz w:val="20"/>
        </w:rPr>
        <w:t>e zajištěním Předplatného</w:t>
      </w:r>
      <w:r w:rsidRPr="00D478DA">
        <w:rPr>
          <w:rFonts w:ascii="Arial" w:hAnsi="Arial" w:cs="Arial"/>
          <w:sz w:val="20"/>
        </w:rPr>
        <w:t xml:space="preserve"> po dobu delší než 5 pracovních dnů</w:t>
      </w:r>
      <w:r>
        <w:rPr>
          <w:rFonts w:ascii="Arial" w:hAnsi="Arial" w:cs="Arial"/>
          <w:sz w:val="20"/>
        </w:rPr>
        <w:t xml:space="preserve"> oproti </w:t>
      </w:r>
      <w:r w:rsidR="009C28DD">
        <w:rPr>
          <w:rFonts w:ascii="Arial" w:hAnsi="Arial" w:cs="Arial"/>
          <w:sz w:val="20"/>
        </w:rPr>
        <w:t xml:space="preserve">kterékoliv </w:t>
      </w:r>
      <w:r>
        <w:rPr>
          <w:rFonts w:ascii="Arial" w:hAnsi="Arial" w:cs="Arial"/>
          <w:sz w:val="20"/>
        </w:rPr>
        <w:t>lhůtě dle čl. III. odst. 1. této Smlouvy</w:t>
      </w:r>
      <w:r w:rsidR="00D478DA">
        <w:rPr>
          <w:rFonts w:ascii="Arial" w:hAnsi="Arial" w:cs="Arial"/>
          <w:sz w:val="20"/>
        </w:rPr>
        <w:t>;</w:t>
      </w:r>
    </w:p>
    <w:p w14:paraId="5FB07F33" w14:textId="2562AD99" w:rsidR="00D478DA" w:rsidRDefault="00552BE8" w:rsidP="0017616F">
      <w:pPr>
        <w:pStyle w:val="kancel"/>
        <w:numPr>
          <w:ilvl w:val="0"/>
          <w:numId w:val="4"/>
        </w:numPr>
        <w:tabs>
          <w:tab w:val="left" w:pos="567"/>
        </w:tabs>
        <w:spacing w:before="60" w:after="60" w:line="280" w:lineRule="atLeast"/>
        <w:ind w:left="1281" w:hanging="357"/>
        <w:rPr>
          <w:rFonts w:ascii="Arial" w:hAnsi="Arial" w:cs="Arial"/>
          <w:sz w:val="20"/>
        </w:rPr>
      </w:pPr>
      <w:r>
        <w:rPr>
          <w:rFonts w:ascii="Arial" w:hAnsi="Arial" w:cs="Arial"/>
          <w:sz w:val="20"/>
        </w:rPr>
        <w:t>Dodavatel ve lhůtě dle čl. III. odst. 4. této Smlouvy opakovaně neposkytne služby Podpory, přičemž opakovaným neposkytnutím těchto služeb se rozumí alespoň dva prokazatelně doložitelné případy</w:t>
      </w:r>
      <w:r w:rsidR="00350C42">
        <w:rPr>
          <w:rFonts w:ascii="Arial" w:hAnsi="Arial" w:cs="Arial"/>
          <w:sz w:val="20"/>
        </w:rPr>
        <w:t>;</w:t>
      </w:r>
    </w:p>
    <w:p w14:paraId="78FB72BC" w14:textId="1222DA5D" w:rsidR="00FE0239" w:rsidRDefault="00FE0239" w:rsidP="0017616F">
      <w:pPr>
        <w:pStyle w:val="kancel"/>
        <w:numPr>
          <w:ilvl w:val="0"/>
          <w:numId w:val="4"/>
        </w:numPr>
        <w:tabs>
          <w:tab w:val="left" w:pos="567"/>
        </w:tabs>
        <w:spacing w:before="60" w:after="60" w:line="280" w:lineRule="atLeast"/>
        <w:ind w:left="1281" w:hanging="357"/>
        <w:rPr>
          <w:rFonts w:ascii="Arial" w:hAnsi="Arial" w:cs="Arial"/>
          <w:sz w:val="20"/>
        </w:rPr>
      </w:pPr>
      <w:r>
        <w:rPr>
          <w:rFonts w:ascii="Arial" w:hAnsi="Arial" w:cs="Arial"/>
          <w:sz w:val="20"/>
        </w:rPr>
        <w:t>nedodrží jakýkoliv</w:t>
      </w:r>
      <w:r w:rsidRPr="00A43F50">
        <w:rPr>
          <w:rFonts w:ascii="Arial" w:hAnsi="Arial" w:cs="Arial"/>
          <w:sz w:val="20"/>
        </w:rPr>
        <w:t xml:space="preserve"> závazek uvedený v čl. V</w:t>
      </w:r>
      <w:r>
        <w:rPr>
          <w:rFonts w:ascii="Arial" w:hAnsi="Arial" w:cs="Arial"/>
          <w:sz w:val="20"/>
        </w:rPr>
        <w:t>I</w:t>
      </w:r>
      <w:r w:rsidRPr="00A43F50">
        <w:rPr>
          <w:rFonts w:ascii="Arial" w:hAnsi="Arial" w:cs="Arial"/>
          <w:sz w:val="20"/>
        </w:rPr>
        <w:t xml:space="preserve">I. odst. </w:t>
      </w:r>
      <w:r>
        <w:rPr>
          <w:rFonts w:ascii="Arial" w:hAnsi="Arial" w:cs="Arial"/>
          <w:sz w:val="20"/>
        </w:rPr>
        <w:t>4</w:t>
      </w:r>
      <w:r w:rsidRPr="00A43F50">
        <w:rPr>
          <w:rFonts w:ascii="Arial" w:hAnsi="Arial" w:cs="Arial"/>
          <w:sz w:val="20"/>
        </w:rPr>
        <w:t>.</w:t>
      </w:r>
      <w:r>
        <w:rPr>
          <w:rFonts w:ascii="Arial" w:hAnsi="Arial" w:cs="Arial"/>
          <w:sz w:val="20"/>
        </w:rPr>
        <w:t>, odst. 5</w:t>
      </w:r>
      <w:r w:rsidRPr="00A43F50">
        <w:rPr>
          <w:rFonts w:ascii="Arial" w:hAnsi="Arial" w:cs="Arial"/>
          <w:sz w:val="20"/>
        </w:rPr>
        <w:t xml:space="preserve"> </w:t>
      </w:r>
      <w:r>
        <w:rPr>
          <w:rFonts w:ascii="Arial" w:hAnsi="Arial" w:cs="Arial"/>
          <w:sz w:val="20"/>
        </w:rPr>
        <w:t>a/nebo odst. 6</w:t>
      </w:r>
      <w:r w:rsidRPr="00A43F50">
        <w:rPr>
          <w:rFonts w:ascii="Arial" w:hAnsi="Arial" w:cs="Arial"/>
          <w:sz w:val="20"/>
        </w:rPr>
        <w:t>. této Smlouvy</w:t>
      </w:r>
      <w:r>
        <w:rPr>
          <w:rFonts w:ascii="Arial" w:hAnsi="Arial" w:cs="Arial"/>
          <w:sz w:val="20"/>
        </w:rPr>
        <w:t>;</w:t>
      </w:r>
    </w:p>
    <w:p w14:paraId="5E082503" w14:textId="71C94908" w:rsidR="00350C42" w:rsidRDefault="000777A1" w:rsidP="0017616F">
      <w:pPr>
        <w:pStyle w:val="kancel"/>
        <w:numPr>
          <w:ilvl w:val="0"/>
          <w:numId w:val="4"/>
        </w:numPr>
        <w:tabs>
          <w:tab w:val="left" w:pos="567"/>
        </w:tabs>
        <w:spacing w:before="60" w:after="60" w:line="280" w:lineRule="atLeast"/>
        <w:ind w:left="1281" w:hanging="357"/>
        <w:rPr>
          <w:rFonts w:ascii="Arial" w:hAnsi="Arial" w:cs="Arial"/>
          <w:sz w:val="20"/>
        </w:rPr>
      </w:pPr>
      <w:r w:rsidRPr="000777A1">
        <w:rPr>
          <w:rFonts w:ascii="Arial" w:hAnsi="Arial" w:cs="Arial"/>
          <w:sz w:val="20"/>
        </w:rPr>
        <w:t xml:space="preserve">v insolvenčním řízení bude zjištěn úpadek </w:t>
      </w:r>
      <w:r>
        <w:rPr>
          <w:rFonts w:ascii="Arial" w:hAnsi="Arial" w:cs="Arial"/>
          <w:sz w:val="20"/>
        </w:rPr>
        <w:t>Doda</w:t>
      </w:r>
      <w:r w:rsidRPr="000777A1">
        <w:rPr>
          <w:rFonts w:ascii="Arial" w:hAnsi="Arial" w:cs="Arial"/>
          <w:sz w:val="20"/>
        </w:rPr>
        <w:t xml:space="preserve">vatele nebo insolvenční návrh bude zamítnut pro nedostatek majetku </w:t>
      </w:r>
      <w:r>
        <w:rPr>
          <w:rFonts w:ascii="Arial" w:hAnsi="Arial" w:cs="Arial"/>
          <w:sz w:val="20"/>
        </w:rPr>
        <w:t>Doda</w:t>
      </w:r>
      <w:r w:rsidRPr="000777A1">
        <w:rPr>
          <w:rFonts w:ascii="Arial" w:hAnsi="Arial" w:cs="Arial"/>
          <w:sz w:val="20"/>
        </w:rPr>
        <w:t>vatele v souladu se zněním zákona</w:t>
      </w:r>
      <w:r>
        <w:rPr>
          <w:rFonts w:ascii="Arial" w:hAnsi="Arial" w:cs="Arial"/>
          <w:sz w:val="20"/>
        </w:rPr>
        <w:br/>
      </w:r>
      <w:r w:rsidRPr="000777A1">
        <w:rPr>
          <w:rFonts w:ascii="Arial" w:hAnsi="Arial" w:cs="Arial"/>
          <w:sz w:val="20"/>
        </w:rPr>
        <w:t>č. 182/2006 Sb., o úpadku a způsobech jeho řešení (insolvenční zákon), ve znění pozdějších předpisů</w:t>
      </w:r>
      <w:r>
        <w:rPr>
          <w:rFonts w:ascii="Arial" w:hAnsi="Arial" w:cs="Arial"/>
          <w:sz w:val="20"/>
        </w:rPr>
        <w:t>;</w:t>
      </w:r>
    </w:p>
    <w:p w14:paraId="11EED865" w14:textId="6E8ACB1A" w:rsidR="000777A1" w:rsidRDefault="006A420C" w:rsidP="0017616F">
      <w:pPr>
        <w:pStyle w:val="kancel"/>
        <w:numPr>
          <w:ilvl w:val="0"/>
          <w:numId w:val="4"/>
        </w:numPr>
        <w:tabs>
          <w:tab w:val="left" w:pos="567"/>
        </w:tabs>
        <w:spacing w:before="60" w:after="60" w:line="280" w:lineRule="atLeast"/>
        <w:ind w:left="1281" w:hanging="357"/>
        <w:rPr>
          <w:rFonts w:ascii="Arial" w:hAnsi="Arial" w:cs="Arial"/>
          <w:sz w:val="20"/>
        </w:rPr>
      </w:pPr>
      <w:r>
        <w:rPr>
          <w:rFonts w:ascii="Arial" w:hAnsi="Arial" w:cs="Arial"/>
          <w:sz w:val="20"/>
        </w:rPr>
        <w:t xml:space="preserve">Dodavatel </w:t>
      </w:r>
      <w:r w:rsidR="005A411E" w:rsidRPr="005A411E">
        <w:rPr>
          <w:rFonts w:ascii="Arial" w:hAnsi="Arial" w:cs="Arial"/>
          <w:sz w:val="20"/>
        </w:rPr>
        <w:t>vstoupí do likvidace</w:t>
      </w:r>
      <w:r w:rsidR="005A411E">
        <w:rPr>
          <w:rFonts w:ascii="Arial" w:hAnsi="Arial" w:cs="Arial"/>
          <w:sz w:val="20"/>
        </w:rPr>
        <w:t>;</w:t>
      </w:r>
    </w:p>
    <w:p w14:paraId="6D15AD60" w14:textId="53D71306" w:rsidR="005A411E" w:rsidRDefault="006A420C" w:rsidP="0017616F">
      <w:pPr>
        <w:pStyle w:val="kancel"/>
        <w:numPr>
          <w:ilvl w:val="0"/>
          <w:numId w:val="4"/>
        </w:numPr>
        <w:tabs>
          <w:tab w:val="left" w:pos="567"/>
        </w:tabs>
        <w:spacing w:before="60" w:after="60" w:line="280" w:lineRule="atLeast"/>
        <w:ind w:left="1281" w:hanging="357"/>
        <w:rPr>
          <w:rFonts w:ascii="Arial" w:hAnsi="Arial" w:cs="Arial"/>
          <w:sz w:val="20"/>
        </w:rPr>
      </w:pPr>
      <w:r>
        <w:rPr>
          <w:rFonts w:ascii="Arial" w:hAnsi="Arial" w:cs="Arial"/>
          <w:sz w:val="20"/>
        </w:rPr>
        <w:t xml:space="preserve">Dodavatel </w:t>
      </w:r>
      <w:r w:rsidR="005A411E" w:rsidRPr="005A411E">
        <w:rPr>
          <w:rFonts w:ascii="Arial" w:hAnsi="Arial" w:cs="Arial"/>
          <w:sz w:val="20"/>
        </w:rPr>
        <w:t xml:space="preserve">jako právnická osoba či některý ze členů statutárního orgánu </w:t>
      </w:r>
      <w:r w:rsidR="005A411E">
        <w:rPr>
          <w:rFonts w:ascii="Arial" w:hAnsi="Arial" w:cs="Arial"/>
          <w:sz w:val="20"/>
        </w:rPr>
        <w:t>Doda</w:t>
      </w:r>
      <w:r w:rsidR="005A411E" w:rsidRPr="005A411E">
        <w:rPr>
          <w:rFonts w:ascii="Arial" w:hAnsi="Arial" w:cs="Arial"/>
          <w:sz w:val="20"/>
        </w:rPr>
        <w:t>vatele bude pravomocně odsouzen pro trestný čin podle zákona č. 418/2011 Sb., o trestní odpovědnosti právnických osob a řízení proti nim, ve znění pozdějších předpisů</w:t>
      </w:r>
      <w:r w:rsidR="007A4996">
        <w:rPr>
          <w:rFonts w:ascii="Arial" w:hAnsi="Arial" w:cs="Arial"/>
          <w:sz w:val="20"/>
        </w:rPr>
        <w:t>;</w:t>
      </w:r>
    </w:p>
    <w:p w14:paraId="5E7D1554" w14:textId="6A6CE8C8" w:rsidR="007A4996" w:rsidRDefault="007A4996" w:rsidP="0017616F">
      <w:pPr>
        <w:pStyle w:val="kancel"/>
        <w:numPr>
          <w:ilvl w:val="0"/>
          <w:numId w:val="4"/>
        </w:numPr>
        <w:tabs>
          <w:tab w:val="left" w:pos="567"/>
        </w:tabs>
        <w:spacing w:before="60" w:after="60" w:line="280" w:lineRule="atLeast"/>
        <w:ind w:left="1281" w:hanging="357"/>
        <w:rPr>
          <w:rFonts w:ascii="Arial" w:hAnsi="Arial" w:cs="Arial"/>
          <w:sz w:val="20"/>
        </w:rPr>
      </w:pPr>
      <w:r>
        <w:rPr>
          <w:rFonts w:ascii="Arial" w:hAnsi="Arial" w:cs="Arial"/>
          <w:sz w:val="20"/>
        </w:rPr>
        <w:t>Doda</w:t>
      </w:r>
      <w:r w:rsidRPr="007A4996">
        <w:rPr>
          <w:rFonts w:ascii="Arial" w:hAnsi="Arial" w:cs="Arial"/>
          <w:sz w:val="20"/>
        </w:rPr>
        <w:t xml:space="preserve">vatel nebo jeho poddodavatelé jsou osobami, na které dopadají mezinárodní sankce podle zákona upravujícího provádění mezinárodních sankcí, na základě kterých Objednatel nesmí zadat veřejnou zakázku účastníku zadávacího řízení </w:t>
      </w:r>
      <w:r>
        <w:rPr>
          <w:rFonts w:ascii="Arial" w:hAnsi="Arial" w:cs="Arial"/>
          <w:sz w:val="20"/>
        </w:rPr>
        <w:t>analogicky</w:t>
      </w:r>
      <w:r>
        <w:rPr>
          <w:rFonts w:ascii="Arial" w:hAnsi="Arial" w:cs="Arial"/>
          <w:sz w:val="20"/>
        </w:rPr>
        <w:br/>
        <w:t>k</w:t>
      </w:r>
      <w:r w:rsidRPr="007A4996">
        <w:rPr>
          <w:rFonts w:ascii="Arial" w:hAnsi="Arial" w:cs="Arial"/>
          <w:sz w:val="20"/>
        </w:rPr>
        <w:t xml:space="preserve"> § 48a </w:t>
      </w:r>
      <w:r w:rsidR="003A1798">
        <w:rPr>
          <w:rFonts w:ascii="Arial" w:hAnsi="Arial" w:cs="Arial"/>
          <w:sz w:val="20"/>
        </w:rPr>
        <w:t>ZZVZ</w:t>
      </w:r>
      <w:r>
        <w:rPr>
          <w:rFonts w:ascii="Arial" w:hAnsi="Arial" w:cs="Arial"/>
          <w:sz w:val="20"/>
        </w:rPr>
        <w:t>;</w:t>
      </w:r>
    </w:p>
    <w:p w14:paraId="3713D636" w14:textId="352C7F2E" w:rsidR="006A420C" w:rsidRDefault="007A4996" w:rsidP="0017616F">
      <w:pPr>
        <w:pStyle w:val="kancel"/>
        <w:numPr>
          <w:ilvl w:val="0"/>
          <w:numId w:val="4"/>
        </w:numPr>
        <w:tabs>
          <w:tab w:val="left" w:pos="567"/>
        </w:tabs>
        <w:spacing w:before="60" w:after="60" w:line="280" w:lineRule="atLeast"/>
        <w:ind w:left="1281" w:hanging="357"/>
        <w:rPr>
          <w:rFonts w:ascii="Arial" w:hAnsi="Arial" w:cs="Arial"/>
          <w:sz w:val="20"/>
        </w:rPr>
      </w:pPr>
      <w:r>
        <w:rPr>
          <w:rFonts w:ascii="Arial" w:hAnsi="Arial" w:cs="Arial"/>
          <w:sz w:val="20"/>
        </w:rPr>
        <w:t>Doda</w:t>
      </w:r>
      <w:r w:rsidRPr="007A4996">
        <w:rPr>
          <w:rFonts w:ascii="Arial" w:hAnsi="Arial" w:cs="Arial"/>
          <w:sz w:val="20"/>
        </w:rPr>
        <w:t>vatel nebo jeho poddodavatelé jsou osobami, na které dopadají mezinárodní sankce podle zákona upravujícího provádění mezinárodních sankcí, na základě kterých Objednatel nesmí zpřístupnit finanční prostředky za plnění smlouvy</w:t>
      </w:r>
      <w:r w:rsidR="008842D8">
        <w:rPr>
          <w:rFonts w:ascii="Arial" w:hAnsi="Arial" w:cs="Arial"/>
          <w:sz w:val="20"/>
        </w:rPr>
        <w:t>;</w:t>
      </w:r>
      <w:r w:rsidR="006A420C">
        <w:rPr>
          <w:rFonts w:ascii="Arial" w:hAnsi="Arial" w:cs="Arial"/>
          <w:sz w:val="20"/>
        </w:rPr>
        <w:t xml:space="preserve"> nebo</w:t>
      </w:r>
    </w:p>
    <w:p w14:paraId="0E8B96EB" w14:textId="44D19FDB" w:rsidR="007A4996" w:rsidRPr="00963C8C" w:rsidRDefault="006A420C" w:rsidP="0017616F">
      <w:pPr>
        <w:pStyle w:val="kancel"/>
        <w:numPr>
          <w:ilvl w:val="0"/>
          <w:numId w:val="4"/>
        </w:numPr>
        <w:tabs>
          <w:tab w:val="left" w:pos="567"/>
        </w:tabs>
        <w:spacing w:before="60" w:after="60" w:line="280" w:lineRule="atLeast"/>
        <w:ind w:left="1281" w:hanging="357"/>
        <w:rPr>
          <w:rFonts w:ascii="Arial" w:hAnsi="Arial" w:cs="Arial"/>
          <w:sz w:val="20"/>
        </w:rPr>
      </w:pPr>
      <w:r>
        <w:rPr>
          <w:rFonts w:ascii="Arial" w:hAnsi="Arial" w:cs="Arial"/>
          <w:sz w:val="20"/>
        </w:rPr>
        <w:t>dojde k</w:t>
      </w:r>
      <w:r w:rsidRPr="006A420C">
        <w:rPr>
          <w:rFonts w:ascii="Arial" w:hAnsi="Arial" w:cs="Arial"/>
          <w:sz w:val="20"/>
        </w:rPr>
        <w:t xml:space="preserve"> </w:t>
      </w:r>
      <w:r w:rsidRPr="00963C8C">
        <w:rPr>
          <w:rFonts w:ascii="Arial" w:hAnsi="Arial" w:cs="Arial"/>
          <w:sz w:val="20"/>
        </w:rPr>
        <w:t xml:space="preserve">významné změny kontroly nad Dodavatelem podle </w:t>
      </w:r>
      <w:r w:rsidR="00B164D9">
        <w:rPr>
          <w:rFonts w:ascii="Arial" w:hAnsi="Arial" w:cs="Arial"/>
          <w:sz w:val="20"/>
        </w:rPr>
        <w:t>Z</w:t>
      </w:r>
      <w:r w:rsidRPr="00963C8C">
        <w:rPr>
          <w:rFonts w:ascii="Arial" w:hAnsi="Arial" w:cs="Arial"/>
          <w:sz w:val="20"/>
        </w:rPr>
        <w:t>ákona</w:t>
      </w:r>
      <w:r w:rsidR="00B164D9">
        <w:rPr>
          <w:rFonts w:ascii="Arial" w:hAnsi="Arial" w:cs="Arial"/>
          <w:sz w:val="20"/>
        </w:rPr>
        <w:t xml:space="preserve"> </w:t>
      </w:r>
      <w:r w:rsidRPr="00963C8C">
        <w:rPr>
          <w:rFonts w:ascii="Arial" w:hAnsi="Arial" w:cs="Arial"/>
          <w:sz w:val="20"/>
        </w:rPr>
        <w:t>o obchodních korporacích,</w:t>
      </w:r>
      <w:r w:rsidRPr="00963C8C" w:rsidDel="00F16319">
        <w:rPr>
          <w:rFonts w:ascii="Arial" w:hAnsi="Arial" w:cs="Arial"/>
          <w:sz w:val="20"/>
        </w:rPr>
        <w:t xml:space="preserve"> </w:t>
      </w:r>
      <w:r w:rsidRPr="00963C8C">
        <w:rPr>
          <w:rFonts w:ascii="Arial" w:hAnsi="Arial" w:cs="Arial"/>
          <w:sz w:val="20"/>
        </w:rPr>
        <w:t>nebo změny nad zásadními aktivy využívanými Dodavatelem k plnění podle této Smlouvy.</w:t>
      </w:r>
    </w:p>
    <w:p w14:paraId="6D627426" w14:textId="3D6A8D31" w:rsidR="005A6B31" w:rsidRPr="004077EF" w:rsidRDefault="005A6B31" w:rsidP="004077EF">
      <w:pPr>
        <w:numPr>
          <w:ilvl w:val="0"/>
          <w:numId w:val="10"/>
        </w:numPr>
        <w:spacing w:before="120" w:line="280" w:lineRule="atLeast"/>
        <w:ind w:left="426" w:hanging="426"/>
        <w:jc w:val="both"/>
        <w:rPr>
          <w:rFonts w:ascii="Arial" w:hAnsi="Arial" w:cs="Arial"/>
        </w:rPr>
      </w:pPr>
      <w:r w:rsidRPr="004077EF">
        <w:rPr>
          <w:rFonts w:ascii="Arial" w:hAnsi="Arial" w:cs="Arial"/>
        </w:rPr>
        <w:t>Pokud Objednatel</w:t>
      </w:r>
      <w:r w:rsidR="004077EF">
        <w:rPr>
          <w:rFonts w:ascii="Arial" w:hAnsi="Arial" w:cs="Arial"/>
        </w:rPr>
        <w:t xml:space="preserve"> </w:t>
      </w:r>
      <w:r w:rsidRPr="004077EF">
        <w:rPr>
          <w:rFonts w:ascii="Arial" w:hAnsi="Arial" w:cs="Arial"/>
        </w:rPr>
        <w:t>dle čl. III. odst. 1 této Smlouvy nevyhověl žádosti Dodavatele o přiměřené prodloužení termínu z důvodu stojících mimo Dodavatele pro zajištění platnosti Předplatného,</w:t>
      </w:r>
      <w:r w:rsidR="004077EF" w:rsidRPr="004077EF">
        <w:rPr>
          <w:rFonts w:ascii="Arial" w:hAnsi="Arial" w:cs="Arial"/>
        </w:rPr>
        <w:t xml:space="preserve"> </w:t>
      </w:r>
      <w:r w:rsidRPr="004077EF">
        <w:rPr>
          <w:rFonts w:ascii="Arial" w:hAnsi="Arial" w:cs="Arial"/>
        </w:rPr>
        <w:t>Dodavatel je oprávněn od této Smlouvy odstoupit, a to do 5 pracovních dnů ode dne doručení písemného sdělení Dodavateli o nevyhovění. V případě odstoupení Dodavatele od této Smlouvy Objednateli nevzniká nárok na náhradu nákladů, které prokazatelně vznikly či vzniknou</w:t>
      </w:r>
      <w:r w:rsidR="004077EF" w:rsidRPr="004077EF">
        <w:rPr>
          <w:rFonts w:ascii="Arial" w:hAnsi="Arial" w:cs="Arial"/>
        </w:rPr>
        <w:t xml:space="preserve"> </w:t>
      </w:r>
      <w:r w:rsidRPr="004077EF">
        <w:rPr>
          <w:rFonts w:ascii="Arial" w:hAnsi="Arial" w:cs="Arial"/>
        </w:rPr>
        <w:t xml:space="preserve">v souvislosti </w:t>
      </w:r>
      <w:r w:rsidRPr="004077EF">
        <w:rPr>
          <w:rFonts w:ascii="Arial" w:hAnsi="Arial" w:cs="Arial"/>
        </w:rPr>
        <w:lastRenderedPageBreak/>
        <w:t>se zajištěním náhradního plnění. Obdobně nebude Objednatelem uplatněno sankční ujednání dle</w:t>
      </w:r>
      <w:r w:rsidR="004077EF">
        <w:rPr>
          <w:rFonts w:ascii="Arial" w:hAnsi="Arial" w:cs="Arial"/>
        </w:rPr>
        <w:br/>
      </w:r>
      <w:r w:rsidRPr="004077EF">
        <w:rPr>
          <w:rFonts w:ascii="Arial" w:hAnsi="Arial" w:cs="Arial"/>
        </w:rPr>
        <w:t>čl. VIII. odst. 2 této Smlouvy.</w:t>
      </w:r>
    </w:p>
    <w:p w14:paraId="3CD4A54B" w14:textId="77777777" w:rsidR="004431CD" w:rsidRDefault="006A420C" w:rsidP="0017616F">
      <w:pPr>
        <w:numPr>
          <w:ilvl w:val="0"/>
          <w:numId w:val="10"/>
        </w:numPr>
        <w:spacing w:before="120" w:line="280" w:lineRule="atLeast"/>
        <w:ind w:left="426" w:hanging="426"/>
        <w:jc w:val="both"/>
        <w:rPr>
          <w:rFonts w:ascii="Arial" w:hAnsi="Arial" w:cs="Arial"/>
        </w:rPr>
      </w:pPr>
      <w:r w:rsidRPr="006A420C">
        <w:rPr>
          <w:rFonts w:ascii="Arial" w:hAnsi="Arial" w:cs="Arial"/>
        </w:rPr>
        <w:t xml:space="preserve">Bez ohledu na odst. </w:t>
      </w:r>
      <w:r>
        <w:rPr>
          <w:rFonts w:ascii="Arial" w:hAnsi="Arial" w:cs="Arial"/>
        </w:rPr>
        <w:t>2.</w:t>
      </w:r>
      <w:r w:rsidR="00F200D4">
        <w:rPr>
          <w:rFonts w:ascii="Arial" w:hAnsi="Arial" w:cs="Arial"/>
        </w:rPr>
        <w:t xml:space="preserve"> a odst. 3. </w:t>
      </w:r>
      <w:r w:rsidRPr="006A420C">
        <w:rPr>
          <w:rFonts w:ascii="Arial" w:hAnsi="Arial" w:cs="Arial"/>
        </w:rPr>
        <w:t xml:space="preserve">tohoto článku </w:t>
      </w:r>
      <w:r>
        <w:rPr>
          <w:rFonts w:ascii="Arial" w:hAnsi="Arial" w:cs="Arial"/>
        </w:rPr>
        <w:t xml:space="preserve">Smlouvy </w:t>
      </w:r>
      <w:r w:rsidRPr="006A420C">
        <w:rPr>
          <w:rFonts w:ascii="Arial" w:hAnsi="Arial" w:cs="Arial"/>
        </w:rPr>
        <w:t xml:space="preserve">je kterákoliv ze Smluvních stran oprávněna od </w:t>
      </w:r>
      <w:r>
        <w:rPr>
          <w:rFonts w:ascii="Arial" w:hAnsi="Arial" w:cs="Arial"/>
        </w:rPr>
        <w:t>této Smlouvy odstoupit</w:t>
      </w:r>
      <w:r w:rsidRPr="006A420C">
        <w:rPr>
          <w:rFonts w:ascii="Arial" w:hAnsi="Arial" w:cs="Arial"/>
        </w:rPr>
        <w:t xml:space="preserve"> za podmínek stanovených v § 2002 Občanského zákoníku.</w:t>
      </w:r>
    </w:p>
    <w:p w14:paraId="37CBE933" w14:textId="147A8F35" w:rsidR="006A420C" w:rsidRPr="006A420C" w:rsidRDefault="006A420C" w:rsidP="0017616F">
      <w:pPr>
        <w:numPr>
          <w:ilvl w:val="0"/>
          <w:numId w:val="10"/>
        </w:numPr>
        <w:spacing w:before="120" w:line="280" w:lineRule="atLeast"/>
        <w:ind w:left="426" w:hanging="426"/>
        <w:jc w:val="both"/>
        <w:rPr>
          <w:rFonts w:ascii="Arial" w:hAnsi="Arial" w:cs="Arial"/>
        </w:rPr>
      </w:pPr>
      <w:r w:rsidRPr="006A420C">
        <w:rPr>
          <w:rFonts w:ascii="Arial" w:hAnsi="Arial" w:cs="Arial"/>
        </w:rPr>
        <w:t xml:space="preserve">Odstoupení od </w:t>
      </w:r>
      <w:r>
        <w:rPr>
          <w:rFonts w:ascii="Arial" w:hAnsi="Arial" w:cs="Arial"/>
        </w:rPr>
        <w:t>této Smlouvy</w:t>
      </w:r>
      <w:r w:rsidRPr="006A420C">
        <w:rPr>
          <w:rFonts w:ascii="Arial" w:hAnsi="Arial" w:cs="Arial"/>
        </w:rPr>
        <w:t xml:space="preserve"> je účinné okamžikem doručení písemného oznámení o odstoupení druhé Smluvní straně.</w:t>
      </w:r>
      <w:r>
        <w:rPr>
          <w:rFonts w:ascii="Arial" w:hAnsi="Arial" w:cs="Arial"/>
        </w:rPr>
        <w:t xml:space="preserve"> </w:t>
      </w:r>
      <w:r w:rsidRPr="006A420C">
        <w:rPr>
          <w:rFonts w:ascii="Arial" w:hAnsi="Arial" w:cs="Arial"/>
        </w:rPr>
        <w:t xml:space="preserve">V případě odstoupení </w:t>
      </w:r>
      <w:r>
        <w:rPr>
          <w:rFonts w:ascii="Arial" w:hAnsi="Arial" w:cs="Arial"/>
        </w:rPr>
        <w:t>Objednatele od této S</w:t>
      </w:r>
      <w:r w:rsidRPr="006A420C">
        <w:rPr>
          <w:rFonts w:ascii="Arial" w:hAnsi="Arial" w:cs="Arial"/>
        </w:rPr>
        <w:t xml:space="preserve">mlouvy vzniká </w:t>
      </w:r>
      <w:r>
        <w:rPr>
          <w:rFonts w:ascii="Arial" w:hAnsi="Arial" w:cs="Arial"/>
        </w:rPr>
        <w:t>Objednateli</w:t>
      </w:r>
      <w:r w:rsidRPr="006A420C">
        <w:rPr>
          <w:rFonts w:ascii="Arial" w:hAnsi="Arial" w:cs="Arial"/>
        </w:rPr>
        <w:t xml:space="preserve"> nárok na náhradu nákladů, které prokazatelně vznikly či vzniknou v souvislosti se zajištěním </w:t>
      </w:r>
      <w:r>
        <w:rPr>
          <w:rFonts w:ascii="Arial" w:hAnsi="Arial" w:cs="Arial"/>
        </w:rPr>
        <w:t>náhradního plnění.</w:t>
      </w:r>
    </w:p>
    <w:p w14:paraId="40EB3D74" w14:textId="5FEA94D8" w:rsidR="000257AF" w:rsidRDefault="00231314" w:rsidP="0017616F">
      <w:pPr>
        <w:numPr>
          <w:ilvl w:val="0"/>
          <w:numId w:val="10"/>
        </w:numPr>
        <w:spacing w:before="120" w:line="280" w:lineRule="atLeast"/>
        <w:ind w:left="426" w:hanging="426"/>
        <w:jc w:val="both"/>
        <w:rPr>
          <w:rFonts w:ascii="Arial" w:hAnsi="Arial" w:cs="Arial"/>
        </w:rPr>
      </w:pPr>
      <w:r w:rsidRPr="00963C8C">
        <w:rPr>
          <w:rFonts w:ascii="Arial" w:hAnsi="Arial" w:cs="Arial"/>
        </w:rPr>
        <w:t xml:space="preserve">Odstoupení od této Smlouvy se nedotýká práva na zaplacení smluvní pokuty nebo úroku z prodlení, pokud již dospěl, práva na náhradu škody vzniklé z porušené smluvní povinnosti ani ujednání, které má vzhledem ke své povaze </w:t>
      </w:r>
      <w:r w:rsidRPr="003B5CC4">
        <w:rPr>
          <w:rFonts w:ascii="Arial" w:hAnsi="Arial" w:cs="Arial"/>
        </w:rPr>
        <w:t>zavazovat Smluvní strany i po odstoupení od této Smlouvy, zejména ujednání o způsobu a řešení sporů dle ustanovení § 2005 Občanského zákoníku.</w:t>
      </w:r>
    </w:p>
    <w:p w14:paraId="445F6761" w14:textId="35B0A577" w:rsidR="00B60BCB" w:rsidRPr="00963C8C" w:rsidRDefault="00D9760C" w:rsidP="003B5CC4">
      <w:pPr>
        <w:pStyle w:val="kancel"/>
        <w:keepNext/>
        <w:spacing w:before="240" w:line="280" w:lineRule="atLeast"/>
        <w:ind w:left="0" w:firstLine="0"/>
        <w:jc w:val="center"/>
        <w:rPr>
          <w:rFonts w:ascii="Arial" w:hAnsi="Arial" w:cs="Arial"/>
          <w:b/>
          <w:sz w:val="20"/>
        </w:rPr>
      </w:pPr>
      <w:r w:rsidRPr="00963C8C">
        <w:rPr>
          <w:rFonts w:ascii="Arial" w:hAnsi="Arial" w:cs="Arial"/>
          <w:b/>
          <w:sz w:val="20"/>
        </w:rPr>
        <w:t>X.</w:t>
      </w:r>
    </w:p>
    <w:p w14:paraId="1B0DCD55" w14:textId="702458E8" w:rsidR="00D9760C" w:rsidRPr="00963C8C" w:rsidRDefault="009746F3" w:rsidP="003B5CC4">
      <w:pPr>
        <w:pStyle w:val="kancel"/>
        <w:spacing w:after="120" w:line="280" w:lineRule="atLeast"/>
        <w:jc w:val="center"/>
        <w:rPr>
          <w:rFonts w:ascii="Arial" w:hAnsi="Arial" w:cs="Arial"/>
          <w:b/>
          <w:sz w:val="20"/>
        </w:rPr>
      </w:pPr>
      <w:r w:rsidRPr="00963C8C">
        <w:rPr>
          <w:rFonts w:ascii="Arial" w:hAnsi="Arial" w:cs="Arial"/>
          <w:b/>
          <w:sz w:val="20"/>
        </w:rPr>
        <w:t>Závěrečná ujednání</w:t>
      </w:r>
    </w:p>
    <w:p w14:paraId="7B8AE83A" w14:textId="1C32CC82" w:rsidR="00B94AD8" w:rsidRPr="00963C8C" w:rsidRDefault="00B10509" w:rsidP="0017616F">
      <w:pPr>
        <w:numPr>
          <w:ilvl w:val="0"/>
          <w:numId w:val="11"/>
        </w:numPr>
        <w:spacing w:before="120" w:line="280" w:lineRule="atLeast"/>
        <w:ind w:left="426" w:hanging="426"/>
        <w:jc w:val="both"/>
        <w:rPr>
          <w:rFonts w:ascii="Arial" w:hAnsi="Arial" w:cs="Arial"/>
        </w:rPr>
      </w:pPr>
      <w:r w:rsidRPr="00963C8C">
        <w:rPr>
          <w:rFonts w:ascii="Arial" w:hAnsi="Arial" w:cs="Arial"/>
        </w:rPr>
        <w:t>Tato Smlouva nabývá platnosti dnem jejího podpisu oběma Smluvními stranami a účinnosti dnem jejího uveřejnění v registru smluv v souladu se zákonem č. 340/2015 Sb., o zvláštních podmínkách účinnosti některých smluv, uveřejňování těchto smluv a o registru smluv (zákon o registru smluv),</w:t>
      </w:r>
      <w:r w:rsidR="0067706F">
        <w:rPr>
          <w:rFonts w:ascii="Arial" w:hAnsi="Arial" w:cs="Arial"/>
        </w:rPr>
        <w:br/>
      </w:r>
      <w:r w:rsidR="003172A8">
        <w:rPr>
          <w:rFonts w:ascii="Arial" w:hAnsi="Arial" w:cs="Arial"/>
        </w:rPr>
        <w:t xml:space="preserve">ve znění pozdějších předpisů, </w:t>
      </w:r>
      <w:r w:rsidRPr="00963C8C">
        <w:rPr>
          <w:rFonts w:ascii="Arial" w:hAnsi="Arial" w:cs="Arial"/>
        </w:rPr>
        <w:t>Objednatelem.</w:t>
      </w:r>
    </w:p>
    <w:p w14:paraId="1AFBFBAC" w14:textId="156B0361" w:rsidR="00177843" w:rsidRPr="00963C8C" w:rsidRDefault="008354AA" w:rsidP="0017616F">
      <w:pPr>
        <w:numPr>
          <w:ilvl w:val="0"/>
          <w:numId w:val="11"/>
        </w:numPr>
        <w:spacing w:before="120" w:line="280" w:lineRule="atLeast"/>
        <w:ind w:left="426" w:hanging="426"/>
        <w:jc w:val="both"/>
        <w:rPr>
          <w:rFonts w:ascii="Arial" w:hAnsi="Arial" w:cs="Arial"/>
        </w:rPr>
      </w:pPr>
      <w:r w:rsidRPr="00963C8C">
        <w:rPr>
          <w:rFonts w:ascii="Arial" w:hAnsi="Arial" w:cs="Arial"/>
        </w:rPr>
        <w:t xml:space="preserve">Dodavatel </w:t>
      </w:r>
      <w:r>
        <w:rPr>
          <w:rFonts w:ascii="Arial" w:hAnsi="Arial" w:cs="Arial"/>
        </w:rPr>
        <w:t xml:space="preserve">bere na vědomí a </w:t>
      </w:r>
      <w:r w:rsidRPr="00963C8C">
        <w:rPr>
          <w:rFonts w:ascii="Arial" w:hAnsi="Arial" w:cs="Arial"/>
        </w:rPr>
        <w:t>souhlasí s</w:t>
      </w:r>
      <w:r>
        <w:rPr>
          <w:rFonts w:ascii="Arial" w:hAnsi="Arial" w:cs="Arial"/>
        </w:rPr>
        <w:t xml:space="preserve"> </w:t>
      </w:r>
      <w:r w:rsidRPr="00963C8C">
        <w:rPr>
          <w:rFonts w:ascii="Arial" w:hAnsi="Arial" w:cs="Arial"/>
        </w:rPr>
        <w:t xml:space="preserve">tím, </w:t>
      </w:r>
      <w:r>
        <w:rPr>
          <w:rFonts w:ascii="Arial" w:hAnsi="Arial" w:cs="Arial"/>
        </w:rPr>
        <w:t>že</w:t>
      </w:r>
      <w:r w:rsidRPr="00963C8C">
        <w:rPr>
          <w:rFonts w:ascii="Arial" w:hAnsi="Arial" w:cs="Arial"/>
        </w:rPr>
        <w:t xml:space="preserve"> tato Smlouva </w:t>
      </w:r>
      <w:r>
        <w:rPr>
          <w:rFonts w:ascii="Arial" w:hAnsi="Arial" w:cs="Arial"/>
        </w:rPr>
        <w:t xml:space="preserve">bude </w:t>
      </w:r>
      <w:r w:rsidRPr="00963C8C">
        <w:rPr>
          <w:rFonts w:ascii="Arial" w:hAnsi="Arial" w:cs="Arial"/>
        </w:rPr>
        <w:t xml:space="preserve">uveřejněna na profilu Objednatele (jako zadavatele </w:t>
      </w:r>
      <w:r>
        <w:rPr>
          <w:rFonts w:ascii="Arial" w:hAnsi="Arial" w:cs="Arial"/>
        </w:rPr>
        <w:t>V</w:t>
      </w:r>
      <w:r w:rsidRPr="00963C8C">
        <w:rPr>
          <w:rFonts w:ascii="Arial" w:hAnsi="Arial" w:cs="Arial"/>
        </w:rPr>
        <w:t>eřejné zakázky)</w:t>
      </w:r>
      <w:r>
        <w:rPr>
          <w:rFonts w:ascii="Arial" w:hAnsi="Arial" w:cs="Arial"/>
        </w:rPr>
        <w:t xml:space="preserve"> a rovněž</w:t>
      </w:r>
      <w:r w:rsidRPr="00963C8C">
        <w:rPr>
          <w:rFonts w:ascii="Arial" w:hAnsi="Arial" w:cs="Arial"/>
        </w:rPr>
        <w:t xml:space="preserve"> v registru smluv, jakož</w:t>
      </w:r>
      <w:r>
        <w:rPr>
          <w:rFonts w:ascii="Arial" w:hAnsi="Arial" w:cs="Arial"/>
        </w:rPr>
        <w:t xml:space="preserve"> případně</w:t>
      </w:r>
      <w:r w:rsidRPr="00963C8C">
        <w:rPr>
          <w:rFonts w:ascii="Arial" w:hAnsi="Arial" w:cs="Arial"/>
        </w:rPr>
        <w:t xml:space="preserve"> i na internetových stránkách Objednatele</w:t>
      </w:r>
      <w:r w:rsidR="00F34F8C" w:rsidRPr="00963C8C">
        <w:rPr>
          <w:rFonts w:ascii="Arial" w:hAnsi="Arial" w:cs="Arial"/>
        </w:rPr>
        <w:t xml:space="preserve">. Souhlas s uveřejněním podle předchozí věty se nevztahuje na údaje, které jsou obchodním tajemstvím ve smyslu ustanovení § 504 </w:t>
      </w:r>
      <w:r w:rsidR="007C62F1">
        <w:rPr>
          <w:rFonts w:ascii="Arial" w:hAnsi="Arial" w:cs="Arial"/>
        </w:rPr>
        <w:t>O</w:t>
      </w:r>
      <w:r w:rsidR="00F34F8C" w:rsidRPr="00963C8C">
        <w:rPr>
          <w:rFonts w:ascii="Arial" w:hAnsi="Arial" w:cs="Arial"/>
        </w:rPr>
        <w:t>bčanského zákoníku, na údaje, jejichž zveřejnění brání právní předpisy o ochraně osobních údajů, jakož i na údaje, které jsou chráněny před uveřejněním podle jiných právních předpisů.</w:t>
      </w:r>
    </w:p>
    <w:p w14:paraId="4FF2C00A" w14:textId="5BA7BDBA" w:rsidR="00177843" w:rsidRPr="00963C8C" w:rsidRDefault="00F34F8C" w:rsidP="0017616F">
      <w:pPr>
        <w:numPr>
          <w:ilvl w:val="0"/>
          <w:numId w:val="11"/>
        </w:numPr>
        <w:spacing w:before="120" w:line="280" w:lineRule="atLeast"/>
        <w:ind w:left="426" w:hanging="426"/>
        <w:jc w:val="both"/>
        <w:rPr>
          <w:rFonts w:ascii="Arial" w:hAnsi="Arial" w:cs="Arial"/>
        </w:rPr>
      </w:pPr>
      <w:r w:rsidRPr="00963C8C">
        <w:rPr>
          <w:rFonts w:ascii="Arial" w:hAnsi="Arial" w:cs="Arial"/>
        </w:rPr>
        <w:t xml:space="preserve">Dodavatel (včetně jeho případných poddodavatelů) souhlasí s tím, aby subjekty oprávněné dle zákona č. 320/2001 Sb., o finanční kontrole ve veřejné správě a o změně některých zákonů, </w:t>
      </w:r>
      <w:r w:rsidR="001B2986">
        <w:rPr>
          <w:rFonts w:ascii="Arial" w:hAnsi="Arial" w:cs="Arial"/>
        </w:rPr>
        <w:t xml:space="preserve">ve znění pozdějších předpisů, </w:t>
      </w:r>
      <w:r w:rsidRPr="00963C8C">
        <w:rPr>
          <w:rFonts w:ascii="Arial" w:hAnsi="Arial" w:cs="Arial"/>
        </w:rPr>
        <w:t xml:space="preserve">provedly finanční kontrolu závazkového vztahu vyplývajícího z této Smlouvy s tím, že se Dodavatel podrobí takové kontrole a bude působit jako osoba povinná ve smyslu ustanovení § 2 písm. e) </w:t>
      </w:r>
      <w:r w:rsidR="006A420C">
        <w:rPr>
          <w:rFonts w:ascii="Arial" w:hAnsi="Arial" w:cs="Arial"/>
        </w:rPr>
        <w:t xml:space="preserve">daného </w:t>
      </w:r>
      <w:r w:rsidRPr="00963C8C">
        <w:rPr>
          <w:rFonts w:ascii="Arial" w:hAnsi="Arial" w:cs="Arial"/>
        </w:rPr>
        <w:t>zákona.</w:t>
      </w:r>
    </w:p>
    <w:p w14:paraId="4C5A3A59" w14:textId="1707D01D" w:rsidR="00D9760C" w:rsidRPr="00963C8C" w:rsidRDefault="00D9760C" w:rsidP="0017616F">
      <w:pPr>
        <w:numPr>
          <w:ilvl w:val="0"/>
          <w:numId w:val="11"/>
        </w:numPr>
        <w:spacing w:before="120" w:line="280" w:lineRule="atLeast"/>
        <w:ind w:left="426" w:hanging="426"/>
        <w:jc w:val="both"/>
        <w:rPr>
          <w:rFonts w:ascii="Arial" w:hAnsi="Arial" w:cs="Arial"/>
        </w:rPr>
      </w:pPr>
      <w:r w:rsidRPr="00963C8C">
        <w:rPr>
          <w:rFonts w:ascii="Arial" w:hAnsi="Arial" w:cs="Arial"/>
        </w:rPr>
        <w:t xml:space="preserve">Postoupení práv bez předchozího písemného souhlasu druhé </w:t>
      </w:r>
      <w:r w:rsidR="00A9619C" w:rsidRPr="00963C8C">
        <w:rPr>
          <w:rFonts w:ascii="Arial" w:hAnsi="Arial" w:cs="Arial"/>
        </w:rPr>
        <w:t>S</w:t>
      </w:r>
      <w:r w:rsidRPr="00963C8C">
        <w:rPr>
          <w:rFonts w:ascii="Arial" w:hAnsi="Arial" w:cs="Arial"/>
        </w:rPr>
        <w:t>mluvní strany se nepřipouští.</w:t>
      </w:r>
      <w:r w:rsidR="00A9619C" w:rsidRPr="00963C8C">
        <w:rPr>
          <w:rFonts w:ascii="Arial" w:hAnsi="Arial" w:cs="Arial"/>
        </w:rPr>
        <w:t xml:space="preserve"> Smluvní strany se dále dohodly, že jakákoli vzájemná pohledávka </w:t>
      </w:r>
      <w:r w:rsidR="00BB2ABF">
        <w:rPr>
          <w:rFonts w:ascii="Arial" w:hAnsi="Arial" w:cs="Arial"/>
        </w:rPr>
        <w:t>jedné</w:t>
      </w:r>
      <w:r w:rsidR="00A9619C" w:rsidRPr="00963C8C">
        <w:rPr>
          <w:rFonts w:ascii="Arial" w:hAnsi="Arial" w:cs="Arial"/>
        </w:rPr>
        <w:t xml:space="preserve"> Smluvní strany vůči druhé Smluvní straně nebude bez předchozího písemného souhlasu druhé Smluvní strany jednostranně započtena oproti vzájemné pohledávce této druhé Smluvní strany vzniklé na</w:t>
      </w:r>
      <w:r w:rsidR="009955DA" w:rsidRPr="00963C8C">
        <w:rPr>
          <w:rFonts w:ascii="Arial" w:hAnsi="Arial" w:cs="Arial"/>
        </w:rPr>
        <w:t> </w:t>
      </w:r>
      <w:r w:rsidR="00FF3615" w:rsidRPr="00963C8C">
        <w:rPr>
          <w:rFonts w:ascii="Arial" w:hAnsi="Arial" w:cs="Arial"/>
        </w:rPr>
        <w:t>základě této Smlouvy</w:t>
      </w:r>
      <w:r w:rsidR="00A9619C" w:rsidRPr="00963C8C">
        <w:rPr>
          <w:rFonts w:ascii="Arial" w:hAnsi="Arial" w:cs="Arial"/>
        </w:rPr>
        <w:t xml:space="preserve"> nebo v souvislosti s ní.</w:t>
      </w:r>
    </w:p>
    <w:p w14:paraId="2C636B82" w14:textId="2DB0387A" w:rsidR="000F7B38" w:rsidRPr="00963C8C" w:rsidRDefault="000F7B38" w:rsidP="0017616F">
      <w:pPr>
        <w:numPr>
          <w:ilvl w:val="0"/>
          <w:numId w:val="11"/>
        </w:numPr>
        <w:spacing w:before="120" w:line="280" w:lineRule="atLeast"/>
        <w:ind w:left="426" w:hanging="426"/>
        <w:jc w:val="both"/>
        <w:rPr>
          <w:rFonts w:ascii="Arial" w:hAnsi="Arial" w:cs="Arial"/>
        </w:rPr>
      </w:pPr>
      <w:r w:rsidRPr="00963C8C">
        <w:rPr>
          <w:rFonts w:ascii="Arial" w:hAnsi="Arial" w:cs="Arial"/>
        </w:rPr>
        <w:t>Stane-li se některé z ujednání</w:t>
      </w:r>
      <w:r w:rsidR="00FF3615" w:rsidRPr="00963C8C">
        <w:rPr>
          <w:rFonts w:ascii="Arial" w:hAnsi="Arial" w:cs="Arial"/>
        </w:rPr>
        <w:t xml:space="preserve"> této Smlouvy neplatné nebo neúčinné, nebude to mít vliv n</w:t>
      </w:r>
      <w:r w:rsidRPr="00963C8C">
        <w:rPr>
          <w:rFonts w:ascii="Arial" w:hAnsi="Arial" w:cs="Arial"/>
        </w:rPr>
        <w:t>a platnost a účinnost ujednání</w:t>
      </w:r>
      <w:r w:rsidR="00FF3615" w:rsidRPr="00963C8C">
        <w:rPr>
          <w:rFonts w:ascii="Arial" w:hAnsi="Arial" w:cs="Arial"/>
        </w:rPr>
        <w:t xml:space="preserve"> ostatních a na platnost a účinnost této Smlouvy jakožto celku. Neplatné neb</w:t>
      </w:r>
      <w:r w:rsidRPr="00963C8C">
        <w:rPr>
          <w:rFonts w:ascii="Arial" w:hAnsi="Arial" w:cs="Arial"/>
        </w:rPr>
        <w:t>o neúčinné ujednání</w:t>
      </w:r>
      <w:r w:rsidR="00FF3615" w:rsidRPr="00963C8C">
        <w:rPr>
          <w:rFonts w:ascii="Arial" w:hAnsi="Arial" w:cs="Arial"/>
        </w:rPr>
        <w:t xml:space="preserve"> bude nahrazeno po vzájemné dohodě Sml</w:t>
      </w:r>
      <w:r w:rsidRPr="00963C8C">
        <w:rPr>
          <w:rFonts w:ascii="Arial" w:hAnsi="Arial" w:cs="Arial"/>
        </w:rPr>
        <w:t>uvních stran takovým ujednáním</w:t>
      </w:r>
      <w:r w:rsidR="00FF3615" w:rsidRPr="00963C8C">
        <w:rPr>
          <w:rFonts w:ascii="Arial" w:hAnsi="Arial" w:cs="Arial"/>
        </w:rPr>
        <w:t>, které bude odpovídat svým účinkem co nejblíže původnímu záměru a účelu nep</w:t>
      </w:r>
      <w:r w:rsidRPr="00963C8C">
        <w:rPr>
          <w:rFonts w:ascii="Arial" w:hAnsi="Arial" w:cs="Arial"/>
        </w:rPr>
        <w:t>latného či neúčinného ujednání</w:t>
      </w:r>
      <w:r w:rsidR="00FF3615" w:rsidRPr="00963C8C">
        <w:rPr>
          <w:rFonts w:ascii="Arial" w:hAnsi="Arial" w:cs="Arial"/>
        </w:rPr>
        <w:t xml:space="preserve"> v ekonomickém i právním smyslu</w:t>
      </w:r>
      <w:r w:rsidR="00D9760C" w:rsidRPr="00963C8C">
        <w:rPr>
          <w:rFonts w:ascii="Arial" w:hAnsi="Arial" w:cs="Arial"/>
        </w:rPr>
        <w:t>.</w:t>
      </w:r>
    </w:p>
    <w:p w14:paraId="2AAE5730" w14:textId="4F76CAE3" w:rsidR="00D9760C" w:rsidRPr="00963C8C" w:rsidRDefault="004C3CA1" w:rsidP="0017616F">
      <w:pPr>
        <w:numPr>
          <w:ilvl w:val="0"/>
          <w:numId w:val="11"/>
        </w:numPr>
        <w:spacing w:before="120" w:line="280" w:lineRule="atLeast"/>
        <w:ind w:left="426" w:hanging="426"/>
        <w:jc w:val="both"/>
        <w:rPr>
          <w:rFonts w:ascii="Arial" w:hAnsi="Arial" w:cs="Arial"/>
        </w:rPr>
      </w:pPr>
      <w:r w:rsidRPr="00963C8C">
        <w:rPr>
          <w:rFonts w:ascii="Arial" w:hAnsi="Arial" w:cs="Arial"/>
        </w:rPr>
        <w:t xml:space="preserve">Tato </w:t>
      </w:r>
      <w:r w:rsidR="00231314" w:rsidRPr="00963C8C">
        <w:rPr>
          <w:rFonts w:ascii="Arial" w:hAnsi="Arial" w:cs="Arial"/>
        </w:rPr>
        <w:t>Smlouva</w:t>
      </w:r>
      <w:r w:rsidRPr="00963C8C">
        <w:rPr>
          <w:rFonts w:ascii="Arial" w:hAnsi="Arial" w:cs="Arial"/>
        </w:rPr>
        <w:t xml:space="preserve"> může být měněna pouze na základě dohody Smluvních stran, a to ve formě písemně vyhotovených a vzestupně číslovaných dodatků podepsaných oběma </w:t>
      </w:r>
      <w:r w:rsidR="006A420C">
        <w:rPr>
          <w:rFonts w:ascii="Arial" w:hAnsi="Arial" w:cs="Arial"/>
        </w:rPr>
        <w:t xml:space="preserve">oprávněnými zástupci </w:t>
      </w:r>
      <w:r w:rsidRPr="00963C8C">
        <w:rPr>
          <w:rFonts w:ascii="Arial" w:hAnsi="Arial" w:cs="Arial"/>
        </w:rPr>
        <w:t>Smluvní</w:t>
      </w:r>
      <w:r w:rsidR="006A420C">
        <w:rPr>
          <w:rFonts w:ascii="Arial" w:hAnsi="Arial" w:cs="Arial"/>
        </w:rPr>
        <w:t>ch</w:t>
      </w:r>
      <w:r w:rsidRPr="00963C8C">
        <w:rPr>
          <w:rFonts w:ascii="Arial" w:hAnsi="Arial" w:cs="Arial"/>
        </w:rPr>
        <w:t xml:space="preserve"> stran</w:t>
      </w:r>
      <w:r w:rsidR="00D30926">
        <w:rPr>
          <w:rFonts w:ascii="Arial" w:hAnsi="Arial" w:cs="Arial"/>
        </w:rPr>
        <w:t>, není-li v této Smlouvě výslovně sjednáno jinak</w:t>
      </w:r>
      <w:r w:rsidRPr="00963C8C">
        <w:rPr>
          <w:rFonts w:ascii="Arial" w:hAnsi="Arial" w:cs="Arial"/>
        </w:rPr>
        <w:t>.</w:t>
      </w:r>
    </w:p>
    <w:p w14:paraId="31545EF8" w14:textId="52E8C257" w:rsidR="00110BCF" w:rsidRPr="00963C8C" w:rsidRDefault="00110BCF" w:rsidP="0017616F">
      <w:pPr>
        <w:numPr>
          <w:ilvl w:val="0"/>
          <w:numId w:val="11"/>
        </w:numPr>
        <w:spacing w:before="120" w:line="280" w:lineRule="atLeast"/>
        <w:ind w:left="426" w:hanging="426"/>
        <w:jc w:val="both"/>
        <w:rPr>
          <w:rFonts w:ascii="Arial" w:hAnsi="Arial" w:cs="Arial"/>
        </w:rPr>
      </w:pPr>
      <w:r w:rsidRPr="00963C8C">
        <w:rPr>
          <w:rFonts w:ascii="Arial" w:hAnsi="Arial" w:cs="Arial"/>
        </w:rPr>
        <w:t>Případné spory vyplývající z této Smlouvy se Smluvní strany zavazují nejprve vyřešit dohodou. Pokud se Smluvní strany nedohodnou, bude spor řešen před věcně a místně příslušným obecným soudem České republiky.</w:t>
      </w:r>
    </w:p>
    <w:p w14:paraId="7D5387ED" w14:textId="45D9C551" w:rsidR="00D9760C" w:rsidRPr="00963C8C" w:rsidRDefault="009936E4" w:rsidP="0017616F">
      <w:pPr>
        <w:numPr>
          <w:ilvl w:val="0"/>
          <w:numId w:val="11"/>
        </w:numPr>
        <w:spacing w:before="120" w:line="280" w:lineRule="atLeast"/>
        <w:ind w:left="426" w:hanging="426"/>
        <w:jc w:val="both"/>
        <w:rPr>
          <w:rFonts w:ascii="Arial" w:hAnsi="Arial" w:cs="Arial"/>
        </w:rPr>
      </w:pPr>
      <w:r w:rsidRPr="00963C8C">
        <w:rPr>
          <w:rFonts w:ascii="Arial" w:hAnsi="Arial" w:cs="Arial"/>
        </w:rPr>
        <w:lastRenderedPageBreak/>
        <w:t xml:space="preserve">Práva a povinnosti výslovně v této Smlouvě neupravené se řídí platnými a účinnými právními předpisy České republiky, zejména </w:t>
      </w:r>
      <w:r w:rsidR="00D9760C" w:rsidRPr="00963C8C">
        <w:rPr>
          <w:rFonts w:ascii="Arial" w:hAnsi="Arial" w:cs="Arial"/>
        </w:rPr>
        <w:t>příslušnými ustanoveními</w:t>
      </w:r>
      <w:r w:rsidR="004C3CA1" w:rsidRPr="00963C8C">
        <w:rPr>
          <w:rFonts w:ascii="Arial" w:hAnsi="Arial" w:cs="Arial"/>
        </w:rPr>
        <w:t xml:space="preserve"> Občanského zá</w:t>
      </w:r>
      <w:r w:rsidR="00AC174C" w:rsidRPr="00963C8C">
        <w:rPr>
          <w:rFonts w:ascii="Arial" w:hAnsi="Arial" w:cs="Arial"/>
        </w:rPr>
        <w:t>koníku</w:t>
      </w:r>
      <w:r w:rsidR="002B2E4C" w:rsidRPr="00963C8C">
        <w:rPr>
          <w:rFonts w:ascii="Arial" w:hAnsi="Arial" w:cs="Arial"/>
        </w:rPr>
        <w:t>.</w:t>
      </w:r>
    </w:p>
    <w:p w14:paraId="2469FCCB" w14:textId="77777777" w:rsidR="00A00773" w:rsidRPr="00963C8C" w:rsidRDefault="00A00773" w:rsidP="00A00773">
      <w:pPr>
        <w:numPr>
          <w:ilvl w:val="0"/>
          <w:numId w:val="11"/>
        </w:numPr>
        <w:spacing w:before="120" w:line="280" w:lineRule="atLeast"/>
        <w:ind w:left="426" w:hanging="426"/>
        <w:jc w:val="both"/>
        <w:rPr>
          <w:rFonts w:ascii="Arial" w:hAnsi="Arial" w:cs="Arial"/>
        </w:rPr>
      </w:pPr>
      <w:r w:rsidRPr="00963C8C">
        <w:rPr>
          <w:rFonts w:ascii="Arial" w:hAnsi="Arial" w:cs="Arial"/>
        </w:rPr>
        <w:t>Smluvní strany se dohodly, že se pro účely této Smlouvy nepoužije ustanovení § 2050 Občanského zákoníku.</w:t>
      </w:r>
    </w:p>
    <w:p w14:paraId="39D5AF2A" w14:textId="77777777" w:rsidR="00466D38" w:rsidRDefault="009936E4" w:rsidP="0017616F">
      <w:pPr>
        <w:numPr>
          <w:ilvl w:val="0"/>
          <w:numId w:val="11"/>
        </w:numPr>
        <w:spacing w:before="120" w:line="280" w:lineRule="atLeast"/>
        <w:ind w:left="426" w:hanging="426"/>
        <w:jc w:val="both"/>
        <w:rPr>
          <w:rFonts w:ascii="Arial" w:hAnsi="Arial" w:cs="Arial"/>
        </w:rPr>
      </w:pPr>
      <w:r w:rsidRPr="00963C8C">
        <w:rPr>
          <w:rFonts w:ascii="Arial" w:hAnsi="Arial" w:cs="Arial"/>
        </w:rPr>
        <w:t>V případě rozporu ujednání této Smlouvy s ujednáními obsaženými v přílohách této Smlouvy či jiných dokumentech upravujících práva a povinnosti Smluvních stran (např. obchodní podmínky)</w:t>
      </w:r>
      <w:r w:rsidR="00466D38">
        <w:rPr>
          <w:rFonts w:ascii="Arial" w:hAnsi="Arial" w:cs="Arial"/>
        </w:rPr>
        <w:t>,</w:t>
      </w:r>
      <w:r w:rsidRPr="00963C8C">
        <w:rPr>
          <w:rFonts w:ascii="Arial" w:hAnsi="Arial" w:cs="Arial"/>
        </w:rPr>
        <w:t xml:space="preserve"> mají </w:t>
      </w:r>
      <w:r w:rsidR="006A420C">
        <w:rPr>
          <w:rFonts w:ascii="Arial" w:hAnsi="Arial" w:cs="Arial"/>
        </w:rPr>
        <w:t xml:space="preserve">aplikační </w:t>
      </w:r>
      <w:r w:rsidRPr="00963C8C">
        <w:rPr>
          <w:rFonts w:ascii="Arial" w:hAnsi="Arial" w:cs="Arial"/>
        </w:rPr>
        <w:t>přednost ujednání této Smlouvy.</w:t>
      </w:r>
    </w:p>
    <w:p w14:paraId="577CAF73" w14:textId="6C6B29E1" w:rsidR="00466D38" w:rsidRPr="00466D38" w:rsidRDefault="00730257" w:rsidP="0017616F">
      <w:pPr>
        <w:numPr>
          <w:ilvl w:val="0"/>
          <w:numId w:val="11"/>
        </w:numPr>
        <w:spacing w:before="120" w:line="280" w:lineRule="atLeast"/>
        <w:ind w:left="426" w:hanging="426"/>
        <w:jc w:val="both"/>
        <w:rPr>
          <w:rFonts w:ascii="Arial" w:hAnsi="Arial" w:cs="Arial"/>
        </w:rPr>
      </w:pPr>
      <w:r w:rsidRPr="00466D38">
        <w:rPr>
          <w:rFonts w:ascii="Arial" w:hAnsi="Arial" w:cs="Arial"/>
        </w:rPr>
        <w:t xml:space="preserve">Tato Smlouva je uzavřena </w:t>
      </w:r>
      <w:r w:rsidR="00466D38" w:rsidRPr="00466D38">
        <w:rPr>
          <w:rFonts w:ascii="Arial" w:hAnsi="Arial" w:cs="Arial"/>
        </w:rPr>
        <w:t xml:space="preserve">v elektronické podobě, tj. prostřednictvím uznávaného elektronického podpisu ve smyslu zákona č. 297/2016 Sb., o službách vytvářejících důvěru </w:t>
      </w:r>
      <w:r w:rsidR="00466D38">
        <w:rPr>
          <w:rFonts w:ascii="Arial" w:hAnsi="Arial" w:cs="Arial"/>
        </w:rPr>
        <w:t>p</w:t>
      </w:r>
      <w:r w:rsidR="00466D38" w:rsidRPr="00466D38">
        <w:rPr>
          <w:rFonts w:ascii="Arial" w:hAnsi="Arial" w:cs="Arial"/>
        </w:rPr>
        <w:t xml:space="preserve">ro elektronické transakce, ve znění pozdějších předpisů, opatřeného časovým razítkem, a to minimálně ze strany </w:t>
      </w:r>
      <w:r w:rsidR="00466D38">
        <w:rPr>
          <w:rFonts w:ascii="Arial" w:hAnsi="Arial" w:cs="Arial"/>
        </w:rPr>
        <w:t>Objednatele.</w:t>
      </w:r>
    </w:p>
    <w:p w14:paraId="7AD7FFF9" w14:textId="17743F9B" w:rsidR="00572B55" w:rsidRPr="00963C8C" w:rsidRDefault="0095391C" w:rsidP="0017616F">
      <w:pPr>
        <w:numPr>
          <w:ilvl w:val="0"/>
          <w:numId w:val="11"/>
        </w:numPr>
        <w:spacing w:before="120" w:line="280" w:lineRule="atLeast"/>
        <w:ind w:left="426" w:hanging="426"/>
        <w:jc w:val="both"/>
        <w:rPr>
          <w:rFonts w:ascii="Arial" w:hAnsi="Arial" w:cs="Arial"/>
        </w:rPr>
      </w:pPr>
      <w:r w:rsidRPr="00963C8C">
        <w:rPr>
          <w:rFonts w:ascii="Arial" w:hAnsi="Arial" w:cs="Arial"/>
        </w:rPr>
        <w:t>Nedíln</w:t>
      </w:r>
      <w:r w:rsidR="00231314" w:rsidRPr="00963C8C">
        <w:rPr>
          <w:rFonts w:ascii="Arial" w:hAnsi="Arial" w:cs="Arial"/>
        </w:rPr>
        <w:t>ou součástí této Smlouvy</w:t>
      </w:r>
      <w:r w:rsidRPr="00963C8C">
        <w:rPr>
          <w:rFonts w:ascii="Arial" w:hAnsi="Arial" w:cs="Arial"/>
        </w:rPr>
        <w:t xml:space="preserve"> představují tyto </w:t>
      </w:r>
      <w:r w:rsidR="00495DDA">
        <w:rPr>
          <w:rFonts w:ascii="Arial" w:hAnsi="Arial" w:cs="Arial"/>
        </w:rPr>
        <w:t>p</w:t>
      </w:r>
      <w:r w:rsidRPr="00963C8C">
        <w:rPr>
          <w:rFonts w:ascii="Arial" w:hAnsi="Arial" w:cs="Arial"/>
        </w:rPr>
        <w:t>řílohy:</w:t>
      </w:r>
    </w:p>
    <w:p w14:paraId="4DBEB6DD" w14:textId="0A9C2ECD" w:rsidR="00616D3E" w:rsidRPr="00616D3E" w:rsidRDefault="00466D38" w:rsidP="00616D3E">
      <w:pPr>
        <w:pStyle w:val="kancel"/>
        <w:tabs>
          <w:tab w:val="left" w:pos="567"/>
        </w:tabs>
        <w:spacing w:before="120" w:after="120" w:line="280" w:lineRule="atLeast"/>
        <w:ind w:left="360" w:firstLine="0"/>
        <w:rPr>
          <w:rFonts w:ascii="Arial" w:hAnsi="Arial" w:cs="Arial"/>
          <w:color w:val="000000" w:themeColor="text1"/>
          <w:sz w:val="20"/>
        </w:rPr>
      </w:pPr>
      <w:r>
        <w:rPr>
          <w:rFonts w:ascii="Arial" w:hAnsi="Arial" w:cs="Arial"/>
          <w:color w:val="000000" w:themeColor="text1"/>
          <w:sz w:val="20"/>
        </w:rPr>
        <w:tab/>
        <w:t>Příloha č. 1 – Etický kodex</w:t>
      </w:r>
      <w:r w:rsidR="008A6B06">
        <w:rPr>
          <w:rFonts w:ascii="Arial" w:hAnsi="Arial" w:cs="Arial"/>
          <w:color w:val="000000" w:themeColor="text1"/>
          <w:sz w:val="20"/>
        </w:rPr>
        <w:t>,</w:t>
      </w:r>
    </w:p>
    <w:p w14:paraId="2C6BC4CB" w14:textId="671A47E9" w:rsidR="00616D3E" w:rsidRDefault="00616D3E" w:rsidP="00B2389F">
      <w:pPr>
        <w:pStyle w:val="kancel"/>
        <w:tabs>
          <w:tab w:val="left" w:pos="567"/>
        </w:tabs>
        <w:spacing w:before="120" w:after="120" w:line="280" w:lineRule="atLeast"/>
        <w:ind w:left="567" w:firstLine="0"/>
        <w:jc w:val="left"/>
        <w:rPr>
          <w:rFonts w:ascii="Arial" w:hAnsi="Arial" w:cs="Arial"/>
          <w:sz w:val="20"/>
        </w:rPr>
      </w:pPr>
      <w:r w:rsidRPr="00CD3B88">
        <w:rPr>
          <w:rFonts w:ascii="Arial" w:hAnsi="Arial" w:cs="Arial"/>
          <w:sz w:val="20"/>
        </w:rPr>
        <w:t>Příloha č. 2 – Položkový rozpočet – specifikace</w:t>
      </w:r>
      <w:r w:rsidR="008A6B06" w:rsidRPr="00CD3B88">
        <w:rPr>
          <w:rFonts w:ascii="Arial" w:hAnsi="Arial" w:cs="Arial"/>
          <w:sz w:val="20"/>
        </w:rPr>
        <w:t>, a</w:t>
      </w:r>
    </w:p>
    <w:p w14:paraId="1FB7511D" w14:textId="42BE999B" w:rsidR="00666941" w:rsidRPr="00233221" w:rsidRDefault="00730257" w:rsidP="00B2389F">
      <w:pPr>
        <w:pStyle w:val="kancel"/>
        <w:tabs>
          <w:tab w:val="left" w:pos="567"/>
        </w:tabs>
        <w:spacing w:before="120" w:after="120" w:line="280" w:lineRule="atLeast"/>
        <w:ind w:left="567" w:firstLine="0"/>
        <w:jc w:val="left"/>
        <w:rPr>
          <w:rFonts w:ascii="Arial" w:hAnsi="Arial" w:cs="Arial"/>
          <w:color w:val="000000" w:themeColor="text1"/>
          <w:sz w:val="20"/>
        </w:rPr>
      </w:pPr>
      <w:r w:rsidRPr="00233221">
        <w:rPr>
          <w:rFonts w:ascii="Arial" w:hAnsi="Arial" w:cs="Arial"/>
          <w:sz w:val="20"/>
        </w:rPr>
        <w:t xml:space="preserve">Příloha č. </w:t>
      </w:r>
      <w:r w:rsidR="00616D3E" w:rsidRPr="00233221">
        <w:rPr>
          <w:rFonts w:ascii="Arial" w:hAnsi="Arial" w:cs="Arial"/>
          <w:sz w:val="20"/>
        </w:rPr>
        <w:t>3</w:t>
      </w:r>
      <w:r w:rsidRPr="00233221">
        <w:rPr>
          <w:rFonts w:ascii="Arial" w:hAnsi="Arial" w:cs="Arial"/>
          <w:sz w:val="20"/>
        </w:rPr>
        <w:t xml:space="preserve"> –</w:t>
      </w:r>
      <w:r w:rsidR="00AD2BD6" w:rsidRPr="00233221">
        <w:rPr>
          <w:rFonts w:ascii="Arial" w:hAnsi="Arial" w:cs="Arial"/>
          <w:sz w:val="20"/>
        </w:rPr>
        <w:t xml:space="preserve"> </w:t>
      </w:r>
      <w:r w:rsidR="00947C4E" w:rsidRPr="00233221">
        <w:rPr>
          <w:rFonts w:ascii="Arial" w:hAnsi="Arial" w:cs="Arial"/>
          <w:sz w:val="20"/>
        </w:rPr>
        <w:t>Přehled</w:t>
      </w:r>
      <w:r w:rsidR="00FE614F" w:rsidRPr="00233221">
        <w:rPr>
          <w:rFonts w:ascii="Arial" w:hAnsi="Arial" w:cs="Arial"/>
          <w:sz w:val="20"/>
        </w:rPr>
        <w:t xml:space="preserve"> poddodavatelů</w:t>
      </w:r>
      <w:r w:rsidR="008A6B06" w:rsidRPr="00233221">
        <w:rPr>
          <w:rFonts w:ascii="Arial" w:hAnsi="Arial" w:cs="Arial"/>
          <w:sz w:val="20"/>
        </w:rPr>
        <w:t>.</w:t>
      </w:r>
    </w:p>
    <w:p w14:paraId="56AF7FD4" w14:textId="17D659BE" w:rsidR="00D9760C" w:rsidRPr="00963C8C" w:rsidRDefault="00231314" w:rsidP="0017616F">
      <w:pPr>
        <w:numPr>
          <w:ilvl w:val="0"/>
          <w:numId w:val="11"/>
        </w:numPr>
        <w:spacing w:before="120" w:line="280" w:lineRule="atLeast"/>
        <w:ind w:left="426" w:hanging="426"/>
        <w:jc w:val="both"/>
        <w:rPr>
          <w:rFonts w:ascii="Arial" w:hAnsi="Arial" w:cs="Arial"/>
        </w:rPr>
      </w:pPr>
      <w:r w:rsidRPr="00963C8C">
        <w:rPr>
          <w:rFonts w:ascii="Arial" w:hAnsi="Arial" w:cs="Arial"/>
        </w:rPr>
        <w:t>Smluvní strany po</w:t>
      </w:r>
      <w:r w:rsidR="00D9760C" w:rsidRPr="00963C8C">
        <w:rPr>
          <w:rFonts w:ascii="Arial" w:hAnsi="Arial" w:cs="Arial"/>
        </w:rPr>
        <w:t xml:space="preserve"> přečtení</w:t>
      </w:r>
      <w:r w:rsidRPr="00963C8C">
        <w:rPr>
          <w:rFonts w:ascii="Arial" w:hAnsi="Arial" w:cs="Arial"/>
        </w:rPr>
        <w:t xml:space="preserve"> této Smlouvy</w:t>
      </w:r>
      <w:r w:rsidR="00D9760C" w:rsidRPr="00963C8C">
        <w:rPr>
          <w:rFonts w:ascii="Arial" w:hAnsi="Arial" w:cs="Arial"/>
        </w:rPr>
        <w:t xml:space="preserve"> prohlašují, že souhlasí s obsahem</w:t>
      </w:r>
      <w:r w:rsidRPr="00963C8C">
        <w:rPr>
          <w:rFonts w:ascii="Arial" w:hAnsi="Arial" w:cs="Arial"/>
        </w:rPr>
        <w:t xml:space="preserve"> této Smlouvy</w:t>
      </w:r>
      <w:r w:rsidR="00093426" w:rsidRPr="00963C8C">
        <w:rPr>
          <w:rFonts w:ascii="Arial" w:hAnsi="Arial" w:cs="Arial"/>
        </w:rPr>
        <w:t xml:space="preserve">, a dále prohlašují, </w:t>
      </w:r>
      <w:r w:rsidR="00D9760C" w:rsidRPr="00963C8C">
        <w:rPr>
          <w:rFonts w:ascii="Arial" w:hAnsi="Arial" w:cs="Arial"/>
        </w:rPr>
        <w:t xml:space="preserve">že </w:t>
      </w:r>
      <w:r w:rsidR="00093426" w:rsidRPr="00963C8C">
        <w:rPr>
          <w:rFonts w:ascii="Arial" w:hAnsi="Arial" w:cs="Arial"/>
        </w:rPr>
        <w:t xml:space="preserve">tato </w:t>
      </w:r>
      <w:r w:rsidRPr="00963C8C">
        <w:rPr>
          <w:rFonts w:ascii="Arial" w:hAnsi="Arial" w:cs="Arial"/>
        </w:rPr>
        <w:t>Smlouva</w:t>
      </w:r>
      <w:r w:rsidR="00D9760C" w:rsidRPr="00963C8C">
        <w:rPr>
          <w:rFonts w:ascii="Arial" w:hAnsi="Arial" w:cs="Arial"/>
        </w:rPr>
        <w:t xml:space="preserve"> byla sepsána určitě, srozumitelně, na základě jejich pravé a</w:t>
      </w:r>
      <w:r w:rsidR="00715482" w:rsidRPr="00963C8C">
        <w:rPr>
          <w:rFonts w:ascii="Arial" w:hAnsi="Arial" w:cs="Arial"/>
        </w:rPr>
        <w:t> </w:t>
      </w:r>
      <w:r w:rsidR="00D9760C" w:rsidRPr="00963C8C">
        <w:rPr>
          <w:rFonts w:ascii="Arial" w:hAnsi="Arial" w:cs="Arial"/>
        </w:rPr>
        <w:t xml:space="preserve">svobodné vůle, </w:t>
      </w:r>
      <w:r w:rsidR="00093426" w:rsidRPr="00963C8C">
        <w:rPr>
          <w:rFonts w:ascii="Arial" w:hAnsi="Arial" w:cs="Arial"/>
        </w:rPr>
        <w:t xml:space="preserve">prosté omylu, </w:t>
      </w:r>
      <w:r w:rsidR="00D9760C" w:rsidRPr="00963C8C">
        <w:rPr>
          <w:rFonts w:ascii="Arial" w:hAnsi="Arial" w:cs="Arial"/>
        </w:rPr>
        <w:t xml:space="preserve">bez nátlaku </w:t>
      </w:r>
      <w:r w:rsidR="00093426" w:rsidRPr="00963C8C">
        <w:rPr>
          <w:rFonts w:ascii="Arial" w:hAnsi="Arial" w:cs="Arial"/>
        </w:rPr>
        <w:t xml:space="preserve">či v tísni </w:t>
      </w:r>
      <w:r w:rsidR="00D9760C" w:rsidRPr="00963C8C">
        <w:rPr>
          <w:rFonts w:ascii="Arial" w:hAnsi="Arial" w:cs="Arial"/>
        </w:rPr>
        <w:t>někter</w:t>
      </w:r>
      <w:r w:rsidR="00093426" w:rsidRPr="00963C8C">
        <w:rPr>
          <w:rFonts w:ascii="Arial" w:hAnsi="Arial" w:cs="Arial"/>
        </w:rPr>
        <w:t>é</w:t>
      </w:r>
      <w:r w:rsidR="00D9760C" w:rsidRPr="00963C8C">
        <w:rPr>
          <w:rFonts w:ascii="Arial" w:hAnsi="Arial" w:cs="Arial"/>
        </w:rPr>
        <w:t xml:space="preserve"> ze </w:t>
      </w:r>
      <w:r w:rsidR="00093426" w:rsidRPr="00963C8C">
        <w:rPr>
          <w:rFonts w:ascii="Arial" w:hAnsi="Arial" w:cs="Arial"/>
        </w:rPr>
        <w:t xml:space="preserve">Smluvních </w:t>
      </w:r>
      <w:r w:rsidR="00D9760C" w:rsidRPr="00963C8C">
        <w:rPr>
          <w:rFonts w:ascii="Arial" w:hAnsi="Arial" w:cs="Arial"/>
        </w:rPr>
        <w:t>stran. Na důkaz toho připojují své podpisy</w:t>
      </w:r>
      <w:r w:rsidR="00093426" w:rsidRPr="00963C8C">
        <w:rPr>
          <w:rFonts w:ascii="Arial" w:hAnsi="Arial" w:cs="Arial"/>
        </w:rPr>
        <w:t>, resp. podpisy svých řádně oprávněných zástupců.</w:t>
      </w:r>
    </w:p>
    <w:p w14:paraId="4452DDCD" w14:textId="77777777" w:rsidR="00B94AD8" w:rsidRPr="00963C8C" w:rsidRDefault="00B94AD8" w:rsidP="00D13DAC">
      <w:pPr>
        <w:pStyle w:val="kancel"/>
        <w:spacing w:before="120" w:after="120" w:line="280" w:lineRule="atLeast"/>
        <w:rPr>
          <w:rFonts w:ascii="Arial" w:hAnsi="Arial" w:cs="Arial"/>
          <w:sz w:val="20"/>
        </w:rPr>
      </w:pPr>
    </w:p>
    <w:tbl>
      <w:tblPr>
        <w:tblW w:w="0" w:type="auto"/>
        <w:jc w:val="center"/>
        <w:tblLayout w:type="fixed"/>
        <w:tblCellMar>
          <w:left w:w="70" w:type="dxa"/>
          <w:right w:w="70" w:type="dxa"/>
        </w:tblCellMar>
        <w:tblLook w:val="01E0" w:firstRow="1" w:lastRow="1" w:firstColumn="1" w:lastColumn="1" w:noHBand="0" w:noVBand="0"/>
      </w:tblPr>
      <w:tblGrid>
        <w:gridCol w:w="4148"/>
        <w:gridCol w:w="521"/>
        <w:gridCol w:w="4060"/>
      </w:tblGrid>
      <w:tr w:rsidR="00D9760C" w:rsidRPr="00963C8C" w14:paraId="598F254F" w14:textId="77777777" w:rsidTr="004277AB">
        <w:trPr>
          <w:jc w:val="center"/>
        </w:trPr>
        <w:tc>
          <w:tcPr>
            <w:tcW w:w="4148" w:type="dxa"/>
          </w:tcPr>
          <w:p w14:paraId="267E017D" w14:textId="59A3B148" w:rsidR="00D9760C" w:rsidRPr="00A32632" w:rsidRDefault="00CC4F4B" w:rsidP="00466D38">
            <w:pPr>
              <w:pStyle w:val="Dl"/>
              <w:keepNext w:val="0"/>
              <w:spacing w:before="120" w:after="120" w:line="280" w:lineRule="atLeast"/>
              <w:jc w:val="both"/>
              <w:rPr>
                <w:rFonts w:ascii="Arial" w:hAnsi="Arial" w:cs="Arial"/>
                <w:b/>
                <w:iCs/>
                <w:sz w:val="20"/>
                <w:szCs w:val="20"/>
              </w:rPr>
            </w:pPr>
            <w:r>
              <w:rPr>
                <w:rFonts w:ascii="Arial" w:hAnsi="Arial" w:cs="Arial"/>
                <w:b/>
                <w:iCs/>
                <w:sz w:val="20"/>
                <w:szCs w:val="20"/>
              </w:rPr>
              <w:t xml:space="preserve">Za </w:t>
            </w:r>
            <w:r w:rsidR="00D9760C" w:rsidRPr="00466D38">
              <w:rPr>
                <w:rFonts w:ascii="Arial" w:hAnsi="Arial" w:cs="Arial"/>
                <w:b/>
                <w:iCs/>
                <w:sz w:val="20"/>
                <w:szCs w:val="20"/>
              </w:rPr>
              <w:t>Dodavatel</w:t>
            </w:r>
            <w:r>
              <w:rPr>
                <w:rFonts w:ascii="Arial" w:hAnsi="Arial" w:cs="Arial"/>
                <w:b/>
                <w:iCs/>
                <w:sz w:val="20"/>
                <w:szCs w:val="20"/>
              </w:rPr>
              <w:t>e</w:t>
            </w:r>
            <w:r w:rsidR="00093426" w:rsidRPr="00466D38">
              <w:rPr>
                <w:rFonts w:ascii="Arial" w:hAnsi="Arial" w:cs="Arial"/>
                <w:b/>
                <w:iCs/>
                <w:sz w:val="20"/>
                <w:szCs w:val="20"/>
              </w:rPr>
              <w:t>:</w:t>
            </w:r>
          </w:p>
        </w:tc>
        <w:tc>
          <w:tcPr>
            <w:tcW w:w="521" w:type="dxa"/>
          </w:tcPr>
          <w:p w14:paraId="4B0BCFDB" w14:textId="77777777" w:rsidR="00D9760C" w:rsidRPr="00466D38" w:rsidRDefault="00D9760C" w:rsidP="00466D38">
            <w:pPr>
              <w:pStyle w:val="Dl"/>
              <w:keepNext w:val="0"/>
              <w:spacing w:before="120" w:after="120" w:line="280" w:lineRule="atLeast"/>
              <w:jc w:val="both"/>
              <w:rPr>
                <w:rFonts w:ascii="Arial" w:hAnsi="Arial" w:cs="Arial"/>
                <w:iCs/>
                <w:sz w:val="20"/>
                <w:szCs w:val="20"/>
              </w:rPr>
            </w:pPr>
          </w:p>
        </w:tc>
        <w:tc>
          <w:tcPr>
            <w:tcW w:w="4060" w:type="dxa"/>
          </w:tcPr>
          <w:p w14:paraId="1F31EE49" w14:textId="0E812700" w:rsidR="00D9760C" w:rsidRPr="00466D38" w:rsidRDefault="00CC4F4B" w:rsidP="00466D38">
            <w:pPr>
              <w:pStyle w:val="Dl"/>
              <w:keepNext w:val="0"/>
              <w:spacing w:before="120" w:after="120" w:line="280" w:lineRule="atLeast"/>
              <w:jc w:val="both"/>
              <w:rPr>
                <w:rFonts w:ascii="Arial" w:hAnsi="Arial" w:cs="Arial"/>
                <w:iCs/>
                <w:sz w:val="20"/>
                <w:szCs w:val="20"/>
              </w:rPr>
            </w:pPr>
            <w:r>
              <w:rPr>
                <w:rFonts w:ascii="Arial" w:hAnsi="Arial" w:cs="Arial"/>
                <w:b/>
                <w:iCs/>
                <w:sz w:val="20"/>
                <w:szCs w:val="20"/>
              </w:rPr>
              <w:t xml:space="preserve">Za </w:t>
            </w:r>
            <w:r w:rsidR="00093426" w:rsidRPr="00466D38">
              <w:rPr>
                <w:rFonts w:ascii="Arial" w:hAnsi="Arial" w:cs="Arial"/>
                <w:b/>
                <w:iCs/>
                <w:sz w:val="20"/>
                <w:szCs w:val="20"/>
              </w:rPr>
              <w:t>Objednatel</w:t>
            </w:r>
            <w:r>
              <w:rPr>
                <w:rFonts w:ascii="Arial" w:hAnsi="Arial" w:cs="Arial"/>
                <w:b/>
                <w:iCs/>
                <w:sz w:val="20"/>
                <w:szCs w:val="20"/>
              </w:rPr>
              <w:t>e</w:t>
            </w:r>
            <w:r w:rsidR="00093426" w:rsidRPr="00466D38">
              <w:rPr>
                <w:rFonts w:ascii="Arial" w:hAnsi="Arial" w:cs="Arial"/>
                <w:b/>
                <w:iCs/>
                <w:sz w:val="20"/>
                <w:szCs w:val="20"/>
              </w:rPr>
              <w:t>:</w:t>
            </w:r>
          </w:p>
        </w:tc>
      </w:tr>
      <w:tr w:rsidR="005E1D52" w:rsidRPr="00963C8C" w14:paraId="19A95434" w14:textId="77777777" w:rsidTr="004277AB">
        <w:trPr>
          <w:jc w:val="center"/>
        </w:trPr>
        <w:tc>
          <w:tcPr>
            <w:tcW w:w="4148" w:type="dxa"/>
          </w:tcPr>
          <w:p w14:paraId="2AA4176D" w14:textId="6003F854" w:rsidR="005E1D52" w:rsidRDefault="005E1D52" w:rsidP="00466D38">
            <w:pPr>
              <w:pStyle w:val="Dl"/>
              <w:keepNext w:val="0"/>
              <w:spacing w:before="120" w:after="120" w:line="280" w:lineRule="atLeast"/>
              <w:jc w:val="both"/>
              <w:rPr>
                <w:rFonts w:ascii="Arial" w:hAnsi="Arial" w:cs="Arial"/>
                <w:b/>
                <w:iCs/>
                <w:sz w:val="20"/>
                <w:szCs w:val="20"/>
              </w:rPr>
            </w:pPr>
            <w:r w:rsidRPr="005E1D52">
              <w:rPr>
                <w:rFonts w:ascii="Arial" w:hAnsi="Arial" w:cs="Arial"/>
                <w:bCs/>
                <w:i/>
                <w:iCs/>
                <w:sz w:val="20"/>
              </w:rPr>
              <w:t xml:space="preserve">elektronicky podepsáno dne </w:t>
            </w:r>
            <w:r w:rsidR="00C3116E">
              <w:rPr>
                <w:rFonts w:ascii="Arial" w:hAnsi="Arial" w:cs="Arial"/>
                <w:bCs/>
                <w:i/>
                <w:iCs/>
                <w:sz w:val="20"/>
              </w:rPr>
              <w:t>16</w:t>
            </w:r>
            <w:r w:rsidRPr="005E1D52">
              <w:rPr>
                <w:rFonts w:ascii="Arial" w:hAnsi="Arial" w:cs="Arial"/>
                <w:bCs/>
                <w:i/>
                <w:iCs/>
                <w:sz w:val="20"/>
              </w:rPr>
              <w:t xml:space="preserve">. </w:t>
            </w:r>
            <w:r>
              <w:rPr>
                <w:rFonts w:ascii="Arial" w:hAnsi="Arial" w:cs="Arial"/>
                <w:bCs/>
                <w:i/>
                <w:iCs/>
                <w:sz w:val="20"/>
              </w:rPr>
              <w:t>1</w:t>
            </w:r>
            <w:r w:rsidRPr="005E1D52">
              <w:rPr>
                <w:rFonts w:ascii="Arial" w:hAnsi="Arial" w:cs="Arial"/>
                <w:bCs/>
                <w:i/>
                <w:iCs/>
                <w:sz w:val="20"/>
              </w:rPr>
              <w:t>.</w:t>
            </w:r>
            <w:r>
              <w:rPr>
                <w:rFonts w:ascii="Arial" w:hAnsi="Arial" w:cs="Arial"/>
                <w:bCs/>
                <w:i/>
                <w:iCs/>
                <w:sz w:val="20"/>
              </w:rPr>
              <w:t>2026</w:t>
            </w:r>
          </w:p>
        </w:tc>
        <w:tc>
          <w:tcPr>
            <w:tcW w:w="521" w:type="dxa"/>
          </w:tcPr>
          <w:p w14:paraId="7423723B" w14:textId="77777777" w:rsidR="005E1D52" w:rsidRPr="00466D38" w:rsidRDefault="005E1D52" w:rsidP="00466D38">
            <w:pPr>
              <w:pStyle w:val="Dl"/>
              <w:keepNext w:val="0"/>
              <w:spacing w:before="120" w:after="120" w:line="280" w:lineRule="atLeast"/>
              <w:jc w:val="both"/>
              <w:rPr>
                <w:rFonts w:ascii="Arial" w:hAnsi="Arial" w:cs="Arial"/>
                <w:iCs/>
                <w:sz w:val="20"/>
                <w:szCs w:val="20"/>
              </w:rPr>
            </w:pPr>
          </w:p>
        </w:tc>
        <w:tc>
          <w:tcPr>
            <w:tcW w:w="4060" w:type="dxa"/>
          </w:tcPr>
          <w:p w14:paraId="0EE24623" w14:textId="747C51BA" w:rsidR="005E1D52" w:rsidRDefault="005E1D52" w:rsidP="00466D38">
            <w:pPr>
              <w:pStyle w:val="Dl"/>
              <w:keepNext w:val="0"/>
              <w:spacing w:before="120" w:after="120" w:line="280" w:lineRule="atLeast"/>
              <w:jc w:val="both"/>
              <w:rPr>
                <w:rFonts w:ascii="Arial" w:hAnsi="Arial" w:cs="Arial"/>
                <w:b/>
                <w:iCs/>
                <w:sz w:val="20"/>
                <w:szCs w:val="20"/>
              </w:rPr>
            </w:pPr>
            <w:r w:rsidRPr="005E1D52">
              <w:rPr>
                <w:rFonts w:ascii="Arial" w:hAnsi="Arial" w:cs="Arial"/>
                <w:bCs/>
                <w:i/>
                <w:iCs/>
                <w:sz w:val="20"/>
              </w:rPr>
              <w:t xml:space="preserve">elektronicky podepsáno dne </w:t>
            </w:r>
            <w:r w:rsidR="00C3116E">
              <w:rPr>
                <w:rFonts w:ascii="Arial" w:hAnsi="Arial" w:cs="Arial"/>
                <w:bCs/>
                <w:i/>
                <w:iCs/>
                <w:sz w:val="20"/>
              </w:rPr>
              <w:t>20</w:t>
            </w:r>
            <w:r w:rsidRPr="005E1D52">
              <w:rPr>
                <w:rFonts w:ascii="Arial" w:hAnsi="Arial" w:cs="Arial"/>
                <w:bCs/>
                <w:i/>
                <w:iCs/>
                <w:sz w:val="20"/>
              </w:rPr>
              <w:t xml:space="preserve">. </w:t>
            </w:r>
            <w:r>
              <w:rPr>
                <w:rFonts w:ascii="Arial" w:hAnsi="Arial" w:cs="Arial"/>
                <w:bCs/>
                <w:i/>
                <w:iCs/>
                <w:sz w:val="20"/>
              </w:rPr>
              <w:t>1</w:t>
            </w:r>
            <w:r w:rsidRPr="005E1D52">
              <w:rPr>
                <w:rFonts w:ascii="Arial" w:hAnsi="Arial" w:cs="Arial"/>
                <w:bCs/>
                <w:i/>
                <w:iCs/>
                <w:sz w:val="20"/>
              </w:rPr>
              <w:t xml:space="preserve">. </w:t>
            </w:r>
            <w:r>
              <w:rPr>
                <w:rFonts w:ascii="Arial" w:hAnsi="Arial" w:cs="Arial"/>
                <w:bCs/>
                <w:i/>
                <w:iCs/>
                <w:sz w:val="20"/>
              </w:rPr>
              <w:t>2026</w:t>
            </w:r>
          </w:p>
        </w:tc>
      </w:tr>
      <w:tr w:rsidR="00D9760C" w:rsidRPr="00963C8C" w14:paraId="7871FFB6" w14:textId="77777777" w:rsidTr="004277AB">
        <w:trPr>
          <w:trHeight w:val="851"/>
          <w:jc w:val="center"/>
        </w:trPr>
        <w:tc>
          <w:tcPr>
            <w:tcW w:w="4148" w:type="dxa"/>
            <w:tcBorders>
              <w:bottom w:val="single" w:sz="4" w:space="0" w:color="auto"/>
            </w:tcBorders>
          </w:tcPr>
          <w:p w14:paraId="392AAE94" w14:textId="7373D366" w:rsidR="000073B1" w:rsidRPr="005E1D52" w:rsidRDefault="00973290" w:rsidP="00D13DAC">
            <w:pPr>
              <w:pStyle w:val="Zkladntextodsazen"/>
              <w:spacing w:before="120" w:after="120" w:line="280" w:lineRule="atLeast"/>
              <w:ind w:left="0"/>
              <w:rPr>
                <w:rFonts w:ascii="Arial" w:hAnsi="Arial" w:cs="Arial"/>
                <w:b/>
                <w:bCs/>
                <w:sz w:val="20"/>
              </w:rPr>
            </w:pPr>
            <w:r w:rsidRPr="00973290">
              <w:rPr>
                <w:rFonts w:ascii="Arial" w:hAnsi="Arial" w:cs="Arial"/>
                <w:b/>
                <w:bCs/>
                <w:sz w:val="20"/>
                <w:lang w:val="x-none" w:eastAsia="x-none"/>
              </w:rPr>
              <w:t>K-net Technical International Group, s.r.o.</w:t>
            </w:r>
          </w:p>
        </w:tc>
        <w:tc>
          <w:tcPr>
            <w:tcW w:w="521" w:type="dxa"/>
          </w:tcPr>
          <w:p w14:paraId="35784433" w14:textId="77777777" w:rsidR="00D9760C" w:rsidRPr="00963C8C" w:rsidRDefault="00D9760C" w:rsidP="00D13DAC">
            <w:pPr>
              <w:pStyle w:val="Dl"/>
              <w:keepNext w:val="0"/>
              <w:spacing w:before="120" w:after="120" w:line="280" w:lineRule="atLeast"/>
              <w:jc w:val="both"/>
              <w:rPr>
                <w:rFonts w:ascii="Arial" w:hAnsi="Arial" w:cs="Arial"/>
                <w:sz w:val="20"/>
                <w:szCs w:val="20"/>
              </w:rPr>
            </w:pPr>
          </w:p>
        </w:tc>
        <w:tc>
          <w:tcPr>
            <w:tcW w:w="4060" w:type="dxa"/>
            <w:tcBorders>
              <w:bottom w:val="single" w:sz="4" w:space="0" w:color="auto"/>
            </w:tcBorders>
          </w:tcPr>
          <w:p w14:paraId="61DD2999" w14:textId="4A8D3464" w:rsidR="00D9760C" w:rsidRPr="00963C8C" w:rsidRDefault="00093426" w:rsidP="00D13DAC">
            <w:pPr>
              <w:pStyle w:val="Zkladntextodsazen"/>
              <w:spacing w:before="120" w:after="120" w:line="280" w:lineRule="atLeast"/>
              <w:ind w:left="0"/>
              <w:rPr>
                <w:rFonts w:ascii="Arial" w:hAnsi="Arial" w:cs="Arial"/>
                <w:b/>
                <w:sz w:val="20"/>
              </w:rPr>
            </w:pPr>
            <w:r w:rsidRPr="00963C8C">
              <w:rPr>
                <w:rFonts w:ascii="Arial" w:hAnsi="Arial" w:cs="Arial"/>
                <w:b/>
                <w:sz w:val="20"/>
              </w:rPr>
              <w:t>Č</w:t>
            </w:r>
            <w:r w:rsidR="005B682F" w:rsidRPr="00963C8C">
              <w:rPr>
                <w:rFonts w:ascii="Arial" w:hAnsi="Arial" w:cs="Arial"/>
                <w:b/>
                <w:sz w:val="20"/>
              </w:rPr>
              <w:t>eská republika</w:t>
            </w:r>
            <w:r w:rsidRPr="00963C8C">
              <w:rPr>
                <w:rFonts w:ascii="Arial" w:hAnsi="Arial" w:cs="Arial"/>
                <w:b/>
                <w:sz w:val="20"/>
              </w:rPr>
              <w:t xml:space="preserve"> </w:t>
            </w:r>
            <w:r w:rsidR="00AC6527">
              <w:rPr>
                <w:rFonts w:ascii="Arial" w:hAnsi="Arial" w:cs="Arial"/>
                <w:b/>
                <w:sz w:val="20"/>
              </w:rPr>
              <w:t>–</w:t>
            </w:r>
            <w:r w:rsidRPr="00963C8C">
              <w:rPr>
                <w:rFonts w:ascii="Arial" w:hAnsi="Arial" w:cs="Arial"/>
                <w:b/>
                <w:sz w:val="20"/>
              </w:rPr>
              <w:t xml:space="preserve"> </w:t>
            </w:r>
            <w:r w:rsidR="00AC6527">
              <w:rPr>
                <w:rFonts w:ascii="Arial" w:hAnsi="Arial" w:cs="Arial"/>
                <w:b/>
                <w:sz w:val="20"/>
              </w:rPr>
              <w:t>Ministerstvo práce</w:t>
            </w:r>
            <w:r w:rsidR="00AC6527">
              <w:rPr>
                <w:rFonts w:ascii="Arial" w:hAnsi="Arial" w:cs="Arial"/>
                <w:b/>
                <w:sz w:val="20"/>
              </w:rPr>
              <w:br/>
              <w:t>a sociálních věcí</w:t>
            </w:r>
          </w:p>
          <w:p w14:paraId="7EA41978" w14:textId="77777777" w:rsidR="00B94AD8" w:rsidRPr="00963C8C" w:rsidRDefault="00B94AD8" w:rsidP="00D13DAC">
            <w:pPr>
              <w:pStyle w:val="Zkladntextodsazen"/>
              <w:spacing w:before="120" w:after="120" w:line="280" w:lineRule="atLeast"/>
              <w:ind w:left="0"/>
              <w:rPr>
                <w:rFonts w:ascii="Arial" w:hAnsi="Arial" w:cs="Arial"/>
                <w:b/>
                <w:sz w:val="20"/>
              </w:rPr>
            </w:pPr>
          </w:p>
        </w:tc>
      </w:tr>
      <w:tr w:rsidR="00D9760C" w:rsidRPr="00963C8C" w14:paraId="68D2A282" w14:textId="77777777" w:rsidTr="004277AB">
        <w:trPr>
          <w:jc w:val="center"/>
        </w:trPr>
        <w:tc>
          <w:tcPr>
            <w:tcW w:w="4148" w:type="dxa"/>
            <w:tcBorders>
              <w:top w:val="single" w:sz="4" w:space="0" w:color="auto"/>
            </w:tcBorders>
          </w:tcPr>
          <w:p w14:paraId="6B4AE9EB" w14:textId="72FD7733" w:rsidR="00D9760C" w:rsidRPr="00963C8C" w:rsidRDefault="00D9760C" w:rsidP="005E1D52">
            <w:pPr>
              <w:pStyle w:val="Dl"/>
              <w:spacing w:before="120" w:after="120" w:line="280" w:lineRule="atLeast"/>
              <w:jc w:val="both"/>
              <w:rPr>
                <w:rFonts w:ascii="Arial" w:hAnsi="Arial" w:cs="Arial"/>
                <w:sz w:val="20"/>
                <w:szCs w:val="20"/>
              </w:rPr>
            </w:pPr>
            <w:r w:rsidRPr="00963C8C">
              <w:rPr>
                <w:rFonts w:ascii="Arial" w:hAnsi="Arial" w:cs="Arial"/>
                <w:sz w:val="20"/>
                <w:szCs w:val="20"/>
              </w:rPr>
              <w:t>Jméno</w:t>
            </w:r>
            <w:r w:rsidR="00093426" w:rsidRPr="00963C8C">
              <w:rPr>
                <w:rFonts w:ascii="Arial" w:hAnsi="Arial" w:cs="Arial"/>
                <w:sz w:val="20"/>
                <w:szCs w:val="20"/>
              </w:rPr>
              <w:t xml:space="preserve"> a příjmení</w:t>
            </w:r>
            <w:r w:rsidRPr="00963C8C">
              <w:rPr>
                <w:rFonts w:ascii="Arial" w:hAnsi="Arial" w:cs="Arial"/>
                <w:sz w:val="20"/>
                <w:szCs w:val="20"/>
              </w:rPr>
              <w:t xml:space="preserve">: </w:t>
            </w:r>
            <w:r w:rsidR="00973290" w:rsidRPr="00973290">
              <w:rPr>
                <w:rFonts w:ascii="Arial" w:hAnsi="Arial" w:cs="Arial"/>
                <w:sz w:val="20"/>
                <w:szCs w:val="20"/>
                <w:lang w:val="x-none" w:eastAsia="x-none"/>
              </w:rPr>
              <w:t>Ing. Petr Nepustil</w:t>
            </w:r>
          </w:p>
        </w:tc>
        <w:tc>
          <w:tcPr>
            <w:tcW w:w="521" w:type="dxa"/>
          </w:tcPr>
          <w:p w14:paraId="33FCCB1E" w14:textId="77777777" w:rsidR="00D9760C" w:rsidRPr="00963C8C" w:rsidRDefault="00D9760C" w:rsidP="00D13DAC">
            <w:pPr>
              <w:pStyle w:val="Dl"/>
              <w:keepNext w:val="0"/>
              <w:spacing w:before="120" w:after="120" w:line="280" w:lineRule="atLeast"/>
              <w:jc w:val="both"/>
              <w:rPr>
                <w:rFonts w:ascii="Arial" w:hAnsi="Arial" w:cs="Arial"/>
                <w:sz w:val="20"/>
                <w:szCs w:val="20"/>
              </w:rPr>
            </w:pPr>
          </w:p>
        </w:tc>
        <w:tc>
          <w:tcPr>
            <w:tcW w:w="4060" w:type="dxa"/>
            <w:tcBorders>
              <w:top w:val="single" w:sz="4" w:space="0" w:color="auto"/>
            </w:tcBorders>
          </w:tcPr>
          <w:p w14:paraId="0409035C" w14:textId="4053476F" w:rsidR="006E798F" w:rsidRPr="00963C8C" w:rsidRDefault="00D9760C" w:rsidP="00D13DAC">
            <w:pPr>
              <w:pStyle w:val="Dl"/>
              <w:keepNext w:val="0"/>
              <w:spacing w:before="120" w:after="120" w:line="280" w:lineRule="atLeast"/>
              <w:jc w:val="both"/>
              <w:rPr>
                <w:rFonts w:ascii="Arial" w:hAnsi="Arial" w:cs="Arial"/>
                <w:sz w:val="20"/>
                <w:szCs w:val="20"/>
              </w:rPr>
            </w:pPr>
            <w:r w:rsidRPr="00963C8C">
              <w:rPr>
                <w:rFonts w:ascii="Arial" w:hAnsi="Arial" w:cs="Arial"/>
                <w:sz w:val="20"/>
                <w:szCs w:val="20"/>
              </w:rPr>
              <w:t>Jméno</w:t>
            </w:r>
            <w:r w:rsidR="00093426" w:rsidRPr="00963C8C">
              <w:rPr>
                <w:rFonts w:ascii="Arial" w:hAnsi="Arial" w:cs="Arial"/>
                <w:sz w:val="20"/>
                <w:szCs w:val="20"/>
              </w:rPr>
              <w:t xml:space="preserve"> a příjmení</w:t>
            </w:r>
            <w:r w:rsidRPr="00963C8C">
              <w:rPr>
                <w:rFonts w:ascii="Arial" w:hAnsi="Arial" w:cs="Arial"/>
                <w:sz w:val="20"/>
                <w:szCs w:val="20"/>
              </w:rPr>
              <w:t xml:space="preserve">: </w:t>
            </w:r>
            <w:r w:rsidR="005D3AFB">
              <w:rPr>
                <w:rFonts w:ascii="Arial" w:hAnsi="Arial" w:cs="Arial"/>
                <w:sz w:val="20"/>
              </w:rPr>
              <w:t>Mgr. Karel Svítil</w:t>
            </w:r>
          </w:p>
        </w:tc>
      </w:tr>
      <w:tr w:rsidR="00D9760C" w:rsidRPr="00963C8C" w14:paraId="1F279F90" w14:textId="77777777" w:rsidTr="004277AB">
        <w:trPr>
          <w:jc w:val="center"/>
        </w:trPr>
        <w:tc>
          <w:tcPr>
            <w:tcW w:w="4148" w:type="dxa"/>
          </w:tcPr>
          <w:p w14:paraId="73B13701" w14:textId="68A75CC7" w:rsidR="00093426" w:rsidRPr="00963C8C" w:rsidRDefault="00D9760C" w:rsidP="00D13DAC">
            <w:pPr>
              <w:pStyle w:val="Dl"/>
              <w:spacing w:before="120" w:after="120" w:line="280" w:lineRule="atLeast"/>
              <w:jc w:val="both"/>
              <w:rPr>
                <w:rFonts w:ascii="Arial" w:hAnsi="Arial" w:cs="Arial"/>
                <w:sz w:val="20"/>
                <w:szCs w:val="20"/>
              </w:rPr>
            </w:pPr>
            <w:r w:rsidRPr="00963C8C">
              <w:rPr>
                <w:rFonts w:ascii="Arial" w:hAnsi="Arial" w:cs="Arial"/>
                <w:sz w:val="20"/>
                <w:szCs w:val="20"/>
              </w:rPr>
              <w:t xml:space="preserve">Funkce: </w:t>
            </w:r>
            <w:r w:rsidR="00973290">
              <w:rPr>
                <w:rFonts w:ascii="Arial" w:hAnsi="Arial" w:cs="Arial"/>
                <w:sz w:val="20"/>
                <w:szCs w:val="20"/>
                <w:lang w:val="x-none" w:eastAsia="x-none"/>
              </w:rPr>
              <w:t>jednatel</w:t>
            </w:r>
          </w:p>
          <w:p w14:paraId="70982323" w14:textId="77777777" w:rsidR="00D9760C" w:rsidRPr="00963C8C" w:rsidRDefault="00D9760C" w:rsidP="00D13DAC">
            <w:pPr>
              <w:pStyle w:val="Dl"/>
              <w:keepNext w:val="0"/>
              <w:spacing w:before="120" w:after="120" w:line="280" w:lineRule="atLeast"/>
              <w:jc w:val="both"/>
              <w:rPr>
                <w:rFonts w:ascii="Arial" w:hAnsi="Arial" w:cs="Arial"/>
                <w:sz w:val="20"/>
                <w:szCs w:val="20"/>
              </w:rPr>
            </w:pPr>
          </w:p>
        </w:tc>
        <w:tc>
          <w:tcPr>
            <w:tcW w:w="521" w:type="dxa"/>
          </w:tcPr>
          <w:p w14:paraId="1788E6A2" w14:textId="77777777" w:rsidR="00D9760C" w:rsidRPr="00963C8C" w:rsidRDefault="00D9760C" w:rsidP="00D13DAC">
            <w:pPr>
              <w:pStyle w:val="Dl"/>
              <w:keepNext w:val="0"/>
              <w:spacing w:before="120" w:after="120" w:line="280" w:lineRule="atLeast"/>
              <w:jc w:val="both"/>
              <w:rPr>
                <w:rFonts w:ascii="Arial" w:hAnsi="Arial" w:cs="Arial"/>
                <w:sz w:val="20"/>
                <w:szCs w:val="20"/>
              </w:rPr>
            </w:pPr>
          </w:p>
        </w:tc>
        <w:tc>
          <w:tcPr>
            <w:tcW w:w="4060" w:type="dxa"/>
          </w:tcPr>
          <w:p w14:paraId="7A04A47F" w14:textId="27D9D794" w:rsidR="006E798F" w:rsidRPr="005D3AFB" w:rsidRDefault="00D9760C" w:rsidP="005E5816">
            <w:pPr>
              <w:pStyle w:val="Dl"/>
              <w:keepNext w:val="0"/>
              <w:tabs>
                <w:tab w:val="left" w:pos="789"/>
              </w:tabs>
              <w:spacing w:before="120" w:after="120" w:line="280" w:lineRule="atLeast"/>
              <w:ind w:left="789" w:hanging="789"/>
              <w:jc w:val="left"/>
              <w:rPr>
                <w:rFonts w:ascii="Arial" w:hAnsi="Arial" w:cs="Arial"/>
                <w:sz w:val="20"/>
                <w:szCs w:val="20"/>
              </w:rPr>
            </w:pPr>
            <w:r w:rsidRPr="005D3AFB">
              <w:rPr>
                <w:rFonts w:ascii="Arial" w:hAnsi="Arial" w:cs="Arial"/>
                <w:sz w:val="20"/>
                <w:szCs w:val="20"/>
              </w:rPr>
              <w:t>Funkce:</w:t>
            </w:r>
            <w:r w:rsidR="00AC6527" w:rsidRPr="005D3AFB">
              <w:rPr>
                <w:rFonts w:ascii="Arial" w:hAnsi="Arial" w:cs="Arial"/>
                <w:sz w:val="20"/>
                <w:szCs w:val="20"/>
              </w:rPr>
              <w:t xml:space="preserve"> </w:t>
            </w:r>
            <w:r w:rsidR="005D3AFB" w:rsidRPr="005D3AFB">
              <w:rPr>
                <w:rFonts w:ascii="Arial" w:hAnsi="Arial" w:cs="Arial"/>
                <w:sz w:val="20"/>
                <w:szCs w:val="20"/>
              </w:rPr>
              <w:t>ředitel odboru provozu ICT</w:t>
            </w:r>
          </w:p>
        </w:tc>
      </w:tr>
    </w:tbl>
    <w:p w14:paraId="768137F5" w14:textId="2726DA21" w:rsidR="001B18C0" w:rsidRDefault="001B18C0" w:rsidP="00D13DAC">
      <w:pPr>
        <w:pStyle w:val="kancel"/>
        <w:spacing w:before="120" w:after="120" w:line="280" w:lineRule="atLeast"/>
        <w:rPr>
          <w:rFonts w:ascii="Arial" w:hAnsi="Arial" w:cs="Arial"/>
        </w:rPr>
      </w:pPr>
    </w:p>
    <w:p w14:paraId="188AEC4C" w14:textId="77777777" w:rsidR="001B18C0" w:rsidRDefault="001B18C0">
      <w:pPr>
        <w:rPr>
          <w:rFonts w:ascii="Arial" w:hAnsi="Arial" w:cs="Arial"/>
          <w:sz w:val="24"/>
        </w:rPr>
      </w:pPr>
      <w:r>
        <w:rPr>
          <w:rFonts w:ascii="Arial" w:hAnsi="Arial" w:cs="Arial"/>
        </w:rPr>
        <w:br w:type="page"/>
      </w:r>
    </w:p>
    <w:p w14:paraId="60A7115C" w14:textId="2D049918" w:rsidR="001B18C0" w:rsidRDefault="001B18C0" w:rsidP="001B18C0">
      <w:pPr>
        <w:spacing w:line="280" w:lineRule="atLeast"/>
        <w:jc w:val="right"/>
        <w:rPr>
          <w:rFonts w:ascii="Arial" w:hAnsi="Arial" w:cs="Arial"/>
        </w:rPr>
      </w:pPr>
      <w:r>
        <w:rPr>
          <w:rFonts w:ascii="Arial" w:hAnsi="Arial" w:cs="Arial"/>
        </w:rPr>
        <w:lastRenderedPageBreak/>
        <w:t>Příloha č. 1 Smlouvy</w:t>
      </w:r>
    </w:p>
    <w:p w14:paraId="0451E6E5" w14:textId="77777777" w:rsidR="001B18C0" w:rsidRDefault="001B18C0" w:rsidP="001B18C0">
      <w:pPr>
        <w:spacing w:line="280" w:lineRule="atLeast"/>
        <w:rPr>
          <w:rFonts w:ascii="Arial" w:hAnsi="Arial" w:cs="Arial"/>
        </w:rPr>
      </w:pPr>
    </w:p>
    <w:p w14:paraId="551384F4" w14:textId="77777777" w:rsidR="001B18C0" w:rsidRPr="00C958D3" w:rsidRDefault="001B18C0" w:rsidP="001B18C0">
      <w:pPr>
        <w:pBdr>
          <w:top w:val="single" w:sz="4" w:space="1" w:color="auto"/>
          <w:left w:val="single" w:sz="4" w:space="4" w:color="auto"/>
          <w:bottom w:val="single" w:sz="4" w:space="1" w:color="auto"/>
          <w:right w:val="single" w:sz="4" w:space="4" w:color="auto"/>
        </w:pBdr>
        <w:shd w:val="clear" w:color="auto" w:fill="D9D9D9"/>
        <w:spacing w:line="276" w:lineRule="auto"/>
        <w:jc w:val="center"/>
        <w:rPr>
          <w:rFonts w:ascii="Arial" w:hAnsi="Arial" w:cs="Arial"/>
          <w:b/>
        </w:rPr>
      </w:pPr>
      <w:r>
        <w:rPr>
          <w:rFonts w:ascii="Arial" w:hAnsi="Arial" w:cs="Arial"/>
          <w:b/>
        </w:rPr>
        <w:t>Etický kodex</w:t>
      </w:r>
    </w:p>
    <w:p w14:paraId="05BA4226" w14:textId="77777777" w:rsidR="001B18C0" w:rsidRPr="004C76D0" w:rsidRDefault="001B18C0" w:rsidP="00F24716">
      <w:pPr>
        <w:pStyle w:val="Odstavecseseznamem"/>
        <w:numPr>
          <w:ilvl w:val="0"/>
          <w:numId w:val="13"/>
        </w:numPr>
        <w:spacing w:before="120" w:line="280" w:lineRule="atLeast"/>
        <w:ind w:left="284" w:hanging="284"/>
        <w:jc w:val="both"/>
        <w:rPr>
          <w:rFonts w:ascii="Arial" w:hAnsi="Arial" w:cs="Arial"/>
          <w:b/>
        </w:rPr>
      </w:pPr>
      <w:r w:rsidRPr="004C76D0">
        <w:rPr>
          <w:rFonts w:ascii="Arial" w:hAnsi="Arial" w:cs="Arial"/>
          <w:b/>
        </w:rPr>
        <w:t>FÉROVÁ HOSPODÁŘSKÁ SOUTĚŽ</w:t>
      </w:r>
    </w:p>
    <w:p w14:paraId="55885BD5" w14:textId="77777777" w:rsidR="001B18C0" w:rsidRPr="004C76D0" w:rsidRDefault="001B18C0" w:rsidP="009C71E0">
      <w:pPr>
        <w:pStyle w:val="Odstavecseseznamem"/>
        <w:spacing w:before="120" w:line="280" w:lineRule="atLeast"/>
        <w:ind w:left="0"/>
        <w:jc w:val="both"/>
        <w:rPr>
          <w:rFonts w:ascii="Arial" w:hAnsi="Arial" w:cs="Arial"/>
        </w:rPr>
      </w:pPr>
      <w:r w:rsidRPr="004C76D0">
        <w:rPr>
          <w:rFonts w:ascii="Arial" w:hAnsi="Arial" w:cs="Arial"/>
        </w:rPr>
        <w:t>Smluvní strany se tímto společně hlásí k hodnotám férové hospodářské soutěže, vedené etickými postupy a prostředky a odmítají chování mající charakter pletich, zjednávání výhod, přijímání či poskytování úplatků v jakékoliv formě (finanční prostředky, dary, výhody, aj.), a to bez ohledu na skutečnost, dosahuje-li intenzity relevantní z pohledu trestního práva.</w:t>
      </w:r>
    </w:p>
    <w:p w14:paraId="6B37E4C6" w14:textId="77777777" w:rsidR="001B18C0" w:rsidRPr="004C76D0" w:rsidRDefault="001B18C0" w:rsidP="00F24716">
      <w:pPr>
        <w:pStyle w:val="Odstavecseseznamem"/>
        <w:numPr>
          <w:ilvl w:val="0"/>
          <w:numId w:val="13"/>
        </w:numPr>
        <w:spacing w:before="120" w:line="280" w:lineRule="atLeast"/>
        <w:ind w:left="284" w:hanging="284"/>
        <w:jc w:val="both"/>
        <w:rPr>
          <w:rFonts w:ascii="Arial" w:hAnsi="Arial" w:cs="Arial"/>
          <w:b/>
        </w:rPr>
      </w:pPr>
      <w:r w:rsidRPr="004C76D0">
        <w:rPr>
          <w:rFonts w:ascii="Arial" w:hAnsi="Arial" w:cs="Arial"/>
          <w:b/>
        </w:rPr>
        <w:t>STŘET ZÁJMŮ</w:t>
      </w:r>
    </w:p>
    <w:p w14:paraId="5A507D6F" w14:textId="77777777" w:rsidR="001B18C0" w:rsidRPr="004C76D0" w:rsidRDefault="001B18C0" w:rsidP="009C71E0">
      <w:pPr>
        <w:pStyle w:val="Odstavecseseznamem"/>
        <w:spacing w:before="120" w:line="280" w:lineRule="atLeast"/>
        <w:ind w:left="0"/>
        <w:jc w:val="both"/>
        <w:rPr>
          <w:rFonts w:ascii="Arial" w:hAnsi="Arial" w:cs="Arial"/>
        </w:rPr>
      </w:pPr>
      <w:r w:rsidRPr="004C76D0">
        <w:rPr>
          <w:rFonts w:ascii="Arial" w:hAnsi="Arial" w:cs="Arial"/>
        </w:rPr>
        <w:t>Smluvní strany se zavazují předcházet jakémukoliv střetu zájmů při navazování obchodních vztahů, a to v jakékoliv formě, čímž se rozumí zejména propojení členů managementu, ať už na úrovni rodinné, bez ohledu na stupeň příbuzenství, politické, přátelské či jiné. Kromě prokazatelného střetu zájmů se smluvní strany zavazují v maximální možné míře předcházet i vzniku důvodného podezření, které má potenciál, aby dalo vzniknout negativnímu obrazu dotčených v mínění široké veřejnosti.</w:t>
      </w:r>
    </w:p>
    <w:p w14:paraId="5CE8EEC1" w14:textId="77777777" w:rsidR="001B18C0" w:rsidRPr="004C76D0" w:rsidRDefault="001B18C0" w:rsidP="00F24716">
      <w:pPr>
        <w:pStyle w:val="Odstavecseseznamem"/>
        <w:numPr>
          <w:ilvl w:val="0"/>
          <w:numId w:val="13"/>
        </w:numPr>
        <w:spacing w:before="120" w:line="280" w:lineRule="atLeast"/>
        <w:ind w:left="284" w:hanging="284"/>
        <w:jc w:val="both"/>
        <w:rPr>
          <w:rFonts w:ascii="Arial" w:hAnsi="Arial" w:cs="Arial"/>
          <w:b/>
        </w:rPr>
      </w:pPr>
      <w:r w:rsidRPr="004C76D0">
        <w:rPr>
          <w:rFonts w:ascii="Arial" w:hAnsi="Arial" w:cs="Arial"/>
          <w:b/>
        </w:rPr>
        <w:t>PŘIJATELNÉ PRACOVNÍ PODMÍNKY</w:t>
      </w:r>
    </w:p>
    <w:p w14:paraId="6F1C3D60" w14:textId="69AA8B0B" w:rsidR="001B18C0" w:rsidRPr="004C76D0" w:rsidRDefault="001B18C0" w:rsidP="009C71E0">
      <w:pPr>
        <w:pStyle w:val="Odstavecseseznamem"/>
        <w:spacing w:before="120" w:line="280" w:lineRule="atLeast"/>
        <w:ind w:left="0"/>
        <w:jc w:val="both"/>
        <w:rPr>
          <w:rFonts w:ascii="Arial" w:hAnsi="Arial" w:cs="Arial"/>
        </w:rPr>
      </w:pPr>
      <w:r w:rsidRPr="004C76D0">
        <w:rPr>
          <w:rFonts w:ascii="Arial" w:hAnsi="Arial" w:cs="Arial"/>
        </w:rPr>
        <w:t xml:space="preserve">Smluvní strany se hlásí k hodnotám zajištění důstojných pracovních podmínek osob podílejících se na plnění dle Smlouvy, a to zejména jedná-li se o nízko kvalifikované profese (vyloučeny však nejsou ani jakékoliv jiné skupiny zaměstnanců). Smluvní strany se zavazují zejména striktně dodržovat veškerá ustanovení právních předpisů, která se týkají minimální i zaručené mzdy, bezpečnosti práce, přijatelných pracovních podmínek a poskytování spravedlivé odměny za práci. Součástí společně přejatého závazku je i to, že se </w:t>
      </w:r>
      <w:r w:rsidR="00CF47D7">
        <w:rPr>
          <w:rFonts w:ascii="Arial" w:hAnsi="Arial" w:cs="Arial"/>
        </w:rPr>
        <w:t>S</w:t>
      </w:r>
      <w:r w:rsidRPr="004C76D0">
        <w:rPr>
          <w:rFonts w:ascii="Arial" w:hAnsi="Arial" w:cs="Arial"/>
        </w:rPr>
        <w:t>mluvní strany vyvarují jakékoliv snahy, ať už zjevné či skryté, která by směřovala</w:t>
      </w:r>
      <w:r w:rsidR="009C71E0">
        <w:rPr>
          <w:rFonts w:ascii="Arial" w:hAnsi="Arial" w:cs="Arial"/>
        </w:rPr>
        <w:br/>
      </w:r>
      <w:r w:rsidRPr="004C76D0">
        <w:rPr>
          <w:rFonts w:ascii="Arial" w:hAnsi="Arial" w:cs="Arial"/>
        </w:rPr>
        <w:t>k obcházení pracovněprávních předpisů.</w:t>
      </w:r>
    </w:p>
    <w:p w14:paraId="296B6EDB" w14:textId="77777777" w:rsidR="001B18C0" w:rsidRPr="004C76D0" w:rsidRDefault="001B18C0" w:rsidP="00F24716">
      <w:pPr>
        <w:pStyle w:val="Odstavecseseznamem"/>
        <w:numPr>
          <w:ilvl w:val="0"/>
          <w:numId w:val="13"/>
        </w:numPr>
        <w:spacing w:before="120" w:line="280" w:lineRule="atLeast"/>
        <w:ind w:left="284" w:hanging="284"/>
        <w:jc w:val="both"/>
        <w:rPr>
          <w:rFonts w:ascii="Arial" w:hAnsi="Arial" w:cs="Arial"/>
          <w:b/>
        </w:rPr>
      </w:pPr>
      <w:r w:rsidRPr="004C76D0">
        <w:rPr>
          <w:rFonts w:ascii="Arial" w:hAnsi="Arial" w:cs="Arial"/>
          <w:b/>
        </w:rPr>
        <w:t>ZÁKAZ DISKRIMINACE A ZAJIŠTĚNÍ ROVNÝCH PŘÍLEŽITOSTÍ</w:t>
      </w:r>
    </w:p>
    <w:p w14:paraId="19889F74" w14:textId="77777777" w:rsidR="001B18C0" w:rsidRPr="004C76D0" w:rsidRDefault="001B18C0" w:rsidP="00921453">
      <w:pPr>
        <w:pStyle w:val="Odstavecseseznamem"/>
        <w:spacing w:before="120" w:line="280" w:lineRule="atLeast"/>
        <w:ind w:left="0"/>
        <w:jc w:val="both"/>
        <w:rPr>
          <w:rFonts w:ascii="Arial" w:hAnsi="Arial" w:cs="Arial"/>
        </w:rPr>
      </w:pPr>
      <w:r w:rsidRPr="004C76D0">
        <w:rPr>
          <w:rFonts w:ascii="Arial" w:hAnsi="Arial" w:cs="Arial"/>
        </w:rPr>
        <w:t>Smluvní strany se hlásí k hodnotám odsuzujícím diskriminaci v jakékoliv podobě, resp. k hodnotám zajišťujícím rovné příležitosti všech skupin osob bez ohledu na rozdíly mezi nimi, čímž se rozumí zejména potírání nerovného zacházení vznikajícího na základě rasy, etnického původu, pohlaví, sexuální orientace, přesvědčení či světového názoru. Za nežádoucí a nepřijatelné jednání je považováno rovněž i neposkytování rovných příležitostí ve vedení společnosti a jiných řídících funkcí a</w:t>
      </w:r>
      <w:r>
        <w:rPr>
          <w:rFonts w:ascii="Arial" w:hAnsi="Arial" w:cs="Arial"/>
        </w:rPr>
        <w:t> </w:t>
      </w:r>
      <w:r w:rsidRPr="004C76D0">
        <w:rPr>
          <w:rFonts w:ascii="Arial" w:hAnsi="Arial" w:cs="Arial"/>
        </w:rPr>
        <w:t>při odměňování.</w:t>
      </w:r>
    </w:p>
    <w:p w14:paraId="2959DB17" w14:textId="77777777" w:rsidR="001B18C0" w:rsidRPr="004C76D0" w:rsidRDefault="001B18C0" w:rsidP="00F24716">
      <w:pPr>
        <w:pStyle w:val="Odstavecseseznamem"/>
        <w:numPr>
          <w:ilvl w:val="0"/>
          <w:numId w:val="13"/>
        </w:numPr>
        <w:spacing w:before="120" w:line="280" w:lineRule="atLeast"/>
        <w:ind w:left="284" w:hanging="284"/>
        <w:jc w:val="both"/>
        <w:rPr>
          <w:rFonts w:ascii="Arial" w:hAnsi="Arial" w:cs="Arial"/>
          <w:b/>
        </w:rPr>
      </w:pPr>
      <w:r w:rsidRPr="004C76D0">
        <w:rPr>
          <w:rFonts w:ascii="Arial" w:hAnsi="Arial" w:cs="Arial"/>
          <w:b/>
        </w:rPr>
        <w:t>EKONOMICKÉ ASPEKTY</w:t>
      </w:r>
    </w:p>
    <w:p w14:paraId="7736D2CD" w14:textId="5BB1C974" w:rsidR="001B18C0" w:rsidRPr="004C76D0" w:rsidRDefault="001B18C0" w:rsidP="00F24716">
      <w:pPr>
        <w:pStyle w:val="Odstavecseseznamem"/>
        <w:spacing w:before="120" w:line="280" w:lineRule="atLeast"/>
        <w:ind w:left="0"/>
        <w:jc w:val="both"/>
        <w:rPr>
          <w:rFonts w:ascii="Arial" w:hAnsi="Arial" w:cs="Arial"/>
        </w:rPr>
      </w:pPr>
      <w:r w:rsidRPr="004C76D0">
        <w:rPr>
          <w:rFonts w:ascii="Arial" w:hAnsi="Arial" w:cs="Arial"/>
        </w:rPr>
        <w:t xml:space="preserve">Smluvní strany se hlásí k hodnotám odsuzujícím jednání nežádoucí z ekonomického hlediska, čímž se rozumí zejména snaha o praní špinavých peněz, snaha o legalizaci nezákonných a neetických zisků, důvěryhodnost </w:t>
      </w:r>
      <w:r w:rsidR="00756662">
        <w:rPr>
          <w:rFonts w:ascii="Arial" w:hAnsi="Arial" w:cs="Arial"/>
        </w:rPr>
        <w:t>D</w:t>
      </w:r>
      <w:r w:rsidRPr="004C76D0">
        <w:rPr>
          <w:rFonts w:ascii="Arial" w:hAnsi="Arial" w:cs="Arial"/>
        </w:rPr>
        <w:t xml:space="preserve">odavatele z hlediska sídla podnikání a realizace finančních transakcí (sídlo </w:t>
      </w:r>
      <w:r w:rsidR="00756662">
        <w:rPr>
          <w:rFonts w:ascii="Arial" w:hAnsi="Arial" w:cs="Arial"/>
        </w:rPr>
        <w:t>D</w:t>
      </w:r>
      <w:r w:rsidRPr="004C76D0">
        <w:rPr>
          <w:rFonts w:ascii="Arial" w:hAnsi="Arial" w:cs="Arial"/>
        </w:rPr>
        <w:t xml:space="preserve">odavatele nebo platební instituce, kterou používá, se nesmí nacházet v zemi zapsané na seznamu zemí nespolupracujících daňových jurisdikcí vytvořených Evropskou unií). </w:t>
      </w:r>
      <w:r w:rsidR="00F24716">
        <w:rPr>
          <w:rFonts w:ascii="Arial" w:hAnsi="Arial" w:cs="Arial"/>
        </w:rPr>
        <w:t>Dodava</w:t>
      </w:r>
      <w:r>
        <w:rPr>
          <w:rFonts w:ascii="Arial" w:hAnsi="Arial" w:cs="Arial"/>
        </w:rPr>
        <w:t xml:space="preserve">tel </w:t>
      </w:r>
      <w:r w:rsidRPr="004C76D0">
        <w:rPr>
          <w:rFonts w:ascii="Arial" w:hAnsi="Arial" w:cs="Arial"/>
        </w:rPr>
        <w:t>se zavazuje, že všem svým obchodním partnerům v pod-dodavatelském řetězci zajistí férové smluvní podmínky, tím se rozumí zejména nastavení stejné nebo kratší splatnosti faktur (a její dodržování), jaká je ujednána ve Smlouvě, resp. podpora malých a středních podniků.</w:t>
      </w:r>
    </w:p>
    <w:p w14:paraId="0D41ED53" w14:textId="77777777" w:rsidR="001B18C0" w:rsidRPr="004C76D0" w:rsidRDefault="001B18C0" w:rsidP="00F24716">
      <w:pPr>
        <w:pStyle w:val="Odstavecseseznamem"/>
        <w:numPr>
          <w:ilvl w:val="0"/>
          <w:numId w:val="13"/>
        </w:numPr>
        <w:spacing w:before="120" w:line="280" w:lineRule="atLeast"/>
        <w:ind w:left="284" w:hanging="284"/>
        <w:jc w:val="both"/>
        <w:rPr>
          <w:rFonts w:ascii="Arial" w:hAnsi="Arial" w:cs="Arial"/>
          <w:b/>
        </w:rPr>
      </w:pPr>
      <w:r w:rsidRPr="004C76D0">
        <w:rPr>
          <w:rFonts w:ascii="Arial" w:hAnsi="Arial" w:cs="Arial"/>
          <w:b/>
        </w:rPr>
        <w:t>EKOLOGICKÉ ASPEKTY</w:t>
      </w:r>
    </w:p>
    <w:p w14:paraId="353A3D87" w14:textId="77777777" w:rsidR="001B18C0" w:rsidRPr="008700F0" w:rsidRDefault="001B18C0" w:rsidP="00F24716">
      <w:pPr>
        <w:pStyle w:val="Odstavecseseznamem"/>
        <w:spacing w:before="120" w:line="280" w:lineRule="atLeast"/>
        <w:ind w:left="0"/>
        <w:jc w:val="both"/>
        <w:rPr>
          <w:rFonts w:ascii="Arial" w:hAnsi="Arial" w:cs="Arial"/>
        </w:rPr>
      </w:pPr>
      <w:r w:rsidRPr="004C76D0">
        <w:rPr>
          <w:rFonts w:ascii="Arial" w:hAnsi="Arial" w:cs="Arial"/>
        </w:rPr>
        <w:t>Smluvní strany se hlásí k hodnotám odsuzujícím jednání nežádoucí z ekologického hlediska, čímž se rozumí zejména jakékoliv jednání, které je v rozporu se správním či trestním právem a jehož cílem, vedlejším efektem či konečným nebo dílčím důsledkem je poškozování životního prostředí v jakékoliv formě, ať už z hlediska ekologické zátěže, udržitelnosti, nežádoucího vlivu na lidský organismus či živou a neživou přírodu, vypouštění zplodin do ovzduší, nebo jakoukoliv obdobnou činnost.</w:t>
      </w:r>
    </w:p>
    <w:p w14:paraId="1AB18422" w14:textId="2471FFEB" w:rsidR="001B18C0" w:rsidRDefault="001B18C0">
      <w:pPr>
        <w:rPr>
          <w:rFonts w:ascii="Arial" w:hAnsi="Arial" w:cs="Arial"/>
          <w:sz w:val="24"/>
        </w:rPr>
      </w:pPr>
      <w:r>
        <w:rPr>
          <w:rFonts w:ascii="Arial" w:hAnsi="Arial" w:cs="Arial"/>
        </w:rPr>
        <w:br w:type="page"/>
      </w:r>
    </w:p>
    <w:p w14:paraId="5CCFC022" w14:textId="77777777" w:rsidR="00BA12CF" w:rsidRDefault="00BA12CF" w:rsidP="0037182C">
      <w:pPr>
        <w:spacing w:line="280" w:lineRule="atLeast"/>
        <w:jc w:val="right"/>
        <w:rPr>
          <w:rFonts w:ascii="Arial" w:hAnsi="Arial" w:cs="Arial"/>
        </w:rPr>
        <w:sectPr w:rsidR="00BA12CF" w:rsidSect="00FB340E">
          <w:headerReference w:type="even" r:id="rId12"/>
          <w:headerReference w:type="default" r:id="rId13"/>
          <w:footerReference w:type="default" r:id="rId14"/>
          <w:footerReference w:type="first" r:id="rId15"/>
          <w:pgSz w:w="11907" w:h="16840" w:code="9"/>
          <w:pgMar w:top="1134" w:right="1275" w:bottom="1276" w:left="1418" w:header="709" w:footer="709" w:gutter="0"/>
          <w:cols w:space="708"/>
          <w:titlePg/>
        </w:sectPr>
      </w:pPr>
    </w:p>
    <w:p w14:paraId="06F5A5E9" w14:textId="77777777" w:rsidR="0037182C" w:rsidRDefault="0037182C" w:rsidP="0037182C">
      <w:pPr>
        <w:spacing w:line="280" w:lineRule="atLeast"/>
        <w:jc w:val="right"/>
        <w:rPr>
          <w:rFonts w:ascii="Arial" w:hAnsi="Arial" w:cs="Arial"/>
        </w:rPr>
      </w:pPr>
      <w:r w:rsidRPr="00CD3B88">
        <w:rPr>
          <w:rFonts w:ascii="Arial" w:hAnsi="Arial" w:cs="Arial"/>
        </w:rPr>
        <w:lastRenderedPageBreak/>
        <w:t>Příloha č. 2 Smlouvy</w:t>
      </w:r>
    </w:p>
    <w:p w14:paraId="18EA7DF7" w14:textId="77777777" w:rsidR="0037182C" w:rsidRDefault="0037182C" w:rsidP="0037182C">
      <w:pPr>
        <w:spacing w:line="280" w:lineRule="atLeast"/>
        <w:rPr>
          <w:rFonts w:ascii="Arial" w:hAnsi="Arial" w:cs="Arial"/>
        </w:rPr>
      </w:pPr>
    </w:p>
    <w:p w14:paraId="76EF278C" w14:textId="4B09BB46" w:rsidR="0037182C" w:rsidRPr="00C958D3" w:rsidRDefault="00C124C2" w:rsidP="0037182C">
      <w:pPr>
        <w:pBdr>
          <w:top w:val="single" w:sz="4" w:space="1" w:color="auto"/>
          <w:left w:val="single" w:sz="4" w:space="4" w:color="auto"/>
          <w:bottom w:val="single" w:sz="4" w:space="1" w:color="auto"/>
          <w:right w:val="single" w:sz="4" w:space="4" w:color="auto"/>
        </w:pBdr>
        <w:shd w:val="clear" w:color="auto" w:fill="D9D9D9"/>
        <w:spacing w:line="276" w:lineRule="auto"/>
        <w:jc w:val="center"/>
        <w:rPr>
          <w:rFonts w:ascii="Arial" w:hAnsi="Arial" w:cs="Arial"/>
          <w:b/>
        </w:rPr>
      </w:pPr>
      <w:r>
        <w:rPr>
          <w:rFonts w:ascii="Arial" w:hAnsi="Arial" w:cs="Arial"/>
          <w:b/>
        </w:rPr>
        <w:t>Položkový rozpočet – specifikace</w:t>
      </w:r>
    </w:p>
    <w:p w14:paraId="4FCD1640" w14:textId="77777777" w:rsidR="0037182C" w:rsidRDefault="0037182C" w:rsidP="0037182C">
      <w:pPr>
        <w:pStyle w:val="Odstavecseseznamem"/>
        <w:ind w:left="0"/>
        <w:jc w:val="both"/>
        <w:rPr>
          <w:rFonts w:ascii="Arial" w:hAnsi="Arial" w:cs="Arial"/>
        </w:rPr>
      </w:pPr>
    </w:p>
    <w:tbl>
      <w:tblPr>
        <w:tblW w:w="5000" w:type="pct"/>
        <w:tblCellMar>
          <w:left w:w="70" w:type="dxa"/>
          <w:right w:w="70" w:type="dxa"/>
        </w:tblCellMar>
        <w:tblLook w:val="04A0" w:firstRow="1" w:lastRow="0" w:firstColumn="1" w:lastColumn="0" w:noHBand="0" w:noVBand="1"/>
      </w:tblPr>
      <w:tblGrid>
        <w:gridCol w:w="1069"/>
        <w:gridCol w:w="10586"/>
        <w:gridCol w:w="1138"/>
        <w:gridCol w:w="1617"/>
      </w:tblGrid>
      <w:tr w:rsidR="00BA12CF" w:rsidRPr="00BA12CF" w14:paraId="4B217390" w14:textId="77777777" w:rsidTr="00BA12CF">
        <w:trPr>
          <w:trHeight w:val="780"/>
        </w:trPr>
        <w:tc>
          <w:tcPr>
            <w:tcW w:w="371" w:type="pct"/>
            <w:tcBorders>
              <w:top w:val="single" w:sz="8" w:space="0" w:color="auto"/>
              <w:left w:val="single" w:sz="8" w:space="0" w:color="auto"/>
              <w:bottom w:val="single" w:sz="8" w:space="0" w:color="auto"/>
              <w:right w:val="single" w:sz="4" w:space="0" w:color="auto"/>
            </w:tcBorders>
            <w:shd w:val="clear" w:color="auto" w:fill="auto"/>
            <w:vAlign w:val="center"/>
            <w:hideMark/>
          </w:tcPr>
          <w:p w14:paraId="40F7C113" w14:textId="77777777" w:rsidR="00BA12CF" w:rsidRPr="00BA12CF" w:rsidRDefault="00BA12CF" w:rsidP="00BA12CF">
            <w:pPr>
              <w:jc w:val="center"/>
              <w:rPr>
                <w:rFonts w:ascii="Arial" w:hAnsi="Arial" w:cs="Arial"/>
                <w:b/>
                <w:bCs/>
                <w:color w:val="000000"/>
              </w:rPr>
            </w:pPr>
            <w:r w:rsidRPr="00BA12CF">
              <w:rPr>
                <w:rFonts w:ascii="Arial" w:hAnsi="Arial" w:cs="Arial"/>
                <w:b/>
                <w:bCs/>
                <w:color w:val="000000"/>
              </w:rPr>
              <w:t>#</w:t>
            </w:r>
          </w:p>
        </w:tc>
        <w:tc>
          <w:tcPr>
            <w:tcW w:w="3673" w:type="pct"/>
            <w:tcBorders>
              <w:top w:val="single" w:sz="8" w:space="0" w:color="auto"/>
              <w:left w:val="nil"/>
              <w:bottom w:val="single" w:sz="8" w:space="0" w:color="auto"/>
              <w:right w:val="single" w:sz="4" w:space="0" w:color="auto"/>
            </w:tcBorders>
            <w:shd w:val="clear" w:color="auto" w:fill="auto"/>
            <w:vAlign w:val="center"/>
            <w:hideMark/>
          </w:tcPr>
          <w:p w14:paraId="7BB6CD57" w14:textId="77777777" w:rsidR="00BA12CF" w:rsidRPr="00BA12CF" w:rsidRDefault="00BA12CF" w:rsidP="00BA12CF">
            <w:pPr>
              <w:jc w:val="center"/>
              <w:rPr>
                <w:rFonts w:ascii="Arial" w:hAnsi="Arial" w:cs="Arial"/>
                <w:b/>
                <w:bCs/>
                <w:color w:val="000000"/>
              </w:rPr>
            </w:pPr>
            <w:r w:rsidRPr="00BA12CF">
              <w:rPr>
                <w:rFonts w:ascii="Arial" w:hAnsi="Arial" w:cs="Arial"/>
                <w:b/>
                <w:bCs/>
                <w:color w:val="000000"/>
              </w:rPr>
              <w:t>Označení položky</w:t>
            </w:r>
          </w:p>
        </w:tc>
        <w:tc>
          <w:tcPr>
            <w:tcW w:w="395" w:type="pct"/>
            <w:tcBorders>
              <w:top w:val="single" w:sz="8" w:space="0" w:color="auto"/>
              <w:left w:val="nil"/>
              <w:bottom w:val="single" w:sz="8" w:space="0" w:color="auto"/>
              <w:right w:val="single" w:sz="4" w:space="0" w:color="auto"/>
            </w:tcBorders>
            <w:shd w:val="clear" w:color="auto" w:fill="auto"/>
            <w:vAlign w:val="center"/>
            <w:hideMark/>
          </w:tcPr>
          <w:p w14:paraId="2EF081D6" w14:textId="77777777" w:rsidR="00BA12CF" w:rsidRPr="00BA12CF" w:rsidRDefault="00BA12CF" w:rsidP="00BA12CF">
            <w:pPr>
              <w:jc w:val="center"/>
              <w:rPr>
                <w:rFonts w:ascii="Arial" w:hAnsi="Arial" w:cs="Arial"/>
                <w:b/>
                <w:bCs/>
                <w:color w:val="000000"/>
              </w:rPr>
            </w:pPr>
            <w:r w:rsidRPr="00BA12CF">
              <w:rPr>
                <w:rFonts w:ascii="Arial" w:hAnsi="Arial" w:cs="Arial"/>
                <w:b/>
                <w:bCs/>
                <w:color w:val="000000"/>
              </w:rPr>
              <w:t>Množství</w:t>
            </w:r>
          </w:p>
        </w:tc>
        <w:tc>
          <w:tcPr>
            <w:tcW w:w="561" w:type="pct"/>
            <w:tcBorders>
              <w:top w:val="single" w:sz="8" w:space="0" w:color="auto"/>
              <w:left w:val="nil"/>
              <w:bottom w:val="single" w:sz="8" w:space="0" w:color="auto"/>
              <w:right w:val="single" w:sz="8" w:space="0" w:color="auto"/>
            </w:tcBorders>
            <w:shd w:val="clear" w:color="auto" w:fill="auto"/>
            <w:vAlign w:val="center"/>
            <w:hideMark/>
          </w:tcPr>
          <w:p w14:paraId="5BB1B2B3" w14:textId="77777777" w:rsidR="00BA12CF" w:rsidRPr="00BA12CF" w:rsidRDefault="00BA12CF" w:rsidP="00BA12CF">
            <w:pPr>
              <w:jc w:val="center"/>
              <w:rPr>
                <w:rFonts w:ascii="Arial" w:hAnsi="Arial" w:cs="Arial"/>
                <w:b/>
                <w:bCs/>
                <w:color w:val="000000"/>
              </w:rPr>
            </w:pPr>
            <w:r w:rsidRPr="00BA12CF">
              <w:rPr>
                <w:rFonts w:ascii="Arial" w:hAnsi="Arial" w:cs="Arial"/>
                <w:b/>
                <w:bCs/>
                <w:color w:val="000000"/>
              </w:rPr>
              <w:t>Celková cena položky</w:t>
            </w:r>
            <w:r w:rsidRPr="00BA12CF">
              <w:rPr>
                <w:rFonts w:ascii="Arial" w:hAnsi="Arial" w:cs="Arial"/>
                <w:b/>
                <w:bCs/>
                <w:color w:val="000000"/>
              </w:rPr>
              <w:br/>
              <w:t>(Kč bez DPH)</w:t>
            </w:r>
          </w:p>
        </w:tc>
      </w:tr>
      <w:tr w:rsidR="00BA12CF" w:rsidRPr="00BA12CF" w14:paraId="20E681B2" w14:textId="77777777" w:rsidTr="00BA12CF">
        <w:trPr>
          <w:trHeight w:val="570"/>
        </w:trPr>
        <w:tc>
          <w:tcPr>
            <w:tcW w:w="371" w:type="pct"/>
            <w:tcBorders>
              <w:top w:val="nil"/>
              <w:left w:val="single" w:sz="8" w:space="0" w:color="auto"/>
              <w:bottom w:val="single" w:sz="4" w:space="0" w:color="auto"/>
              <w:right w:val="single" w:sz="4" w:space="0" w:color="auto"/>
            </w:tcBorders>
            <w:shd w:val="clear" w:color="auto" w:fill="auto"/>
            <w:vAlign w:val="center"/>
            <w:hideMark/>
          </w:tcPr>
          <w:p w14:paraId="5D5B42C9" w14:textId="77777777" w:rsidR="00BA12CF" w:rsidRPr="00BA12CF" w:rsidRDefault="00BA12CF" w:rsidP="00BA12CF">
            <w:pPr>
              <w:jc w:val="center"/>
              <w:rPr>
                <w:rFonts w:ascii="Arial" w:hAnsi="Arial" w:cs="Arial"/>
                <w:color w:val="000000"/>
              </w:rPr>
            </w:pPr>
            <w:r w:rsidRPr="00BA12CF">
              <w:rPr>
                <w:rFonts w:ascii="Arial" w:hAnsi="Arial" w:cs="Arial"/>
                <w:color w:val="000000"/>
              </w:rPr>
              <w:t>1.</w:t>
            </w:r>
          </w:p>
        </w:tc>
        <w:tc>
          <w:tcPr>
            <w:tcW w:w="3673" w:type="pct"/>
            <w:tcBorders>
              <w:top w:val="nil"/>
              <w:left w:val="nil"/>
              <w:bottom w:val="single" w:sz="4" w:space="0" w:color="auto"/>
              <w:right w:val="single" w:sz="4" w:space="0" w:color="auto"/>
            </w:tcBorders>
            <w:shd w:val="clear" w:color="auto" w:fill="auto"/>
            <w:vAlign w:val="center"/>
            <w:hideMark/>
          </w:tcPr>
          <w:p w14:paraId="111E134E" w14:textId="77777777" w:rsidR="00BA12CF" w:rsidRPr="00BA12CF" w:rsidRDefault="00BA12CF" w:rsidP="00BA12CF">
            <w:pPr>
              <w:rPr>
                <w:rFonts w:ascii="Arial" w:hAnsi="Arial" w:cs="Arial"/>
                <w:color w:val="000000"/>
              </w:rPr>
            </w:pPr>
            <w:r w:rsidRPr="00BA12CF">
              <w:rPr>
                <w:rFonts w:ascii="Arial" w:hAnsi="Arial" w:cs="Arial"/>
                <w:color w:val="000000"/>
              </w:rPr>
              <w:t xml:space="preserve">Citrix Private Cloud – subscription licence ode dne zajištění Předplatného na dobu 12 kalendářních měsíců </w:t>
            </w:r>
          </w:p>
        </w:tc>
        <w:tc>
          <w:tcPr>
            <w:tcW w:w="395" w:type="pct"/>
            <w:tcBorders>
              <w:top w:val="nil"/>
              <w:left w:val="nil"/>
              <w:bottom w:val="single" w:sz="4" w:space="0" w:color="auto"/>
              <w:right w:val="single" w:sz="4" w:space="0" w:color="auto"/>
            </w:tcBorders>
            <w:shd w:val="clear" w:color="auto" w:fill="auto"/>
            <w:vAlign w:val="center"/>
            <w:hideMark/>
          </w:tcPr>
          <w:p w14:paraId="49D75B98" w14:textId="77777777" w:rsidR="00BA12CF" w:rsidRPr="00BA12CF" w:rsidRDefault="00BA12CF" w:rsidP="00BA12CF">
            <w:pPr>
              <w:jc w:val="center"/>
              <w:rPr>
                <w:rFonts w:ascii="Arial" w:hAnsi="Arial" w:cs="Arial"/>
                <w:color w:val="000000"/>
              </w:rPr>
            </w:pPr>
            <w:r w:rsidRPr="00BA12CF">
              <w:rPr>
                <w:rFonts w:ascii="Arial" w:hAnsi="Arial" w:cs="Arial"/>
                <w:color w:val="000000"/>
              </w:rPr>
              <w:t>150</w:t>
            </w:r>
          </w:p>
        </w:tc>
        <w:tc>
          <w:tcPr>
            <w:tcW w:w="561" w:type="pct"/>
            <w:tcBorders>
              <w:top w:val="nil"/>
              <w:left w:val="nil"/>
              <w:bottom w:val="single" w:sz="4" w:space="0" w:color="auto"/>
              <w:right w:val="single" w:sz="8" w:space="0" w:color="auto"/>
            </w:tcBorders>
            <w:shd w:val="clear" w:color="auto" w:fill="auto"/>
            <w:vAlign w:val="center"/>
          </w:tcPr>
          <w:p w14:paraId="65E1C243" w14:textId="7C39DDFD" w:rsidR="00BA12CF" w:rsidRPr="00BA12CF" w:rsidRDefault="00BA12CF" w:rsidP="00BA12CF">
            <w:pPr>
              <w:jc w:val="center"/>
              <w:rPr>
                <w:rFonts w:ascii="Arial" w:hAnsi="Arial" w:cs="Arial"/>
                <w:color w:val="000000"/>
              </w:rPr>
            </w:pPr>
            <w:r w:rsidRPr="00BA12CF">
              <w:rPr>
                <w:rFonts w:ascii="Arial" w:hAnsi="Arial" w:cs="Arial"/>
                <w:color w:val="000000"/>
              </w:rPr>
              <w:t>1 135 395,00</w:t>
            </w:r>
          </w:p>
        </w:tc>
      </w:tr>
      <w:tr w:rsidR="00BA12CF" w:rsidRPr="00BA12CF" w14:paraId="3E66CF3E" w14:textId="77777777" w:rsidTr="00BA12CF">
        <w:trPr>
          <w:trHeight w:val="600"/>
        </w:trPr>
        <w:tc>
          <w:tcPr>
            <w:tcW w:w="371" w:type="pct"/>
            <w:tcBorders>
              <w:top w:val="nil"/>
              <w:left w:val="single" w:sz="8" w:space="0" w:color="auto"/>
              <w:bottom w:val="single" w:sz="4" w:space="0" w:color="auto"/>
              <w:right w:val="single" w:sz="4" w:space="0" w:color="auto"/>
            </w:tcBorders>
            <w:shd w:val="clear" w:color="auto" w:fill="auto"/>
            <w:vAlign w:val="center"/>
            <w:hideMark/>
          </w:tcPr>
          <w:p w14:paraId="460A5F15" w14:textId="77777777" w:rsidR="00BA12CF" w:rsidRPr="00BA12CF" w:rsidRDefault="00BA12CF" w:rsidP="00BA12CF">
            <w:pPr>
              <w:jc w:val="center"/>
              <w:rPr>
                <w:rFonts w:ascii="Arial" w:hAnsi="Arial" w:cs="Arial"/>
                <w:color w:val="000000"/>
              </w:rPr>
            </w:pPr>
            <w:r w:rsidRPr="00BA12CF">
              <w:rPr>
                <w:rFonts w:ascii="Arial" w:hAnsi="Arial" w:cs="Arial"/>
                <w:color w:val="000000"/>
              </w:rPr>
              <w:t>2.</w:t>
            </w:r>
          </w:p>
        </w:tc>
        <w:tc>
          <w:tcPr>
            <w:tcW w:w="3673" w:type="pct"/>
            <w:tcBorders>
              <w:top w:val="single" w:sz="4" w:space="0" w:color="auto"/>
              <w:left w:val="nil"/>
              <w:bottom w:val="single" w:sz="4" w:space="0" w:color="auto"/>
              <w:right w:val="single" w:sz="4" w:space="0" w:color="auto"/>
            </w:tcBorders>
            <w:shd w:val="clear" w:color="auto" w:fill="auto"/>
            <w:vAlign w:val="center"/>
            <w:hideMark/>
          </w:tcPr>
          <w:p w14:paraId="16EE852B" w14:textId="77777777" w:rsidR="00BA12CF" w:rsidRPr="00BA12CF" w:rsidRDefault="00BA12CF" w:rsidP="00BA12CF">
            <w:pPr>
              <w:rPr>
                <w:rFonts w:ascii="Arial" w:hAnsi="Arial" w:cs="Arial"/>
                <w:color w:val="000000"/>
              </w:rPr>
            </w:pPr>
            <w:r w:rsidRPr="00BA12CF">
              <w:rPr>
                <w:rFonts w:ascii="Arial" w:hAnsi="Arial" w:cs="Arial"/>
                <w:color w:val="000000"/>
              </w:rPr>
              <w:t>Citrix Private Cloud – subscription licence na dobu navazujících 12 kalendářních měsíců</w:t>
            </w:r>
          </w:p>
        </w:tc>
        <w:tc>
          <w:tcPr>
            <w:tcW w:w="395" w:type="pct"/>
            <w:tcBorders>
              <w:top w:val="nil"/>
              <w:left w:val="nil"/>
              <w:bottom w:val="single" w:sz="4" w:space="0" w:color="auto"/>
              <w:right w:val="single" w:sz="4" w:space="0" w:color="auto"/>
            </w:tcBorders>
            <w:shd w:val="clear" w:color="auto" w:fill="auto"/>
            <w:vAlign w:val="center"/>
            <w:hideMark/>
          </w:tcPr>
          <w:p w14:paraId="5777829C" w14:textId="77777777" w:rsidR="00BA12CF" w:rsidRPr="00BA12CF" w:rsidRDefault="00BA12CF" w:rsidP="00BA12CF">
            <w:pPr>
              <w:jc w:val="center"/>
              <w:rPr>
                <w:rFonts w:ascii="Arial" w:hAnsi="Arial" w:cs="Arial"/>
                <w:color w:val="000000"/>
              </w:rPr>
            </w:pPr>
            <w:r w:rsidRPr="00BA12CF">
              <w:rPr>
                <w:rFonts w:ascii="Arial" w:hAnsi="Arial" w:cs="Arial"/>
                <w:color w:val="000000"/>
              </w:rPr>
              <w:t>150</w:t>
            </w:r>
          </w:p>
        </w:tc>
        <w:tc>
          <w:tcPr>
            <w:tcW w:w="561" w:type="pct"/>
            <w:tcBorders>
              <w:top w:val="nil"/>
              <w:left w:val="nil"/>
              <w:bottom w:val="single" w:sz="4" w:space="0" w:color="auto"/>
              <w:right w:val="single" w:sz="8" w:space="0" w:color="auto"/>
            </w:tcBorders>
            <w:shd w:val="clear" w:color="auto" w:fill="auto"/>
            <w:vAlign w:val="center"/>
          </w:tcPr>
          <w:p w14:paraId="1EDA7929" w14:textId="47DC888A" w:rsidR="00BA12CF" w:rsidRPr="00BA12CF" w:rsidRDefault="00BA12CF" w:rsidP="00BA12CF">
            <w:pPr>
              <w:jc w:val="center"/>
              <w:rPr>
                <w:rFonts w:ascii="Arial" w:hAnsi="Arial" w:cs="Arial"/>
                <w:color w:val="000000"/>
              </w:rPr>
            </w:pPr>
            <w:r w:rsidRPr="00BA12CF">
              <w:rPr>
                <w:rFonts w:ascii="Arial" w:hAnsi="Arial" w:cs="Arial"/>
                <w:color w:val="000000"/>
              </w:rPr>
              <w:t>1 135 395,00</w:t>
            </w:r>
          </w:p>
        </w:tc>
      </w:tr>
      <w:tr w:rsidR="00BA12CF" w:rsidRPr="00BA12CF" w14:paraId="68E8629D" w14:textId="77777777" w:rsidTr="00BA12CF">
        <w:trPr>
          <w:trHeight w:val="300"/>
        </w:trPr>
        <w:tc>
          <w:tcPr>
            <w:tcW w:w="371" w:type="pct"/>
            <w:tcBorders>
              <w:top w:val="nil"/>
              <w:left w:val="single" w:sz="8" w:space="0" w:color="auto"/>
              <w:bottom w:val="single" w:sz="4" w:space="0" w:color="auto"/>
              <w:right w:val="single" w:sz="4" w:space="0" w:color="auto"/>
            </w:tcBorders>
            <w:shd w:val="clear" w:color="auto" w:fill="auto"/>
            <w:vAlign w:val="center"/>
            <w:hideMark/>
          </w:tcPr>
          <w:p w14:paraId="092963F4" w14:textId="77777777" w:rsidR="00BA12CF" w:rsidRPr="00BA12CF" w:rsidRDefault="00BA12CF" w:rsidP="00BA12CF">
            <w:pPr>
              <w:jc w:val="center"/>
              <w:rPr>
                <w:rFonts w:ascii="Arial" w:hAnsi="Arial" w:cs="Arial"/>
                <w:color w:val="000000"/>
              </w:rPr>
            </w:pPr>
            <w:r w:rsidRPr="00BA12CF">
              <w:rPr>
                <w:rFonts w:ascii="Arial" w:hAnsi="Arial" w:cs="Arial"/>
                <w:color w:val="000000"/>
              </w:rPr>
              <w:t>3.</w:t>
            </w:r>
          </w:p>
        </w:tc>
        <w:tc>
          <w:tcPr>
            <w:tcW w:w="3673" w:type="pct"/>
            <w:tcBorders>
              <w:top w:val="single" w:sz="4" w:space="0" w:color="auto"/>
              <w:left w:val="nil"/>
              <w:bottom w:val="single" w:sz="4" w:space="0" w:color="auto"/>
              <w:right w:val="single" w:sz="4" w:space="0" w:color="auto"/>
            </w:tcBorders>
            <w:shd w:val="clear" w:color="auto" w:fill="auto"/>
            <w:vAlign w:val="center"/>
            <w:hideMark/>
          </w:tcPr>
          <w:p w14:paraId="13EC46BC" w14:textId="77777777" w:rsidR="00BA12CF" w:rsidRPr="00BA12CF" w:rsidRDefault="00BA12CF" w:rsidP="00BA12CF">
            <w:pPr>
              <w:rPr>
                <w:rFonts w:ascii="Arial" w:hAnsi="Arial" w:cs="Arial"/>
                <w:color w:val="000000"/>
              </w:rPr>
            </w:pPr>
            <w:r w:rsidRPr="00BA12CF">
              <w:rPr>
                <w:rFonts w:ascii="Arial" w:hAnsi="Arial" w:cs="Arial"/>
                <w:color w:val="000000"/>
              </w:rPr>
              <w:t>Citrix Private Cloud – subscription licence na dobu od 9. 4. 2026 do 8. 4. 2027</w:t>
            </w:r>
          </w:p>
        </w:tc>
        <w:tc>
          <w:tcPr>
            <w:tcW w:w="395" w:type="pct"/>
            <w:tcBorders>
              <w:top w:val="nil"/>
              <w:left w:val="nil"/>
              <w:bottom w:val="single" w:sz="4" w:space="0" w:color="auto"/>
              <w:right w:val="single" w:sz="4" w:space="0" w:color="auto"/>
            </w:tcBorders>
            <w:shd w:val="clear" w:color="auto" w:fill="auto"/>
            <w:vAlign w:val="center"/>
            <w:hideMark/>
          </w:tcPr>
          <w:p w14:paraId="6A624B86" w14:textId="77777777" w:rsidR="00BA12CF" w:rsidRPr="00BA12CF" w:rsidRDefault="00BA12CF" w:rsidP="00BA12CF">
            <w:pPr>
              <w:jc w:val="center"/>
              <w:rPr>
                <w:rFonts w:ascii="Arial" w:hAnsi="Arial" w:cs="Arial"/>
                <w:color w:val="000000"/>
              </w:rPr>
            </w:pPr>
            <w:r w:rsidRPr="00BA12CF">
              <w:rPr>
                <w:rFonts w:ascii="Arial" w:hAnsi="Arial" w:cs="Arial"/>
                <w:color w:val="000000"/>
              </w:rPr>
              <w:t>150</w:t>
            </w:r>
          </w:p>
        </w:tc>
        <w:tc>
          <w:tcPr>
            <w:tcW w:w="561" w:type="pct"/>
            <w:tcBorders>
              <w:top w:val="nil"/>
              <w:left w:val="nil"/>
              <w:bottom w:val="single" w:sz="4" w:space="0" w:color="auto"/>
              <w:right w:val="single" w:sz="8" w:space="0" w:color="auto"/>
            </w:tcBorders>
            <w:shd w:val="clear" w:color="auto" w:fill="auto"/>
            <w:vAlign w:val="center"/>
          </w:tcPr>
          <w:p w14:paraId="57F83A7B" w14:textId="301DA90D" w:rsidR="00BA12CF" w:rsidRPr="00BA12CF" w:rsidRDefault="00BA12CF" w:rsidP="00BA12CF">
            <w:pPr>
              <w:jc w:val="center"/>
              <w:rPr>
                <w:rFonts w:ascii="Arial" w:hAnsi="Arial" w:cs="Arial"/>
                <w:color w:val="000000"/>
              </w:rPr>
            </w:pPr>
            <w:r w:rsidRPr="00BA12CF">
              <w:rPr>
                <w:rFonts w:ascii="Arial" w:hAnsi="Arial" w:cs="Arial"/>
                <w:color w:val="000000"/>
              </w:rPr>
              <w:t>1 131 765,00</w:t>
            </w:r>
          </w:p>
        </w:tc>
      </w:tr>
      <w:tr w:rsidR="00BA12CF" w:rsidRPr="00BA12CF" w14:paraId="372A64F5" w14:textId="77777777" w:rsidTr="00BA12CF">
        <w:trPr>
          <w:trHeight w:val="315"/>
        </w:trPr>
        <w:tc>
          <w:tcPr>
            <w:tcW w:w="371" w:type="pct"/>
            <w:tcBorders>
              <w:top w:val="nil"/>
              <w:left w:val="single" w:sz="8" w:space="0" w:color="auto"/>
              <w:bottom w:val="nil"/>
              <w:right w:val="single" w:sz="4" w:space="0" w:color="auto"/>
            </w:tcBorders>
            <w:shd w:val="clear" w:color="auto" w:fill="auto"/>
            <w:vAlign w:val="center"/>
            <w:hideMark/>
          </w:tcPr>
          <w:p w14:paraId="361C0A63" w14:textId="77777777" w:rsidR="00BA12CF" w:rsidRPr="00BA12CF" w:rsidRDefault="00BA12CF" w:rsidP="00BA12CF">
            <w:pPr>
              <w:jc w:val="center"/>
              <w:rPr>
                <w:rFonts w:ascii="Arial" w:hAnsi="Arial" w:cs="Arial"/>
                <w:color w:val="000000"/>
              </w:rPr>
            </w:pPr>
            <w:r w:rsidRPr="00BA12CF">
              <w:rPr>
                <w:rFonts w:ascii="Arial" w:hAnsi="Arial" w:cs="Arial"/>
                <w:color w:val="000000"/>
              </w:rPr>
              <w:t>4.</w:t>
            </w:r>
          </w:p>
        </w:tc>
        <w:tc>
          <w:tcPr>
            <w:tcW w:w="3673" w:type="pct"/>
            <w:tcBorders>
              <w:top w:val="single" w:sz="4" w:space="0" w:color="auto"/>
              <w:left w:val="nil"/>
              <w:bottom w:val="nil"/>
              <w:right w:val="single" w:sz="4" w:space="0" w:color="auto"/>
            </w:tcBorders>
            <w:shd w:val="clear" w:color="auto" w:fill="auto"/>
            <w:vAlign w:val="center"/>
            <w:hideMark/>
          </w:tcPr>
          <w:p w14:paraId="6CC73A46" w14:textId="77777777" w:rsidR="00BA12CF" w:rsidRPr="00BA12CF" w:rsidRDefault="00BA12CF" w:rsidP="00BA12CF">
            <w:pPr>
              <w:rPr>
                <w:rFonts w:ascii="Arial" w:hAnsi="Arial" w:cs="Arial"/>
                <w:color w:val="000000"/>
              </w:rPr>
            </w:pPr>
            <w:r w:rsidRPr="00BA12CF">
              <w:rPr>
                <w:rFonts w:ascii="Arial" w:hAnsi="Arial" w:cs="Arial"/>
                <w:color w:val="000000"/>
              </w:rPr>
              <w:t>Citrix Private Cloud – subscription licence na dobu od 9. 4. 2027 do 8. 4. 2028</w:t>
            </w:r>
          </w:p>
        </w:tc>
        <w:tc>
          <w:tcPr>
            <w:tcW w:w="395" w:type="pct"/>
            <w:tcBorders>
              <w:top w:val="nil"/>
              <w:left w:val="nil"/>
              <w:bottom w:val="nil"/>
              <w:right w:val="single" w:sz="4" w:space="0" w:color="auto"/>
            </w:tcBorders>
            <w:shd w:val="clear" w:color="auto" w:fill="auto"/>
            <w:vAlign w:val="center"/>
            <w:hideMark/>
          </w:tcPr>
          <w:p w14:paraId="3213861E" w14:textId="77777777" w:rsidR="00BA12CF" w:rsidRPr="00BA12CF" w:rsidRDefault="00BA12CF" w:rsidP="00BA12CF">
            <w:pPr>
              <w:jc w:val="center"/>
              <w:rPr>
                <w:rFonts w:ascii="Arial" w:hAnsi="Arial" w:cs="Arial"/>
                <w:color w:val="000000"/>
              </w:rPr>
            </w:pPr>
            <w:r w:rsidRPr="00BA12CF">
              <w:rPr>
                <w:rFonts w:ascii="Arial" w:hAnsi="Arial" w:cs="Arial"/>
                <w:color w:val="000000"/>
              </w:rPr>
              <w:t>150</w:t>
            </w:r>
          </w:p>
        </w:tc>
        <w:tc>
          <w:tcPr>
            <w:tcW w:w="561" w:type="pct"/>
            <w:tcBorders>
              <w:top w:val="nil"/>
              <w:left w:val="nil"/>
              <w:bottom w:val="nil"/>
              <w:right w:val="single" w:sz="8" w:space="0" w:color="auto"/>
            </w:tcBorders>
            <w:shd w:val="clear" w:color="auto" w:fill="auto"/>
            <w:vAlign w:val="center"/>
          </w:tcPr>
          <w:p w14:paraId="320CFBF3" w14:textId="5DC14FB7" w:rsidR="00BA12CF" w:rsidRPr="00BA12CF" w:rsidRDefault="00BA12CF" w:rsidP="00BA12CF">
            <w:pPr>
              <w:jc w:val="center"/>
              <w:rPr>
                <w:rFonts w:ascii="Arial" w:hAnsi="Arial" w:cs="Arial"/>
                <w:color w:val="000000"/>
              </w:rPr>
            </w:pPr>
            <w:r w:rsidRPr="00BA12CF">
              <w:rPr>
                <w:rFonts w:ascii="Arial" w:hAnsi="Arial" w:cs="Arial"/>
                <w:color w:val="000000"/>
              </w:rPr>
              <w:t>1 131 765,00</w:t>
            </w:r>
          </w:p>
        </w:tc>
      </w:tr>
      <w:tr w:rsidR="00BA12CF" w:rsidRPr="00BA12CF" w14:paraId="6E53B4DC" w14:textId="77777777" w:rsidTr="00BA12CF">
        <w:trPr>
          <w:trHeight w:val="315"/>
        </w:trPr>
        <w:tc>
          <w:tcPr>
            <w:tcW w:w="4439" w:type="pct"/>
            <w:gridSpan w:val="3"/>
            <w:tcBorders>
              <w:top w:val="single" w:sz="8" w:space="0" w:color="auto"/>
              <w:left w:val="single" w:sz="8" w:space="0" w:color="auto"/>
              <w:bottom w:val="single" w:sz="8" w:space="0" w:color="auto"/>
              <w:right w:val="single" w:sz="4" w:space="0" w:color="auto"/>
            </w:tcBorders>
            <w:shd w:val="clear" w:color="auto" w:fill="auto"/>
            <w:vAlign w:val="center"/>
            <w:hideMark/>
          </w:tcPr>
          <w:p w14:paraId="706FD003" w14:textId="652ED8C4" w:rsidR="00BA12CF" w:rsidRPr="00BA12CF" w:rsidRDefault="00BA12CF" w:rsidP="00BA12CF">
            <w:pPr>
              <w:rPr>
                <w:rFonts w:ascii="Arial" w:hAnsi="Arial" w:cs="Arial"/>
                <w:b/>
                <w:bCs/>
                <w:color w:val="000000"/>
              </w:rPr>
            </w:pPr>
            <w:r w:rsidRPr="00BA12CF">
              <w:rPr>
                <w:rFonts w:ascii="Arial" w:hAnsi="Arial" w:cs="Arial"/>
                <w:b/>
                <w:bCs/>
                <w:color w:val="000000"/>
              </w:rPr>
              <w:t xml:space="preserve">Celková </w:t>
            </w:r>
            <w:r w:rsidR="00890A36">
              <w:rPr>
                <w:rFonts w:ascii="Arial" w:hAnsi="Arial" w:cs="Arial"/>
                <w:b/>
                <w:bCs/>
                <w:color w:val="000000"/>
              </w:rPr>
              <w:t>odmě</w:t>
            </w:r>
            <w:r w:rsidRPr="00BA12CF">
              <w:rPr>
                <w:rFonts w:ascii="Arial" w:hAnsi="Arial" w:cs="Arial"/>
                <w:b/>
                <w:bCs/>
                <w:color w:val="000000"/>
              </w:rPr>
              <w:t>na:</w:t>
            </w:r>
          </w:p>
        </w:tc>
        <w:tc>
          <w:tcPr>
            <w:tcW w:w="561" w:type="pct"/>
            <w:tcBorders>
              <w:top w:val="single" w:sz="8" w:space="0" w:color="auto"/>
              <w:left w:val="nil"/>
              <w:bottom w:val="single" w:sz="8" w:space="0" w:color="auto"/>
              <w:right w:val="single" w:sz="8" w:space="0" w:color="auto"/>
            </w:tcBorders>
            <w:shd w:val="clear" w:color="auto" w:fill="auto"/>
            <w:vAlign w:val="center"/>
          </w:tcPr>
          <w:p w14:paraId="0C8BE819" w14:textId="249A7570" w:rsidR="00BA12CF" w:rsidRPr="00BA12CF" w:rsidRDefault="00BA12CF" w:rsidP="00BA12CF">
            <w:pPr>
              <w:jc w:val="center"/>
              <w:rPr>
                <w:rFonts w:ascii="Arial" w:hAnsi="Arial" w:cs="Arial"/>
                <w:b/>
                <w:bCs/>
                <w:color w:val="000000"/>
              </w:rPr>
            </w:pPr>
            <w:r w:rsidRPr="00BA12CF">
              <w:rPr>
                <w:rFonts w:ascii="Arial" w:hAnsi="Arial" w:cs="Arial"/>
                <w:b/>
                <w:bCs/>
                <w:color w:val="000000"/>
              </w:rPr>
              <w:t>4 534 320,00</w:t>
            </w:r>
          </w:p>
        </w:tc>
      </w:tr>
    </w:tbl>
    <w:p w14:paraId="290AC3CD" w14:textId="77777777" w:rsidR="00BA12CF" w:rsidRDefault="00BA12CF" w:rsidP="00BA12CF">
      <w:pPr>
        <w:pStyle w:val="Odstavecseseznamem"/>
        <w:ind w:left="0"/>
        <w:rPr>
          <w:rFonts w:ascii="Arial" w:hAnsi="Arial" w:cs="Arial"/>
        </w:rPr>
        <w:sectPr w:rsidR="00BA12CF" w:rsidSect="00BA12CF">
          <w:pgSz w:w="16840" w:h="11907" w:orient="landscape" w:code="9"/>
          <w:pgMar w:top="1418" w:right="1134" w:bottom="1276" w:left="1276" w:header="709" w:footer="709" w:gutter="0"/>
          <w:cols w:space="708"/>
          <w:titlePg/>
        </w:sectPr>
      </w:pPr>
    </w:p>
    <w:p w14:paraId="4DE1070E" w14:textId="12355F22" w:rsidR="001B18C0" w:rsidRDefault="001B18C0" w:rsidP="001B18C0">
      <w:pPr>
        <w:spacing w:line="280" w:lineRule="atLeast"/>
        <w:jc w:val="right"/>
        <w:rPr>
          <w:rFonts w:ascii="Arial" w:hAnsi="Arial" w:cs="Arial"/>
        </w:rPr>
      </w:pPr>
      <w:r>
        <w:rPr>
          <w:rFonts w:ascii="Arial" w:hAnsi="Arial" w:cs="Arial"/>
        </w:rPr>
        <w:lastRenderedPageBreak/>
        <w:t xml:space="preserve">Příloha č. </w:t>
      </w:r>
      <w:r w:rsidR="0037182C">
        <w:rPr>
          <w:rFonts w:ascii="Arial" w:hAnsi="Arial" w:cs="Arial"/>
        </w:rPr>
        <w:t>3</w:t>
      </w:r>
      <w:r>
        <w:rPr>
          <w:rFonts w:ascii="Arial" w:hAnsi="Arial" w:cs="Arial"/>
        </w:rPr>
        <w:t xml:space="preserve"> Smlouvy</w:t>
      </w:r>
    </w:p>
    <w:p w14:paraId="4CD87DD9" w14:textId="77777777" w:rsidR="001B18C0" w:rsidRDefault="001B18C0" w:rsidP="001B18C0">
      <w:pPr>
        <w:spacing w:line="280" w:lineRule="atLeast"/>
        <w:rPr>
          <w:rFonts w:ascii="Arial" w:hAnsi="Arial" w:cs="Arial"/>
        </w:rPr>
      </w:pPr>
    </w:p>
    <w:p w14:paraId="2860DEE7" w14:textId="70DC197A" w:rsidR="001B18C0" w:rsidRPr="00C958D3" w:rsidRDefault="0037182C" w:rsidP="001B18C0">
      <w:pPr>
        <w:pBdr>
          <w:top w:val="single" w:sz="4" w:space="1" w:color="auto"/>
          <w:left w:val="single" w:sz="4" w:space="4" w:color="auto"/>
          <w:bottom w:val="single" w:sz="4" w:space="1" w:color="auto"/>
          <w:right w:val="single" w:sz="4" w:space="4" w:color="auto"/>
        </w:pBdr>
        <w:shd w:val="clear" w:color="auto" w:fill="D9D9D9"/>
        <w:spacing w:line="276" w:lineRule="auto"/>
        <w:jc w:val="center"/>
        <w:rPr>
          <w:rFonts w:ascii="Arial" w:hAnsi="Arial" w:cs="Arial"/>
          <w:b/>
        </w:rPr>
      </w:pPr>
      <w:r>
        <w:rPr>
          <w:rFonts w:ascii="Arial" w:hAnsi="Arial" w:cs="Arial"/>
          <w:b/>
        </w:rPr>
        <w:t>Seznam</w:t>
      </w:r>
      <w:r w:rsidR="001B18C0" w:rsidRPr="001B18C0">
        <w:rPr>
          <w:rFonts w:ascii="Arial" w:hAnsi="Arial" w:cs="Arial"/>
          <w:b/>
        </w:rPr>
        <w:t xml:space="preserve"> poddodavatelů</w:t>
      </w:r>
    </w:p>
    <w:p w14:paraId="008CB5CA" w14:textId="77777777" w:rsidR="00557008" w:rsidRDefault="00557008" w:rsidP="001B18C0">
      <w:pPr>
        <w:pStyle w:val="Odstavecseseznamem"/>
        <w:ind w:left="0"/>
        <w:jc w:val="both"/>
        <w:rPr>
          <w:rFonts w:ascii="Arial" w:hAnsi="Arial" w:cs="Arial"/>
        </w:rPr>
      </w:pPr>
    </w:p>
    <w:p w14:paraId="5BD38906" w14:textId="3014B0B9" w:rsidR="001B18C0" w:rsidRPr="00D0033A" w:rsidRDefault="00D0033A" w:rsidP="00D0033A">
      <w:pPr>
        <w:pStyle w:val="Odstavecseseznamem"/>
        <w:spacing w:before="120" w:line="280" w:lineRule="atLeast"/>
        <w:ind w:left="0"/>
        <w:jc w:val="both"/>
        <w:rPr>
          <w:rFonts w:ascii="Arial" w:hAnsi="Arial" w:cs="Arial"/>
        </w:rPr>
      </w:pPr>
      <w:r w:rsidRPr="00D0033A">
        <w:rPr>
          <w:rFonts w:ascii="Arial" w:hAnsi="Arial" w:cs="Arial"/>
          <w:bCs/>
        </w:rPr>
        <w:t>Předmět plnění nebude zajišťován prostřednictvím poddodavatelů.</w:t>
      </w:r>
    </w:p>
    <w:p w14:paraId="447397D0" w14:textId="77777777" w:rsidR="00D9760C" w:rsidRPr="00963C8C" w:rsidRDefault="00D9760C" w:rsidP="00D13DAC">
      <w:pPr>
        <w:pStyle w:val="kancel"/>
        <w:spacing w:before="120" w:after="120" w:line="280" w:lineRule="atLeast"/>
        <w:rPr>
          <w:rFonts w:ascii="Arial" w:hAnsi="Arial" w:cs="Arial"/>
        </w:rPr>
      </w:pPr>
    </w:p>
    <w:sectPr w:rsidR="00D9760C" w:rsidRPr="00963C8C" w:rsidSect="00FB340E">
      <w:pgSz w:w="11907" w:h="16840" w:code="9"/>
      <w:pgMar w:top="1134" w:right="1275" w:bottom="1276" w:left="1418" w:header="709" w:footer="709"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0E4455" w14:textId="77777777" w:rsidR="001A0D83" w:rsidRDefault="001A0D83">
      <w:r>
        <w:separator/>
      </w:r>
    </w:p>
  </w:endnote>
  <w:endnote w:type="continuationSeparator" w:id="0">
    <w:p w14:paraId="7552AD2A" w14:textId="77777777" w:rsidR="001A0D83" w:rsidRDefault="001A0D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ahoma">
    <w:panose1 w:val="020B0604030504040204"/>
    <w:charset w:val="EE"/>
    <w:family w:val="swiss"/>
    <w:pitch w:val="variable"/>
    <w:sig w:usb0="E1002EFF" w:usb1="C000605B" w:usb2="00000029" w:usb3="00000000" w:csb0="000101F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itrix Sans">
    <w:altName w:val="Arial"/>
    <w:panose1 w:val="00000000000000000000"/>
    <w:charset w:val="00"/>
    <w:family w:val="swiss"/>
    <w:notTrueType/>
    <w:pitch w:val="default"/>
    <w:sig w:usb0="00000003" w:usb1="00000000" w:usb2="00000000" w:usb3="00000000" w:csb0="00000001" w:csb1="00000000"/>
  </w:font>
  <w:font w:name="Garamond">
    <w:panose1 w:val="02020404030301010803"/>
    <w:charset w:val="EE"/>
    <w:family w:val="roman"/>
    <w:pitch w:val="variable"/>
    <w:sig w:usb0="00000287" w:usb1="00000000" w:usb2="00000000" w:usb3="00000000" w:csb0="0000009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rPr>
      <w:id w:val="1216702745"/>
      <w:docPartObj>
        <w:docPartGallery w:val="Page Numbers (Bottom of Page)"/>
        <w:docPartUnique/>
      </w:docPartObj>
    </w:sdtPr>
    <w:sdtContent>
      <w:sdt>
        <w:sdtPr>
          <w:rPr>
            <w:rFonts w:ascii="Arial" w:hAnsi="Arial" w:cs="Arial"/>
          </w:rPr>
          <w:id w:val="1728636285"/>
          <w:docPartObj>
            <w:docPartGallery w:val="Page Numbers (Top of Page)"/>
            <w:docPartUnique/>
          </w:docPartObj>
        </w:sdtPr>
        <w:sdtContent>
          <w:p w14:paraId="7D9AFDE4" w14:textId="2FFE3193" w:rsidR="00BA17CC" w:rsidRPr="00BA17CC" w:rsidRDefault="00BA17CC">
            <w:pPr>
              <w:pStyle w:val="Zpat"/>
              <w:jc w:val="center"/>
              <w:rPr>
                <w:rFonts w:ascii="Arial" w:hAnsi="Arial" w:cs="Arial"/>
              </w:rPr>
            </w:pPr>
            <w:r w:rsidRPr="00BA17CC">
              <w:rPr>
                <w:rFonts w:ascii="Arial" w:hAnsi="Arial" w:cs="Arial"/>
              </w:rPr>
              <w:t xml:space="preserve">Stránka </w:t>
            </w:r>
            <w:r w:rsidRPr="00BA17CC">
              <w:rPr>
                <w:rFonts w:ascii="Arial" w:hAnsi="Arial" w:cs="Arial"/>
                <w:b/>
                <w:bCs/>
              </w:rPr>
              <w:fldChar w:fldCharType="begin"/>
            </w:r>
            <w:r w:rsidRPr="00BA17CC">
              <w:rPr>
                <w:rFonts w:ascii="Arial" w:hAnsi="Arial" w:cs="Arial"/>
                <w:b/>
                <w:bCs/>
              </w:rPr>
              <w:instrText>PAGE</w:instrText>
            </w:r>
            <w:r w:rsidRPr="00BA17CC">
              <w:rPr>
                <w:rFonts w:ascii="Arial" w:hAnsi="Arial" w:cs="Arial"/>
                <w:b/>
                <w:bCs/>
              </w:rPr>
              <w:fldChar w:fldCharType="separate"/>
            </w:r>
            <w:r w:rsidR="00F73E6F">
              <w:rPr>
                <w:rFonts w:ascii="Arial" w:hAnsi="Arial" w:cs="Arial"/>
                <w:b/>
                <w:bCs/>
                <w:noProof/>
              </w:rPr>
              <w:t>6</w:t>
            </w:r>
            <w:r w:rsidRPr="00BA17CC">
              <w:rPr>
                <w:rFonts w:ascii="Arial" w:hAnsi="Arial" w:cs="Arial"/>
                <w:b/>
                <w:bCs/>
              </w:rPr>
              <w:fldChar w:fldCharType="end"/>
            </w:r>
            <w:r w:rsidRPr="00BA17CC">
              <w:rPr>
                <w:rFonts w:ascii="Arial" w:hAnsi="Arial" w:cs="Arial"/>
              </w:rPr>
              <w:t xml:space="preserve"> z </w:t>
            </w:r>
            <w:r w:rsidRPr="00BA17CC">
              <w:rPr>
                <w:rFonts w:ascii="Arial" w:hAnsi="Arial" w:cs="Arial"/>
                <w:b/>
                <w:bCs/>
              </w:rPr>
              <w:fldChar w:fldCharType="begin"/>
            </w:r>
            <w:r w:rsidRPr="00BA17CC">
              <w:rPr>
                <w:rFonts w:ascii="Arial" w:hAnsi="Arial" w:cs="Arial"/>
                <w:b/>
                <w:bCs/>
              </w:rPr>
              <w:instrText>NUMPAGES</w:instrText>
            </w:r>
            <w:r w:rsidRPr="00BA17CC">
              <w:rPr>
                <w:rFonts w:ascii="Arial" w:hAnsi="Arial" w:cs="Arial"/>
                <w:b/>
                <w:bCs/>
              </w:rPr>
              <w:fldChar w:fldCharType="separate"/>
            </w:r>
            <w:r w:rsidR="00F73E6F">
              <w:rPr>
                <w:rFonts w:ascii="Arial" w:hAnsi="Arial" w:cs="Arial"/>
                <w:b/>
                <w:bCs/>
                <w:noProof/>
              </w:rPr>
              <w:t>13</w:t>
            </w:r>
            <w:r w:rsidRPr="00BA17CC">
              <w:rPr>
                <w:rFonts w:ascii="Arial" w:hAnsi="Arial" w:cs="Arial"/>
                <w:b/>
                <w:bCs/>
              </w:rPr>
              <w:fldChar w:fldCharType="end"/>
            </w:r>
          </w:p>
        </w:sdtContent>
      </w:sdt>
    </w:sdtContent>
  </w:sdt>
  <w:p w14:paraId="2C7E1A6E" w14:textId="45B64C54" w:rsidR="00FF6477" w:rsidRPr="00FF6477" w:rsidRDefault="00FF6477">
    <w:pPr>
      <w:pStyle w:val="Zpat"/>
      <w:jc w:val="center"/>
      <w:rPr>
        <w:rFonts w:ascii="Tahoma" w:hAnsi="Tahoma" w:cs="Tahoma"/>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rPr>
      <w:id w:val="-558640568"/>
      <w:docPartObj>
        <w:docPartGallery w:val="Page Numbers (Bottom of Page)"/>
        <w:docPartUnique/>
      </w:docPartObj>
    </w:sdtPr>
    <w:sdtContent>
      <w:sdt>
        <w:sdtPr>
          <w:rPr>
            <w:rFonts w:ascii="Arial" w:hAnsi="Arial" w:cs="Arial"/>
          </w:rPr>
          <w:id w:val="1492141737"/>
          <w:docPartObj>
            <w:docPartGallery w:val="Page Numbers (Top of Page)"/>
            <w:docPartUnique/>
          </w:docPartObj>
        </w:sdtPr>
        <w:sdtContent>
          <w:p w14:paraId="096D6893" w14:textId="0A11FE6B" w:rsidR="006F6FF4" w:rsidRPr="006F6FF4" w:rsidRDefault="006F6FF4">
            <w:pPr>
              <w:pStyle w:val="Zpat"/>
              <w:jc w:val="center"/>
              <w:rPr>
                <w:rFonts w:ascii="Arial" w:hAnsi="Arial" w:cs="Arial"/>
              </w:rPr>
            </w:pPr>
            <w:r w:rsidRPr="006F6FF4">
              <w:rPr>
                <w:rFonts w:ascii="Arial" w:hAnsi="Arial" w:cs="Arial"/>
              </w:rPr>
              <w:t xml:space="preserve">Stránka </w:t>
            </w:r>
            <w:r w:rsidRPr="006F6FF4">
              <w:rPr>
                <w:rFonts w:ascii="Arial" w:hAnsi="Arial" w:cs="Arial"/>
                <w:b/>
                <w:bCs/>
              </w:rPr>
              <w:fldChar w:fldCharType="begin"/>
            </w:r>
            <w:r w:rsidRPr="006F6FF4">
              <w:rPr>
                <w:rFonts w:ascii="Arial" w:hAnsi="Arial" w:cs="Arial"/>
                <w:b/>
                <w:bCs/>
              </w:rPr>
              <w:instrText>PAGE</w:instrText>
            </w:r>
            <w:r w:rsidRPr="006F6FF4">
              <w:rPr>
                <w:rFonts w:ascii="Arial" w:hAnsi="Arial" w:cs="Arial"/>
                <w:b/>
                <w:bCs/>
              </w:rPr>
              <w:fldChar w:fldCharType="separate"/>
            </w:r>
            <w:r w:rsidRPr="006F6FF4">
              <w:rPr>
                <w:rFonts w:ascii="Arial" w:hAnsi="Arial" w:cs="Arial"/>
                <w:b/>
                <w:bCs/>
              </w:rPr>
              <w:t>2</w:t>
            </w:r>
            <w:r w:rsidRPr="006F6FF4">
              <w:rPr>
                <w:rFonts w:ascii="Arial" w:hAnsi="Arial" w:cs="Arial"/>
                <w:b/>
                <w:bCs/>
              </w:rPr>
              <w:fldChar w:fldCharType="end"/>
            </w:r>
            <w:r w:rsidRPr="006F6FF4">
              <w:rPr>
                <w:rFonts w:ascii="Arial" w:hAnsi="Arial" w:cs="Arial"/>
              </w:rPr>
              <w:t xml:space="preserve"> z </w:t>
            </w:r>
            <w:r w:rsidRPr="006F6FF4">
              <w:rPr>
                <w:rFonts w:ascii="Arial" w:hAnsi="Arial" w:cs="Arial"/>
                <w:b/>
                <w:bCs/>
              </w:rPr>
              <w:fldChar w:fldCharType="begin"/>
            </w:r>
            <w:r w:rsidRPr="006F6FF4">
              <w:rPr>
                <w:rFonts w:ascii="Arial" w:hAnsi="Arial" w:cs="Arial"/>
                <w:b/>
                <w:bCs/>
              </w:rPr>
              <w:instrText>NUMPAGES</w:instrText>
            </w:r>
            <w:r w:rsidRPr="006F6FF4">
              <w:rPr>
                <w:rFonts w:ascii="Arial" w:hAnsi="Arial" w:cs="Arial"/>
                <w:b/>
                <w:bCs/>
              </w:rPr>
              <w:fldChar w:fldCharType="separate"/>
            </w:r>
            <w:r w:rsidRPr="006F6FF4">
              <w:rPr>
                <w:rFonts w:ascii="Arial" w:hAnsi="Arial" w:cs="Arial"/>
                <w:b/>
                <w:bCs/>
              </w:rPr>
              <w:t>2</w:t>
            </w:r>
            <w:r w:rsidRPr="006F6FF4">
              <w:rPr>
                <w:rFonts w:ascii="Arial" w:hAnsi="Arial" w:cs="Arial"/>
                <w:b/>
                <w:bCs/>
              </w:rPr>
              <w:fldChar w:fldCharType="end"/>
            </w:r>
          </w:p>
        </w:sdtContent>
      </w:sdt>
    </w:sdtContent>
  </w:sdt>
  <w:p w14:paraId="4FEA1A6B" w14:textId="77777777" w:rsidR="006F6FF4" w:rsidRDefault="006F6FF4">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13B077" w14:textId="77777777" w:rsidR="001A0D83" w:rsidRDefault="001A0D83">
      <w:r>
        <w:separator/>
      </w:r>
    </w:p>
  </w:footnote>
  <w:footnote w:type="continuationSeparator" w:id="0">
    <w:p w14:paraId="53C8876A" w14:textId="77777777" w:rsidR="001A0D83" w:rsidRDefault="001A0D8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C1FCF2" w14:textId="77777777" w:rsidR="00F91566" w:rsidRDefault="00004AAF">
    <w:pPr>
      <w:pStyle w:val="Zhlav"/>
      <w:framePr w:wrap="around" w:vAnchor="text" w:hAnchor="margin" w:xAlign="center" w:y="1"/>
      <w:rPr>
        <w:rStyle w:val="slostrnky"/>
      </w:rPr>
    </w:pPr>
    <w:r>
      <w:rPr>
        <w:rStyle w:val="slostrnky"/>
      </w:rPr>
      <w:fldChar w:fldCharType="begin"/>
    </w:r>
    <w:r w:rsidR="00F91566">
      <w:rPr>
        <w:rStyle w:val="slostrnky"/>
      </w:rPr>
      <w:instrText xml:space="preserve">PAGE  </w:instrText>
    </w:r>
    <w:r>
      <w:rPr>
        <w:rStyle w:val="slostrnky"/>
      </w:rPr>
      <w:fldChar w:fldCharType="end"/>
    </w:r>
  </w:p>
  <w:p w14:paraId="5511A927" w14:textId="77777777" w:rsidR="00F91566" w:rsidRDefault="00F91566">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D20349" w14:textId="77777777" w:rsidR="00F91566" w:rsidRDefault="00F91566">
    <w:pPr>
      <w:pStyle w:val="Zhlav"/>
      <w:framePr w:wrap="around" w:vAnchor="text" w:hAnchor="margin" w:xAlign="center" w:y="1"/>
      <w:rPr>
        <w:rStyle w:val="slostrnky"/>
      </w:rPr>
    </w:pPr>
  </w:p>
  <w:p w14:paraId="27D4D2C0" w14:textId="77777777" w:rsidR="00F91566" w:rsidRDefault="00F91566">
    <w:pPr>
      <w:pStyle w:val="Zhlav"/>
    </w:pPr>
  </w:p>
  <w:p w14:paraId="2AA5D150" w14:textId="77777777" w:rsidR="00F91566" w:rsidRDefault="00F91566">
    <w:pPr>
      <w:pStyle w:val="Zhlav"/>
    </w:pPr>
  </w:p>
  <w:p w14:paraId="365BC16E" w14:textId="77777777" w:rsidR="00F91566" w:rsidRDefault="00F91566">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544C2C"/>
    <w:multiLevelType w:val="multilevel"/>
    <w:tmpl w:val="D08AC854"/>
    <w:lvl w:ilvl="0">
      <w:start w:val="1"/>
      <w:numFmt w:val="decimal"/>
      <w:lvlText w:val="%1."/>
      <w:lvlJc w:val="left"/>
      <w:pPr>
        <w:tabs>
          <w:tab w:val="num" w:pos="720"/>
        </w:tabs>
        <w:ind w:left="720" w:hanging="360"/>
      </w:pPr>
      <w:rPr>
        <w:rFonts w:ascii="Tahoma" w:hAnsi="Tahoma" w:cs="Tahoma" w:hint="default"/>
        <w:b w:val="0"/>
        <w:i w:val="0"/>
        <w:sz w:val="20"/>
        <w:szCs w:val="20"/>
        <w:u w:val="none"/>
      </w:rPr>
    </w:lvl>
    <w:lvl w:ilvl="1">
      <w:start w:val="1"/>
      <w:numFmt w:val="lowerLetter"/>
      <w:lvlText w:val="%2)"/>
      <w:lvlJc w:val="left"/>
      <w:pPr>
        <w:tabs>
          <w:tab w:val="num" w:pos="1440"/>
        </w:tabs>
        <w:ind w:left="1440" w:hanging="360"/>
      </w:pPr>
      <w:rPr>
        <w:rFonts w:cs="Times New Roman" w:hint="default"/>
      </w:rPr>
    </w:lvl>
    <w:lvl w:ilvl="2">
      <w:start w:val="1"/>
      <w:numFmt w:val="lowerLetter"/>
      <w:lvlText w:val="%3)"/>
      <w:lvlJc w:val="left"/>
      <w:pPr>
        <w:tabs>
          <w:tab w:val="num" w:pos="720"/>
        </w:tabs>
        <w:ind w:left="720" w:hanging="360"/>
      </w:pPr>
      <w:rPr>
        <w:rFonts w:cs="Times New Roman" w:hint="default"/>
      </w:rPr>
    </w:lvl>
    <w:lvl w:ilvl="3">
      <w:start w:val="1"/>
      <w:numFmt w:val="bullet"/>
      <w:lvlText w:val=""/>
      <w:lvlJc w:val="left"/>
      <w:pPr>
        <w:tabs>
          <w:tab w:val="num" w:pos="2880"/>
        </w:tabs>
        <w:ind w:left="2880" w:hanging="360"/>
      </w:pPr>
      <w:rPr>
        <w:rFonts w:ascii="Symbol" w:hAnsi="Symbol" w:hint="default"/>
        <w:color w:val="auto"/>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1" w15:restartNumberingAfterBreak="0">
    <w:nsid w:val="0C391B11"/>
    <w:multiLevelType w:val="hybridMultilevel"/>
    <w:tmpl w:val="0F36F64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D6E709A"/>
    <w:multiLevelType w:val="hybridMultilevel"/>
    <w:tmpl w:val="0F36F64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1A887ADE"/>
    <w:multiLevelType w:val="hybridMultilevel"/>
    <w:tmpl w:val="B450D4F4"/>
    <w:lvl w:ilvl="0" w:tplc="04050017">
      <w:start w:val="1"/>
      <w:numFmt w:val="lowerLetter"/>
      <w:lvlText w:val="%1)"/>
      <w:lvlJc w:val="left"/>
      <w:pPr>
        <w:ind w:left="1287" w:hanging="360"/>
      </w:pPr>
    </w:lvl>
    <w:lvl w:ilvl="1" w:tplc="04050019">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4" w15:restartNumberingAfterBreak="0">
    <w:nsid w:val="23133ACD"/>
    <w:multiLevelType w:val="hybridMultilevel"/>
    <w:tmpl w:val="0F36F64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3233135A"/>
    <w:multiLevelType w:val="hybridMultilevel"/>
    <w:tmpl w:val="67C453B0"/>
    <w:lvl w:ilvl="0" w:tplc="1062C690">
      <w:start w:val="1"/>
      <w:numFmt w:val="decimal"/>
      <w:lvlText w:val="2.%1."/>
      <w:lvlJc w:val="left"/>
      <w:pPr>
        <w:ind w:left="1287" w:hanging="360"/>
      </w:pPr>
      <w:rPr>
        <w:rFonts w:hint="default"/>
      </w:r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6" w15:restartNumberingAfterBreak="0">
    <w:nsid w:val="3C041B5F"/>
    <w:multiLevelType w:val="hybridMultilevel"/>
    <w:tmpl w:val="0F36F64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43E86BA6"/>
    <w:multiLevelType w:val="hybridMultilevel"/>
    <w:tmpl w:val="0BDA09EA"/>
    <w:lvl w:ilvl="0" w:tplc="04050017">
      <w:start w:val="1"/>
      <w:numFmt w:val="lowerLetter"/>
      <w:lvlText w:val="%1)"/>
      <w:lvlJc w:val="left"/>
      <w:pPr>
        <w:ind w:left="1287" w:hanging="360"/>
      </w:p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8" w15:restartNumberingAfterBreak="0">
    <w:nsid w:val="4CAB1382"/>
    <w:multiLevelType w:val="hybridMultilevel"/>
    <w:tmpl w:val="0F36F64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51DC374B"/>
    <w:multiLevelType w:val="hybridMultilevel"/>
    <w:tmpl w:val="AEEE50AC"/>
    <w:lvl w:ilvl="0" w:tplc="FFFFFFFF">
      <w:start w:val="1"/>
      <w:numFmt w:val="decimal"/>
      <w:lvlText w:val="%1."/>
      <w:lvlJc w:val="left"/>
      <w:pPr>
        <w:ind w:left="720" w:hanging="360"/>
      </w:pPr>
    </w:lvl>
    <w:lvl w:ilvl="1" w:tplc="C1FA3560">
      <w:start w:val="1"/>
      <w:numFmt w:val="decimal"/>
      <w:lvlText w:val="3.%2."/>
      <w:lvlJc w:val="left"/>
      <w:pPr>
        <w:ind w:left="1287"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54877867"/>
    <w:multiLevelType w:val="hybridMultilevel"/>
    <w:tmpl w:val="0F36F642"/>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55817D3C"/>
    <w:multiLevelType w:val="hybridMultilevel"/>
    <w:tmpl w:val="0F36F64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55E87919"/>
    <w:multiLevelType w:val="hybridMultilevel"/>
    <w:tmpl w:val="0F36F64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58E16ED1"/>
    <w:multiLevelType w:val="hybridMultilevel"/>
    <w:tmpl w:val="80FE0D5C"/>
    <w:lvl w:ilvl="0" w:tplc="0405000F">
      <w:start w:val="1"/>
      <w:numFmt w:val="decimal"/>
      <w:lvlText w:val="%1."/>
      <w:lvlJc w:val="left"/>
      <w:pPr>
        <w:ind w:left="720" w:hanging="360"/>
      </w:pPr>
    </w:lvl>
    <w:lvl w:ilvl="1" w:tplc="05DC23D2">
      <w:start w:val="1"/>
      <w:numFmt w:val="lowerLetter"/>
      <w:lvlText w:val="%2)"/>
      <w:lvlJc w:val="left"/>
      <w:pPr>
        <w:ind w:left="1920" w:hanging="840"/>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59DE58C2"/>
    <w:multiLevelType w:val="multilevel"/>
    <w:tmpl w:val="AF1E9DBE"/>
    <w:lvl w:ilvl="0">
      <w:start w:val="1"/>
      <w:numFmt w:val="decimal"/>
      <w:lvlText w:val="%1."/>
      <w:lvlJc w:val="left"/>
      <w:pPr>
        <w:ind w:left="720" w:hanging="360"/>
      </w:pPr>
      <w:rPr>
        <w:rFonts w:hint="default"/>
      </w:rPr>
    </w:lvl>
    <w:lvl w:ilvl="1">
      <w:start w:val="1"/>
      <w:numFmt w:val="decimal"/>
      <w:isLgl/>
      <w:lvlText w:val="%1.%2."/>
      <w:lvlJc w:val="left"/>
      <w:pPr>
        <w:ind w:left="1287" w:hanging="360"/>
      </w:pPr>
      <w:rPr>
        <w:rFonts w:hint="default"/>
      </w:rPr>
    </w:lvl>
    <w:lvl w:ilvl="2">
      <w:start w:val="1"/>
      <w:numFmt w:val="decimal"/>
      <w:isLgl/>
      <w:lvlText w:val="%1.%2.%3."/>
      <w:lvlJc w:val="left"/>
      <w:pPr>
        <w:ind w:left="2214" w:hanging="720"/>
      </w:pPr>
      <w:rPr>
        <w:rFonts w:hint="default"/>
      </w:rPr>
    </w:lvl>
    <w:lvl w:ilvl="3">
      <w:start w:val="1"/>
      <w:numFmt w:val="decimal"/>
      <w:isLgl/>
      <w:lvlText w:val="%1.%2.%3.%4."/>
      <w:lvlJc w:val="left"/>
      <w:pPr>
        <w:ind w:left="2781" w:hanging="720"/>
      </w:pPr>
      <w:rPr>
        <w:rFonts w:hint="default"/>
      </w:rPr>
    </w:lvl>
    <w:lvl w:ilvl="4">
      <w:start w:val="1"/>
      <w:numFmt w:val="decimal"/>
      <w:isLgl/>
      <w:lvlText w:val="%1.%2.%3.%4.%5."/>
      <w:lvlJc w:val="left"/>
      <w:pPr>
        <w:ind w:left="3708" w:hanging="1080"/>
      </w:pPr>
      <w:rPr>
        <w:rFonts w:hint="default"/>
      </w:rPr>
    </w:lvl>
    <w:lvl w:ilvl="5">
      <w:start w:val="1"/>
      <w:numFmt w:val="decimal"/>
      <w:isLgl/>
      <w:lvlText w:val="%1.%2.%3.%4.%5.%6."/>
      <w:lvlJc w:val="left"/>
      <w:pPr>
        <w:ind w:left="4275" w:hanging="1080"/>
      </w:pPr>
      <w:rPr>
        <w:rFonts w:hint="default"/>
      </w:rPr>
    </w:lvl>
    <w:lvl w:ilvl="6">
      <w:start w:val="1"/>
      <w:numFmt w:val="decimal"/>
      <w:isLgl/>
      <w:lvlText w:val="%1.%2.%3.%4.%5.%6.%7."/>
      <w:lvlJc w:val="left"/>
      <w:pPr>
        <w:ind w:left="5202" w:hanging="1440"/>
      </w:pPr>
      <w:rPr>
        <w:rFonts w:hint="default"/>
      </w:rPr>
    </w:lvl>
    <w:lvl w:ilvl="7">
      <w:start w:val="1"/>
      <w:numFmt w:val="decimal"/>
      <w:isLgl/>
      <w:lvlText w:val="%1.%2.%3.%4.%5.%6.%7.%8."/>
      <w:lvlJc w:val="left"/>
      <w:pPr>
        <w:ind w:left="5769" w:hanging="1440"/>
      </w:pPr>
      <w:rPr>
        <w:rFonts w:hint="default"/>
      </w:rPr>
    </w:lvl>
    <w:lvl w:ilvl="8">
      <w:start w:val="1"/>
      <w:numFmt w:val="decimal"/>
      <w:isLgl/>
      <w:lvlText w:val="%1.%2.%3.%4.%5.%6.%7.%8.%9."/>
      <w:lvlJc w:val="left"/>
      <w:pPr>
        <w:ind w:left="6696" w:hanging="1800"/>
      </w:pPr>
      <w:rPr>
        <w:rFonts w:hint="default"/>
      </w:rPr>
    </w:lvl>
  </w:abstractNum>
  <w:abstractNum w:abstractNumId="15" w15:restartNumberingAfterBreak="0">
    <w:nsid w:val="67237101"/>
    <w:multiLevelType w:val="hybridMultilevel"/>
    <w:tmpl w:val="0F36F64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7795561B"/>
    <w:multiLevelType w:val="hybridMultilevel"/>
    <w:tmpl w:val="12A47446"/>
    <w:lvl w:ilvl="0" w:tplc="FFFFFFFF">
      <w:start w:val="1"/>
      <w:numFmt w:val="lowerLetter"/>
      <w:lvlText w:val="%1)"/>
      <w:lvlJc w:val="left"/>
      <w:pPr>
        <w:ind w:left="1287" w:hanging="360"/>
      </w:pPr>
    </w:lvl>
    <w:lvl w:ilvl="1" w:tplc="04050017">
      <w:start w:val="1"/>
      <w:numFmt w:val="lowerLetter"/>
      <w:lvlText w:val="%2)"/>
      <w:lvlJc w:val="left"/>
      <w:pPr>
        <w:ind w:left="2007" w:hanging="360"/>
      </w:pPr>
    </w:lvl>
    <w:lvl w:ilvl="2" w:tplc="FFFFFFFF" w:tentative="1">
      <w:start w:val="1"/>
      <w:numFmt w:val="lowerRoman"/>
      <w:lvlText w:val="%3."/>
      <w:lvlJc w:val="right"/>
      <w:pPr>
        <w:ind w:left="2727" w:hanging="180"/>
      </w:pPr>
    </w:lvl>
    <w:lvl w:ilvl="3" w:tplc="FFFFFFFF" w:tentative="1">
      <w:start w:val="1"/>
      <w:numFmt w:val="decimal"/>
      <w:lvlText w:val="%4."/>
      <w:lvlJc w:val="left"/>
      <w:pPr>
        <w:ind w:left="3447" w:hanging="360"/>
      </w:pPr>
    </w:lvl>
    <w:lvl w:ilvl="4" w:tplc="FFFFFFFF" w:tentative="1">
      <w:start w:val="1"/>
      <w:numFmt w:val="lowerLetter"/>
      <w:lvlText w:val="%5."/>
      <w:lvlJc w:val="left"/>
      <w:pPr>
        <w:ind w:left="4167" w:hanging="360"/>
      </w:pPr>
    </w:lvl>
    <w:lvl w:ilvl="5" w:tplc="FFFFFFFF" w:tentative="1">
      <w:start w:val="1"/>
      <w:numFmt w:val="lowerRoman"/>
      <w:lvlText w:val="%6."/>
      <w:lvlJc w:val="right"/>
      <w:pPr>
        <w:ind w:left="4887" w:hanging="180"/>
      </w:pPr>
    </w:lvl>
    <w:lvl w:ilvl="6" w:tplc="FFFFFFFF" w:tentative="1">
      <w:start w:val="1"/>
      <w:numFmt w:val="decimal"/>
      <w:lvlText w:val="%7."/>
      <w:lvlJc w:val="left"/>
      <w:pPr>
        <w:ind w:left="5607" w:hanging="360"/>
      </w:pPr>
    </w:lvl>
    <w:lvl w:ilvl="7" w:tplc="FFFFFFFF" w:tentative="1">
      <w:start w:val="1"/>
      <w:numFmt w:val="lowerLetter"/>
      <w:lvlText w:val="%8."/>
      <w:lvlJc w:val="left"/>
      <w:pPr>
        <w:ind w:left="6327" w:hanging="360"/>
      </w:pPr>
    </w:lvl>
    <w:lvl w:ilvl="8" w:tplc="FFFFFFFF" w:tentative="1">
      <w:start w:val="1"/>
      <w:numFmt w:val="lowerRoman"/>
      <w:lvlText w:val="%9."/>
      <w:lvlJc w:val="right"/>
      <w:pPr>
        <w:ind w:left="7047" w:hanging="180"/>
      </w:pPr>
    </w:lvl>
  </w:abstractNum>
  <w:abstractNum w:abstractNumId="17" w15:restartNumberingAfterBreak="0">
    <w:nsid w:val="7F7800A2"/>
    <w:multiLevelType w:val="hybridMultilevel"/>
    <w:tmpl w:val="24A66D4C"/>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005399705">
    <w:abstractNumId w:val="14"/>
  </w:num>
  <w:num w:numId="2" w16cid:durableId="697438808">
    <w:abstractNumId w:val="0"/>
  </w:num>
  <w:num w:numId="3" w16cid:durableId="735082549">
    <w:abstractNumId w:val="13"/>
  </w:num>
  <w:num w:numId="4" w16cid:durableId="560944759">
    <w:abstractNumId w:val="5"/>
  </w:num>
  <w:num w:numId="5" w16cid:durableId="496305709">
    <w:abstractNumId w:val="2"/>
  </w:num>
  <w:num w:numId="6" w16cid:durableId="773941812">
    <w:abstractNumId w:val="11"/>
  </w:num>
  <w:num w:numId="7" w16cid:durableId="471481805">
    <w:abstractNumId w:val="15"/>
  </w:num>
  <w:num w:numId="8" w16cid:durableId="854347920">
    <w:abstractNumId w:val="4"/>
  </w:num>
  <w:num w:numId="9" w16cid:durableId="1250232543">
    <w:abstractNumId w:val="1"/>
  </w:num>
  <w:num w:numId="10" w16cid:durableId="11998384">
    <w:abstractNumId w:val="10"/>
  </w:num>
  <w:num w:numId="11" w16cid:durableId="477116884">
    <w:abstractNumId w:val="6"/>
  </w:num>
  <w:num w:numId="12" w16cid:durableId="375273384">
    <w:abstractNumId w:val="8"/>
  </w:num>
  <w:num w:numId="13" w16cid:durableId="1598437448">
    <w:abstractNumId w:val="17"/>
  </w:num>
  <w:num w:numId="14" w16cid:durableId="361516867">
    <w:abstractNumId w:val="12"/>
  </w:num>
  <w:num w:numId="15" w16cid:durableId="932785131">
    <w:abstractNumId w:val="3"/>
  </w:num>
  <w:num w:numId="16" w16cid:durableId="402872602">
    <w:abstractNumId w:val="16"/>
  </w:num>
  <w:num w:numId="17" w16cid:durableId="767576513">
    <w:abstractNumId w:val="7"/>
  </w:num>
  <w:num w:numId="18" w16cid:durableId="1695186010">
    <w:abstractNumId w:val="9"/>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D2C91"/>
    <w:rsid w:val="0000041D"/>
    <w:rsid w:val="00001CFC"/>
    <w:rsid w:val="00001D76"/>
    <w:rsid w:val="0000209E"/>
    <w:rsid w:val="00002C4E"/>
    <w:rsid w:val="00003CB7"/>
    <w:rsid w:val="00004AAF"/>
    <w:rsid w:val="00005C13"/>
    <w:rsid w:val="000073B1"/>
    <w:rsid w:val="0001080A"/>
    <w:rsid w:val="000116A1"/>
    <w:rsid w:val="00011F23"/>
    <w:rsid w:val="00014A57"/>
    <w:rsid w:val="00016BFA"/>
    <w:rsid w:val="00017BC0"/>
    <w:rsid w:val="000224CA"/>
    <w:rsid w:val="000237F2"/>
    <w:rsid w:val="000257AF"/>
    <w:rsid w:val="00030343"/>
    <w:rsid w:val="000334C7"/>
    <w:rsid w:val="000336E0"/>
    <w:rsid w:val="0003370E"/>
    <w:rsid w:val="0003551E"/>
    <w:rsid w:val="00035F14"/>
    <w:rsid w:val="000373C3"/>
    <w:rsid w:val="00040081"/>
    <w:rsid w:val="00041633"/>
    <w:rsid w:val="00042B09"/>
    <w:rsid w:val="00045752"/>
    <w:rsid w:val="00045C96"/>
    <w:rsid w:val="0004655F"/>
    <w:rsid w:val="0005091A"/>
    <w:rsid w:val="00052E49"/>
    <w:rsid w:val="000530C1"/>
    <w:rsid w:val="00053102"/>
    <w:rsid w:val="00054C69"/>
    <w:rsid w:val="0005516F"/>
    <w:rsid w:val="0005596E"/>
    <w:rsid w:val="00056F10"/>
    <w:rsid w:val="00057B85"/>
    <w:rsid w:val="00060E8C"/>
    <w:rsid w:val="000621E6"/>
    <w:rsid w:val="00063AB6"/>
    <w:rsid w:val="00064612"/>
    <w:rsid w:val="00065702"/>
    <w:rsid w:val="000725B5"/>
    <w:rsid w:val="0007304F"/>
    <w:rsid w:val="000745CC"/>
    <w:rsid w:val="000763D6"/>
    <w:rsid w:val="00076DCD"/>
    <w:rsid w:val="0007775A"/>
    <w:rsid w:val="000777A1"/>
    <w:rsid w:val="0008103F"/>
    <w:rsid w:val="00081F5C"/>
    <w:rsid w:val="000823D3"/>
    <w:rsid w:val="00082509"/>
    <w:rsid w:val="000842B2"/>
    <w:rsid w:val="000848B9"/>
    <w:rsid w:val="000862EC"/>
    <w:rsid w:val="000908BF"/>
    <w:rsid w:val="00091CFA"/>
    <w:rsid w:val="00091F19"/>
    <w:rsid w:val="00092CD9"/>
    <w:rsid w:val="00093426"/>
    <w:rsid w:val="00093BD1"/>
    <w:rsid w:val="00095264"/>
    <w:rsid w:val="00095CDE"/>
    <w:rsid w:val="00096228"/>
    <w:rsid w:val="00096DA5"/>
    <w:rsid w:val="00097AE7"/>
    <w:rsid w:val="000A0C96"/>
    <w:rsid w:val="000A1977"/>
    <w:rsid w:val="000A1D33"/>
    <w:rsid w:val="000A339C"/>
    <w:rsid w:val="000A344D"/>
    <w:rsid w:val="000A3CC7"/>
    <w:rsid w:val="000A41DF"/>
    <w:rsid w:val="000A4D04"/>
    <w:rsid w:val="000A5610"/>
    <w:rsid w:val="000A5B4B"/>
    <w:rsid w:val="000A66AA"/>
    <w:rsid w:val="000B24CF"/>
    <w:rsid w:val="000B256E"/>
    <w:rsid w:val="000B2A5B"/>
    <w:rsid w:val="000B2BB2"/>
    <w:rsid w:val="000B3BCF"/>
    <w:rsid w:val="000B4E77"/>
    <w:rsid w:val="000B7E5B"/>
    <w:rsid w:val="000C1D8D"/>
    <w:rsid w:val="000C3605"/>
    <w:rsid w:val="000C3CB9"/>
    <w:rsid w:val="000C4EA8"/>
    <w:rsid w:val="000C54F5"/>
    <w:rsid w:val="000C5720"/>
    <w:rsid w:val="000C5FE2"/>
    <w:rsid w:val="000C654D"/>
    <w:rsid w:val="000C7E44"/>
    <w:rsid w:val="000D0351"/>
    <w:rsid w:val="000D1981"/>
    <w:rsid w:val="000D2347"/>
    <w:rsid w:val="000D2734"/>
    <w:rsid w:val="000D2B78"/>
    <w:rsid w:val="000D3204"/>
    <w:rsid w:val="000D3651"/>
    <w:rsid w:val="000D4117"/>
    <w:rsid w:val="000D418B"/>
    <w:rsid w:val="000D47D5"/>
    <w:rsid w:val="000D5713"/>
    <w:rsid w:val="000D7909"/>
    <w:rsid w:val="000E22CD"/>
    <w:rsid w:val="000E288B"/>
    <w:rsid w:val="000E2C3D"/>
    <w:rsid w:val="000E4E04"/>
    <w:rsid w:val="000E5378"/>
    <w:rsid w:val="000E5549"/>
    <w:rsid w:val="000E59C5"/>
    <w:rsid w:val="000E71EC"/>
    <w:rsid w:val="000F0805"/>
    <w:rsid w:val="000F0A08"/>
    <w:rsid w:val="000F0BB0"/>
    <w:rsid w:val="000F285B"/>
    <w:rsid w:val="000F3043"/>
    <w:rsid w:val="000F3BFD"/>
    <w:rsid w:val="000F68BF"/>
    <w:rsid w:val="000F7B38"/>
    <w:rsid w:val="0010108A"/>
    <w:rsid w:val="001022A7"/>
    <w:rsid w:val="00104CCA"/>
    <w:rsid w:val="00105F01"/>
    <w:rsid w:val="00106312"/>
    <w:rsid w:val="00106515"/>
    <w:rsid w:val="0010686F"/>
    <w:rsid w:val="00106BED"/>
    <w:rsid w:val="00107052"/>
    <w:rsid w:val="0010748A"/>
    <w:rsid w:val="00110BCF"/>
    <w:rsid w:val="00111CBF"/>
    <w:rsid w:val="00112342"/>
    <w:rsid w:val="00112829"/>
    <w:rsid w:val="00113FAD"/>
    <w:rsid w:val="001144B3"/>
    <w:rsid w:val="00114EF5"/>
    <w:rsid w:val="00115495"/>
    <w:rsid w:val="00117B1A"/>
    <w:rsid w:val="001206DA"/>
    <w:rsid w:val="00122794"/>
    <w:rsid w:val="001247F2"/>
    <w:rsid w:val="0012603E"/>
    <w:rsid w:val="00126551"/>
    <w:rsid w:val="001277E6"/>
    <w:rsid w:val="00127E9B"/>
    <w:rsid w:val="001310D9"/>
    <w:rsid w:val="00131EFC"/>
    <w:rsid w:val="00132FF9"/>
    <w:rsid w:val="00135110"/>
    <w:rsid w:val="001359FD"/>
    <w:rsid w:val="00137238"/>
    <w:rsid w:val="00137879"/>
    <w:rsid w:val="001413D3"/>
    <w:rsid w:val="00141DB9"/>
    <w:rsid w:val="00142533"/>
    <w:rsid w:val="00144AEF"/>
    <w:rsid w:val="00146EB8"/>
    <w:rsid w:val="00146FC7"/>
    <w:rsid w:val="001475C2"/>
    <w:rsid w:val="001510DF"/>
    <w:rsid w:val="00151AC2"/>
    <w:rsid w:val="00152AA8"/>
    <w:rsid w:val="00152D68"/>
    <w:rsid w:val="00153209"/>
    <w:rsid w:val="00154825"/>
    <w:rsid w:val="001551BF"/>
    <w:rsid w:val="00156200"/>
    <w:rsid w:val="00160DA5"/>
    <w:rsid w:val="0016168F"/>
    <w:rsid w:val="001653C7"/>
    <w:rsid w:val="00165A27"/>
    <w:rsid w:val="0016623C"/>
    <w:rsid w:val="00172249"/>
    <w:rsid w:val="00172CD1"/>
    <w:rsid w:val="0017420A"/>
    <w:rsid w:val="00175C37"/>
    <w:rsid w:val="0017616F"/>
    <w:rsid w:val="001772CE"/>
    <w:rsid w:val="00177843"/>
    <w:rsid w:val="001806FF"/>
    <w:rsid w:val="00182790"/>
    <w:rsid w:val="00182807"/>
    <w:rsid w:val="00183AC1"/>
    <w:rsid w:val="00184096"/>
    <w:rsid w:val="001843FB"/>
    <w:rsid w:val="00185101"/>
    <w:rsid w:val="00185153"/>
    <w:rsid w:val="00191118"/>
    <w:rsid w:val="001933E7"/>
    <w:rsid w:val="0019357B"/>
    <w:rsid w:val="00193642"/>
    <w:rsid w:val="00193B24"/>
    <w:rsid w:val="00197790"/>
    <w:rsid w:val="001A0215"/>
    <w:rsid w:val="001A0D83"/>
    <w:rsid w:val="001A1436"/>
    <w:rsid w:val="001A1724"/>
    <w:rsid w:val="001A24E8"/>
    <w:rsid w:val="001A3976"/>
    <w:rsid w:val="001A4B11"/>
    <w:rsid w:val="001A5949"/>
    <w:rsid w:val="001A5DD0"/>
    <w:rsid w:val="001A7584"/>
    <w:rsid w:val="001B047D"/>
    <w:rsid w:val="001B18C0"/>
    <w:rsid w:val="001B2986"/>
    <w:rsid w:val="001B3ED3"/>
    <w:rsid w:val="001B426F"/>
    <w:rsid w:val="001B4ED4"/>
    <w:rsid w:val="001B605C"/>
    <w:rsid w:val="001B649F"/>
    <w:rsid w:val="001B68DA"/>
    <w:rsid w:val="001B736D"/>
    <w:rsid w:val="001B78BF"/>
    <w:rsid w:val="001C0465"/>
    <w:rsid w:val="001C1607"/>
    <w:rsid w:val="001C1725"/>
    <w:rsid w:val="001C195E"/>
    <w:rsid w:val="001C20BB"/>
    <w:rsid w:val="001C390A"/>
    <w:rsid w:val="001C4C35"/>
    <w:rsid w:val="001C5012"/>
    <w:rsid w:val="001C57DB"/>
    <w:rsid w:val="001C6F6E"/>
    <w:rsid w:val="001C74DF"/>
    <w:rsid w:val="001D02C9"/>
    <w:rsid w:val="001D030D"/>
    <w:rsid w:val="001D04BA"/>
    <w:rsid w:val="001D1545"/>
    <w:rsid w:val="001D2090"/>
    <w:rsid w:val="001D2F59"/>
    <w:rsid w:val="001D322E"/>
    <w:rsid w:val="001D3676"/>
    <w:rsid w:val="001D39CF"/>
    <w:rsid w:val="001D553F"/>
    <w:rsid w:val="001D6702"/>
    <w:rsid w:val="001E12B7"/>
    <w:rsid w:val="001E2B85"/>
    <w:rsid w:val="001E4277"/>
    <w:rsid w:val="001E52B8"/>
    <w:rsid w:val="001E5835"/>
    <w:rsid w:val="001E6D73"/>
    <w:rsid w:val="001E71DD"/>
    <w:rsid w:val="001F064C"/>
    <w:rsid w:val="001F12C3"/>
    <w:rsid w:val="001F56C7"/>
    <w:rsid w:val="001F57E6"/>
    <w:rsid w:val="001F601C"/>
    <w:rsid w:val="001F71AB"/>
    <w:rsid w:val="00200FF4"/>
    <w:rsid w:val="00201BC8"/>
    <w:rsid w:val="00204BE0"/>
    <w:rsid w:val="00204DF8"/>
    <w:rsid w:val="002062BA"/>
    <w:rsid w:val="00207C9E"/>
    <w:rsid w:val="00207F10"/>
    <w:rsid w:val="0021161E"/>
    <w:rsid w:val="00213191"/>
    <w:rsid w:val="0021388C"/>
    <w:rsid w:val="00213918"/>
    <w:rsid w:val="00213DE4"/>
    <w:rsid w:val="00213EE7"/>
    <w:rsid w:val="00213F22"/>
    <w:rsid w:val="002141A3"/>
    <w:rsid w:val="00217494"/>
    <w:rsid w:val="00220E9F"/>
    <w:rsid w:val="0022117F"/>
    <w:rsid w:val="0022158F"/>
    <w:rsid w:val="002221D5"/>
    <w:rsid w:val="002236CC"/>
    <w:rsid w:val="00223AF8"/>
    <w:rsid w:val="002256F7"/>
    <w:rsid w:val="00225F45"/>
    <w:rsid w:val="002267CB"/>
    <w:rsid w:val="00227828"/>
    <w:rsid w:val="00231314"/>
    <w:rsid w:val="00232F0C"/>
    <w:rsid w:val="0023319B"/>
    <w:rsid w:val="00233221"/>
    <w:rsid w:val="002356ED"/>
    <w:rsid w:val="0023585A"/>
    <w:rsid w:val="00236DB6"/>
    <w:rsid w:val="0024263D"/>
    <w:rsid w:val="00244747"/>
    <w:rsid w:val="0024540F"/>
    <w:rsid w:val="002459FC"/>
    <w:rsid w:val="00245F44"/>
    <w:rsid w:val="002468D6"/>
    <w:rsid w:val="002477DE"/>
    <w:rsid w:val="0025115B"/>
    <w:rsid w:val="0025128C"/>
    <w:rsid w:val="002514E9"/>
    <w:rsid w:val="002520F5"/>
    <w:rsid w:val="00253031"/>
    <w:rsid w:val="002539C0"/>
    <w:rsid w:val="002548A1"/>
    <w:rsid w:val="00256B44"/>
    <w:rsid w:val="0026646E"/>
    <w:rsid w:val="00266DD6"/>
    <w:rsid w:val="0027050C"/>
    <w:rsid w:val="00272654"/>
    <w:rsid w:val="00273438"/>
    <w:rsid w:val="0027398B"/>
    <w:rsid w:val="00276129"/>
    <w:rsid w:val="002761F6"/>
    <w:rsid w:val="002769E7"/>
    <w:rsid w:val="00276AB7"/>
    <w:rsid w:val="0028316E"/>
    <w:rsid w:val="002844FA"/>
    <w:rsid w:val="0028502E"/>
    <w:rsid w:val="002853C6"/>
    <w:rsid w:val="00285D3C"/>
    <w:rsid w:val="00287D4D"/>
    <w:rsid w:val="00290AA0"/>
    <w:rsid w:val="00290FD6"/>
    <w:rsid w:val="00292776"/>
    <w:rsid w:val="0029428B"/>
    <w:rsid w:val="002942A1"/>
    <w:rsid w:val="002944F8"/>
    <w:rsid w:val="00294ECF"/>
    <w:rsid w:val="002954D6"/>
    <w:rsid w:val="00297D98"/>
    <w:rsid w:val="002A0B44"/>
    <w:rsid w:val="002A17F0"/>
    <w:rsid w:val="002A2DE8"/>
    <w:rsid w:val="002A3CDC"/>
    <w:rsid w:val="002A4991"/>
    <w:rsid w:val="002B0631"/>
    <w:rsid w:val="002B08E6"/>
    <w:rsid w:val="002B1047"/>
    <w:rsid w:val="002B237C"/>
    <w:rsid w:val="002B2E4C"/>
    <w:rsid w:val="002B2F5F"/>
    <w:rsid w:val="002B345F"/>
    <w:rsid w:val="002B4439"/>
    <w:rsid w:val="002B4B70"/>
    <w:rsid w:val="002B68D1"/>
    <w:rsid w:val="002B6A50"/>
    <w:rsid w:val="002B729B"/>
    <w:rsid w:val="002B744A"/>
    <w:rsid w:val="002B75C5"/>
    <w:rsid w:val="002C0462"/>
    <w:rsid w:val="002C145B"/>
    <w:rsid w:val="002C3721"/>
    <w:rsid w:val="002C4EB6"/>
    <w:rsid w:val="002C7D15"/>
    <w:rsid w:val="002D1E31"/>
    <w:rsid w:val="002D3888"/>
    <w:rsid w:val="002D4D06"/>
    <w:rsid w:val="002D623E"/>
    <w:rsid w:val="002E0198"/>
    <w:rsid w:val="002E09B0"/>
    <w:rsid w:val="002E0BA5"/>
    <w:rsid w:val="002E14DD"/>
    <w:rsid w:val="002E33DB"/>
    <w:rsid w:val="002E38F3"/>
    <w:rsid w:val="002E4E25"/>
    <w:rsid w:val="002E567F"/>
    <w:rsid w:val="002E5A44"/>
    <w:rsid w:val="002F0E48"/>
    <w:rsid w:val="002F1E14"/>
    <w:rsid w:val="002F2A65"/>
    <w:rsid w:val="002F35ED"/>
    <w:rsid w:val="002F4F7A"/>
    <w:rsid w:val="002F5A52"/>
    <w:rsid w:val="002F5B8D"/>
    <w:rsid w:val="002F63B3"/>
    <w:rsid w:val="002F6C06"/>
    <w:rsid w:val="002F73A2"/>
    <w:rsid w:val="002F7871"/>
    <w:rsid w:val="002F7BA2"/>
    <w:rsid w:val="00300DD8"/>
    <w:rsid w:val="0030378C"/>
    <w:rsid w:val="003052DE"/>
    <w:rsid w:val="00305B14"/>
    <w:rsid w:val="00306D48"/>
    <w:rsid w:val="00307324"/>
    <w:rsid w:val="003075A6"/>
    <w:rsid w:val="003104B2"/>
    <w:rsid w:val="003117D7"/>
    <w:rsid w:val="003117DC"/>
    <w:rsid w:val="00314745"/>
    <w:rsid w:val="00315925"/>
    <w:rsid w:val="003172A8"/>
    <w:rsid w:val="00317648"/>
    <w:rsid w:val="00320F9A"/>
    <w:rsid w:val="00322780"/>
    <w:rsid w:val="003234B5"/>
    <w:rsid w:val="00324E0C"/>
    <w:rsid w:val="0032544C"/>
    <w:rsid w:val="00325813"/>
    <w:rsid w:val="00327040"/>
    <w:rsid w:val="00327091"/>
    <w:rsid w:val="00327BB3"/>
    <w:rsid w:val="00327EE2"/>
    <w:rsid w:val="00331EC0"/>
    <w:rsid w:val="00332106"/>
    <w:rsid w:val="003345CF"/>
    <w:rsid w:val="00334C87"/>
    <w:rsid w:val="00335D3E"/>
    <w:rsid w:val="00337DB7"/>
    <w:rsid w:val="00342287"/>
    <w:rsid w:val="00345027"/>
    <w:rsid w:val="003450AC"/>
    <w:rsid w:val="00345260"/>
    <w:rsid w:val="00346433"/>
    <w:rsid w:val="00350C42"/>
    <w:rsid w:val="00351792"/>
    <w:rsid w:val="00351DF7"/>
    <w:rsid w:val="003521A0"/>
    <w:rsid w:val="00352709"/>
    <w:rsid w:val="003527E3"/>
    <w:rsid w:val="003530D3"/>
    <w:rsid w:val="003538D5"/>
    <w:rsid w:val="00353A83"/>
    <w:rsid w:val="00354504"/>
    <w:rsid w:val="00354EEB"/>
    <w:rsid w:val="00355436"/>
    <w:rsid w:val="0035757C"/>
    <w:rsid w:val="0036282D"/>
    <w:rsid w:val="003633FC"/>
    <w:rsid w:val="00364031"/>
    <w:rsid w:val="00365668"/>
    <w:rsid w:val="003661A9"/>
    <w:rsid w:val="0036659B"/>
    <w:rsid w:val="00366850"/>
    <w:rsid w:val="00367094"/>
    <w:rsid w:val="0037182C"/>
    <w:rsid w:val="00373FEC"/>
    <w:rsid w:val="00374A1A"/>
    <w:rsid w:val="00375D99"/>
    <w:rsid w:val="00381E3C"/>
    <w:rsid w:val="0038205A"/>
    <w:rsid w:val="003828BD"/>
    <w:rsid w:val="00382A6A"/>
    <w:rsid w:val="00383B49"/>
    <w:rsid w:val="0038447B"/>
    <w:rsid w:val="00384E6F"/>
    <w:rsid w:val="0038655C"/>
    <w:rsid w:val="0039066E"/>
    <w:rsid w:val="0039151C"/>
    <w:rsid w:val="00391DD8"/>
    <w:rsid w:val="003921DA"/>
    <w:rsid w:val="00392EFD"/>
    <w:rsid w:val="00393688"/>
    <w:rsid w:val="00393A1F"/>
    <w:rsid w:val="00393CFD"/>
    <w:rsid w:val="00395C25"/>
    <w:rsid w:val="00397C6E"/>
    <w:rsid w:val="003A10C1"/>
    <w:rsid w:val="003A1798"/>
    <w:rsid w:val="003A2008"/>
    <w:rsid w:val="003A2062"/>
    <w:rsid w:val="003A2731"/>
    <w:rsid w:val="003A2CF3"/>
    <w:rsid w:val="003A3F64"/>
    <w:rsid w:val="003A44F1"/>
    <w:rsid w:val="003B0F40"/>
    <w:rsid w:val="003B1EC3"/>
    <w:rsid w:val="003B225F"/>
    <w:rsid w:val="003B4604"/>
    <w:rsid w:val="003B5CC4"/>
    <w:rsid w:val="003B5F1C"/>
    <w:rsid w:val="003B66A6"/>
    <w:rsid w:val="003B7498"/>
    <w:rsid w:val="003C1C36"/>
    <w:rsid w:val="003C212D"/>
    <w:rsid w:val="003C49AA"/>
    <w:rsid w:val="003C5B14"/>
    <w:rsid w:val="003C73F4"/>
    <w:rsid w:val="003C77A7"/>
    <w:rsid w:val="003D1EAB"/>
    <w:rsid w:val="003D1FEE"/>
    <w:rsid w:val="003D2777"/>
    <w:rsid w:val="003D2B6B"/>
    <w:rsid w:val="003D360D"/>
    <w:rsid w:val="003D4563"/>
    <w:rsid w:val="003D5EE2"/>
    <w:rsid w:val="003D698F"/>
    <w:rsid w:val="003D6BB4"/>
    <w:rsid w:val="003D73C1"/>
    <w:rsid w:val="003E0971"/>
    <w:rsid w:val="003E2452"/>
    <w:rsid w:val="003E267F"/>
    <w:rsid w:val="003E463D"/>
    <w:rsid w:val="003E46E0"/>
    <w:rsid w:val="003E595D"/>
    <w:rsid w:val="003E607D"/>
    <w:rsid w:val="003E61D0"/>
    <w:rsid w:val="003E7690"/>
    <w:rsid w:val="003E7A48"/>
    <w:rsid w:val="003F18FF"/>
    <w:rsid w:val="003F1CAE"/>
    <w:rsid w:val="003F2E8D"/>
    <w:rsid w:val="003F4276"/>
    <w:rsid w:val="003F4A3C"/>
    <w:rsid w:val="003F61A9"/>
    <w:rsid w:val="003F65F9"/>
    <w:rsid w:val="003F7A31"/>
    <w:rsid w:val="0040010B"/>
    <w:rsid w:val="00401E7B"/>
    <w:rsid w:val="00402AB2"/>
    <w:rsid w:val="00403B05"/>
    <w:rsid w:val="00403E4D"/>
    <w:rsid w:val="00404323"/>
    <w:rsid w:val="004054BE"/>
    <w:rsid w:val="00406B93"/>
    <w:rsid w:val="00407662"/>
    <w:rsid w:val="004077EF"/>
    <w:rsid w:val="00407858"/>
    <w:rsid w:val="00410605"/>
    <w:rsid w:val="0041191E"/>
    <w:rsid w:val="00411ADE"/>
    <w:rsid w:val="0041256A"/>
    <w:rsid w:val="004126EE"/>
    <w:rsid w:val="00412F07"/>
    <w:rsid w:val="00413C5F"/>
    <w:rsid w:val="0041524A"/>
    <w:rsid w:val="0041580C"/>
    <w:rsid w:val="00416EA2"/>
    <w:rsid w:val="004210AF"/>
    <w:rsid w:val="00421F63"/>
    <w:rsid w:val="00422048"/>
    <w:rsid w:val="0042358A"/>
    <w:rsid w:val="004238E8"/>
    <w:rsid w:val="00424009"/>
    <w:rsid w:val="004250CB"/>
    <w:rsid w:val="0042629E"/>
    <w:rsid w:val="00426B31"/>
    <w:rsid w:val="004272C9"/>
    <w:rsid w:val="004277AB"/>
    <w:rsid w:val="00427FCA"/>
    <w:rsid w:val="00430425"/>
    <w:rsid w:val="00430EDE"/>
    <w:rsid w:val="00431D2B"/>
    <w:rsid w:val="004327EB"/>
    <w:rsid w:val="00432AB2"/>
    <w:rsid w:val="00434672"/>
    <w:rsid w:val="004359EA"/>
    <w:rsid w:val="00435CE5"/>
    <w:rsid w:val="00435EEC"/>
    <w:rsid w:val="00435EF4"/>
    <w:rsid w:val="00435FDE"/>
    <w:rsid w:val="004365C1"/>
    <w:rsid w:val="00437531"/>
    <w:rsid w:val="00441D53"/>
    <w:rsid w:val="004431CD"/>
    <w:rsid w:val="00443C19"/>
    <w:rsid w:val="004449B3"/>
    <w:rsid w:val="00444F19"/>
    <w:rsid w:val="004456C7"/>
    <w:rsid w:val="00445EDE"/>
    <w:rsid w:val="00445FE5"/>
    <w:rsid w:val="00446409"/>
    <w:rsid w:val="004470A5"/>
    <w:rsid w:val="00447503"/>
    <w:rsid w:val="004523F9"/>
    <w:rsid w:val="004555C6"/>
    <w:rsid w:val="00456AF3"/>
    <w:rsid w:val="00457263"/>
    <w:rsid w:val="00457844"/>
    <w:rsid w:val="00460D7B"/>
    <w:rsid w:val="004614A4"/>
    <w:rsid w:val="004615F9"/>
    <w:rsid w:val="0046313D"/>
    <w:rsid w:val="00463363"/>
    <w:rsid w:val="00463CCF"/>
    <w:rsid w:val="00464AF8"/>
    <w:rsid w:val="00466D38"/>
    <w:rsid w:val="00467254"/>
    <w:rsid w:val="004678AE"/>
    <w:rsid w:val="00470654"/>
    <w:rsid w:val="004714EE"/>
    <w:rsid w:val="00471C07"/>
    <w:rsid w:val="0047252E"/>
    <w:rsid w:val="004739CB"/>
    <w:rsid w:val="00475B2E"/>
    <w:rsid w:val="00476891"/>
    <w:rsid w:val="004779EF"/>
    <w:rsid w:val="00480C31"/>
    <w:rsid w:val="004814CE"/>
    <w:rsid w:val="004822B4"/>
    <w:rsid w:val="00482DB5"/>
    <w:rsid w:val="00484C95"/>
    <w:rsid w:val="0048610A"/>
    <w:rsid w:val="00486356"/>
    <w:rsid w:val="00487AFC"/>
    <w:rsid w:val="004907F2"/>
    <w:rsid w:val="00490BDA"/>
    <w:rsid w:val="00492432"/>
    <w:rsid w:val="0049261B"/>
    <w:rsid w:val="00492C93"/>
    <w:rsid w:val="004938C7"/>
    <w:rsid w:val="00494894"/>
    <w:rsid w:val="00494E5B"/>
    <w:rsid w:val="00495DDA"/>
    <w:rsid w:val="00495EBC"/>
    <w:rsid w:val="00497DF4"/>
    <w:rsid w:val="004A3654"/>
    <w:rsid w:val="004A403A"/>
    <w:rsid w:val="004A5527"/>
    <w:rsid w:val="004A5747"/>
    <w:rsid w:val="004A7C73"/>
    <w:rsid w:val="004B0C28"/>
    <w:rsid w:val="004B1AEE"/>
    <w:rsid w:val="004B1D42"/>
    <w:rsid w:val="004B36F7"/>
    <w:rsid w:val="004B590A"/>
    <w:rsid w:val="004B6F29"/>
    <w:rsid w:val="004B7778"/>
    <w:rsid w:val="004B7EE3"/>
    <w:rsid w:val="004C0A8F"/>
    <w:rsid w:val="004C1A5F"/>
    <w:rsid w:val="004C2EBB"/>
    <w:rsid w:val="004C3318"/>
    <w:rsid w:val="004C3CA1"/>
    <w:rsid w:val="004C3CDD"/>
    <w:rsid w:val="004C41C2"/>
    <w:rsid w:val="004C4D00"/>
    <w:rsid w:val="004C4FEC"/>
    <w:rsid w:val="004C5F85"/>
    <w:rsid w:val="004C6082"/>
    <w:rsid w:val="004C6401"/>
    <w:rsid w:val="004C72AB"/>
    <w:rsid w:val="004D16F0"/>
    <w:rsid w:val="004D2385"/>
    <w:rsid w:val="004D2B89"/>
    <w:rsid w:val="004D2C91"/>
    <w:rsid w:val="004D4F08"/>
    <w:rsid w:val="004D514F"/>
    <w:rsid w:val="004D61CD"/>
    <w:rsid w:val="004D7AA6"/>
    <w:rsid w:val="004D7FBB"/>
    <w:rsid w:val="004E0B86"/>
    <w:rsid w:val="004E36A4"/>
    <w:rsid w:val="004E5D4A"/>
    <w:rsid w:val="004F0BBC"/>
    <w:rsid w:val="004F1DC4"/>
    <w:rsid w:val="004F5D3E"/>
    <w:rsid w:val="005031DE"/>
    <w:rsid w:val="00505223"/>
    <w:rsid w:val="005057B5"/>
    <w:rsid w:val="0050692E"/>
    <w:rsid w:val="00510198"/>
    <w:rsid w:val="00510D58"/>
    <w:rsid w:val="00511AC6"/>
    <w:rsid w:val="00512E87"/>
    <w:rsid w:val="00513184"/>
    <w:rsid w:val="00514B5F"/>
    <w:rsid w:val="00515634"/>
    <w:rsid w:val="0052183C"/>
    <w:rsid w:val="00522EC9"/>
    <w:rsid w:val="00523AF9"/>
    <w:rsid w:val="00524D25"/>
    <w:rsid w:val="00526094"/>
    <w:rsid w:val="00530A27"/>
    <w:rsid w:val="005310E8"/>
    <w:rsid w:val="00531BAC"/>
    <w:rsid w:val="005341CC"/>
    <w:rsid w:val="00536A19"/>
    <w:rsid w:val="00536FEA"/>
    <w:rsid w:val="00537B9F"/>
    <w:rsid w:val="00540312"/>
    <w:rsid w:val="005412FE"/>
    <w:rsid w:val="0054142A"/>
    <w:rsid w:val="00541F8D"/>
    <w:rsid w:val="00542D78"/>
    <w:rsid w:val="00543E8C"/>
    <w:rsid w:val="00544C7A"/>
    <w:rsid w:val="00546BDE"/>
    <w:rsid w:val="0054728E"/>
    <w:rsid w:val="005478DF"/>
    <w:rsid w:val="0055037F"/>
    <w:rsid w:val="00550E8D"/>
    <w:rsid w:val="00551736"/>
    <w:rsid w:val="0055275A"/>
    <w:rsid w:val="00552BE8"/>
    <w:rsid w:val="00553544"/>
    <w:rsid w:val="00553D15"/>
    <w:rsid w:val="00553DDB"/>
    <w:rsid w:val="005541C8"/>
    <w:rsid w:val="00556804"/>
    <w:rsid w:val="00557008"/>
    <w:rsid w:val="005576B7"/>
    <w:rsid w:val="00560C82"/>
    <w:rsid w:val="00561502"/>
    <w:rsid w:val="005627A5"/>
    <w:rsid w:val="00562C4D"/>
    <w:rsid w:val="00563D42"/>
    <w:rsid w:val="0056451E"/>
    <w:rsid w:val="005654A3"/>
    <w:rsid w:val="00565FA1"/>
    <w:rsid w:val="00566047"/>
    <w:rsid w:val="00566B79"/>
    <w:rsid w:val="005677B7"/>
    <w:rsid w:val="005678E2"/>
    <w:rsid w:val="00571765"/>
    <w:rsid w:val="00571EF9"/>
    <w:rsid w:val="00571F9E"/>
    <w:rsid w:val="00572511"/>
    <w:rsid w:val="00572B55"/>
    <w:rsid w:val="00574FA7"/>
    <w:rsid w:val="00575DB3"/>
    <w:rsid w:val="00576B3E"/>
    <w:rsid w:val="00577144"/>
    <w:rsid w:val="00577846"/>
    <w:rsid w:val="00580A85"/>
    <w:rsid w:val="00580C32"/>
    <w:rsid w:val="00581435"/>
    <w:rsid w:val="0058579A"/>
    <w:rsid w:val="00585937"/>
    <w:rsid w:val="00585CFC"/>
    <w:rsid w:val="00586A04"/>
    <w:rsid w:val="0059043E"/>
    <w:rsid w:val="005908F9"/>
    <w:rsid w:val="00595B70"/>
    <w:rsid w:val="005A059A"/>
    <w:rsid w:val="005A411E"/>
    <w:rsid w:val="005A53D8"/>
    <w:rsid w:val="005A6B31"/>
    <w:rsid w:val="005A7DA3"/>
    <w:rsid w:val="005B02D8"/>
    <w:rsid w:val="005B1455"/>
    <w:rsid w:val="005B232E"/>
    <w:rsid w:val="005B2FA8"/>
    <w:rsid w:val="005B490B"/>
    <w:rsid w:val="005B591B"/>
    <w:rsid w:val="005B6038"/>
    <w:rsid w:val="005B682F"/>
    <w:rsid w:val="005B6F11"/>
    <w:rsid w:val="005B7162"/>
    <w:rsid w:val="005C0594"/>
    <w:rsid w:val="005C20E4"/>
    <w:rsid w:val="005C2DFB"/>
    <w:rsid w:val="005C3912"/>
    <w:rsid w:val="005C4834"/>
    <w:rsid w:val="005C48AC"/>
    <w:rsid w:val="005C502C"/>
    <w:rsid w:val="005C5D86"/>
    <w:rsid w:val="005C5F35"/>
    <w:rsid w:val="005C60E2"/>
    <w:rsid w:val="005C6E19"/>
    <w:rsid w:val="005D08DE"/>
    <w:rsid w:val="005D11CF"/>
    <w:rsid w:val="005D22FF"/>
    <w:rsid w:val="005D2580"/>
    <w:rsid w:val="005D3469"/>
    <w:rsid w:val="005D3A43"/>
    <w:rsid w:val="005D3AFB"/>
    <w:rsid w:val="005D4297"/>
    <w:rsid w:val="005D4A84"/>
    <w:rsid w:val="005E009B"/>
    <w:rsid w:val="005E02F4"/>
    <w:rsid w:val="005E0384"/>
    <w:rsid w:val="005E1D52"/>
    <w:rsid w:val="005E2377"/>
    <w:rsid w:val="005E29A8"/>
    <w:rsid w:val="005E5561"/>
    <w:rsid w:val="005E5816"/>
    <w:rsid w:val="005E5B7B"/>
    <w:rsid w:val="005E704E"/>
    <w:rsid w:val="005E7BDB"/>
    <w:rsid w:val="005E7FBC"/>
    <w:rsid w:val="005F1408"/>
    <w:rsid w:val="005F2070"/>
    <w:rsid w:val="005F2EEB"/>
    <w:rsid w:val="0060080A"/>
    <w:rsid w:val="00601321"/>
    <w:rsid w:val="00601C55"/>
    <w:rsid w:val="00601E1B"/>
    <w:rsid w:val="00603C9C"/>
    <w:rsid w:val="006042DD"/>
    <w:rsid w:val="00611F32"/>
    <w:rsid w:val="00613801"/>
    <w:rsid w:val="00613D93"/>
    <w:rsid w:val="00614D5C"/>
    <w:rsid w:val="00614DDE"/>
    <w:rsid w:val="00616D3E"/>
    <w:rsid w:val="00617C50"/>
    <w:rsid w:val="00620E4B"/>
    <w:rsid w:val="0062204F"/>
    <w:rsid w:val="00623473"/>
    <w:rsid w:val="006256B4"/>
    <w:rsid w:val="006265C2"/>
    <w:rsid w:val="00627B14"/>
    <w:rsid w:val="00631019"/>
    <w:rsid w:val="00631370"/>
    <w:rsid w:val="00632C75"/>
    <w:rsid w:val="00633B76"/>
    <w:rsid w:val="00635BEB"/>
    <w:rsid w:val="00635EC5"/>
    <w:rsid w:val="0063660A"/>
    <w:rsid w:val="00636C13"/>
    <w:rsid w:val="00636F53"/>
    <w:rsid w:val="00637465"/>
    <w:rsid w:val="006377BA"/>
    <w:rsid w:val="00637E41"/>
    <w:rsid w:val="0064113C"/>
    <w:rsid w:val="006421D1"/>
    <w:rsid w:val="00643C3B"/>
    <w:rsid w:val="006444E4"/>
    <w:rsid w:val="00647894"/>
    <w:rsid w:val="00650D27"/>
    <w:rsid w:val="00650EB8"/>
    <w:rsid w:val="00651114"/>
    <w:rsid w:val="00653E4A"/>
    <w:rsid w:val="00655DEB"/>
    <w:rsid w:val="00656088"/>
    <w:rsid w:val="00657617"/>
    <w:rsid w:val="0066021F"/>
    <w:rsid w:val="00664B6A"/>
    <w:rsid w:val="00664D5F"/>
    <w:rsid w:val="00665B62"/>
    <w:rsid w:val="00666941"/>
    <w:rsid w:val="006704A6"/>
    <w:rsid w:val="00671E9E"/>
    <w:rsid w:val="00674738"/>
    <w:rsid w:val="00674D51"/>
    <w:rsid w:val="00675E7D"/>
    <w:rsid w:val="00676948"/>
    <w:rsid w:val="00676DE1"/>
    <w:rsid w:val="0067706F"/>
    <w:rsid w:val="00683583"/>
    <w:rsid w:val="00684AEE"/>
    <w:rsid w:val="00686234"/>
    <w:rsid w:val="006872F7"/>
    <w:rsid w:val="00687619"/>
    <w:rsid w:val="0069028F"/>
    <w:rsid w:val="00690810"/>
    <w:rsid w:val="00691314"/>
    <w:rsid w:val="00691442"/>
    <w:rsid w:val="006914E5"/>
    <w:rsid w:val="006921FF"/>
    <w:rsid w:val="0069279C"/>
    <w:rsid w:val="00693A5A"/>
    <w:rsid w:val="00694A30"/>
    <w:rsid w:val="006953B3"/>
    <w:rsid w:val="00695EF7"/>
    <w:rsid w:val="00696AAD"/>
    <w:rsid w:val="006A047E"/>
    <w:rsid w:val="006A090F"/>
    <w:rsid w:val="006A112F"/>
    <w:rsid w:val="006A1415"/>
    <w:rsid w:val="006A157D"/>
    <w:rsid w:val="006A1CDB"/>
    <w:rsid w:val="006A236C"/>
    <w:rsid w:val="006A2CB9"/>
    <w:rsid w:val="006A3DD0"/>
    <w:rsid w:val="006A420C"/>
    <w:rsid w:val="006A61FD"/>
    <w:rsid w:val="006B0165"/>
    <w:rsid w:val="006B0567"/>
    <w:rsid w:val="006B197B"/>
    <w:rsid w:val="006B2299"/>
    <w:rsid w:val="006B2466"/>
    <w:rsid w:val="006B2A65"/>
    <w:rsid w:val="006B43EC"/>
    <w:rsid w:val="006B46ED"/>
    <w:rsid w:val="006B5641"/>
    <w:rsid w:val="006B5FA3"/>
    <w:rsid w:val="006C2498"/>
    <w:rsid w:val="006C3963"/>
    <w:rsid w:val="006C47F4"/>
    <w:rsid w:val="006C48BD"/>
    <w:rsid w:val="006C4D95"/>
    <w:rsid w:val="006C6672"/>
    <w:rsid w:val="006C74BA"/>
    <w:rsid w:val="006D0E17"/>
    <w:rsid w:val="006D183C"/>
    <w:rsid w:val="006D3A31"/>
    <w:rsid w:val="006D3C1F"/>
    <w:rsid w:val="006D5ABB"/>
    <w:rsid w:val="006D715F"/>
    <w:rsid w:val="006E0284"/>
    <w:rsid w:val="006E10F9"/>
    <w:rsid w:val="006E1DCA"/>
    <w:rsid w:val="006E25BA"/>
    <w:rsid w:val="006E369C"/>
    <w:rsid w:val="006E54F3"/>
    <w:rsid w:val="006E5A63"/>
    <w:rsid w:val="006E62E7"/>
    <w:rsid w:val="006E6D65"/>
    <w:rsid w:val="006E7422"/>
    <w:rsid w:val="006E798F"/>
    <w:rsid w:val="006E7ADD"/>
    <w:rsid w:val="006F27EE"/>
    <w:rsid w:val="006F37EE"/>
    <w:rsid w:val="006F3BFF"/>
    <w:rsid w:val="006F42D9"/>
    <w:rsid w:val="006F4470"/>
    <w:rsid w:val="006F5E3C"/>
    <w:rsid w:val="006F6B38"/>
    <w:rsid w:val="006F6FF4"/>
    <w:rsid w:val="006F793F"/>
    <w:rsid w:val="00701B84"/>
    <w:rsid w:val="0070442C"/>
    <w:rsid w:val="00704E58"/>
    <w:rsid w:val="007055CD"/>
    <w:rsid w:val="007064DF"/>
    <w:rsid w:val="0070776B"/>
    <w:rsid w:val="007108B7"/>
    <w:rsid w:val="00710B8C"/>
    <w:rsid w:val="00711C52"/>
    <w:rsid w:val="00713BEA"/>
    <w:rsid w:val="00713DF0"/>
    <w:rsid w:val="00715482"/>
    <w:rsid w:val="007155AB"/>
    <w:rsid w:val="00716164"/>
    <w:rsid w:val="00716371"/>
    <w:rsid w:val="00717E4C"/>
    <w:rsid w:val="00720045"/>
    <w:rsid w:val="007207D5"/>
    <w:rsid w:val="00720D4E"/>
    <w:rsid w:val="00722B64"/>
    <w:rsid w:val="0072436E"/>
    <w:rsid w:val="00725BA9"/>
    <w:rsid w:val="00730257"/>
    <w:rsid w:val="0073242E"/>
    <w:rsid w:val="00733614"/>
    <w:rsid w:val="00733D53"/>
    <w:rsid w:val="00733DB9"/>
    <w:rsid w:val="00733E7F"/>
    <w:rsid w:val="00735C03"/>
    <w:rsid w:val="00740F7F"/>
    <w:rsid w:val="00743A4F"/>
    <w:rsid w:val="007448F3"/>
    <w:rsid w:val="007459D7"/>
    <w:rsid w:val="00752725"/>
    <w:rsid w:val="00753EEB"/>
    <w:rsid w:val="0075430C"/>
    <w:rsid w:val="007555A1"/>
    <w:rsid w:val="00755693"/>
    <w:rsid w:val="00755709"/>
    <w:rsid w:val="007557E7"/>
    <w:rsid w:val="00755ACB"/>
    <w:rsid w:val="00756662"/>
    <w:rsid w:val="0076002B"/>
    <w:rsid w:val="00760B8E"/>
    <w:rsid w:val="0076263A"/>
    <w:rsid w:val="00763A76"/>
    <w:rsid w:val="00763E82"/>
    <w:rsid w:val="0076618E"/>
    <w:rsid w:val="007663E3"/>
    <w:rsid w:val="0077226F"/>
    <w:rsid w:val="00775053"/>
    <w:rsid w:val="00777350"/>
    <w:rsid w:val="00780372"/>
    <w:rsid w:val="0078081C"/>
    <w:rsid w:val="00780D6A"/>
    <w:rsid w:val="00780DFA"/>
    <w:rsid w:val="00781D53"/>
    <w:rsid w:val="00782D15"/>
    <w:rsid w:val="00785D44"/>
    <w:rsid w:val="00786199"/>
    <w:rsid w:val="007865DD"/>
    <w:rsid w:val="00786F0F"/>
    <w:rsid w:val="00787A38"/>
    <w:rsid w:val="00791131"/>
    <w:rsid w:val="007916DD"/>
    <w:rsid w:val="00791D7A"/>
    <w:rsid w:val="00792D01"/>
    <w:rsid w:val="00793F7D"/>
    <w:rsid w:val="00794D7D"/>
    <w:rsid w:val="00795674"/>
    <w:rsid w:val="0079583B"/>
    <w:rsid w:val="00795BC3"/>
    <w:rsid w:val="0079734F"/>
    <w:rsid w:val="007A0632"/>
    <w:rsid w:val="007A09DF"/>
    <w:rsid w:val="007A229E"/>
    <w:rsid w:val="007A4996"/>
    <w:rsid w:val="007A55BE"/>
    <w:rsid w:val="007A6C7D"/>
    <w:rsid w:val="007B01DE"/>
    <w:rsid w:val="007B186E"/>
    <w:rsid w:val="007B2B6E"/>
    <w:rsid w:val="007B4A6C"/>
    <w:rsid w:val="007B553A"/>
    <w:rsid w:val="007B61AC"/>
    <w:rsid w:val="007C0B90"/>
    <w:rsid w:val="007C1124"/>
    <w:rsid w:val="007C1262"/>
    <w:rsid w:val="007C129B"/>
    <w:rsid w:val="007C1F48"/>
    <w:rsid w:val="007C229A"/>
    <w:rsid w:val="007C32F8"/>
    <w:rsid w:val="007C33F3"/>
    <w:rsid w:val="007C5FDE"/>
    <w:rsid w:val="007C62F1"/>
    <w:rsid w:val="007D5ECF"/>
    <w:rsid w:val="007D5FAD"/>
    <w:rsid w:val="007D62B5"/>
    <w:rsid w:val="007D71FB"/>
    <w:rsid w:val="007E0F68"/>
    <w:rsid w:val="007E247D"/>
    <w:rsid w:val="007E3021"/>
    <w:rsid w:val="007E43EE"/>
    <w:rsid w:val="007E47DB"/>
    <w:rsid w:val="007E5AEB"/>
    <w:rsid w:val="007E64F6"/>
    <w:rsid w:val="007E65C6"/>
    <w:rsid w:val="007E739E"/>
    <w:rsid w:val="007F0023"/>
    <w:rsid w:val="007F06E9"/>
    <w:rsid w:val="007F16C7"/>
    <w:rsid w:val="007F1EA5"/>
    <w:rsid w:val="007F3B45"/>
    <w:rsid w:val="007F46B8"/>
    <w:rsid w:val="007F649B"/>
    <w:rsid w:val="007F6E36"/>
    <w:rsid w:val="007F7BD7"/>
    <w:rsid w:val="008002BD"/>
    <w:rsid w:val="00801607"/>
    <w:rsid w:val="0080260D"/>
    <w:rsid w:val="00803A2B"/>
    <w:rsid w:val="00804AE3"/>
    <w:rsid w:val="00804B1C"/>
    <w:rsid w:val="00805319"/>
    <w:rsid w:val="00805D5A"/>
    <w:rsid w:val="00805E5B"/>
    <w:rsid w:val="008067DB"/>
    <w:rsid w:val="008079EF"/>
    <w:rsid w:val="0081040B"/>
    <w:rsid w:val="00811027"/>
    <w:rsid w:val="008122C9"/>
    <w:rsid w:val="008123AA"/>
    <w:rsid w:val="00812C1C"/>
    <w:rsid w:val="00813718"/>
    <w:rsid w:val="008146BF"/>
    <w:rsid w:val="00815332"/>
    <w:rsid w:val="00815582"/>
    <w:rsid w:val="008157DA"/>
    <w:rsid w:val="00815A23"/>
    <w:rsid w:val="00815C64"/>
    <w:rsid w:val="00816F3C"/>
    <w:rsid w:val="00817409"/>
    <w:rsid w:val="00822365"/>
    <w:rsid w:val="00823584"/>
    <w:rsid w:val="00823C59"/>
    <w:rsid w:val="0082432B"/>
    <w:rsid w:val="00824E0D"/>
    <w:rsid w:val="00825A2D"/>
    <w:rsid w:val="00826864"/>
    <w:rsid w:val="00832641"/>
    <w:rsid w:val="00833404"/>
    <w:rsid w:val="008354AA"/>
    <w:rsid w:val="0083693C"/>
    <w:rsid w:val="0083774F"/>
    <w:rsid w:val="008379FC"/>
    <w:rsid w:val="00837D57"/>
    <w:rsid w:val="00840E2E"/>
    <w:rsid w:val="00842363"/>
    <w:rsid w:val="00842F9F"/>
    <w:rsid w:val="008436B2"/>
    <w:rsid w:val="0084488C"/>
    <w:rsid w:val="00844CFB"/>
    <w:rsid w:val="00845657"/>
    <w:rsid w:val="008462A5"/>
    <w:rsid w:val="00846568"/>
    <w:rsid w:val="00847297"/>
    <w:rsid w:val="00850125"/>
    <w:rsid w:val="00850C8D"/>
    <w:rsid w:val="00850DC6"/>
    <w:rsid w:val="00857206"/>
    <w:rsid w:val="0085778A"/>
    <w:rsid w:val="00857A97"/>
    <w:rsid w:val="00857B4F"/>
    <w:rsid w:val="00860A68"/>
    <w:rsid w:val="00860C48"/>
    <w:rsid w:val="00860CF2"/>
    <w:rsid w:val="00864341"/>
    <w:rsid w:val="008653BF"/>
    <w:rsid w:val="00866C3D"/>
    <w:rsid w:val="00871A00"/>
    <w:rsid w:val="00871F54"/>
    <w:rsid w:val="00872121"/>
    <w:rsid w:val="00875D07"/>
    <w:rsid w:val="0087607F"/>
    <w:rsid w:val="0088088B"/>
    <w:rsid w:val="0088098F"/>
    <w:rsid w:val="00880A4D"/>
    <w:rsid w:val="00881710"/>
    <w:rsid w:val="00881EC0"/>
    <w:rsid w:val="0088283F"/>
    <w:rsid w:val="008835A6"/>
    <w:rsid w:val="008836A1"/>
    <w:rsid w:val="00884245"/>
    <w:rsid w:val="008842D8"/>
    <w:rsid w:val="00885B86"/>
    <w:rsid w:val="0088607E"/>
    <w:rsid w:val="008867A3"/>
    <w:rsid w:val="00886D49"/>
    <w:rsid w:val="00887F85"/>
    <w:rsid w:val="00890A36"/>
    <w:rsid w:val="00891AF0"/>
    <w:rsid w:val="00892DBA"/>
    <w:rsid w:val="008934CD"/>
    <w:rsid w:val="008943D3"/>
    <w:rsid w:val="00894E7F"/>
    <w:rsid w:val="00896816"/>
    <w:rsid w:val="00897A50"/>
    <w:rsid w:val="00897B14"/>
    <w:rsid w:val="008A1431"/>
    <w:rsid w:val="008A16C0"/>
    <w:rsid w:val="008A1714"/>
    <w:rsid w:val="008A2346"/>
    <w:rsid w:val="008A54F6"/>
    <w:rsid w:val="008A5C13"/>
    <w:rsid w:val="008A6B06"/>
    <w:rsid w:val="008A6DA3"/>
    <w:rsid w:val="008A7B6D"/>
    <w:rsid w:val="008B0002"/>
    <w:rsid w:val="008B6F7C"/>
    <w:rsid w:val="008B7248"/>
    <w:rsid w:val="008B7614"/>
    <w:rsid w:val="008C002E"/>
    <w:rsid w:val="008C0514"/>
    <w:rsid w:val="008C0B09"/>
    <w:rsid w:val="008C2953"/>
    <w:rsid w:val="008C31E4"/>
    <w:rsid w:val="008C38FB"/>
    <w:rsid w:val="008C3A8C"/>
    <w:rsid w:val="008C4C31"/>
    <w:rsid w:val="008C4DC9"/>
    <w:rsid w:val="008C50F3"/>
    <w:rsid w:val="008D1A2D"/>
    <w:rsid w:val="008D3302"/>
    <w:rsid w:val="008D4074"/>
    <w:rsid w:val="008D45A5"/>
    <w:rsid w:val="008D616C"/>
    <w:rsid w:val="008D61E9"/>
    <w:rsid w:val="008E0052"/>
    <w:rsid w:val="008E0153"/>
    <w:rsid w:val="008E13F7"/>
    <w:rsid w:val="008E25C5"/>
    <w:rsid w:val="008E2DA7"/>
    <w:rsid w:val="008E34EF"/>
    <w:rsid w:val="008E39E9"/>
    <w:rsid w:val="008E3DCB"/>
    <w:rsid w:val="008E432B"/>
    <w:rsid w:val="008E542D"/>
    <w:rsid w:val="008E6E16"/>
    <w:rsid w:val="008F1AAF"/>
    <w:rsid w:val="008F30A1"/>
    <w:rsid w:val="008F31BF"/>
    <w:rsid w:val="008F448C"/>
    <w:rsid w:val="008F478A"/>
    <w:rsid w:val="008F482F"/>
    <w:rsid w:val="008F5F54"/>
    <w:rsid w:val="008F6A3A"/>
    <w:rsid w:val="008F6AB6"/>
    <w:rsid w:val="008F6CD9"/>
    <w:rsid w:val="009027A7"/>
    <w:rsid w:val="00903179"/>
    <w:rsid w:val="009032CA"/>
    <w:rsid w:val="009054A6"/>
    <w:rsid w:val="00905E7F"/>
    <w:rsid w:val="009067EF"/>
    <w:rsid w:val="00906D73"/>
    <w:rsid w:val="0090796A"/>
    <w:rsid w:val="0091082E"/>
    <w:rsid w:val="009110B2"/>
    <w:rsid w:val="009118A7"/>
    <w:rsid w:val="009123A3"/>
    <w:rsid w:val="0091242D"/>
    <w:rsid w:val="00912CD3"/>
    <w:rsid w:val="0091318F"/>
    <w:rsid w:val="00914CBE"/>
    <w:rsid w:val="00915592"/>
    <w:rsid w:val="00915F8A"/>
    <w:rsid w:val="00916CD9"/>
    <w:rsid w:val="00920A99"/>
    <w:rsid w:val="00921453"/>
    <w:rsid w:val="00923904"/>
    <w:rsid w:val="00925A3F"/>
    <w:rsid w:val="00926EB9"/>
    <w:rsid w:val="0092782C"/>
    <w:rsid w:val="00927B04"/>
    <w:rsid w:val="009302FC"/>
    <w:rsid w:val="00930A5C"/>
    <w:rsid w:val="009310BC"/>
    <w:rsid w:val="0093119F"/>
    <w:rsid w:val="00932269"/>
    <w:rsid w:val="00932E73"/>
    <w:rsid w:val="009356EE"/>
    <w:rsid w:val="00935ED8"/>
    <w:rsid w:val="009363F2"/>
    <w:rsid w:val="0093657F"/>
    <w:rsid w:val="00936725"/>
    <w:rsid w:val="00936E87"/>
    <w:rsid w:val="00936FCA"/>
    <w:rsid w:val="00937FF0"/>
    <w:rsid w:val="0094004B"/>
    <w:rsid w:val="00940258"/>
    <w:rsid w:val="00940526"/>
    <w:rsid w:val="00940FF7"/>
    <w:rsid w:val="00941F1E"/>
    <w:rsid w:val="00941F26"/>
    <w:rsid w:val="00942908"/>
    <w:rsid w:val="00943AAD"/>
    <w:rsid w:val="00944DF1"/>
    <w:rsid w:val="00946407"/>
    <w:rsid w:val="00946B88"/>
    <w:rsid w:val="0094713A"/>
    <w:rsid w:val="00947C4E"/>
    <w:rsid w:val="0095067F"/>
    <w:rsid w:val="00950DF1"/>
    <w:rsid w:val="009514EF"/>
    <w:rsid w:val="00952325"/>
    <w:rsid w:val="009523AA"/>
    <w:rsid w:val="00952594"/>
    <w:rsid w:val="0095316F"/>
    <w:rsid w:val="0095391C"/>
    <w:rsid w:val="00955A0F"/>
    <w:rsid w:val="00956044"/>
    <w:rsid w:val="00957B1F"/>
    <w:rsid w:val="00960851"/>
    <w:rsid w:val="00962644"/>
    <w:rsid w:val="009628A3"/>
    <w:rsid w:val="00963958"/>
    <w:rsid w:val="00963C8C"/>
    <w:rsid w:val="009643FE"/>
    <w:rsid w:val="009726C7"/>
    <w:rsid w:val="00972E36"/>
    <w:rsid w:val="00973290"/>
    <w:rsid w:val="009733B4"/>
    <w:rsid w:val="0097466F"/>
    <w:rsid w:val="009746F3"/>
    <w:rsid w:val="009748DD"/>
    <w:rsid w:val="00974E29"/>
    <w:rsid w:val="00976005"/>
    <w:rsid w:val="00976497"/>
    <w:rsid w:val="009769C2"/>
    <w:rsid w:val="00976F4C"/>
    <w:rsid w:val="00977455"/>
    <w:rsid w:val="0098145B"/>
    <w:rsid w:val="00982970"/>
    <w:rsid w:val="0098365A"/>
    <w:rsid w:val="009841E5"/>
    <w:rsid w:val="00985FFF"/>
    <w:rsid w:val="009865F0"/>
    <w:rsid w:val="0098678D"/>
    <w:rsid w:val="00990383"/>
    <w:rsid w:val="009935EF"/>
    <w:rsid w:val="00993671"/>
    <w:rsid w:val="009936E4"/>
    <w:rsid w:val="00994EAB"/>
    <w:rsid w:val="00994FD3"/>
    <w:rsid w:val="009955DA"/>
    <w:rsid w:val="00995CED"/>
    <w:rsid w:val="00996C01"/>
    <w:rsid w:val="00996EDE"/>
    <w:rsid w:val="00996F32"/>
    <w:rsid w:val="009A0963"/>
    <w:rsid w:val="009A0FAA"/>
    <w:rsid w:val="009A1C83"/>
    <w:rsid w:val="009A2F57"/>
    <w:rsid w:val="009A4E75"/>
    <w:rsid w:val="009A4FCF"/>
    <w:rsid w:val="009A5627"/>
    <w:rsid w:val="009A6C3A"/>
    <w:rsid w:val="009A6CC5"/>
    <w:rsid w:val="009A6DD7"/>
    <w:rsid w:val="009A79F0"/>
    <w:rsid w:val="009B0F2C"/>
    <w:rsid w:val="009B135C"/>
    <w:rsid w:val="009B324B"/>
    <w:rsid w:val="009B391B"/>
    <w:rsid w:val="009B4346"/>
    <w:rsid w:val="009B50B1"/>
    <w:rsid w:val="009B6E11"/>
    <w:rsid w:val="009B7303"/>
    <w:rsid w:val="009B7611"/>
    <w:rsid w:val="009C0322"/>
    <w:rsid w:val="009C1395"/>
    <w:rsid w:val="009C1463"/>
    <w:rsid w:val="009C1528"/>
    <w:rsid w:val="009C1F3D"/>
    <w:rsid w:val="009C2723"/>
    <w:rsid w:val="009C28DD"/>
    <w:rsid w:val="009C43CC"/>
    <w:rsid w:val="009C70FF"/>
    <w:rsid w:val="009C71E0"/>
    <w:rsid w:val="009D0098"/>
    <w:rsid w:val="009D0293"/>
    <w:rsid w:val="009D1128"/>
    <w:rsid w:val="009D2A39"/>
    <w:rsid w:val="009D2BEB"/>
    <w:rsid w:val="009D6904"/>
    <w:rsid w:val="009D7E9C"/>
    <w:rsid w:val="009E0680"/>
    <w:rsid w:val="009E14A5"/>
    <w:rsid w:val="009E21D8"/>
    <w:rsid w:val="009E24C2"/>
    <w:rsid w:val="009E33F3"/>
    <w:rsid w:val="009E3622"/>
    <w:rsid w:val="009E3A24"/>
    <w:rsid w:val="009E414B"/>
    <w:rsid w:val="009E4A6F"/>
    <w:rsid w:val="009E740C"/>
    <w:rsid w:val="009E7B8D"/>
    <w:rsid w:val="009F0145"/>
    <w:rsid w:val="009F12F8"/>
    <w:rsid w:val="009F154C"/>
    <w:rsid w:val="009F19BE"/>
    <w:rsid w:val="009F1B09"/>
    <w:rsid w:val="009F33EC"/>
    <w:rsid w:val="009F485D"/>
    <w:rsid w:val="009F5D68"/>
    <w:rsid w:val="009F6E4D"/>
    <w:rsid w:val="009F6FA9"/>
    <w:rsid w:val="009F7151"/>
    <w:rsid w:val="009F7B7F"/>
    <w:rsid w:val="00A00149"/>
    <w:rsid w:val="00A00773"/>
    <w:rsid w:val="00A043D5"/>
    <w:rsid w:val="00A125B2"/>
    <w:rsid w:val="00A159CC"/>
    <w:rsid w:val="00A16457"/>
    <w:rsid w:val="00A1670A"/>
    <w:rsid w:val="00A1710C"/>
    <w:rsid w:val="00A2134C"/>
    <w:rsid w:val="00A215FE"/>
    <w:rsid w:val="00A254B6"/>
    <w:rsid w:val="00A26358"/>
    <w:rsid w:val="00A266AE"/>
    <w:rsid w:val="00A3006B"/>
    <w:rsid w:val="00A304B3"/>
    <w:rsid w:val="00A31130"/>
    <w:rsid w:val="00A31F76"/>
    <w:rsid w:val="00A32632"/>
    <w:rsid w:val="00A36E58"/>
    <w:rsid w:val="00A404C6"/>
    <w:rsid w:val="00A40D8A"/>
    <w:rsid w:val="00A41740"/>
    <w:rsid w:val="00A422F6"/>
    <w:rsid w:val="00A42A94"/>
    <w:rsid w:val="00A43B32"/>
    <w:rsid w:val="00A4481C"/>
    <w:rsid w:val="00A44EF9"/>
    <w:rsid w:val="00A4676F"/>
    <w:rsid w:val="00A46A58"/>
    <w:rsid w:val="00A471F7"/>
    <w:rsid w:val="00A4742E"/>
    <w:rsid w:val="00A4749E"/>
    <w:rsid w:val="00A50ED0"/>
    <w:rsid w:val="00A51519"/>
    <w:rsid w:val="00A51DB6"/>
    <w:rsid w:val="00A51F00"/>
    <w:rsid w:val="00A539EB"/>
    <w:rsid w:val="00A56A02"/>
    <w:rsid w:val="00A5766F"/>
    <w:rsid w:val="00A60542"/>
    <w:rsid w:val="00A606AB"/>
    <w:rsid w:val="00A63B74"/>
    <w:rsid w:val="00A649C3"/>
    <w:rsid w:val="00A665ED"/>
    <w:rsid w:val="00A7033E"/>
    <w:rsid w:val="00A7078F"/>
    <w:rsid w:val="00A712E5"/>
    <w:rsid w:val="00A71DEB"/>
    <w:rsid w:val="00A720BF"/>
    <w:rsid w:val="00A7256E"/>
    <w:rsid w:val="00A72907"/>
    <w:rsid w:val="00A72AEB"/>
    <w:rsid w:val="00A732CC"/>
    <w:rsid w:val="00A73DC8"/>
    <w:rsid w:val="00A75073"/>
    <w:rsid w:val="00A75A02"/>
    <w:rsid w:val="00A763CC"/>
    <w:rsid w:val="00A80E34"/>
    <w:rsid w:val="00A81574"/>
    <w:rsid w:val="00A82B77"/>
    <w:rsid w:val="00A842F1"/>
    <w:rsid w:val="00A851E8"/>
    <w:rsid w:val="00A85664"/>
    <w:rsid w:val="00A8620A"/>
    <w:rsid w:val="00A8638C"/>
    <w:rsid w:val="00A863DF"/>
    <w:rsid w:val="00A8732F"/>
    <w:rsid w:val="00A873A3"/>
    <w:rsid w:val="00A91546"/>
    <w:rsid w:val="00A93240"/>
    <w:rsid w:val="00A937FF"/>
    <w:rsid w:val="00A93912"/>
    <w:rsid w:val="00A947EC"/>
    <w:rsid w:val="00A94F0D"/>
    <w:rsid w:val="00A951FA"/>
    <w:rsid w:val="00A9619C"/>
    <w:rsid w:val="00A96B27"/>
    <w:rsid w:val="00AA0E4B"/>
    <w:rsid w:val="00AA1DE9"/>
    <w:rsid w:val="00AA3746"/>
    <w:rsid w:val="00AA46F8"/>
    <w:rsid w:val="00AA47B6"/>
    <w:rsid w:val="00AA56EA"/>
    <w:rsid w:val="00AA5C01"/>
    <w:rsid w:val="00AA5E0D"/>
    <w:rsid w:val="00AA6FAC"/>
    <w:rsid w:val="00AB1A0E"/>
    <w:rsid w:val="00AB2077"/>
    <w:rsid w:val="00AB291F"/>
    <w:rsid w:val="00AB2CD4"/>
    <w:rsid w:val="00AB3A1E"/>
    <w:rsid w:val="00AB61C0"/>
    <w:rsid w:val="00AB7522"/>
    <w:rsid w:val="00AB7B1D"/>
    <w:rsid w:val="00AB7DFC"/>
    <w:rsid w:val="00AC035D"/>
    <w:rsid w:val="00AC0AEC"/>
    <w:rsid w:val="00AC174C"/>
    <w:rsid w:val="00AC338C"/>
    <w:rsid w:val="00AC3A78"/>
    <w:rsid w:val="00AC470B"/>
    <w:rsid w:val="00AC5B9E"/>
    <w:rsid w:val="00AC6063"/>
    <w:rsid w:val="00AC6527"/>
    <w:rsid w:val="00AC71D6"/>
    <w:rsid w:val="00AC7703"/>
    <w:rsid w:val="00AC7741"/>
    <w:rsid w:val="00AD121D"/>
    <w:rsid w:val="00AD1BD9"/>
    <w:rsid w:val="00AD1C43"/>
    <w:rsid w:val="00AD2BD6"/>
    <w:rsid w:val="00AD338C"/>
    <w:rsid w:val="00AD44C6"/>
    <w:rsid w:val="00AD5208"/>
    <w:rsid w:val="00AD5665"/>
    <w:rsid w:val="00AD5A65"/>
    <w:rsid w:val="00AE381F"/>
    <w:rsid w:val="00AE4DC4"/>
    <w:rsid w:val="00AE63F6"/>
    <w:rsid w:val="00AE6BEF"/>
    <w:rsid w:val="00AF0261"/>
    <w:rsid w:val="00AF0C5E"/>
    <w:rsid w:val="00AF106C"/>
    <w:rsid w:val="00AF1C93"/>
    <w:rsid w:val="00AF39F8"/>
    <w:rsid w:val="00AF4292"/>
    <w:rsid w:val="00AF43BD"/>
    <w:rsid w:val="00AF4E0D"/>
    <w:rsid w:val="00AF53B6"/>
    <w:rsid w:val="00AF5B02"/>
    <w:rsid w:val="00AF7BDE"/>
    <w:rsid w:val="00B02D6F"/>
    <w:rsid w:val="00B039C1"/>
    <w:rsid w:val="00B03B00"/>
    <w:rsid w:val="00B04D4B"/>
    <w:rsid w:val="00B0631E"/>
    <w:rsid w:val="00B072B9"/>
    <w:rsid w:val="00B10509"/>
    <w:rsid w:val="00B10604"/>
    <w:rsid w:val="00B11986"/>
    <w:rsid w:val="00B12BEF"/>
    <w:rsid w:val="00B13534"/>
    <w:rsid w:val="00B15150"/>
    <w:rsid w:val="00B15BDF"/>
    <w:rsid w:val="00B164D9"/>
    <w:rsid w:val="00B1772F"/>
    <w:rsid w:val="00B20BA9"/>
    <w:rsid w:val="00B22857"/>
    <w:rsid w:val="00B229C7"/>
    <w:rsid w:val="00B2389F"/>
    <w:rsid w:val="00B246F0"/>
    <w:rsid w:val="00B248C9"/>
    <w:rsid w:val="00B24977"/>
    <w:rsid w:val="00B25F3E"/>
    <w:rsid w:val="00B26697"/>
    <w:rsid w:val="00B27963"/>
    <w:rsid w:val="00B31FB1"/>
    <w:rsid w:val="00B32B37"/>
    <w:rsid w:val="00B354C9"/>
    <w:rsid w:val="00B3591F"/>
    <w:rsid w:val="00B35E71"/>
    <w:rsid w:val="00B47096"/>
    <w:rsid w:val="00B4709B"/>
    <w:rsid w:val="00B54573"/>
    <w:rsid w:val="00B60BCB"/>
    <w:rsid w:val="00B62DE6"/>
    <w:rsid w:val="00B63658"/>
    <w:rsid w:val="00B638A5"/>
    <w:rsid w:val="00B63D7C"/>
    <w:rsid w:val="00B64506"/>
    <w:rsid w:val="00B65903"/>
    <w:rsid w:val="00B66AE0"/>
    <w:rsid w:val="00B70E61"/>
    <w:rsid w:val="00B7146F"/>
    <w:rsid w:val="00B7293E"/>
    <w:rsid w:val="00B73411"/>
    <w:rsid w:val="00B735D5"/>
    <w:rsid w:val="00B75840"/>
    <w:rsid w:val="00B76C4B"/>
    <w:rsid w:val="00B76CDB"/>
    <w:rsid w:val="00B81A40"/>
    <w:rsid w:val="00B82D4C"/>
    <w:rsid w:val="00B83EB3"/>
    <w:rsid w:val="00B85158"/>
    <w:rsid w:val="00B85220"/>
    <w:rsid w:val="00B855DF"/>
    <w:rsid w:val="00B86979"/>
    <w:rsid w:val="00B86E33"/>
    <w:rsid w:val="00B87390"/>
    <w:rsid w:val="00B87989"/>
    <w:rsid w:val="00B87BBD"/>
    <w:rsid w:val="00B900CB"/>
    <w:rsid w:val="00B9031B"/>
    <w:rsid w:val="00B9243E"/>
    <w:rsid w:val="00B92AB1"/>
    <w:rsid w:val="00B94AD8"/>
    <w:rsid w:val="00B96A25"/>
    <w:rsid w:val="00BA0F6B"/>
    <w:rsid w:val="00BA12CF"/>
    <w:rsid w:val="00BA17CC"/>
    <w:rsid w:val="00BA2E6E"/>
    <w:rsid w:val="00BA42B7"/>
    <w:rsid w:val="00BA46C5"/>
    <w:rsid w:val="00BA4C9F"/>
    <w:rsid w:val="00BA51AC"/>
    <w:rsid w:val="00BA60D8"/>
    <w:rsid w:val="00BA63C2"/>
    <w:rsid w:val="00BA652F"/>
    <w:rsid w:val="00BA6C52"/>
    <w:rsid w:val="00BA7543"/>
    <w:rsid w:val="00BA7B87"/>
    <w:rsid w:val="00BA7F61"/>
    <w:rsid w:val="00BB1B01"/>
    <w:rsid w:val="00BB253F"/>
    <w:rsid w:val="00BB2ABF"/>
    <w:rsid w:val="00BB3189"/>
    <w:rsid w:val="00BB4318"/>
    <w:rsid w:val="00BB4C08"/>
    <w:rsid w:val="00BB6449"/>
    <w:rsid w:val="00BB7B63"/>
    <w:rsid w:val="00BB7D81"/>
    <w:rsid w:val="00BC4D20"/>
    <w:rsid w:val="00BD14D3"/>
    <w:rsid w:val="00BD1615"/>
    <w:rsid w:val="00BD1714"/>
    <w:rsid w:val="00BD312B"/>
    <w:rsid w:val="00BD32D5"/>
    <w:rsid w:val="00BD45CC"/>
    <w:rsid w:val="00BD526A"/>
    <w:rsid w:val="00BD5AF0"/>
    <w:rsid w:val="00BD6AD1"/>
    <w:rsid w:val="00BD6C54"/>
    <w:rsid w:val="00BD6FFB"/>
    <w:rsid w:val="00BD7562"/>
    <w:rsid w:val="00BE0096"/>
    <w:rsid w:val="00BE0752"/>
    <w:rsid w:val="00BE26A8"/>
    <w:rsid w:val="00BE4A2E"/>
    <w:rsid w:val="00BE5100"/>
    <w:rsid w:val="00BE525F"/>
    <w:rsid w:val="00BF1997"/>
    <w:rsid w:val="00BF519C"/>
    <w:rsid w:val="00BF6EC0"/>
    <w:rsid w:val="00BF7664"/>
    <w:rsid w:val="00BF790D"/>
    <w:rsid w:val="00C01ECC"/>
    <w:rsid w:val="00C0406A"/>
    <w:rsid w:val="00C042E0"/>
    <w:rsid w:val="00C044C1"/>
    <w:rsid w:val="00C045EC"/>
    <w:rsid w:val="00C073D0"/>
    <w:rsid w:val="00C07AA6"/>
    <w:rsid w:val="00C10BC3"/>
    <w:rsid w:val="00C124C2"/>
    <w:rsid w:val="00C13BD5"/>
    <w:rsid w:val="00C144EE"/>
    <w:rsid w:val="00C158C4"/>
    <w:rsid w:val="00C1675B"/>
    <w:rsid w:val="00C16904"/>
    <w:rsid w:val="00C16D71"/>
    <w:rsid w:val="00C1768E"/>
    <w:rsid w:val="00C210C6"/>
    <w:rsid w:val="00C2477B"/>
    <w:rsid w:val="00C24ECD"/>
    <w:rsid w:val="00C25845"/>
    <w:rsid w:val="00C25A56"/>
    <w:rsid w:val="00C265AA"/>
    <w:rsid w:val="00C30631"/>
    <w:rsid w:val="00C30853"/>
    <w:rsid w:val="00C3116E"/>
    <w:rsid w:val="00C32A29"/>
    <w:rsid w:val="00C33F42"/>
    <w:rsid w:val="00C33FF2"/>
    <w:rsid w:val="00C34DA1"/>
    <w:rsid w:val="00C36A89"/>
    <w:rsid w:val="00C37161"/>
    <w:rsid w:val="00C37911"/>
    <w:rsid w:val="00C37F03"/>
    <w:rsid w:val="00C4029A"/>
    <w:rsid w:val="00C40937"/>
    <w:rsid w:val="00C42667"/>
    <w:rsid w:val="00C45317"/>
    <w:rsid w:val="00C46B02"/>
    <w:rsid w:val="00C47427"/>
    <w:rsid w:val="00C50A91"/>
    <w:rsid w:val="00C50F6A"/>
    <w:rsid w:val="00C5100D"/>
    <w:rsid w:val="00C51784"/>
    <w:rsid w:val="00C520B3"/>
    <w:rsid w:val="00C53092"/>
    <w:rsid w:val="00C5343E"/>
    <w:rsid w:val="00C53935"/>
    <w:rsid w:val="00C55A13"/>
    <w:rsid w:val="00C61C3B"/>
    <w:rsid w:val="00C61F55"/>
    <w:rsid w:val="00C62289"/>
    <w:rsid w:val="00C63F13"/>
    <w:rsid w:val="00C67AC7"/>
    <w:rsid w:val="00C67B0D"/>
    <w:rsid w:val="00C706A4"/>
    <w:rsid w:val="00C71C05"/>
    <w:rsid w:val="00C72941"/>
    <w:rsid w:val="00C80438"/>
    <w:rsid w:val="00C809DD"/>
    <w:rsid w:val="00C810BC"/>
    <w:rsid w:val="00C85336"/>
    <w:rsid w:val="00C85E02"/>
    <w:rsid w:val="00C86346"/>
    <w:rsid w:val="00C863AC"/>
    <w:rsid w:val="00C86523"/>
    <w:rsid w:val="00C92FBD"/>
    <w:rsid w:val="00C93241"/>
    <w:rsid w:val="00C9349F"/>
    <w:rsid w:val="00C93F15"/>
    <w:rsid w:val="00CA21AF"/>
    <w:rsid w:val="00CA2A11"/>
    <w:rsid w:val="00CA51F9"/>
    <w:rsid w:val="00CB0389"/>
    <w:rsid w:val="00CB157E"/>
    <w:rsid w:val="00CB27AD"/>
    <w:rsid w:val="00CB3253"/>
    <w:rsid w:val="00CB3EFA"/>
    <w:rsid w:val="00CB42F9"/>
    <w:rsid w:val="00CB6388"/>
    <w:rsid w:val="00CB67D6"/>
    <w:rsid w:val="00CB7137"/>
    <w:rsid w:val="00CB746F"/>
    <w:rsid w:val="00CC204A"/>
    <w:rsid w:val="00CC2293"/>
    <w:rsid w:val="00CC4F4B"/>
    <w:rsid w:val="00CC698D"/>
    <w:rsid w:val="00CC6EA2"/>
    <w:rsid w:val="00CD003B"/>
    <w:rsid w:val="00CD06D9"/>
    <w:rsid w:val="00CD107A"/>
    <w:rsid w:val="00CD126C"/>
    <w:rsid w:val="00CD12EF"/>
    <w:rsid w:val="00CD280B"/>
    <w:rsid w:val="00CD304B"/>
    <w:rsid w:val="00CD3B88"/>
    <w:rsid w:val="00CD575E"/>
    <w:rsid w:val="00CD5E1F"/>
    <w:rsid w:val="00CD66D6"/>
    <w:rsid w:val="00CD7A9E"/>
    <w:rsid w:val="00CD7F6F"/>
    <w:rsid w:val="00CE06B6"/>
    <w:rsid w:val="00CE1BE2"/>
    <w:rsid w:val="00CE1DFD"/>
    <w:rsid w:val="00CE2FC1"/>
    <w:rsid w:val="00CE5DED"/>
    <w:rsid w:val="00CE63B3"/>
    <w:rsid w:val="00CE6970"/>
    <w:rsid w:val="00CE7077"/>
    <w:rsid w:val="00CF3094"/>
    <w:rsid w:val="00CF3136"/>
    <w:rsid w:val="00CF3218"/>
    <w:rsid w:val="00CF47D7"/>
    <w:rsid w:val="00CF4832"/>
    <w:rsid w:val="00CF4F09"/>
    <w:rsid w:val="00CF5106"/>
    <w:rsid w:val="00CF62B0"/>
    <w:rsid w:val="00CF71CB"/>
    <w:rsid w:val="00D0033A"/>
    <w:rsid w:val="00D008E2"/>
    <w:rsid w:val="00D00D8F"/>
    <w:rsid w:val="00D01073"/>
    <w:rsid w:val="00D01FBF"/>
    <w:rsid w:val="00D02FA3"/>
    <w:rsid w:val="00D03A4B"/>
    <w:rsid w:val="00D0600C"/>
    <w:rsid w:val="00D073F0"/>
    <w:rsid w:val="00D1171E"/>
    <w:rsid w:val="00D122EF"/>
    <w:rsid w:val="00D13DAC"/>
    <w:rsid w:val="00D144A7"/>
    <w:rsid w:val="00D1461B"/>
    <w:rsid w:val="00D169CD"/>
    <w:rsid w:val="00D17B84"/>
    <w:rsid w:val="00D2001E"/>
    <w:rsid w:val="00D21B0D"/>
    <w:rsid w:val="00D229F2"/>
    <w:rsid w:val="00D30926"/>
    <w:rsid w:val="00D31346"/>
    <w:rsid w:val="00D3247C"/>
    <w:rsid w:val="00D33558"/>
    <w:rsid w:val="00D33A2B"/>
    <w:rsid w:val="00D33EBA"/>
    <w:rsid w:val="00D34FD8"/>
    <w:rsid w:val="00D35144"/>
    <w:rsid w:val="00D35E1C"/>
    <w:rsid w:val="00D3609C"/>
    <w:rsid w:val="00D41CEA"/>
    <w:rsid w:val="00D45158"/>
    <w:rsid w:val="00D452C5"/>
    <w:rsid w:val="00D45996"/>
    <w:rsid w:val="00D45F75"/>
    <w:rsid w:val="00D475E7"/>
    <w:rsid w:val="00D478DA"/>
    <w:rsid w:val="00D5003E"/>
    <w:rsid w:val="00D5175B"/>
    <w:rsid w:val="00D52133"/>
    <w:rsid w:val="00D52CAA"/>
    <w:rsid w:val="00D530CF"/>
    <w:rsid w:val="00D53790"/>
    <w:rsid w:val="00D54F64"/>
    <w:rsid w:val="00D57EC4"/>
    <w:rsid w:val="00D60A2B"/>
    <w:rsid w:val="00D6217F"/>
    <w:rsid w:val="00D62D0E"/>
    <w:rsid w:val="00D65200"/>
    <w:rsid w:val="00D67481"/>
    <w:rsid w:val="00D67FEF"/>
    <w:rsid w:val="00D7619C"/>
    <w:rsid w:val="00D765B0"/>
    <w:rsid w:val="00D77CF3"/>
    <w:rsid w:val="00D77F4B"/>
    <w:rsid w:val="00D8059F"/>
    <w:rsid w:val="00D815C1"/>
    <w:rsid w:val="00D82B8C"/>
    <w:rsid w:val="00D86140"/>
    <w:rsid w:val="00D863FB"/>
    <w:rsid w:val="00D864F9"/>
    <w:rsid w:val="00D87F5A"/>
    <w:rsid w:val="00D90C12"/>
    <w:rsid w:val="00D92479"/>
    <w:rsid w:val="00D93C50"/>
    <w:rsid w:val="00D9752E"/>
    <w:rsid w:val="00D9760C"/>
    <w:rsid w:val="00D97B38"/>
    <w:rsid w:val="00DA145D"/>
    <w:rsid w:val="00DA6AFB"/>
    <w:rsid w:val="00DB1889"/>
    <w:rsid w:val="00DB23D5"/>
    <w:rsid w:val="00DB3560"/>
    <w:rsid w:val="00DB50C1"/>
    <w:rsid w:val="00DB73E5"/>
    <w:rsid w:val="00DB756B"/>
    <w:rsid w:val="00DC0037"/>
    <w:rsid w:val="00DC0FF5"/>
    <w:rsid w:val="00DC40AC"/>
    <w:rsid w:val="00DC4D16"/>
    <w:rsid w:val="00DC73AE"/>
    <w:rsid w:val="00DC7CB5"/>
    <w:rsid w:val="00DD1DF8"/>
    <w:rsid w:val="00DD2925"/>
    <w:rsid w:val="00DD3CC7"/>
    <w:rsid w:val="00DD3EFA"/>
    <w:rsid w:val="00DD4436"/>
    <w:rsid w:val="00DD4D4C"/>
    <w:rsid w:val="00DD577E"/>
    <w:rsid w:val="00DD6374"/>
    <w:rsid w:val="00DD66BB"/>
    <w:rsid w:val="00DE35D2"/>
    <w:rsid w:val="00DE4084"/>
    <w:rsid w:val="00DE4B1B"/>
    <w:rsid w:val="00DE5327"/>
    <w:rsid w:val="00DE5AFA"/>
    <w:rsid w:val="00DE72F1"/>
    <w:rsid w:val="00DE7C72"/>
    <w:rsid w:val="00DF056A"/>
    <w:rsid w:val="00DF0E93"/>
    <w:rsid w:val="00DF0EAF"/>
    <w:rsid w:val="00DF1765"/>
    <w:rsid w:val="00DF1EB4"/>
    <w:rsid w:val="00DF2AA4"/>
    <w:rsid w:val="00DF3767"/>
    <w:rsid w:val="00DF3DFC"/>
    <w:rsid w:val="00DF4066"/>
    <w:rsid w:val="00DF4224"/>
    <w:rsid w:val="00DF65D3"/>
    <w:rsid w:val="00DF66A3"/>
    <w:rsid w:val="00DF74D3"/>
    <w:rsid w:val="00E0076D"/>
    <w:rsid w:val="00E02392"/>
    <w:rsid w:val="00E040E9"/>
    <w:rsid w:val="00E074C0"/>
    <w:rsid w:val="00E1314A"/>
    <w:rsid w:val="00E13BD5"/>
    <w:rsid w:val="00E14838"/>
    <w:rsid w:val="00E148F3"/>
    <w:rsid w:val="00E16D81"/>
    <w:rsid w:val="00E22318"/>
    <w:rsid w:val="00E22E3F"/>
    <w:rsid w:val="00E23E27"/>
    <w:rsid w:val="00E2423F"/>
    <w:rsid w:val="00E2490B"/>
    <w:rsid w:val="00E25026"/>
    <w:rsid w:val="00E256ED"/>
    <w:rsid w:val="00E27BF8"/>
    <w:rsid w:val="00E305E8"/>
    <w:rsid w:val="00E3331D"/>
    <w:rsid w:val="00E357FE"/>
    <w:rsid w:val="00E36C4F"/>
    <w:rsid w:val="00E42E22"/>
    <w:rsid w:val="00E44326"/>
    <w:rsid w:val="00E44405"/>
    <w:rsid w:val="00E44723"/>
    <w:rsid w:val="00E4753D"/>
    <w:rsid w:val="00E513EA"/>
    <w:rsid w:val="00E51F51"/>
    <w:rsid w:val="00E53906"/>
    <w:rsid w:val="00E54E93"/>
    <w:rsid w:val="00E550A6"/>
    <w:rsid w:val="00E55DC1"/>
    <w:rsid w:val="00E55FD9"/>
    <w:rsid w:val="00E60CED"/>
    <w:rsid w:val="00E60EEF"/>
    <w:rsid w:val="00E63961"/>
    <w:rsid w:val="00E644CC"/>
    <w:rsid w:val="00E65A42"/>
    <w:rsid w:val="00E66F33"/>
    <w:rsid w:val="00E7017A"/>
    <w:rsid w:val="00E7036B"/>
    <w:rsid w:val="00E73B2A"/>
    <w:rsid w:val="00E74D11"/>
    <w:rsid w:val="00E77565"/>
    <w:rsid w:val="00E776B8"/>
    <w:rsid w:val="00E77C6B"/>
    <w:rsid w:val="00E77C71"/>
    <w:rsid w:val="00E80421"/>
    <w:rsid w:val="00E82BDF"/>
    <w:rsid w:val="00E83F60"/>
    <w:rsid w:val="00E842B0"/>
    <w:rsid w:val="00E87A7F"/>
    <w:rsid w:val="00E87F5C"/>
    <w:rsid w:val="00E90598"/>
    <w:rsid w:val="00E91C5B"/>
    <w:rsid w:val="00E956AB"/>
    <w:rsid w:val="00E9661E"/>
    <w:rsid w:val="00E96E3C"/>
    <w:rsid w:val="00E97242"/>
    <w:rsid w:val="00E977ED"/>
    <w:rsid w:val="00EA0632"/>
    <w:rsid w:val="00EA26AB"/>
    <w:rsid w:val="00EA3393"/>
    <w:rsid w:val="00EA3F09"/>
    <w:rsid w:val="00EA6D5E"/>
    <w:rsid w:val="00EA736B"/>
    <w:rsid w:val="00EA7FA8"/>
    <w:rsid w:val="00EB01F6"/>
    <w:rsid w:val="00EB046B"/>
    <w:rsid w:val="00EB06ED"/>
    <w:rsid w:val="00EB1109"/>
    <w:rsid w:val="00EB1E34"/>
    <w:rsid w:val="00EB3123"/>
    <w:rsid w:val="00EB39E7"/>
    <w:rsid w:val="00EB5F43"/>
    <w:rsid w:val="00EC1CDB"/>
    <w:rsid w:val="00EC22BB"/>
    <w:rsid w:val="00EC29C6"/>
    <w:rsid w:val="00EC3141"/>
    <w:rsid w:val="00EC6154"/>
    <w:rsid w:val="00EC7DDD"/>
    <w:rsid w:val="00ED289A"/>
    <w:rsid w:val="00ED4088"/>
    <w:rsid w:val="00ED4B5D"/>
    <w:rsid w:val="00ED5827"/>
    <w:rsid w:val="00ED601B"/>
    <w:rsid w:val="00ED681A"/>
    <w:rsid w:val="00ED6A9A"/>
    <w:rsid w:val="00EE1BA5"/>
    <w:rsid w:val="00EE38ED"/>
    <w:rsid w:val="00EE4741"/>
    <w:rsid w:val="00EE501F"/>
    <w:rsid w:val="00EE6B05"/>
    <w:rsid w:val="00EE7795"/>
    <w:rsid w:val="00EF0FC0"/>
    <w:rsid w:val="00EF1D62"/>
    <w:rsid w:val="00EF20D6"/>
    <w:rsid w:val="00EF4388"/>
    <w:rsid w:val="00EF4FE4"/>
    <w:rsid w:val="00EF5A61"/>
    <w:rsid w:val="00EF5E17"/>
    <w:rsid w:val="00EF6266"/>
    <w:rsid w:val="00EF72FD"/>
    <w:rsid w:val="00EF7532"/>
    <w:rsid w:val="00EF7B50"/>
    <w:rsid w:val="00F002EA"/>
    <w:rsid w:val="00F00C48"/>
    <w:rsid w:val="00F0364A"/>
    <w:rsid w:val="00F05EB0"/>
    <w:rsid w:val="00F071CE"/>
    <w:rsid w:val="00F1072A"/>
    <w:rsid w:val="00F15410"/>
    <w:rsid w:val="00F16579"/>
    <w:rsid w:val="00F200D4"/>
    <w:rsid w:val="00F20268"/>
    <w:rsid w:val="00F20EC0"/>
    <w:rsid w:val="00F21809"/>
    <w:rsid w:val="00F227BC"/>
    <w:rsid w:val="00F23097"/>
    <w:rsid w:val="00F238DB"/>
    <w:rsid w:val="00F24182"/>
    <w:rsid w:val="00F245AE"/>
    <w:rsid w:val="00F24716"/>
    <w:rsid w:val="00F24C4D"/>
    <w:rsid w:val="00F26883"/>
    <w:rsid w:val="00F2692E"/>
    <w:rsid w:val="00F273E4"/>
    <w:rsid w:val="00F310AF"/>
    <w:rsid w:val="00F32BCC"/>
    <w:rsid w:val="00F339F5"/>
    <w:rsid w:val="00F34573"/>
    <w:rsid w:val="00F34F8C"/>
    <w:rsid w:val="00F37099"/>
    <w:rsid w:val="00F3716F"/>
    <w:rsid w:val="00F404A8"/>
    <w:rsid w:val="00F43DD9"/>
    <w:rsid w:val="00F43E5E"/>
    <w:rsid w:val="00F4479E"/>
    <w:rsid w:val="00F5115F"/>
    <w:rsid w:val="00F51ABB"/>
    <w:rsid w:val="00F532B0"/>
    <w:rsid w:val="00F5350F"/>
    <w:rsid w:val="00F55FCF"/>
    <w:rsid w:val="00F566B6"/>
    <w:rsid w:val="00F579CB"/>
    <w:rsid w:val="00F60B58"/>
    <w:rsid w:val="00F60CBB"/>
    <w:rsid w:val="00F6127E"/>
    <w:rsid w:val="00F61478"/>
    <w:rsid w:val="00F614BC"/>
    <w:rsid w:val="00F6159A"/>
    <w:rsid w:val="00F63863"/>
    <w:rsid w:val="00F66A52"/>
    <w:rsid w:val="00F6700D"/>
    <w:rsid w:val="00F6777F"/>
    <w:rsid w:val="00F71688"/>
    <w:rsid w:val="00F722F9"/>
    <w:rsid w:val="00F73911"/>
    <w:rsid w:val="00F73E6F"/>
    <w:rsid w:val="00F76820"/>
    <w:rsid w:val="00F76E4A"/>
    <w:rsid w:val="00F77148"/>
    <w:rsid w:val="00F77EE1"/>
    <w:rsid w:val="00F81213"/>
    <w:rsid w:val="00F8232A"/>
    <w:rsid w:val="00F8283E"/>
    <w:rsid w:val="00F828CA"/>
    <w:rsid w:val="00F8414E"/>
    <w:rsid w:val="00F8463B"/>
    <w:rsid w:val="00F850F3"/>
    <w:rsid w:val="00F851C9"/>
    <w:rsid w:val="00F85F1D"/>
    <w:rsid w:val="00F86388"/>
    <w:rsid w:val="00F90712"/>
    <w:rsid w:val="00F90871"/>
    <w:rsid w:val="00F91566"/>
    <w:rsid w:val="00F91903"/>
    <w:rsid w:val="00F96DC6"/>
    <w:rsid w:val="00F976AB"/>
    <w:rsid w:val="00F978E8"/>
    <w:rsid w:val="00FA0DFD"/>
    <w:rsid w:val="00FA1606"/>
    <w:rsid w:val="00FA17CF"/>
    <w:rsid w:val="00FA2F00"/>
    <w:rsid w:val="00FA468E"/>
    <w:rsid w:val="00FA47C2"/>
    <w:rsid w:val="00FA49A2"/>
    <w:rsid w:val="00FB02ED"/>
    <w:rsid w:val="00FB18BB"/>
    <w:rsid w:val="00FB2FEC"/>
    <w:rsid w:val="00FB32C9"/>
    <w:rsid w:val="00FB340E"/>
    <w:rsid w:val="00FB4235"/>
    <w:rsid w:val="00FB5588"/>
    <w:rsid w:val="00FB7041"/>
    <w:rsid w:val="00FB75C5"/>
    <w:rsid w:val="00FB7D6B"/>
    <w:rsid w:val="00FC009D"/>
    <w:rsid w:val="00FC1B80"/>
    <w:rsid w:val="00FC1CB5"/>
    <w:rsid w:val="00FC22A5"/>
    <w:rsid w:val="00FC49FF"/>
    <w:rsid w:val="00FC52F4"/>
    <w:rsid w:val="00FC5423"/>
    <w:rsid w:val="00FC6B8B"/>
    <w:rsid w:val="00FC7302"/>
    <w:rsid w:val="00FC7AFE"/>
    <w:rsid w:val="00FD07B5"/>
    <w:rsid w:val="00FD0A3E"/>
    <w:rsid w:val="00FD3D14"/>
    <w:rsid w:val="00FD54D5"/>
    <w:rsid w:val="00FD6561"/>
    <w:rsid w:val="00FE0239"/>
    <w:rsid w:val="00FE060D"/>
    <w:rsid w:val="00FE1194"/>
    <w:rsid w:val="00FE2FEF"/>
    <w:rsid w:val="00FE345E"/>
    <w:rsid w:val="00FE3ACB"/>
    <w:rsid w:val="00FE4618"/>
    <w:rsid w:val="00FE4C9B"/>
    <w:rsid w:val="00FE4F99"/>
    <w:rsid w:val="00FE5411"/>
    <w:rsid w:val="00FE5C1F"/>
    <w:rsid w:val="00FE614F"/>
    <w:rsid w:val="00FF06ED"/>
    <w:rsid w:val="00FF0784"/>
    <w:rsid w:val="00FF1331"/>
    <w:rsid w:val="00FF1A63"/>
    <w:rsid w:val="00FF3615"/>
    <w:rsid w:val="00FF3EE5"/>
    <w:rsid w:val="00FF6477"/>
    <w:rsid w:val="00FF6D2F"/>
    <w:rsid w:val="00FF75F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A577784"/>
  <w15:docId w15:val="{EBA9F669-68CF-443C-9E06-6A9CC3BA67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E83F60"/>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bubliny">
    <w:name w:val="Balloon Text"/>
    <w:basedOn w:val="Normln"/>
    <w:link w:val="TextbublinyChar"/>
    <w:semiHidden/>
    <w:rsid w:val="00E83F60"/>
    <w:rPr>
      <w:sz w:val="16"/>
    </w:rPr>
  </w:style>
  <w:style w:type="character" w:customStyle="1" w:styleId="TextbublinyChar">
    <w:name w:val="Text bubliny Char"/>
    <w:link w:val="Textbubliny"/>
    <w:semiHidden/>
    <w:locked/>
    <w:rsid w:val="00E83F60"/>
    <w:rPr>
      <w:sz w:val="16"/>
      <w:lang w:val="cs-CZ" w:eastAsia="cs-CZ"/>
    </w:rPr>
  </w:style>
  <w:style w:type="paragraph" w:customStyle="1" w:styleId="kancel">
    <w:name w:val="kancelář"/>
    <w:basedOn w:val="Normln"/>
    <w:rsid w:val="00F8283E"/>
    <w:pPr>
      <w:ind w:left="227" w:hanging="227"/>
      <w:jc w:val="both"/>
    </w:pPr>
    <w:rPr>
      <w:sz w:val="24"/>
    </w:rPr>
  </w:style>
  <w:style w:type="paragraph" w:customStyle="1" w:styleId="mezernk">
    <w:name w:val="mezerník"/>
    <w:basedOn w:val="Normln"/>
    <w:next w:val="Normln"/>
    <w:rsid w:val="00F8283E"/>
    <w:pPr>
      <w:spacing w:before="120"/>
      <w:jc w:val="both"/>
    </w:pPr>
    <w:rPr>
      <w:sz w:val="24"/>
    </w:rPr>
  </w:style>
  <w:style w:type="character" w:styleId="slostrnky">
    <w:name w:val="page number"/>
    <w:rsid w:val="00F8283E"/>
    <w:rPr>
      <w:rFonts w:cs="Times New Roman"/>
    </w:rPr>
  </w:style>
  <w:style w:type="paragraph" w:styleId="Zhlav">
    <w:name w:val="header"/>
    <w:basedOn w:val="Normln"/>
    <w:link w:val="ZhlavChar"/>
    <w:rsid w:val="00F8283E"/>
    <w:pPr>
      <w:tabs>
        <w:tab w:val="center" w:pos="4703"/>
        <w:tab w:val="right" w:pos="9406"/>
      </w:tabs>
      <w:jc w:val="both"/>
    </w:pPr>
  </w:style>
  <w:style w:type="character" w:customStyle="1" w:styleId="ZhlavChar">
    <w:name w:val="Záhlaví Char"/>
    <w:link w:val="Zhlav"/>
    <w:semiHidden/>
    <w:locked/>
    <w:rsid w:val="00684AEE"/>
    <w:rPr>
      <w:rFonts w:cs="Times New Roman"/>
      <w:sz w:val="20"/>
      <w:szCs w:val="20"/>
    </w:rPr>
  </w:style>
  <w:style w:type="paragraph" w:customStyle="1" w:styleId="Dl">
    <w:name w:val="Díl"/>
    <w:basedOn w:val="Normln"/>
    <w:rsid w:val="00C34DA1"/>
    <w:pPr>
      <w:keepNext/>
      <w:spacing w:line="320" w:lineRule="atLeast"/>
      <w:jc w:val="center"/>
    </w:pPr>
    <w:rPr>
      <w:rFonts w:ascii="Tahoma" w:hAnsi="Tahoma"/>
      <w:sz w:val="24"/>
      <w:szCs w:val="24"/>
    </w:rPr>
  </w:style>
  <w:style w:type="paragraph" w:styleId="Zkladntextodsazen">
    <w:name w:val="Body Text Indent"/>
    <w:basedOn w:val="Normln"/>
    <w:link w:val="ZkladntextodsazenChar"/>
    <w:rsid w:val="00C34DA1"/>
    <w:pPr>
      <w:spacing w:line="320" w:lineRule="atLeast"/>
      <w:ind w:left="567"/>
      <w:jc w:val="both"/>
    </w:pPr>
    <w:rPr>
      <w:sz w:val="24"/>
    </w:rPr>
  </w:style>
  <w:style w:type="character" w:customStyle="1" w:styleId="ZkladntextodsazenChar">
    <w:name w:val="Základní text odsazený Char"/>
    <w:link w:val="Zkladntextodsazen"/>
    <w:semiHidden/>
    <w:locked/>
    <w:rsid w:val="00C34DA1"/>
    <w:rPr>
      <w:rFonts w:cs="Times New Roman"/>
      <w:sz w:val="24"/>
      <w:lang w:val="cs-CZ" w:eastAsia="cs-CZ"/>
    </w:rPr>
  </w:style>
  <w:style w:type="character" w:styleId="Odkaznakoment">
    <w:name w:val="annotation reference"/>
    <w:rsid w:val="007F0023"/>
    <w:rPr>
      <w:rFonts w:ascii="Times New Roman" w:hAnsi="Times New Roman" w:cs="Times New Roman"/>
      <w:sz w:val="24"/>
    </w:rPr>
  </w:style>
  <w:style w:type="paragraph" w:styleId="Textkomente">
    <w:name w:val="annotation text"/>
    <w:basedOn w:val="Normln"/>
    <w:link w:val="TextkomenteChar"/>
    <w:uiPriority w:val="99"/>
    <w:rsid w:val="00D765B0"/>
  </w:style>
  <w:style w:type="character" w:customStyle="1" w:styleId="TextkomenteChar">
    <w:name w:val="Text komentáře Char"/>
    <w:link w:val="Textkomente"/>
    <w:uiPriority w:val="99"/>
    <w:locked/>
    <w:rsid w:val="00D765B0"/>
    <w:rPr>
      <w:lang w:val="cs-CZ" w:eastAsia="cs-CZ"/>
    </w:rPr>
  </w:style>
  <w:style w:type="paragraph" w:styleId="Pedmtkomente">
    <w:name w:val="annotation subject"/>
    <w:basedOn w:val="Textkomente"/>
    <w:next w:val="Textkomente"/>
    <w:link w:val="PedmtkomenteChar"/>
    <w:rsid w:val="007F0023"/>
    <w:rPr>
      <w:b/>
      <w:sz w:val="24"/>
    </w:rPr>
  </w:style>
  <w:style w:type="character" w:customStyle="1" w:styleId="PedmtkomenteChar">
    <w:name w:val="Předmět komentáře Char"/>
    <w:link w:val="Pedmtkomente"/>
    <w:locked/>
    <w:rsid w:val="007F0023"/>
    <w:rPr>
      <w:b/>
      <w:sz w:val="24"/>
      <w:lang w:val="cs-CZ" w:eastAsia="cs-CZ"/>
    </w:rPr>
  </w:style>
  <w:style w:type="character" w:customStyle="1" w:styleId="Nadpis1">
    <w:name w:val="Nadpis #1_"/>
    <w:link w:val="Nadpis10"/>
    <w:rsid w:val="00B26697"/>
    <w:rPr>
      <w:b/>
      <w:bCs/>
      <w:sz w:val="36"/>
      <w:szCs w:val="36"/>
      <w:shd w:val="clear" w:color="auto" w:fill="FFFFFF"/>
    </w:rPr>
  </w:style>
  <w:style w:type="paragraph" w:customStyle="1" w:styleId="Nadpis10">
    <w:name w:val="Nadpis #1"/>
    <w:basedOn w:val="Normln"/>
    <w:link w:val="Nadpis1"/>
    <w:rsid w:val="00B26697"/>
    <w:pPr>
      <w:widowControl w:val="0"/>
      <w:shd w:val="clear" w:color="auto" w:fill="FFFFFF"/>
      <w:spacing w:after="540" w:line="0" w:lineRule="atLeast"/>
      <w:jc w:val="center"/>
      <w:outlineLvl w:val="0"/>
    </w:pPr>
    <w:rPr>
      <w:b/>
      <w:bCs/>
      <w:sz w:val="36"/>
      <w:szCs w:val="36"/>
    </w:rPr>
  </w:style>
  <w:style w:type="character" w:styleId="Hypertextovodkaz">
    <w:name w:val="Hyperlink"/>
    <w:basedOn w:val="Standardnpsmoodstavce"/>
    <w:rsid w:val="0079583B"/>
    <w:rPr>
      <w:color w:val="0000FF"/>
      <w:u w:val="single"/>
    </w:rPr>
  </w:style>
  <w:style w:type="paragraph" w:styleId="Revize">
    <w:name w:val="Revision"/>
    <w:hidden/>
    <w:uiPriority w:val="99"/>
    <w:semiHidden/>
    <w:rsid w:val="001F56C7"/>
  </w:style>
  <w:style w:type="paragraph" w:styleId="Zpat">
    <w:name w:val="footer"/>
    <w:basedOn w:val="Normln"/>
    <w:link w:val="ZpatChar"/>
    <w:uiPriority w:val="99"/>
    <w:rsid w:val="00CF62B0"/>
    <w:pPr>
      <w:tabs>
        <w:tab w:val="center" w:pos="4536"/>
        <w:tab w:val="right" w:pos="9072"/>
      </w:tabs>
    </w:pPr>
  </w:style>
  <w:style w:type="character" w:customStyle="1" w:styleId="ZpatChar">
    <w:name w:val="Zápatí Char"/>
    <w:basedOn w:val="Standardnpsmoodstavce"/>
    <w:link w:val="Zpat"/>
    <w:uiPriority w:val="99"/>
    <w:rsid w:val="00CF62B0"/>
    <w:rPr>
      <w:lang w:val="cs-CZ" w:eastAsia="cs-CZ"/>
    </w:rPr>
  </w:style>
  <w:style w:type="paragraph" w:styleId="Odstavecseseznamem">
    <w:name w:val="List Paragraph"/>
    <w:aliases w:val="Bullet Number,Odstavec_muj,Nad,_Odstavec se seznamem,List Paragraph,Odstavec_muj1,Odstavec_muj2,Odstavec_muj3,Nad1,Odstavec_muj4,Nad2,List Paragraph2,Odstavec_muj5,Odstavec_muj6,Odstavec_muj7,Odstavec_muj8,Odstavec_muj9,A-Odrážky1"/>
    <w:basedOn w:val="Normln"/>
    <w:link w:val="OdstavecseseznamemChar"/>
    <w:uiPriority w:val="34"/>
    <w:qFormat/>
    <w:rsid w:val="00D7619C"/>
    <w:pPr>
      <w:ind w:left="720"/>
    </w:pPr>
  </w:style>
  <w:style w:type="character" w:customStyle="1" w:styleId="OdstavecseseznamemChar">
    <w:name w:val="Odstavec se seznamem Char"/>
    <w:aliases w:val="Bullet Number Char,Odstavec_muj Char,Nad Char,_Odstavec se seznamem Char,List Paragraph Char,Odstavec_muj1 Char,Odstavec_muj2 Char,Odstavec_muj3 Char,Nad1 Char,Odstavec_muj4 Char,Nad2 Char,List Paragraph2 Char,A-Odrážky1 Char"/>
    <w:link w:val="Odstavecseseznamem"/>
    <w:uiPriority w:val="34"/>
    <w:qFormat/>
    <w:rsid w:val="00666941"/>
  </w:style>
  <w:style w:type="paragraph" w:styleId="Normlnweb">
    <w:name w:val="Normal (Web)"/>
    <w:basedOn w:val="Normln"/>
    <w:uiPriority w:val="99"/>
    <w:semiHidden/>
    <w:unhideWhenUsed/>
    <w:rsid w:val="00FB7D6B"/>
    <w:pPr>
      <w:spacing w:before="100" w:beforeAutospacing="1" w:after="100" w:afterAutospacing="1"/>
    </w:pPr>
    <w:rPr>
      <w:sz w:val="24"/>
      <w:szCs w:val="24"/>
    </w:rPr>
  </w:style>
  <w:style w:type="character" w:customStyle="1" w:styleId="ctx-style-bbc">
    <w:name w:val="ctx-style-bbc"/>
    <w:basedOn w:val="Standardnpsmoodstavce"/>
    <w:rsid w:val="00FB7D6B"/>
  </w:style>
  <w:style w:type="character" w:styleId="Sledovanodkaz">
    <w:name w:val="FollowedHyperlink"/>
    <w:basedOn w:val="Standardnpsmoodstavce"/>
    <w:semiHidden/>
    <w:unhideWhenUsed/>
    <w:rsid w:val="00B735D5"/>
    <w:rPr>
      <w:color w:val="800080" w:themeColor="followedHyperlink"/>
      <w:u w:val="single"/>
    </w:rPr>
  </w:style>
  <w:style w:type="paragraph" w:customStyle="1" w:styleId="Default">
    <w:name w:val="Default"/>
    <w:rsid w:val="00B735D5"/>
    <w:pPr>
      <w:autoSpaceDE w:val="0"/>
      <w:autoSpaceDN w:val="0"/>
      <w:adjustRightInd w:val="0"/>
    </w:pPr>
    <w:rPr>
      <w:rFonts w:ascii="Citrix Sans" w:hAnsi="Citrix Sans" w:cs="Citrix Sans"/>
      <w:color w:val="000000"/>
      <w:sz w:val="24"/>
      <w:szCs w:val="24"/>
    </w:rPr>
  </w:style>
  <w:style w:type="character" w:customStyle="1" w:styleId="Nevyeenzmnka1">
    <w:name w:val="Nevyřešená zmínka1"/>
    <w:basedOn w:val="Standardnpsmoodstavce"/>
    <w:uiPriority w:val="99"/>
    <w:semiHidden/>
    <w:unhideWhenUsed/>
    <w:rsid w:val="00CB0389"/>
    <w:rPr>
      <w:color w:val="605E5C"/>
      <w:shd w:val="clear" w:color="auto" w:fill="E1DFDD"/>
    </w:rPr>
  </w:style>
  <w:style w:type="character" w:customStyle="1" w:styleId="Nevyeenzmnka2">
    <w:name w:val="Nevyřešená zmínka2"/>
    <w:basedOn w:val="Standardnpsmoodstavce"/>
    <w:uiPriority w:val="99"/>
    <w:semiHidden/>
    <w:unhideWhenUsed/>
    <w:rsid w:val="00E66F33"/>
    <w:rPr>
      <w:color w:val="605E5C"/>
      <w:shd w:val="clear" w:color="auto" w:fill="E1DFDD"/>
    </w:rPr>
  </w:style>
  <w:style w:type="paragraph" w:styleId="Textpoznpodarou">
    <w:name w:val="footnote text"/>
    <w:basedOn w:val="Normln"/>
    <w:link w:val="TextpoznpodarouChar"/>
    <w:rsid w:val="00327091"/>
    <w:pPr>
      <w:spacing w:after="120" w:line="280" w:lineRule="exact"/>
    </w:pPr>
    <w:rPr>
      <w:rFonts w:ascii="Garamond" w:hAnsi="Garamond"/>
    </w:rPr>
  </w:style>
  <w:style w:type="character" w:customStyle="1" w:styleId="TextpoznpodarouChar">
    <w:name w:val="Text pozn. pod čarou Char"/>
    <w:basedOn w:val="Standardnpsmoodstavce"/>
    <w:link w:val="Textpoznpodarou"/>
    <w:rsid w:val="00327091"/>
    <w:rPr>
      <w:rFonts w:ascii="Garamond" w:hAnsi="Garamond"/>
    </w:rPr>
  </w:style>
  <w:style w:type="character" w:styleId="Znakapoznpodarou">
    <w:name w:val="footnote reference"/>
    <w:aliases w:val="PGI Fußnote Ziffer"/>
    <w:basedOn w:val="Standardnpsmoodstavce"/>
    <w:rsid w:val="00327091"/>
    <w:rPr>
      <w:vertAlign w:val="superscript"/>
    </w:rPr>
  </w:style>
  <w:style w:type="character" w:styleId="Nevyeenzmnka">
    <w:name w:val="Unresolved Mention"/>
    <w:basedOn w:val="Standardnpsmoodstavce"/>
    <w:uiPriority w:val="99"/>
    <w:semiHidden/>
    <w:unhideWhenUsed/>
    <w:rsid w:val="00CF4F0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2627618">
      <w:bodyDiv w:val="1"/>
      <w:marLeft w:val="0"/>
      <w:marRight w:val="0"/>
      <w:marTop w:val="0"/>
      <w:marBottom w:val="0"/>
      <w:divBdr>
        <w:top w:val="none" w:sz="0" w:space="0" w:color="auto"/>
        <w:left w:val="none" w:sz="0" w:space="0" w:color="auto"/>
        <w:bottom w:val="none" w:sz="0" w:space="0" w:color="auto"/>
        <w:right w:val="none" w:sz="0" w:space="0" w:color="auto"/>
      </w:divBdr>
    </w:div>
    <w:div w:id="651716957">
      <w:bodyDiv w:val="1"/>
      <w:marLeft w:val="0"/>
      <w:marRight w:val="0"/>
      <w:marTop w:val="0"/>
      <w:marBottom w:val="0"/>
      <w:divBdr>
        <w:top w:val="none" w:sz="0" w:space="0" w:color="auto"/>
        <w:left w:val="none" w:sz="0" w:space="0" w:color="auto"/>
        <w:bottom w:val="none" w:sz="0" w:space="0" w:color="auto"/>
        <w:right w:val="none" w:sz="0" w:space="0" w:color="auto"/>
      </w:divBdr>
    </w:div>
    <w:div w:id="732892373">
      <w:bodyDiv w:val="1"/>
      <w:marLeft w:val="0"/>
      <w:marRight w:val="0"/>
      <w:marTop w:val="0"/>
      <w:marBottom w:val="0"/>
      <w:divBdr>
        <w:top w:val="none" w:sz="0" w:space="0" w:color="auto"/>
        <w:left w:val="none" w:sz="0" w:space="0" w:color="auto"/>
        <w:bottom w:val="none" w:sz="0" w:space="0" w:color="auto"/>
        <w:right w:val="none" w:sz="0" w:space="0" w:color="auto"/>
      </w:divBdr>
    </w:div>
    <w:div w:id="946887570">
      <w:bodyDiv w:val="1"/>
      <w:marLeft w:val="0"/>
      <w:marRight w:val="0"/>
      <w:marTop w:val="0"/>
      <w:marBottom w:val="0"/>
      <w:divBdr>
        <w:top w:val="none" w:sz="0" w:space="0" w:color="auto"/>
        <w:left w:val="none" w:sz="0" w:space="0" w:color="auto"/>
        <w:bottom w:val="none" w:sz="0" w:space="0" w:color="auto"/>
        <w:right w:val="none" w:sz="0" w:space="0" w:color="auto"/>
      </w:divBdr>
    </w:div>
    <w:div w:id="1049916336">
      <w:bodyDiv w:val="1"/>
      <w:marLeft w:val="0"/>
      <w:marRight w:val="0"/>
      <w:marTop w:val="0"/>
      <w:marBottom w:val="0"/>
      <w:divBdr>
        <w:top w:val="none" w:sz="0" w:space="0" w:color="auto"/>
        <w:left w:val="none" w:sz="0" w:space="0" w:color="auto"/>
        <w:bottom w:val="none" w:sz="0" w:space="0" w:color="auto"/>
        <w:right w:val="none" w:sz="0" w:space="0" w:color="auto"/>
      </w:divBdr>
    </w:div>
    <w:div w:id="1121731304">
      <w:bodyDiv w:val="1"/>
      <w:marLeft w:val="0"/>
      <w:marRight w:val="0"/>
      <w:marTop w:val="0"/>
      <w:marBottom w:val="0"/>
      <w:divBdr>
        <w:top w:val="none" w:sz="0" w:space="0" w:color="auto"/>
        <w:left w:val="none" w:sz="0" w:space="0" w:color="auto"/>
        <w:bottom w:val="none" w:sz="0" w:space="0" w:color="auto"/>
        <w:right w:val="none" w:sz="0" w:space="0" w:color="auto"/>
      </w:divBdr>
    </w:div>
    <w:div w:id="1420907150">
      <w:bodyDiv w:val="1"/>
      <w:marLeft w:val="0"/>
      <w:marRight w:val="0"/>
      <w:marTop w:val="0"/>
      <w:marBottom w:val="0"/>
      <w:divBdr>
        <w:top w:val="none" w:sz="0" w:space="0" w:color="auto"/>
        <w:left w:val="none" w:sz="0" w:space="0" w:color="auto"/>
        <w:bottom w:val="none" w:sz="0" w:space="0" w:color="auto"/>
        <w:right w:val="none" w:sz="0" w:space="0" w:color="auto"/>
      </w:divBdr>
    </w:div>
    <w:div w:id="1475025979">
      <w:bodyDiv w:val="1"/>
      <w:marLeft w:val="0"/>
      <w:marRight w:val="0"/>
      <w:marTop w:val="0"/>
      <w:marBottom w:val="0"/>
      <w:divBdr>
        <w:top w:val="none" w:sz="0" w:space="0" w:color="auto"/>
        <w:left w:val="none" w:sz="0" w:space="0" w:color="auto"/>
        <w:bottom w:val="none" w:sz="0" w:space="0" w:color="auto"/>
        <w:right w:val="none" w:sz="0" w:space="0" w:color="auto"/>
      </w:divBdr>
    </w:div>
    <w:div w:id="1722635271">
      <w:bodyDiv w:val="1"/>
      <w:marLeft w:val="0"/>
      <w:marRight w:val="0"/>
      <w:marTop w:val="0"/>
      <w:marBottom w:val="0"/>
      <w:divBdr>
        <w:top w:val="none" w:sz="0" w:space="0" w:color="auto"/>
        <w:left w:val="none" w:sz="0" w:space="0" w:color="auto"/>
        <w:bottom w:val="none" w:sz="0" w:space="0" w:color="auto"/>
        <w:right w:val="none" w:sz="0" w:space="0" w:color="auto"/>
      </w:divBdr>
    </w:div>
    <w:div w:id="1799490252">
      <w:bodyDiv w:val="1"/>
      <w:marLeft w:val="0"/>
      <w:marRight w:val="0"/>
      <w:marTop w:val="0"/>
      <w:marBottom w:val="0"/>
      <w:divBdr>
        <w:top w:val="none" w:sz="0" w:space="0" w:color="auto"/>
        <w:left w:val="none" w:sz="0" w:space="0" w:color="auto"/>
        <w:bottom w:val="none" w:sz="0" w:space="0" w:color="auto"/>
        <w:right w:val="none" w:sz="0" w:space="0" w:color="auto"/>
      </w:divBdr>
    </w:div>
    <w:div w:id="1833907925">
      <w:bodyDiv w:val="1"/>
      <w:marLeft w:val="0"/>
      <w:marRight w:val="0"/>
      <w:marTop w:val="0"/>
      <w:marBottom w:val="0"/>
      <w:divBdr>
        <w:top w:val="none" w:sz="0" w:space="0" w:color="auto"/>
        <w:left w:val="none" w:sz="0" w:space="0" w:color="auto"/>
        <w:bottom w:val="none" w:sz="0" w:space="0" w:color="auto"/>
        <w:right w:val="none" w:sz="0" w:space="0" w:color="auto"/>
      </w:divBdr>
    </w:div>
    <w:div w:id="19097251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posta@mpsv.cz" TargetMode="External"/><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hyperlink" Target="https://www.citrix.com/content/dam/citrix/en_us/documents/buy/enterprise-eula.pdf"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theme/theme1.xml><?xml version="1.0" encoding="utf-8"?>
<a:theme xmlns:a="http://schemas.openxmlformats.org/drawingml/2006/main" name="Motiv sady Office">
  <a:themeElements>
    <a:clrScheme name="Kancelář">
      <a:dk1>
        <a:sysClr val="windowText" lastClr="FFFFFF"/>
      </a:dk1>
      <a:lt1>
        <a:sysClr val="window" lastClr="000000"/>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2505F73-568E-473A-866D-45228D1E0460}">
  <ds:schemaRefs>
    <ds:schemaRef ds:uri="http://schemas.openxmlformats.org/officeDocument/2006/bibliography"/>
  </ds:schemaRefs>
</ds:datastoreItem>
</file>

<file path=customXml/itemProps2.xml><?xml version="1.0" encoding="utf-8"?>
<ds:datastoreItem xmlns:ds="http://schemas.openxmlformats.org/officeDocument/2006/customXml" ds:itemID="{0AC8942C-E80D-4CC8-8F0B-ECC6A7F7EEA8}">
  <ds:schemaRefs>
    <ds:schemaRef ds:uri="http://schemas.openxmlformats.org/officeDocument/2006/bibliography"/>
  </ds:schemaRefs>
</ds:datastoreItem>
</file>

<file path=customXml/itemProps3.xml><?xml version="1.0" encoding="utf-8"?>
<ds:datastoreItem xmlns:ds="http://schemas.openxmlformats.org/officeDocument/2006/customXml" ds:itemID="{742E7367-3BEF-4EB3-934D-236854CC2D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13</Pages>
  <Words>4717</Words>
  <Characters>27836</Characters>
  <Application>Microsoft Office Word</Application>
  <DocSecurity>0</DocSecurity>
  <Lines>231</Lines>
  <Paragraphs>64</Paragraphs>
  <ScaleCrop>false</ScaleCrop>
  <HeadingPairs>
    <vt:vector size="2" baseType="variant">
      <vt:variant>
        <vt:lpstr>Název</vt:lpstr>
      </vt:variant>
      <vt:variant>
        <vt:i4>1</vt:i4>
      </vt:variant>
    </vt:vector>
  </HeadingPairs>
  <TitlesOfParts>
    <vt:vector size="1" baseType="lpstr">
      <vt:lpstr>Smlouva č</vt:lpstr>
    </vt:vector>
  </TitlesOfParts>
  <Company>ČSSZ</Company>
  <LinksUpToDate>false</LinksUpToDate>
  <CharactersWithSpaces>32489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č</dc:title>
  <dc:creator>Fojtikova Olga</dc:creator>
  <cp:lastModifiedBy>Táborská Denisa Marie Bc., DiS. (MPSV)</cp:lastModifiedBy>
  <cp:revision>5</cp:revision>
  <cp:lastPrinted>2025-10-09T07:43:00Z</cp:lastPrinted>
  <dcterms:created xsi:type="dcterms:W3CDTF">2026-01-14T10:15:00Z</dcterms:created>
  <dcterms:modified xsi:type="dcterms:W3CDTF">2026-01-21T07:03:00Z</dcterms:modified>
</cp:coreProperties>
</file>