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70297" w:rsidRPr="006B0CAC" w14:paraId="2B83E870" w14:textId="77777777" w:rsidTr="00D40309">
        <w:tc>
          <w:tcPr>
            <w:tcW w:w="10207" w:type="dxa"/>
            <w:shd w:val="clear" w:color="auto" w:fill="auto"/>
          </w:tcPr>
          <w:p w14:paraId="6AA40E5A" w14:textId="77777777" w:rsidR="00770297" w:rsidRPr="00D467AC" w:rsidRDefault="00770297" w:rsidP="00D40309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14:paraId="32C7869C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770297" w:rsidRPr="006B0CAC" w14:paraId="08E10741" w14:textId="77777777" w:rsidTr="00D40309">
        <w:tc>
          <w:tcPr>
            <w:tcW w:w="10207" w:type="dxa"/>
            <w:shd w:val="clear" w:color="auto" w:fill="auto"/>
          </w:tcPr>
          <w:p w14:paraId="7E78DB63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7D8568D6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0213CDF6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4CD0FF5A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776E74D0" w14:textId="77777777" w:rsidTr="00D40309">
        <w:trPr>
          <w:trHeight w:val="284"/>
        </w:trPr>
        <w:tc>
          <w:tcPr>
            <w:tcW w:w="10207" w:type="dxa"/>
            <w:shd w:val="clear" w:color="auto" w:fill="auto"/>
          </w:tcPr>
          <w:p w14:paraId="3BDFEDC7" w14:textId="08065949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</w:t>
            </w:r>
            <w:r w:rsidRPr="00D144C3">
              <w:rPr>
                <w:rFonts w:ascii="Georgia" w:hAnsi="Georgia"/>
                <w:sz w:val="32"/>
              </w:rPr>
              <w:t>-</w:t>
            </w:r>
            <w:r w:rsidR="00D144C3" w:rsidRPr="00D144C3">
              <w:rPr>
                <w:rFonts w:ascii="Georgia" w:hAnsi="Georgia"/>
                <w:sz w:val="32"/>
              </w:rPr>
              <w:t>26</w:t>
            </w:r>
            <w:r w:rsidRPr="00D144C3">
              <w:rPr>
                <w:rFonts w:ascii="Georgia" w:hAnsi="Georgia"/>
                <w:sz w:val="32"/>
              </w:rPr>
              <w:t>/</w:t>
            </w:r>
            <w:r w:rsidR="00D144C3" w:rsidRPr="00D144C3">
              <w:rPr>
                <w:rFonts w:ascii="Georgia" w:hAnsi="Georgia"/>
                <w:sz w:val="32"/>
              </w:rPr>
              <w:t>049</w:t>
            </w:r>
          </w:p>
          <w:p w14:paraId="18B1C8BB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770297" w:rsidRPr="006B0CAC" w14:paraId="631631E6" w14:textId="77777777" w:rsidTr="00D40309">
        <w:trPr>
          <w:trHeight w:val="1426"/>
        </w:trPr>
        <w:tc>
          <w:tcPr>
            <w:tcW w:w="10207" w:type="dxa"/>
            <w:shd w:val="clear" w:color="auto" w:fill="auto"/>
          </w:tcPr>
          <w:p w14:paraId="63844952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14:paraId="64FDAF12" w14:textId="77777777" w:rsidR="00770297" w:rsidRPr="00D144C3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Augustine Management s.r.o.</w:t>
            </w:r>
          </w:p>
          <w:p w14:paraId="73322F09" w14:textId="77777777" w:rsidR="00770297" w:rsidRPr="00D144C3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V Celnici 1031/4, Praha 1</w:t>
            </w:r>
          </w:p>
          <w:p w14:paraId="674362E1" w14:textId="77777777" w:rsidR="00770297" w:rsidRPr="00D144C3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IČO: 02586312</w:t>
            </w:r>
          </w:p>
          <w:p w14:paraId="1F354043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>DIČ: CZ699004043</w:t>
            </w:r>
          </w:p>
          <w:p w14:paraId="58EEFABE" w14:textId="77777777" w:rsidR="00770297" w:rsidRPr="00D467AC" w:rsidRDefault="00770297" w:rsidP="00D40309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0E6E1F34" w14:textId="77777777" w:rsidTr="00D40309">
        <w:trPr>
          <w:trHeight w:val="2805"/>
        </w:trPr>
        <w:tc>
          <w:tcPr>
            <w:tcW w:w="10207" w:type="dxa"/>
            <w:shd w:val="clear" w:color="auto" w:fill="auto"/>
          </w:tcPr>
          <w:p w14:paraId="65852D74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</w:p>
          <w:p w14:paraId="412DA05E" w14:textId="4F4E8DB1" w:rsidR="00770297" w:rsidRPr="00D467AC" w:rsidRDefault="00770297" w:rsidP="00770297">
            <w:pPr>
              <w:rPr>
                <w:rFonts w:ascii="Cambria" w:hAnsi="Cambria"/>
                <w:color w:val="000000"/>
              </w:rPr>
            </w:pPr>
            <w:r w:rsidRPr="00D144C3">
              <w:rPr>
                <w:rFonts w:ascii="Cambria" w:hAnsi="Cambria"/>
                <w:color w:val="000000"/>
              </w:rPr>
              <w:t xml:space="preserve">Objednáváme u Vás ubytování pro </w:t>
            </w:r>
            <w:proofErr w:type="spellStart"/>
            <w:r w:rsidR="00620ECA">
              <w:rPr>
                <w:rFonts w:ascii="Cambria" w:hAnsi="Cambria"/>
                <w:color w:val="000000"/>
              </w:rPr>
              <w:t>xxxx</w:t>
            </w:r>
            <w:proofErr w:type="spellEnd"/>
            <w:r w:rsidR="00620ECA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620ECA">
              <w:rPr>
                <w:rFonts w:ascii="Cambria" w:hAnsi="Cambria"/>
                <w:color w:val="000000"/>
              </w:rPr>
              <w:t>xxxx</w:t>
            </w:r>
            <w:proofErr w:type="spellEnd"/>
            <w:r w:rsidR="00D144C3" w:rsidRPr="00D144C3">
              <w:rPr>
                <w:rFonts w:ascii="Cambria" w:hAnsi="Cambria"/>
                <w:color w:val="000000"/>
              </w:rPr>
              <w:t xml:space="preserve"> </w:t>
            </w:r>
            <w:r w:rsidRPr="00D144C3">
              <w:rPr>
                <w:rFonts w:ascii="Cambria" w:hAnsi="Cambria"/>
                <w:color w:val="000000"/>
              </w:rPr>
              <w:t xml:space="preserve">v době od </w:t>
            </w:r>
            <w:r w:rsidR="00D144C3" w:rsidRPr="00D144C3">
              <w:rPr>
                <w:rFonts w:ascii="Cambria" w:hAnsi="Cambria"/>
                <w:color w:val="000000"/>
              </w:rPr>
              <w:t>25</w:t>
            </w:r>
            <w:r w:rsidRPr="00D144C3">
              <w:rPr>
                <w:rFonts w:ascii="Cambria" w:hAnsi="Cambria"/>
                <w:color w:val="000000"/>
              </w:rPr>
              <w:t>.</w:t>
            </w:r>
            <w:r w:rsidR="00D144C3" w:rsidRPr="00D144C3">
              <w:rPr>
                <w:rFonts w:ascii="Cambria" w:hAnsi="Cambria"/>
                <w:color w:val="000000"/>
              </w:rPr>
              <w:t xml:space="preserve"> 1.</w:t>
            </w:r>
            <w:r w:rsidRPr="00D144C3">
              <w:rPr>
                <w:rFonts w:ascii="Cambria" w:hAnsi="Cambria"/>
                <w:color w:val="000000"/>
              </w:rPr>
              <w:t xml:space="preserve"> 202</w:t>
            </w:r>
            <w:r w:rsidR="00D144C3" w:rsidRPr="00D144C3">
              <w:rPr>
                <w:rFonts w:ascii="Cambria" w:hAnsi="Cambria"/>
                <w:color w:val="000000"/>
              </w:rPr>
              <w:t>6</w:t>
            </w:r>
            <w:r w:rsidRPr="00D144C3">
              <w:rPr>
                <w:rFonts w:ascii="Cambria" w:hAnsi="Cambria"/>
                <w:color w:val="000000"/>
              </w:rPr>
              <w:t xml:space="preserve"> do </w:t>
            </w:r>
            <w:r w:rsidR="00D144C3" w:rsidRPr="00D144C3">
              <w:rPr>
                <w:rFonts w:ascii="Cambria" w:hAnsi="Cambria"/>
                <w:color w:val="000000"/>
              </w:rPr>
              <w:t>3</w:t>
            </w:r>
            <w:r w:rsidRPr="00D144C3">
              <w:rPr>
                <w:rFonts w:ascii="Cambria" w:hAnsi="Cambria"/>
                <w:color w:val="000000"/>
              </w:rPr>
              <w:t xml:space="preserve">1. </w:t>
            </w:r>
            <w:r w:rsidR="00D144C3" w:rsidRPr="00D144C3">
              <w:rPr>
                <w:rFonts w:ascii="Cambria" w:hAnsi="Cambria"/>
                <w:color w:val="000000"/>
              </w:rPr>
              <w:t>1</w:t>
            </w:r>
            <w:r w:rsidRPr="00D144C3">
              <w:rPr>
                <w:rFonts w:ascii="Cambria" w:hAnsi="Cambria"/>
                <w:color w:val="000000"/>
              </w:rPr>
              <w:t>. 202</w:t>
            </w:r>
            <w:r w:rsidR="00D144C3" w:rsidRPr="00D144C3">
              <w:rPr>
                <w:rFonts w:ascii="Cambria" w:hAnsi="Cambria"/>
                <w:color w:val="000000"/>
              </w:rPr>
              <w:t>6</w:t>
            </w:r>
            <w:r w:rsidRPr="00D144C3">
              <w:rPr>
                <w:rFonts w:ascii="Cambria" w:hAnsi="Cambria"/>
                <w:color w:val="000000"/>
              </w:rPr>
              <w:t xml:space="preserve"> (celkem </w:t>
            </w:r>
            <w:r w:rsidR="00D144C3" w:rsidRPr="00D144C3">
              <w:rPr>
                <w:rFonts w:ascii="Cambria" w:hAnsi="Cambria"/>
                <w:color w:val="000000"/>
              </w:rPr>
              <w:t>6</w:t>
            </w:r>
            <w:r w:rsidRPr="00D144C3">
              <w:rPr>
                <w:rFonts w:ascii="Cambria" w:hAnsi="Cambria"/>
                <w:color w:val="000000"/>
              </w:rPr>
              <w:t xml:space="preserve"> nocí).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částka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je </w:t>
            </w:r>
            <w:r w:rsidR="00D144C3" w:rsidRPr="00D144C3">
              <w:rPr>
                <w:rFonts w:ascii="Cambria" w:hAnsi="Cambria" w:cs="Arial"/>
                <w:lang w:val="en-GB"/>
              </w:rPr>
              <w:t>70 000</w:t>
            </w:r>
            <w:r w:rsidRPr="00D144C3">
              <w:rPr>
                <w:rFonts w:ascii="Cambria" w:hAnsi="Cambria" w:cs="Arial"/>
                <w:lang w:val="en-GB"/>
              </w:rPr>
              <w:t xml:space="preserve"> Kč </w:t>
            </w:r>
            <w:r w:rsidR="00692374" w:rsidRPr="00D144C3">
              <w:rPr>
                <w:rFonts w:ascii="Cambria" w:hAnsi="Cambria" w:cs="Arial"/>
                <w:lang w:val="en-GB"/>
              </w:rPr>
              <w:t>s</w:t>
            </w:r>
            <w:r w:rsidRPr="00D144C3">
              <w:rPr>
                <w:rFonts w:ascii="Cambria" w:hAnsi="Cambria" w:cs="Arial"/>
                <w:lang w:val="en-GB"/>
              </w:rPr>
              <w:t xml:space="preserve"> DPH,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skutečná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částka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bude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dle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D144C3">
              <w:rPr>
                <w:rFonts w:ascii="Cambria" w:hAnsi="Cambria" w:cs="Arial"/>
                <w:lang w:val="en-GB"/>
              </w:rPr>
              <w:t>noclehů</w:t>
            </w:r>
            <w:proofErr w:type="spellEnd"/>
            <w:r w:rsidRPr="00D144C3"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770297" w:rsidRPr="006B0CAC" w14:paraId="110B9C3D" w14:textId="77777777" w:rsidTr="00D40309">
        <w:tc>
          <w:tcPr>
            <w:tcW w:w="10207" w:type="dxa"/>
            <w:shd w:val="clear" w:color="auto" w:fill="auto"/>
          </w:tcPr>
          <w:p w14:paraId="2B965109" w14:textId="77777777" w:rsidR="008971E6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</w:p>
          <w:p w14:paraId="2984A40C" w14:textId="71BBD5D1" w:rsidR="008971E6" w:rsidRPr="00D467AC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620ECA">
              <w:rPr>
                <w:rFonts w:ascii="Georgia" w:hAnsi="Georgia"/>
              </w:rPr>
              <w:t>xxxx</w:t>
            </w:r>
            <w:proofErr w:type="spellEnd"/>
          </w:p>
          <w:p w14:paraId="6096279D" w14:textId="14076555" w:rsidR="008971E6" w:rsidRPr="00D467AC" w:rsidRDefault="008971E6" w:rsidP="008971E6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</w:t>
            </w:r>
            <w:r w:rsidRPr="000D6D68">
              <w:rPr>
                <w:rFonts w:ascii="Georgia" w:hAnsi="Georgia"/>
                <w:color w:val="002F6C"/>
              </w:rPr>
              <w:t xml:space="preserve"> </w:t>
            </w:r>
            <w:proofErr w:type="spellStart"/>
            <w:r w:rsidR="00620ECA">
              <w:rPr>
                <w:rFonts w:ascii="Georgia" w:hAnsi="Georgia"/>
                <w:i/>
              </w:rPr>
              <w:t>xxxx</w:t>
            </w:r>
            <w:proofErr w:type="spellEnd"/>
            <w:r w:rsidRPr="00D467AC">
              <w:rPr>
                <w:rFonts w:ascii="Georgia" w:hAnsi="Georgia"/>
                <w:i/>
              </w:rPr>
              <w:br/>
              <w:t xml:space="preserve"> e-mail:</w:t>
            </w:r>
            <w:r>
              <w:rPr>
                <w:rFonts w:ascii="Georgia" w:hAnsi="Georgia"/>
                <w:i/>
              </w:rPr>
              <w:t xml:space="preserve"> </w:t>
            </w:r>
            <w:hyperlink r:id="rId7" w:history="1">
              <w:proofErr w:type="spellStart"/>
              <w:r w:rsidR="00620ECA">
                <w:rPr>
                  <w:rStyle w:val="Hypertextovodkaz"/>
                  <w:rFonts w:ascii="Georgia" w:hAnsi="Georgia"/>
                  <w:i/>
                </w:rPr>
                <w:t>xxxx</w:t>
              </w:r>
              <w:proofErr w:type="spellEnd"/>
            </w:hyperlink>
          </w:p>
          <w:p w14:paraId="2848EF28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770297" w:rsidRPr="006B0CAC" w14:paraId="08D4AF8E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05758750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770297" w:rsidRPr="006B0CAC" w14:paraId="5AB36028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625F837F" w14:textId="7777777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05447FB9" w14:textId="1DF1EC30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D144C3">
              <w:rPr>
                <w:rFonts w:ascii="Georgia" w:hAnsi="Georgia"/>
                <w:b/>
                <w:sz w:val="26"/>
              </w:rPr>
              <w:t>21. 1. 2026</w:t>
            </w:r>
          </w:p>
          <w:p w14:paraId="2FE494DB" w14:textId="3E31651B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620ECA">
              <w:rPr>
                <w:rFonts w:ascii="Georgia" w:hAnsi="Georgia"/>
                <w:b/>
                <w:sz w:val="26"/>
              </w:rPr>
              <w:t>xxxx</w:t>
            </w:r>
            <w:proofErr w:type="spellEnd"/>
          </w:p>
          <w:p w14:paraId="6F2F5552" w14:textId="4701266D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620ECA">
              <w:rPr>
                <w:rFonts w:ascii="Georgia" w:hAnsi="Georgia"/>
                <w:b/>
                <w:sz w:val="26"/>
              </w:rPr>
              <w:t>xxxx</w:t>
            </w:r>
            <w:proofErr w:type="spellEnd"/>
          </w:p>
          <w:p w14:paraId="05E91ABC" w14:textId="0953118E" w:rsidR="00770297" w:rsidRPr="00D467AC" w:rsidRDefault="00770297" w:rsidP="00770297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r w:rsidR="00620ECA">
              <w:rPr>
                <w:rFonts w:ascii="Georgia" w:hAnsi="Georgia"/>
                <w:b/>
                <w:sz w:val="26"/>
              </w:rPr>
              <w:t>xxxx</w:t>
            </w:r>
          </w:p>
        </w:tc>
      </w:tr>
    </w:tbl>
    <w:p w14:paraId="2E7CD1C6" w14:textId="77777777" w:rsidR="00C57A20" w:rsidRPr="00770297" w:rsidRDefault="00C57A20" w:rsidP="00770297">
      <w:pPr>
        <w:spacing w:after="160" w:line="259" w:lineRule="auto"/>
        <w:rPr>
          <w:b/>
          <w:bCs/>
          <w:lang w:val="en-US"/>
        </w:rPr>
      </w:pPr>
    </w:p>
    <w:sectPr w:rsidR="00C57A20" w:rsidRPr="0077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97"/>
    <w:rsid w:val="00012CB1"/>
    <w:rsid w:val="00620ECA"/>
    <w:rsid w:val="00676F5A"/>
    <w:rsid w:val="00692374"/>
    <w:rsid w:val="00770297"/>
    <w:rsid w:val="008971E6"/>
    <w:rsid w:val="00A52691"/>
    <w:rsid w:val="00B56DCE"/>
    <w:rsid w:val="00BF7BAE"/>
    <w:rsid w:val="00C20E3C"/>
    <w:rsid w:val="00C57A20"/>
    <w:rsid w:val="00D144C3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D882"/>
  <w15:chartTrackingRefBased/>
  <w15:docId w15:val="{136B9A68-C010-4A49-9394-91652BF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297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297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297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0297"/>
    <w:rPr>
      <w:color w:val="0563C1"/>
      <w:u w:val="single"/>
    </w:rPr>
  </w:style>
  <w:style w:type="paragraph" w:styleId="Nzev">
    <w:name w:val="Title"/>
    <w:basedOn w:val="Normln"/>
    <w:link w:val="NzevChar"/>
    <w:qFormat/>
    <w:rsid w:val="00770297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770297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2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297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2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arbora.kotova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007BE-FF6C-4B48-8342-0C3E33C5D251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7EC3B237-AA87-428E-88FE-CD90C7908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D1C67-2689-4E04-81D6-9CE65F1E5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Koťová Barbora</cp:lastModifiedBy>
  <cp:revision>2</cp:revision>
  <cp:lastPrinted>2025-02-13T16:21:00Z</cp:lastPrinted>
  <dcterms:created xsi:type="dcterms:W3CDTF">2026-01-21T07:44:00Z</dcterms:created>
  <dcterms:modified xsi:type="dcterms:W3CDTF">2026-01-21T07:44:00Z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GrammarlyDocumentId">
    <vt:lpwstr>762456b8-7247-4c92-b714-bdcdb05c4a2f</vt:lpwstr>
  </property>
  <property fmtid="{D5CDD505-2E9C-101B-9397-08002B2CF9AE}" pid="4" name="MediaServiceImageTags">
    <vt:lpwstr/>
  </property>
</Properties>
</file>