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0332" w14:textId="16133DD5" w:rsidR="00A43941" w:rsidRDefault="00A43941" w:rsidP="00A43941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E83C29">
        <w:rPr>
          <w:sz w:val="28"/>
        </w:rPr>
        <w:t>19</w:t>
      </w:r>
    </w:p>
    <w:p w14:paraId="53285AD9" w14:textId="77777777" w:rsidR="00A43941" w:rsidRDefault="00A43941" w:rsidP="00A43941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185 o dodávce a odběru tepla a teplé vody ze dne 10.12.2007</w:t>
      </w:r>
    </w:p>
    <w:p w14:paraId="4E320DD3" w14:textId="77777777" w:rsidR="00A43941" w:rsidRDefault="00A43941" w:rsidP="00A43941">
      <w:pPr>
        <w:widowControl w:val="0"/>
        <w:outlineLvl w:val="0"/>
        <w:rPr>
          <w:b/>
          <w:snapToGrid w:val="0"/>
          <w:sz w:val="22"/>
        </w:rPr>
      </w:pPr>
    </w:p>
    <w:p w14:paraId="71492D11" w14:textId="77777777" w:rsidR="00A43941" w:rsidRDefault="00A43941" w:rsidP="00A43941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1F52E814" w14:textId="77777777" w:rsidR="00A43941" w:rsidRDefault="00A43941" w:rsidP="00A43941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4A9E0754" w14:textId="77777777" w:rsidR="00A43941" w:rsidRDefault="00A43941" w:rsidP="00A43941">
      <w:pPr>
        <w:widowControl w:val="0"/>
        <w:jc w:val="both"/>
        <w:rPr>
          <w:snapToGrid w:val="0"/>
          <w:sz w:val="22"/>
          <w:u w:val="single"/>
        </w:rPr>
      </w:pPr>
    </w:p>
    <w:p w14:paraId="2B8C06F8" w14:textId="2A7E788B" w:rsidR="00A43941" w:rsidRDefault="00A43941" w:rsidP="00A43941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893BA6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35F42FB0" w14:textId="157E548E" w:rsidR="00A43941" w:rsidRPr="00893BA6" w:rsidRDefault="00A43941" w:rsidP="00893BA6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893BA6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73D6335F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</w:p>
    <w:p w14:paraId="7B7DCBCE" w14:textId="77777777" w:rsidR="006D0ADB" w:rsidRPr="00847441" w:rsidRDefault="006D0ADB" w:rsidP="006D0ADB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>zastoupený :</w:t>
      </w:r>
      <w:proofErr w:type="gramEnd"/>
      <w:r w:rsidRPr="00847441">
        <w:rPr>
          <w:sz w:val="22"/>
          <w:szCs w:val="22"/>
        </w:rPr>
        <w:t xml:space="preserve">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5113E7">
        <w:rPr>
          <w:b/>
          <w:sz w:val="22"/>
          <w:szCs w:val="22"/>
        </w:rPr>
        <w:t>Ing. Vladimírem Průšou, jednatelem společnosti</w:t>
      </w:r>
    </w:p>
    <w:p w14:paraId="24008743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</w:p>
    <w:p w14:paraId="4351DEB2" w14:textId="77777777" w:rsidR="00A43941" w:rsidRDefault="00A43941" w:rsidP="00A4394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36D925D6" w14:textId="77777777" w:rsidR="00A43941" w:rsidRDefault="00A43941" w:rsidP="00A4394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438D4E0C" w14:textId="77777777" w:rsidR="00A43941" w:rsidRDefault="00A43941" w:rsidP="00A4394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1EF7EAE4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27FB0013" w14:textId="77777777" w:rsidR="00A43941" w:rsidRDefault="00A43941" w:rsidP="00A4394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633EAB2C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639A1C1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1BFF6319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F8984D5" w14:textId="77777777" w:rsidR="00A43941" w:rsidRDefault="00A43941" w:rsidP="00A4394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49B9B58C" w14:textId="77777777" w:rsidR="00A43941" w:rsidRDefault="00A43941" w:rsidP="00A43941"/>
    <w:p w14:paraId="7476915A" w14:textId="77777777" w:rsidR="00A43941" w:rsidRDefault="00A43941" w:rsidP="00A43941">
      <w:pPr>
        <w:pStyle w:val="Zkladntext2"/>
      </w:pPr>
      <w:r>
        <w:rPr>
          <w:u w:val="single"/>
        </w:rPr>
        <w:t>1.2. Kupující:</w:t>
      </w:r>
      <w:r>
        <w:tab/>
      </w:r>
      <w:r>
        <w:tab/>
      </w:r>
      <w:r w:rsidRPr="0069451C">
        <w:rPr>
          <w:b/>
          <w:bCs/>
          <w:iCs/>
        </w:rPr>
        <w:t xml:space="preserve">Společenství </w:t>
      </w:r>
      <w:r w:rsidR="001E71F0">
        <w:rPr>
          <w:b/>
          <w:bCs/>
          <w:iCs/>
        </w:rPr>
        <w:t xml:space="preserve">vlastníků </w:t>
      </w:r>
      <w:r w:rsidRPr="0069451C">
        <w:rPr>
          <w:b/>
          <w:bCs/>
          <w:iCs/>
        </w:rPr>
        <w:t>E. Beneše 3/6</w:t>
      </w:r>
      <w:r w:rsidRPr="0069451C">
        <w:rPr>
          <w:bCs/>
          <w:iCs/>
        </w:rPr>
        <w:t xml:space="preserve">       </w:t>
      </w:r>
      <w:r>
        <w:t xml:space="preserve">          </w:t>
      </w:r>
    </w:p>
    <w:p w14:paraId="03B30D34" w14:textId="77777777" w:rsidR="00A43941" w:rsidRDefault="00A43941" w:rsidP="00A43941">
      <w:pPr>
        <w:pStyle w:val="Zkladntext2"/>
      </w:pPr>
      <w:r>
        <w:t xml:space="preserve">se sídlem v: </w:t>
      </w:r>
      <w:r>
        <w:tab/>
      </w:r>
      <w:r>
        <w:tab/>
      </w:r>
      <w:r w:rsidRPr="0069451C">
        <w:rPr>
          <w:b/>
          <w:bCs/>
          <w:iCs/>
        </w:rPr>
        <w:t>E. Beneše 3908/6</w:t>
      </w:r>
      <w:r w:rsidR="001E71F0">
        <w:rPr>
          <w:b/>
          <w:bCs/>
          <w:iCs/>
        </w:rPr>
        <w:t>,</w:t>
      </w:r>
      <w:r w:rsidRPr="0069451C">
        <w:rPr>
          <w:b/>
          <w:bCs/>
          <w:iCs/>
        </w:rPr>
        <w:t xml:space="preserve"> 796 03</w:t>
      </w:r>
      <w:r>
        <w:t xml:space="preserve"> </w:t>
      </w:r>
      <w:r w:rsidR="001E71F0" w:rsidRPr="001E71F0">
        <w:rPr>
          <w:b/>
        </w:rPr>
        <w:t>Prostějov</w:t>
      </w:r>
      <w:r w:rsidRPr="001E71F0">
        <w:rPr>
          <w:b/>
        </w:rPr>
        <w:t xml:space="preserve"> </w:t>
      </w:r>
      <w:r>
        <w:t xml:space="preserve">          </w:t>
      </w:r>
    </w:p>
    <w:p w14:paraId="070E3FC3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</w:p>
    <w:p w14:paraId="48B0D456" w14:textId="77777777"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zastoupený:    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Pr="0069451C">
        <w:rPr>
          <w:b/>
          <w:bCs/>
          <w:iCs/>
          <w:snapToGrid w:val="0"/>
          <w:sz w:val="22"/>
        </w:rPr>
        <w:t>panem Petrem Studýnkou, předsedou výboru</w:t>
      </w:r>
      <w:r w:rsidRPr="0069451C">
        <w:rPr>
          <w:bCs/>
          <w:iCs/>
          <w:snapToGrid w:val="0"/>
          <w:sz w:val="22"/>
        </w:rPr>
        <w:t xml:space="preserve"> </w:t>
      </w:r>
      <w:r w:rsidR="004D122E" w:rsidRPr="004D122E">
        <w:rPr>
          <w:b/>
          <w:bCs/>
          <w:iCs/>
          <w:snapToGrid w:val="0"/>
          <w:sz w:val="22"/>
        </w:rPr>
        <w:t>společenství</w:t>
      </w:r>
      <w:r w:rsidRPr="004D122E">
        <w:rPr>
          <w:b/>
          <w:bCs/>
          <w:iCs/>
          <w:snapToGrid w:val="0"/>
          <w:sz w:val="22"/>
        </w:rPr>
        <w:t xml:space="preserve"> </w:t>
      </w:r>
      <w:r w:rsidRPr="0069451C">
        <w:rPr>
          <w:bCs/>
          <w:iCs/>
          <w:snapToGrid w:val="0"/>
          <w:sz w:val="22"/>
        </w:rPr>
        <w:t xml:space="preserve">     </w:t>
      </w:r>
    </w:p>
    <w:p w14:paraId="42CEBF6F" w14:textId="77777777"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                             </w:t>
      </w:r>
    </w:p>
    <w:p w14:paraId="1092D726" w14:textId="77777777"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>registrován kde/</w:t>
      </w:r>
      <w:proofErr w:type="gramStart"/>
      <w:r w:rsidRPr="0069451C">
        <w:rPr>
          <w:bCs/>
          <w:iCs/>
          <w:snapToGrid w:val="0"/>
          <w:sz w:val="22"/>
        </w:rPr>
        <w:t xml:space="preserve">pod: </w:t>
      </w:r>
      <w:r>
        <w:rPr>
          <w:bCs/>
          <w:iCs/>
          <w:snapToGrid w:val="0"/>
          <w:sz w:val="22"/>
        </w:rPr>
        <w:t xml:space="preserve">  </w:t>
      </w:r>
      <w:proofErr w:type="gramEnd"/>
      <w:r>
        <w:rPr>
          <w:bCs/>
          <w:iCs/>
          <w:snapToGrid w:val="0"/>
          <w:sz w:val="22"/>
        </w:rPr>
        <w:t xml:space="preserve">  v rejstříku společenství vlastníků jednotek vedeném Krajským soudem</w:t>
      </w:r>
    </w:p>
    <w:p w14:paraId="02CF848E" w14:textId="635DCCA9"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ab/>
      </w:r>
      <w:r w:rsidRPr="0069451C">
        <w:rPr>
          <w:bCs/>
          <w:iCs/>
          <w:snapToGrid w:val="0"/>
          <w:sz w:val="22"/>
        </w:rPr>
        <w:tab/>
        <w:t xml:space="preserve">        </w:t>
      </w:r>
      <w:r w:rsidRPr="0069451C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v Brně, oddíl S, vložka 5828</w:t>
      </w:r>
    </w:p>
    <w:p w14:paraId="6E1CE1DF" w14:textId="77777777"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proofErr w:type="gramStart"/>
      <w:r w:rsidRPr="0069451C">
        <w:rPr>
          <w:bCs/>
          <w:iCs/>
          <w:snapToGrid w:val="0"/>
          <w:sz w:val="22"/>
        </w:rPr>
        <w:t>IČ :</w:t>
      </w:r>
      <w:proofErr w:type="gramEnd"/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27743373</w:t>
      </w:r>
      <w:r w:rsidRPr="0069451C">
        <w:rPr>
          <w:bCs/>
          <w:iCs/>
          <w:snapToGrid w:val="0"/>
          <w:sz w:val="22"/>
        </w:rPr>
        <w:tab/>
        <w:t xml:space="preserve">        </w:t>
      </w:r>
    </w:p>
    <w:p w14:paraId="6512213F" w14:textId="77777777"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bankovní spojení:     </w:t>
      </w:r>
      <w:r>
        <w:rPr>
          <w:bCs/>
          <w:iCs/>
          <w:snapToGrid w:val="0"/>
          <w:sz w:val="22"/>
        </w:rPr>
        <w:tab/>
        <w:t>Česká spořitelna</w:t>
      </w:r>
    </w:p>
    <w:p w14:paraId="03925AC3" w14:textId="77777777"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číslo účtu:                 </w:t>
      </w:r>
      <w:r>
        <w:rPr>
          <w:bCs/>
          <w:iCs/>
          <w:snapToGrid w:val="0"/>
          <w:sz w:val="22"/>
        </w:rPr>
        <w:tab/>
        <w:t>1890945309/0800</w:t>
      </w:r>
    </w:p>
    <w:p w14:paraId="20B09B65" w14:textId="77777777" w:rsidR="00A43941" w:rsidRDefault="00A43941" w:rsidP="00A4394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14:paraId="32464024" w14:textId="77777777" w:rsidR="00A43941" w:rsidRPr="00CF3E42" w:rsidRDefault="00A43941" w:rsidP="00A43941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4C1785BC" w14:textId="77777777" w:rsidR="00A43941" w:rsidRPr="00BA2586" w:rsidRDefault="00A43941" w:rsidP="00A43941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3D726346" w14:textId="77777777" w:rsidR="00A43941" w:rsidRDefault="00A43941" w:rsidP="00A43941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6857566F" w14:textId="77777777" w:rsidR="00A43941" w:rsidRPr="00BA2586" w:rsidRDefault="00A43941" w:rsidP="00A43941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799BD0A3" w14:textId="77777777" w:rsidR="000419AA" w:rsidRPr="00BA2586" w:rsidRDefault="000419AA" w:rsidP="000419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69A00821" w14:textId="77777777" w:rsidR="000419AA" w:rsidRPr="00BA2586" w:rsidRDefault="000419AA" w:rsidP="000419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1E65593B" w14:textId="77777777" w:rsidR="00ED34BB" w:rsidRDefault="00ED34BB" w:rsidP="00ED34BB">
      <w:pPr>
        <w:widowControl w:val="0"/>
        <w:jc w:val="both"/>
        <w:rPr>
          <w:snapToGrid w:val="0"/>
          <w:sz w:val="22"/>
        </w:rPr>
      </w:pPr>
      <w:bookmarkStart w:id="1" w:name="_Hlk216182511"/>
      <w:bookmarkStart w:id="2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11CEF6C" w14:textId="77777777" w:rsidR="00ED34BB" w:rsidRPr="002A77EC" w:rsidRDefault="00ED34BB" w:rsidP="00ED34B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3E19C48C" w14:textId="77777777" w:rsidR="00ED34BB" w:rsidRPr="002A77EC" w:rsidRDefault="00ED34BB" w:rsidP="00ED34B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7D95FF2E" w14:textId="77777777" w:rsidR="00ED34BB" w:rsidRPr="002A77EC" w:rsidRDefault="00ED34BB" w:rsidP="00ED34BB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7E6B7D1F" w14:textId="77777777" w:rsidR="00ED34BB" w:rsidRPr="002A77EC" w:rsidRDefault="00ED34BB" w:rsidP="00ED34B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7CAC0060" w14:textId="77777777" w:rsidR="00ED34BB" w:rsidRPr="002A77EC" w:rsidRDefault="00ED34BB" w:rsidP="00ED34B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6D97554A" w14:textId="77777777" w:rsidR="00ED34BB" w:rsidRPr="002A77EC" w:rsidRDefault="00ED34BB" w:rsidP="00ED34BB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61AFDFCE" w14:textId="77777777" w:rsidR="00ED34BB" w:rsidRPr="002A77EC" w:rsidRDefault="00ED34BB" w:rsidP="00ED34B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3329DFA4" w14:textId="77777777" w:rsidR="00ED34BB" w:rsidRPr="002A77EC" w:rsidRDefault="00ED34BB" w:rsidP="00ED34BB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68756F71" w14:textId="77777777" w:rsidR="00ED34BB" w:rsidRPr="002A77EC" w:rsidRDefault="00ED34BB" w:rsidP="00ED34B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</w:t>
      </w:r>
      <w:r w:rsidRPr="002A77EC">
        <w:rPr>
          <w:sz w:val="22"/>
          <w:szCs w:val="22"/>
        </w:rPr>
        <w:lastRenderedPageBreak/>
        <w:t>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1"/>
      <w:bookmarkEnd w:id="3"/>
    </w:p>
    <w:bookmarkEnd w:id="2"/>
    <w:p w14:paraId="1B8114ED" w14:textId="77777777" w:rsidR="0065789B" w:rsidRPr="00FB32C4" w:rsidRDefault="0065789B" w:rsidP="0065789B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420C956D" w14:textId="77777777" w:rsidR="0065789B" w:rsidRPr="00EB3ADA" w:rsidRDefault="0065789B" w:rsidP="0065789B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77CD3B74" w14:textId="1E38157B" w:rsidR="0065789B" w:rsidRPr="002A77EC" w:rsidRDefault="0065789B" w:rsidP="0065789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44410E">
        <w:rPr>
          <w:sz w:val="22"/>
          <w:szCs w:val="22"/>
        </w:rPr>
        <w:t>6</w:t>
      </w:r>
    </w:p>
    <w:p w14:paraId="7462603D" w14:textId="28F21143" w:rsidR="001E71F0" w:rsidRPr="00220CBA" w:rsidRDefault="0049283E" w:rsidP="001E71F0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  <w:proofErr w:type="gramStart"/>
      <w:r w:rsidR="001E71F0" w:rsidRPr="00220CBA">
        <w:rPr>
          <w:snapToGrid w:val="0"/>
          <w:sz w:val="22"/>
          <w:szCs w:val="22"/>
        </w:rPr>
        <w:t>4.2  Množství</w:t>
      </w:r>
      <w:proofErr w:type="gramEnd"/>
      <w:r w:rsidR="001E71F0" w:rsidRPr="00220CBA">
        <w:rPr>
          <w:snapToGrid w:val="0"/>
          <w:sz w:val="22"/>
          <w:szCs w:val="22"/>
        </w:rPr>
        <w:t xml:space="preserve"> tepla celkem</w:t>
      </w:r>
      <w:r w:rsidR="001E71F0" w:rsidRPr="00220CBA">
        <w:rPr>
          <w:snapToGrid w:val="0"/>
          <w:sz w:val="22"/>
          <w:szCs w:val="22"/>
        </w:rPr>
        <w:tab/>
      </w:r>
      <w:r w:rsidR="001E71F0" w:rsidRPr="00220CBA">
        <w:rPr>
          <w:snapToGrid w:val="0"/>
          <w:sz w:val="22"/>
          <w:szCs w:val="22"/>
        </w:rPr>
        <w:tab/>
      </w:r>
      <w:r w:rsidR="001E71F0" w:rsidRPr="00220CBA">
        <w:rPr>
          <w:snapToGrid w:val="0"/>
          <w:sz w:val="22"/>
          <w:szCs w:val="22"/>
        </w:rPr>
        <w:tab/>
      </w:r>
      <w:r w:rsidR="001E71F0" w:rsidRPr="00220CBA">
        <w:rPr>
          <w:snapToGrid w:val="0"/>
          <w:sz w:val="22"/>
          <w:szCs w:val="22"/>
        </w:rPr>
        <w:tab/>
      </w:r>
      <w:r w:rsidR="003B5759">
        <w:rPr>
          <w:snapToGrid w:val="0"/>
          <w:sz w:val="22"/>
          <w:szCs w:val="22"/>
        </w:rPr>
        <w:t>6</w:t>
      </w:r>
      <w:r w:rsidR="00893BA6">
        <w:rPr>
          <w:snapToGrid w:val="0"/>
          <w:sz w:val="22"/>
          <w:szCs w:val="22"/>
        </w:rPr>
        <w:t>7</w:t>
      </w:r>
      <w:r w:rsidR="0044410E">
        <w:rPr>
          <w:snapToGrid w:val="0"/>
          <w:sz w:val="22"/>
          <w:szCs w:val="22"/>
        </w:rPr>
        <w:t>9</w:t>
      </w:r>
      <w:r w:rsidR="001E71F0">
        <w:rPr>
          <w:snapToGrid w:val="0"/>
          <w:sz w:val="22"/>
          <w:szCs w:val="22"/>
        </w:rPr>
        <w:t xml:space="preserve"> </w:t>
      </w:r>
      <w:r w:rsidR="001E71F0" w:rsidRPr="00220CBA">
        <w:rPr>
          <w:snapToGrid w:val="0"/>
          <w:sz w:val="22"/>
          <w:szCs w:val="22"/>
        </w:rPr>
        <w:t>GJ</w:t>
      </w:r>
    </w:p>
    <w:p w14:paraId="7D130CAD" w14:textId="77777777" w:rsidR="001E71F0" w:rsidRDefault="001E71F0" w:rsidP="001E71F0">
      <w:pPr>
        <w:rPr>
          <w:sz w:val="22"/>
          <w:szCs w:val="22"/>
        </w:rPr>
      </w:pPr>
    </w:p>
    <w:p w14:paraId="5EDA4740" w14:textId="77777777" w:rsidR="001E71F0" w:rsidRDefault="001E71F0" w:rsidP="001E71F0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76EC4C92" w14:textId="77777777" w:rsidR="00A43941" w:rsidRDefault="00A43941" w:rsidP="00A43941">
      <w:pPr>
        <w:rPr>
          <w:sz w:val="22"/>
          <w:szCs w:val="22"/>
        </w:rPr>
      </w:pPr>
    </w:p>
    <w:bookmarkStart w:id="4" w:name="_MON_1448211491"/>
    <w:bookmarkStart w:id="5" w:name="_MON_1478432246"/>
    <w:bookmarkStart w:id="6" w:name="_MON_1290580277"/>
    <w:bookmarkStart w:id="7" w:name="_MON_1321274542"/>
    <w:bookmarkStart w:id="8" w:name="_MON_1353935862"/>
    <w:bookmarkStart w:id="9" w:name="_MON_1383478958"/>
    <w:bookmarkEnd w:id="4"/>
    <w:bookmarkEnd w:id="5"/>
    <w:bookmarkEnd w:id="6"/>
    <w:bookmarkEnd w:id="7"/>
    <w:bookmarkEnd w:id="8"/>
    <w:bookmarkEnd w:id="9"/>
    <w:bookmarkStart w:id="10" w:name="_MON_1416827510"/>
    <w:bookmarkEnd w:id="10"/>
    <w:p w14:paraId="62427393" w14:textId="2EE249C8" w:rsidR="00A43941" w:rsidRPr="00220CBA" w:rsidRDefault="0044410E" w:rsidP="00A43941">
      <w:pPr>
        <w:rPr>
          <w:sz w:val="22"/>
          <w:szCs w:val="22"/>
        </w:rPr>
      </w:pPr>
      <w:r w:rsidRPr="00E54D02">
        <w:rPr>
          <w:sz w:val="22"/>
          <w:szCs w:val="22"/>
        </w:rPr>
        <w:object w:dxaOrig="8189" w:dyaOrig="4390" w14:anchorId="710328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826798299" r:id="rId7"/>
        </w:object>
      </w:r>
    </w:p>
    <w:p w14:paraId="2A58B608" w14:textId="77777777" w:rsidR="00A43941" w:rsidRDefault="00A43941" w:rsidP="00A43941">
      <w:pPr>
        <w:jc w:val="center"/>
        <w:rPr>
          <w:b/>
          <w:bCs/>
          <w:snapToGrid w:val="0"/>
          <w:sz w:val="22"/>
          <w:szCs w:val="22"/>
        </w:rPr>
      </w:pPr>
    </w:p>
    <w:p w14:paraId="284C0C67" w14:textId="77777777" w:rsidR="00A43941" w:rsidRPr="00CF3E42" w:rsidRDefault="00A43941" w:rsidP="00A43941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08848770" w14:textId="77777777" w:rsidR="00A43941" w:rsidRDefault="00A43941" w:rsidP="00A43941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5F4C9A1E" w14:textId="77777777" w:rsidR="00A43941" w:rsidRPr="00CF3E42" w:rsidRDefault="00A43941" w:rsidP="00A43941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18C16737" w14:textId="77777777" w:rsidR="00A43941" w:rsidRPr="00CF3E42" w:rsidRDefault="00A43941" w:rsidP="00A43941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688532CC" w14:textId="77777777" w:rsidR="00ED34BB" w:rsidRPr="00C5426B" w:rsidRDefault="00ED34BB" w:rsidP="00ED34BB">
      <w:pPr>
        <w:widowControl w:val="0"/>
        <w:rPr>
          <w:sz w:val="22"/>
          <w:szCs w:val="22"/>
        </w:rPr>
      </w:pPr>
      <w:bookmarkStart w:id="11" w:name="_Hlk152923650"/>
      <w:bookmarkStart w:id="12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58FA9F9D" w14:textId="77777777" w:rsidR="00ED34BB" w:rsidRPr="00C5426B" w:rsidRDefault="00ED34BB" w:rsidP="00ED34BB">
      <w:pPr>
        <w:jc w:val="both"/>
        <w:rPr>
          <w:sz w:val="22"/>
          <w:szCs w:val="22"/>
        </w:rPr>
      </w:pPr>
    </w:p>
    <w:p w14:paraId="21CA2C45" w14:textId="77777777" w:rsidR="00ED34BB" w:rsidRPr="00C5426B" w:rsidRDefault="00ED34BB" w:rsidP="00ED34BB">
      <w:pPr>
        <w:jc w:val="both"/>
        <w:rPr>
          <w:sz w:val="22"/>
          <w:szCs w:val="22"/>
        </w:rPr>
      </w:pPr>
    </w:p>
    <w:p w14:paraId="64110B8F" w14:textId="77777777" w:rsidR="00ED34BB" w:rsidRDefault="00ED34BB" w:rsidP="00ED34BB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1"/>
      <w:r>
        <w:rPr>
          <w:sz w:val="22"/>
          <w:szCs w:val="22"/>
        </w:rPr>
        <w:t>12.12.2025</w:t>
      </w:r>
      <w:bookmarkEnd w:id="12"/>
    </w:p>
    <w:p w14:paraId="7C72426C" w14:textId="77777777" w:rsidR="00A43941" w:rsidRDefault="00A43941" w:rsidP="00A43941">
      <w:pPr>
        <w:ind w:left="4956" w:firstLine="708"/>
        <w:rPr>
          <w:sz w:val="22"/>
        </w:rPr>
      </w:pPr>
    </w:p>
    <w:p w14:paraId="466B1F65" w14:textId="77777777" w:rsidR="00A43941" w:rsidRPr="00645755" w:rsidRDefault="00A43941" w:rsidP="00A43941">
      <w:pPr>
        <w:rPr>
          <w:sz w:val="22"/>
          <w:szCs w:val="22"/>
        </w:rPr>
      </w:pPr>
    </w:p>
    <w:p w14:paraId="16A050C4" w14:textId="77777777" w:rsidR="00A43941" w:rsidRDefault="00A43941" w:rsidP="00A43941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1F473856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</w:p>
    <w:p w14:paraId="0A48F983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Petr Studýnka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113E7">
        <w:rPr>
          <w:snapToGrid w:val="0"/>
          <w:sz w:val="22"/>
        </w:rPr>
        <w:t>Ing. Vladimír Průša</w:t>
      </w:r>
      <w:r>
        <w:rPr>
          <w:snapToGrid w:val="0"/>
          <w:sz w:val="22"/>
        </w:rPr>
        <w:tab/>
      </w:r>
    </w:p>
    <w:p w14:paraId="2C98C7E5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113E7">
        <w:rPr>
          <w:snapToGrid w:val="0"/>
          <w:sz w:val="22"/>
        </w:rPr>
        <w:t>jednatel společnosti</w:t>
      </w:r>
    </w:p>
    <w:p w14:paraId="7C396398" w14:textId="77777777" w:rsidR="00A43941" w:rsidRDefault="00A43941" w:rsidP="00A43941">
      <w:pPr>
        <w:widowControl w:val="0"/>
        <w:jc w:val="both"/>
        <w:rPr>
          <w:snapToGrid w:val="0"/>
          <w:sz w:val="22"/>
        </w:rPr>
      </w:pPr>
    </w:p>
    <w:p w14:paraId="40AEC264" w14:textId="77777777" w:rsidR="00A43941" w:rsidRDefault="00A43941" w:rsidP="00A43941">
      <w:pPr>
        <w:widowControl w:val="0"/>
        <w:jc w:val="both"/>
        <w:outlineLvl w:val="0"/>
        <w:rPr>
          <w:b/>
          <w:snapToGrid w:val="0"/>
          <w:sz w:val="22"/>
        </w:rPr>
      </w:pPr>
    </w:p>
    <w:p w14:paraId="0B64600E" w14:textId="77777777" w:rsidR="00A43941" w:rsidRPr="007D38EE" w:rsidRDefault="00A43941" w:rsidP="00A4394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Zdeněk Grepl</w:t>
      </w:r>
    </w:p>
    <w:p w14:paraId="24C5B7E1" w14:textId="77777777" w:rsidR="00A43941" w:rsidRPr="007D38EE" w:rsidRDefault="00171DB6" w:rsidP="00A4394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místopředseda</w:t>
      </w:r>
      <w:r w:rsidR="00A43941" w:rsidRPr="007D38EE">
        <w:rPr>
          <w:snapToGrid w:val="0"/>
          <w:sz w:val="22"/>
        </w:rPr>
        <w:t xml:space="preserve"> výboru</w:t>
      </w:r>
    </w:p>
    <w:p w14:paraId="502BEE75" w14:textId="77777777" w:rsidR="00A43941" w:rsidRDefault="00A43941" w:rsidP="00A43941"/>
    <w:p w14:paraId="4067CF6D" w14:textId="77777777" w:rsidR="00A43941" w:rsidRDefault="00A43941" w:rsidP="00A43941"/>
    <w:p w14:paraId="698D6907" w14:textId="77777777" w:rsidR="00A43941" w:rsidRDefault="00A43941" w:rsidP="00A43941"/>
    <w:sectPr w:rsidR="00A439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F912" w14:textId="77777777" w:rsidR="00173BB4" w:rsidRDefault="00173BB4">
      <w:r>
        <w:separator/>
      </w:r>
    </w:p>
  </w:endnote>
  <w:endnote w:type="continuationSeparator" w:id="0">
    <w:p w14:paraId="7B593F8E" w14:textId="77777777" w:rsidR="00173BB4" w:rsidRDefault="0017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7A3D" w14:textId="77777777" w:rsidR="00171DB6" w:rsidRPr="00E54D02" w:rsidRDefault="00171DB6" w:rsidP="00A57D18">
    <w:pPr>
      <w:pStyle w:val="Zpat"/>
      <w:jc w:val="center"/>
      <w:rPr>
        <w:sz w:val="20"/>
        <w:szCs w:val="20"/>
      </w:rPr>
    </w:pPr>
    <w:r w:rsidRPr="00E54D02">
      <w:rPr>
        <w:sz w:val="20"/>
        <w:szCs w:val="20"/>
      </w:rPr>
      <w:t xml:space="preserve">Strana </w:t>
    </w:r>
    <w:r w:rsidRPr="00E54D02">
      <w:rPr>
        <w:sz w:val="20"/>
        <w:szCs w:val="20"/>
      </w:rPr>
      <w:fldChar w:fldCharType="begin"/>
    </w:r>
    <w:r w:rsidRPr="00E54D02">
      <w:rPr>
        <w:sz w:val="20"/>
        <w:szCs w:val="20"/>
      </w:rPr>
      <w:instrText xml:space="preserve"> PAGE </w:instrText>
    </w:r>
    <w:r w:rsidRPr="00E54D02">
      <w:rPr>
        <w:sz w:val="20"/>
        <w:szCs w:val="20"/>
      </w:rPr>
      <w:fldChar w:fldCharType="separate"/>
    </w:r>
    <w:r w:rsidR="00A33601">
      <w:rPr>
        <w:noProof/>
        <w:sz w:val="20"/>
        <w:szCs w:val="20"/>
      </w:rPr>
      <w:t>2</w:t>
    </w:r>
    <w:r w:rsidRPr="00E54D02">
      <w:rPr>
        <w:sz w:val="20"/>
        <w:szCs w:val="20"/>
      </w:rPr>
      <w:fldChar w:fldCharType="end"/>
    </w:r>
    <w:r w:rsidRPr="00E54D02">
      <w:rPr>
        <w:sz w:val="20"/>
        <w:szCs w:val="20"/>
      </w:rPr>
      <w:t xml:space="preserve"> (celkem </w:t>
    </w:r>
    <w:r w:rsidRPr="00E54D02">
      <w:rPr>
        <w:sz w:val="20"/>
        <w:szCs w:val="20"/>
      </w:rPr>
      <w:fldChar w:fldCharType="begin"/>
    </w:r>
    <w:r w:rsidRPr="00E54D02">
      <w:rPr>
        <w:sz w:val="20"/>
        <w:szCs w:val="20"/>
      </w:rPr>
      <w:instrText xml:space="preserve"> NUMPAGES </w:instrText>
    </w:r>
    <w:r w:rsidRPr="00E54D02">
      <w:rPr>
        <w:sz w:val="20"/>
        <w:szCs w:val="20"/>
      </w:rPr>
      <w:fldChar w:fldCharType="separate"/>
    </w:r>
    <w:r w:rsidR="00A33601">
      <w:rPr>
        <w:noProof/>
        <w:sz w:val="20"/>
        <w:szCs w:val="20"/>
      </w:rPr>
      <w:t>2</w:t>
    </w:r>
    <w:r w:rsidRPr="00E54D02">
      <w:rPr>
        <w:sz w:val="20"/>
        <w:szCs w:val="20"/>
      </w:rPr>
      <w:fldChar w:fldCharType="end"/>
    </w:r>
    <w:r w:rsidRPr="00E54D02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39B4" w14:textId="77777777" w:rsidR="00173BB4" w:rsidRDefault="00173BB4">
      <w:r>
        <w:separator/>
      </w:r>
    </w:p>
  </w:footnote>
  <w:footnote w:type="continuationSeparator" w:id="0">
    <w:p w14:paraId="1317C05A" w14:textId="77777777" w:rsidR="00173BB4" w:rsidRDefault="0017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41"/>
    <w:rsid w:val="00016674"/>
    <w:rsid w:val="000374D7"/>
    <w:rsid w:val="000419AA"/>
    <w:rsid w:val="000E5AE4"/>
    <w:rsid w:val="00171DB6"/>
    <w:rsid w:val="00173BB4"/>
    <w:rsid w:val="001B7A19"/>
    <w:rsid w:val="001E71F0"/>
    <w:rsid w:val="001F039B"/>
    <w:rsid w:val="00211D22"/>
    <w:rsid w:val="00217C4C"/>
    <w:rsid w:val="00263A82"/>
    <w:rsid w:val="002F02F7"/>
    <w:rsid w:val="0035260C"/>
    <w:rsid w:val="00367DF8"/>
    <w:rsid w:val="003B5759"/>
    <w:rsid w:val="0044410E"/>
    <w:rsid w:val="0047016A"/>
    <w:rsid w:val="00491EAB"/>
    <w:rsid w:val="0049283E"/>
    <w:rsid w:val="004D122E"/>
    <w:rsid w:val="004D547C"/>
    <w:rsid w:val="005113E7"/>
    <w:rsid w:val="0053540F"/>
    <w:rsid w:val="0054107E"/>
    <w:rsid w:val="005A4DFD"/>
    <w:rsid w:val="005B3FEE"/>
    <w:rsid w:val="006026D4"/>
    <w:rsid w:val="006564AC"/>
    <w:rsid w:val="0065789B"/>
    <w:rsid w:val="00694678"/>
    <w:rsid w:val="006D0ADB"/>
    <w:rsid w:val="007533F9"/>
    <w:rsid w:val="00772C80"/>
    <w:rsid w:val="007C5C23"/>
    <w:rsid w:val="007E5154"/>
    <w:rsid w:val="00893BA6"/>
    <w:rsid w:val="008A1E47"/>
    <w:rsid w:val="008D65B8"/>
    <w:rsid w:val="008D6763"/>
    <w:rsid w:val="009166C3"/>
    <w:rsid w:val="009729C1"/>
    <w:rsid w:val="009B0BF6"/>
    <w:rsid w:val="00A23E7D"/>
    <w:rsid w:val="00A33601"/>
    <w:rsid w:val="00A43941"/>
    <w:rsid w:val="00A57D18"/>
    <w:rsid w:val="00A8043E"/>
    <w:rsid w:val="00AA741A"/>
    <w:rsid w:val="00AA79C2"/>
    <w:rsid w:val="00AC631E"/>
    <w:rsid w:val="00AF59F2"/>
    <w:rsid w:val="00B3756D"/>
    <w:rsid w:val="00B5713A"/>
    <w:rsid w:val="00B72E67"/>
    <w:rsid w:val="00BF5A8B"/>
    <w:rsid w:val="00CB1691"/>
    <w:rsid w:val="00CC4C75"/>
    <w:rsid w:val="00D268C4"/>
    <w:rsid w:val="00D7681C"/>
    <w:rsid w:val="00DD372B"/>
    <w:rsid w:val="00DF1BF1"/>
    <w:rsid w:val="00E756C7"/>
    <w:rsid w:val="00E83C29"/>
    <w:rsid w:val="00E93C83"/>
    <w:rsid w:val="00EA1E41"/>
    <w:rsid w:val="00ED34BB"/>
    <w:rsid w:val="00F636EE"/>
    <w:rsid w:val="00F8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61D956"/>
  <w15:chartTrackingRefBased/>
  <w15:docId w15:val="{98CDB1F5-2BE7-4861-B532-1A130DFD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3941"/>
    <w:rPr>
      <w:sz w:val="24"/>
      <w:szCs w:val="24"/>
    </w:rPr>
  </w:style>
  <w:style w:type="paragraph" w:styleId="Nadpis1">
    <w:name w:val="heading 1"/>
    <w:basedOn w:val="Normln"/>
    <w:next w:val="Normln"/>
    <w:qFormat/>
    <w:rsid w:val="00A43941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A43941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43941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A43941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A4394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4394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564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56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2021-01-11T11:58:00Z</cp:lastPrinted>
  <dcterms:created xsi:type="dcterms:W3CDTF">2025-12-03T13:07:00Z</dcterms:created>
  <dcterms:modified xsi:type="dcterms:W3CDTF">2025-12-09T14:11:00Z</dcterms:modified>
</cp:coreProperties>
</file>