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3A998AED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7202A0">
        <w:rPr>
          <w:rFonts w:ascii="Calibri" w:hAnsi="Calibri" w:cs="Calibri"/>
          <w:szCs w:val="28"/>
        </w:rPr>
        <w:t>3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5C079E">
        <w:rPr>
          <w:rFonts w:ascii="Calibri" w:hAnsi="Calibri" w:cs="Calibri"/>
          <w:szCs w:val="28"/>
        </w:rPr>
        <w:t>500</w:t>
      </w:r>
      <w:r w:rsidR="003C5AEE">
        <w:rPr>
          <w:rFonts w:ascii="Calibri" w:hAnsi="Calibri" w:cs="Calibri"/>
          <w:szCs w:val="28"/>
        </w:rPr>
        <w:t>53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71B4951C" w14:textId="77777777" w:rsidR="00542AA5" w:rsidRPr="00542AA5" w:rsidRDefault="00542AA5" w:rsidP="00542AA5">
      <w:pPr>
        <w:rPr>
          <w:rFonts w:ascii="Calibri" w:hAnsi="Calibri" w:cs="Calibri"/>
          <w:b/>
        </w:rPr>
      </w:pPr>
      <w:r w:rsidRPr="00542AA5">
        <w:rPr>
          <w:rFonts w:ascii="Calibri" w:hAnsi="Calibri" w:cs="Calibri"/>
          <w:b/>
        </w:rPr>
        <w:t>Národní muzeum</w:t>
      </w:r>
    </w:p>
    <w:p w14:paraId="37C9559F" w14:textId="77777777" w:rsidR="00542AA5" w:rsidRPr="00542AA5" w:rsidRDefault="00542AA5" w:rsidP="00542AA5">
      <w:pPr>
        <w:rPr>
          <w:rFonts w:ascii="Calibri" w:hAnsi="Calibri" w:cs="Calibri"/>
          <w:bCs/>
        </w:rPr>
      </w:pPr>
      <w:bookmarkStart w:id="0" w:name="_Hlk219326263"/>
      <w:r w:rsidRPr="00542AA5">
        <w:rPr>
          <w:rFonts w:ascii="Calibri" w:hAnsi="Calibri" w:cs="Calibri"/>
          <w:bCs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1E697BE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se sídlem Praha 1, Nové Město, Václavské nám. 1700/68, PSČ: 110 00</w:t>
      </w:r>
    </w:p>
    <w:p w14:paraId="46582BD7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IČ: 00023272, DIČ: CZ 00023272</w:t>
      </w:r>
    </w:p>
    <w:bookmarkEnd w:id="0"/>
    <w:p w14:paraId="3F96AC73" w14:textId="2FE5A2C4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jehož jménem jedná PhDr. Michalem Lukešem, Ph.D., generálním ředitelem</w:t>
      </w:r>
    </w:p>
    <w:p w14:paraId="257D4337" w14:textId="12628D59" w:rsidR="000265FA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(dále jen „</w:t>
      </w:r>
      <w:r w:rsidRPr="00B85230">
        <w:rPr>
          <w:rFonts w:ascii="Calibri" w:hAnsi="Calibri" w:cs="Calibri"/>
          <w:b/>
        </w:rPr>
        <w:t>Objednatel</w:t>
      </w:r>
      <w:r w:rsidRPr="00542AA5">
        <w:rPr>
          <w:rFonts w:ascii="Calibri" w:hAnsi="Calibri" w:cs="Calibri"/>
          <w:bCs/>
        </w:rPr>
        <w:t>“)</w:t>
      </w:r>
    </w:p>
    <w:p w14:paraId="10C76D15" w14:textId="5391630A" w:rsidR="6F2678ED" w:rsidRDefault="6F2678ED" w:rsidP="6F2678ED">
      <w:pPr>
        <w:rPr>
          <w:rFonts w:ascii="Calibri" w:hAnsi="Calibri" w:cs="Calibri"/>
        </w:rPr>
      </w:pPr>
    </w:p>
    <w:p w14:paraId="064E6B67" w14:textId="4E801E3A" w:rsidR="00BF5B81" w:rsidRPr="00EE253E" w:rsidRDefault="00C84D20" w:rsidP="6F2678ED">
      <w:pPr>
        <w:pStyle w:val="Textkomente1"/>
        <w:rPr>
          <w:rFonts w:ascii="Calibri" w:hAnsi="Calibri" w:cs="Calibri"/>
        </w:rPr>
      </w:pPr>
      <w:r w:rsidRPr="6F2678ED">
        <w:rPr>
          <w:rFonts w:ascii="Calibri" w:hAnsi="Calibri" w:cs="Calibri"/>
          <w:sz w:val="24"/>
          <w:szCs w:val="24"/>
        </w:rPr>
        <w:t>a</w:t>
      </w:r>
    </w:p>
    <w:p w14:paraId="53A2DAA7" w14:textId="4E798141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5556047F" w14:textId="77777777" w:rsidR="00FF5B06" w:rsidRPr="00FF5B06" w:rsidRDefault="00FF5B06" w:rsidP="00FF5B06">
      <w:pPr>
        <w:rPr>
          <w:rFonts w:ascii="Calibri" w:hAnsi="Calibri" w:cs="Calibri"/>
          <w:b/>
        </w:rPr>
      </w:pPr>
      <w:r w:rsidRPr="00FF5B06">
        <w:rPr>
          <w:rFonts w:ascii="Calibri" w:hAnsi="Calibri" w:cs="Calibri"/>
          <w:b/>
        </w:rPr>
        <w:t>AVT Group a.s.</w:t>
      </w:r>
    </w:p>
    <w:p w14:paraId="5FF761F6" w14:textId="5CE3CF63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se sídlem V Lomech 2376/</w:t>
      </w:r>
      <w:proofErr w:type="gramStart"/>
      <w:r w:rsidRPr="00FF5B06">
        <w:rPr>
          <w:rFonts w:ascii="Calibri" w:hAnsi="Calibri" w:cs="Calibri"/>
          <w:bCs/>
        </w:rPr>
        <w:t>10a</w:t>
      </w:r>
      <w:proofErr w:type="gramEnd"/>
      <w:r w:rsidRPr="00FF5B06">
        <w:rPr>
          <w:rFonts w:ascii="Calibri" w:hAnsi="Calibri" w:cs="Calibri"/>
          <w:bCs/>
        </w:rPr>
        <w:t>, 149 00 Praha 4</w:t>
      </w:r>
      <w:r w:rsidR="0045237F">
        <w:rPr>
          <w:rFonts w:ascii="Calibri" w:hAnsi="Calibri" w:cs="Calibri"/>
          <w:bCs/>
        </w:rPr>
        <w:t>, Chodov</w:t>
      </w:r>
    </w:p>
    <w:p w14:paraId="307614CD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IČ: 01691988, DIČ: CZ01691988</w:t>
      </w:r>
    </w:p>
    <w:p w14:paraId="3D08CEAB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zastoupen: Ing. Petrem Vlčkem, jediným členem představenstva</w:t>
      </w:r>
    </w:p>
    <w:p w14:paraId="717490F7" w14:textId="4D9FB0D7" w:rsidR="6F2678ED" w:rsidRDefault="00FF5B06" w:rsidP="00FF5B06">
      <w:pPr>
        <w:rPr>
          <w:rFonts w:ascii="Calibri" w:hAnsi="Calibri" w:cs="Calibri"/>
        </w:rPr>
      </w:pPr>
      <w:r w:rsidRPr="00FF5B06">
        <w:rPr>
          <w:rFonts w:ascii="Calibri" w:hAnsi="Calibri" w:cs="Calibri"/>
          <w:bCs/>
        </w:rPr>
        <w:t>(dále jen</w:t>
      </w:r>
      <w:r w:rsidRPr="00FF5B06">
        <w:rPr>
          <w:rFonts w:ascii="Calibri" w:hAnsi="Calibri" w:cs="Calibri"/>
          <w:b/>
        </w:rPr>
        <w:t xml:space="preserve"> Zhotovitel</w:t>
      </w:r>
      <w:r w:rsidRPr="00FF5B06">
        <w:rPr>
          <w:rFonts w:ascii="Calibri" w:hAnsi="Calibri" w:cs="Calibri"/>
          <w:bCs/>
        </w:rPr>
        <w:t>)</w:t>
      </w:r>
    </w:p>
    <w:p w14:paraId="7170894B" w14:textId="77777777" w:rsidR="00C84D20" w:rsidRDefault="00C84D20">
      <w:pPr>
        <w:rPr>
          <w:rFonts w:ascii="Calibri" w:hAnsi="Calibri" w:cs="Calibri"/>
        </w:rPr>
      </w:pPr>
    </w:p>
    <w:p w14:paraId="4A4FD390" w14:textId="77777777" w:rsidR="00E70A14" w:rsidRPr="00F649F1" w:rsidRDefault="00E70A14">
      <w:pPr>
        <w:rPr>
          <w:rFonts w:ascii="Calibri" w:hAnsi="Calibri" w:cs="Calibri"/>
        </w:rPr>
      </w:pPr>
    </w:p>
    <w:p w14:paraId="4F0A1438" w14:textId="77777777" w:rsidR="00BF5B81" w:rsidRPr="00F649F1" w:rsidRDefault="00BF5B81" w:rsidP="00BF5B81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47F0202" w14:textId="7442C2C8" w:rsidR="00A05547" w:rsidRDefault="00BF5B81" w:rsidP="00A05547">
      <w:pPr>
        <w:pStyle w:val="Bezmezer"/>
        <w:jc w:val="both"/>
        <w:rPr>
          <w:rFonts w:ascii="Calibri" w:hAnsi="Calibri" w:cs="Calibri"/>
        </w:rPr>
      </w:pPr>
      <w:r w:rsidRPr="00A05547">
        <w:rPr>
          <w:rFonts w:ascii="Calibri" w:hAnsi="Calibri" w:cs="Calibri"/>
        </w:rPr>
        <w:t xml:space="preserve">Smluvní strany uzavřely </w:t>
      </w:r>
      <w:r w:rsidR="00E44686" w:rsidRPr="00A05547">
        <w:rPr>
          <w:rFonts w:ascii="Calibri" w:hAnsi="Calibri" w:cs="Calibri"/>
        </w:rPr>
        <w:t xml:space="preserve">Smlouvu o dílo č. 250053 </w:t>
      </w:r>
      <w:r w:rsidRPr="00A05547">
        <w:rPr>
          <w:rFonts w:ascii="Calibri" w:hAnsi="Calibri" w:cs="Calibri"/>
        </w:rPr>
        <w:t xml:space="preserve">dne </w:t>
      </w:r>
      <w:r w:rsidR="003213FC" w:rsidRPr="00A05547">
        <w:rPr>
          <w:rFonts w:ascii="Calibri" w:hAnsi="Calibri" w:cs="Calibri"/>
        </w:rPr>
        <w:t>17</w:t>
      </w:r>
      <w:r w:rsidR="006D7691" w:rsidRPr="00A05547">
        <w:rPr>
          <w:rFonts w:ascii="Calibri" w:hAnsi="Calibri" w:cs="Calibri"/>
        </w:rPr>
        <w:t>.</w:t>
      </w:r>
      <w:r w:rsidR="007202A0">
        <w:rPr>
          <w:rFonts w:ascii="Calibri" w:hAnsi="Calibri" w:cs="Calibri"/>
        </w:rPr>
        <w:t xml:space="preserve"> </w:t>
      </w:r>
      <w:r w:rsidR="003213FC" w:rsidRPr="00A05547">
        <w:rPr>
          <w:rFonts w:ascii="Calibri" w:hAnsi="Calibri" w:cs="Calibri"/>
        </w:rPr>
        <w:t>6</w:t>
      </w:r>
      <w:r w:rsidR="006D7691" w:rsidRPr="00A05547">
        <w:rPr>
          <w:rFonts w:ascii="Calibri" w:hAnsi="Calibri" w:cs="Calibri"/>
        </w:rPr>
        <w:t>.</w:t>
      </w:r>
      <w:r w:rsidR="007202A0">
        <w:rPr>
          <w:rFonts w:ascii="Calibri" w:hAnsi="Calibri" w:cs="Calibri"/>
        </w:rPr>
        <w:t xml:space="preserve"> </w:t>
      </w:r>
      <w:r w:rsidR="006D7691" w:rsidRPr="00A05547">
        <w:rPr>
          <w:rFonts w:ascii="Calibri" w:hAnsi="Calibri" w:cs="Calibri"/>
        </w:rPr>
        <w:t>202</w:t>
      </w:r>
      <w:r w:rsidR="005C34B8" w:rsidRPr="00A05547">
        <w:rPr>
          <w:rFonts w:ascii="Calibri" w:hAnsi="Calibri" w:cs="Calibri"/>
        </w:rPr>
        <w:t>5</w:t>
      </w:r>
      <w:r w:rsidRPr="00A05547">
        <w:rPr>
          <w:rFonts w:ascii="Calibri" w:hAnsi="Calibri" w:cs="Calibri"/>
        </w:rPr>
        <w:t xml:space="preserve"> </w:t>
      </w:r>
      <w:r w:rsidR="00677F08" w:rsidRPr="00A05547">
        <w:rPr>
          <w:rFonts w:ascii="Calibri" w:hAnsi="Calibri" w:cs="Calibri"/>
        </w:rPr>
        <w:t>(dále jen „smlouva.“)</w:t>
      </w:r>
      <w:r w:rsidRPr="00A05547">
        <w:rPr>
          <w:rFonts w:ascii="Calibri" w:hAnsi="Calibri" w:cs="Calibri"/>
        </w:rPr>
        <w:t>.</w:t>
      </w:r>
      <w:r w:rsidR="00A05547" w:rsidRPr="00A05547">
        <w:rPr>
          <w:rFonts w:ascii="Calibri" w:hAnsi="Calibri" w:cs="Calibri"/>
        </w:rPr>
        <w:t xml:space="preserve"> Vzhledem k nutným úpravám plnění díla na základě doplňujících požadavků objednatele i nepředvídaným skutečnostem se obě smluvní strany dohodly na níže uvedených změnách a doplněních </w:t>
      </w:r>
      <w:r w:rsidR="00FB0D8C">
        <w:rPr>
          <w:rFonts w:ascii="Calibri" w:hAnsi="Calibri" w:cs="Calibri"/>
        </w:rPr>
        <w:t>s</w:t>
      </w:r>
      <w:r w:rsidR="00A05547" w:rsidRPr="00A05547">
        <w:rPr>
          <w:rFonts w:ascii="Calibri" w:hAnsi="Calibri" w:cs="Calibri"/>
        </w:rPr>
        <w:t>mlouvy:</w:t>
      </w:r>
    </w:p>
    <w:p w14:paraId="298F545E" w14:textId="77777777" w:rsidR="00A05547" w:rsidRPr="00A05547" w:rsidRDefault="00A05547" w:rsidP="00A05547">
      <w:pPr>
        <w:pStyle w:val="Bezmezer"/>
        <w:jc w:val="both"/>
        <w:rPr>
          <w:rFonts w:ascii="Calibri" w:hAnsi="Calibri" w:cs="Calibri"/>
        </w:rPr>
      </w:pPr>
    </w:p>
    <w:p w14:paraId="277CF446" w14:textId="07F57810" w:rsidR="00A05547" w:rsidRPr="00E70398" w:rsidRDefault="00A05547" w:rsidP="6E9365CF">
      <w:pPr>
        <w:pStyle w:val="Bezmezer"/>
        <w:numPr>
          <w:ilvl w:val="0"/>
          <w:numId w:val="20"/>
        </w:numPr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>Mění se</w:t>
      </w:r>
      <w:r w:rsidR="00FB0D8C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Příloh</w:t>
      </w:r>
      <w:r w:rsidR="00764760" w:rsidRPr="00E70398">
        <w:rPr>
          <w:rFonts w:ascii="Calibri" w:hAnsi="Calibri" w:cs="Calibri"/>
          <w:szCs w:val="24"/>
        </w:rPr>
        <w:t>a</w:t>
      </w:r>
      <w:r w:rsidRPr="00E70398">
        <w:rPr>
          <w:rFonts w:ascii="Calibri" w:hAnsi="Calibri" w:cs="Calibri"/>
          <w:szCs w:val="24"/>
        </w:rPr>
        <w:t xml:space="preserve"> č. </w:t>
      </w:r>
      <w:r w:rsidR="48B9BC05" w:rsidRPr="6E9365CF">
        <w:rPr>
          <w:rFonts w:ascii="Calibri" w:hAnsi="Calibri" w:cs="Calibri"/>
        </w:rPr>
        <w:t>4</w:t>
      </w:r>
      <w:r w:rsidR="00FB0D8C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smlouvy.</w:t>
      </w:r>
    </w:p>
    <w:p w14:paraId="0DB2B43F" w14:textId="77777777" w:rsidR="00A05547" w:rsidRPr="00E70398" w:rsidRDefault="00A05547" w:rsidP="00A05547">
      <w:pPr>
        <w:pStyle w:val="Bezmezer"/>
        <w:jc w:val="both"/>
        <w:rPr>
          <w:rFonts w:ascii="Calibri" w:hAnsi="Calibri" w:cs="Calibri"/>
          <w:szCs w:val="24"/>
        </w:rPr>
      </w:pPr>
    </w:p>
    <w:p w14:paraId="7FB3EA55" w14:textId="1066A5CD" w:rsidR="00A05547" w:rsidRPr="00E70398" w:rsidRDefault="00A05547" w:rsidP="52122CB8">
      <w:pPr>
        <w:pStyle w:val="Bezmezer"/>
        <w:numPr>
          <w:ilvl w:val="0"/>
          <w:numId w:val="20"/>
        </w:numPr>
        <w:jc w:val="both"/>
        <w:rPr>
          <w:rFonts w:ascii="Calibri" w:hAnsi="Calibri" w:cs="Calibri"/>
        </w:rPr>
      </w:pPr>
      <w:r w:rsidRPr="52122CB8">
        <w:rPr>
          <w:rFonts w:ascii="Calibri" w:hAnsi="Calibri" w:cs="Calibri"/>
        </w:rPr>
        <w:t>Úprava předmětu</w:t>
      </w:r>
      <w:r w:rsidR="00A05E26" w:rsidRPr="52122CB8">
        <w:rPr>
          <w:rFonts w:ascii="Calibri" w:hAnsi="Calibri" w:cs="Calibri"/>
        </w:rPr>
        <w:t xml:space="preserve"> smlouvy</w:t>
      </w:r>
      <w:r w:rsidRPr="52122CB8">
        <w:rPr>
          <w:rFonts w:ascii="Calibri" w:hAnsi="Calibri" w:cs="Calibri"/>
        </w:rPr>
        <w:t xml:space="preserve"> dle změn v Příloze č. </w:t>
      </w:r>
      <w:r w:rsidR="06EEDDEF" w:rsidRPr="52122CB8">
        <w:rPr>
          <w:rFonts w:ascii="Calibri" w:hAnsi="Calibri" w:cs="Calibri"/>
        </w:rPr>
        <w:t>4</w:t>
      </w:r>
      <w:r w:rsidRPr="52122CB8">
        <w:rPr>
          <w:rFonts w:ascii="Calibri" w:hAnsi="Calibri" w:cs="Calibri"/>
        </w:rPr>
        <w:t>. </w:t>
      </w:r>
    </w:p>
    <w:p w14:paraId="3431B4F8" w14:textId="61FD8A93" w:rsidR="00A05547" w:rsidRPr="00E70398" w:rsidRDefault="00A05547" w:rsidP="002F3727">
      <w:pPr>
        <w:pStyle w:val="Bezmezer"/>
        <w:ind w:left="426"/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>Zhotovitel podpisem</w:t>
      </w:r>
      <w:r w:rsidR="002F3727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tohoto</w:t>
      </w:r>
      <w:r w:rsidR="002F3727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dodatku potvrzuje, že ke všem</w:t>
      </w:r>
      <w:r w:rsidR="002F3727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změnám převzal potřebné podklady a dokumentaci, nutnou pro jejich provedení.</w:t>
      </w:r>
    </w:p>
    <w:p w14:paraId="10CD96C1" w14:textId="77777777" w:rsidR="00A05547" w:rsidRPr="00E70398" w:rsidRDefault="00A05547" w:rsidP="00A05547">
      <w:pPr>
        <w:pStyle w:val="Bezmezer"/>
        <w:jc w:val="both"/>
        <w:rPr>
          <w:rFonts w:ascii="Calibri" w:hAnsi="Calibri" w:cs="Calibri"/>
          <w:szCs w:val="24"/>
        </w:rPr>
      </w:pPr>
    </w:p>
    <w:p w14:paraId="71F84BC2" w14:textId="7308C0AD" w:rsidR="00A05547" w:rsidRPr="00E70398" w:rsidRDefault="00A05547" w:rsidP="00A05547">
      <w:pPr>
        <w:pStyle w:val="Bezmezer"/>
        <w:numPr>
          <w:ilvl w:val="0"/>
          <w:numId w:val="20"/>
        </w:numPr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>Úprava ceny</w:t>
      </w:r>
      <w:r w:rsidR="004F43A3" w:rsidRPr="00E70398">
        <w:rPr>
          <w:rFonts w:ascii="Calibri" w:hAnsi="Calibri" w:cs="Calibri"/>
          <w:szCs w:val="24"/>
        </w:rPr>
        <w:t xml:space="preserve"> předmětu smlouvy</w:t>
      </w:r>
      <w:r w:rsidRPr="00E70398">
        <w:rPr>
          <w:rFonts w:ascii="Calibri" w:hAnsi="Calibri" w:cs="Calibri"/>
          <w:szCs w:val="24"/>
        </w:rPr>
        <w:t>:</w:t>
      </w:r>
    </w:p>
    <w:p w14:paraId="5D7F3E1F" w14:textId="0F344565" w:rsidR="00A05547" w:rsidRPr="00E70398" w:rsidRDefault="00A05547" w:rsidP="00A05547">
      <w:pPr>
        <w:pStyle w:val="Bezmezer"/>
        <w:ind w:firstLine="360"/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>Méněpráce</w:t>
      </w:r>
      <w:r w:rsidR="00D545E4" w:rsidRPr="00E70398">
        <w:rPr>
          <w:rFonts w:ascii="Calibri" w:hAnsi="Calibri" w:cs="Calibri"/>
          <w:szCs w:val="24"/>
        </w:rPr>
        <w:tab/>
        <w:t xml:space="preserve">3 002 750,- </w:t>
      </w:r>
      <w:r w:rsidRPr="00E70398">
        <w:rPr>
          <w:rFonts w:ascii="Calibri" w:hAnsi="Calibri" w:cs="Calibri"/>
          <w:szCs w:val="24"/>
        </w:rPr>
        <w:t>Kč bez DPH</w:t>
      </w:r>
    </w:p>
    <w:p w14:paraId="757F13C9" w14:textId="6356DC60" w:rsidR="00A05547" w:rsidRPr="00E70398" w:rsidRDefault="00A05547" w:rsidP="00A05547">
      <w:pPr>
        <w:pStyle w:val="Bezmezer"/>
        <w:ind w:firstLine="360"/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>Vícepráce</w:t>
      </w:r>
      <w:r w:rsidR="004F43A3" w:rsidRPr="00E70398">
        <w:rPr>
          <w:rFonts w:ascii="Calibri" w:hAnsi="Calibri" w:cs="Calibri"/>
          <w:szCs w:val="24"/>
        </w:rPr>
        <w:tab/>
      </w:r>
      <w:r w:rsidR="00D545E4" w:rsidRPr="00E70398">
        <w:rPr>
          <w:rFonts w:ascii="Calibri" w:hAnsi="Calibri" w:cs="Calibri"/>
          <w:szCs w:val="24"/>
        </w:rPr>
        <w:tab/>
        <w:t xml:space="preserve">2 635 310,- </w:t>
      </w:r>
      <w:r w:rsidRPr="00E70398">
        <w:rPr>
          <w:rFonts w:ascii="Calibri" w:hAnsi="Calibri" w:cs="Calibri"/>
          <w:szCs w:val="24"/>
        </w:rPr>
        <w:t>Kč bez DPH</w:t>
      </w:r>
    </w:p>
    <w:p w14:paraId="2726EEC5" w14:textId="7C22B2F5" w:rsidR="00A05547" w:rsidRPr="00E70398" w:rsidRDefault="00A05547" w:rsidP="00A05547">
      <w:pPr>
        <w:pStyle w:val="Bezmezer"/>
        <w:jc w:val="both"/>
        <w:rPr>
          <w:rFonts w:ascii="Calibri" w:hAnsi="Calibri" w:cs="Calibri"/>
          <w:szCs w:val="24"/>
        </w:rPr>
      </w:pPr>
    </w:p>
    <w:p w14:paraId="1BA2D303" w14:textId="40E0E40D" w:rsidR="00A05547" w:rsidRPr="00E70398" w:rsidRDefault="00A05547" w:rsidP="00A05547">
      <w:pPr>
        <w:pStyle w:val="Bezmezer"/>
        <w:ind w:firstLine="360"/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 xml:space="preserve">Nová cena </w:t>
      </w:r>
      <w:r w:rsidR="00E70398">
        <w:rPr>
          <w:rFonts w:ascii="Calibri" w:hAnsi="Calibri" w:cs="Calibri"/>
          <w:szCs w:val="24"/>
        </w:rPr>
        <w:t>předmětu smlouvy</w:t>
      </w:r>
      <w:r w:rsidRPr="00E70398">
        <w:rPr>
          <w:rFonts w:ascii="Calibri" w:hAnsi="Calibri" w:cs="Calibri"/>
          <w:szCs w:val="24"/>
        </w:rPr>
        <w:t xml:space="preserve"> (bez DPH)</w:t>
      </w:r>
      <w:r w:rsid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="007202A0" w:rsidRPr="00E70398">
        <w:rPr>
          <w:rFonts w:ascii="Calibri" w:hAnsi="Calibri" w:cs="Calibri"/>
          <w:szCs w:val="24"/>
        </w:rPr>
        <w:t>18</w:t>
      </w:r>
      <w:r w:rsidRPr="00E70398">
        <w:rPr>
          <w:rFonts w:ascii="Calibri" w:hAnsi="Calibri" w:cs="Calibri"/>
          <w:szCs w:val="24"/>
        </w:rPr>
        <w:t> </w:t>
      </w:r>
      <w:r w:rsidR="007202A0" w:rsidRPr="00E70398">
        <w:rPr>
          <w:rFonts w:ascii="Calibri" w:hAnsi="Calibri" w:cs="Calibri"/>
          <w:szCs w:val="24"/>
        </w:rPr>
        <w:t>48</w:t>
      </w:r>
      <w:r w:rsidR="00A92B55">
        <w:rPr>
          <w:rFonts w:ascii="Calibri" w:hAnsi="Calibri" w:cs="Calibri"/>
          <w:szCs w:val="24"/>
        </w:rPr>
        <w:t>6</w:t>
      </w:r>
      <w:r w:rsidRPr="00E70398">
        <w:rPr>
          <w:rFonts w:ascii="Calibri" w:hAnsi="Calibri" w:cs="Calibri"/>
          <w:szCs w:val="24"/>
        </w:rPr>
        <w:t> </w:t>
      </w:r>
      <w:r w:rsidR="007202A0" w:rsidRPr="00E70398">
        <w:rPr>
          <w:rFonts w:ascii="Calibri" w:hAnsi="Calibri" w:cs="Calibri"/>
          <w:szCs w:val="24"/>
        </w:rPr>
        <w:t>450,-</w:t>
      </w:r>
      <w:r w:rsidR="004F43A3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Kč</w:t>
      </w:r>
    </w:p>
    <w:p w14:paraId="5085CC97" w14:textId="1A2783B9" w:rsidR="00A05547" w:rsidRPr="00E70398" w:rsidRDefault="00A05547" w:rsidP="00A05547">
      <w:pPr>
        <w:pStyle w:val="Bezmezer"/>
        <w:ind w:firstLine="360"/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>DPH 21 %</w:t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="007202A0" w:rsidRPr="00E70398">
        <w:rPr>
          <w:rFonts w:ascii="Calibri" w:hAnsi="Calibri" w:cs="Calibri"/>
          <w:szCs w:val="24"/>
        </w:rPr>
        <w:t>3</w:t>
      </w:r>
      <w:r w:rsidRPr="00E70398">
        <w:rPr>
          <w:rFonts w:ascii="Calibri" w:hAnsi="Calibri" w:cs="Calibri"/>
          <w:szCs w:val="24"/>
        </w:rPr>
        <w:t> </w:t>
      </w:r>
      <w:r w:rsidR="007202A0" w:rsidRPr="00E70398">
        <w:rPr>
          <w:rFonts w:ascii="Calibri" w:hAnsi="Calibri" w:cs="Calibri"/>
          <w:szCs w:val="24"/>
        </w:rPr>
        <w:t>882</w:t>
      </w:r>
      <w:r w:rsidRPr="00E70398">
        <w:rPr>
          <w:rFonts w:ascii="Calibri" w:hAnsi="Calibri" w:cs="Calibri"/>
          <w:szCs w:val="24"/>
        </w:rPr>
        <w:t> </w:t>
      </w:r>
      <w:r w:rsidR="00A92B55">
        <w:rPr>
          <w:rFonts w:ascii="Calibri" w:hAnsi="Calibri" w:cs="Calibri"/>
          <w:szCs w:val="24"/>
        </w:rPr>
        <w:t>15</w:t>
      </w:r>
      <w:r w:rsidR="007202A0" w:rsidRPr="00E70398">
        <w:rPr>
          <w:rFonts w:ascii="Calibri" w:hAnsi="Calibri" w:cs="Calibri"/>
          <w:szCs w:val="24"/>
        </w:rPr>
        <w:t>4</w:t>
      </w:r>
      <w:r w:rsidRPr="00E70398">
        <w:rPr>
          <w:rFonts w:ascii="Calibri" w:hAnsi="Calibri" w:cs="Calibri"/>
          <w:szCs w:val="24"/>
        </w:rPr>
        <w:t>,</w:t>
      </w:r>
      <w:r w:rsidR="007202A0" w:rsidRPr="00E70398">
        <w:rPr>
          <w:rFonts w:ascii="Calibri" w:hAnsi="Calibri" w:cs="Calibri"/>
          <w:szCs w:val="24"/>
        </w:rPr>
        <w:t>50</w:t>
      </w:r>
      <w:r w:rsidR="004F43A3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Kč</w:t>
      </w:r>
    </w:p>
    <w:p w14:paraId="3806A708" w14:textId="435E87B9" w:rsidR="00A05547" w:rsidRPr="00E70398" w:rsidRDefault="00A05547" w:rsidP="00A05547">
      <w:pPr>
        <w:pStyle w:val="Bezmezer"/>
        <w:ind w:firstLine="360"/>
        <w:jc w:val="both"/>
        <w:rPr>
          <w:rFonts w:ascii="Calibri" w:hAnsi="Calibri" w:cs="Calibri"/>
          <w:szCs w:val="24"/>
        </w:rPr>
      </w:pPr>
      <w:r w:rsidRPr="00E70398">
        <w:rPr>
          <w:rFonts w:ascii="Calibri" w:hAnsi="Calibri" w:cs="Calibri"/>
          <w:szCs w:val="24"/>
        </w:rPr>
        <w:t xml:space="preserve">Nová cena </w:t>
      </w:r>
      <w:r w:rsidR="00E70398">
        <w:rPr>
          <w:rFonts w:ascii="Calibri" w:hAnsi="Calibri" w:cs="Calibri"/>
          <w:szCs w:val="24"/>
        </w:rPr>
        <w:t>předmětu smlouvy</w:t>
      </w:r>
      <w:r w:rsidRPr="00E70398">
        <w:rPr>
          <w:rFonts w:ascii="Calibri" w:hAnsi="Calibri" w:cs="Calibri"/>
          <w:szCs w:val="24"/>
        </w:rPr>
        <w:t xml:space="preserve"> vč.</w:t>
      </w:r>
      <w:r w:rsid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DPH</w:t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Pr="00E70398">
        <w:rPr>
          <w:rFonts w:ascii="Calibri" w:hAnsi="Calibri" w:cs="Calibri"/>
          <w:szCs w:val="24"/>
        </w:rPr>
        <w:tab/>
      </w:r>
      <w:r w:rsidR="007202A0" w:rsidRPr="00E70398">
        <w:rPr>
          <w:rFonts w:ascii="Calibri" w:hAnsi="Calibri" w:cs="Calibri"/>
          <w:szCs w:val="24"/>
        </w:rPr>
        <w:t>22</w:t>
      </w:r>
      <w:r w:rsidRPr="00E70398">
        <w:rPr>
          <w:rFonts w:ascii="Calibri" w:hAnsi="Calibri" w:cs="Calibri"/>
          <w:szCs w:val="24"/>
        </w:rPr>
        <w:t> </w:t>
      </w:r>
      <w:r w:rsidR="007202A0" w:rsidRPr="00E70398">
        <w:rPr>
          <w:rFonts w:ascii="Calibri" w:hAnsi="Calibri" w:cs="Calibri"/>
          <w:szCs w:val="24"/>
        </w:rPr>
        <w:t>3</w:t>
      </w:r>
      <w:r w:rsidR="00A92B55">
        <w:rPr>
          <w:rFonts w:ascii="Calibri" w:hAnsi="Calibri" w:cs="Calibri"/>
          <w:szCs w:val="24"/>
        </w:rPr>
        <w:t>68</w:t>
      </w:r>
      <w:r w:rsidRPr="00E70398">
        <w:rPr>
          <w:rFonts w:ascii="Calibri" w:hAnsi="Calibri" w:cs="Calibri"/>
          <w:szCs w:val="24"/>
        </w:rPr>
        <w:t> </w:t>
      </w:r>
      <w:r w:rsidR="00A92B55">
        <w:rPr>
          <w:rFonts w:ascii="Calibri" w:hAnsi="Calibri" w:cs="Calibri"/>
          <w:szCs w:val="24"/>
        </w:rPr>
        <w:t>60</w:t>
      </w:r>
      <w:r w:rsidR="007202A0" w:rsidRPr="00E70398">
        <w:rPr>
          <w:rFonts w:ascii="Calibri" w:hAnsi="Calibri" w:cs="Calibri"/>
          <w:szCs w:val="24"/>
        </w:rPr>
        <w:t>4</w:t>
      </w:r>
      <w:r w:rsidRPr="00E70398">
        <w:rPr>
          <w:rFonts w:ascii="Calibri" w:hAnsi="Calibri" w:cs="Calibri"/>
          <w:szCs w:val="24"/>
        </w:rPr>
        <w:t>,</w:t>
      </w:r>
      <w:r w:rsidR="007202A0" w:rsidRPr="00E70398">
        <w:rPr>
          <w:rFonts w:ascii="Calibri" w:hAnsi="Calibri" w:cs="Calibri"/>
          <w:szCs w:val="24"/>
        </w:rPr>
        <w:t>50</w:t>
      </w:r>
      <w:r w:rsidR="004F43A3" w:rsidRPr="00E70398">
        <w:rPr>
          <w:rFonts w:ascii="Calibri" w:hAnsi="Calibri" w:cs="Calibri"/>
          <w:szCs w:val="24"/>
        </w:rPr>
        <w:t xml:space="preserve"> </w:t>
      </w:r>
      <w:r w:rsidRPr="00E70398">
        <w:rPr>
          <w:rFonts w:ascii="Calibri" w:hAnsi="Calibri" w:cs="Calibri"/>
          <w:szCs w:val="24"/>
        </w:rPr>
        <w:t>Kč</w:t>
      </w:r>
    </w:p>
    <w:p w14:paraId="7242A024" w14:textId="0F38F69E" w:rsidR="00A05547" w:rsidRPr="00E70398" w:rsidRDefault="00A05547" w:rsidP="00A05547">
      <w:pPr>
        <w:pStyle w:val="Odstavecseseznamem1"/>
        <w:spacing w:line="276" w:lineRule="auto"/>
        <w:ind w:left="0"/>
        <w:rPr>
          <w:rFonts w:cs="Calibri"/>
          <w:sz w:val="24"/>
        </w:rPr>
      </w:pPr>
    </w:p>
    <w:p w14:paraId="010674CD" w14:textId="2A0E7386" w:rsidR="00A05547" w:rsidRPr="00E70398" w:rsidRDefault="00175ED4" w:rsidP="008A4BEC">
      <w:pPr>
        <w:pStyle w:val="Odstavecseseznamem1"/>
        <w:spacing w:line="276" w:lineRule="auto"/>
        <w:ind w:left="426"/>
        <w:jc w:val="both"/>
        <w:rPr>
          <w:rFonts w:cs="Calibri"/>
          <w:sz w:val="24"/>
        </w:rPr>
      </w:pPr>
      <w:r w:rsidRPr="00E70398">
        <w:rPr>
          <w:rFonts w:cs="Calibri"/>
          <w:sz w:val="24"/>
        </w:rPr>
        <w:t>Objednatel</w:t>
      </w:r>
      <w:r w:rsidR="00A05547" w:rsidRPr="00E70398">
        <w:rPr>
          <w:rFonts w:cs="Calibri"/>
          <w:sz w:val="24"/>
        </w:rPr>
        <w:t xml:space="preserve"> je oprávněn vystavit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fakturu na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uhrazení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rozdílu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oproti původní ceně díla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po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podpisu tohoto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dodatku.</w:t>
      </w:r>
      <w:r w:rsidR="008A4BEC">
        <w:rPr>
          <w:rFonts w:cs="Calibri"/>
          <w:sz w:val="24"/>
        </w:rPr>
        <w:t xml:space="preserve"> </w:t>
      </w:r>
      <w:r w:rsidR="00A05547" w:rsidRPr="00E70398">
        <w:rPr>
          <w:rFonts w:cs="Calibri"/>
          <w:sz w:val="24"/>
        </w:rPr>
        <w:t>Podpis dodatku současně nahrazuje předávací protokol.</w:t>
      </w:r>
    </w:p>
    <w:p w14:paraId="451DDF26" w14:textId="77777777" w:rsidR="00D9704C" w:rsidRPr="00E70398" w:rsidRDefault="00D9704C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62E8EC2E" w14:textId="77777777" w:rsidR="00173721" w:rsidRPr="00E70398" w:rsidRDefault="00173721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511AB561" w14:textId="525A1007" w:rsidR="00C84D20" w:rsidRPr="00D9704C" w:rsidRDefault="00B75B7D" w:rsidP="00D9704C">
      <w:pPr>
        <w:pStyle w:val="Bezmezer"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t>I</w:t>
      </w:r>
      <w:r w:rsidR="00C84D20" w:rsidRPr="00D9704C">
        <w:rPr>
          <w:rFonts w:ascii="Calibri" w:hAnsi="Calibri" w:cs="Calibri"/>
          <w:b/>
        </w:rPr>
        <w:t>I.</w:t>
      </w:r>
    </w:p>
    <w:p w14:paraId="08AD364A" w14:textId="186BC3A0" w:rsidR="00C84D20" w:rsidRPr="00EE253E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</w:t>
      </w:r>
      <w:r w:rsidR="0045237F">
        <w:rPr>
          <w:rFonts w:cs="Calibri"/>
          <w:sz w:val="24"/>
        </w:rPr>
        <w:t xml:space="preserve"> </w:t>
      </w:r>
      <w:r w:rsidRPr="00EE253E">
        <w:rPr>
          <w:rFonts w:cs="Calibri"/>
          <w:sz w:val="24"/>
        </w:rPr>
        <w:t>ostatních ustanoveních zůstává smlouva nezměněna.</w:t>
      </w:r>
    </w:p>
    <w:p w14:paraId="7A98F33F" w14:textId="0498E7A4" w:rsidR="00973ED9" w:rsidRPr="007202A0" w:rsidRDefault="00C84D20" w:rsidP="007202A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lastRenderedPageBreak/>
        <w:t xml:space="preserve">Dodatek je </w:t>
      </w:r>
      <w:r w:rsidR="00B82EF9">
        <w:rPr>
          <w:rFonts w:cs="Calibri"/>
          <w:sz w:val="24"/>
        </w:rPr>
        <w:t xml:space="preserve">podepsán </w:t>
      </w:r>
      <w:r w:rsidR="00E83360">
        <w:rPr>
          <w:rFonts w:cs="Calibri"/>
          <w:sz w:val="24"/>
        </w:rPr>
        <w:t>elektronicky</w:t>
      </w:r>
      <w:r w:rsidRPr="6F2678ED">
        <w:rPr>
          <w:rFonts w:cs="Calibri"/>
          <w:sz w:val="24"/>
        </w:rPr>
        <w:t xml:space="preserve">. </w:t>
      </w:r>
    </w:p>
    <w:p w14:paraId="745DC648" w14:textId="4DD2833A" w:rsidR="00B95E9E" w:rsidRPr="005760AD" w:rsidRDefault="00C84D20" w:rsidP="6F2678ED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6F2678ED">
        <w:rPr>
          <w:rFonts w:cs="Calibri"/>
          <w:sz w:val="24"/>
        </w:rPr>
        <w:t>Dodatek nabývá platnosti podpisem smluvních stran</w:t>
      </w:r>
      <w:r w:rsidR="00B07B68" w:rsidRPr="6F2678ED">
        <w:rPr>
          <w:rFonts w:cs="Calibri"/>
          <w:sz w:val="24"/>
        </w:rPr>
        <w:t xml:space="preserve"> a účinnosti dnem zveřejnění v registru smluv</w:t>
      </w:r>
      <w:r w:rsidRPr="6F2678ED">
        <w:rPr>
          <w:rFonts w:cs="Calibri"/>
          <w:sz w:val="24"/>
        </w:rPr>
        <w:t>.</w:t>
      </w:r>
    </w:p>
    <w:p w14:paraId="107F2AEA" w14:textId="77777777" w:rsidR="00040157" w:rsidRPr="008D7945" w:rsidRDefault="00040157" w:rsidP="000401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799E19D0" w14:textId="77777777" w:rsidR="00040157" w:rsidRPr="008D7945" w:rsidRDefault="00040157" w:rsidP="000401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4151335A" w14:textId="77777777" w:rsidR="00040157" w:rsidRPr="008D7945" w:rsidRDefault="00040157" w:rsidP="000401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8D7945">
        <w:rPr>
          <w:rFonts w:ascii="Calibri" w:hAnsi="Calibri" w:cs="Calibri"/>
          <w:bCs/>
          <w:color w:val="000000"/>
          <w:szCs w:val="22"/>
        </w:rPr>
        <w:t>V Praze dne _______________</w:t>
      </w:r>
      <w:r w:rsidRPr="008D7945">
        <w:rPr>
          <w:rFonts w:ascii="Calibri" w:hAnsi="Calibri" w:cs="Calibri"/>
          <w:bCs/>
          <w:color w:val="000000"/>
          <w:szCs w:val="22"/>
        </w:rPr>
        <w:tab/>
      </w:r>
      <w:r w:rsidRPr="008D7945">
        <w:rPr>
          <w:rFonts w:ascii="Calibri" w:hAnsi="Calibri" w:cs="Calibri"/>
          <w:bCs/>
          <w:color w:val="000000"/>
          <w:szCs w:val="22"/>
        </w:rPr>
        <w:tab/>
      </w:r>
      <w:r w:rsidRPr="008D7945">
        <w:rPr>
          <w:rFonts w:ascii="Calibri" w:hAnsi="Calibri" w:cs="Calibri"/>
          <w:bCs/>
          <w:color w:val="000000"/>
          <w:szCs w:val="22"/>
        </w:rPr>
        <w:tab/>
      </w:r>
      <w:r w:rsidRPr="008D7945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632BE806" w14:textId="77777777" w:rsidR="00040157" w:rsidRPr="008D7945" w:rsidRDefault="00040157" w:rsidP="000401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26711056" w14:textId="77777777" w:rsidR="00040157" w:rsidRPr="008D7945" w:rsidRDefault="00040157" w:rsidP="000401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5A8C8B22" w14:textId="77777777" w:rsidR="00040157" w:rsidRPr="008D7945" w:rsidRDefault="00040157" w:rsidP="000401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5CC273A9" w14:textId="77777777" w:rsidR="00040157" w:rsidRPr="008D7945" w:rsidRDefault="00040157" w:rsidP="000401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8D7945">
        <w:rPr>
          <w:rFonts w:ascii="Calibri" w:hAnsi="Calibri" w:cs="Calibri"/>
          <w:color w:val="000000"/>
          <w:szCs w:val="22"/>
        </w:rPr>
        <w:t>_________________________</w:t>
      </w:r>
      <w:r w:rsidRPr="008D7945">
        <w:rPr>
          <w:rFonts w:ascii="Calibri" w:hAnsi="Calibri" w:cs="Calibri"/>
          <w:color w:val="000000"/>
          <w:szCs w:val="22"/>
        </w:rPr>
        <w:tab/>
      </w:r>
      <w:r w:rsidRPr="008D7945">
        <w:rPr>
          <w:rFonts w:ascii="Calibri" w:hAnsi="Calibri" w:cs="Calibri"/>
          <w:color w:val="000000"/>
          <w:szCs w:val="22"/>
        </w:rPr>
        <w:tab/>
      </w:r>
      <w:r w:rsidRPr="008D7945">
        <w:rPr>
          <w:rFonts w:ascii="Calibri" w:hAnsi="Calibri" w:cs="Calibri"/>
          <w:color w:val="000000"/>
          <w:szCs w:val="22"/>
        </w:rPr>
        <w:tab/>
      </w:r>
      <w:r w:rsidRPr="008D7945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05197C63" w14:textId="77777777" w:rsidR="008D7945" w:rsidRPr="008D7945" w:rsidRDefault="00040157" w:rsidP="008D7945">
      <w:pPr>
        <w:pStyle w:val="Bezmezer"/>
        <w:jc w:val="both"/>
        <w:rPr>
          <w:rFonts w:ascii="Calibri" w:hAnsi="Calibri" w:cs="Calibri"/>
        </w:rPr>
      </w:pPr>
      <w:r w:rsidRPr="008D7945">
        <w:rPr>
          <w:rFonts w:ascii="Calibri" w:hAnsi="Calibri" w:cs="Calibri"/>
        </w:rPr>
        <w:t>PhDr. Michal Lukeš, Ph.D.</w:t>
      </w:r>
      <w:r w:rsidR="008D7945" w:rsidRPr="008D7945">
        <w:rPr>
          <w:rFonts w:ascii="Calibri" w:hAnsi="Calibri" w:cs="Calibri"/>
        </w:rPr>
        <w:tab/>
      </w:r>
      <w:r w:rsidR="008D7945" w:rsidRPr="008D7945">
        <w:rPr>
          <w:rFonts w:ascii="Calibri" w:hAnsi="Calibri" w:cs="Calibri"/>
        </w:rPr>
        <w:tab/>
      </w:r>
      <w:r w:rsidR="008D7945" w:rsidRPr="008D7945">
        <w:rPr>
          <w:rFonts w:ascii="Calibri" w:hAnsi="Calibri" w:cs="Calibri"/>
        </w:rPr>
        <w:tab/>
      </w:r>
      <w:r w:rsidR="008D7945" w:rsidRPr="008D7945">
        <w:rPr>
          <w:rFonts w:ascii="Calibri" w:hAnsi="Calibri" w:cs="Calibri"/>
        </w:rPr>
        <w:tab/>
      </w:r>
      <w:r w:rsidR="008D7945" w:rsidRPr="008D7945">
        <w:rPr>
          <w:rFonts w:ascii="Calibri" w:hAnsi="Calibri" w:cs="Calibri"/>
        </w:rPr>
        <w:tab/>
        <w:t>Ing. Petr Vlček</w:t>
      </w:r>
    </w:p>
    <w:p w14:paraId="5DC6E77B" w14:textId="122BA7BB" w:rsidR="008D7945" w:rsidRDefault="00040157" w:rsidP="008D7945">
      <w:pPr>
        <w:pStyle w:val="Bezmezer"/>
        <w:jc w:val="both"/>
        <w:rPr>
          <w:rFonts w:ascii="Calibri" w:hAnsi="Calibri" w:cs="Calibri"/>
        </w:rPr>
      </w:pPr>
      <w:r w:rsidRPr="008D7945">
        <w:rPr>
          <w:rFonts w:ascii="Calibri" w:hAnsi="Calibri" w:cs="Calibri"/>
          <w:szCs w:val="24"/>
        </w:rPr>
        <w:t>generální ředitel</w:t>
      </w:r>
      <w:r w:rsidR="008D7945" w:rsidRPr="008D7945">
        <w:rPr>
          <w:rFonts w:ascii="Calibri" w:hAnsi="Calibri" w:cs="Calibri"/>
          <w:szCs w:val="24"/>
        </w:rPr>
        <w:tab/>
      </w:r>
      <w:r w:rsidR="008D7945" w:rsidRPr="008D7945">
        <w:rPr>
          <w:rFonts w:ascii="Calibri" w:hAnsi="Calibri" w:cs="Calibri"/>
          <w:szCs w:val="24"/>
        </w:rPr>
        <w:tab/>
      </w:r>
      <w:r w:rsidR="008D7945" w:rsidRPr="008D7945">
        <w:rPr>
          <w:rFonts w:ascii="Calibri" w:hAnsi="Calibri" w:cs="Calibri"/>
          <w:szCs w:val="24"/>
        </w:rPr>
        <w:tab/>
      </w:r>
      <w:r w:rsidR="008D7945" w:rsidRPr="008D7945">
        <w:rPr>
          <w:rFonts w:ascii="Calibri" w:hAnsi="Calibri" w:cs="Calibri"/>
          <w:szCs w:val="24"/>
        </w:rPr>
        <w:tab/>
      </w:r>
      <w:r w:rsidR="008D7945" w:rsidRPr="008D7945">
        <w:rPr>
          <w:rFonts w:ascii="Calibri" w:hAnsi="Calibri" w:cs="Calibri"/>
          <w:szCs w:val="24"/>
        </w:rPr>
        <w:tab/>
      </w:r>
      <w:r w:rsidR="008D7945" w:rsidRPr="008D7945">
        <w:rPr>
          <w:rFonts w:ascii="Calibri" w:hAnsi="Calibri" w:cs="Calibri"/>
          <w:szCs w:val="24"/>
        </w:rPr>
        <w:tab/>
      </w:r>
      <w:r w:rsidR="008D7945" w:rsidRPr="008D7945">
        <w:rPr>
          <w:rFonts w:ascii="Calibri" w:hAnsi="Calibri" w:cs="Calibri"/>
        </w:rPr>
        <w:t>jediný člen představenstva</w:t>
      </w:r>
    </w:p>
    <w:p w14:paraId="2695B3AF" w14:textId="77777777" w:rsidR="00425192" w:rsidRDefault="00425192" w:rsidP="008D7945">
      <w:pPr>
        <w:pStyle w:val="Bezmezer"/>
        <w:jc w:val="both"/>
        <w:rPr>
          <w:rFonts w:ascii="Calibri" w:hAnsi="Calibri" w:cs="Calibri"/>
        </w:rPr>
        <w:sectPr w:rsidR="00425192" w:rsidSect="00BF5B8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</w:p>
    <w:tbl>
      <w:tblPr>
        <w:tblpPr w:leftFromText="141" w:rightFromText="141" w:tblpY="-1423"/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"/>
        <w:gridCol w:w="191"/>
        <w:gridCol w:w="608"/>
        <w:gridCol w:w="1101"/>
        <w:gridCol w:w="1475"/>
        <w:gridCol w:w="1654"/>
        <w:gridCol w:w="761"/>
        <w:gridCol w:w="1331"/>
        <w:gridCol w:w="659"/>
        <w:gridCol w:w="1025"/>
        <w:gridCol w:w="1348"/>
        <w:gridCol w:w="1237"/>
        <w:gridCol w:w="447"/>
        <w:gridCol w:w="1375"/>
        <w:gridCol w:w="609"/>
      </w:tblGrid>
      <w:tr w:rsidR="00DC2081" w:rsidRPr="00DC2081" w14:paraId="2C50307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ED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AD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54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CA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3B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3EE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E2F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753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4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63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85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00B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C0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10D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4E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A4A4AB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A68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B7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B1E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D0B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49A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6C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F87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6E9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2E0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07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B45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2F7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DB7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725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6FF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A5D3DE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2F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CA70F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105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A3D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4F3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8CA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D74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84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396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1DE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5051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768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F87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76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1A9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EDE0F63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745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C2A9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BB8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5F28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 w:bidi="ar-SA"/>
              </w:rPr>
              <w:t xml:space="preserve">KRYCÍ LIST SOUPISU </w:t>
            </w:r>
            <w:proofErr w:type="gramStart"/>
            <w:r w:rsidRPr="00DC2081"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 w:bidi="ar-SA"/>
              </w:rPr>
              <w:t>PRACÍ - změny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E4C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7C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2FF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3A9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6E2E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E57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86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84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85A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9FA772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0EA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9BCD4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B20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93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4C9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27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E4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E5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005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C7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F94C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72A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2F8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5D7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1E4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8C2DC0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93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6F510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B75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A3BC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Stavba: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28F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5B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15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C3E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1A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59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55B5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BDB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523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43C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15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EF7BBD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940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5F36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F0C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3EE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B6B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 xml:space="preserve">Expozice </w:t>
            </w:r>
            <w:proofErr w:type="gramStart"/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LIDÉ - etapa</w:t>
            </w:r>
            <w:proofErr w:type="gramEnd"/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 xml:space="preserve"> I.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A9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038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0784C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2F2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732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02D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FF5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B82B6E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18E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9A326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4C8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E859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Objekt: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50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57A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839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6DE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2C2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0B0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74DA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FE4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C8C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208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E72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C32ABC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AB8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557F8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9BA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FE3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3707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Audiovizuální technika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1F6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B53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2C4D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447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63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C16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A6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19DA86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531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66F93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38FD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120C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Soupis: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B36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593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46A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60B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63B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7D6D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95B6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71B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47E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300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3E8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F9331C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230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1EDB0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5BB5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1C9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B66B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kern w:val="0"/>
                <w:sz w:val="22"/>
                <w:szCs w:val="22"/>
                <w:lang w:eastAsia="cs-CZ" w:bidi="ar-SA"/>
              </w:rPr>
              <w:t>Audiovizuální technika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FB3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545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1B35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2F1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F2A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AE3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D98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C1C49B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91ED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511AD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0545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FA4E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721D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923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C2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7A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998D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8E0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BD14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182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C8E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767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F1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8EE3A5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E4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B4A81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1163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9EC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KSO: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E7E8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D8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26B5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D7BA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E216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CC-CZ: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3E41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28D1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93E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C14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233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18A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23D00C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16D8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14B8C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7C1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34BD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Místo: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234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FDA9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Národní Muzeum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0D7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A49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23F0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Datum: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3B6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29.10.2024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9818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724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F90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E5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FBB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065F61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4C58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2C004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6AE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E1E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042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B56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40BE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BC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A895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5B1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6BAD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F3A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C30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EB6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40F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F26924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E5F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D0922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2C4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D56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Zadavatel: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D17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4FA1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AD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B7DC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5866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2C77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BA94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E7E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234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11E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F24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6166A4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740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F045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D99F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974C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19F0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AE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F23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A77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DDC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96CC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E566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4DB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23F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CDA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DF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2B0BCE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8FB3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CB495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B9C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3C8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B89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0D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F68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E27A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335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5610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7397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0C0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50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63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21B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E2F3391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B9A7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71E26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7907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FEA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Uchazeč: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A1C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4A6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311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E9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BF6D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B1900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1691988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3290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9EB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0D5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10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CB6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BC20B4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A12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16B75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73F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2E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556F96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AVT Group a.s.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A92E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ED1668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CZ01691988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729F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1D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D5B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F0E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AD8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969887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BC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3AB6D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5C55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E6B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FA5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EFA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570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033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0A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1B2E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A047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19C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F1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79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A6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C7953F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479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4D1A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AF7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F6F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Projektant: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5DF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5AC7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55C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2C77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60F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BE6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28502582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120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1FB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F6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BD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987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FBE828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7CD1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A34CA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D0E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C10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10F5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petrjanda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 xml:space="preserve"> /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brainwork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 xml:space="preserve"> s.r.o.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C9E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97C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17B5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A95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ACFB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CZ28502582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03F6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3A8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FF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02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B44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4DC8FD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319C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21278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7763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FBB1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9D67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4B2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EFE9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97B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E5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008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72900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93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2BE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90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50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DDD3F3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66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6B819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768E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3BA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Zpracovatel: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AD45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17A9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954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B09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68D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723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7514107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C655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A30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781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E79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7E0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DAD3E5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D9B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82951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FB21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FB81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B90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Institut AVT, a.s., Krabošická 60, 251 01 Říčany u Prahy-Voděrádky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DCC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A627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0FE9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DIČ: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4EFD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 w:bidi="ar-SA"/>
              </w:rPr>
              <w:t>CZ07514107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2731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D44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A3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15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40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25D837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D89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C8B51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94CE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810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9CE9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75E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BF61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F5F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2F1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47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A5B9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E99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77B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234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7AC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CC0EA8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A3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60D04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BA1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E7D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Poznámka: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50B6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42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F41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2E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7C07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A89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FBA2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926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B1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3A3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2C5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7296EFE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37D0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10C3A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F6B9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E312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F933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F386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09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1588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47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874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E9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799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A84F7D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CC6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158C3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1236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DE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CAF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EFF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127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DC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19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3E9C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D4D1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441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68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FB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776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1EC32C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DC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18F79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F44E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3451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176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5F13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8AE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70F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405B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C762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E92B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0FD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60E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67C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A3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F4D20BE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58D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FD0B0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D999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DB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 w:bidi="ar-SA"/>
              </w:rPr>
              <w:t>Cena bez DPH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CCBD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5BE2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4C2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D6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42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C4A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  <w:t>18 853 890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44E9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5B0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BD6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F91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33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BE67CD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09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E9332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C7C9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49EC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E2D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C7F8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5952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869C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E413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EF7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A42A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EB9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078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CA6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033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D7E924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59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2F1F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858E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88D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6AC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3C0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Základ daně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8E3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C9B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62CB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Sazba daně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DD58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Výše daně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5513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900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B0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C5B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80A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E37A4C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D7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EEF45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B4C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403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6"/>
                <w:szCs w:val="16"/>
                <w:lang w:eastAsia="cs-CZ" w:bidi="ar-SA"/>
              </w:rPr>
              <w:t>DPH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44F3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základní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7BA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7AC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03B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9A04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21,00%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7B0D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3 959 316,90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826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337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98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F80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A3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47C5E1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D2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E02C8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9BB4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219A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043B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snížená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8D2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FA2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495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67DC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12,00%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33B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E61F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1D8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073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42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EF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8FED9E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2FB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D48DB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6C7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A98D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D74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nulová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1A07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692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0671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FE0B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0,00%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433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A749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6FE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0EF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107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61B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BCA918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A82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66C3A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DCB1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52C5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D5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F14C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FD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7699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8E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84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F2D8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DDC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A17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41A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5A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D05129A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D62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2D1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4623EC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810025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  <w:t>Cena s DPH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9374CA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98381B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51469C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  <w:t>v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B29D8E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  <w:t>CZK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F72A37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BF67AC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kern w:val="0"/>
                <w:lang w:eastAsia="cs-CZ" w:bidi="ar-SA"/>
              </w:rPr>
              <w:t>22 813 207 Kč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2D2D2"/>
            <w:noWrap/>
            <w:vAlign w:val="center"/>
            <w:hideMark/>
          </w:tcPr>
          <w:p w14:paraId="19D1F18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8BF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AC7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54D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F4F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973428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6F3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637A6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D7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6E36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10B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1AAD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3592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708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DAD1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2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7D77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886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1D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21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010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B4F9F2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7F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F73C8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DEE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53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37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0A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F59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52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1A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CD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28BF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4E6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D7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D8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E4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20D30B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7B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10952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DC9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8EC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410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7F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64B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2E9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876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727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BCCBA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850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377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5C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CC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3BAAE6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2CB1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0575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D0F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3A35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  <w:t>Projektant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F2EE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3B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CAE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  <w:t>Zpracovatel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DC1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EFB3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08F7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47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C4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94E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510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789F28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2B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FDEFF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12E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F90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AA0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DF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705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85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DF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38C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DF34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9B1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D4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62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127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95DD4C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2CD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611F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E1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1BA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D7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3B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B7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68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3F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5E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AE3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DF8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D5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23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E45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19EAE3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759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84DF0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E4F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8D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BD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DE8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A2F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9CC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D5C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69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5843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E84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C64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CE9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06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3F6AE5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F3CC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1B06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6C62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7CC73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Datum a podpis: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F29AC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27FD4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Razítko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2BC5B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Datum a podpis: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4BBC5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843EE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Razítko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6ED93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325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8D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627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67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D1B734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95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E006D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C71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693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3A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14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4C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A0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051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0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FE3B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F9D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A23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EE6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56A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0FCF05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66C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CE918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A83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0AB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1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B29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84A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CCA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A49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56D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991B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70F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C3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8A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AB2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8FC63A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4F1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4E0D3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A0B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931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626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A24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43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10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D0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D5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5201A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236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FCC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7B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73B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8A60471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73F7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9B0E4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77C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055B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  <w:t>Objednavatel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5962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DA73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3BA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464646"/>
                <w:kern w:val="0"/>
                <w:sz w:val="20"/>
                <w:szCs w:val="20"/>
                <w:lang w:eastAsia="cs-CZ" w:bidi="ar-SA"/>
              </w:rPr>
              <w:t>Uchazeč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6C1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A96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A1E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2A3B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BE6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4D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8AD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798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3CE38E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44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1D3B9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0CF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E05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E1B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E6B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49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146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33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4F8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4751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CFC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AA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07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79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3E81CC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926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80072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862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C92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A2B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C2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03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FC8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34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11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7ED5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DEA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8CA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B0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0D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2395A9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693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6216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2B6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58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565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36F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DE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B0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E8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B9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2EEF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47B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AE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99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6D6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CFB849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53FF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8339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25C8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14AF3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Datum a podpis: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919FD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AE38B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Razítko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C3ED5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Datum a podpis: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745F6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C823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20"/>
                <w:szCs w:val="20"/>
                <w:lang w:eastAsia="cs-CZ" w:bidi="ar-SA"/>
              </w:rPr>
              <w:t>Razítko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9CD16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FAD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00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41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AE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C0CFEA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B13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B538B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DFAD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D81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73C3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E4D9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8A5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C845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F1D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8B0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B1E5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C1D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730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B6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117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C5029C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BA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B3B50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8A4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B85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70D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FCF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4CC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4F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5F0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423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203B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559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AB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5D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54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186CB6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F9B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D3A59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28371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Kód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dílu - Popis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7B1EC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FD017B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D2B5E1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3C472B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270B2D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889A0F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Cena celkem [CZK]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2D2D2"/>
            <w:noWrap/>
            <w:vAlign w:val="center"/>
            <w:hideMark/>
          </w:tcPr>
          <w:p w14:paraId="42F1332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DF3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2E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406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95B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99C86A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6D9C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4CB42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728D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755B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026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1A7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2697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9D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D25A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A93E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8875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011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F6C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88C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71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579379C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DE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FF585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B59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800000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800000"/>
                <w:kern w:val="0"/>
                <w:lang w:eastAsia="cs-CZ" w:bidi="ar-SA"/>
              </w:rPr>
              <w:t>Náklady ze soupisu prací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FD76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800000"/>
                <w:kern w:val="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720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A5E6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57B6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D9C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  <w:t>18 853 890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C08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A3D9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800000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800000"/>
                <w:kern w:val="0"/>
                <w:lang w:eastAsia="cs-CZ" w:bidi="ar-SA"/>
              </w:rPr>
              <w:t>Změna ceny: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A73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  <w:t>-367 440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F4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EE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4C3C113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71B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C1816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EBE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48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917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57CF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6BC2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C3F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AC5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47BB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B4AE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C8C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13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DDC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540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3FB6B4E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2CD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2801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5A4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5DEB46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BBAA04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 xml:space="preserve">Místnost </w:t>
            </w:r>
            <w:proofErr w:type="gramStart"/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179a</w:t>
            </w:r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1A31E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9E65C3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56C75F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CF618E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82590F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292 060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7E93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C7E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C75DCE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6A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A8A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CFBAE23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4D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A6E5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D3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8EBA53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32EF4B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B6E1A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A08A3B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87D75D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01E11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C90FF0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5 845 850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5D3D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CBF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FFBE6A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-2 019 000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18B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F6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9F1C05E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43B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8D8F5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07BA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053C1D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83FCE5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2DC924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2E4E5D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25160F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70195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2D640A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3 457 800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7AB6C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036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A65693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-85</w:t>
            </w: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lastRenderedPageBreak/>
              <w:t>1 200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600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19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E02B7BD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BB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ABDB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3518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A2B413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871DC6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32080A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0F56E5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2963B3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869CD3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DF2E3C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3 730 240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8AAC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30B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522F02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559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90D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8A64D53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F9E8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80BAB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6ED7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251E8C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B5B99E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42CA9B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078513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2D05C2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E6B642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8EF452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3 621 520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BC5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2A9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E54ECD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172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166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91D9A9F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156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83BA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390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8E9EE3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164645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Infrastruktura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3690A9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FC8C95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4E08BD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56290E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15DABD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1 375 420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4FF6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54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FC6D6C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-132 550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A58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BF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86F65F4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189F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D5EDF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8046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46D1F0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94B6FC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Ostatní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E0C469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7FDD1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F60944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724A8B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468DDA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531 000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B33F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79B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6AAA23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F2A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9B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24D82EC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FB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1905E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5619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DA76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08D35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Vícepráce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C2F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99C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402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4EC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DCE8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9433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B94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E457F6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2 635 310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C11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DF4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C5242EE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8E6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F8944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D80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BE9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B11C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AD1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D8B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FCAB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13BE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4E4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61BD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DBA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84D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DB0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F6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A3C48FE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69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9524B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D77F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FF4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675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66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ACD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E2D9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79F1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F40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BCE6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A797F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Přípočty: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2262BF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2 635 310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307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68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D479EA6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8F1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DDB85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63E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13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42A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C67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B5C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E26E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81C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C30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C5F4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E3FCCB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Odpočty: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09D124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 xml:space="preserve">-3 002 </w:t>
            </w: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lastRenderedPageBreak/>
              <w:t>750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BF9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86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B8F81B9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E138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6112D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C9D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B22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F9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E44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2BBF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131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C3A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F98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2B75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8F0204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Celková hodnota změny: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C000"/>
            <w:noWrap/>
            <w:vAlign w:val="center"/>
            <w:hideMark/>
          </w:tcPr>
          <w:p w14:paraId="1F12386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5 638 060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0B98A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</w:pP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29,90%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57A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</w:pPr>
          </w:p>
        </w:tc>
      </w:tr>
      <w:tr w:rsidR="00DC2081" w:rsidRPr="00DC2081" w14:paraId="16D819DF" w14:textId="77777777" w:rsidTr="00722CC8">
        <w:trPr>
          <w:trHeight w:val="4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0476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71542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0FB5318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353AFDF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Typ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332CA28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Kód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5262D8D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Popis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3524E5B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MJ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638CF61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Množství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31C8D58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J.cena</w:t>
            </w:r>
            <w:proofErr w:type="spellEnd"/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[CZK]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00B540D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Cena celkem [CZK]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4486326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Nabízený typ zařízení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6B497F2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změna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7D9ED9C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0000"/>
                <w:kern w:val="0"/>
                <w:sz w:val="18"/>
                <w:szCs w:val="18"/>
                <w:lang w:eastAsia="cs-CZ" w:bidi="ar-SA"/>
              </w:rPr>
              <w:t>důvod změny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215512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§ 222 ZZVZ, odst. 4, 5 nebo 6</w:t>
            </w:r>
          </w:p>
        </w:tc>
      </w:tr>
      <w:tr w:rsidR="00DC2081" w:rsidRPr="00DC2081" w14:paraId="6F66E24E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5306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FF396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94D9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  <w:t>Náklady soupisu celkem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1ECA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16E6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6EA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00B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621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b/>
                <w:bCs/>
                <w:color w:val="960000"/>
                <w:kern w:val="0"/>
                <w:lang w:eastAsia="cs-CZ" w:bidi="ar-SA"/>
              </w:rPr>
              <w:t>18 853 890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30DEE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9A6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A76FD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09D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2CF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FA88D56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B2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02B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6E1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42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C2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988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 xml:space="preserve">Místnost </w:t>
            </w:r>
            <w:proofErr w:type="gramStart"/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179a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840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EC9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33D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E14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292 060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130C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755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9C2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211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4D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E9E54F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EC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82E55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A4F9E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1498D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739571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DCECA0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 22" displej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12A0D2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4715A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16F0B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13 400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21CE9F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80 400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490BB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Beetronics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22HD7M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400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6FCF6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2B8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33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4A19881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E03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3C12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4C46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033B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83B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6D37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LCD 21,6" displej, plechové šasi, RAL9005, nedotykový, technologie zobrazení IPS, 16:9, FullHD, MTBF 50000 h, odezva max. 10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300 cd/m2, kontrast 3000:1, vstupy: HDMI, VGA, hmotnost max. 4.5 kg,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barrel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9-33 VDC, max. spotřeba 20 W, navržen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B32A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1F6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AC4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9CA0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8E3E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1CC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33670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9A7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56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3823F5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72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96843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59F66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4FE7B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179978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B6B81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Přehrávač pro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C0031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D4496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B5913F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10 200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5F526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61 200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E82BC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Brightsign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LS425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4C2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2A6AD8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496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44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74819D0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C3F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40D3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7B9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3504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BC0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DB95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Digital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player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procesor ARM, 8 GB interní úložiště průmyslové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industrial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-grade) provedení vhodné pro nepřetržitý provoz v provozně náročném prostředí, slot pro microSD, výstup HDMI (až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1080p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), podpora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videokodeků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h.265, h.264, 3,5 mm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audiovýstup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RJ-45 pro síťové připojení, možnost vzdálené správy a automatických aktualizací. Přehrávač musí být kompatibilní s řídícím systémem 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B748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13A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FBF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B4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5B6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4E9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73FC5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292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F3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EC89FC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304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A158D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DA8AD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0C7C2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0379D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6565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splitter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DF59A2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27B26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7F399A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5A175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12 900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3D907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PLANET POE-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171S</w:t>
            </w:r>
            <w:proofErr w:type="gram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D9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2F484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0D0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B0F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0FCFF80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6DAB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22035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E38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7DA7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3CD5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91D2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Gigabitový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 napájení po Ethernetovém kabelu. Část pro přímé napájení vzdálených zařízení (802.3at) do příkonu 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60W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Volitelné výstupní napětí 12/19/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24V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DC. Instalace desktop nebo do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šasí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lze realizovat i na gigabitovém ethernetu, napájení se přenáší po všech vodičích UTP/FTP ethernet vedení, injektor podporuje IEEE 802.3 / 802.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3u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802.3ab, 10/100/1000Base-T.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605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0C6D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3E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2CD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7BAC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443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A46BA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551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FE8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33EF59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A5A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F9841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04DDF7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683BCE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F241A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6CE9BA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HDMI2.0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extender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F36680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40BE6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FD4B58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E43F20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12 900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A8BA0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Premiumcord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KHEXT60-13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77C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5F406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811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28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25ACE92" w14:textId="77777777" w:rsidTr="00722CC8">
        <w:trPr>
          <w:trHeight w:val="28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153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D8385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7024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3ED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82D3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AEF0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60m přes jeden kabel Cat6/6a/7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Zařízení umožňuje po jednom kvalitním síťovém kabelu přenést špičkový obraz o vysokém rozlišení 4K@60Hz nebo FULL HD 1080p signál až na 60m.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Vstup: 1x HDMI vstup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Výstupy: 1x HDMI výstup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rozlišení: 3840x2160@24/25/30/50/60Hz, 4096x2160@24/25Hz, 1280x960, 1280x800, 1280x768, 1680x1050, 1920x1200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- 18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Gbps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přenosová rychlost včetně podpory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- 4K@60Hz ULTRA HD,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HDR10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Kompatibilní s HDMI 2.0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Deep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color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4K,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maximální rozlišení 4K Ultra HD (60Hz), 4096 x 2160p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datový přenos:18Gbps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šířka pásma:600MHz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Napájení pouze u vysílací jednotky (TX), 5 VDC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5A0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7A0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84A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1D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DCCD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E42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380DF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DBA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798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EC8B27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81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73F44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870614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A50ADE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42C008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71C5EA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displeje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682E4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C4D63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B5B46E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5 460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7BB47C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32 760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16BEA5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3AA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D9DCF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823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32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4B85DDC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645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DC05E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B17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7714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C5F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6AE0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CAT6.A a napájecí kabeláž 3x2,5 CYKY potřebných délek dle umístění technologického prostoru v expozici. Napájení displeje realizováno skrze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351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1C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4B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3177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746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B7C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27E286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CC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045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6F43CA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590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C38D9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1B6D6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6413EA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0D103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032EFE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Držák pro atypickou instalaci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D2980E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42E28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CFA23B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3 650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3A3F2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21 900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94F90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atypický 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držák - výroba</w:t>
            </w:r>
            <w:proofErr w:type="gram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AVTG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8CA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1DD51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6E7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35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1520717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773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B4AA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4439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250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4FB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F5F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Atypický držák pro instalaci displeje v expozici, vč. umístění 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umístění a design nutno koordinovat se stavbou expozice NEX Lidé.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5C6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9F9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95E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A8E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5468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E9F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F211B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EF7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EC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F8ABF6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6AC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68751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05FFFE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E8AB3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1FC36B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3CBE20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A9D37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2288A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4E10AE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6C9F4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5A2752B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195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8595B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8F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00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D97616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DD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DC432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96F9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A925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D5DC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2DE3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Instalační práce LCD_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179A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.1-6, vč. zapojení, výchozího nastavení.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42F7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8EC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1CE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44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DFFE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617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ABDC1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41F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10C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9DF9BD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0EA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ABB6D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D934E9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3BF9C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2EA6D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DEMONT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79E31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Demontáž stávajícího projektoru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D0A933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9BDBFD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F74F99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28 000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98CE7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28 000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623530D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E69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5D64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C10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95A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BC3937F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9F9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91685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AFF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381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2A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83C6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Demontážní práce stávajícího projektoru, vč. ocelové konzoly a odborného restaurátorského zapravení stropního průrazu.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2AA4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BB56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BB03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4593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E888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F00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FFAEE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D1D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3EC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DA567A0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32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D897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244AC6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bottom"/>
            <w:hideMark/>
          </w:tcPr>
          <w:p w14:paraId="1F96BAD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B8A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BF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921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D3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4F4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2CB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5 845 850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DE9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6F6F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CF3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-2 019 000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2FC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A0B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341163B" w14:textId="77777777" w:rsidTr="00722CC8">
        <w:trPr>
          <w:trHeight w:val="7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52D6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2CB9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3DB8D6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CC1EF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9CD3B0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PP_178.1, PP_178.2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5D7B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Projekční plátno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5A3A3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7880A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3ECC49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242 600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D3F803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485 200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25CAB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Screenline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New Big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Frame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grey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high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contrast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microperfororated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A71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196B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9B8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C6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B40768A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9AD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6256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5ECA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5D09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E52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5273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Rozměr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ŠxV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): 6500x3250 mm,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mikroperforované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průměr perforace max. 0,4 mm, šedé,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gain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min. 0,75, skrytý rám, vč. orámování ALU profilem RAL9005, vč. akustické výplně za plátnem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min 120 mm) z akustické hmoty (vata o objemové hmotnosti min. 45 kg/m3). Cena vč. dopravy a instalace audio prvků.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celé sestavy max. 140 mm. U prvku PP_178.1 vč. skrytého obdélníkového VZT potrubí pro vývod vzduchu z vyústku.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85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0105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FD8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EAF0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E55E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19A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6F890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2F4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BC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39DC61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0492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D224E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2DF327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7A0236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7AD8E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RP_178.1-3, RP_178.4-6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E0B0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Ozvučení za projekčním plátnem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AE1CA6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1E4ED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C4941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72BA8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116 400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9D9E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L-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Acoustics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X4i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5F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AD8B97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E35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998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914DE5B" w14:textId="77777777" w:rsidTr="00722CC8">
        <w:trPr>
          <w:trHeight w:val="10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59DE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4855B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CB4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96C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AFA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69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Zařízení pro reprodukci zvukového obsahu expozice s minimálními parametry: vyzařovací charakteristika pro pokles -6 dB 110° osově symetrická, dvoupásmové provedení s osazením 4" + 1,4". Technické parametry: nominální impedance 16 </w:t>
            </w:r>
            <w:r w:rsidRPr="00DC2081">
              <w:rPr>
                <w:rFonts w:ascii="Cambria Math" w:eastAsia="Times New Roman" w:hAnsi="Cambria Math" w:cs="Cambria Math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Ω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zatížitelnost 40 W RMS, max SPL: min. 110 dB, rozměry max. (Š, V, H): 116 mm, 116 mm, 99 mm pro integraci za projekční plochu, hmotnost max. 1 kg díky omezené možnosti kotvení do památkově chráněné stěny, připojení kabelu pomocí terminálu se svorkovnicí a systémová montážní konzole s důrazem na redukci instalační hloubky.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64B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72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F52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78BD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D628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5BD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F5F51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7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15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4A1ED1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33F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D9F10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013F0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DC28D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17A18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99BFD8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Dataprojektor s rozlišením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059DCD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79F1C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B3E538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915 400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17979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1 830 800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1F807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Panasonic PT-RQ25K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B5A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952EF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AF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E3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827C02B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224A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14566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C1C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DBBA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864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11E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Dataprojektor založený na tříčipové promítací technologii se svítivostí min. 18500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počet bodů na projekční ploše: 3840x2400 (WQUXGA), 16:10, světelný zdroj typu laser s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životnosí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20000 hod, hlučnost při normálním provozním režimu max. 46 dB, podání barev dle standardu ITU-R709, vstupy min: HDMI 2.0 (x2), LAN RJ-45, USB 2.0 type A (2x). Dataprojektor určen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254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C30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16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A30C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D950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5F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8FF4B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7AA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1E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74D8657" w14:textId="77777777" w:rsidTr="00722CC8">
        <w:trPr>
          <w:trHeight w:val="46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11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12F5B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691A3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1F745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DBE141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PT_178.3-4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15162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Dataprojektor s rozlišením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FF128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B75DE3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3DBC24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750 000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0B8B16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1 500 000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7B6CB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Epson PQ2220B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06018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-2,000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7513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-1 500 000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45F34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: Na základě upřesnění architektonického řešení AV prvku (Proměna krajiny v době </w:t>
            </w:r>
            <w:proofErr w:type="gramStart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kamenné)  vyplývající</w:t>
            </w:r>
            <w:proofErr w:type="gramEnd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z dílenské dokumentace došlo k úpravě řešení konstrukce, jejíž finální podoba neumožňuje zajistit čitelné a funkční zobrazení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audiovizuálního obsahu, a proto byl daný AV prvek zrušen.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br/>
              <w:t xml:space="preserve">Z tohoto </w:t>
            </w:r>
            <w:proofErr w:type="gramStart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důvodu,  který</w:t>
            </w:r>
            <w:proofErr w:type="gramEnd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nemohl Objednatel </w:t>
            </w:r>
            <w:proofErr w:type="gramStart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předvídat,  dochází</w:t>
            </w:r>
            <w:proofErr w:type="gramEnd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ke snížení rozsahu plnění spočívajícím ve snížení počtu dodávaných přehrávačů </w:t>
            </w:r>
            <w:proofErr w:type="gramStart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4K</w:t>
            </w:r>
            <w:proofErr w:type="gramEnd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obsahu a dalších komponentů.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4AA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6</w:t>
            </w:r>
          </w:p>
        </w:tc>
      </w:tr>
      <w:tr w:rsidR="00DC2081" w:rsidRPr="00DC2081" w14:paraId="7A34E4A8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8EB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9C18B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E055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EDB8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8A17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7EAE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Dataprojektor založený na tříčipové promítací technologii se svítivostí min. 18500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min. počet bodů na projekční ploše: 3840x2160 (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UHD), 16:9, světelný zdroj typu laser s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životnosí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20000 hod, vstupy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min:  HDMI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2.0 (x2), LAN RJ-45, USB 2.0 type A (2x). Dataprojektor určen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D6D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CF89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FC4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FB21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0F49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4A396C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DC0EE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BAF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954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AFF6A89" w14:textId="77777777" w:rsidTr="00722CC8">
        <w:trPr>
          <w:trHeight w:val="10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4FF8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3B0F7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ACC4D7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AC5ED1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261B4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F1069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Přehrávač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obsahu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960D7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A8E924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A8F5D2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36 500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F672F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146 000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A4817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Giada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SDM-L 613 i5-1345U, 32 GB RAM DDR5-5200 MHz, SSD Samsung 9100 PRO 1 TB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PCIe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5.0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NVMe</w:t>
            </w:r>
            <w:proofErr w:type="spellEnd"/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F0753A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-2,000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20E19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-73 000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B5957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1F4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</w:tr>
      <w:tr w:rsidR="00DC2081" w:rsidRPr="00DC2081" w14:paraId="6D20C000" w14:textId="77777777" w:rsidTr="00722CC8">
        <w:trPr>
          <w:trHeight w:val="16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70D1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AF21C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F75A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187D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647A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8DDF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SDM nebo OPS přehrávač standardu x86-64, min. konfigurace: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šestijádrový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procesor 2,5 GHz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GHz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10 MB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cache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16 GB RAM DDR4, 256 GB SSD M.2, Windows 10/11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IoT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licence, HDMI 2.0 výstup, RJ-45, USB 3.0 (2x). PC musí být kompatibilní s řídícím systémem 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Přehrávač musí být schopen přehrávat nekomprimovaný 4:4:4 obrazový AV obsah v kodeku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HapQ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v min. 50 FPS v nativním rozlišení daného projektoru, rychlost čtení SSD min. 3000 MB/s.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81AF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EF4C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827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7D0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E23B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6C5FA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9F148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B2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D3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0FCDFC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2B8F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2D894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F77A0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2120CE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84EA8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253DB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objektiv pro projektor PT_178.1-2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BE7B8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96C37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ED56DC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425 600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E1DC1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851 200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C6166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Panasonic ET-D3LEU101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57684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476DD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9DF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8D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D83E345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26F4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12B1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098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E90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55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B02F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Kompatibilní objektiv pro projektor pro umístění zařízení v expozici pro dosažení požadovaných projekčních vlastností, viz. geometrické požadavky ve výkresové části. Objektiv musí být nativně konstruovaný pro kresbu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(WQUXGA) obrazu. Dovolená odchylka umístění +/- 25 cm.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D918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3B85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3971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AD8B4F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26A3063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32B62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82391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72D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48A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25B643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2952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11A14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65415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89707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AB68D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PT_178.3-4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4E270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objektiv pro projektor PT_178.3-4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DF6474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19ACB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00493B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185 000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AA4CBF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370 000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2C5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Epson ELPLX02S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D5BDE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-2,000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E455F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-370 000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38E6B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91F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</w:tr>
      <w:tr w:rsidR="00DC2081" w:rsidRPr="00DC2081" w14:paraId="25B92C8E" w14:textId="77777777" w:rsidTr="00722CC8">
        <w:trPr>
          <w:trHeight w:val="87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16E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1C5B7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E98B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550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B0FF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031A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Kompatibilní objektiv pro projektor pro umístění zařízení v expozici pro dosažení požadovaných projekčních vlastností, viz. geometrické požadavky ve výkresové části. Dovolená odchylka umístění +/- 25 cm.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C981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C4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7A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5607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3C13D3C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86C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8CBE0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4F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CBD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B70386E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F016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15A0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7C06D5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2FCAE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0878BD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B0C3FA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držák pro projektory PT_178.1-4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F291E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7D4398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3AF345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37736E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74 000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824B8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Euromet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Falkon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99684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-2,000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42D9B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-37 000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629FB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2B0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</w:tr>
      <w:tr w:rsidR="00DC2081" w:rsidRPr="00DC2081" w14:paraId="356F42D8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1B71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49DE9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C728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3CAE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58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7D7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Kompatibilní držák pro projektor pro umístění zařízení v expozici pro dosažení požadovaných projekčních vlastností, viz. geometrické požadavky ve výkresové části. Min. nosnost držáku 45 kg. Možnost korekce naklopení v osách: osy X, Y, Z: min. ±8°, rotace: min. ±6°. Možnost instalace projektoru v různých orientacích, včetně na šířku, na výšku a na podlahu. Vč. potřebné atypické úpravy pro kotvení na strop / zeď.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3585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0F9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C2E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ACDD01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14B4A52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2F7AE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8A547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53B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990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8C66A3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18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F9DF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70A304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EAF7F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D37F6A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6FF485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projektor PT_178.1-4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87880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7B2F0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C793A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19 500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7765E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78 000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8CFD4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kabely, pásky, spoj. materiál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DE373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-2,000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F9BE7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-39 000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D4BAC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014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</w:tr>
      <w:tr w:rsidR="00DC2081" w:rsidRPr="00DC2081" w14:paraId="6737A7AD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68C9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AC3BF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8A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5DA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024B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C5D4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CAT7 a napájecí kabeláž 3x2,5 CYKY potřebných délek dle umístění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RACKu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půdě (3.NP), vč.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 xml:space="preserve">potřebného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pojovacího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materiálu (závitové tyče M10).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A25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7E83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4E63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1A4F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1E29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7F367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594B2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C09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98D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445665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98C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7ABB1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68AAF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747DF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610F5F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PT_178.1-4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B82BF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B7A8D0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80FC2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128,000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A56C10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39223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179 200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43E229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00B0F0"/>
            <w:noWrap/>
            <w:vAlign w:val="center"/>
            <w:hideMark/>
          </w:tcPr>
          <w:p w14:paraId="5656D43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00B0F0"/>
            <w:noWrap/>
            <w:vAlign w:val="center"/>
            <w:hideMark/>
          </w:tcPr>
          <w:p w14:paraId="5C186E7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AA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AC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D657E23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733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75142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93E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D0C0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475D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888A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Instalační práce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projekorů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PT_178.1-4, vč. výchozího nastavení, barevná kalibrace. Cena vč. mobilního lešení, pracovní výška 5 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F2B3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9877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B9B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6B6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1DD8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4D5CF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F340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212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134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6B681E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4E6A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3131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83CCC9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805A4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13FE7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C16805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 15" displej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64734C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C134C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3117DE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17935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57 000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7CE9B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Beetronics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15HD7M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0D2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A5063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CB5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B4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9DE4CDA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2F2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2BF8B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8BB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C0CF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B78F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D608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LCD 15,6" displej, plechové šasi, RAL9005, nedotykový, technologie zobrazení IPS, 16:9, FullHD, MTBF 50000 h, odezva max. 10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350 cd/m2, kontrast 700:1, vstupy: HDMI, VGA, hmotnost max. 2.5 kg,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barrel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9-33 VDC, max. spotřeba 12 W, navržen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9E2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8CF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2135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4E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B9F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07E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D42F3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EB3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3FE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D306CD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7147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183D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02A44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6646C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B66F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4F0A7F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Přehrávač pro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F67C86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B7F066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32697F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10 200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A05E5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51 000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50A66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Brightsign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LS425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3D2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EFB25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D3A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77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6C15392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C14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3771F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C9DC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E7F5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8EDF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E45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Digital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player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procesor ARM, 8 GB interní úložiště průmyslové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industrial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-grade) provedení vhodné pro nepřetržitý provoz v provozně náročném prostředí, slot pro microSD, výstup HDMI (až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1080p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), podpora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videokodeků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h.265, h.264, 3,5 mm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audiovýstup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RJ-45 pro síťové připojení, možnost vzdálené správy a automatických aktualizací. Přehrávač musí být kompatibilní s řídícím systémem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 xml:space="preserve">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BE88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47E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01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5397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9A6A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1F2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36D46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89A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86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F78AD3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FD15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FE02F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C599B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A6303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9351D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EB78BF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splitter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282051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09DBD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244499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0C8C97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10 750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E6251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PLANET POE-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171S</w:t>
            </w:r>
            <w:proofErr w:type="gram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BC3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6C8746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553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BE4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41E7798" w14:textId="77777777" w:rsidTr="00722CC8">
        <w:trPr>
          <w:trHeight w:val="147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8E1A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15ADF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0B97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31E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CBC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2490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Gigabitový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 napájení po Ethernetovém kabelu. Část pro přímé napájení vzdálených zařízení (802.3at) do příkonu 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60W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Volitelné výstupní napětí 12/19/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24V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DC. Instalace desktop nebo do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šasí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lze realizovat i na gigabitovém ethernetu, napájení se přenáší po všech vodičích UTP/FTP ethernet vedení, injektor podporuje IEEE 802.3 / 802.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3u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802.3ab, 10/100/1000Base-T.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BDC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2BE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9D2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FFE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B3CB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12D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CCC2B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F3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21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CC2971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EB5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F5DEF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76DD6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17A88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1AA330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73FBB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HDMI2.0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extender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18C7E7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DC4CA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F76AA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87CEF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10 750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1AB7A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Premiumcord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KHEXT60-13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AC9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5D8FF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ED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90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07A98E3" w14:textId="77777777" w:rsidTr="00722CC8">
        <w:trPr>
          <w:trHeight w:val="28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AED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D7CA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57F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EF59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0ACC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F8A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60m přes jeden kabel Cat6/6a/7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Zařízení umožňuje po jednom kvalitním síťovém kabelu přenést špičkový obraz o vysokém rozlišení 4K@60Hz nebo FULL HD 1080p signál až na 60m.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Vstup: 1x HDMI vstup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Výstupy: 1x HDMI výstup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rozlišení: 3840x2160@24/25/30/50/60Hz, 4096x2160@24/25Hz, 1280x960, 1280x800, 1280x768, 1680x1050, 1920x1200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- 18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Gbps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přenosová rychlost včetně podpory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- 4K@60Hz ULTRA HD,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HDR10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Kompatibilní s HDMI 2.0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Deep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color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4K,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maximální rozlišení 4K Ultra HD (60Hz), 4096 x 2160p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datový přenos:18Gbps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šířka pásma:600MHz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Napájení pouze u vysílací jednotky (TX), 5 VDC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F040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9EAE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4F3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6608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161C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B1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FD8B4F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95F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B7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1DF680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823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7809E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420616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9462DC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457C27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CC943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displeje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45EF04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3495A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15E1AE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5 460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3B1E0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27 300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60FCEEE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07E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EC09E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6B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42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44AA299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5B4B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12E63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5962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D66E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698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985E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CAT6.A a napájecí kabeláž 3x2,5 CYKY potřebných délek dle umístění technologického prostoru v expozici. Napájení displeje realizováno skrze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2E6E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18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AF3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EA8E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2756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58F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B6014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0E6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91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A567BF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6CB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F4B8D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633D8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3C842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1A71F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6EFAC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Držák pro atypickou instalaci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96DF3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DFDE25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FE05D8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4 650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71A42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23 250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2E29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atypický 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držák - výroba</w:t>
            </w:r>
            <w:proofErr w:type="gram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AVTG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180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C5199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4C7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4BB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C5A6DB5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E33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6F883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9B94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29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D34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3163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Atypický držák pro instalaci displeje v expozici, vč. umístění 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umístění a design nutno koordinovat se stavbou expozice NEX Lidé.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86B2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F7A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0DA3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8FA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3D66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0ED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24B9A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250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193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2A5D2A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95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98FD1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317B4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53F1B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6C006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.1-5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2580E8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731A00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D5816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AD29A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8E1A4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35 000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7293588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36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1143F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5F6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A6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3D7BB8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EE1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6ECCD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057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7AA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CE76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738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Instalační práce LCD_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178A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.1-5, vč. zapojení, výchozího nastavení.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1985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F46D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E315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065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3528F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AB8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CF2AE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6C6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E4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2BB955B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4FC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FBA3C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8C6768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3C9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60B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193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062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2E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BC9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07E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3 457 800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67E4F59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E6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34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-851 200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EDB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773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0BC5C26" w14:textId="77777777" w:rsidTr="00722CC8">
        <w:trPr>
          <w:trHeight w:val="7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DA13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FDCC8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69C87A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0CCA0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BAEC5B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PP_176.1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E38AD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Projekční plátno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6515A8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09D3F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615810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224 600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048CC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224 600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99FCA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Screenline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New Big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Frame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grey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high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contrast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microperfororated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28E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F4BD8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9F9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533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DF9EABE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7E39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51E94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EF3B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9037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688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159D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Rozměr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ŠxV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): 6000x3000 mm,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mikroperforované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průměr perforace max. 0,4 mm, šedé,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gain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min. 0,75, skrytý rám, vč. orámování ALU profilem RAL9005, vč. akustické výplně za plátnem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min 120 mm) z akustické hmoty (vata o objemové hmotnosti min. 45 kg/m3). Cena vč. dopravy a instalace audio prvků.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celé sestavy max. 140 mm. Cena také obsahuje skrytý revizní otvor v plátně nebo jiný systém pro přístup k hasícímu hydrantu vč. označení H.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01E1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021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FD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C93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1FD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F1F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7E21FB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BC0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2F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0974DA9" w14:textId="77777777" w:rsidTr="00722CC8">
        <w:trPr>
          <w:trHeight w:val="7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F481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6EC9F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4605F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60497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CEE7D6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PP_176.2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44D639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Projekční plátno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7F2277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FDFEB7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5A51F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218 600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080B2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218 600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A0085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Screenline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New Big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Frame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grey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high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contrast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microperfororated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EE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06E9A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E8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4D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F11D1EC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2D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4F11A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4CB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DF73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C9B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79D8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Rozměr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ŠxV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): 5850x3600 mm,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mikroperforované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průměr perforace max. 0,4 mm, šedé,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gain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min. 0,75, skrytý rám, vč.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orámování ALU profilem RAL9005, vč. akustické výplně za plátnem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min 120 mm) z akustické hmoty (vata o objemové hmotnosti min. 45 kg/m3). Cena vč. dopravy a instalace audio prvků.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celé sestavy max. 140 mm.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2AC9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FC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7E2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EA9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61A8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83D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D4CCE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296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A8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973143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F33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4B740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AE33B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02B5F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70ABCE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RP_176.1-3, RP_176.4-6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FD1E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Ozvučení za projekčním plátnem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7DF8D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9BFC1B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C77A57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14404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116 400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F24FB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L-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Acoustics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X4i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DF3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C93D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E64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23A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C1E1C94" w14:textId="77777777" w:rsidTr="00722CC8">
        <w:trPr>
          <w:trHeight w:val="10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C0A8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8DAB6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47C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2AF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5A3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A83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Zařízení pro reprodukci zvukového obsahu expozice s minimálními parametry: vyzařovací charakteristika pro pokles -6 dB 110° osově symetrická, dvoupásmové provedení s osazením 4" + 1,4". Technické parametry: nominální impedance 16 </w:t>
            </w:r>
            <w:r w:rsidRPr="00DC2081">
              <w:rPr>
                <w:rFonts w:ascii="Cambria Math" w:eastAsia="Times New Roman" w:hAnsi="Cambria Math" w:cs="Cambria Math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Ω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zatížitelnost 40 W RMS, max SPL: min. 110 dB, rozměry max. (Š, V, H): 116 mm, 116 mm, 99 mm pro integraci za projekční plochu, hmotnost max. 1 kg díky omezené možnosti kotvení do památkově chráněné stěny, připojení kabelu pomocí terminálu se svorkovnicí a systémová montážní konzole s důrazem na redukci instalační hloubky.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A081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57C2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7B7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E89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1133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BA2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F0CCB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A04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EAA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F2A4FE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22A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ADF03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E5054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0887C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B4EABD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PT_176.1, PT_176.2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238A4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Dataprojektor s rozlišením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7BEB8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06926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22C1B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915 400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37C25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1 830 800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265CE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Panasonic PT-RQ25K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6AE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FFCB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68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E7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C5EFFCF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7B78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582D0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2D5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C98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55F9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00C8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Dataprojektor založený na tříčipové promítací technologii se svítivostí min. 18500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počet bodů na projekční ploše: 3840x2400 (WQUXGA), 16:10, světelný zdroj typu laser s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životnosí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20000 hod, hlučnost při normálním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provozním režimu max. 46 dB, podání barev dle standardu ITU-R709, vstupy min: HDMI 2.0 (x2), LAN RJ-45, USB 2.0 type A (2x). Dataprojektor určen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C67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A99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6C3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7B1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312E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9D9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4520E0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206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F5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BCBE2A4" w14:textId="77777777" w:rsidTr="00722CC8">
        <w:trPr>
          <w:trHeight w:val="10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87F9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92AF9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66625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6D73F1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9CBBB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PT_176.1-2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D9105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Přehrávač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obsahu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755161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63EA3C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1D5D6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36 500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9467D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73 000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61A5D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Giada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SDM-L 613 i5-1345U, 32 GB RAM DDR5-5200 MHz, SSD Samsung 9100 PRO 1 TB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PCIe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5.0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NVMe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E1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72623B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0B3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165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A2F0063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A21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D1379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DFFD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6A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8B99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5C92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SDM nebo OPS přehrávač standardu x86-64, min. konfigurace: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šestijádrový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procesor 2,5 GHz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GHz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10 MB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cache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16 GB RAM DDR4, 256 GB SSD M.2, Windows 10/11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IoT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licence, HDMI 2.0 výstup, RJ-45, USB 3.0 (2x). PC musí být kompatibilní s řídícím systémem 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Přehrávač musí být schopen přehrávat nekomprimovaný 4:4:4 obrazový AV obsah v kodeku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HapQ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v min. 50 FPS v nativním rozlišení daného projektoru, rychlost čtení SSD min. 3000 MB/s.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1ABA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66D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CDD8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C8B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3D0C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57A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CC605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B0F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BE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DB4CE79" w14:textId="77777777" w:rsidTr="00722CC8">
        <w:trPr>
          <w:trHeight w:val="61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EBA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BEF0A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220FA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8BF583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A88BC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PT_176.1, PT_176.2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006272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objektiv pro projektor PT_176.1, PT_176.2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71809C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3C33F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0A283A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425 600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A1F10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851 200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8F62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Panasonic ET-D3LEU101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F7469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-2,000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5C4A0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-851 200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0BE58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2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V průběhu realizace expozice došlo v návaznosti na přepracování dílenské dokumentace k nutnosti změny umístění projektorů. Z tohoto důvodu bylo nezbytné upravit požadavky na použitý objektiv tak, aby bylo možné promítání z větší projekční vzdálenosti při zachování požadované kvality obrazu.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br/>
              <w:t xml:space="preserve">Původně uvažovaný objektiv byl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nahrazen kompatibilním objektivem s lepšími optickými vlastnostmi pro dané projekční podmínky. Nově zvolený objektiv je konstrukčně jednodušší, lehčí a umožňuje dosažení kvalitnějšího obrazu. Současně se jedná o řešení dostupné na trhu s obdobnými vlastnostmi, které nebylo možné jednoznačně specifikovat v době zadání veřejné zakázky.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FA9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6</w:t>
            </w:r>
          </w:p>
        </w:tc>
      </w:tr>
      <w:tr w:rsidR="00DC2081" w:rsidRPr="00DC2081" w14:paraId="2BA4DB7A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BA5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36994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6A4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3A51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257B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D312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Kompatibilní objektiv pro projektor pro umístění zařízení v expozici pro dosažení požadovaných projekčních vlastností, viz. geometrické požadavky ve výkresové části. Objektiv musí být nativně konstruovaný pro kresbu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(WQUXGA) obrazu. Dovolená odchylka umístění +/- 25 cm.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354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CCA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28C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10C9E9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7C2C50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F7C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2E7B9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37D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F1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AEE7A4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9E0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B044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42710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F6B5A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A332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PT_176.1, PT_176.2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6E228E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držák pro projektor PT_176.1, PT_176.2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D48656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6837A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22BE3E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18 500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D2CD6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1F33D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Euromet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Falkon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EB9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9EDEF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8A4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D7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9557428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8A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4241F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493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E00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A61F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CBFA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Kompatibilní držák pro projektor pro umístění zařízení v expozici pro dosažení požadovaných projekčních vlastností, viz. geometrické požadavky ve výkresové části. Min. nosnost držáku 45 kg. Možnost korekce naklopení v osách: osy X, Y, Z: min. ±8°, rotace: min. ±6°. Možnost instalace projektoru v různých orientacích, včetně na šířku, na výšku a na podlahu. Vč. potřebné atypické úpravy pro kotvení na strop / zeď.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619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676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CA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B43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1C0A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C525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A00DA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D1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01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67171C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622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8517B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EB724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08B69A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61FCE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PT_176.1, PT_176.2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D30B2D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projektor PT_176.1, PT_176.2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04AACE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D864A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79B084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98836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39 000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52F6AFF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2F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22FF1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6B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46B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0641AC3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6F2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2A5C5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9D2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73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0080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FBB1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CAT7 a napájecí kabeláž 3x2,5 CYKY potřebných délek dle umístění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RACKu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půdě (3.NP), vč. potřebného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pojovacího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materiálu (závitové tyče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M10).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9726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3F8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CAA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38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1315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689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3AD593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F7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D03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A00B1A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6E9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95DF0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09A29C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40573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5D806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PT_176.1, PT_176.2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13B4D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50D6DE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3D948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48,000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77CA9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A3207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67 200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0B21AF3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31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AE9DB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CB1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78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F0509AE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674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A4BC1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C74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8B69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B9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203E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Instalační práce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projekorů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PT_176.1, PT_176.2, vč. výchozího nastavení, barevná kalibrace.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D01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B4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E64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E0AF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738B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900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9133F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69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57D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2BDA84F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0B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2EB12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14E028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B53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62E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739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284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F8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19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DD4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3 730 240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A209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251C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7E5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6B6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5D4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1C77F1E" w14:textId="77777777" w:rsidTr="00722CC8">
        <w:trPr>
          <w:trHeight w:val="7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B7C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0D991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B7305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C58FB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527DFE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PP_175.1, PP_175.2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C4D0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Projekční plátno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A919B4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FEBCD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D9EAFD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215 600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CB8B3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431 200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A88FD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Screenline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New Big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Frame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grey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high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contrast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microperfororated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73F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A589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1AD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B0D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6CE188A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94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9D88C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534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9610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276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34B3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Rozměr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ŠxV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): 5850x3600 mm,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mikroperforované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průměr perforace max. 0,4 mm, šedé,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gain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min. 0,75, skrytý rám, vč. orámování ALU profilem RAL9005, vč. akustické výplně za plátnem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min 120 mm) z akustické hmoty (vata o objemové hmotnosti min. 45 kg/m3). Cena vč. dopravy a instalace audio prvků.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celé sestavy max. 140 mm.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8A08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E29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C61C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C05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83D5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AE0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2AEAF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A8B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94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FD4AF6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607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D28D1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7B00C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DA655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E6F265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RP_175.1-6, RP_175.7-12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1E4F4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Ozvučení za projekčním plátnem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D49D9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AE0C7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521C31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4645A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232 800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EB4B5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L-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Acoustics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X4i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5ED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6118E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062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E5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6BE2480" w14:textId="77777777" w:rsidTr="00722CC8">
        <w:trPr>
          <w:trHeight w:val="10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90E8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8E44C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15EF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CC1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835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FA91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Zařízení pro reprodukci zvukového obsahu expozice s minimálními parametry: vyzařovací charakteristika pro pokles -6 dB 110° osově symetrická, dvoupásmové provedení s osazením 4" + 1,4". Technické parametry: nominální impedance 16 </w:t>
            </w:r>
            <w:r w:rsidRPr="00DC2081">
              <w:rPr>
                <w:rFonts w:ascii="Cambria Math" w:eastAsia="Times New Roman" w:hAnsi="Cambria Math" w:cs="Cambria Math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Ω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zatížitelnost 40 W RMS,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max SPL: min. 110 dB, rozměry max. (Š, V, H): 116 mm, 116 mm, 99 mm pro integraci za projekční plochu, hmotnost max. 1 kg díky omezené možnosti kotvení do památkově chráněné stěny, připojení kabelu pomocí terminálu se svorkovnicí a systémová montážní konzole s důrazem na redukci instalační hloubky.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6E26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27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59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76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539D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BE0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8EF2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3D5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B27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00B236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1A1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74CB2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A29F7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6CC5B4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D7158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PT_175.1, PT_175.2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E61A8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Dataprojektor s rozlišením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80485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B62ED3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D33541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915 400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2E9D0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1 830 800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4BBE4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Panasonic PT-RQ25K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CF3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EFE6F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785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F58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4DA7783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734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050F4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28A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D67C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37C4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3D67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Dataprojektor založený na tříčipové promítací technologii se svítivostí min. 18500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počet bodů na projekční ploše: 3840x2400 (WQUXGA), 16:10, světelný zdroj typu laser s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životnosí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20000 hod, hlučnost při normálním provozním režimu max. 46 dB, podání barev dle standardu ITU-R709, vstupy min: HDMI 2.0 (x2), LAN RJ-45, USB 2.0 type A (2x). Dataprojektor určen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638F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448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13E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279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7695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BD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949102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898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CB7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B539DD0" w14:textId="77777777" w:rsidTr="00722CC8">
        <w:trPr>
          <w:trHeight w:val="10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A9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AE613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D4EB8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75B69E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8FA01E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PT_175.1-2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26FB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Přehrávač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obsahu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489DF3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844486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9B271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36 500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3828E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73 000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86D82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Giada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SDM-L 613 i5-1345U, 32 GB RAM DDR5-5200 MHz, SSD Samsung 9100 PRO 1 TB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PCIe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5.0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NVMe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11A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F52A9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53B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9F8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28E285C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A0F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7E560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35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77D3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3C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3059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SDM nebo OPS přehrávač standardu x86-64, min. konfigurace: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šestijádrový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procesor 2,5 GHz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GHz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10 MB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cache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16 GB RAM DDR4, 256 GB SSD M.2, Windows 10/11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IoT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licence, HDMI 2.0 výstup, RJ-45, USB 3.0 (2x). PC musí být kompatibilní s řídícím systémem 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Přehrávač musí být schopen přehrávat nekomprimovaný 4:4:4 obrazový AV obsah v kodeku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HapQ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v min. 50 FPS v nativním rozlišení daného projektoru, rychlost čtení SSD min. 3000 MB/s.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21B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84B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BD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8892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36ED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2D9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BEC5C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7D6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3D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0CEC5E1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F46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2C0C4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DF97C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CE3F3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5B712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PT_175.1, PT_175.2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11A98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objektiv pro projektor PT_175.1, PT_175.2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3A1AC9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67AD3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06D214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425 600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A3464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851 200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CC4B0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Panasonic ET-D3LEU101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B2E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E9B7E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37E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D0A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509E5A5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A2F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5462C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F5A0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3BD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B8F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EB4D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Kompatibilní objektiv pro projektor pro umístění zařízení v expozici pro dosažení požadovaných projekčních vlastností, viz. geometrické požadavky ve výkresové části. Objektiv musí být nativně konstruovaný pro kresbu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(WQUXGA) obrazu. Dovolená odchylka umístění +/- 25 cm.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DB1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E27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13A4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58B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3B74B36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1B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967D6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E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F4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53BC98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BF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AA07A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F3EDC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F5C4E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C8FDB6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PT_175.1, PT_175.2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5E130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držák pro projektor PT_175.1, PT_175.2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1DB4A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DA8675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091A4C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6AA81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BFD06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Euromet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Falkon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BD7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89140B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CAA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53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BF62514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A4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38362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E1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531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8A0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159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Kompatibilní držák pro projektor pro umístění zařízení v expozici pro dosažení požadovaných projekčních vlastností, viz. geometrické požadavky ve výkresové části. Min. nosnost držáku 45 kg. Možnost korekce naklopení v osách: osy X, Y, Z: min. ±8°, rotace: min. ±6°. Možnost instalace projektoru v různých orientacích, včetně na šířku, na výšku a na podlahu. Vč. potřebné atypické úpravy pro kotvení na strop / zeď.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0C4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34E1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6E48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AD1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6446E6D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85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AF08C9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591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B8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6011C2E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94D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1859E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83E745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033ED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8ED89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PT_175.1, PT_175.2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518A0F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projektor PT_175.1, PT_175.2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CE47B9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66822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B9D2A9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78348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39 000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39831BB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458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DAC31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18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D3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5D68459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2E87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BC788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39A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32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FD85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BBE0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CAT7 a napájecí kabeláž 3x2,5 CYKY potřebných délek dle umístění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RACKu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půdě (3.NP), vč. potřebného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pojovacího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materiálu (závitové tyče M10).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CBE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8DB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1F6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4CA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BE6E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F0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4EBA4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959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0C9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C44626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02A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89F2C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342E6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E4613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773096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PT_175.1, PT_175.2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33C564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CC70C4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2DFC5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48,000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E378B6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EC900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67 200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755DC4D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433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5CF18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183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00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C860F3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78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AD6A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273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8310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D48D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0002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Instalační práce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projekorů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PT_175.1, PT_175.2, vč. výchozího nastavení, barevná kalibrace.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8E4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6CC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E1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198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CA4F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3A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027F4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D54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FD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70144A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22D4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910D6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BD3E2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064E6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AFAEF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7CBADC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 15" displej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D5904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0C61A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50B6BE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368E9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45 600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0A5B9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Beetronics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15HD7M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133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B6AFC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1E7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AB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C0AE2EC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2F3D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42262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4B8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0BF2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1F77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0325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LCD 15,6" displej, plechové šasi, RAL9005, nedotykový, technologie zobrazení IPS, 16:9, FullHD, MTBF 50000 h, odezva max. 10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350 cd/m2,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 xml:space="preserve">kontrast 700:1, vstupy: HDMI, VGA, hmotnost max. 2.5 kg,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barrel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9-33 VDC, max. spotřeba 12 W, navržen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8C8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C4C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FCB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E6B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30F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D92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6ACFAC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4FF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FF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702A10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455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61BB2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55B41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EB9A6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8FEB9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04CD45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Přehrávač pro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E7B166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18212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FBC889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10 200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D013B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40 800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923D8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Brightsign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LS425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7E9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B9690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5ED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B03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8CF085D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06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4A4F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14C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1ED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050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DE1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Digital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player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procesor ARM, 8 GB interní úložiště průmyslové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industrial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-grade) provedení vhodné pro nepřetržitý provoz v provozně náročném prostředí, slot pro microSD, výstup HDMI (až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1080p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), podpora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videokodeků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h.265, h.264, 3,5 mm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audiovýstup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RJ-45 pro síťové připojení, možnost vzdálené správy a automatických aktualizací. Přehrávač musí být kompatibilní s řídícím systémem 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9196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0BC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4595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4658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8B13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0A9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B5FFE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B5E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443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087058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0A07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98D66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666A8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11F54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FC0AD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380C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splitter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467D8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49702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5FEA5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AE26E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8670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PLANET POE-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171S</w:t>
            </w:r>
            <w:proofErr w:type="gram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61D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53980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D2C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BF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C458732" w14:textId="77777777" w:rsidTr="00722CC8">
        <w:trPr>
          <w:trHeight w:val="14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BD89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E217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2AEA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3D52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01E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97CC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Gigabitový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 napájení po Ethernetovém kabelu. Část pro přímé napájení vzdálených zařízení (802.3at) do příkonu 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60W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Volitelné výstupní napětí 12/19/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24V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DC. Instalace desktop nebo do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šasí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lze realizovat i na gigabitovém ethernetu, napájení se přenáší po všech vodičích UTP/FTP ethernet vedení, injektor podporuje IEEE 802.3 / 802.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3u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802.3ab, 10/100/1000Base-T.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53FF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4378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425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963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9907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39D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B37B9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6BC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B14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6573A3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6E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8BFA7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14CA4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A0C2D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604D3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7DE70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HDMI2.0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extender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515E76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5B3E7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B77881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AB8FD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B96C7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Premiumcord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KHEXT60-13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F0C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5B596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D7D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721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A26C098" w14:textId="77777777" w:rsidTr="00722CC8">
        <w:trPr>
          <w:trHeight w:val="357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149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5F577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DFD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83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99A3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CD70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60m přes jeden kabel Cat6/6a/7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Zařízení umožňuje po jednom kvalitním síťovém kabelu přenést špičkový obraz o vysokém rozlišení 4K@60Hz nebo FULL HD 1080p signál až na 60m.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Vstup: 1x HDMI vstup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Výstupy: 1x HDMI výstup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rozlišení: 3840x2160@24/25/30/50/60Hz, 4096x2160@24/25Hz, 1280x960, 1280x800, 1280x768, 1680x1050, 1920x1200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- 18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Gbps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přenosová rychlost včetně podpory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- 4K@60Hz ULTRA HD,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HDR10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Kompatibilní s HDMI 2.0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Deep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color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4K,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maximální rozlišení 4K Ultra HD (60Hz), 4096 x 2160p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datový přenos:18Gbps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šířka pásma:600MHz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Napájení pouze u vysílací jednotky (TX), 5 VDC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606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6EB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58AA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54B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388C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141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A5A07E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11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AB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DDAD2C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785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7CCFC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3C33F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DA1DAB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4FF4A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76A36B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displeje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C0CD5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9330F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CC9645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5 460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1A5E4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21 840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0FA098E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83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18753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656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9AA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3DDCADA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5C9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F1710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95D9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8AAC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D237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270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CAT6.A a napájecí kabeláž 3x2,5 CYKY potřebných délek dle umístění technologického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 xml:space="preserve">prostoru v expozici. Napájení displeje realizováno skrze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51F1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7DCB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AA35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BC3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661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845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942359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196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6B8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37088C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BE3B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1C9BA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8B64E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AABD9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385B9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1E94D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Držák pro atypickou instalaci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141901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40B55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79AA4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3 650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286B10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14 600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4117D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atypický 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držák - výroba</w:t>
            </w:r>
            <w:proofErr w:type="gram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AVTG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F1A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0F0C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4D4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436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525A769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B645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859D6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121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349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4C4C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E6D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Atypický držák pro instalaci displeje v expozici, vč. umístění 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umístění a design nutno koordinovat se stavbou expozice NEX Lidé.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DB53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DA49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3C1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E85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62A6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6FF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97BD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A91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F53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E56E35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42B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6350B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01B71D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EC03C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459B0A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FD9C0F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CCB19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C5395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B353F0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C0D96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28 000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455FF0D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83E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1FFA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032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13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C7F6B3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D593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33E17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CF68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AB2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6B28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CD9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Instalační práce LCD_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.1-4, vč. zapojení, výchozího nastavení.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CCD6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299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3437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0782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F8D3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927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F28E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C85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D6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49C022E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FCC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8AE3E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856536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CC7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C05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35B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Místnost 174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21A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761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C85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A0D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3 621 520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DC75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7A9F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D37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74C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4D3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284E6AC" w14:textId="77777777" w:rsidTr="00722CC8">
        <w:trPr>
          <w:trHeight w:val="7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C6D1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C1BEA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BD035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34CF5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02BD5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PP_174.1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9271ED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Projekční plátno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D7866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4B3AB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19361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204 600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3D94B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204 600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7FAB7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Screenline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New Big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Frame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grey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high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contrast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microperfororated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C74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03EC1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635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545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858287C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236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41553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E155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6A9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727B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B002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Rozměr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ŠxV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): 5580 x 3600 mm,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mikroperforované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průměr perforace max. 0,4 mm, šedé,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gain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min. 0,75, skrytý rám, vč. orámování ALU profilem RAL9005, vč. akustické výplně za plátnem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min 120 mm) z akustické hmoty (vata o objemové hmotnosti min. 45 kg/m3). Cena vč. dopravy a instalace audio prvků.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celé sestavy max. 140 mm, vč. skrytého obdélníkového VZT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 xml:space="preserve">potrubí pro vývod vzduchu z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výústku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2ABD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6593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9D9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9C9A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A489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92EE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378D6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733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29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9A8AEA7" w14:textId="77777777" w:rsidTr="00722CC8">
        <w:trPr>
          <w:trHeight w:val="7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611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B525B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747AD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99DED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06387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PP_174.2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B20C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Projekční plátno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9990BD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68FA6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95BD29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201 900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2AB683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201 900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C8D82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Screenline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New Big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Frame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,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grey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high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contrast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microperfororated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F40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57BD8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312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0BA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FC12096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1243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17533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0E4E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91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FF16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DF71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Rozměr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ŠxV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): 5850 x 3600 mm,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mikroperforované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průměr perforace max. 0,4 mm, šedé,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gain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min. 0,75, skrytý rám, vč. orámování ALU profilem RAL9005, vč. akustické výplně za plátnem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min 120 mm) z akustické hmoty (vata o objemové hmotnosti min. 45 kg/m3). Cena vč. dopravy a instalace audio prvků.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celé sestavy max. 140 mm.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A11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A11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B88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EF0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C4C7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281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F9196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A28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3F9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34A8BE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BD6F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42654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232FFA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85598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BC8063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RP_174.1-6, RP_174.7-12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A3D7C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Ozvučení za projekčním plátnem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99DF0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D0E2BC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3B1F3B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DE9FF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232 800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AAEE2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L-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Acoustics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X4i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A6A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288BD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7BA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0A5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4008DF2" w14:textId="77777777" w:rsidTr="00722CC8">
        <w:trPr>
          <w:trHeight w:val="177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726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C6157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2A39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BA40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FE91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E2E0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Zařízení pro reprodukci zvukového obsahu expozice s minimálními parametry: vyzařovací charakteristika pro pokles -6 dB 110° osově symetrická, dvoupásmové provedení s osazením 4" + 1,4". Technické parametry: nominální impedance 16 </w:t>
            </w:r>
            <w:r w:rsidRPr="00DC2081">
              <w:rPr>
                <w:rFonts w:ascii="Cambria Math" w:eastAsia="Times New Roman" w:hAnsi="Cambria Math" w:cs="Cambria Math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Ω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zatížitelnost 40 W RMS, max SPL: min. 110 dB, rozměry max. (Š, V, H): 116 mm, 116 mm, 99 mm pro integraci za projekční plochu, hmotnost max. 1 kg díky omezené možnosti kotvení do památkově chráněné stěny, připojení kabelu pomocí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terminálu se svorkovnicí a systémová montážní konzole s důrazem na redukci instalační hloubky.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8F3D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EB65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663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762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D305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B3B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A1A1C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5C7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FC9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4188DA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22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11D54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2FEB1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259E92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E517DC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PT_174.1, PT_174.2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5390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Dataprojektor s rozlišením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D44D6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AAABB1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2D93F0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915 400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547E5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1 830 800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7F6E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Panasonic PT-RQ25K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B28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6027F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7A3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36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477A0C9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BA0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3446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7953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28D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A3B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5138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Dataprojektor založený na tříčipové promítací technologii se svítivostí min. 18500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počet bodů na projekční ploše: 3840x2400 (WQUXGA), 16:10, světelný zdroj typu laser s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životnosí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20000 hod, hlučnost při normálním provozním režimu max. 46 dB, podání barev dle standardu ITU-R709, vstupy min: HDMI 2.0 (x2), LAN RJ-45, USB 2.0 type A (2x). Dataprojektor určen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BE12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D30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E4B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1637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2355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DAF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3019F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8D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AA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72C0301" w14:textId="77777777" w:rsidTr="00722CC8">
        <w:trPr>
          <w:trHeight w:val="10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075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05DFD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69B33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0C487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4441F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PT_174.1-2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8A360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Přehrávač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obsahu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BC919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32A0B7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F05FA3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36 500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5DF09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73 000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E3C96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Giada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SDM-L 613 i5-1345U, 32 GB RAM DDR5-5200 MHz, SSD Samsung 9100 PRO 1 TB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PCIe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5.0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NVMe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CB6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3173B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5D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EF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D572FBA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C2D3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E011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DC48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A6B3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82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076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SDM nebo OPS přehrávač standardu x86-64, min. konfigurace: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šestijádrový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procesor 2,5 GHz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GHz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10 MB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cache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16 GB RAM DDR4, 256 GB SSD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 xml:space="preserve">M.2, Windows 10/11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IoT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licence, HDMI 2.0 výstup, RJ-45, USB 3.0 (2x). PC musí být kompatibilní s řídícím systémem 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Přehrávač musí být schopen přehrávat nekomprimovaný 4:4:4 obrazový AV obsah v kodeku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HapQ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v min. 50 FPS v nativním rozlišení daného projektoru, rychlost čtení SSD min. 3000 MB/s.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439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B8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D24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5CD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762F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AD2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9B31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F85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A26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B124F5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BD6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45C3A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70D62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D5991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D5F2D9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PT_174.1, PT_174.2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76608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objektiv pro projektor PT_174.1, PT_174.2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0712F9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3C406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F7F62E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425 600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01BCF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851 200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BA23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Panasonic ET-D3LEU101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7BF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8A7EE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665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4D5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38B94BB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96CD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50E6C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1E0A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4D67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36A1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ADC2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Kompatibilní objektiv pro projektor pro umístění zařízení v expozici pro dosažení požadovaných projekčních vlastností, viz. geometrické požadavky ve výkresové části. Objektiv musí být nativně konstruovaný pro kresbu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(WQUXGA) obrazu. Dovolená odchylka umístění +/- 25 cm.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CF3E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4B03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1D2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2EA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6CB8395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F76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2B1B6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3BA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EA6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4FF282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AF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C1C03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F6D5B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70C27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E2117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PT_174.1, PT_174.2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EC6181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držák pro projektor PT_174.1, PT_174.2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980EB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7957D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E2B0F3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F3C1D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F4D0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Euromet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Falkon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318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46F68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A2F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86B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D6A635F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32C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B322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0123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A35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F6A7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44EF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Kompatibilní držák pro projektor pro umístění zařízení v expozici pro dosažení požadovaných projekčních vlastností, viz. geometrické požadavky ve výkresové části. Min. nosnost držáku 45 kg. Možnost korekce naklopení v osách: osy X, Y, Z: min. ±8°, rotace: min. ±6°.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Možnost instalace projektoru v různých orientacích, včetně na šířku, na výšku a na podlahu. Vč. potřebné atypické úpravy pro kotvení na strop / zeď.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63D9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668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21B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BB4B28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2E31329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A7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687F2F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0A6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307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3970F8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2B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4C13E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A41B0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AD7F0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3F0400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PT_174.1, PT_174.2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2D56E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projektor PT_174.1, PT_174.2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0ED338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6DDE34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9643D6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19 500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95A43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39 000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58CA1F8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113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865A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F7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A58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6FD3089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B29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C6FCD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DCE5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0E4F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0AD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93F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CAT7 a napájecí kabeláž 3x2,5 CYKY potřebných délek dle umístění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RACKu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půdě (3.NP), vč. potřebného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pojovacího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materiálu (závitové tyče M10).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6BC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B0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328E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40E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6E7D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DA7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C25D1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8B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1F0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896B5E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A0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7914D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20E2A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A31D9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0B41C3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PT_174.1, PT_174.2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ABB12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DB7844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5A553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48,000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884B68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65B9A8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67 200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434346E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691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41127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468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7BD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457F33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48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C3E6F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028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D870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1E1C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029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Instalační práce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projekorů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PT_174.1, PT_174.2, vč. výchozího nastavení, barevná kalibrace.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639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0586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B0D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721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D6AF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6FA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D9239E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4F0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850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B53342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AD80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DF5EB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414CD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2E0DC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6D3692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76D41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 15" displej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B4449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2B8F9F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D5AB57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F0D20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22 800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B52B5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Beetronics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15HD7M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33D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6DC8E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FAE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E6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F226AAF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065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75347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A9DD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D89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FE06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107E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LCD 15,6" displej, plechové šasi, RAL9005, nedotykový, technologie zobrazení IPS, 16:9, FullHD, MTBF 50000 h, odezva max. 10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350 cd/m2, kontrast 700:1, vstupy: HDMI, VGA, hmotnost max. 2.5 kg,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barrel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9-33 VDC, max. spotřeba 12 W, navržen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8974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1979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1C9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96A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535F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32C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E3F9B2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DC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3F9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3C3A91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B70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727B1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E9D80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10A1D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1E6CA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93B4CE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Přehrávač pro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02655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F71E5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C52BD3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10 200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D313B1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20 400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B410D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Brightsign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LS425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A4E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C4D5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867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2B6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6357F45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BF0D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93352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28B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429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F02A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5A7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Digital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player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procesor ARM, 8 GB interní úložiště průmyslové (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industrial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-grade) provedení vhodné pro nepřetržitý provoz v provozně náročném prostředí, slot pro microSD, výstup HDMI (až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1080p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), podpora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videokodeků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h.265, h.264, 3,5 mm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audiovýstup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RJ-45 pro síťové připojení, možnost vzdálené správy a automatických aktualizací. Přehrávač musí být kompatibilní s řídícím systémem Národního muzea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SignageOS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B090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6BE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5C29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AE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156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AED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145B2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2F6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CC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125FD5C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0685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9079A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97A24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38866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8A1C9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378165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splitter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0FDCBB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37D099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EE5C51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C6D80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4 300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5A41E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PLANET POE-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171S</w:t>
            </w:r>
            <w:proofErr w:type="gram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586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0FD35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96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A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2334099" w14:textId="77777777" w:rsidTr="00722CC8">
        <w:trPr>
          <w:trHeight w:val="9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584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7BE48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C051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BED3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92B9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AA91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Gigabitový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 napájení po Ethernetovém kabelu. Část pro přímé napájení vzdálených zařízení (802.3at) do příkonu až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60W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Volitelné výstupní napětí 12/19/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24V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DC. Instalace desktop nebo do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šasí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. Napájení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lze realizovat i na gigabitovém ethernetu, napájení se přenáší po všech vodičích UTP/FTP ethernet vedení, injektor podporuje IEEE 802.3 / 802.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3u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802.3ab, 10/100/1000Base-T.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65BC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CD6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70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1F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0B1B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D24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9515D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366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56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8EB2CA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19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D28CF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D77F88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86A12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DE1E31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DD09AA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HDMI2.0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extender</w:t>
            </w:r>
            <w:proofErr w:type="spell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6C8E6B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478DE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81B190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2 150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29BFA2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4 300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D9B26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Premiumcord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KHEXT60-13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887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2E51B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91B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23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765638F" w14:textId="77777777" w:rsidTr="00722CC8">
        <w:trPr>
          <w:trHeight w:val="28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D22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CF5F7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104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3488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29A5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6FA8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na 60m přes jeden kabel Cat6/6a/7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Zařízení umožňuje po jednom kvalitním síťovém kabelu přenést špičkový obraz o vysokém rozlišení 4K@60Hz nebo FULL HD 1080p signál až na 60m.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Vstup: 1x HDMI vstup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Výstupy: 1x HDMI výstup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rozlišení: 3840x2160@24/25/30/50/60Hz, 4096x2160@24/25Hz, 1280x960, 1280x800, 1280x768, 1680x1050, 1920x1200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- 18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Gbps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přenosová rychlost včetně podpory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- 4K@60Hz ULTRA HD,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HDR10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- Kompatibilní s HDMI 2.0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Deep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color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4K, YUV 4:4:4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maximální rozlišení 4K Ultra HD (60Hz), 4096 x 2160p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Podporuje HDCP 2.2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datový přenos:18Gbps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Maximální šířka pásma:600MHz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- Napájení pouze u vysílací jednotky (TX), 5 VDC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01F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9A8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0065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329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09B0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1CE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FD865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941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2F9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58DE72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919E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545CA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874794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5D21C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AE5EE1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1EAD80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pro displeje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96EFDF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1253C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4260CE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5 460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2CAF36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10 920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1EE8BAA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FC7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DAA8D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EFA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CD6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A5B90EC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9961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30B34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B3F8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009F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E56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BBC7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HDMI 2.0 kabeláž, datová CAT6.A a napájecí kabeláž 3x2,5 CYKY potřebných délek dle umístění technologického prostoru v expozici. Napájení displeje realizováno skrze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splitter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 Třída kabeláže: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9EF3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B87A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9D4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1B2E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99A1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518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1974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E3C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C0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57A187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86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DCA5E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1D4BBD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3656A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4A65B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D12C36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Držák pro atypickou instalaci 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175A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.1-4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DF337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C5348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7D7ED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3 650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78608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7 300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C64D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atypický 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držák - výroba</w:t>
            </w:r>
            <w:proofErr w:type="gram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AVTG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D29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31EA4F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A2F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0A7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97F8E3F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8F91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482D2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86C6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2CF2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00E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6C56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Atypický držák pro instalaci displeje v expozici, vč. umístění HDMI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extenderu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splitteru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umístění a design nutno koordinovat se stavbou expozice NEX Lidé.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F193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834C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E1E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F049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EE60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3D1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E16A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68E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60B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5CE160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D61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A1E3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7A5947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63C727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7FF264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LCD_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.1-2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6D3C3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3AC586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C877B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6A614A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723A3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14 000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252FD54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C0D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F0D8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B7F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F8E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546CCA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EF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2C22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6F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D9F8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DC12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7BE0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Instalační práce LCD_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174A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.1-2, vč. zapojení, výchozího nastavení.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CEC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8AA4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B89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249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BABE1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7C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7F712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A05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1C8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7D6A3B5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985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AFCBE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422E258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5FE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A25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CED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Infrastruktura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722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4BF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F7A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BE9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1 375 420 Kč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399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3A44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3F6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-132 550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819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985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4045B11" w14:textId="77777777" w:rsidTr="00722CC8">
        <w:trPr>
          <w:trHeight w:val="61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344C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8146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6B30C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3C351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2CE710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RACK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4D3DF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Rackový stojan 16 RU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3430A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03ADD3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D4483E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34 500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86273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69 000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9B361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Schrack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DT166080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67699F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-1,000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FCBC5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-34 500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2573B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3: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V průběhu realizace expozice bylo na základě prověření skutečných provozních a technických podmínek zjištěno, že samostatný rackový stojan není pro zajištění funkčnosti audiovizuální technologie nezbytný. S ohledem na stávající technickou infrastrukturu Národního muzea je možné soustředit všechna dotčená zařízení do jednoho centrálního rozvaděče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umístěného na půdě objektu.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br/>
              <w:t>Vypuštění dodávky samostatného rackového stojanu vede k úspoře nákladů při zachování požadované funkčnosti a provozní spolehlivosti systému a nemění celkovou povahu veřejné zakázky.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559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6</w:t>
            </w:r>
          </w:p>
        </w:tc>
      </w:tr>
      <w:tr w:rsidR="00DC2081" w:rsidRPr="00DC2081" w14:paraId="59D6C081" w14:textId="77777777" w:rsidTr="00722CC8">
        <w:trPr>
          <w:trHeight w:val="34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684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7B421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40F9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623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F6E3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4CB9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19" stojanový rozvaděč 16U 600 x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800mm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•Vč. systému chlazení, termostatu, horních a spodních kabelových kartáčů.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Maximální zatížení při rovnoměrné zátěži: 800 kg.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•Krytí: IP20.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•Dveře: přední skleněné dveře s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tvrzenám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bezpečnostním sklem (4 mm), včetně zámku. Instalace pantů na pravé straně rozvaděče. Bezproblémová instalace pantů na levou stranu skříně. Úhel otevírání dveří: 180 stupňů. Možnost instalace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polocylindrické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vložky.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•Nosné ližiny: 19" provedení, 2 páry, hloubkově nastavitelné (označené pozice).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•Kabelové vstupy: střešní prostor, dno rozvaděče.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•Normy a standardy: ČSN EN 62208 ed.2, ČSN EN 61587-1 ed.4, ČSN EN 60335-1 ed.3, ČSN EN 55032 ed.2.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•1x8x zásuvka PDU, vč. přívodu napájení silnoproud, třída silové a datové kabeláže B2Ca.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41B6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2D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02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78B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F4A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205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796A4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5FA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AF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4E675C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3E9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2ECAE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2A6C8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91B5B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1F4AB9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RACK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6844C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Drobný instalační materiál do AV racku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5228C1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964F80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18B8AF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26 800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600E7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26 800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4D16A2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4B4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A8D67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F1E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71D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78533C4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05F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A365A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E65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8A14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07D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8D3D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Drobný instalační a spotřební materiál. Police 19" x3, CAT6a patch panel, 24 pozic, patch propojovací kabely CAT6a.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39CB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F3E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77C1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0CB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A80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5D5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EFBDA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5F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DAD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FDDC8F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F888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C5378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8EEF38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016D9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D52B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AMP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BFC65B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Ozvučovací centrála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audiořetězce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s DSP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CD6750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54175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710F66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465 000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C94F9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465 000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FF37F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L-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Acoustics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LA7.16i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A59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6882A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1BD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7C9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5084E08" w14:textId="77777777" w:rsidTr="00722CC8">
        <w:trPr>
          <w:trHeight w:val="190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3F3C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5C657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ABA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FC1B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7A0B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C488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Zesilovací systém ve třídě D pro napájení reproduktorů, minimální počet kanálů 12, technické parametry jednoho kanálu:  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výstupní výkon (1 kHz, THD &lt; 1%) 1100W při 4 ohmech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frekvenční rozsah: nejméně 20 Hz - 20 kHz (+/- 0,05 dB)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dynamický rozsah výstupu: &gt; 119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dBA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přeslechy mezi kanály &gt; 65 dB (1 kHz, 8 ohmů, 60 W)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Parametry vnitřního DSP: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zpoždění výstupu 0 až 1000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filtry s lineární fází, kompatibilní předvolby pro použité reprosoustavy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Konektivita a vstupní formáty signálů: AES67 nebo AVB, AES/EBU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7D6B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4D24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65D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2C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B19D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B90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49014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FD4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74D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EFD1EEC" w14:textId="77777777" w:rsidTr="00722CC8">
        <w:trPr>
          <w:trHeight w:val="5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6332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05BD2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376F5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B7507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95F83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AMP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45FFE7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Audio IP formátový konvertor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1B1123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138CC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60DC51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65 800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94E6EF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65 800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04371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Auvitran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ToolBox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AVBx3/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ISM+r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+ AxC-DANTEv2 +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AxC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-AVB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C1ADF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-1,000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63BC34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-65 800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07ABA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4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V průběhu realizace expozice došlo k upřesnění technického řešení distribuce audio signálu, které nebylo možné předvídat. Na základě zvoleného řešení s využitím reproduktorů s podporou digitální audio distribuce (Dante) odpadla potřeba převodu signálu z digitální do analogové podoby.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br/>
              <w:t xml:space="preserve">Z tohoto důvodu není samostatný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 xml:space="preserve">audio IP formátový konvertor pro zajištění distribuce audia nezbytný, protože převod signálu je realizován přímo v reproduktorech. V návaznosti na tuto skutečnost dochází ke snížení rozsahu plnění spočívajícím ve vypuštění dodávky audio IP formátového konvertoru.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00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6</w:t>
            </w:r>
          </w:p>
        </w:tc>
      </w:tr>
      <w:tr w:rsidR="00DC2081" w:rsidRPr="00DC2081" w14:paraId="02EFD66C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1E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E1600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CEA8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EAAB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80E9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5789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Formátový konvertor: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• Převod z AES67 a DANTE (64x64) do AVB (32x32), min. 3x RJ-45, formát 1U,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rack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19".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• Externí redundantní napájecí zdroj.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5E3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B85F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966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A75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933F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6D8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096F74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D05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248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94B8A04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18C4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6E7B1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75449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D6801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DFD0DF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AMP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0E3A5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materiál pro ozvučení a kabeláž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CE1D60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bm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DBC47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00E17B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251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B0068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105 420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F6E3A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Klotz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SCH2025-D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2E2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5F2F4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E84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91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6978C6E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A95E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552EE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72E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3FB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18E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756B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materiál, audio slaboproudá kabeláž vhodně zvolená dle max. 1/10 ohmické zátěže, provedení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FRNC, 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Dca</w:t>
            </w:r>
            <w:proofErr w:type="spellEnd"/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- s2, d2, a1, potřebných délek dle umístění technologického prostoru ve 3.NP. Zapojení reproduktorů v rámci projekčního plátna: paralelně, max. 4 ks/ kanál. Celkem cca. 420 m. Cena vč. ukládky kabelu.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8DC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F8F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1E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261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37FA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D2B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9518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011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E9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F6F6D9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33B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4E65B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9FD71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0AA7F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4DB04F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POWER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159C40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Silová kabeláž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BC2340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bm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52070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320,000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9E5146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105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4D74F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33 600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8BDEC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CXKH-R-J 3x2,5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25A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2640D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708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64D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32810F7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C43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3DB33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1163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D9ED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385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4DE6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Drobný instalační materiál, silnoproudá kabeláž 3x2,5 mm2, CXKH-R-J B2CAS1D0 3x2,5, potřebných délek dle umístění technologického prostoru ve 3.NP. Zapojení projektorů max. 2 ks/16 A přívod. Celkem cca. 320 m. Cena vč. ukládky kabelu.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436B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A7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58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FD47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53171BB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36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89494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763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04E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C92BA6E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FBC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9A117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9C965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3F489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8D188C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DATA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979EB2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Datová kabeláž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3FFAD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bm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8797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640,000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6D6563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65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B5E97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41 600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CAA5F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Kabel S/FTP Cat.7 1000MHz AWG23/1 LS0H B2Ca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DAD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D1F39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3D7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1FC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F38A5D6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6D1D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AD3B0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B3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71F3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88F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6865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Drobný instalační materiál, datová kabeláž CAT.7, B2Ca, potřebných délek dle umístění technologického prostoru ve 3.NP. Zakončení datových kabelů na patch panelu RACK.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D0DD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83D6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88B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B33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37E0734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2C5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14BC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FFF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D5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4884006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DB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78D39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5AF46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75E8FA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1BA902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AMP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D39EE4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Analog x DANTE převodník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7620A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CECBB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069A4F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6 450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EA52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32 250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7654D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Dante AVIO Analog Input Adapter 2x0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A2817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-5,000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64CC01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-32 250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003D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E69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</w:tr>
      <w:tr w:rsidR="00DC2081" w:rsidRPr="00DC2081" w14:paraId="4790375B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CECF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EC725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B319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9904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85E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EAD7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Převádí analogové audio linkové signály a dodává je do sítě Dante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96 kHz / 24 bit.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>Plně funkční rozhraní DANTE.</w:t>
            </w: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br/>
              <w:t xml:space="preserve">Nastavitelné úrovně signálu: +24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dBu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+4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dBu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dBu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dBV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/ -10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dBV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(přes ovladač Dante).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81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2D1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BE23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33B2DD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6FDEEF1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1A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B714B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354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B0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2D9DEE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691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D35DD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C3981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EAF51F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6E7A0C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ZLAB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F0FF9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žlab 100x50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ED974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bm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D0D4F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240,000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98793C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195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3BFC2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46 800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46128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Merkur 2 /ARK-211120/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B5B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87A83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EA9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EF0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B7CEB18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AF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7D4BC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19AF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B97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011F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DAF2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Drátěný kabelový žlab 100/50, vč. kotvících prostředků. Pro uložení datové/slaboproudé kabeláže ve 3. NP. Efektivní průřez žlabu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Sef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= 2900 mm2. Povrchová úprava: galvanické zinkování.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727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00E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D491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94FB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41C5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F41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76033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78E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BA0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608838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F34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A8B27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D4ABD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D0878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EEC49F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ZLAB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9DF6A1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žlab 50x50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F5E5D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bm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807CF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110,000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A4711B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165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380127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18 150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514F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Merkur 2 /ARK-211110/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320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81FAF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364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771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4101BBC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A812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2A587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95A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6938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E7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87E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Drátěný kabelový žlab 50/50, vč. kotvících prostředků. Pro uložení datové/slaboproudé kabeláže ve 3. NP. Efektivní průřez žlabu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Sef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= 1320 mm2. Povrchová úprava: galvanické zinkování.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E97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4E1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2D3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39E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F0F2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36C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940F6E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61E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934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AD86C8A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4D39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3514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510CA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45F290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1B5BA8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ZLAB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C17D5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materiál pro silové/slaboproudé rozvody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F3858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95526C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2BCE79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32 500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40CB8F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32 500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21797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CAT6</w:t>
            </w:r>
            <w:proofErr w:type="gram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a ,</w:t>
            </w:r>
            <w:proofErr w:type="gram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ABL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sursum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vidlice/zásuvky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78A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ED9CF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C61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558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44BB4B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BD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2D037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292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87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22E7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D560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Drobný instalační materiál silnoproudu, slaboproudu, resp. datové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sítě - koncovky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vidlice,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lišty,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atp.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96F5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1CDC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FFD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018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B357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E50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A16D7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819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22C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E693E3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0AAB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813CD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06E2B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A34303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2A8E7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RH1NP3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A929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Silový rozváděč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A80B0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BBD4E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E34EB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74 500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5000D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74 500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3E59F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CC6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7C4333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3D0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78E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1F27F0C" w14:textId="77777777" w:rsidTr="00722CC8">
        <w:trPr>
          <w:trHeight w:val="13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610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2DF5C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A72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F872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84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3E86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Silový rozváděč, přívod CXKH-R-J B2CAS1D0 5x6 z 4R2.3, odvody na jednotlivé koncové prvky (projektory, celkem 7 ks okruhů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16A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/B, vč. jištění, hlavního vypínače 3f, revize, podružného instalačního materiálu). Rozváděč bude umístěn ve spodní sekci 19" hlavního racku RACK (jednoho z vybraných, další RACK bude podružně napájen z hlavního RACK). Cena vč. přívodního kabelu, trasa cca. 20 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733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D849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3749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C641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9097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1A2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A50669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795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A0D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F2AAA6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0BD8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730F6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21A61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EEE1B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B55ACB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PRACE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CF47F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Instalační práce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0888C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74F18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260,000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E634FD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2FBC07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364 000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5F13F77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6BD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A1DDD0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A7F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5D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95313F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9A1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40380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66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C5B9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069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10B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Instalační práce silnoproudu / slaboproudu ve 3. NP vč. potřebných přípomocí.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9B5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13E1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7C3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5D3D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C5C1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6DD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2AFEE5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BD1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50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C1AC280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B88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801B8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EAD151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B1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D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157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143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Ostatní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01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9AC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0EC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676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531 000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770886B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8E6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B5A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3A5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9B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372CFA1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48BE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9904C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59F00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79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5B432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22BB828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FIRE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44CEF2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Protipožární ucpávky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4C3C97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15CDB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17,000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D82223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467D3C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334DE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93D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D1FDB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486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232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EC1014D" w14:textId="77777777" w:rsidTr="00722CC8">
        <w:trPr>
          <w:trHeight w:val="3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42C2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6DC3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899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2BB00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A660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6D45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proofErr w:type="spellStart"/>
            <w:r w:rsidRPr="00DC2081">
              <w:rPr>
                <w:rFonts w:ascii="Calibri Light" w:eastAsia="Times New Roman" w:hAnsi="Calibri Light" w:cs="Calibri Light"/>
                <w:i/>
                <w:iCs/>
                <w:strike/>
                <w:color w:val="969696"/>
                <w:kern w:val="0"/>
                <w:sz w:val="14"/>
                <w:szCs w:val="14"/>
                <w:lang w:eastAsia="cs-CZ" w:bidi="ar-SA"/>
              </w:rPr>
              <w:t>Protipožádní</w:t>
            </w:r>
            <w:proofErr w:type="spellEnd"/>
            <w:r w:rsidRPr="00DC2081">
              <w:rPr>
                <w:rFonts w:ascii="Calibri Light" w:eastAsia="Times New Roman" w:hAnsi="Calibri Light" w:cs="Calibri Light"/>
                <w:i/>
                <w:iCs/>
                <w:strike/>
                <w:color w:val="969696"/>
                <w:kern w:val="0"/>
                <w:sz w:val="14"/>
                <w:szCs w:val="14"/>
                <w:lang w:eastAsia="cs-CZ" w:bidi="ar-SA"/>
              </w:rPr>
              <w:t xml:space="preserve"> ucpávky dle požadavku PBŘ při tvorbě prostupů mezi 2.NP a 3.NP. Zpěňující tmel na bázi vody a bez obsahu silikonu pro požární těsnění elektrických prostupů, vč. certifikátu a štítku.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7B2FA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02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FC97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8F1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791B0E3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476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4C90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A2F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D15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D0EB9E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BA2C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80111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1CA20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80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80DE5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2DF0D9E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FIRE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21A47F6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Vrtání prostupů skrz historický strop mezi 2.NP - 3. NP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547488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AB5A08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17,000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4DB80A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E46AC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kern w:val="0"/>
                <w:sz w:val="18"/>
                <w:szCs w:val="18"/>
                <w:lang w:eastAsia="cs-CZ" w:bidi="ar-SA"/>
              </w:rPr>
              <w:t>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1CE2214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5C5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9B1EC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543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9ED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EFC3CCE" w14:textId="77777777" w:rsidTr="00722CC8">
        <w:trPr>
          <w:trHeight w:val="57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DDE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5863A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455C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EDFC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strike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8B5B7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FE6CE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Calibri Light" w:eastAsia="Times New Roman" w:hAnsi="Calibri Light" w:cs="Calibri Light"/>
                <w:i/>
                <w:iCs/>
                <w:strike/>
                <w:color w:val="969696"/>
                <w:kern w:val="0"/>
                <w:sz w:val="14"/>
                <w:szCs w:val="14"/>
                <w:lang w:eastAsia="cs-CZ" w:bidi="ar-SA"/>
              </w:rPr>
              <w:t xml:space="preserve">Vrtání prostupů pro kabelové trasy dle požadavků Zadavatele. Hloubka vrtání cca. 900 mm, průměr díry 25 mm, vč. zednického/restaurátorského zapravení. Počet děr dle zvoleného konstrukčního </w:t>
            </w:r>
            <w:r w:rsidRPr="00DC2081">
              <w:rPr>
                <w:rFonts w:ascii="Calibri Light" w:eastAsia="Times New Roman" w:hAnsi="Calibri Light" w:cs="Calibri Light"/>
                <w:i/>
                <w:iCs/>
                <w:strike/>
                <w:color w:val="969696"/>
                <w:kern w:val="0"/>
                <w:sz w:val="14"/>
                <w:szCs w:val="14"/>
                <w:lang w:eastAsia="cs-CZ" w:bidi="ar-SA"/>
              </w:rPr>
              <w:lastRenderedPageBreak/>
              <w:t>zpracování Dodavatele. Bude předloženo ve VTD ke schválení.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61E97" w14:textId="77777777" w:rsidR="00DC2081" w:rsidRPr="00DC2081" w:rsidRDefault="00DC2081" w:rsidP="00722CC8">
            <w:pPr>
              <w:widowControl/>
              <w:suppressAutoHyphens w:val="0"/>
              <w:rPr>
                <w:rFonts w:ascii="Calibri Light" w:eastAsia="Times New Roman" w:hAnsi="Calibri Light" w:cs="Calibri Light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51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B78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288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39E1868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9C3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5FEC8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FAB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F1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1DD79F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57C8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76609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6655BB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97BB4B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9D1F19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AVT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62EA8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Předání zakázky, zaškolení uživatele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70593D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04D4A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05DE93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120 000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DC812A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120 000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0F809BA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7A0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B77F3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652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72E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7AC03CB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744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8225B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D2B6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E7E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8C46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2F5A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Předání celé zakázky vč. zaškolení uživatele ohledně provozu a údržby jednotlivých zařízení, předání všech potřebných dokumentů a technických listů, návodů.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48B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F19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2E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65B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0C3A567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4C2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05C330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7CD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F9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0087B0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43A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A19A3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A6B75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D4E37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2647B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AVT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98D20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Programování AV techniky expozice 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BF0F8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C33BA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5D3EE5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200 000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6AC7C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200 000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417F379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B5C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FE26A8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0D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40C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ADA7FA5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4F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46DB1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EDAF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2192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AEF0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21E1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Výchozí nastavení a programování jednotlivých AV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prvků - projektorů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displejů, zesilovačů. Konfigurace v součinnosti s IT oddělení Zadavatele. Zajištění synchronizace audio a video (&lt;10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) jednotlivých velkých projekcí.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A2E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C64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AFF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771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89DA4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624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2E773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86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1D2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7DF690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96F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2E3F4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3EEC6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FEE75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7FD742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DOK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15DF8E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Výrobně Technická Dokumentace (VTD)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D23603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2EAF5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70A620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75 400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5F2E8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75 400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628A0E7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033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97301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DDC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61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DDEC10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CBD7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8D06C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9A88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31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17F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7A81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Výrobně Technická Dokumentace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dokumentace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zavěšešní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projektorů a konstrukci projekčních pláten.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9040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444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25F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73C7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7A88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04B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738BA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DE0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AF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FA1565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0A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BFAC2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3B9A2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96738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2DC0C2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DOK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ECB919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Dokumentace Skutečného Provedení Stavby (DSPS)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9CD14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165E7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63235B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135 600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42D84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135 600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5270549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15A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71168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88A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EE8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F8FC625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912C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D3373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EC7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1164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F759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FABC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Dokumentace skutečného provedení stavby vč. funkčních schémat zapojení, seznamu zařízení, jejich výchozích konfigurací, IP konfigurace. Předání v digitální podobě, *.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dwg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nebo *.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pdf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DBD6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AC3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41E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921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01E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B66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77061E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500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F5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60BD984" w14:textId="77777777" w:rsidTr="00722CC8">
        <w:trPr>
          <w:trHeight w:val="3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42E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5F3F2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106825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7F9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D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06A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D8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B22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Vícepráce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487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4C2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4E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D2B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2 635 310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1A3EA70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644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BC2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  <w:t>2 635 310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0AA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color w:val="003366"/>
                <w:kern w:val="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088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0C5DF0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78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BE97C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D2465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AE1AAF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69598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ROZETY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A9CF4B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Atypické stropní rozety pro vedení audio kabeláže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265452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21A00B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A9A64B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28 960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01794F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231 680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73BA3CD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ABDDD8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0E8459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231 680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22AD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5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18E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43DAB5AA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229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3A89B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123C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EA1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D81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57D2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Mosazné designové rozety vč. mosazného opletu, příchytek designového vedení kabeláže s respektem na pečlivé provedení v Historické budově NM.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349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914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ED0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884D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CC9DF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D41A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C1A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8F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B30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658A3C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8209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86EE8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A7ADC8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6A4B1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D0298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VYKLOP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AD59D9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Vyklápěcí mechanismus plátna 176.1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0AC41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812000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597B33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43 650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C2C79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43 650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6670469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5030E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70A39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43 650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04EA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6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359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2AD3E74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F508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10151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6F8D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5268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2C09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3FEC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Pístový vyklápěcí mechanismus projekčního plátna z důvodu přístupu k HUP. Plynové písty dl. 1800 mm.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1DE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1887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53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7C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1F9F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AEB7E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87A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84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626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4E1636F" w14:textId="77777777" w:rsidTr="00722CC8">
        <w:trPr>
          <w:trHeight w:val="81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C3F9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FFA76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1C5A1F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E427A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D1E2B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LEDFIRE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F4924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DMX řízení ohniště v místnosti 20.178,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podsvětlené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lebky 20.179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39B8B9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46569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2742CE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18 790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EA87B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37 580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66028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DMX 12 CH </w:t>
            </w: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dimmer</w:t>
            </w:r>
            <w:proofErr w:type="spellEnd"/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7BB69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A192FA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37 580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6D1E5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7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: V průběhu realizace expozice se v návaznosti na zpřesnění technického a provozního </w:t>
            </w:r>
            <w:proofErr w:type="gramStart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řešení,  prokázala</w:t>
            </w:r>
            <w:proofErr w:type="gramEnd"/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nutnost plné kompatibility audiovizuální technologie se stávajícím systémem správy a provozu Národního muzea. Tyto požadavky vyplynuly až při praktickém prověřování integrace technologií v rámci realizace expozice a nebylo je možné v době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přípravy zadávací dokumentace přesně definovat.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br/>
              <w:t>Změna technického řešení je nezbytná k zajištění centrálního a vzdáleného řízení audiovizuálních zařízení, včetně jejich hromadného vypínání v době mimo provoz expozice, což má přímý vliv na provozní bezpečnost a hospodárnost provozu.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br/>
              <w:t xml:space="preserve">Navržené řešení současně umožňuje snížení provozních nákladů a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plnou integraci do stávající technické infrastruktury Národního muzea při zachování požadované funkčnosti expozice.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140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5</w:t>
            </w:r>
          </w:p>
        </w:tc>
      </w:tr>
      <w:tr w:rsidR="00DC2081" w:rsidRPr="00DC2081" w14:paraId="545967C7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66F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6A590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8EA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F3A8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4D89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A4E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12 kanálový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napětový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PWM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dimmer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16 bit. Max. 240 W, trafo, kabeláž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4AE9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2A1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D69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CF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6D2A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EBC0F1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7E3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82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F5E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3D65C7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F1FA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9EF64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5AF81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9ECF66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2B4C78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DMXPLAY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C5722D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TCP/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IP - DMX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player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- ohniště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, lebky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5DF7C2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AB926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61D55C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17 850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6FDE8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35 700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B9905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Cuety</w:t>
            </w:r>
            <w:proofErr w:type="spellEnd"/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 LPU-2</w:t>
            </w:r>
          </w:p>
        </w:tc>
        <w:tc>
          <w:tcPr>
            <w:tcW w:w="157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E3B15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31694D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35 700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03D9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613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</w:t>
            </w:r>
          </w:p>
        </w:tc>
      </w:tr>
      <w:tr w:rsidR="00DC2081" w:rsidRPr="00DC2081" w14:paraId="63D80F03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600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78609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E86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E73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528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FC9C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Síťový TCP/IP DMX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player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možnost uložení DMX chase,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trigger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loop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CC5C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936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C44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223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A1B8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E30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621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62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07B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E87C237" w14:textId="77777777" w:rsidTr="00722CC8">
        <w:trPr>
          <w:trHeight w:val="57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4E4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7040A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6DBE0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89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1F1D0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AA831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PT_176.1, PT_176.2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874F85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objektiv pro projektor PT_176.1, PT_176.2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A68887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747E2B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BD0999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412 000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A1D28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824 000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5A11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Panasonic ET-D75LE95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D1BD5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5A294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824 000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E1469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2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: V průběhu realizace expozice došlo v návaznosti na přepracování dílenské dokumentace k nutnosti změny umístění projektorů. Z tohoto důvodu bylo nezbytné upravit požadavky na použitý objektiv tak, aby bylo možné promítání z větší projekční vzdálenosti při zachování požadované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kvality obrazu.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br/>
              <w:t xml:space="preserve">Původně uvažovaný objektiv byl nahrazen kompatibilním objektivem s lepšími optickými vlastnostmi pro dané projekční podmínky. Nově zvolený objektiv je konstrukčně jednodušší, lehčí a umožňuje dosažení kvalitnějšího obrazu. Současně se jedná o řešení dostupné na trhu s obdobnými vlastnostmi, které nebylo možné jednoznačně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specifikovat v době zadání veřejné zakázky.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B98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6</w:t>
            </w:r>
          </w:p>
        </w:tc>
      </w:tr>
      <w:tr w:rsidR="00DC2081" w:rsidRPr="00DC2081" w14:paraId="77472269" w14:textId="77777777" w:rsidTr="00722CC8">
        <w:trPr>
          <w:trHeight w:val="5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2A51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F3B5B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F62A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A8D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10E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8576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Kompatibilní objektiv pro projektor pro umístění zařízení v expozici pro dosažení požadovaných projekčních vlastností, viz. geometrické požadavky ve výkresové části. Objektiv musí být nativně konstruovaný pro kresbu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4K</w:t>
            </w:r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(WQUXGA) obrazu. Dovolená odchylka umístění +/- 25 cm.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CCD7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28A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670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74BBA9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2F41B8B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8B7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FEF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2B8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D5C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DAD316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FFE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CB6FA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087C6A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90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DD55E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D35593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VYMEŘENÍ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2AC1B6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Zaměření vrtání pod strop pro projektory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FA2F28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93F689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09CDF7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8 500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D34E9C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59 500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01F9A80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B0C10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7,000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E92BB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59 500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E37B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8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: dodatečný 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95C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4</w:t>
            </w:r>
          </w:p>
        </w:tc>
      </w:tr>
      <w:tr w:rsidR="00DC2081" w:rsidRPr="00DC2081" w14:paraId="47D91B2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C760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5A082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667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2696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5DAA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34DA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Vč. Tisku šablon, instalace a koordinace vrtání vč. Vylepení šablon na strop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646A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11F7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074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903679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32AA94C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611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FA1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F1F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88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6673FD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3F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DB8C4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A236F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23AF7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1068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PROJEKT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77602D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Projekt UPS pro místnost 20.178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556B1D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F15B8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B50018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65 000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57BBE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65 000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3BD0BD0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EF7D4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A68D5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65 000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66C5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9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92E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7D02C4C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9ECB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CBADE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6D4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D22E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C78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6BC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Projekt záložního okruhu pro otevírání vitrín, celkem 2 okruhy, vedeno do serverovny 20.179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FD2B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A3D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DEFE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77A573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2B7116C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930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53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D53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9FC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7E71CA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EF5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9FF5F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AADDB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92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08940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24265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UPS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DEAD5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UPS rozvod pro otevírání </w:t>
            </w: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vitrin</w:t>
            </w:r>
            <w:proofErr w:type="spell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20.178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0ADD4F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D04EE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D6F530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44 300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2D0F0F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44 300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74B9CB4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B8A44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8251D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44 300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9099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9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16F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37E9AAB2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315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252F7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BD5A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062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190D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5FB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H07RN-F 3x2.5, celkem 160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bm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vč. dopojení do UPS, parapetní lišta a v serverovně vedeno pod podlahou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3C9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819A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C33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9027BF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5F59DE5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5B6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01B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A30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D2F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6DD2E40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63B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61452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A7544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93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599AA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8E2D7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UPS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7213C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UPS 1500 VA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B6E91D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DCB97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DC31EE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42 600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868C7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85 200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51C7A2B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BB5A6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889D5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85 200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6D11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9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FEF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1A70C913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4513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EBE66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8F5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F72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7970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C2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Záložní </w:t>
            </w:r>
            <w:proofErr w:type="gram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zdroj -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rack</w:t>
            </w:r>
            <w:proofErr w:type="spellEnd"/>
            <w:proofErr w:type="gram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UPS, záložní doba při 100% zátěži 6 min, záložní doba při 50% zátěži 18 min, skutečný a zdánlivý výkon 900 W / 1500 VA, výška pozice 2U, line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interactive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2×IEC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Jumpers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, 4×IEC 320 C13, ochrana síťového kabelu, USB a ethernet, LCD displej, rozměry 86 × 432 × 477 mm (V×Š×H), hmotnost 28,64 kg, vč. instalace, zahoření, dopravy a připojení.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4A33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DA3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1E93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BBBDBE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  <w:hideMark/>
          </w:tcPr>
          <w:p w14:paraId="50EF5A3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1BF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7AF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6A6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64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1772A6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EAD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B1F76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6D6C1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94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D9366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08EB2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PRACE_2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73219E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Instalační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práce - původní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zakázka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8195C0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hod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14:paraId="7FEB9A6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40,000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C9068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1 400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101C5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56 000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541B25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7E0DB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40,000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E0E29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56 000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CFFE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10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223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12CAF376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2F23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2C2F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DF37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1FA7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37A9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2728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Navášení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počtu instalačních hodin z důvodu koordinace s ostatníma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profesema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nepředvídatelné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situaceinstalace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-deinstalace, zapojování DMX ohniště, lebky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195E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1142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F672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4F91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C55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0ABD1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14:paraId="56BC4B8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9D196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17AB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DC2081" w:rsidRPr="00DC2081" w14:paraId="0C451C9D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9E68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BB98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79916E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95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7118CB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75023D2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FIRE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7AF2E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Protipožární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ucpávky - projektory</w:t>
            </w:r>
            <w:proofErr w:type="gram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C44F1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set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1A3B4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14,000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E60250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2 700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792D1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37 800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48C4E5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9D185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14,000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9BC380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37 800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E7CC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11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42DE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30D5BE25" w14:textId="77777777" w:rsidTr="00722CC8">
        <w:trPr>
          <w:trHeight w:val="36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5DF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8CD00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993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5DD0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DCC9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E44F3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Protipožádní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ucpávky dle požadavku PBŘ při tvorbě prostupů mezi 2.NP a 3.NP. Zpěňující tmel na bázi vody a bez obsahu silikonu pro požární těsnění elektrických prostupů, vč. certifikátu a štítku.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E96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301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D6FD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1C7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50CD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771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E584E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64F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2E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CCE703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C63F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C2C78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86C671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96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BCE02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5EF6A7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PT_179.a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D449A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Dataprojektor s rozlišením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4K</w:t>
            </w:r>
            <w:proofErr w:type="gramEnd"/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71A26D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51EA1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E8E4D4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915 400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38276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915 400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4BE59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 xml:space="preserve">Panasonic PT-RQ25K 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B3CFE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3AFED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915 400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8ED3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12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F80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6F81FC0E" w14:textId="77777777" w:rsidTr="00722CC8">
        <w:trPr>
          <w:trHeight w:val="7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4F39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F26F8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D6F4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ADF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  <w:t>P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5EA7F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D71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Dataprojektor založený na tříčipové promítací technologii se svítivostí min. 18500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lm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, počet bodů na projekční ploše: 3840x2400 (WQUXGA), 16:10, světelný zdroj typu laser s </w:t>
            </w:r>
            <w:proofErr w:type="spellStart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životnosí</w:t>
            </w:r>
            <w:proofErr w:type="spellEnd"/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 xml:space="preserve"> 20000 hod, hlučnost při normálním provozním režimu max. 46 dB, podání barev dle standardu ITU-R709, vstupy min: HDMI 2.0 (x2), LAN RJ-45, USB 2.0 type A (2x). Dataprojektor určen pro provoz 24/7.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55B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6F8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A1C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850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EA78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513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F97E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83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546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E2B5691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F97B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5C911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37D78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97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653652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5B60BB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PT_179.a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49ABEA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Kompatibilní objektiv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F90C28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ks</w:t>
            </w:r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F8418F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9BEF79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174 500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2CAAA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174 500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9AAF5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ET-D3LEW10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3466AB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F789F7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174 500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29F1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12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F0E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2F0CB98E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C16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9D811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FB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C9C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72BF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F3CD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  <w:t>Objektiv ET-D3LEW10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DB2D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i/>
                <w:iCs/>
                <w:color w:val="969696"/>
                <w:kern w:val="0"/>
                <w:sz w:val="14"/>
                <w:szCs w:val="14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388F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9A2B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57CB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F222C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BEB7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725F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F9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525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92236B1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450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60834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98EAD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98</w:t>
            </w:r>
          </w:p>
        </w:tc>
        <w:tc>
          <w:tcPr>
            <w:tcW w:w="10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7564B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</w:t>
            </w:r>
          </w:p>
        </w:tc>
        <w:tc>
          <w:tcPr>
            <w:tcW w:w="14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1A48B14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HDMI2.1_H2</w:t>
            </w:r>
          </w:p>
        </w:tc>
        <w:tc>
          <w:tcPr>
            <w:tcW w:w="159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078619E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Dopravné za </w:t>
            </w:r>
            <w:proofErr w:type="gram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vícepráce - AV</w:t>
            </w:r>
            <w:proofErr w:type="gramEnd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 xml:space="preserve"> prvky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545E50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kpl</w:t>
            </w:r>
            <w:proofErr w:type="spellEnd"/>
          </w:p>
        </w:tc>
        <w:tc>
          <w:tcPr>
            <w:tcW w:w="12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71312F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278D5E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25 000 Kč</w:t>
            </w:r>
          </w:p>
        </w:tc>
        <w:tc>
          <w:tcPr>
            <w:tcW w:w="9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B1F19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25 000 Kč</w:t>
            </w:r>
          </w:p>
        </w:tc>
        <w:tc>
          <w:tcPr>
            <w:tcW w:w="13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  <w:tr2bl w:val="single" w:sz="4" w:space="0" w:color="969696"/>
            </w:tcBorders>
            <w:shd w:val="clear" w:color="000000" w:fill="FFFF00"/>
            <w:noWrap/>
            <w:vAlign w:val="center"/>
            <w:hideMark/>
          </w:tcPr>
          <w:p w14:paraId="358E8B1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7BE680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1,000</w:t>
            </w:r>
          </w:p>
        </w:tc>
        <w:tc>
          <w:tcPr>
            <w:tcW w:w="4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4685D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kern w:val="0"/>
                <w:sz w:val="18"/>
                <w:szCs w:val="18"/>
                <w:lang w:eastAsia="cs-CZ" w:bidi="ar-SA"/>
              </w:rPr>
              <w:t>25 000 Kč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F5BB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 13</w:t>
            </w: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: dodatečný požadavek NM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D23C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</w:tr>
      <w:tr w:rsidR="00DC2081" w:rsidRPr="00DC2081" w14:paraId="04A1EA8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8F78B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5D882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44E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80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11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B4C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BA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37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5B1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E26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A5A0C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C729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9287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3C6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AD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754ACFE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F99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AB6BD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4FD5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904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8A4D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8B1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32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5DC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D097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F37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B0328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C57D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9097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689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FF1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E58ECF6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3B4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57022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892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AE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204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94B5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38E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E08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0D41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5294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E82F5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C0E1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435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45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46D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94B281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79C6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8882D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823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D9D0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EB53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9FED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2DA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8FD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229D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C83B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6A096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  <w:r w:rsidRPr="00DC2081"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5370" w14:textId="77777777" w:rsidR="00DC2081" w:rsidRPr="00DC2081" w:rsidRDefault="00DC2081" w:rsidP="00722CC8">
            <w:pPr>
              <w:widowControl/>
              <w:suppressAutoHyphens w:val="0"/>
              <w:rPr>
                <w:rFonts w:ascii="Arial CE" w:eastAsia="Times New Roman" w:hAnsi="Arial CE" w:cs="Calibri"/>
                <w:color w:val="003366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CB5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0E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60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F5188F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E57C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9F0B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56A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B546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50C9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5AF6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71F1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0AE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B2D2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08DC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BB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76A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B47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243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AD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B7CB7B8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69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85A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82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08C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AA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084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BD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EB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47E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4B5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B58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BD2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555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7C78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Celkem dle § 222 odst. 4 ZZVZ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DD8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1 738 030,00 Kč</w:t>
            </w:r>
          </w:p>
        </w:tc>
      </w:tr>
      <w:tr w:rsidR="00DC2081" w:rsidRPr="00DC2081" w14:paraId="777CA87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FDB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104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241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DF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EE2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F4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A00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CA3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771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C39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58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656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F7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8BC9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Celkem dle § 222 odst. 5 ZZVZ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883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73 280,00 Kč</w:t>
            </w:r>
          </w:p>
        </w:tc>
      </w:tr>
      <w:tr w:rsidR="00DC2081" w:rsidRPr="00DC2081" w14:paraId="6A84806B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20B9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08F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AD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06B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88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021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25B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ED9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729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9B9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F6A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35B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82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35D0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Celkem dle § 222 odst. 6 ZZVZ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3C5D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-2 178 750,00 Kč</w:t>
            </w:r>
          </w:p>
        </w:tc>
      </w:tr>
      <w:tr w:rsidR="00DC2081" w:rsidRPr="00DC2081" w14:paraId="1041AD9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7165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187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7E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80A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D7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D99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590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5B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B97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E8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CA7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032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2F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B2BE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celkem změny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E01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-367 440,00 Kč</w:t>
            </w:r>
          </w:p>
        </w:tc>
      </w:tr>
      <w:tr w:rsidR="00DC2081" w:rsidRPr="00DC2081" w14:paraId="218809B1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696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860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9C6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FD8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0EA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7BC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64D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EE6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F4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824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95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192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FE7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AF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C2E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0F9752F" w14:textId="77777777" w:rsidTr="00722CC8">
        <w:trPr>
          <w:trHeight w:val="57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8D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EF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47F9FF" w14:textId="77777777" w:rsidR="00DC2081" w:rsidRPr="00DC2081" w:rsidRDefault="00DC2081" w:rsidP="00722CC8">
            <w:pPr>
              <w:widowControl/>
              <w:suppressAutoHyphens w:val="0"/>
              <w:rPr>
                <w:rFonts w:ascii="Helvetica Neue" w:eastAsia="Times New Roman" w:hAnsi="Helvetica Neue" w:cs="Calibri"/>
                <w:color w:val="000000"/>
                <w:kern w:val="0"/>
                <w:sz w:val="32"/>
                <w:szCs w:val="32"/>
                <w:lang w:eastAsia="cs-CZ" w:bidi="ar-SA"/>
              </w:rPr>
            </w:pPr>
            <w:r w:rsidRPr="00DC2081">
              <w:rPr>
                <w:rFonts w:ascii="Helvetica Neue" w:eastAsia="Times New Roman" w:hAnsi="Helvetica Neue" w:cs="Calibri"/>
                <w:color w:val="000000"/>
                <w:kern w:val="0"/>
                <w:sz w:val="32"/>
                <w:szCs w:val="32"/>
                <w:lang w:eastAsia="cs-CZ" w:bidi="ar-SA"/>
              </w:rPr>
              <w:t xml:space="preserve">VÝKAZ </w:t>
            </w:r>
            <w:proofErr w:type="gramStart"/>
            <w:r w:rsidRPr="00DC2081">
              <w:rPr>
                <w:rFonts w:ascii="Helvetica Neue" w:eastAsia="Times New Roman" w:hAnsi="Helvetica Neue" w:cs="Calibri"/>
                <w:color w:val="000000"/>
                <w:kern w:val="0"/>
                <w:sz w:val="32"/>
                <w:szCs w:val="32"/>
                <w:lang w:eastAsia="cs-CZ" w:bidi="ar-SA"/>
              </w:rPr>
              <w:t>VÝMĚR - SOUPIS</w:t>
            </w:r>
            <w:proofErr w:type="gramEnd"/>
            <w:r w:rsidRPr="00DC2081">
              <w:rPr>
                <w:rFonts w:ascii="Helvetica Neue" w:eastAsia="Times New Roman" w:hAnsi="Helvetica Neue" w:cs="Calibri"/>
                <w:color w:val="000000"/>
                <w:kern w:val="0"/>
                <w:sz w:val="32"/>
                <w:szCs w:val="32"/>
                <w:lang w:eastAsia="cs-CZ" w:bidi="ar-SA"/>
              </w:rPr>
              <w:t xml:space="preserve"> ZMĚN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EA685" w14:textId="77777777" w:rsidR="00DC2081" w:rsidRPr="00DC2081" w:rsidRDefault="00DC2081" w:rsidP="00722CC8">
            <w:pPr>
              <w:widowControl/>
              <w:suppressAutoHyphens w:val="0"/>
              <w:rPr>
                <w:rFonts w:ascii="Helvetica Neue" w:eastAsia="Times New Roman" w:hAnsi="Helvetica Neue" w:cs="Calibri"/>
                <w:color w:val="000000"/>
                <w:kern w:val="0"/>
                <w:sz w:val="32"/>
                <w:szCs w:val="32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711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D57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506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5F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77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AD9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A5E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B1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D96D6DC" w14:textId="77777777" w:rsidTr="00722CC8">
        <w:trPr>
          <w:trHeight w:val="5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67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505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814C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ČÍSLO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2E7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OZNAČNÍ PRVKU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887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POPIS ZMĚNY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B20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VÍCEPRÁCE / MÉNĚPRÁCE (+/- nebo 0)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9153C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§ 222 ZZVZ,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4759E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Odůvodnění změny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A24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297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033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289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44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804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19E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241CE26" w14:textId="77777777" w:rsidTr="00722CC8">
        <w:trPr>
          <w:trHeight w:val="52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A03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61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D63E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4F0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7371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8BFF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A44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odst. 4, 5 nebo 6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D2C07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319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077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D82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C55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344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79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1D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8F3A3B3" w14:textId="77777777" w:rsidTr="00722CC8">
        <w:trPr>
          <w:trHeight w:val="8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6A1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A5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722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25E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2B95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snížení počtu dodávaných dataprojektorů s rozlišením </w:t>
            </w: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4K</w:t>
            </w:r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C9E2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-1 500 000,00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723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336BA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Změna na základě upřesnění architektonického řešení AV prvku vyplývající z dílenské dokumentace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C4C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C1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58B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79C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E31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F53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2A5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B206B6B" w14:textId="77777777" w:rsidTr="00722CC8">
        <w:trPr>
          <w:trHeight w:val="6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DE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17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EC7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04F9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98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snížení počtu dodávaných přehrávačů </w:t>
            </w: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4K</w:t>
            </w:r>
            <w:proofErr w:type="gram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obsahu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958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-73 000,00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5B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5DE4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9B8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BA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F7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8D8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CD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4BE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0A9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687033E" w14:textId="77777777" w:rsidTr="00722CC8">
        <w:trPr>
          <w:trHeight w:val="87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9C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D55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9B5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DEF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E12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snížení počtu dodávaných kompatibilních objektivů pro projektor PT_178.3-4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882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-370 000,00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45F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622AD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FA9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1C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0CB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B24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39E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A3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32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2968D1C" w14:textId="77777777" w:rsidTr="00722CC8">
        <w:trPr>
          <w:trHeight w:val="84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1DF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63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ACC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3CE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167F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snížení počtu dodávaných </w:t>
            </w:r>
            <w:proofErr w:type="spell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kompatibilnchí</w:t>
            </w:r>
            <w:proofErr w:type="spell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držáků pro projektory PT_178.1-4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C2C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-37 000,00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27C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E9F52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B12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6EB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A09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FA8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C4D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12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7F9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CEDD12D" w14:textId="77777777" w:rsidTr="00722CC8">
        <w:trPr>
          <w:trHeight w:val="8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1DD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F96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56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C8AE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D99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sníženídodávaného</w:t>
            </w:r>
            <w:proofErr w:type="spell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drobného </w:t>
            </w: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lastRenderedPageBreak/>
              <w:t>instalačního materiálu pro projektor PT_178.1-4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D8AF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lastRenderedPageBreak/>
              <w:t>-39 000,00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B0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CDB92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AA7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71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0FA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94B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43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F4D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14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F55F2BA" w14:textId="77777777" w:rsidTr="00722CC8">
        <w:trPr>
          <w:trHeight w:val="6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A82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47D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F57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6B13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B87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vypuštění dodávky plánovaného objektivu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58DA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-851 200,00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5DE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99A5B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Změna z důvodu návaznosti na změnu dílenské dokumentace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CFB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CF6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DB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9CA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A32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FB9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C96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CC3779D" w14:textId="77777777" w:rsidTr="00722CC8">
        <w:trPr>
          <w:trHeight w:val="18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8FC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A6B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FFF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C5F8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8BB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nahrazení plánovaného objektivu kompatibilním objektivem s lepšími optickými vlastnostmi pro dané projekční podmínky a konstrukčně jednodušším, lehčím: Panasonic ET-D3LEU102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2DFB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824 000,00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50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431022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F26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326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E4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F36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8E4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49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C9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64270E8" w14:textId="77777777" w:rsidTr="00722CC8">
        <w:trPr>
          <w:trHeight w:val="85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C2F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2E9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1A9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C1AA8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712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vypuštění dodávky rackového stojanu 16 RU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C20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-34 500,00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7C3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398B1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Změna na základě prověření skutečných </w:t>
            </w: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lastRenderedPageBreak/>
              <w:t>provozních a technických podmínek v průběhu realizace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0EC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B41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B61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559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7B7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7C9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BBA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16338CB" w14:textId="77777777" w:rsidTr="00722CC8">
        <w:trPr>
          <w:trHeight w:val="88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295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6C7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ADE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26A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7CD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vypuštění dodávky Audio IP formátového konvertoru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CB8A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-65 800,00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4D6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45B7DB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Změna z důvodu upřesnění technického řešení distribuce audio signálu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4F3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B4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0C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C40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103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2AF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C1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C9636F0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886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D9C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F69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0D62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3ABB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vypuštění dodávky Analogu x DANTE převodník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15D0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FF0000"/>
                <w:kern w:val="0"/>
                <w:sz w:val="20"/>
                <w:szCs w:val="20"/>
                <w:lang w:eastAsia="cs-CZ" w:bidi="ar-SA"/>
              </w:rPr>
              <w:t>-32 250,00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AC6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5D84B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560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03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C7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F8C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54D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7E3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25A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F3616EB" w14:textId="77777777" w:rsidTr="00722CC8">
        <w:trPr>
          <w:trHeight w:val="7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6DE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13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B00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72BD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9E59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navýšení počtu atypických stropních rozet pro vedení audio kabeláže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CAA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231 680,00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EE1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D53DEB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F89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887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73D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7F1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08A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99F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E53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444F8696" w14:textId="77777777" w:rsidTr="00722CC8">
        <w:trPr>
          <w:trHeight w:val="6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081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489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10A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1F46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987B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navýšení počtu vyklápěcích mechanismů plátna 176.1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8DDE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43 650,00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15D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9F3EB4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5E5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C4A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62C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69C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E0B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96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7F6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497CFD6" w14:textId="77777777" w:rsidTr="00722CC8">
        <w:trPr>
          <w:trHeight w:val="20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0A6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BA9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CEC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7852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44F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změna dodávaného technického řešení řízení ohniště v místnosti 20.17 na položku DMX 12 CH </w:t>
            </w:r>
            <w:proofErr w:type="spell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lastRenderedPageBreak/>
              <w:t>dimmer</w:t>
            </w:r>
            <w:proofErr w:type="spell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, která zajistí centrální a vzdálené řízení audiovizuálních zařízení, </w:t>
            </w: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lastRenderedPageBreak/>
              <w:t>včetně jejich hromadného vypínání v době mimo provoz expozice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DC39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lastRenderedPageBreak/>
              <w:t>37 580,00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633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0C8D1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Změna v návaznosti na zpřesnění technického a provozního řešení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E60D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338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7B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76E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46C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DF0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621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CCE3483" w14:textId="77777777" w:rsidTr="00722CC8">
        <w:trPr>
          <w:trHeight w:val="21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1E4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8C5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E94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FBB4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DBD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změna dodávaného technického řešení řízení ohniště v místnosti 20.17 na položku </w:t>
            </w:r>
            <w:proofErr w:type="spell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Cuety</w:t>
            </w:r>
            <w:proofErr w:type="spell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LPU-2, která zajistí centrální a vzdálené řízení audiovizuálních zařízení, včetně jejich hromadného vypínání v době mimo provoz expozice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A553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35 700,00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142E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B4F6F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20F0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89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E0E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B89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5B0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801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32E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2D67153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5DB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B39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2CD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3B407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69C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zaměření vrtání pod strop pro projektory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CD1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59 500,00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E0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DE847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F65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4B8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6C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8C3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59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81B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80A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61350771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360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58D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606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3855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F5BB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Projekt UPS pro místnost 20.178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075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65 000,00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A31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1C7C1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D31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2D8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185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9C8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2E0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935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830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16684C8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75D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48E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1F5C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5EAE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A1F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UPS rozvod pro otevírání </w:t>
            </w:r>
            <w:proofErr w:type="spell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vitrin</w:t>
            </w:r>
            <w:proofErr w:type="spell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20.178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073B4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44 300,00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F7B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5E6946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893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7E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9F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C42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D0A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975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200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3D78E9F9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ABF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359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C7C2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388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K93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EEE0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UPS 1500 VA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E66B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85 200,00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9B6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3284B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D57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41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84D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432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36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4E1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23E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898F2E1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D0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C59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1B4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3C58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ACA7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instalačníí</w:t>
            </w:r>
            <w:proofErr w:type="spell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práce - původní</w:t>
            </w:r>
            <w:proofErr w:type="gram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zakázka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2B67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56 000,00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C9E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906D20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1CF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72C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C22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99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17E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DAE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59F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5C69690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8AA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747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FC2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71E31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217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Protipožární </w:t>
            </w: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ucpávky - projektory</w:t>
            </w:r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64F4F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37 800,00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605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64DC5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CCE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849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EB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36C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9A2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C1E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9EF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1473C00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D45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4EF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394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BAFE2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74433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Dataprojektor s rozlišením </w:t>
            </w: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4K - Panasonic</w:t>
            </w:r>
            <w:proofErr w:type="gram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PT-RQ25K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1CDD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915 400,00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16F1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3CC80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BD3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CC8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9BE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E72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540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8B7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D05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2A773E47" w14:textId="77777777" w:rsidTr="00722CC8">
        <w:trPr>
          <w:trHeight w:val="5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8D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444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C248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1BDD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A4FF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Kompatibilní </w:t>
            </w: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objektiv -ET</w:t>
            </w:r>
            <w:proofErr w:type="gram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-D3LEW10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A933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174 500,00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1BD6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2CEDACC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C04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C9C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49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101B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A64A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2D7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EEA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62FB04B" w14:textId="77777777" w:rsidTr="00722CC8">
        <w:trPr>
          <w:trHeight w:val="5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EE9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73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C5CA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 w:bidi="ar-SA"/>
              </w:rPr>
              <w:t>Z13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6D4CA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0D4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Dopravné za </w:t>
            </w: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vícepráce - AV</w:t>
            </w:r>
            <w:proofErr w:type="gramEnd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 xml:space="preserve"> prvky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D945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25 000,00 Kč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17A9" w14:textId="77777777" w:rsidR="00DC2081" w:rsidRPr="00DC2081" w:rsidRDefault="00DC2081" w:rsidP="00722CC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BBA84E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dodatečný požadavek NM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803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B90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457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0DD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D7E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9B1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B9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189FE383" w14:textId="77777777" w:rsidTr="00722CC8">
        <w:trPr>
          <w:trHeight w:val="3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0F0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5AF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A338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8C48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EC6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Celkem hodnota ceny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607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FF0000"/>
                <w:kern w:val="0"/>
                <w:sz w:val="20"/>
                <w:szCs w:val="20"/>
                <w:lang w:eastAsia="cs-CZ" w:bidi="ar-SA"/>
              </w:rPr>
              <w:t>-367 440,00 Kč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E29C5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8052622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CFB4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EEB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3FB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1E8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131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F80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FD0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7E3AB9D5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CB6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9B0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19A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5AE1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2D4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Celkem hodnota změn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C6029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5 638 060,00 Kč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5E0484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AE0157D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C20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5EF0" w14:textId="77777777" w:rsidR="00DC2081" w:rsidRPr="00DC2081" w:rsidRDefault="00DC2081" w:rsidP="00722CC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E0D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BF7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483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96E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107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744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8701D4A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0BC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A9D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B0522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0980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AF7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Celkem dle § 222 odst. 4 ZZVZ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D9BA5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1 738 030,00 Kč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CDDEC4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9,22%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E7CC29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 původní ceny díla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1B42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8F1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3B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D2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A9C4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996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A5AF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534E4F1F" w14:textId="77777777" w:rsidTr="00722CC8">
        <w:trPr>
          <w:trHeight w:val="29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7D5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79A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C8EE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22DF3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7F72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Celkem dle § 222 odst. 5 ZZVZ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BB0CC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73 280,00 Kč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E642BA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0,39%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9AACF7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 původní ceny díla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5FF1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5CB8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D33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ACB1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AF5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301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9E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C2081" w:rsidRPr="00DC2081" w14:paraId="0D4161F5" w14:textId="77777777" w:rsidTr="00722CC8">
        <w:trPr>
          <w:trHeight w:val="30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4D4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522C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53BA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F1F96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BDB78C3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Celkem dle § 222 odst. 6 ZZVZ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B49E51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3 826 750,00 Kč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552A5C38" w14:textId="77777777" w:rsidR="00DC2081" w:rsidRPr="00DC2081" w:rsidRDefault="00DC2081" w:rsidP="00722CC8">
            <w:pPr>
              <w:widowControl/>
              <w:suppressAutoHyphens w:val="0"/>
              <w:jc w:val="right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20,30%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20C588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DC2081"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  <w:t>z původní ceny díla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CF8A" w14:textId="77777777" w:rsidR="00DC2081" w:rsidRPr="00DC2081" w:rsidRDefault="00DC2081" w:rsidP="00722CC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D8DE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A087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39C0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6B5D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CF49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1125" w14:textId="77777777" w:rsidR="00DC2081" w:rsidRPr="00DC2081" w:rsidRDefault="00DC2081" w:rsidP="00722CC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14:paraId="2F01249E" w14:textId="77777777" w:rsidR="006F476C" w:rsidRPr="008D7945" w:rsidRDefault="006F476C" w:rsidP="008D7945">
      <w:pPr>
        <w:pStyle w:val="Bezmezer"/>
        <w:jc w:val="both"/>
        <w:rPr>
          <w:rFonts w:ascii="Calibri" w:hAnsi="Calibri" w:cs="Calibri"/>
        </w:rPr>
      </w:pPr>
    </w:p>
    <w:sectPr w:rsidR="006F476C" w:rsidRPr="008D7945" w:rsidSect="00425192"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DC01" w14:textId="77777777" w:rsidR="001E3C28" w:rsidRDefault="001E3C28" w:rsidP="008030D6">
      <w:r>
        <w:separator/>
      </w:r>
    </w:p>
  </w:endnote>
  <w:endnote w:type="continuationSeparator" w:id="0">
    <w:p w14:paraId="3C5827E1" w14:textId="77777777" w:rsidR="001E3C28" w:rsidRDefault="001E3C28" w:rsidP="008030D6">
      <w:r>
        <w:continuationSeparator/>
      </w:r>
    </w:p>
  </w:endnote>
  <w:endnote w:type="continuationNotice" w:id="1">
    <w:p w14:paraId="7455E2C5" w14:textId="77777777" w:rsidR="001E3C28" w:rsidRDefault="001E3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AEFC" w14:textId="77777777" w:rsidR="001E3C28" w:rsidRDefault="001E3C28" w:rsidP="008030D6">
      <w:r>
        <w:separator/>
      </w:r>
    </w:p>
  </w:footnote>
  <w:footnote w:type="continuationSeparator" w:id="0">
    <w:p w14:paraId="192EA1D7" w14:textId="77777777" w:rsidR="001E3C28" w:rsidRDefault="001E3C28" w:rsidP="008030D6">
      <w:r>
        <w:continuationSeparator/>
      </w:r>
    </w:p>
  </w:footnote>
  <w:footnote w:type="continuationNotice" w:id="1">
    <w:p w14:paraId="7953D0D4" w14:textId="77777777" w:rsidR="001E3C28" w:rsidRDefault="001E3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6D104CE1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4423AC" w:rsidRPr="004423AC">
      <w:rPr>
        <w:rFonts w:ascii="Calibri" w:hAnsi="Calibri"/>
      </w:rPr>
      <w:t>2025/</w:t>
    </w:r>
    <w:r w:rsidR="008F33A1">
      <w:rPr>
        <w:rFonts w:ascii="Calibri" w:hAnsi="Calibri"/>
      </w:rPr>
      <w:t>6829</w:t>
    </w:r>
    <w:r w:rsidR="004423AC" w:rsidRPr="004423AC">
      <w:rPr>
        <w:rFonts w:ascii="Calibri" w:hAnsi="Calibr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13A32E7"/>
    <w:multiLevelType w:val="multilevel"/>
    <w:tmpl w:val="1304D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074C"/>
    <w:multiLevelType w:val="hybridMultilevel"/>
    <w:tmpl w:val="95403D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F6F55"/>
    <w:multiLevelType w:val="hybridMultilevel"/>
    <w:tmpl w:val="C82E11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454B1"/>
    <w:multiLevelType w:val="hybridMultilevel"/>
    <w:tmpl w:val="ACACE87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D1668C"/>
    <w:multiLevelType w:val="multilevel"/>
    <w:tmpl w:val="920A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4B5D6C"/>
    <w:multiLevelType w:val="hybridMultilevel"/>
    <w:tmpl w:val="6C509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692F"/>
    <w:multiLevelType w:val="multilevel"/>
    <w:tmpl w:val="F2FAE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60754"/>
    <w:multiLevelType w:val="hybridMultilevel"/>
    <w:tmpl w:val="9BEE8EA0"/>
    <w:lvl w:ilvl="0" w:tplc="E7DEC9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6"/>
  </w:num>
  <w:num w:numId="5" w16cid:durableId="4014614">
    <w:abstractNumId w:val="4"/>
  </w:num>
  <w:num w:numId="6" w16cid:durableId="1178959216">
    <w:abstractNumId w:val="18"/>
  </w:num>
  <w:num w:numId="7" w16cid:durableId="1004016059">
    <w:abstractNumId w:val="8"/>
  </w:num>
  <w:num w:numId="8" w16cid:durableId="2140099239">
    <w:abstractNumId w:val="6"/>
  </w:num>
  <w:num w:numId="9" w16cid:durableId="244461206">
    <w:abstractNumId w:val="9"/>
  </w:num>
  <w:num w:numId="10" w16cid:durableId="1925872817">
    <w:abstractNumId w:val="5"/>
  </w:num>
  <w:num w:numId="11" w16cid:durableId="511990914">
    <w:abstractNumId w:val="11"/>
  </w:num>
  <w:num w:numId="12" w16cid:durableId="438070201">
    <w:abstractNumId w:val="17"/>
  </w:num>
  <w:num w:numId="13" w16cid:durableId="215430600">
    <w:abstractNumId w:val="19"/>
  </w:num>
  <w:num w:numId="14" w16cid:durableId="1086923219">
    <w:abstractNumId w:val="10"/>
  </w:num>
  <w:num w:numId="15" w16cid:durableId="442922647">
    <w:abstractNumId w:val="12"/>
  </w:num>
  <w:num w:numId="16" w16cid:durableId="1277518585">
    <w:abstractNumId w:val="14"/>
  </w:num>
  <w:num w:numId="17" w16cid:durableId="1854297383">
    <w:abstractNumId w:val="13"/>
  </w:num>
  <w:num w:numId="18" w16cid:durableId="318655084">
    <w:abstractNumId w:val="3"/>
  </w:num>
  <w:num w:numId="19" w16cid:durableId="1479884629">
    <w:abstractNumId w:val="15"/>
  </w:num>
  <w:num w:numId="20" w16cid:durableId="766274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3767"/>
    <w:rsid w:val="00010F08"/>
    <w:rsid w:val="000115CE"/>
    <w:rsid w:val="0002141B"/>
    <w:rsid w:val="000265FA"/>
    <w:rsid w:val="000275CC"/>
    <w:rsid w:val="00040157"/>
    <w:rsid w:val="000538EF"/>
    <w:rsid w:val="0006105E"/>
    <w:rsid w:val="000629E5"/>
    <w:rsid w:val="00072A98"/>
    <w:rsid w:val="00077F6D"/>
    <w:rsid w:val="00097089"/>
    <w:rsid w:val="000A3DAE"/>
    <w:rsid w:val="000A41D4"/>
    <w:rsid w:val="000B1CE9"/>
    <w:rsid w:val="000F5CD4"/>
    <w:rsid w:val="001132D1"/>
    <w:rsid w:val="00114F38"/>
    <w:rsid w:val="00137E78"/>
    <w:rsid w:val="001423CA"/>
    <w:rsid w:val="00146613"/>
    <w:rsid w:val="00154CB7"/>
    <w:rsid w:val="001610D3"/>
    <w:rsid w:val="00173721"/>
    <w:rsid w:val="001738FB"/>
    <w:rsid w:val="0017515B"/>
    <w:rsid w:val="00175ED4"/>
    <w:rsid w:val="001813FF"/>
    <w:rsid w:val="00194322"/>
    <w:rsid w:val="001959BA"/>
    <w:rsid w:val="00196BBC"/>
    <w:rsid w:val="001A0C38"/>
    <w:rsid w:val="001A318A"/>
    <w:rsid w:val="001A4C34"/>
    <w:rsid w:val="001B1008"/>
    <w:rsid w:val="001B17E7"/>
    <w:rsid w:val="001D26C8"/>
    <w:rsid w:val="001D3E39"/>
    <w:rsid w:val="001E3C28"/>
    <w:rsid w:val="001E3DE6"/>
    <w:rsid w:val="001E7023"/>
    <w:rsid w:val="001F3757"/>
    <w:rsid w:val="00211B52"/>
    <w:rsid w:val="00211CCD"/>
    <w:rsid w:val="00227EC2"/>
    <w:rsid w:val="00237650"/>
    <w:rsid w:val="00245F5B"/>
    <w:rsid w:val="00262D7C"/>
    <w:rsid w:val="00266C3B"/>
    <w:rsid w:val="00275E8A"/>
    <w:rsid w:val="002854BD"/>
    <w:rsid w:val="002A1C4E"/>
    <w:rsid w:val="002B3042"/>
    <w:rsid w:val="002B3817"/>
    <w:rsid w:val="002B7AD4"/>
    <w:rsid w:val="002C7B24"/>
    <w:rsid w:val="002D68A5"/>
    <w:rsid w:val="002E436D"/>
    <w:rsid w:val="002F3727"/>
    <w:rsid w:val="002F47D2"/>
    <w:rsid w:val="002F716C"/>
    <w:rsid w:val="00310A05"/>
    <w:rsid w:val="003213FC"/>
    <w:rsid w:val="003279EE"/>
    <w:rsid w:val="00357C1A"/>
    <w:rsid w:val="003663B3"/>
    <w:rsid w:val="00367BC7"/>
    <w:rsid w:val="003743C0"/>
    <w:rsid w:val="00381588"/>
    <w:rsid w:val="0038163B"/>
    <w:rsid w:val="003839B9"/>
    <w:rsid w:val="003845F9"/>
    <w:rsid w:val="00385B6A"/>
    <w:rsid w:val="003A779B"/>
    <w:rsid w:val="003B02B1"/>
    <w:rsid w:val="003C307E"/>
    <w:rsid w:val="003C5AEE"/>
    <w:rsid w:val="003D3C8C"/>
    <w:rsid w:val="003E06B1"/>
    <w:rsid w:val="003E28A1"/>
    <w:rsid w:val="003E438A"/>
    <w:rsid w:val="003E6370"/>
    <w:rsid w:val="003F2CD9"/>
    <w:rsid w:val="00411C1B"/>
    <w:rsid w:val="00415959"/>
    <w:rsid w:val="00420FF7"/>
    <w:rsid w:val="00425192"/>
    <w:rsid w:val="00434594"/>
    <w:rsid w:val="004409B3"/>
    <w:rsid w:val="004423AC"/>
    <w:rsid w:val="00445554"/>
    <w:rsid w:val="00445E9F"/>
    <w:rsid w:val="00451371"/>
    <w:rsid w:val="0045237F"/>
    <w:rsid w:val="0045646F"/>
    <w:rsid w:val="004603ED"/>
    <w:rsid w:val="00460B17"/>
    <w:rsid w:val="004757A8"/>
    <w:rsid w:val="00494848"/>
    <w:rsid w:val="004B0C4D"/>
    <w:rsid w:val="004B3D39"/>
    <w:rsid w:val="004B680A"/>
    <w:rsid w:val="004B7F8E"/>
    <w:rsid w:val="004C3365"/>
    <w:rsid w:val="004C4C60"/>
    <w:rsid w:val="004D16C8"/>
    <w:rsid w:val="004F0041"/>
    <w:rsid w:val="004F2ACC"/>
    <w:rsid w:val="004F43A3"/>
    <w:rsid w:val="005118D8"/>
    <w:rsid w:val="005370C8"/>
    <w:rsid w:val="00542AA5"/>
    <w:rsid w:val="005432B0"/>
    <w:rsid w:val="00552715"/>
    <w:rsid w:val="005539A5"/>
    <w:rsid w:val="00563E98"/>
    <w:rsid w:val="00565D61"/>
    <w:rsid w:val="005760AD"/>
    <w:rsid w:val="0059002F"/>
    <w:rsid w:val="0059489C"/>
    <w:rsid w:val="00597DE1"/>
    <w:rsid w:val="005C079E"/>
    <w:rsid w:val="005C23BB"/>
    <w:rsid w:val="005C34B8"/>
    <w:rsid w:val="005C3F78"/>
    <w:rsid w:val="005D0785"/>
    <w:rsid w:val="005E42CA"/>
    <w:rsid w:val="005E766C"/>
    <w:rsid w:val="005E7EB9"/>
    <w:rsid w:val="005F08C2"/>
    <w:rsid w:val="005F1485"/>
    <w:rsid w:val="005F1B45"/>
    <w:rsid w:val="00636BD5"/>
    <w:rsid w:val="00663BFD"/>
    <w:rsid w:val="00666F6F"/>
    <w:rsid w:val="0067739B"/>
    <w:rsid w:val="00677F08"/>
    <w:rsid w:val="006925B6"/>
    <w:rsid w:val="006B0C4D"/>
    <w:rsid w:val="006D316C"/>
    <w:rsid w:val="006D7691"/>
    <w:rsid w:val="006F0E0B"/>
    <w:rsid w:val="006F476C"/>
    <w:rsid w:val="006F4D7B"/>
    <w:rsid w:val="00713EC1"/>
    <w:rsid w:val="007202A0"/>
    <w:rsid w:val="00722CC8"/>
    <w:rsid w:val="00722FE5"/>
    <w:rsid w:val="00731EED"/>
    <w:rsid w:val="007460FD"/>
    <w:rsid w:val="0075371D"/>
    <w:rsid w:val="00760940"/>
    <w:rsid w:val="00763BEC"/>
    <w:rsid w:val="00764760"/>
    <w:rsid w:val="00767C36"/>
    <w:rsid w:val="007735BA"/>
    <w:rsid w:val="00796ADA"/>
    <w:rsid w:val="007C4DB8"/>
    <w:rsid w:val="007C5981"/>
    <w:rsid w:val="007D08A2"/>
    <w:rsid w:val="007D7E9A"/>
    <w:rsid w:val="007E0A09"/>
    <w:rsid w:val="007F52CD"/>
    <w:rsid w:val="008030D6"/>
    <w:rsid w:val="008325AA"/>
    <w:rsid w:val="00852A51"/>
    <w:rsid w:val="00854D76"/>
    <w:rsid w:val="008A1023"/>
    <w:rsid w:val="008A4BEC"/>
    <w:rsid w:val="008B5329"/>
    <w:rsid w:val="008C30D4"/>
    <w:rsid w:val="008D4C7B"/>
    <w:rsid w:val="008D7945"/>
    <w:rsid w:val="008E0E45"/>
    <w:rsid w:val="008E7A63"/>
    <w:rsid w:val="008E7CA9"/>
    <w:rsid w:val="008E7E7B"/>
    <w:rsid w:val="008F33A1"/>
    <w:rsid w:val="008F6B7E"/>
    <w:rsid w:val="00902B7E"/>
    <w:rsid w:val="00905FA1"/>
    <w:rsid w:val="009105D3"/>
    <w:rsid w:val="0091282E"/>
    <w:rsid w:val="00930462"/>
    <w:rsid w:val="00934E12"/>
    <w:rsid w:val="0093687A"/>
    <w:rsid w:val="009436ED"/>
    <w:rsid w:val="00943B3C"/>
    <w:rsid w:val="00952321"/>
    <w:rsid w:val="00954815"/>
    <w:rsid w:val="0095758D"/>
    <w:rsid w:val="00964A79"/>
    <w:rsid w:val="00973ED9"/>
    <w:rsid w:val="009830A7"/>
    <w:rsid w:val="00995D8E"/>
    <w:rsid w:val="009A73BD"/>
    <w:rsid w:val="009A7E59"/>
    <w:rsid w:val="009B7DEA"/>
    <w:rsid w:val="009C0745"/>
    <w:rsid w:val="009D066C"/>
    <w:rsid w:val="009F6EFD"/>
    <w:rsid w:val="00A00FC1"/>
    <w:rsid w:val="00A05547"/>
    <w:rsid w:val="00A05E26"/>
    <w:rsid w:val="00A20174"/>
    <w:rsid w:val="00A42805"/>
    <w:rsid w:val="00A67081"/>
    <w:rsid w:val="00A86189"/>
    <w:rsid w:val="00A92B55"/>
    <w:rsid w:val="00A96C44"/>
    <w:rsid w:val="00A97F51"/>
    <w:rsid w:val="00AB1EDF"/>
    <w:rsid w:val="00AC46EF"/>
    <w:rsid w:val="00AD41C2"/>
    <w:rsid w:val="00AD4C5A"/>
    <w:rsid w:val="00AE2934"/>
    <w:rsid w:val="00AE54BD"/>
    <w:rsid w:val="00AE7C6C"/>
    <w:rsid w:val="00AF0CBC"/>
    <w:rsid w:val="00AF237D"/>
    <w:rsid w:val="00B076F0"/>
    <w:rsid w:val="00B07B68"/>
    <w:rsid w:val="00B10936"/>
    <w:rsid w:val="00B125BB"/>
    <w:rsid w:val="00B40699"/>
    <w:rsid w:val="00B424F3"/>
    <w:rsid w:val="00B4575E"/>
    <w:rsid w:val="00B65EB8"/>
    <w:rsid w:val="00B6610F"/>
    <w:rsid w:val="00B751DC"/>
    <w:rsid w:val="00B75B7D"/>
    <w:rsid w:val="00B82EF9"/>
    <w:rsid w:val="00B85230"/>
    <w:rsid w:val="00B879FA"/>
    <w:rsid w:val="00B95495"/>
    <w:rsid w:val="00B95C22"/>
    <w:rsid w:val="00B95E9E"/>
    <w:rsid w:val="00B960CA"/>
    <w:rsid w:val="00B96279"/>
    <w:rsid w:val="00BA18C3"/>
    <w:rsid w:val="00BA4CDE"/>
    <w:rsid w:val="00BB06FD"/>
    <w:rsid w:val="00BC00FC"/>
    <w:rsid w:val="00BC266D"/>
    <w:rsid w:val="00BC2859"/>
    <w:rsid w:val="00BD325E"/>
    <w:rsid w:val="00BD55E5"/>
    <w:rsid w:val="00BE6B55"/>
    <w:rsid w:val="00BF5B81"/>
    <w:rsid w:val="00C018DF"/>
    <w:rsid w:val="00C1175B"/>
    <w:rsid w:val="00C45945"/>
    <w:rsid w:val="00C479FA"/>
    <w:rsid w:val="00C82CAE"/>
    <w:rsid w:val="00C84D20"/>
    <w:rsid w:val="00C87FE5"/>
    <w:rsid w:val="00C91226"/>
    <w:rsid w:val="00CB0133"/>
    <w:rsid w:val="00CB47D0"/>
    <w:rsid w:val="00CC647D"/>
    <w:rsid w:val="00CD0417"/>
    <w:rsid w:val="00CD4B56"/>
    <w:rsid w:val="00CF540A"/>
    <w:rsid w:val="00D1220C"/>
    <w:rsid w:val="00D1588C"/>
    <w:rsid w:val="00D17945"/>
    <w:rsid w:val="00D27523"/>
    <w:rsid w:val="00D34ECF"/>
    <w:rsid w:val="00D505D6"/>
    <w:rsid w:val="00D545E4"/>
    <w:rsid w:val="00D57F43"/>
    <w:rsid w:val="00D61C21"/>
    <w:rsid w:val="00D81284"/>
    <w:rsid w:val="00D81B30"/>
    <w:rsid w:val="00D869E8"/>
    <w:rsid w:val="00D9172F"/>
    <w:rsid w:val="00D9704C"/>
    <w:rsid w:val="00DA1BED"/>
    <w:rsid w:val="00DB1120"/>
    <w:rsid w:val="00DB6C60"/>
    <w:rsid w:val="00DC2081"/>
    <w:rsid w:val="00DD4523"/>
    <w:rsid w:val="00DE6309"/>
    <w:rsid w:val="00DF0D4D"/>
    <w:rsid w:val="00DF4AB3"/>
    <w:rsid w:val="00DF5990"/>
    <w:rsid w:val="00E066D7"/>
    <w:rsid w:val="00E16779"/>
    <w:rsid w:val="00E44686"/>
    <w:rsid w:val="00E4683B"/>
    <w:rsid w:val="00E519CC"/>
    <w:rsid w:val="00E63304"/>
    <w:rsid w:val="00E70398"/>
    <w:rsid w:val="00E70A14"/>
    <w:rsid w:val="00E73CE6"/>
    <w:rsid w:val="00E75E69"/>
    <w:rsid w:val="00E772BF"/>
    <w:rsid w:val="00E83360"/>
    <w:rsid w:val="00EC069F"/>
    <w:rsid w:val="00EC06E2"/>
    <w:rsid w:val="00EC3C17"/>
    <w:rsid w:val="00ED6ACB"/>
    <w:rsid w:val="00EE1E67"/>
    <w:rsid w:val="00EE253E"/>
    <w:rsid w:val="00EE66DA"/>
    <w:rsid w:val="00EF4BE6"/>
    <w:rsid w:val="00F00D9D"/>
    <w:rsid w:val="00F13B1D"/>
    <w:rsid w:val="00F22AE7"/>
    <w:rsid w:val="00F24C6D"/>
    <w:rsid w:val="00F45308"/>
    <w:rsid w:val="00F505CB"/>
    <w:rsid w:val="00F51234"/>
    <w:rsid w:val="00F53622"/>
    <w:rsid w:val="00F649F1"/>
    <w:rsid w:val="00F757D7"/>
    <w:rsid w:val="00F80B6F"/>
    <w:rsid w:val="00F82852"/>
    <w:rsid w:val="00F84F04"/>
    <w:rsid w:val="00F92BB0"/>
    <w:rsid w:val="00F948B8"/>
    <w:rsid w:val="00FB0D8C"/>
    <w:rsid w:val="00FB31FA"/>
    <w:rsid w:val="00FD0C3B"/>
    <w:rsid w:val="00FD6A1E"/>
    <w:rsid w:val="00FE24E4"/>
    <w:rsid w:val="00FF0670"/>
    <w:rsid w:val="00FF5B06"/>
    <w:rsid w:val="06EEDDEF"/>
    <w:rsid w:val="1C9C3173"/>
    <w:rsid w:val="1CEB90D8"/>
    <w:rsid w:val="2AECED32"/>
    <w:rsid w:val="322D1473"/>
    <w:rsid w:val="36CFF5C9"/>
    <w:rsid w:val="3A59AFCA"/>
    <w:rsid w:val="4150BE6D"/>
    <w:rsid w:val="43D5731B"/>
    <w:rsid w:val="445CB4A1"/>
    <w:rsid w:val="48B9BC05"/>
    <w:rsid w:val="4CB534BE"/>
    <w:rsid w:val="4F561E74"/>
    <w:rsid w:val="4FBC70B5"/>
    <w:rsid w:val="50257DC7"/>
    <w:rsid w:val="5045BA2E"/>
    <w:rsid w:val="52122CB8"/>
    <w:rsid w:val="6DBAC07A"/>
    <w:rsid w:val="6E9365CF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529500D7-2780-470A-A81A-E31059F1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52122CB8"/>
    <w:rPr>
      <w:rFonts w:asciiTheme="majorHAnsi" w:eastAsiaTheme="majorEastAsia" w:hAnsiTheme="majorHAnsi" w:cs="Mangal"/>
      <w:color w:val="0A2F40"/>
      <w:sz w:val="24"/>
      <w:szCs w:val="24"/>
      <w:lang w:eastAsia="hi-IN" w:bidi="hi-IN"/>
    </w:rPr>
  </w:style>
  <w:style w:type="character" w:customStyle="1" w:styleId="TextbublinyChar">
    <w:name w:val="Text bubliny Char"/>
    <w:link w:val="Textbubliny"/>
    <w:uiPriority w:val="99"/>
    <w:semiHidden/>
    <w:rsid w:val="52122CB8"/>
    <w:rPr>
      <w:rFonts w:ascii="Tahoma" w:eastAsia="SimSun" w:hAnsi="Tahoma" w:cs="Mangal"/>
      <w:sz w:val="16"/>
      <w:szCs w:val="16"/>
      <w:lang w:eastAsia="hi-IN" w:bidi="hi-IN"/>
    </w:rPr>
  </w:style>
  <w:style w:type="character" w:customStyle="1" w:styleId="ZhlavChar">
    <w:name w:val="Záhlaví Char"/>
    <w:link w:val="Zhlav"/>
    <w:uiPriority w:val="99"/>
    <w:rsid w:val="52122CB8"/>
    <w:rPr>
      <w:rFonts w:eastAsia="SimSun" w:cs="Mangal"/>
      <w:sz w:val="24"/>
      <w:szCs w:val="24"/>
      <w:lang w:eastAsia="hi-IN" w:bidi="hi-IN"/>
    </w:rPr>
  </w:style>
  <w:style w:type="character" w:customStyle="1" w:styleId="ZpatChar">
    <w:name w:val="Zápatí Char"/>
    <w:link w:val="Zpat"/>
    <w:uiPriority w:val="99"/>
    <w:rsid w:val="52122CB8"/>
    <w:rPr>
      <w:rFonts w:eastAsia="SimSun" w:cs="Mangal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DC2081"/>
    <w:rPr>
      <w:color w:val="954F72"/>
      <w:u w:val="single"/>
    </w:rPr>
  </w:style>
  <w:style w:type="paragraph" w:customStyle="1" w:styleId="msonormal0">
    <w:name w:val="msonormal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customStyle="1" w:styleId="font5">
    <w:name w:val="font5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kern w:val="0"/>
      <w:sz w:val="22"/>
      <w:szCs w:val="22"/>
      <w:lang w:eastAsia="cs-CZ" w:bidi="ar-SA"/>
    </w:rPr>
  </w:style>
  <w:style w:type="paragraph" w:customStyle="1" w:styleId="font6">
    <w:name w:val="font6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cs-CZ" w:bidi="ar-SA"/>
    </w:rPr>
  </w:style>
  <w:style w:type="paragraph" w:customStyle="1" w:styleId="font7">
    <w:name w:val="font7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cs-CZ" w:bidi="ar-SA"/>
    </w:rPr>
  </w:style>
  <w:style w:type="paragraph" w:customStyle="1" w:styleId="font8">
    <w:name w:val="font8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kern w:val="0"/>
      <w:sz w:val="22"/>
      <w:szCs w:val="22"/>
      <w:lang w:eastAsia="cs-CZ" w:bidi="ar-SA"/>
    </w:rPr>
  </w:style>
  <w:style w:type="paragraph" w:customStyle="1" w:styleId="xl65">
    <w:name w:val="xl65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66">
    <w:name w:val="xl66"/>
    <w:basedOn w:val="Normln"/>
    <w:rsid w:val="00DC2081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67">
    <w:name w:val="xl67"/>
    <w:basedOn w:val="Normln"/>
    <w:rsid w:val="00DC2081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68">
    <w:name w:val="xl68"/>
    <w:basedOn w:val="Normln"/>
    <w:rsid w:val="00DC2081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69">
    <w:name w:val="xl69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0">
    <w:name w:val="xl70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kern w:val="0"/>
      <w:sz w:val="28"/>
      <w:szCs w:val="28"/>
      <w:lang w:eastAsia="cs-CZ" w:bidi="ar-SA"/>
    </w:rPr>
  </w:style>
  <w:style w:type="paragraph" w:customStyle="1" w:styleId="xl71">
    <w:name w:val="xl71"/>
    <w:basedOn w:val="Normln"/>
    <w:rsid w:val="00DC2081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2">
    <w:name w:val="xl72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3">
    <w:name w:val="xl73"/>
    <w:basedOn w:val="Normln"/>
    <w:rsid w:val="00DC2081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4">
    <w:name w:val="xl74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20"/>
      <w:szCs w:val="20"/>
      <w:lang w:eastAsia="cs-CZ" w:bidi="ar-SA"/>
    </w:rPr>
  </w:style>
  <w:style w:type="paragraph" w:customStyle="1" w:styleId="xl75">
    <w:name w:val="xl75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6">
    <w:name w:val="xl76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7">
    <w:name w:val="xl77"/>
    <w:basedOn w:val="Normln"/>
    <w:rsid w:val="00DC2081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8">
    <w:name w:val="xl78"/>
    <w:basedOn w:val="Normln"/>
    <w:rsid w:val="00DC2081"/>
    <w:pPr>
      <w:widowControl/>
      <w:pBdr>
        <w:top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79">
    <w:name w:val="xl79"/>
    <w:basedOn w:val="Normln"/>
    <w:rsid w:val="00DC2081"/>
    <w:pPr>
      <w:widowControl/>
      <w:pBdr>
        <w:top w:val="single" w:sz="4" w:space="0" w:color="969696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80">
    <w:name w:val="xl80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kern w:val="0"/>
      <w:sz w:val="20"/>
      <w:szCs w:val="20"/>
      <w:lang w:eastAsia="cs-CZ" w:bidi="ar-SA"/>
    </w:rPr>
  </w:style>
  <w:style w:type="paragraph" w:customStyle="1" w:styleId="xl81">
    <w:name w:val="xl81"/>
    <w:basedOn w:val="Normln"/>
    <w:rsid w:val="00DC2081"/>
    <w:pPr>
      <w:widowControl/>
      <w:suppressAutoHyphens w:val="0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82">
    <w:name w:val="xl82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969696"/>
      <w:kern w:val="0"/>
      <w:sz w:val="16"/>
      <w:szCs w:val="16"/>
      <w:lang w:eastAsia="cs-CZ" w:bidi="ar-SA"/>
    </w:rPr>
  </w:style>
  <w:style w:type="paragraph" w:customStyle="1" w:styleId="xl83">
    <w:name w:val="xl83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84">
    <w:name w:val="xl84"/>
    <w:basedOn w:val="Normln"/>
    <w:rsid w:val="00DC2081"/>
    <w:pPr>
      <w:widowControl/>
      <w:suppressAutoHyphens w:val="0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85">
    <w:name w:val="xl85"/>
    <w:basedOn w:val="Normln"/>
    <w:rsid w:val="00DC2081"/>
    <w:pPr>
      <w:widowControl/>
      <w:shd w:val="clear" w:color="000000" w:fill="D2D2D2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86">
    <w:name w:val="xl86"/>
    <w:basedOn w:val="Normln"/>
    <w:rsid w:val="00DC208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kern w:val="0"/>
      <w:lang w:eastAsia="cs-CZ" w:bidi="ar-SA"/>
    </w:rPr>
  </w:style>
  <w:style w:type="paragraph" w:customStyle="1" w:styleId="xl87">
    <w:name w:val="xl87"/>
    <w:basedOn w:val="Normln"/>
    <w:rsid w:val="00DC2081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88">
    <w:name w:val="xl88"/>
    <w:basedOn w:val="Normln"/>
    <w:rsid w:val="00DC2081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uppressAutoHyphens w:val="0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Times New Roman"/>
      <w:b/>
      <w:bCs/>
      <w:kern w:val="0"/>
      <w:lang w:eastAsia="cs-CZ" w:bidi="ar-SA"/>
    </w:rPr>
  </w:style>
  <w:style w:type="paragraph" w:customStyle="1" w:styleId="xl89">
    <w:name w:val="xl89"/>
    <w:basedOn w:val="Normln"/>
    <w:rsid w:val="00DC2081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b/>
      <w:bCs/>
      <w:kern w:val="0"/>
      <w:lang w:eastAsia="cs-CZ" w:bidi="ar-SA"/>
    </w:rPr>
  </w:style>
  <w:style w:type="paragraph" w:customStyle="1" w:styleId="xl90">
    <w:name w:val="xl90"/>
    <w:basedOn w:val="Normln"/>
    <w:rsid w:val="00DC2081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D2D2D2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91">
    <w:name w:val="xl91"/>
    <w:basedOn w:val="Normln"/>
    <w:rsid w:val="00DC2081"/>
    <w:pPr>
      <w:widowControl/>
      <w:pBdr>
        <w:top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color w:val="464646"/>
      <w:kern w:val="0"/>
      <w:sz w:val="20"/>
      <w:szCs w:val="20"/>
      <w:lang w:eastAsia="cs-CZ" w:bidi="ar-SA"/>
    </w:rPr>
  </w:style>
  <w:style w:type="paragraph" w:customStyle="1" w:styleId="xl92">
    <w:name w:val="xl92"/>
    <w:basedOn w:val="Normln"/>
    <w:rsid w:val="00DC2081"/>
    <w:pPr>
      <w:widowControl/>
      <w:pBdr>
        <w:top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93">
    <w:name w:val="xl93"/>
    <w:basedOn w:val="Normln"/>
    <w:rsid w:val="00DC2081"/>
    <w:pPr>
      <w:widowControl/>
      <w:pBdr>
        <w:top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94">
    <w:name w:val="xl94"/>
    <w:basedOn w:val="Normln"/>
    <w:rsid w:val="00DC2081"/>
    <w:pPr>
      <w:widowControl/>
      <w:pBdr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95">
    <w:name w:val="xl95"/>
    <w:basedOn w:val="Normln"/>
    <w:rsid w:val="00DC2081"/>
    <w:pPr>
      <w:widowControl/>
      <w:pBdr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96">
    <w:name w:val="xl96"/>
    <w:basedOn w:val="Normln"/>
    <w:rsid w:val="00DC2081"/>
    <w:pPr>
      <w:widowControl/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97">
    <w:name w:val="xl97"/>
    <w:basedOn w:val="Normln"/>
    <w:rsid w:val="00DC2081"/>
    <w:pPr>
      <w:widowControl/>
      <w:pBdr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98">
    <w:name w:val="xl98"/>
    <w:basedOn w:val="Normln"/>
    <w:rsid w:val="00DC2081"/>
    <w:pPr>
      <w:widowControl/>
      <w:pBdr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99">
    <w:name w:val="xl99"/>
    <w:basedOn w:val="Normln"/>
    <w:rsid w:val="00DC2081"/>
    <w:pPr>
      <w:widowControl/>
      <w:pBdr>
        <w:right w:val="single" w:sz="4" w:space="0" w:color="auto"/>
      </w:pBdr>
      <w:shd w:val="clear" w:color="000000" w:fill="D2D2D2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00">
    <w:name w:val="xl100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01">
    <w:name w:val="xl101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02">
    <w:name w:val="xl102"/>
    <w:basedOn w:val="Normln"/>
    <w:rsid w:val="00DC2081"/>
    <w:pPr>
      <w:widowControl/>
      <w:pBdr>
        <w:bottom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03">
    <w:name w:val="xl103"/>
    <w:basedOn w:val="Normln"/>
    <w:rsid w:val="00DC2081"/>
    <w:pPr>
      <w:widowControl/>
      <w:pBdr>
        <w:bottom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04">
    <w:name w:val="xl104"/>
    <w:basedOn w:val="Normln"/>
    <w:rsid w:val="00DC2081"/>
    <w:pPr>
      <w:widowControl/>
      <w:pBdr>
        <w:bottom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05">
    <w:name w:val="xl105"/>
    <w:basedOn w:val="Normln"/>
    <w:rsid w:val="00DC2081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06">
    <w:name w:val="xl106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sz w:val="20"/>
      <w:szCs w:val="20"/>
      <w:lang w:eastAsia="cs-CZ" w:bidi="ar-SA"/>
    </w:rPr>
  </w:style>
  <w:style w:type="paragraph" w:customStyle="1" w:styleId="xl107">
    <w:name w:val="xl107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sz w:val="20"/>
      <w:szCs w:val="20"/>
      <w:lang w:eastAsia="cs-CZ" w:bidi="ar-SA"/>
    </w:rPr>
  </w:style>
  <w:style w:type="paragraph" w:customStyle="1" w:styleId="xl108">
    <w:name w:val="xl108"/>
    <w:basedOn w:val="Normln"/>
    <w:rsid w:val="00DC2081"/>
    <w:pPr>
      <w:widowControl/>
      <w:pBdr>
        <w:bottom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sz w:val="20"/>
      <w:szCs w:val="20"/>
      <w:lang w:eastAsia="cs-CZ" w:bidi="ar-SA"/>
    </w:rPr>
  </w:style>
  <w:style w:type="paragraph" w:customStyle="1" w:styleId="xl109">
    <w:name w:val="xl109"/>
    <w:basedOn w:val="Normln"/>
    <w:rsid w:val="00DC2081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sz w:val="20"/>
      <w:szCs w:val="20"/>
      <w:lang w:eastAsia="cs-CZ" w:bidi="ar-SA"/>
    </w:rPr>
  </w:style>
  <w:style w:type="paragraph" w:customStyle="1" w:styleId="xl110">
    <w:name w:val="xl110"/>
    <w:basedOn w:val="Normln"/>
    <w:rsid w:val="00DC2081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11">
    <w:name w:val="xl111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12">
    <w:name w:val="xl112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13">
    <w:name w:val="xl113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14">
    <w:name w:val="xl114"/>
    <w:basedOn w:val="Normln"/>
    <w:rsid w:val="00DC2081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15">
    <w:name w:val="xl115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16">
    <w:name w:val="xl116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17">
    <w:name w:val="xl117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18">
    <w:name w:val="xl118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19">
    <w:name w:val="xl119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20">
    <w:name w:val="xl120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21">
    <w:name w:val="xl121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i/>
      <w:iCs/>
      <w:color w:val="969696"/>
      <w:kern w:val="0"/>
      <w:sz w:val="14"/>
      <w:szCs w:val="14"/>
      <w:lang w:eastAsia="cs-CZ" w:bidi="ar-SA"/>
    </w:rPr>
  </w:style>
  <w:style w:type="paragraph" w:customStyle="1" w:styleId="xl122">
    <w:name w:val="xl122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23">
    <w:name w:val="xl123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24">
    <w:name w:val="xl124"/>
    <w:basedOn w:val="Normln"/>
    <w:rsid w:val="00DC2081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25">
    <w:name w:val="xl125"/>
    <w:basedOn w:val="Normln"/>
    <w:rsid w:val="00DC2081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26">
    <w:name w:val="xl126"/>
    <w:basedOn w:val="Normln"/>
    <w:rsid w:val="00DC2081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27">
    <w:name w:val="xl127"/>
    <w:basedOn w:val="Normln"/>
    <w:rsid w:val="00DC2081"/>
    <w:pPr>
      <w:widowControl/>
      <w:pBdr>
        <w:bottom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28">
    <w:name w:val="xl128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b/>
      <w:bCs/>
      <w:color w:val="960000"/>
      <w:kern w:val="0"/>
      <w:lang w:eastAsia="cs-CZ" w:bidi="ar-SA"/>
    </w:rPr>
  </w:style>
  <w:style w:type="paragraph" w:customStyle="1" w:styleId="xl129">
    <w:name w:val="xl129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30">
    <w:name w:val="xl130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31">
    <w:name w:val="xl131"/>
    <w:basedOn w:val="Normln"/>
    <w:rsid w:val="00DC2081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kern w:val="0"/>
      <w:lang w:eastAsia="cs-CZ" w:bidi="ar-SA"/>
    </w:rPr>
  </w:style>
  <w:style w:type="paragraph" w:customStyle="1" w:styleId="xl132">
    <w:name w:val="xl132"/>
    <w:basedOn w:val="Normln"/>
    <w:rsid w:val="00DC2081"/>
    <w:pPr>
      <w:widowControl/>
      <w:pBdr>
        <w:bottom w:val="single" w:sz="4" w:space="0" w:color="969696"/>
      </w:pBdr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33">
    <w:name w:val="xl133"/>
    <w:basedOn w:val="Normln"/>
    <w:rsid w:val="00DC2081"/>
    <w:pPr>
      <w:widowControl/>
      <w:pBdr>
        <w:bottom w:val="single" w:sz="4" w:space="0" w:color="969696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34">
    <w:name w:val="xl134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2D2"/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35">
    <w:name w:val="xl135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36">
    <w:name w:val="xl136"/>
    <w:basedOn w:val="Normln"/>
    <w:rsid w:val="00DC2081"/>
    <w:pPr>
      <w:widowControl/>
      <w:pBdr>
        <w:top w:val="single" w:sz="4" w:space="0" w:color="969696"/>
        <w:bottom w:val="single" w:sz="4" w:space="0" w:color="969696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37">
    <w:name w:val="xl137"/>
    <w:basedOn w:val="Normln"/>
    <w:rsid w:val="00DC2081"/>
    <w:pPr>
      <w:widowControl/>
      <w:pBdr>
        <w:top w:val="single" w:sz="4" w:space="0" w:color="969696"/>
        <w:bottom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38">
    <w:name w:val="xl138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customStyle="1" w:styleId="xl139">
    <w:name w:val="xl139"/>
    <w:basedOn w:val="Normln"/>
    <w:rsid w:val="00DC2081"/>
    <w:pPr>
      <w:widowControl/>
      <w:pBdr>
        <w:top w:val="single" w:sz="4" w:space="0" w:color="969696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40">
    <w:name w:val="xl140"/>
    <w:basedOn w:val="Normln"/>
    <w:rsid w:val="00DC2081"/>
    <w:pPr>
      <w:widowControl/>
      <w:pBdr>
        <w:bottom w:val="single" w:sz="4" w:space="0" w:color="969696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41">
    <w:name w:val="xl141"/>
    <w:basedOn w:val="Normln"/>
    <w:rsid w:val="00DC2081"/>
    <w:pPr>
      <w:widowControl/>
      <w:shd w:val="clear" w:color="000000" w:fill="D2D2D2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42">
    <w:name w:val="xl142"/>
    <w:basedOn w:val="Normln"/>
    <w:rsid w:val="00DC2081"/>
    <w:pPr>
      <w:widowControl/>
      <w:shd w:val="clear" w:color="000000" w:fill="D2D2D2"/>
      <w:suppressAutoHyphens w:val="0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43">
    <w:name w:val="xl143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color w:val="800000"/>
      <w:kern w:val="0"/>
      <w:lang w:eastAsia="cs-CZ" w:bidi="ar-SA"/>
    </w:rPr>
  </w:style>
  <w:style w:type="paragraph" w:customStyle="1" w:styleId="xl144">
    <w:name w:val="xl144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color w:val="960000"/>
      <w:kern w:val="0"/>
      <w:lang w:eastAsia="cs-CZ" w:bidi="ar-SA"/>
    </w:rPr>
  </w:style>
  <w:style w:type="paragraph" w:customStyle="1" w:styleId="xl145">
    <w:name w:val="xl145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2D2"/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46">
    <w:name w:val="xl146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color w:val="960000"/>
      <w:kern w:val="0"/>
      <w:lang w:eastAsia="cs-CZ" w:bidi="ar-SA"/>
    </w:rPr>
  </w:style>
  <w:style w:type="paragraph" w:customStyle="1" w:styleId="xl147">
    <w:name w:val="xl147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48">
    <w:name w:val="xl148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49">
    <w:name w:val="xl149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50">
    <w:name w:val="xl150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51">
    <w:name w:val="xl151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52">
    <w:name w:val="xl152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969696"/>
      <w:kern w:val="0"/>
      <w:sz w:val="14"/>
      <w:szCs w:val="14"/>
      <w:lang w:eastAsia="cs-CZ" w:bidi="ar-SA"/>
    </w:rPr>
  </w:style>
  <w:style w:type="paragraph" w:customStyle="1" w:styleId="xl153">
    <w:name w:val="xl153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54">
    <w:name w:val="xl154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55">
    <w:name w:val="xl155"/>
    <w:basedOn w:val="Normln"/>
    <w:rsid w:val="00DC2081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56">
    <w:name w:val="xl156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57">
    <w:name w:val="xl157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58">
    <w:name w:val="xl158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59">
    <w:name w:val="xl159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8"/>
      <w:szCs w:val="18"/>
      <w:lang w:eastAsia="cs-CZ" w:bidi="ar-SA"/>
    </w:rPr>
  </w:style>
  <w:style w:type="paragraph" w:customStyle="1" w:styleId="xl160">
    <w:name w:val="xl160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18"/>
      <w:szCs w:val="18"/>
      <w:lang w:eastAsia="cs-CZ" w:bidi="ar-SA"/>
    </w:rPr>
  </w:style>
  <w:style w:type="paragraph" w:customStyle="1" w:styleId="xl161">
    <w:name w:val="xl161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18"/>
      <w:szCs w:val="18"/>
      <w:lang w:eastAsia="cs-CZ" w:bidi="ar-SA"/>
    </w:rPr>
  </w:style>
  <w:style w:type="paragraph" w:customStyle="1" w:styleId="xl162">
    <w:name w:val="xl162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8"/>
      <w:szCs w:val="18"/>
      <w:lang w:eastAsia="cs-CZ" w:bidi="ar-SA"/>
    </w:rPr>
  </w:style>
  <w:style w:type="paragraph" w:customStyle="1" w:styleId="xl163">
    <w:name w:val="xl163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18"/>
      <w:szCs w:val="18"/>
      <w:lang w:eastAsia="cs-CZ" w:bidi="ar-SA"/>
    </w:rPr>
  </w:style>
  <w:style w:type="paragraph" w:customStyle="1" w:styleId="xl164">
    <w:name w:val="xl164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18"/>
      <w:szCs w:val="18"/>
      <w:lang w:eastAsia="cs-CZ" w:bidi="ar-SA"/>
    </w:rPr>
  </w:style>
  <w:style w:type="paragraph" w:customStyle="1" w:styleId="xl165">
    <w:name w:val="xl165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20"/>
      <w:szCs w:val="20"/>
      <w:lang w:eastAsia="cs-CZ" w:bidi="ar-SA"/>
    </w:rPr>
  </w:style>
  <w:style w:type="paragraph" w:customStyle="1" w:styleId="xl166">
    <w:name w:val="xl166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color w:val="969696"/>
      <w:kern w:val="0"/>
      <w:sz w:val="14"/>
      <w:szCs w:val="14"/>
      <w:lang w:eastAsia="cs-CZ" w:bidi="ar-SA"/>
    </w:rPr>
  </w:style>
  <w:style w:type="paragraph" w:customStyle="1" w:styleId="xl167">
    <w:name w:val="xl167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i/>
      <w:iCs/>
      <w:color w:val="969696"/>
      <w:kern w:val="0"/>
      <w:sz w:val="14"/>
      <w:szCs w:val="14"/>
      <w:lang w:eastAsia="cs-CZ" w:bidi="ar-SA"/>
    </w:rPr>
  </w:style>
  <w:style w:type="paragraph" w:customStyle="1" w:styleId="xl168">
    <w:name w:val="xl168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20"/>
      <w:szCs w:val="20"/>
      <w:lang w:eastAsia="cs-CZ" w:bidi="ar-SA"/>
    </w:rPr>
  </w:style>
  <w:style w:type="paragraph" w:customStyle="1" w:styleId="xl169">
    <w:name w:val="xl169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170">
    <w:name w:val="xl170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71">
    <w:name w:val="xl171"/>
    <w:basedOn w:val="Normln"/>
    <w:rsid w:val="00DC2081"/>
    <w:pPr>
      <w:widowControl/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20"/>
      <w:szCs w:val="20"/>
      <w:lang w:eastAsia="cs-CZ" w:bidi="ar-SA"/>
    </w:rPr>
  </w:style>
  <w:style w:type="paragraph" w:customStyle="1" w:styleId="xl172">
    <w:name w:val="xl172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20"/>
      <w:szCs w:val="20"/>
      <w:lang w:eastAsia="cs-CZ" w:bidi="ar-SA"/>
    </w:rPr>
  </w:style>
  <w:style w:type="paragraph" w:customStyle="1" w:styleId="xl173">
    <w:name w:val="xl173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customStyle="1" w:styleId="xl174">
    <w:name w:val="xl174"/>
    <w:basedOn w:val="Normln"/>
    <w:rsid w:val="00DC2081"/>
    <w:pPr>
      <w:widowControl/>
      <w:shd w:val="clear" w:color="000000" w:fill="D2D2D2"/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76">
    <w:name w:val="xl176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00B0F0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77">
    <w:name w:val="xl177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00B0F0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78">
    <w:name w:val="xl178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79">
    <w:name w:val="xl179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81">
    <w:name w:val="xl181"/>
    <w:basedOn w:val="Normln"/>
    <w:rsid w:val="00DC2081"/>
    <w:pPr>
      <w:widowControl/>
      <w:pBdr>
        <w:bottom w:val="single" w:sz="4" w:space="0" w:color="969696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003366"/>
      <w:kern w:val="0"/>
      <w:lang w:eastAsia="cs-CZ" w:bidi="ar-SA"/>
    </w:rPr>
  </w:style>
  <w:style w:type="paragraph" w:customStyle="1" w:styleId="xl182">
    <w:name w:val="xl182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customStyle="1" w:styleId="xl183">
    <w:name w:val="xl183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xl186">
    <w:name w:val="xl186"/>
    <w:basedOn w:val="Normln"/>
    <w:rsid w:val="00DC2081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87">
    <w:name w:val="xl187"/>
    <w:basedOn w:val="Normln"/>
    <w:rsid w:val="00DC2081"/>
    <w:pPr>
      <w:widowControl/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88">
    <w:name w:val="xl188"/>
    <w:basedOn w:val="Normln"/>
    <w:rsid w:val="00DC2081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969696"/>
      <w:kern w:val="0"/>
      <w:sz w:val="14"/>
      <w:szCs w:val="14"/>
      <w:lang w:eastAsia="cs-CZ" w:bidi="ar-SA"/>
    </w:rPr>
  </w:style>
  <w:style w:type="paragraph" w:customStyle="1" w:styleId="xl189">
    <w:name w:val="xl189"/>
    <w:basedOn w:val="Normln"/>
    <w:rsid w:val="00DC2081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i/>
      <w:iCs/>
      <w:color w:val="969696"/>
      <w:kern w:val="0"/>
      <w:sz w:val="14"/>
      <w:szCs w:val="14"/>
      <w:lang w:eastAsia="cs-CZ" w:bidi="ar-SA"/>
    </w:rPr>
  </w:style>
  <w:style w:type="paragraph" w:customStyle="1" w:styleId="xl190">
    <w:name w:val="xl190"/>
    <w:basedOn w:val="Normln"/>
    <w:rsid w:val="00DC2081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91">
    <w:name w:val="xl191"/>
    <w:basedOn w:val="Normln"/>
    <w:rsid w:val="00DC2081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20"/>
      <w:szCs w:val="20"/>
      <w:lang w:eastAsia="cs-CZ" w:bidi="ar-SA"/>
    </w:rPr>
  </w:style>
  <w:style w:type="paragraph" w:customStyle="1" w:styleId="xl192">
    <w:name w:val="xl192"/>
    <w:basedOn w:val="Normln"/>
    <w:rsid w:val="00DC2081"/>
    <w:pPr>
      <w:widowControl/>
      <w:pBdr>
        <w:top w:val="single" w:sz="4" w:space="0" w:color="969696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 CE" w:eastAsia="Times New Roman" w:hAnsi="Arial CE" w:cs="Times New Roman"/>
      <w:color w:val="003366"/>
      <w:kern w:val="0"/>
      <w:sz w:val="16"/>
      <w:szCs w:val="16"/>
      <w:lang w:eastAsia="cs-CZ" w:bidi="ar-SA"/>
    </w:rPr>
  </w:style>
  <w:style w:type="paragraph" w:customStyle="1" w:styleId="xl193">
    <w:name w:val="xl193"/>
    <w:basedOn w:val="Normln"/>
    <w:rsid w:val="00DC2081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customStyle="1" w:styleId="xl194">
    <w:name w:val="xl194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95">
    <w:name w:val="xl195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lang w:eastAsia="cs-CZ" w:bidi="ar-SA"/>
    </w:rPr>
  </w:style>
  <w:style w:type="paragraph" w:customStyle="1" w:styleId="xl196">
    <w:name w:val="xl196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lang w:eastAsia="cs-CZ" w:bidi="ar-SA"/>
    </w:rPr>
  </w:style>
  <w:style w:type="paragraph" w:customStyle="1" w:styleId="xl197">
    <w:name w:val="xl197"/>
    <w:basedOn w:val="Normln"/>
    <w:rsid w:val="00DC2081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198">
    <w:name w:val="xl198"/>
    <w:basedOn w:val="Normln"/>
    <w:rsid w:val="00DC2081"/>
    <w:pPr>
      <w:widowControl/>
      <w:shd w:val="clear" w:color="000000" w:fill="FFC000"/>
      <w:suppressAutoHyphens w:val="0"/>
      <w:spacing w:before="100" w:beforeAutospacing="1" w:after="100" w:afterAutospacing="1"/>
    </w:pPr>
    <w:rPr>
      <w:rFonts w:ascii="Arial" w:eastAsia="Times New Roman" w:hAnsi="Arial"/>
      <w:color w:val="000000"/>
      <w:kern w:val="0"/>
      <w:lang w:eastAsia="cs-CZ" w:bidi="ar-SA"/>
    </w:rPr>
  </w:style>
  <w:style w:type="paragraph" w:customStyle="1" w:styleId="xl199">
    <w:name w:val="xl199"/>
    <w:basedOn w:val="Normln"/>
    <w:rsid w:val="00DC2081"/>
    <w:pPr>
      <w:widowControl/>
      <w:shd w:val="clear" w:color="000000" w:fill="D2D2D2"/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color w:val="000000"/>
      <w:kern w:val="0"/>
      <w:sz w:val="18"/>
      <w:szCs w:val="18"/>
      <w:lang w:eastAsia="cs-CZ" w:bidi="ar-SA"/>
    </w:rPr>
  </w:style>
  <w:style w:type="paragraph" w:customStyle="1" w:styleId="xl200">
    <w:name w:val="xl200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cs-CZ" w:bidi="ar-SA"/>
    </w:rPr>
  </w:style>
  <w:style w:type="paragraph" w:customStyle="1" w:styleId="xl201">
    <w:name w:val="xl201"/>
    <w:basedOn w:val="Normln"/>
    <w:rsid w:val="00DC208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cs-CZ" w:bidi="ar-SA"/>
    </w:rPr>
  </w:style>
  <w:style w:type="paragraph" w:customStyle="1" w:styleId="xl202">
    <w:name w:val="xl202"/>
    <w:basedOn w:val="Normln"/>
    <w:rsid w:val="00DC2081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xl203">
    <w:name w:val="xl203"/>
    <w:basedOn w:val="Normln"/>
    <w:rsid w:val="00DC2081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xl204">
    <w:name w:val="xl204"/>
    <w:basedOn w:val="Normln"/>
    <w:rsid w:val="00DC20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color w:val="000000"/>
      <w:kern w:val="0"/>
      <w:sz w:val="20"/>
      <w:szCs w:val="20"/>
      <w:lang w:eastAsia="cs-CZ" w:bidi="ar-SA"/>
    </w:rPr>
  </w:style>
  <w:style w:type="paragraph" w:customStyle="1" w:styleId="xl205">
    <w:name w:val="xl205"/>
    <w:basedOn w:val="Normln"/>
    <w:rsid w:val="00DC20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color w:val="000000"/>
      <w:kern w:val="0"/>
      <w:sz w:val="20"/>
      <w:szCs w:val="20"/>
      <w:lang w:eastAsia="cs-CZ" w:bidi="ar-SA"/>
    </w:rPr>
  </w:style>
  <w:style w:type="paragraph" w:customStyle="1" w:styleId="xl206">
    <w:name w:val="xl206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/>
      <w:b/>
      <w:bCs/>
      <w:kern w:val="0"/>
      <w:sz w:val="20"/>
      <w:szCs w:val="20"/>
      <w:lang w:eastAsia="cs-CZ" w:bidi="ar-SA"/>
    </w:rPr>
  </w:style>
  <w:style w:type="paragraph" w:customStyle="1" w:styleId="xl207">
    <w:name w:val="xl207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08">
    <w:name w:val="xl208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09">
    <w:name w:val="xl209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10">
    <w:name w:val="xl210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xl211">
    <w:name w:val="xl211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12">
    <w:name w:val="xl212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xl213">
    <w:name w:val="xl213"/>
    <w:basedOn w:val="Normln"/>
    <w:rsid w:val="00DC2081"/>
    <w:pPr>
      <w:widowControl/>
      <w:suppressAutoHyphens w:val="0"/>
      <w:spacing w:before="100" w:beforeAutospacing="1" w:after="100" w:afterAutospacing="1"/>
      <w:textAlignment w:val="top"/>
    </w:pPr>
    <w:rPr>
      <w:rFonts w:ascii="Helvetica Neue" w:eastAsia="Times New Roman" w:hAnsi="Helvetica Neue" w:cs="Times New Roman"/>
      <w:kern w:val="0"/>
      <w:sz w:val="20"/>
      <w:szCs w:val="20"/>
      <w:lang w:eastAsia="cs-CZ" w:bidi="ar-SA"/>
    </w:rPr>
  </w:style>
  <w:style w:type="paragraph" w:customStyle="1" w:styleId="xl214">
    <w:name w:val="xl214"/>
    <w:basedOn w:val="Normln"/>
    <w:rsid w:val="00DC208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15">
    <w:name w:val="xl215"/>
    <w:basedOn w:val="Normln"/>
    <w:rsid w:val="00DC208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b/>
      <w:bCs/>
      <w:color w:val="000000"/>
      <w:kern w:val="0"/>
      <w:sz w:val="20"/>
      <w:szCs w:val="20"/>
      <w:lang w:eastAsia="cs-CZ" w:bidi="ar-SA"/>
    </w:rPr>
  </w:style>
  <w:style w:type="paragraph" w:customStyle="1" w:styleId="xl216">
    <w:name w:val="xl216"/>
    <w:basedOn w:val="Normln"/>
    <w:rsid w:val="00DC2081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17">
    <w:name w:val="xl217"/>
    <w:basedOn w:val="Normln"/>
    <w:rsid w:val="00DC2081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xl218">
    <w:name w:val="xl218"/>
    <w:basedOn w:val="Normln"/>
    <w:rsid w:val="00DC2081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b/>
      <w:bCs/>
      <w:color w:val="000000"/>
      <w:kern w:val="0"/>
      <w:sz w:val="20"/>
      <w:szCs w:val="20"/>
      <w:lang w:eastAsia="cs-CZ" w:bidi="ar-SA"/>
    </w:rPr>
  </w:style>
  <w:style w:type="paragraph" w:customStyle="1" w:styleId="xl219">
    <w:name w:val="xl219"/>
    <w:basedOn w:val="Normln"/>
    <w:rsid w:val="00DC2081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0">
    <w:name w:val="xl220"/>
    <w:basedOn w:val="Normln"/>
    <w:rsid w:val="00DC2081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xl221">
    <w:name w:val="xl221"/>
    <w:basedOn w:val="Normln"/>
    <w:rsid w:val="00DC208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2">
    <w:name w:val="xl222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3">
    <w:name w:val="xl223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4">
    <w:name w:val="xl224"/>
    <w:basedOn w:val="Normln"/>
    <w:rsid w:val="00DC208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5">
    <w:name w:val="xl225"/>
    <w:basedOn w:val="Normln"/>
    <w:rsid w:val="00DC208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6">
    <w:name w:val="xl226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7">
    <w:name w:val="xl227"/>
    <w:basedOn w:val="Normln"/>
    <w:rsid w:val="00DC208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8">
    <w:name w:val="xl228"/>
    <w:basedOn w:val="Normln"/>
    <w:rsid w:val="00DC208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20"/>
      <w:szCs w:val="20"/>
      <w:lang w:eastAsia="cs-CZ" w:bidi="ar-SA"/>
    </w:rPr>
  </w:style>
  <w:style w:type="paragraph" w:customStyle="1" w:styleId="xl229">
    <w:name w:val="xl229"/>
    <w:basedOn w:val="Normln"/>
    <w:rsid w:val="00DC2081"/>
    <w:pPr>
      <w:widowControl/>
      <w:pBdr>
        <w:left w:val="single" w:sz="4" w:space="0" w:color="auto"/>
      </w:pBdr>
      <w:shd w:val="clear" w:color="000000" w:fill="D2D2D2"/>
      <w:suppressAutoHyphens w:val="0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Times New Roman"/>
      <w:kern w:val="0"/>
      <w:sz w:val="18"/>
      <w:szCs w:val="18"/>
      <w:lang w:eastAsia="cs-CZ" w:bidi="ar-SA"/>
    </w:rPr>
  </w:style>
  <w:style w:type="paragraph" w:customStyle="1" w:styleId="xl230">
    <w:name w:val="xl230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color w:val="969696"/>
      <w:kern w:val="0"/>
      <w:sz w:val="20"/>
      <w:szCs w:val="20"/>
      <w:lang w:eastAsia="cs-CZ" w:bidi="ar-SA"/>
    </w:rPr>
  </w:style>
  <w:style w:type="paragraph" w:customStyle="1" w:styleId="xl231">
    <w:name w:val="xl231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b/>
      <w:bCs/>
      <w:kern w:val="0"/>
      <w:lang w:eastAsia="cs-CZ" w:bidi="ar-SA"/>
    </w:rPr>
  </w:style>
  <w:style w:type="paragraph" w:customStyle="1" w:styleId="xl232">
    <w:name w:val="xl232"/>
    <w:basedOn w:val="Normln"/>
    <w:rsid w:val="00DC2081"/>
    <w:pPr>
      <w:widowControl/>
      <w:suppressAutoHyphens w:val="0"/>
      <w:spacing w:before="100" w:beforeAutospacing="1" w:after="100" w:afterAutospacing="1"/>
      <w:textAlignment w:val="center"/>
    </w:pPr>
    <w:rPr>
      <w:rFonts w:ascii="Arial CE" w:eastAsia="Times New Roman" w:hAnsi="Arial CE" w:cs="Times New Roman"/>
      <w:kern w:val="0"/>
      <w:sz w:val="20"/>
      <w:szCs w:val="20"/>
      <w:lang w:eastAsia="cs-CZ" w:bidi="ar-SA"/>
    </w:rPr>
  </w:style>
  <w:style w:type="paragraph" w:customStyle="1" w:styleId="xl233">
    <w:name w:val="xl233"/>
    <w:basedOn w:val="Normln"/>
    <w:rsid w:val="00DC2081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color w:val="000000"/>
      <w:kern w:val="0"/>
      <w:sz w:val="20"/>
      <w:szCs w:val="20"/>
      <w:lang w:eastAsia="cs-CZ" w:bidi="ar-SA"/>
    </w:rPr>
  </w:style>
  <w:style w:type="paragraph" w:customStyle="1" w:styleId="xl234">
    <w:name w:val="xl234"/>
    <w:basedOn w:val="Normln"/>
    <w:rsid w:val="00DC2081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color w:val="000000"/>
      <w:kern w:val="0"/>
      <w:sz w:val="20"/>
      <w:szCs w:val="20"/>
      <w:lang w:eastAsia="cs-CZ" w:bidi="ar-SA"/>
    </w:rPr>
  </w:style>
  <w:style w:type="paragraph" w:customStyle="1" w:styleId="xl235">
    <w:name w:val="xl235"/>
    <w:basedOn w:val="Normln"/>
    <w:rsid w:val="00DC2081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Helvetica Neue" w:eastAsia="Times New Roman" w:hAnsi="Helvetica Neue" w:cs="Times New Roman"/>
      <w:color w:val="000000"/>
      <w:kern w:val="0"/>
      <w:sz w:val="32"/>
      <w:szCs w:val="32"/>
      <w:lang w:eastAsia="cs-CZ" w:bidi="ar-SA"/>
    </w:rPr>
  </w:style>
  <w:style w:type="paragraph" w:customStyle="1" w:styleId="xl236">
    <w:name w:val="xl236"/>
    <w:basedOn w:val="Normln"/>
    <w:rsid w:val="00DC20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20"/>
      <w:szCs w:val="20"/>
      <w:lang w:eastAsia="cs-CZ" w:bidi="ar-SA"/>
    </w:rPr>
  </w:style>
  <w:style w:type="paragraph" w:customStyle="1" w:styleId="xl237">
    <w:name w:val="xl237"/>
    <w:basedOn w:val="Normln"/>
    <w:rsid w:val="00DC20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80C5A-611B-4100-B038-DD5FAD8CC74E}"/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66</Pages>
  <Words>7754</Words>
  <Characters>45751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Červinková Pavla</cp:lastModifiedBy>
  <cp:revision>6</cp:revision>
  <cp:lastPrinted>2025-12-29T07:59:00Z</cp:lastPrinted>
  <dcterms:created xsi:type="dcterms:W3CDTF">2026-01-16T15:16:00Z</dcterms:created>
  <dcterms:modified xsi:type="dcterms:W3CDTF">2026-01-18T09:37:00Z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