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79BE1A1" w:rsidR="00475A01" w:rsidRPr="00F57A89" w:rsidRDefault="005724F6">
      <w:r>
        <w:t xml:space="preserve">Dne </w:t>
      </w:r>
      <w:r w:rsidR="00115B5C">
        <w:t>20</w:t>
      </w:r>
      <w:r w:rsidR="005B57EE">
        <w:t>.</w:t>
      </w:r>
      <w:r w:rsidR="00767A7E">
        <w:t>1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115B5C" w:rsidRPr="00115B5C">
        <w:rPr>
          <w:b/>
        </w:rPr>
        <w:t>MIT, spol. s r. o.</w:t>
      </w:r>
      <w:r w:rsidR="00115B5C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115B5C">
        <w:t>101</w:t>
      </w:r>
      <w:r w:rsidR="00767A7E">
        <w:t>/</w:t>
      </w:r>
      <w:r w:rsidR="00115B5C">
        <w:t>27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2026-01-20T10:41:00Z</dcterms:created>
  <dcterms:modified xsi:type="dcterms:W3CDTF">2026-01-20T10:41:00Z</dcterms:modified>
</cp:coreProperties>
</file>