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DBCBC" w14:textId="2EF772E2" w:rsidR="0040227B" w:rsidRDefault="0040227B" w:rsidP="0040227B">
      <w:pPr>
        <w:pStyle w:val="Nadpis1"/>
        <w:spacing w:before="0"/>
        <w:jc w:val="both"/>
        <w:rPr>
          <w:b w:val="0"/>
          <w:iCs/>
          <w:color w:val="000000"/>
        </w:rPr>
      </w:pPr>
      <w:r>
        <w:rPr>
          <w:b w:val="0"/>
          <w:iCs/>
          <w:color w:val="000000"/>
        </w:rPr>
        <w:t>Níže uvedeného dne, měsíce a roku uzavřeli spolu</w:t>
      </w:r>
    </w:p>
    <w:p w14:paraId="5B326462" w14:textId="77777777" w:rsidR="0040227B" w:rsidRDefault="0040227B" w:rsidP="0040227B"/>
    <w:p w14:paraId="3741F737" w14:textId="77777777" w:rsidR="0040227B" w:rsidRDefault="0040227B" w:rsidP="0040227B">
      <w:pPr>
        <w:pStyle w:val="Nadpis5"/>
        <w:ind w:left="1440" w:right="-426" w:hanging="1440"/>
        <w:jc w:val="both"/>
        <w:rPr>
          <w:bCs w:val="0"/>
        </w:rPr>
      </w:pPr>
    </w:p>
    <w:p w14:paraId="78B5DD3B" w14:textId="77777777" w:rsidR="0040227B" w:rsidRDefault="0040227B" w:rsidP="0040227B">
      <w:pPr>
        <w:pStyle w:val="Nadpis5"/>
        <w:numPr>
          <w:ilvl w:val="0"/>
          <w:numId w:val="8"/>
        </w:numPr>
        <w:ind w:right="-426"/>
        <w:jc w:val="both"/>
        <w:rPr>
          <w:b w:val="0"/>
        </w:rPr>
      </w:pPr>
      <w:r>
        <w:rPr>
          <w:bCs w:val="0"/>
        </w:rPr>
        <w:t>Město</w:t>
      </w:r>
      <w:r>
        <w:rPr>
          <w:b w:val="0"/>
        </w:rPr>
        <w:t xml:space="preserve"> </w:t>
      </w:r>
      <w:r>
        <w:rPr>
          <w:bCs w:val="0"/>
        </w:rPr>
        <w:t>Velké Meziříčí</w:t>
      </w:r>
    </w:p>
    <w:p w14:paraId="73F521FB" w14:textId="77777777" w:rsidR="0040227B" w:rsidRDefault="0040227B" w:rsidP="0040227B">
      <w:pPr>
        <w:pStyle w:val="Nadpis5"/>
        <w:ind w:left="0" w:right="-426" w:firstLine="708"/>
        <w:jc w:val="both"/>
        <w:rPr>
          <w:b w:val="0"/>
        </w:rPr>
      </w:pPr>
      <w:r>
        <w:rPr>
          <w:b w:val="0"/>
        </w:rPr>
        <w:t xml:space="preserve">se sídlem Radnická 29/1, 594 13 Velké Meziříčí </w:t>
      </w:r>
    </w:p>
    <w:p w14:paraId="1E259CA3" w14:textId="77777777" w:rsidR="0040227B" w:rsidRDefault="0040227B" w:rsidP="0040227B">
      <w:pPr>
        <w:pStyle w:val="Nadpis5"/>
        <w:ind w:left="708" w:right="-426"/>
        <w:jc w:val="both"/>
        <w:rPr>
          <w:b w:val="0"/>
        </w:rPr>
      </w:pPr>
      <w:r>
        <w:rPr>
          <w:b w:val="0"/>
        </w:rPr>
        <w:t>IČ: 00295671</w:t>
      </w:r>
    </w:p>
    <w:p w14:paraId="23F6D5D5" w14:textId="5AAEFB1D" w:rsidR="0040227B" w:rsidRDefault="0040227B" w:rsidP="0040227B">
      <w:pPr>
        <w:pStyle w:val="Nadpis5"/>
        <w:ind w:left="0" w:right="-426" w:firstLine="708"/>
        <w:jc w:val="both"/>
        <w:rPr>
          <w:b w:val="0"/>
        </w:rPr>
      </w:pPr>
      <w:r>
        <w:rPr>
          <w:b w:val="0"/>
        </w:rPr>
        <w:t xml:space="preserve">zastoupené </w:t>
      </w:r>
      <w:r w:rsidR="0090633B">
        <w:rPr>
          <w:b w:val="0"/>
        </w:rPr>
        <w:t>Ing. arch. Alexandrosem Kaminarasem, starostou</w:t>
      </w:r>
    </w:p>
    <w:p w14:paraId="4F762432" w14:textId="20A9829D" w:rsidR="0040227B" w:rsidRDefault="0040227B" w:rsidP="0040227B">
      <w:pPr>
        <w:ind w:firstLine="708"/>
      </w:pPr>
      <w:r>
        <w:t xml:space="preserve">Bankovní spojení: </w:t>
      </w:r>
      <w:r w:rsidR="00A03D18">
        <w:t>xxx</w:t>
      </w:r>
    </w:p>
    <w:p w14:paraId="02576783" w14:textId="3F19E247" w:rsidR="0040227B" w:rsidRDefault="0040227B" w:rsidP="0040227B">
      <w:pPr>
        <w:ind w:firstLine="708"/>
      </w:pPr>
      <w:r>
        <w:t xml:space="preserve">č.ú.: </w:t>
      </w:r>
      <w:r w:rsidR="00A03D18">
        <w:t>xxx</w:t>
      </w:r>
      <w:r>
        <w:t xml:space="preserve">, VS: </w:t>
      </w:r>
      <w:r w:rsidR="00A03D18">
        <w:t>xxx</w:t>
      </w:r>
    </w:p>
    <w:p w14:paraId="6E2ABBCB" w14:textId="77777777" w:rsidR="0040227B" w:rsidRDefault="0040227B" w:rsidP="0040227B">
      <w:pPr>
        <w:ind w:right="-426"/>
        <w:jc w:val="both"/>
      </w:pPr>
    </w:p>
    <w:p w14:paraId="79336A74" w14:textId="16A49BF1" w:rsidR="0040227B" w:rsidRDefault="0040227B" w:rsidP="00EE30AE">
      <w:pPr>
        <w:ind w:right="-426"/>
        <w:jc w:val="right"/>
      </w:pPr>
      <w:r>
        <w:t>(dále též „</w:t>
      </w:r>
      <w:r>
        <w:rPr>
          <w:b/>
        </w:rPr>
        <w:t>prodávající</w:t>
      </w:r>
      <w:r>
        <w:t>“)</w:t>
      </w:r>
    </w:p>
    <w:p w14:paraId="4487E0BF" w14:textId="76A60716" w:rsidR="0040227B" w:rsidRDefault="0040227B" w:rsidP="0040227B">
      <w:pPr>
        <w:ind w:right="-426"/>
        <w:jc w:val="center"/>
      </w:pPr>
      <w:r>
        <w:t>a</w:t>
      </w:r>
    </w:p>
    <w:p w14:paraId="5A6AD1F3" w14:textId="4F0533F7" w:rsidR="00E208E5" w:rsidRDefault="00E208E5" w:rsidP="0040227B">
      <w:pPr>
        <w:ind w:right="-426"/>
        <w:jc w:val="center"/>
      </w:pPr>
    </w:p>
    <w:p w14:paraId="2BC5DBED" w14:textId="77777777" w:rsidR="0040227B" w:rsidRDefault="0040227B" w:rsidP="0040227B">
      <w:pPr>
        <w:ind w:right="-426"/>
        <w:jc w:val="center"/>
      </w:pPr>
    </w:p>
    <w:p w14:paraId="7143CD7A" w14:textId="4BA32148" w:rsidR="0094768D" w:rsidRPr="00723D92" w:rsidRDefault="0094768D" w:rsidP="0094768D">
      <w:pPr>
        <w:pStyle w:val="Odstavecseseznamem"/>
        <w:numPr>
          <w:ilvl w:val="0"/>
          <w:numId w:val="24"/>
        </w:numPr>
        <w:ind w:right="-426"/>
        <w:jc w:val="both"/>
        <w:rPr>
          <w:b/>
        </w:rPr>
      </w:pPr>
      <w:r>
        <w:rPr>
          <w:b/>
        </w:rPr>
        <w:t>STK Velké Meziříčí s.r.o.</w:t>
      </w:r>
    </w:p>
    <w:p w14:paraId="512EB16A" w14:textId="0F17F746" w:rsidR="0094768D" w:rsidRDefault="0094768D" w:rsidP="0094768D">
      <w:pPr>
        <w:ind w:left="708" w:right="-426"/>
        <w:jc w:val="both"/>
      </w:pPr>
      <w:r>
        <w:t>se sídlem Smrčinská 3238/2, Smíchov, 150 00 Praha 5</w:t>
      </w:r>
    </w:p>
    <w:p w14:paraId="0758FF29" w14:textId="4D2E8EF2" w:rsidR="0094768D" w:rsidRDefault="0094768D" w:rsidP="0094768D">
      <w:pPr>
        <w:ind w:left="708" w:right="-426"/>
        <w:jc w:val="both"/>
      </w:pPr>
      <w:r>
        <w:t>IČ: 27700372</w:t>
      </w:r>
    </w:p>
    <w:p w14:paraId="7C417E97" w14:textId="503BF0CB" w:rsidR="0094768D" w:rsidRDefault="0094768D" w:rsidP="0094768D">
      <w:pPr>
        <w:ind w:left="708" w:right="-426"/>
        <w:jc w:val="both"/>
      </w:pPr>
      <w:r>
        <w:t xml:space="preserve">zapsaná v obchodním rejstříku, vedeném Městským soudem v Praze, oddíl C, vložka 152512 </w:t>
      </w:r>
    </w:p>
    <w:p w14:paraId="7EB53EBA" w14:textId="4CD939BC" w:rsidR="00B040A2" w:rsidRDefault="0094768D" w:rsidP="0094768D">
      <w:pPr>
        <w:ind w:right="-426" w:firstLine="708"/>
        <w:jc w:val="both"/>
      </w:pPr>
      <w:r>
        <w:t xml:space="preserve">zastoupená </w:t>
      </w:r>
      <w:r w:rsidR="00B24417">
        <w:t>Milanem Rašovským</w:t>
      </w:r>
      <w:r>
        <w:t>, jednatelem</w:t>
      </w:r>
    </w:p>
    <w:p w14:paraId="1A1F4656" w14:textId="77777777" w:rsidR="0040227B" w:rsidRDefault="0040227B" w:rsidP="0040227B">
      <w:pPr>
        <w:ind w:left="708" w:right="-426"/>
        <w:jc w:val="right"/>
      </w:pPr>
      <w:r>
        <w:t>(dále též „</w:t>
      </w:r>
      <w:r>
        <w:rPr>
          <w:b/>
        </w:rPr>
        <w:t>kupující</w:t>
      </w:r>
      <w:r>
        <w:t>“)</w:t>
      </w:r>
    </w:p>
    <w:p w14:paraId="14B44458" w14:textId="41E83DDB" w:rsidR="0040227B" w:rsidRPr="00B040A2" w:rsidRDefault="0040227B" w:rsidP="00B040A2">
      <w:pPr>
        <w:ind w:right="-426"/>
        <w:rPr>
          <w:color w:val="000000"/>
          <w:szCs w:val="22"/>
        </w:rPr>
      </w:pPr>
    </w:p>
    <w:p w14:paraId="62AEA049" w14:textId="6F1AD4DD" w:rsidR="0040227B" w:rsidRDefault="0040227B" w:rsidP="0040227B">
      <w:pPr>
        <w:ind w:right="-426"/>
        <w:jc w:val="right"/>
      </w:pPr>
      <w:r>
        <w:t>(prodávající</w:t>
      </w:r>
      <w:r w:rsidR="00846987">
        <w:t xml:space="preserve"> </w:t>
      </w:r>
      <w:r>
        <w:t>a kupující dále společně označováni též jako „účastníci“ či „smluvní strany“)</w:t>
      </w:r>
    </w:p>
    <w:p w14:paraId="7787FC9E" w14:textId="77777777" w:rsidR="0040227B" w:rsidRDefault="0040227B" w:rsidP="0040227B"/>
    <w:p w14:paraId="5AE9ECE8" w14:textId="736504D0" w:rsidR="0040227B" w:rsidRDefault="0040227B" w:rsidP="00EE30AE">
      <w:pPr>
        <w:ind w:right="-426"/>
        <w:jc w:val="both"/>
      </w:pPr>
      <w:r>
        <w:t xml:space="preserve">dle ustanovení </w:t>
      </w:r>
      <w:r w:rsidR="00846987">
        <w:t>§</w:t>
      </w:r>
      <w:r>
        <w:t xml:space="preserve"> 2079 a následujících zákona č. 89/2012 Sb., občanský zákoník v platném znění</w:t>
      </w:r>
    </w:p>
    <w:p w14:paraId="66C843B1" w14:textId="7ED9A645" w:rsidR="0040227B" w:rsidRDefault="0040227B" w:rsidP="0040227B">
      <w:pPr>
        <w:jc w:val="both"/>
      </w:pPr>
    </w:p>
    <w:p w14:paraId="240EB7B5" w14:textId="0BEBAE3D" w:rsidR="0040227B" w:rsidRDefault="0040227B" w:rsidP="00EE30AE">
      <w:pPr>
        <w:ind w:right="-567"/>
        <w:jc w:val="center"/>
      </w:pPr>
      <w:r>
        <w:t>tuto</w:t>
      </w:r>
    </w:p>
    <w:p w14:paraId="2A05E8CE" w14:textId="77777777" w:rsidR="00DF3678" w:rsidRDefault="00DF3678" w:rsidP="006B582E">
      <w:pPr>
        <w:ind w:right="-567"/>
      </w:pPr>
    </w:p>
    <w:p w14:paraId="65EF3844" w14:textId="582E7173" w:rsidR="00D14EE1" w:rsidRPr="0040227B" w:rsidRDefault="0040227B" w:rsidP="00EE30AE">
      <w:pPr>
        <w:ind w:right="-567"/>
        <w:jc w:val="center"/>
        <w:rPr>
          <w:b/>
          <w:sz w:val="40"/>
          <w:szCs w:val="40"/>
        </w:rPr>
      </w:pPr>
      <w:r w:rsidRPr="0040227B">
        <w:rPr>
          <w:b/>
          <w:sz w:val="40"/>
          <w:szCs w:val="40"/>
        </w:rPr>
        <w:t>KUPNÍ SMLOUVU</w:t>
      </w:r>
    </w:p>
    <w:p w14:paraId="3DC73EAE" w14:textId="77777777" w:rsidR="002D6343" w:rsidRDefault="002D6343" w:rsidP="00DD2FBF"/>
    <w:p w14:paraId="7D79A9AD" w14:textId="3D27D2B2" w:rsidR="0040227B" w:rsidRPr="00C24DB9" w:rsidRDefault="00C24DB9" w:rsidP="00DA5DF7">
      <w:pPr>
        <w:jc w:val="center"/>
        <w:rPr>
          <w:b/>
        </w:rPr>
      </w:pPr>
      <w:r w:rsidRPr="00C24DB9">
        <w:rPr>
          <w:b/>
        </w:rPr>
        <w:t>I.</w:t>
      </w:r>
    </w:p>
    <w:p w14:paraId="6D0DB0DA" w14:textId="1AB38EB9" w:rsidR="00DD2FBF" w:rsidRPr="00C24DB9" w:rsidRDefault="00D14EE1" w:rsidP="00C24DB9">
      <w:pPr>
        <w:pStyle w:val="Nadpis4"/>
        <w:numPr>
          <w:ilvl w:val="0"/>
          <w:numId w:val="0"/>
        </w:numPr>
        <w:jc w:val="center"/>
      </w:pPr>
      <w:r w:rsidRPr="00C24DB9">
        <w:t>Vlastnické vztahy</w:t>
      </w:r>
    </w:p>
    <w:p w14:paraId="41468E5C" w14:textId="77777777" w:rsidR="00DD2FBF" w:rsidRDefault="00DD2FBF" w:rsidP="00DD2FBF"/>
    <w:p w14:paraId="29C15260" w14:textId="676AC8D9" w:rsidR="00853197" w:rsidRPr="007A00AB" w:rsidRDefault="00DD2FBF" w:rsidP="007A00AB">
      <w:pPr>
        <w:autoSpaceDE w:val="0"/>
        <w:autoSpaceDN w:val="0"/>
        <w:adjustRightInd w:val="0"/>
        <w:jc w:val="both"/>
        <w:rPr>
          <w:color w:val="000000"/>
          <w:szCs w:val="22"/>
        </w:rPr>
      </w:pPr>
      <w:r w:rsidRPr="001879DD">
        <w:rPr>
          <w:b/>
          <w:color w:val="000000"/>
          <w:szCs w:val="22"/>
        </w:rPr>
        <w:t>Prodávající</w:t>
      </w:r>
      <w:r w:rsidRPr="001879DD">
        <w:rPr>
          <w:color w:val="000000"/>
          <w:szCs w:val="22"/>
        </w:rPr>
        <w:t xml:space="preserve"> má ve svém výlučném vlastnictví</w:t>
      </w:r>
      <w:r w:rsidR="00553727">
        <w:rPr>
          <w:color w:val="000000"/>
          <w:szCs w:val="22"/>
        </w:rPr>
        <w:t xml:space="preserve"> </w:t>
      </w:r>
      <w:r w:rsidRPr="00553727">
        <w:rPr>
          <w:color w:val="000000"/>
          <w:szCs w:val="22"/>
        </w:rPr>
        <w:t>poze</w:t>
      </w:r>
      <w:r w:rsidR="00F12F29" w:rsidRPr="00553727">
        <w:rPr>
          <w:color w:val="000000"/>
          <w:szCs w:val="22"/>
        </w:rPr>
        <w:t>m</w:t>
      </w:r>
      <w:r w:rsidR="00F20F47" w:rsidRPr="00553727">
        <w:rPr>
          <w:color w:val="000000"/>
          <w:szCs w:val="22"/>
        </w:rPr>
        <w:t>ek</w:t>
      </w:r>
      <w:r w:rsidR="00F12F29" w:rsidRPr="00553727">
        <w:rPr>
          <w:color w:val="000000"/>
          <w:szCs w:val="22"/>
        </w:rPr>
        <w:t xml:space="preserve"> </w:t>
      </w:r>
      <w:r w:rsidR="00B670D0" w:rsidRPr="00553727">
        <w:rPr>
          <w:color w:val="000000"/>
          <w:szCs w:val="22"/>
        </w:rPr>
        <w:t xml:space="preserve">p.č. </w:t>
      </w:r>
      <w:r w:rsidR="002E463C">
        <w:rPr>
          <w:color w:val="000000"/>
          <w:szCs w:val="22"/>
        </w:rPr>
        <w:t>3745/21</w:t>
      </w:r>
      <w:r w:rsidR="00B670D0" w:rsidRPr="00553727">
        <w:rPr>
          <w:color w:val="000000"/>
          <w:szCs w:val="22"/>
        </w:rPr>
        <w:t xml:space="preserve"> – </w:t>
      </w:r>
      <w:r w:rsidR="002E463C">
        <w:rPr>
          <w:color w:val="000000"/>
          <w:szCs w:val="22"/>
        </w:rPr>
        <w:t xml:space="preserve">ostatní plocha (jiná plocha) </w:t>
      </w:r>
      <w:r w:rsidR="00B670D0" w:rsidRPr="00553727">
        <w:rPr>
          <w:color w:val="000000"/>
          <w:szCs w:val="22"/>
        </w:rPr>
        <w:t xml:space="preserve">o výměře </w:t>
      </w:r>
      <w:r w:rsidR="00553727">
        <w:rPr>
          <w:color w:val="000000"/>
          <w:szCs w:val="22"/>
        </w:rPr>
        <w:t>57</w:t>
      </w:r>
      <w:r w:rsidR="002E463C">
        <w:rPr>
          <w:color w:val="000000"/>
          <w:szCs w:val="22"/>
        </w:rPr>
        <w:t>3</w:t>
      </w:r>
      <w:r w:rsidR="00B670D0" w:rsidRPr="00553727">
        <w:rPr>
          <w:color w:val="000000"/>
          <w:szCs w:val="22"/>
        </w:rPr>
        <w:t xml:space="preserve"> m</w:t>
      </w:r>
      <w:r w:rsidR="00B670D0" w:rsidRPr="00553727">
        <w:rPr>
          <w:color w:val="000000"/>
          <w:szCs w:val="22"/>
          <w:vertAlign w:val="superscript"/>
        </w:rPr>
        <w:t xml:space="preserve">2 </w:t>
      </w:r>
      <w:r w:rsidR="001D7889" w:rsidRPr="00553727">
        <w:rPr>
          <w:color w:val="000000"/>
          <w:szCs w:val="22"/>
          <w:vertAlign w:val="superscript"/>
        </w:rPr>
        <w:t xml:space="preserve"> </w:t>
      </w:r>
      <w:r w:rsidR="00C45370" w:rsidRPr="00553727">
        <w:rPr>
          <w:color w:val="000000"/>
          <w:szCs w:val="22"/>
        </w:rPr>
        <w:t xml:space="preserve"> </w:t>
      </w:r>
      <w:r w:rsidR="00553727">
        <w:rPr>
          <w:color w:val="000000"/>
          <w:szCs w:val="22"/>
        </w:rPr>
        <w:t xml:space="preserve"> </w:t>
      </w:r>
      <w:r w:rsidR="00F12F29" w:rsidRPr="008E7EBF">
        <w:rPr>
          <w:color w:val="000000"/>
          <w:szCs w:val="22"/>
        </w:rPr>
        <w:t>v k.ú</w:t>
      </w:r>
      <w:r w:rsidR="00B670D0" w:rsidRPr="008E7EBF">
        <w:rPr>
          <w:color w:val="000000"/>
          <w:szCs w:val="22"/>
        </w:rPr>
        <w:t xml:space="preserve">. </w:t>
      </w:r>
      <w:r w:rsidR="002E463C">
        <w:rPr>
          <w:color w:val="000000"/>
          <w:szCs w:val="22"/>
        </w:rPr>
        <w:t>Velké Meziříčí</w:t>
      </w:r>
      <w:r w:rsidR="0076751F">
        <w:rPr>
          <w:color w:val="000000"/>
          <w:szCs w:val="22"/>
        </w:rPr>
        <w:t xml:space="preserve"> </w:t>
      </w:r>
      <w:r w:rsidR="0076751F" w:rsidRPr="00553727">
        <w:rPr>
          <w:color w:val="000000"/>
          <w:szCs w:val="22"/>
        </w:rPr>
        <w:t>(dále též „</w:t>
      </w:r>
      <w:r w:rsidR="0076751F" w:rsidRPr="00553727">
        <w:rPr>
          <w:b/>
          <w:bCs/>
          <w:color w:val="000000"/>
          <w:szCs w:val="22"/>
        </w:rPr>
        <w:t xml:space="preserve">pozemek p.č. </w:t>
      </w:r>
      <w:r w:rsidR="002E463C">
        <w:rPr>
          <w:b/>
          <w:bCs/>
          <w:color w:val="000000"/>
          <w:szCs w:val="22"/>
        </w:rPr>
        <w:t>3745/21</w:t>
      </w:r>
      <w:r w:rsidR="0076751F" w:rsidRPr="00553727">
        <w:rPr>
          <w:color w:val="000000"/>
          <w:szCs w:val="22"/>
        </w:rPr>
        <w:t>“)</w:t>
      </w:r>
      <w:r w:rsidR="00781863" w:rsidRPr="008E7EBF">
        <w:rPr>
          <w:color w:val="000000"/>
          <w:szCs w:val="22"/>
        </w:rPr>
        <w:t>, kte</w:t>
      </w:r>
      <w:r w:rsidR="00553727">
        <w:rPr>
          <w:color w:val="000000"/>
          <w:szCs w:val="22"/>
        </w:rPr>
        <w:t>rý</w:t>
      </w:r>
      <w:r w:rsidR="00781863" w:rsidRPr="008E7EBF">
        <w:rPr>
          <w:color w:val="000000"/>
          <w:szCs w:val="22"/>
        </w:rPr>
        <w:t xml:space="preserve"> j</w:t>
      </w:r>
      <w:r w:rsidR="000310A8">
        <w:rPr>
          <w:color w:val="000000"/>
          <w:szCs w:val="22"/>
        </w:rPr>
        <w:t>e</w:t>
      </w:r>
      <w:r w:rsidR="00781863" w:rsidRPr="008E7EBF">
        <w:rPr>
          <w:color w:val="000000"/>
          <w:szCs w:val="22"/>
        </w:rPr>
        <w:t xml:space="preserve"> veden v katastru nemovitostí </w:t>
      </w:r>
      <w:r w:rsidR="00B670D0" w:rsidRPr="008E7EBF">
        <w:rPr>
          <w:color w:val="000000"/>
          <w:szCs w:val="22"/>
        </w:rPr>
        <w:t xml:space="preserve">u </w:t>
      </w:r>
      <w:r w:rsidR="00781863" w:rsidRPr="008E7EBF">
        <w:rPr>
          <w:color w:val="000000"/>
          <w:szCs w:val="22"/>
        </w:rPr>
        <w:t>Katastrálního úřadu pro Vysočinu, Katastrální pracoviště Velké Meziříčí</w:t>
      </w:r>
      <w:r w:rsidR="00B670D0" w:rsidRPr="008E7EBF">
        <w:rPr>
          <w:color w:val="000000"/>
          <w:szCs w:val="22"/>
        </w:rPr>
        <w:t xml:space="preserve"> na LV č. 1 pro katastrální území a obec Velké Meziříčí</w:t>
      </w:r>
      <w:r w:rsidR="00DC77A7" w:rsidRPr="008E7EBF">
        <w:rPr>
          <w:color w:val="000000"/>
          <w:szCs w:val="22"/>
        </w:rPr>
        <w:t xml:space="preserve">. </w:t>
      </w:r>
    </w:p>
    <w:p w14:paraId="1E838CA4" w14:textId="77777777" w:rsidR="00DF3678" w:rsidRDefault="00DF3678" w:rsidP="00C24DB9"/>
    <w:p w14:paraId="633995FF" w14:textId="2100F417" w:rsidR="00A76A14" w:rsidRPr="002C5343" w:rsidRDefault="001879DD" w:rsidP="001879DD">
      <w:pPr>
        <w:jc w:val="center"/>
        <w:rPr>
          <w:b/>
        </w:rPr>
      </w:pPr>
      <w:r w:rsidRPr="002C5343">
        <w:rPr>
          <w:b/>
        </w:rPr>
        <w:t xml:space="preserve">II. </w:t>
      </w:r>
    </w:p>
    <w:p w14:paraId="3CA0DF56" w14:textId="33EF2004" w:rsidR="001879DD" w:rsidRDefault="001879DD" w:rsidP="001879DD">
      <w:pPr>
        <w:jc w:val="center"/>
        <w:rPr>
          <w:b/>
        </w:rPr>
      </w:pPr>
      <w:r w:rsidRPr="002C5343">
        <w:rPr>
          <w:b/>
        </w:rPr>
        <w:t>Předmět smlouvy</w:t>
      </w:r>
    </w:p>
    <w:p w14:paraId="77AC0E32" w14:textId="77777777" w:rsidR="002C5343" w:rsidRPr="002C5343" w:rsidRDefault="002C5343" w:rsidP="001879DD">
      <w:pPr>
        <w:jc w:val="center"/>
        <w:rPr>
          <w:b/>
        </w:rPr>
      </w:pPr>
    </w:p>
    <w:p w14:paraId="676EF158" w14:textId="7FF5680B" w:rsidR="002C5343" w:rsidRDefault="002C5343" w:rsidP="000310A8">
      <w:pPr>
        <w:ind w:left="-76"/>
        <w:jc w:val="both"/>
      </w:pPr>
      <w:r w:rsidRPr="000310A8">
        <w:rPr>
          <w:b/>
        </w:rPr>
        <w:t>Prodávající</w:t>
      </w:r>
      <w:r>
        <w:t xml:space="preserve"> touto kupní smlouvou prodává </w:t>
      </w:r>
      <w:r w:rsidRPr="000310A8">
        <w:rPr>
          <w:b/>
        </w:rPr>
        <w:t>kupující</w:t>
      </w:r>
      <w:r w:rsidR="002E463C">
        <w:rPr>
          <w:b/>
        </w:rPr>
        <w:t>mu</w:t>
      </w:r>
      <w:r>
        <w:t xml:space="preserve"> </w:t>
      </w:r>
      <w:r w:rsidR="00AA436A" w:rsidRPr="000310A8">
        <w:rPr>
          <w:b/>
        </w:rPr>
        <w:t xml:space="preserve">pozemek p.č. </w:t>
      </w:r>
      <w:r w:rsidR="002E463C">
        <w:rPr>
          <w:b/>
        </w:rPr>
        <w:t>3745/21</w:t>
      </w:r>
      <w:r w:rsidR="00C45370">
        <w:rPr>
          <w:bCs/>
        </w:rPr>
        <w:t xml:space="preserve"> </w:t>
      </w:r>
      <w:r w:rsidR="00D160DD" w:rsidRPr="000310A8">
        <w:rPr>
          <w:bCs/>
        </w:rPr>
        <w:t>a</w:t>
      </w:r>
      <w:r w:rsidR="00D160DD">
        <w:t xml:space="preserve"> </w:t>
      </w:r>
      <w:r w:rsidR="00D160DD" w:rsidRPr="000310A8">
        <w:rPr>
          <w:b/>
        </w:rPr>
        <w:t xml:space="preserve"> </w:t>
      </w:r>
      <w:r w:rsidRPr="000310A8">
        <w:rPr>
          <w:b/>
        </w:rPr>
        <w:t>kupující</w:t>
      </w:r>
      <w:r>
        <w:t xml:space="preserve"> </w:t>
      </w:r>
      <w:r w:rsidR="00987E20" w:rsidRPr="000310A8">
        <w:rPr>
          <w:b/>
        </w:rPr>
        <w:t xml:space="preserve">pozemek p.č. </w:t>
      </w:r>
      <w:r w:rsidR="002E463C">
        <w:rPr>
          <w:b/>
        </w:rPr>
        <w:t>3745/21</w:t>
      </w:r>
      <w:r w:rsidR="00987E20" w:rsidRPr="000310A8">
        <w:rPr>
          <w:b/>
        </w:rPr>
        <w:t xml:space="preserve"> </w:t>
      </w:r>
      <w:r>
        <w:t xml:space="preserve">do svého </w:t>
      </w:r>
      <w:r w:rsidR="00D52A88">
        <w:t>výlučného vlastnictví</w:t>
      </w:r>
      <w:r>
        <w:t xml:space="preserve"> přijím</w:t>
      </w:r>
      <w:r w:rsidR="00D52A88">
        <w:t>á</w:t>
      </w:r>
      <w:r>
        <w:t>.</w:t>
      </w:r>
    </w:p>
    <w:p w14:paraId="7FFD9809" w14:textId="77777777" w:rsidR="00987E20" w:rsidRDefault="00987E20" w:rsidP="00DD2FBF">
      <w:pPr>
        <w:jc w:val="both"/>
        <w:rPr>
          <w:color w:val="000000"/>
          <w:szCs w:val="22"/>
        </w:rPr>
      </w:pPr>
    </w:p>
    <w:p w14:paraId="28C819E4" w14:textId="687C4315" w:rsidR="0027295A" w:rsidRPr="00C24DB9" w:rsidRDefault="002C5343" w:rsidP="00C24DB9">
      <w:pPr>
        <w:jc w:val="center"/>
        <w:rPr>
          <w:b/>
          <w:color w:val="000000"/>
          <w:szCs w:val="22"/>
        </w:rPr>
      </w:pPr>
      <w:r>
        <w:rPr>
          <w:b/>
          <w:color w:val="000000"/>
          <w:szCs w:val="22"/>
        </w:rPr>
        <w:t>III</w:t>
      </w:r>
      <w:r w:rsidR="00C24DB9" w:rsidRPr="00C24DB9">
        <w:rPr>
          <w:b/>
          <w:color w:val="000000"/>
          <w:szCs w:val="22"/>
        </w:rPr>
        <w:t>.</w:t>
      </w:r>
    </w:p>
    <w:p w14:paraId="22B6B0B5" w14:textId="77777777" w:rsidR="00DD2FBF" w:rsidRPr="00C24DB9" w:rsidRDefault="00DD2FBF" w:rsidP="00C24DB9">
      <w:pPr>
        <w:pStyle w:val="Nadpis4"/>
        <w:numPr>
          <w:ilvl w:val="0"/>
          <w:numId w:val="0"/>
        </w:numPr>
        <w:jc w:val="center"/>
      </w:pPr>
      <w:r w:rsidRPr="00C24DB9">
        <w:t>Cena, platební podmínky</w:t>
      </w:r>
    </w:p>
    <w:p w14:paraId="271B5E37" w14:textId="019295B4" w:rsidR="00935F5C" w:rsidRPr="000310A8" w:rsidRDefault="001C2408" w:rsidP="000310A8">
      <w:pPr>
        <w:pStyle w:val="Odstavecseseznamem"/>
        <w:numPr>
          <w:ilvl w:val="0"/>
          <w:numId w:val="2"/>
        </w:numPr>
        <w:autoSpaceDE w:val="0"/>
        <w:autoSpaceDN w:val="0"/>
        <w:adjustRightInd w:val="0"/>
        <w:ind w:left="284" w:hanging="284"/>
        <w:jc w:val="both"/>
        <w:rPr>
          <w:color w:val="000000"/>
          <w:szCs w:val="22"/>
        </w:rPr>
      </w:pPr>
      <w:r>
        <w:rPr>
          <w:color w:val="000000"/>
          <w:szCs w:val="22"/>
        </w:rPr>
        <w:t>Smluvní strany se dohodly na kupní ceně</w:t>
      </w:r>
      <w:r w:rsidR="000310A8">
        <w:rPr>
          <w:color w:val="000000"/>
          <w:szCs w:val="22"/>
        </w:rPr>
        <w:t xml:space="preserve"> </w:t>
      </w:r>
      <w:r w:rsidR="00F27192" w:rsidRPr="000310A8">
        <w:rPr>
          <w:color w:val="000000"/>
          <w:szCs w:val="22"/>
        </w:rPr>
        <w:t xml:space="preserve">za </w:t>
      </w:r>
      <w:r w:rsidR="00987E20" w:rsidRPr="000310A8">
        <w:rPr>
          <w:b/>
        </w:rPr>
        <w:t xml:space="preserve">pozemek p.č. </w:t>
      </w:r>
      <w:r w:rsidR="002E463C">
        <w:rPr>
          <w:b/>
        </w:rPr>
        <w:t xml:space="preserve">3745/21 </w:t>
      </w:r>
      <w:r w:rsidR="00F27192" w:rsidRPr="000310A8">
        <w:rPr>
          <w:color w:val="000000"/>
          <w:szCs w:val="22"/>
        </w:rPr>
        <w:t xml:space="preserve">ve výši </w:t>
      </w:r>
      <w:r w:rsidR="002E463C">
        <w:rPr>
          <w:bCs/>
          <w:color w:val="000000"/>
          <w:szCs w:val="22"/>
        </w:rPr>
        <w:t>486.900</w:t>
      </w:r>
      <w:r w:rsidR="00E3282C" w:rsidRPr="000310A8">
        <w:rPr>
          <w:bCs/>
          <w:color w:val="000000"/>
          <w:szCs w:val="22"/>
        </w:rPr>
        <w:t>,-</w:t>
      </w:r>
      <w:r w:rsidRPr="000310A8">
        <w:rPr>
          <w:bCs/>
          <w:color w:val="000000"/>
          <w:szCs w:val="22"/>
        </w:rPr>
        <w:t xml:space="preserve"> Kč</w:t>
      </w:r>
      <w:r w:rsidRPr="000310A8">
        <w:rPr>
          <w:b/>
          <w:color w:val="000000"/>
          <w:szCs w:val="22"/>
        </w:rPr>
        <w:t xml:space="preserve"> </w:t>
      </w:r>
      <w:r w:rsidRPr="000310A8">
        <w:rPr>
          <w:color w:val="000000"/>
          <w:szCs w:val="22"/>
        </w:rPr>
        <w:t xml:space="preserve">(slovy: </w:t>
      </w:r>
      <w:r w:rsidR="002E463C">
        <w:rPr>
          <w:color w:val="000000"/>
          <w:szCs w:val="22"/>
        </w:rPr>
        <w:t>čtyři sta osmdesát šest tisíc devět set</w:t>
      </w:r>
      <w:r w:rsidR="003D4DEE" w:rsidRPr="000310A8">
        <w:rPr>
          <w:color w:val="000000"/>
          <w:szCs w:val="22"/>
        </w:rPr>
        <w:t xml:space="preserve"> </w:t>
      </w:r>
      <w:r w:rsidRPr="000310A8">
        <w:rPr>
          <w:color w:val="000000"/>
          <w:szCs w:val="22"/>
        </w:rPr>
        <w:t>korun českých)</w:t>
      </w:r>
      <w:r w:rsidR="00997150" w:rsidRPr="000310A8">
        <w:rPr>
          <w:color w:val="000000"/>
          <w:szCs w:val="22"/>
        </w:rPr>
        <w:t xml:space="preserve"> bez DPH; kupní cena </w:t>
      </w:r>
      <w:r w:rsidR="00445F73" w:rsidRPr="000310A8">
        <w:rPr>
          <w:color w:val="000000"/>
          <w:szCs w:val="22"/>
        </w:rPr>
        <w:t xml:space="preserve">za </w:t>
      </w:r>
      <w:r w:rsidR="00987E20" w:rsidRPr="000310A8">
        <w:rPr>
          <w:b/>
        </w:rPr>
        <w:t xml:space="preserve">pozemek p.č. </w:t>
      </w:r>
      <w:r w:rsidR="002E463C">
        <w:rPr>
          <w:b/>
        </w:rPr>
        <w:t xml:space="preserve">3745/21 </w:t>
      </w:r>
      <w:r w:rsidR="00997150" w:rsidRPr="000310A8">
        <w:rPr>
          <w:color w:val="000000"/>
          <w:szCs w:val="22"/>
        </w:rPr>
        <w:t xml:space="preserve">včetně DPH činí </w:t>
      </w:r>
      <w:r w:rsidR="002E463C">
        <w:rPr>
          <w:b/>
          <w:bCs/>
          <w:color w:val="000000"/>
          <w:szCs w:val="22"/>
        </w:rPr>
        <w:t>589.149</w:t>
      </w:r>
      <w:r w:rsidR="00997150" w:rsidRPr="000310A8">
        <w:rPr>
          <w:b/>
          <w:bCs/>
          <w:color w:val="000000"/>
          <w:szCs w:val="22"/>
        </w:rPr>
        <w:t>,-Kč</w:t>
      </w:r>
      <w:r w:rsidRPr="000310A8">
        <w:rPr>
          <w:color w:val="000000"/>
          <w:szCs w:val="22"/>
        </w:rPr>
        <w:t>.</w:t>
      </w:r>
      <w:r w:rsidR="0042341B" w:rsidRPr="000310A8">
        <w:rPr>
          <w:color w:val="000000"/>
          <w:szCs w:val="22"/>
        </w:rPr>
        <w:t xml:space="preserve"> </w:t>
      </w:r>
    </w:p>
    <w:p w14:paraId="5894E2AD" w14:textId="624E4C88" w:rsidR="00DD2FBF" w:rsidRPr="00935F5C" w:rsidRDefault="0042341B" w:rsidP="00935F5C">
      <w:pPr>
        <w:autoSpaceDE w:val="0"/>
        <w:autoSpaceDN w:val="0"/>
        <w:adjustRightInd w:val="0"/>
        <w:ind w:left="360"/>
        <w:jc w:val="both"/>
        <w:rPr>
          <w:color w:val="000000"/>
          <w:szCs w:val="22"/>
        </w:rPr>
      </w:pPr>
      <w:r w:rsidRPr="00935F5C">
        <w:rPr>
          <w:b/>
          <w:color w:val="000000"/>
          <w:szCs w:val="22"/>
        </w:rPr>
        <w:t xml:space="preserve">Kupující </w:t>
      </w:r>
      <w:r w:rsidRPr="00935F5C">
        <w:rPr>
          <w:color w:val="000000"/>
          <w:szCs w:val="22"/>
        </w:rPr>
        <w:t>se zavazuj</w:t>
      </w:r>
      <w:r w:rsidR="00A475D7" w:rsidRPr="00935F5C">
        <w:rPr>
          <w:color w:val="000000"/>
          <w:szCs w:val="22"/>
        </w:rPr>
        <w:t>e</w:t>
      </w:r>
      <w:r w:rsidRPr="00935F5C">
        <w:rPr>
          <w:color w:val="000000"/>
          <w:szCs w:val="22"/>
        </w:rPr>
        <w:t xml:space="preserve"> </w:t>
      </w:r>
      <w:r>
        <w:t xml:space="preserve">uhradit </w:t>
      </w:r>
      <w:r w:rsidRPr="00935F5C">
        <w:rPr>
          <w:b/>
        </w:rPr>
        <w:t xml:space="preserve">prodávajícímu </w:t>
      </w:r>
      <w:r>
        <w:t xml:space="preserve">kupní cenu  </w:t>
      </w:r>
      <w:r w:rsidR="00997150">
        <w:t xml:space="preserve">vč. DPH </w:t>
      </w:r>
      <w:r w:rsidR="00935F5C">
        <w:t xml:space="preserve">za </w:t>
      </w:r>
      <w:r w:rsidR="00987E20" w:rsidRPr="000310A8">
        <w:rPr>
          <w:b/>
        </w:rPr>
        <w:t>pozemek</w:t>
      </w:r>
      <w:r w:rsidR="008E0D7B">
        <w:rPr>
          <w:b/>
        </w:rPr>
        <w:t xml:space="preserve"> p.č.</w:t>
      </w:r>
      <w:r w:rsidR="00987E20" w:rsidRPr="000310A8">
        <w:rPr>
          <w:b/>
        </w:rPr>
        <w:t xml:space="preserve"> </w:t>
      </w:r>
      <w:r w:rsidR="002E463C">
        <w:rPr>
          <w:b/>
        </w:rPr>
        <w:t xml:space="preserve">3745/21 </w:t>
      </w:r>
      <w:r w:rsidR="00935F5C">
        <w:t>v celkové výši</w:t>
      </w:r>
      <w:r w:rsidR="00997150">
        <w:t xml:space="preserve"> </w:t>
      </w:r>
      <w:r w:rsidR="002E463C">
        <w:rPr>
          <w:b/>
          <w:bCs/>
          <w:u w:val="single"/>
        </w:rPr>
        <w:t>589.149</w:t>
      </w:r>
      <w:r w:rsidR="00997150" w:rsidRPr="00935F5C">
        <w:rPr>
          <w:b/>
          <w:bCs/>
          <w:u w:val="single"/>
        </w:rPr>
        <w:t>,-Kč</w:t>
      </w:r>
      <w:r w:rsidR="00997150">
        <w:t xml:space="preserve"> </w:t>
      </w:r>
      <w:r>
        <w:t xml:space="preserve">do </w:t>
      </w:r>
      <w:r w:rsidR="00552168">
        <w:t>30</w:t>
      </w:r>
      <w:r>
        <w:t xml:space="preserve"> dnů </w:t>
      </w:r>
      <w:r w:rsidR="0027044F">
        <w:t>od</w:t>
      </w:r>
      <w:r>
        <w:t xml:space="preserve"> podpisu této smlouvy oběma smluvními </w:t>
      </w:r>
      <w:r>
        <w:lastRenderedPageBreak/>
        <w:t xml:space="preserve">stranami </w:t>
      </w:r>
      <w:r w:rsidRPr="00935F5C">
        <w:rPr>
          <w:color w:val="000000"/>
          <w:szCs w:val="22"/>
        </w:rPr>
        <w:t>ve prospěch bankovního účtu a pod variabilním symbolem,  které jsou uvedeny v záhlaví této kupní smlouvy.</w:t>
      </w:r>
    </w:p>
    <w:p w14:paraId="2C57D936" w14:textId="52C6A9D1" w:rsidR="00DF3678" w:rsidRDefault="00997150" w:rsidP="00DD2FBF">
      <w:pPr>
        <w:pStyle w:val="Odstavecseseznamem"/>
        <w:numPr>
          <w:ilvl w:val="0"/>
          <w:numId w:val="2"/>
        </w:numPr>
        <w:autoSpaceDE w:val="0"/>
        <w:autoSpaceDN w:val="0"/>
        <w:adjustRightInd w:val="0"/>
        <w:ind w:left="284" w:hanging="284"/>
        <w:jc w:val="both"/>
        <w:rPr>
          <w:color w:val="000000"/>
          <w:szCs w:val="22"/>
        </w:rPr>
      </w:pPr>
      <w:r>
        <w:rPr>
          <w:color w:val="000000"/>
          <w:szCs w:val="22"/>
        </w:rPr>
        <w:t>Pozem</w:t>
      </w:r>
      <w:r w:rsidR="00553727">
        <w:rPr>
          <w:color w:val="000000"/>
          <w:szCs w:val="22"/>
        </w:rPr>
        <w:t>ek</w:t>
      </w:r>
      <w:r w:rsidR="00987E20">
        <w:rPr>
          <w:color w:val="000000"/>
          <w:szCs w:val="22"/>
        </w:rPr>
        <w:t xml:space="preserve"> j</w:t>
      </w:r>
      <w:r w:rsidR="002E463C">
        <w:rPr>
          <w:color w:val="000000"/>
          <w:szCs w:val="22"/>
        </w:rPr>
        <w:t>e</w:t>
      </w:r>
      <w:r>
        <w:rPr>
          <w:color w:val="000000"/>
          <w:szCs w:val="22"/>
        </w:rPr>
        <w:t xml:space="preserve"> zdanitelným plněním.</w:t>
      </w:r>
    </w:p>
    <w:p w14:paraId="2A6D9689" w14:textId="77777777" w:rsidR="008E0D7B" w:rsidRPr="008E0D7B" w:rsidRDefault="008E0D7B" w:rsidP="008E0D7B">
      <w:pPr>
        <w:autoSpaceDE w:val="0"/>
        <w:autoSpaceDN w:val="0"/>
        <w:adjustRightInd w:val="0"/>
        <w:jc w:val="both"/>
        <w:rPr>
          <w:color w:val="000000"/>
          <w:szCs w:val="22"/>
        </w:rPr>
      </w:pPr>
    </w:p>
    <w:p w14:paraId="0371D841" w14:textId="1AA3992A" w:rsidR="008E0D7B" w:rsidRPr="008E0D7B" w:rsidRDefault="002E463C" w:rsidP="008E0D7B">
      <w:pPr>
        <w:pStyle w:val="Odstavecseseznamem"/>
        <w:numPr>
          <w:ilvl w:val="0"/>
          <w:numId w:val="2"/>
        </w:numPr>
        <w:autoSpaceDE w:val="0"/>
        <w:autoSpaceDN w:val="0"/>
        <w:adjustRightInd w:val="0"/>
        <w:ind w:left="284" w:hanging="284"/>
        <w:jc w:val="both"/>
        <w:rPr>
          <w:color w:val="000000"/>
          <w:szCs w:val="22"/>
        </w:rPr>
      </w:pPr>
      <w:r w:rsidRPr="008E0D7B">
        <w:rPr>
          <w:b/>
          <w:bCs/>
          <w:color w:val="000000"/>
          <w:szCs w:val="22"/>
        </w:rPr>
        <w:t>Kupující</w:t>
      </w:r>
      <w:r w:rsidRPr="008E0D7B">
        <w:rPr>
          <w:color w:val="000000"/>
          <w:szCs w:val="22"/>
        </w:rPr>
        <w:t xml:space="preserve"> se dále zavazuje prodávajícímu uhradit částku </w:t>
      </w:r>
      <w:r w:rsidRPr="008E0D7B">
        <w:rPr>
          <w:b/>
          <w:bCs/>
          <w:color w:val="000000"/>
          <w:szCs w:val="22"/>
          <w:u w:val="single"/>
        </w:rPr>
        <w:t>2.000,-Kč</w:t>
      </w:r>
      <w:r w:rsidRPr="008E0D7B">
        <w:rPr>
          <w:color w:val="000000"/>
          <w:szCs w:val="22"/>
        </w:rPr>
        <w:t xml:space="preserve">, představující náklady vynaložené </w:t>
      </w:r>
      <w:r w:rsidR="005373D3">
        <w:rPr>
          <w:color w:val="000000"/>
          <w:szCs w:val="22"/>
        </w:rPr>
        <w:t>prodávajícím</w:t>
      </w:r>
      <w:r w:rsidRPr="008E0D7B">
        <w:rPr>
          <w:color w:val="000000"/>
          <w:szCs w:val="22"/>
        </w:rPr>
        <w:t xml:space="preserve"> v souvislosti s koupí </w:t>
      </w:r>
      <w:r w:rsidR="008E0D7B" w:rsidRPr="008E0D7B">
        <w:rPr>
          <w:b/>
        </w:rPr>
        <w:t xml:space="preserve">pozemku p.č. 3745/21, </w:t>
      </w:r>
      <w:r w:rsidR="008E0D7B">
        <w:t xml:space="preserve">do 30 dnů od podpisu této smlouvy oběma smluvními stranami </w:t>
      </w:r>
      <w:r w:rsidR="008E0D7B" w:rsidRPr="008E0D7B">
        <w:rPr>
          <w:color w:val="000000"/>
          <w:szCs w:val="22"/>
        </w:rPr>
        <w:t xml:space="preserve">ve prospěch bankovního účtu </w:t>
      </w:r>
      <w:r w:rsidR="008E0D7B" w:rsidRPr="008240F3">
        <w:rPr>
          <w:color w:val="000000"/>
          <w:szCs w:val="22"/>
        </w:rPr>
        <w:t xml:space="preserve">prodávajícího </w:t>
      </w:r>
      <w:r w:rsidR="008E0D7B">
        <w:rPr>
          <w:color w:val="000000"/>
          <w:szCs w:val="22"/>
        </w:rPr>
        <w:t xml:space="preserve">                     </w:t>
      </w:r>
      <w:r w:rsidR="008E0D7B" w:rsidRPr="008240F3">
        <w:rPr>
          <w:color w:val="000000"/>
          <w:szCs w:val="22"/>
        </w:rPr>
        <w:t xml:space="preserve">č. </w:t>
      </w:r>
      <w:r w:rsidR="00A03D18">
        <w:rPr>
          <w:color w:val="000000"/>
          <w:szCs w:val="22"/>
        </w:rPr>
        <w:t>xxx</w:t>
      </w:r>
      <w:r w:rsidR="008E0D7B">
        <w:rPr>
          <w:color w:val="000000"/>
          <w:szCs w:val="22"/>
        </w:rPr>
        <w:t xml:space="preserve"> </w:t>
      </w:r>
      <w:r w:rsidR="008E0D7B" w:rsidRPr="008240F3">
        <w:rPr>
          <w:color w:val="000000"/>
          <w:szCs w:val="22"/>
        </w:rPr>
        <w:t xml:space="preserve"> </w:t>
      </w:r>
      <w:r w:rsidR="008E0D7B">
        <w:rPr>
          <w:color w:val="000000"/>
          <w:szCs w:val="22"/>
        </w:rPr>
        <w:t xml:space="preserve"> pod var. s.: </w:t>
      </w:r>
      <w:r w:rsidR="00A03D18">
        <w:rPr>
          <w:color w:val="000000"/>
          <w:szCs w:val="22"/>
        </w:rPr>
        <w:t>xxx</w:t>
      </w:r>
      <w:r w:rsidR="008E0D7B" w:rsidRPr="008E0D7B">
        <w:rPr>
          <w:color w:val="000000"/>
          <w:szCs w:val="22"/>
        </w:rPr>
        <w:t>.</w:t>
      </w:r>
    </w:p>
    <w:p w14:paraId="6BE703EF" w14:textId="4181DB27" w:rsidR="002E463C" w:rsidRPr="00874508" w:rsidRDefault="002E463C" w:rsidP="008E0D7B">
      <w:pPr>
        <w:pStyle w:val="Odstavecseseznamem"/>
        <w:autoSpaceDE w:val="0"/>
        <w:autoSpaceDN w:val="0"/>
        <w:adjustRightInd w:val="0"/>
        <w:ind w:left="284"/>
        <w:jc w:val="both"/>
        <w:rPr>
          <w:color w:val="000000"/>
          <w:szCs w:val="22"/>
        </w:rPr>
      </w:pPr>
    </w:p>
    <w:p w14:paraId="32D91065" w14:textId="3ECC2CE0" w:rsidR="008A1381" w:rsidRPr="00C24DB9" w:rsidRDefault="00506FF8" w:rsidP="00C24DB9">
      <w:pPr>
        <w:jc w:val="center"/>
        <w:rPr>
          <w:b/>
        </w:rPr>
      </w:pPr>
      <w:r>
        <w:rPr>
          <w:b/>
        </w:rPr>
        <w:t>IV</w:t>
      </w:r>
      <w:r w:rsidR="00C24DB9" w:rsidRPr="00C24DB9">
        <w:rPr>
          <w:b/>
        </w:rPr>
        <w:t>.</w:t>
      </w:r>
    </w:p>
    <w:p w14:paraId="66092B2F" w14:textId="780A317D" w:rsidR="00DD2FBF" w:rsidRDefault="00DD2FBF" w:rsidP="00694F75">
      <w:pPr>
        <w:pStyle w:val="Nadpis4"/>
        <w:numPr>
          <w:ilvl w:val="0"/>
          <w:numId w:val="0"/>
        </w:numPr>
        <w:jc w:val="center"/>
      </w:pPr>
      <w:r w:rsidRPr="00CB1C93">
        <w:t>Zatížení nemovitosti</w:t>
      </w:r>
    </w:p>
    <w:p w14:paraId="772F42D1" w14:textId="188FA025" w:rsidR="00CB1C93" w:rsidRDefault="00CB1C93" w:rsidP="00CC2B84">
      <w:pPr>
        <w:pStyle w:val="Odstavecseseznamem"/>
        <w:numPr>
          <w:ilvl w:val="0"/>
          <w:numId w:val="3"/>
        </w:numPr>
        <w:ind w:left="284" w:hanging="284"/>
        <w:jc w:val="both"/>
      </w:pPr>
      <w:r w:rsidRPr="0042341B">
        <w:rPr>
          <w:b/>
        </w:rPr>
        <w:t>Prodávající</w:t>
      </w:r>
      <w:r>
        <w:t xml:space="preserve"> prohlašuje, že </w:t>
      </w:r>
      <w:r w:rsidR="00E16F8C">
        <w:t>pozem</w:t>
      </w:r>
      <w:r w:rsidR="00553727">
        <w:t>ek</w:t>
      </w:r>
      <w:r w:rsidR="00E16F8C">
        <w:t xml:space="preserve"> </w:t>
      </w:r>
      <w:r w:rsidR="00553727">
        <w:t>není</w:t>
      </w:r>
      <w:r w:rsidR="00CC2B84">
        <w:t xml:space="preserve"> zatížen</w:t>
      </w:r>
      <w:r>
        <w:t xml:space="preserve"> žádným omezením výkonu vlastnického práva, jako je např. zástavní právo, předkupní právo, věcné břemeno, apod.</w:t>
      </w:r>
      <w:r w:rsidR="00FD5BA0">
        <w:t xml:space="preserve"> </w:t>
      </w:r>
    </w:p>
    <w:p w14:paraId="2DEBBF05" w14:textId="41373748" w:rsidR="00874508" w:rsidRDefault="00DD2FBF" w:rsidP="002A3735">
      <w:pPr>
        <w:pStyle w:val="Odstavecseseznamem"/>
        <w:numPr>
          <w:ilvl w:val="0"/>
          <w:numId w:val="3"/>
        </w:numPr>
        <w:ind w:left="284" w:hanging="284"/>
        <w:jc w:val="both"/>
      </w:pPr>
      <w:r w:rsidRPr="00B74C32">
        <w:rPr>
          <w:b/>
        </w:rPr>
        <w:t>Kupující</w:t>
      </w:r>
      <w:r>
        <w:t xml:space="preserve"> prohlašuj</w:t>
      </w:r>
      <w:r w:rsidR="00A475D7">
        <w:t>e</w:t>
      </w:r>
      <w:r>
        <w:t xml:space="preserve">, že je </w:t>
      </w:r>
      <w:r w:rsidR="00553727">
        <w:t>jí</w:t>
      </w:r>
      <w:r>
        <w:t xml:space="preserve"> předmět této kupní smlouvy znám</w:t>
      </w:r>
      <w:r w:rsidR="00CC2B84">
        <w:t xml:space="preserve">, </w:t>
      </w:r>
      <w:r>
        <w:t xml:space="preserve"> a ve stavu, v jakém se nachází, jej od </w:t>
      </w:r>
      <w:r w:rsidRPr="00B74C32">
        <w:rPr>
          <w:b/>
        </w:rPr>
        <w:t>prodávající</w:t>
      </w:r>
      <w:r w:rsidR="00116961" w:rsidRPr="00B74C32">
        <w:rPr>
          <w:b/>
        </w:rPr>
        <w:t>ho</w:t>
      </w:r>
      <w:r>
        <w:t xml:space="preserve"> kupuj</w:t>
      </w:r>
      <w:r w:rsidR="00A475D7">
        <w:t>e</w:t>
      </w:r>
      <w:r>
        <w:t>.</w:t>
      </w:r>
    </w:p>
    <w:p w14:paraId="7E508C8F" w14:textId="77777777" w:rsidR="008E0D7B" w:rsidRDefault="008E0D7B" w:rsidP="008E0D7B">
      <w:pPr>
        <w:jc w:val="both"/>
      </w:pPr>
    </w:p>
    <w:p w14:paraId="1D87272C" w14:textId="25EFD9AB" w:rsidR="008240F3" w:rsidRPr="00C24DB9" w:rsidRDefault="00926692" w:rsidP="008240F3">
      <w:pPr>
        <w:pStyle w:val="Odstavecseseznamem"/>
        <w:ind w:left="0"/>
        <w:jc w:val="center"/>
        <w:rPr>
          <w:b/>
        </w:rPr>
      </w:pPr>
      <w:r>
        <w:rPr>
          <w:b/>
        </w:rPr>
        <w:t>V</w:t>
      </w:r>
      <w:r w:rsidR="008240F3" w:rsidRPr="00C24DB9">
        <w:rPr>
          <w:b/>
        </w:rPr>
        <w:t>.</w:t>
      </w:r>
    </w:p>
    <w:p w14:paraId="2A3F84F4" w14:textId="7E9631B5" w:rsidR="00DD2FBF" w:rsidRDefault="00DD2FBF" w:rsidP="007A00AB">
      <w:pPr>
        <w:pStyle w:val="Nadpis4"/>
        <w:numPr>
          <w:ilvl w:val="0"/>
          <w:numId w:val="0"/>
        </w:numPr>
        <w:jc w:val="center"/>
      </w:pPr>
      <w:r w:rsidRPr="00C24DB9">
        <w:t>Správní poplatek</w:t>
      </w:r>
    </w:p>
    <w:p w14:paraId="61DC5D94" w14:textId="0EC96089" w:rsidR="00DD2FBF" w:rsidRDefault="00DD2FBF" w:rsidP="008240F3">
      <w:pPr>
        <w:pStyle w:val="Odstavecseseznamem"/>
        <w:numPr>
          <w:ilvl w:val="0"/>
          <w:numId w:val="17"/>
        </w:numPr>
        <w:ind w:left="284"/>
        <w:jc w:val="both"/>
      </w:pPr>
      <w:r>
        <w:t xml:space="preserve">Správní poplatek za podání návrhu na vklad vlastnického práva do katastru nemovitostí uhradí </w:t>
      </w:r>
      <w:r w:rsidRPr="0042341B">
        <w:rPr>
          <w:b/>
        </w:rPr>
        <w:t>kupující</w:t>
      </w:r>
      <w:r>
        <w:t xml:space="preserve">. </w:t>
      </w:r>
    </w:p>
    <w:p w14:paraId="18429379" w14:textId="0E9EB112" w:rsidR="000410FC" w:rsidRDefault="008240F3" w:rsidP="007C2CAE">
      <w:pPr>
        <w:pStyle w:val="Odstavecseseznamem"/>
        <w:numPr>
          <w:ilvl w:val="0"/>
          <w:numId w:val="17"/>
        </w:numPr>
        <w:ind w:left="284"/>
        <w:jc w:val="both"/>
      </w:pPr>
      <w:r w:rsidRPr="008240F3">
        <w:rPr>
          <w:b/>
          <w:color w:val="000000"/>
          <w:szCs w:val="22"/>
        </w:rPr>
        <w:t xml:space="preserve">Kupující </w:t>
      </w:r>
      <w:r w:rsidRPr="008240F3">
        <w:rPr>
          <w:color w:val="000000"/>
          <w:szCs w:val="22"/>
        </w:rPr>
        <w:t>se zavazuj</w:t>
      </w:r>
      <w:r w:rsidR="00A475D7">
        <w:rPr>
          <w:color w:val="000000"/>
          <w:szCs w:val="22"/>
        </w:rPr>
        <w:t>e</w:t>
      </w:r>
      <w:r w:rsidRPr="008240F3">
        <w:rPr>
          <w:color w:val="000000"/>
          <w:szCs w:val="22"/>
        </w:rPr>
        <w:t xml:space="preserve"> </w:t>
      </w:r>
      <w:r>
        <w:t xml:space="preserve">uhradit </w:t>
      </w:r>
      <w:r w:rsidRPr="008240F3">
        <w:t>správní poplatek</w:t>
      </w:r>
      <w:r>
        <w:t xml:space="preserve">  </w:t>
      </w:r>
      <w:r w:rsidR="006D42EA">
        <w:t xml:space="preserve">ve výši </w:t>
      </w:r>
      <w:r w:rsidR="006D42EA" w:rsidRPr="008E0D7B">
        <w:rPr>
          <w:b/>
          <w:bCs/>
          <w:u w:val="single"/>
        </w:rPr>
        <w:t>2.000,-Kč</w:t>
      </w:r>
      <w:r w:rsidR="006D42EA">
        <w:t xml:space="preserve"> (slovy: dva tisíce korun českých) </w:t>
      </w:r>
      <w:r>
        <w:t xml:space="preserve">do 30 dnů </w:t>
      </w:r>
      <w:r w:rsidR="00CE70AC">
        <w:t>od</w:t>
      </w:r>
      <w:r>
        <w:t xml:space="preserve"> podpisu této smlouvy oběma smluvními stranami </w:t>
      </w:r>
      <w:r w:rsidRPr="008240F3">
        <w:rPr>
          <w:color w:val="000000"/>
          <w:szCs w:val="22"/>
        </w:rPr>
        <w:t xml:space="preserve">ve prospěch bankovního účtu prodávajícího č. </w:t>
      </w:r>
      <w:r w:rsidR="00A03D18">
        <w:rPr>
          <w:color w:val="000000"/>
          <w:szCs w:val="22"/>
        </w:rPr>
        <w:t>xxx</w:t>
      </w:r>
      <w:r w:rsidR="006D42EA">
        <w:rPr>
          <w:color w:val="000000"/>
          <w:szCs w:val="22"/>
        </w:rPr>
        <w:t xml:space="preserve"> </w:t>
      </w:r>
      <w:r w:rsidRPr="008240F3">
        <w:rPr>
          <w:color w:val="000000"/>
          <w:szCs w:val="22"/>
        </w:rPr>
        <w:t xml:space="preserve"> pod </w:t>
      </w:r>
      <w:r w:rsidR="00DE53AC">
        <w:rPr>
          <w:color w:val="000000"/>
          <w:szCs w:val="22"/>
        </w:rPr>
        <w:t>var. s.</w:t>
      </w:r>
      <w:r>
        <w:rPr>
          <w:color w:val="000000"/>
          <w:szCs w:val="22"/>
        </w:rPr>
        <w:t xml:space="preserve">: </w:t>
      </w:r>
      <w:r w:rsidR="00A03D18">
        <w:rPr>
          <w:color w:val="000000"/>
          <w:szCs w:val="22"/>
        </w:rPr>
        <w:t>xxx</w:t>
      </w:r>
      <w:r w:rsidR="00DE53AC">
        <w:rPr>
          <w:color w:val="000000"/>
          <w:szCs w:val="22"/>
        </w:rPr>
        <w:t>.</w:t>
      </w:r>
      <w:r w:rsidRPr="008240F3">
        <w:rPr>
          <w:color w:val="000000"/>
          <w:szCs w:val="22"/>
        </w:rPr>
        <w:t xml:space="preserve"> </w:t>
      </w:r>
    </w:p>
    <w:p w14:paraId="3B7A759F" w14:textId="77777777" w:rsidR="00DF3678" w:rsidRDefault="00DF3678" w:rsidP="007C2CAE">
      <w:pPr>
        <w:jc w:val="both"/>
      </w:pPr>
    </w:p>
    <w:p w14:paraId="40C0E52B" w14:textId="1F54F81C" w:rsidR="008A1381" w:rsidRDefault="00926692" w:rsidP="00C24DB9">
      <w:pPr>
        <w:ind w:left="284"/>
        <w:jc w:val="center"/>
        <w:rPr>
          <w:b/>
        </w:rPr>
      </w:pPr>
      <w:r>
        <w:rPr>
          <w:b/>
        </w:rPr>
        <w:t>V</w:t>
      </w:r>
      <w:r w:rsidR="00C24DB9" w:rsidRPr="00C24DB9">
        <w:rPr>
          <w:b/>
        </w:rPr>
        <w:t>I.</w:t>
      </w:r>
    </w:p>
    <w:p w14:paraId="45F0F968" w14:textId="3A198C23" w:rsidR="00DE53AC" w:rsidRPr="00694F75" w:rsidRDefault="006D42EA" w:rsidP="00694F75">
      <w:pPr>
        <w:ind w:left="284"/>
        <w:jc w:val="center"/>
        <w:rPr>
          <w:b/>
        </w:rPr>
      </w:pPr>
      <w:r>
        <w:rPr>
          <w:b/>
        </w:rPr>
        <w:t>Odstoupení od smlouvy</w:t>
      </w:r>
    </w:p>
    <w:p w14:paraId="747CD915" w14:textId="2F4CF2FB" w:rsidR="002D6343" w:rsidRPr="00A6750A" w:rsidRDefault="006D42EA" w:rsidP="006D42EA">
      <w:pPr>
        <w:jc w:val="both"/>
        <w:rPr>
          <w:color w:val="232323"/>
          <w:shd w:val="clear" w:color="auto" w:fill="FFFFFF"/>
        </w:rPr>
      </w:pPr>
      <w:r>
        <w:rPr>
          <w:color w:val="000000"/>
          <w:szCs w:val="22"/>
        </w:rPr>
        <w:t xml:space="preserve">Pokud </w:t>
      </w:r>
      <w:r w:rsidRPr="00795079">
        <w:rPr>
          <w:b/>
          <w:color w:val="000000"/>
          <w:szCs w:val="22"/>
        </w:rPr>
        <w:t xml:space="preserve">kupující </w:t>
      </w:r>
      <w:r>
        <w:rPr>
          <w:color w:val="000000"/>
          <w:szCs w:val="22"/>
        </w:rPr>
        <w:t>neuhradí kupní cenu</w:t>
      </w:r>
      <w:r w:rsidR="008E0D7B">
        <w:rPr>
          <w:color w:val="000000"/>
          <w:szCs w:val="22"/>
        </w:rPr>
        <w:t>, částku 2.000,-Kč dle čl. III odst. 3 této smlouvy</w:t>
      </w:r>
      <w:r w:rsidR="00926692">
        <w:rPr>
          <w:color w:val="000000"/>
          <w:szCs w:val="22"/>
        </w:rPr>
        <w:t xml:space="preserve"> a</w:t>
      </w:r>
      <w:r>
        <w:rPr>
          <w:color w:val="000000"/>
          <w:szCs w:val="22"/>
        </w:rPr>
        <w:t xml:space="preserve"> správní poplatek  ve lhůtě do 30 dnů od podpisu této smlouvy oběma smluvními stranami,  je </w:t>
      </w:r>
      <w:r w:rsidRPr="00795079">
        <w:rPr>
          <w:b/>
          <w:color w:val="000000"/>
          <w:szCs w:val="22"/>
        </w:rPr>
        <w:t>prodávající</w:t>
      </w:r>
      <w:r>
        <w:rPr>
          <w:color w:val="000000"/>
          <w:szCs w:val="22"/>
        </w:rPr>
        <w:t xml:space="preserve"> oprávněn od této smlouvy odstoupit. </w:t>
      </w:r>
      <w:r w:rsidRPr="00795079">
        <w:rPr>
          <w:color w:val="232323"/>
          <w:shd w:val="clear" w:color="auto" w:fill="FFFFFF"/>
        </w:rPr>
        <w:t xml:space="preserve">Účinky odstoupení od této smlouvy nastanou dnem, kdy bude písemné odstoupení </w:t>
      </w:r>
      <w:r w:rsidRPr="00795079">
        <w:rPr>
          <w:b/>
          <w:color w:val="232323"/>
          <w:shd w:val="clear" w:color="auto" w:fill="FFFFFF"/>
        </w:rPr>
        <w:t>prodávajícího</w:t>
      </w:r>
      <w:r w:rsidRPr="00795079">
        <w:rPr>
          <w:color w:val="232323"/>
          <w:shd w:val="clear" w:color="auto" w:fill="FFFFFF"/>
        </w:rPr>
        <w:t xml:space="preserve"> doručeno</w:t>
      </w:r>
      <w:r>
        <w:rPr>
          <w:color w:val="232323"/>
          <w:shd w:val="clear" w:color="auto" w:fill="FFFFFF"/>
        </w:rPr>
        <w:t xml:space="preserve"> </w:t>
      </w:r>
      <w:r w:rsidRPr="00795079">
        <w:rPr>
          <w:b/>
          <w:color w:val="232323"/>
          <w:shd w:val="clear" w:color="auto" w:fill="FFFFFF"/>
        </w:rPr>
        <w:t>kupujícím</w:t>
      </w:r>
      <w:r w:rsidR="00A475D7">
        <w:rPr>
          <w:b/>
          <w:color w:val="232323"/>
          <w:shd w:val="clear" w:color="auto" w:fill="FFFFFF"/>
        </w:rPr>
        <w:t>u</w:t>
      </w:r>
      <w:r w:rsidRPr="00795079">
        <w:rPr>
          <w:color w:val="232323"/>
          <w:shd w:val="clear" w:color="auto" w:fill="FFFFFF"/>
        </w:rPr>
        <w:t>. Odstoupením od smlouvy se závazek zrušuje od počátku.</w:t>
      </w:r>
    </w:p>
    <w:p w14:paraId="01AC5065" w14:textId="77777777" w:rsidR="0076751F" w:rsidRDefault="0076751F" w:rsidP="00C24DB9">
      <w:pPr>
        <w:ind w:left="284"/>
        <w:jc w:val="center"/>
        <w:rPr>
          <w:b/>
        </w:rPr>
      </w:pPr>
    </w:p>
    <w:p w14:paraId="53E2703E" w14:textId="32765BCB" w:rsidR="006D42EA" w:rsidRPr="00C24DB9" w:rsidRDefault="00926692" w:rsidP="00C24DB9">
      <w:pPr>
        <w:ind w:left="284"/>
        <w:jc w:val="center"/>
        <w:rPr>
          <w:b/>
        </w:rPr>
      </w:pPr>
      <w:r>
        <w:rPr>
          <w:b/>
        </w:rPr>
        <w:t>V</w:t>
      </w:r>
      <w:r w:rsidR="006D42EA">
        <w:rPr>
          <w:b/>
        </w:rPr>
        <w:t>II.</w:t>
      </w:r>
    </w:p>
    <w:p w14:paraId="6D0F12D9" w14:textId="0121DAC8" w:rsidR="001A785A" w:rsidRDefault="001A785A" w:rsidP="00694F75">
      <w:pPr>
        <w:pStyle w:val="Nadpis4"/>
        <w:numPr>
          <w:ilvl w:val="0"/>
          <w:numId w:val="0"/>
        </w:numPr>
        <w:jc w:val="center"/>
      </w:pPr>
      <w:r>
        <w:t>Podání návrhu na vklad práva do katastru nemovitostí, z</w:t>
      </w:r>
      <w:r w:rsidR="00DD2FBF" w:rsidRPr="00C24DB9">
        <w:t>ápis do katastru nemovitostí</w:t>
      </w:r>
    </w:p>
    <w:p w14:paraId="6B2F7CA6" w14:textId="37329229" w:rsidR="001A785A" w:rsidRDefault="001A785A" w:rsidP="00926692">
      <w:pPr>
        <w:pStyle w:val="Odstavecseseznamem"/>
        <w:numPr>
          <w:ilvl w:val="0"/>
          <w:numId w:val="11"/>
        </w:numPr>
        <w:ind w:left="284"/>
        <w:jc w:val="both"/>
      </w:pPr>
      <w:r w:rsidRPr="00723C59">
        <w:rPr>
          <w:szCs w:val="22"/>
        </w:rPr>
        <w:t>Po připsání kupní ceny</w:t>
      </w:r>
      <w:r w:rsidR="008E0D7B">
        <w:rPr>
          <w:szCs w:val="22"/>
        </w:rPr>
        <w:t xml:space="preserve">, částky 2.000,-Kč </w:t>
      </w:r>
      <w:r w:rsidR="00926692">
        <w:rPr>
          <w:szCs w:val="22"/>
        </w:rPr>
        <w:t xml:space="preserve"> a</w:t>
      </w:r>
      <w:r>
        <w:rPr>
          <w:szCs w:val="22"/>
        </w:rPr>
        <w:t xml:space="preserve"> správního poplatku </w:t>
      </w:r>
      <w:r w:rsidRPr="00723C59">
        <w:rPr>
          <w:szCs w:val="22"/>
        </w:rPr>
        <w:t xml:space="preserve"> na účet </w:t>
      </w:r>
      <w:r w:rsidRPr="003737A6">
        <w:rPr>
          <w:b/>
          <w:szCs w:val="22"/>
        </w:rPr>
        <w:t>prodávajícího</w:t>
      </w:r>
      <w:r w:rsidRPr="00723C59">
        <w:rPr>
          <w:szCs w:val="22"/>
        </w:rPr>
        <w:t xml:space="preserve"> podá </w:t>
      </w:r>
      <w:r w:rsidRPr="0042341B">
        <w:rPr>
          <w:b/>
          <w:szCs w:val="22"/>
        </w:rPr>
        <w:t xml:space="preserve">prodávající </w:t>
      </w:r>
      <w:r w:rsidRPr="00723C59">
        <w:rPr>
          <w:szCs w:val="22"/>
        </w:rPr>
        <w:t xml:space="preserve">návrh na vklad vlastnického práva do katastru nemovitostí ve prospěch </w:t>
      </w:r>
      <w:r w:rsidRPr="0042341B">
        <w:rPr>
          <w:b/>
          <w:szCs w:val="22"/>
        </w:rPr>
        <w:t>kupující</w:t>
      </w:r>
      <w:r w:rsidR="008C7AD2">
        <w:rPr>
          <w:b/>
          <w:szCs w:val="22"/>
        </w:rPr>
        <w:t>ho</w:t>
      </w:r>
      <w:r>
        <w:rPr>
          <w:b/>
          <w:szCs w:val="22"/>
        </w:rPr>
        <w:t>.</w:t>
      </w:r>
    </w:p>
    <w:p w14:paraId="5F4F05FC" w14:textId="6CBD6EAF" w:rsidR="00DD2FBF" w:rsidRDefault="00A35722" w:rsidP="003E692F">
      <w:pPr>
        <w:pStyle w:val="Odstavecseseznamem"/>
        <w:numPr>
          <w:ilvl w:val="0"/>
          <w:numId w:val="11"/>
        </w:numPr>
        <w:ind w:left="284"/>
        <w:jc w:val="both"/>
      </w:pPr>
      <w:r w:rsidRPr="00A35722">
        <w:rPr>
          <w:b/>
        </w:rPr>
        <w:t xml:space="preserve">Kupující </w:t>
      </w:r>
      <w:r>
        <w:t>nabyd</w:t>
      </w:r>
      <w:r w:rsidR="008C7AD2">
        <w:t>e</w:t>
      </w:r>
      <w:r w:rsidR="005B63C4">
        <w:t xml:space="preserve"> </w:t>
      </w:r>
      <w:r>
        <w:t xml:space="preserve">vlastnické právo k předmětu koupě vkladem do katastru nemovitostí podle této smlouvy u Katastrálního úřadu pro </w:t>
      </w:r>
      <w:r w:rsidR="00DD2FBF">
        <w:t>Vysočinu, Katastrální</w:t>
      </w:r>
      <w:r>
        <w:t>ho</w:t>
      </w:r>
      <w:r w:rsidR="00DD2FBF">
        <w:t xml:space="preserve"> pracoviště Velké Meziříčí</w:t>
      </w:r>
      <w:r>
        <w:t xml:space="preserve">. </w:t>
      </w:r>
      <w:r w:rsidR="00DD2FBF">
        <w:t xml:space="preserve"> </w:t>
      </w:r>
    </w:p>
    <w:p w14:paraId="79D21BC5" w14:textId="3112DD47" w:rsidR="003E692F" w:rsidRDefault="00A35722" w:rsidP="003E692F">
      <w:pPr>
        <w:pStyle w:val="Odstavecseseznamem"/>
        <w:numPr>
          <w:ilvl w:val="0"/>
          <w:numId w:val="11"/>
        </w:numPr>
        <w:ind w:left="284"/>
        <w:jc w:val="both"/>
      </w:pPr>
      <w:r>
        <w:t>Smluvní strany jsou touto smlouvou vázány ode dne jejího podpisu až do ro</w:t>
      </w:r>
      <w:r w:rsidR="003737A6">
        <w:t>z</w:t>
      </w:r>
      <w:r>
        <w:t xml:space="preserve">hodnutí o vkladu práva do katastru nemovitostí. </w:t>
      </w:r>
    </w:p>
    <w:p w14:paraId="090DA01D" w14:textId="0CF44DA7" w:rsidR="006B582E" w:rsidRDefault="001A785A" w:rsidP="00A6750A">
      <w:pPr>
        <w:pStyle w:val="Odstavecseseznamem"/>
        <w:numPr>
          <w:ilvl w:val="0"/>
          <w:numId w:val="11"/>
        </w:numPr>
        <w:ind w:left="284"/>
        <w:jc w:val="both"/>
      </w:pPr>
      <w:r>
        <w:t xml:space="preserve">Pro případ, že by ke vkladu práv do katastru nemovitostí podle této smlouvy nedošlo, zavazují se smluvní strany bez zbytečného odkladu uzavřít novou smlouvu stejného obsahu, případně dodatek smlouvy, který splní zákonné podmínky pro provedení vkladu, případně bez zbytečného odkladu dle pokynů příslušného katastrálního úřadu náležitě doplnit či opravit tuto smlouvu či návrh na vklad. </w:t>
      </w:r>
    </w:p>
    <w:p w14:paraId="1353C282" w14:textId="0AD2E9C0" w:rsidR="00A6750A" w:rsidRDefault="00A6750A" w:rsidP="00A6750A">
      <w:pPr>
        <w:pStyle w:val="Odstavecseseznamem"/>
        <w:ind w:left="284"/>
        <w:jc w:val="both"/>
      </w:pPr>
    </w:p>
    <w:p w14:paraId="585E1BFA" w14:textId="2D643820" w:rsidR="00694F75" w:rsidRDefault="00694F75" w:rsidP="00A6750A">
      <w:pPr>
        <w:pStyle w:val="Odstavecseseznamem"/>
        <w:ind w:left="284"/>
        <w:jc w:val="both"/>
      </w:pPr>
    </w:p>
    <w:p w14:paraId="78C9EDCD" w14:textId="75B4CAEE" w:rsidR="00694F75" w:rsidRDefault="00694F75" w:rsidP="00A6750A">
      <w:pPr>
        <w:pStyle w:val="Odstavecseseznamem"/>
        <w:ind w:left="284"/>
        <w:jc w:val="both"/>
      </w:pPr>
    </w:p>
    <w:p w14:paraId="33D9F73C" w14:textId="77777777" w:rsidR="00694F75" w:rsidRPr="00A6750A" w:rsidRDefault="00694F75" w:rsidP="00A6750A">
      <w:pPr>
        <w:pStyle w:val="Odstavecseseznamem"/>
        <w:ind w:left="284"/>
        <w:jc w:val="both"/>
      </w:pPr>
    </w:p>
    <w:p w14:paraId="753B7B80" w14:textId="0AC6D608" w:rsidR="00926692" w:rsidRPr="00C24DB9" w:rsidRDefault="00926692" w:rsidP="00926692">
      <w:pPr>
        <w:pStyle w:val="Odstavecseseznamem"/>
        <w:ind w:left="0"/>
        <w:jc w:val="center"/>
        <w:rPr>
          <w:b/>
        </w:rPr>
      </w:pPr>
      <w:r>
        <w:rPr>
          <w:b/>
        </w:rPr>
        <w:lastRenderedPageBreak/>
        <w:t>VIII</w:t>
      </w:r>
      <w:r w:rsidRPr="00C24DB9">
        <w:rPr>
          <w:b/>
        </w:rPr>
        <w:t>.</w:t>
      </w:r>
    </w:p>
    <w:p w14:paraId="05FDE679" w14:textId="77777777" w:rsidR="00926692" w:rsidRPr="00C24DB9" w:rsidRDefault="00926692" w:rsidP="00926692">
      <w:pPr>
        <w:pStyle w:val="Nadpis4"/>
        <w:numPr>
          <w:ilvl w:val="0"/>
          <w:numId w:val="0"/>
        </w:numPr>
        <w:ind w:left="360"/>
        <w:jc w:val="center"/>
      </w:pPr>
      <w:r w:rsidRPr="00C24DB9">
        <w:t>Schvalovací doložka</w:t>
      </w:r>
    </w:p>
    <w:p w14:paraId="4A4FE869" w14:textId="5E729842" w:rsidR="00926692" w:rsidRDefault="00926692" w:rsidP="00926692">
      <w:pPr>
        <w:pStyle w:val="Odstavecseseznamem"/>
        <w:numPr>
          <w:ilvl w:val="0"/>
          <w:numId w:val="9"/>
        </w:numPr>
        <w:ind w:left="284" w:hanging="284"/>
        <w:jc w:val="both"/>
      </w:pPr>
      <w:r>
        <w:t>Prodej předmětn</w:t>
      </w:r>
      <w:r w:rsidR="00553727">
        <w:t>ého</w:t>
      </w:r>
      <w:r>
        <w:t xml:space="preserve"> pozemk</w:t>
      </w:r>
      <w:r w:rsidR="00553727">
        <w:t>u</w:t>
      </w:r>
      <w:r>
        <w:t xml:space="preserve"> byl projednán a schválen na zasedání zastupitelstva města – prodávajícího – dne </w:t>
      </w:r>
      <w:r w:rsidR="00553727">
        <w:t>16.9</w:t>
      </w:r>
      <w:r w:rsidR="00987E20">
        <w:t>.2025</w:t>
      </w:r>
      <w:r>
        <w:t xml:space="preserve"> pod číslem usnesení </w:t>
      </w:r>
      <w:r w:rsidR="00987E20">
        <w:t>5</w:t>
      </w:r>
      <w:r w:rsidR="00553727">
        <w:t>2</w:t>
      </w:r>
      <w:r w:rsidR="008E0D7B">
        <w:t>9</w:t>
      </w:r>
      <w:r w:rsidR="00DA5DF7">
        <w:t>/</w:t>
      </w:r>
      <w:r w:rsidR="00987E20">
        <w:t>2</w:t>
      </w:r>
      <w:r w:rsidR="00553727">
        <w:t>2</w:t>
      </w:r>
      <w:r>
        <w:t>/ZM/202</w:t>
      </w:r>
      <w:r w:rsidR="00987E20">
        <w:t>5</w:t>
      </w:r>
      <w:r w:rsidR="00874508">
        <w:t xml:space="preserve"> </w:t>
      </w:r>
      <w:r>
        <w:t>v souladu se zákonem č. 128/2000 Sb., o obcích v platném znění.</w:t>
      </w:r>
    </w:p>
    <w:p w14:paraId="5FFA0422" w14:textId="5CAB1525" w:rsidR="00DF3678" w:rsidRDefault="00926692" w:rsidP="007976D8">
      <w:pPr>
        <w:pStyle w:val="Odstavecseseznamem"/>
        <w:numPr>
          <w:ilvl w:val="0"/>
          <w:numId w:val="9"/>
        </w:numPr>
        <w:autoSpaceDE w:val="0"/>
        <w:autoSpaceDN w:val="0"/>
        <w:adjustRightInd w:val="0"/>
        <w:ind w:left="284" w:hanging="284"/>
        <w:jc w:val="both"/>
      </w:pPr>
      <w:r w:rsidRPr="007A00AB">
        <w:rPr>
          <w:color w:val="000000"/>
        </w:rPr>
        <w:t>Záměr prodeje předmětn</w:t>
      </w:r>
      <w:r w:rsidR="00553727">
        <w:rPr>
          <w:color w:val="000000"/>
        </w:rPr>
        <w:t>ého</w:t>
      </w:r>
      <w:r w:rsidRPr="007A00AB">
        <w:rPr>
          <w:color w:val="000000"/>
        </w:rPr>
        <w:t xml:space="preserve"> pozemk</w:t>
      </w:r>
      <w:r w:rsidR="00553727">
        <w:rPr>
          <w:color w:val="000000"/>
        </w:rPr>
        <w:t>u</w:t>
      </w:r>
      <w:r w:rsidRPr="007A00AB">
        <w:rPr>
          <w:color w:val="000000"/>
        </w:rPr>
        <w:t xml:space="preserve"> byl zveřejněn na úřední desce Městského úřadu Velké Meziříčí dne </w:t>
      </w:r>
      <w:r w:rsidR="008E0D7B">
        <w:rPr>
          <w:color w:val="000000"/>
        </w:rPr>
        <w:t>25.8</w:t>
      </w:r>
      <w:r w:rsidR="00987E20">
        <w:rPr>
          <w:color w:val="000000"/>
        </w:rPr>
        <w:t>.2025</w:t>
      </w:r>
      <w:r w:rsidRPr="007A00AB">
        <w:rPr>
          <w:color w:val="000000"/>
        </w:rPr>
        <w:t xml:space="preserve"> a sejmut dne </w:t>
      </w:r>
      <w:r w:rsidR="00553727">
        <w:rPr>
          <w:color w:val="000000"/>
        </w:rPr>
        <w:t>15.9.</w:t>
      </w:r>
      <w:r w:rsidR="00987E20">
        <w:rPr>
          <w:color w:val="000000"/>
        </w:rPr>
        <w:t>2025</w:t>
      </w:r>
      <w:r w:rsidRPr="007A00AB">
        <w:rPr>
          <w:color w:val="000000"/>
        </w:rPr>
        <w:t>; v téže době byl rovněž zveřejněn způsobem umožňujícím dálkový přístup na internetové stránce města</w:t>
      </w:r>
      <w:r w:rsidR="007A00AB" w:rsidRPr="007A00AB">
        <w:rPr>
          <w:color w:val="000000"/>
        </w:rPr>
        <w:t>.</w:t>
      </w:r>
    </w:p>
    <w:p w14:paraId="2B9D7E82" w14:textId="77777777" w:rsidR="00B679DC" w:rsidRDefault="00B679DC" w:rsidP="00DD2FBF">
      <w:pPr>
        <w:jc w:val="both"/>
      </w:pPr>
    </w:p>
    <w:p w14:paraId="6AD000A4" w14:textId="6DF30AAB" w:rsidR="008A1381" w:rsidRPr="00C24DB9" w:rsidRDefault="00926692" w:rsidP="00C24DB9">
      <w:pPr>
        <w:jc w:val="center"/>
        <w:rPr>
          <w:b/>
        </w:rPr>
      </w:pPr>
      <w:r>
        <w:rPr>
          <w:b/>
        </w:rPr>
        <w:t>IX</w:t>
      </w:r>
      <w:r w:rsidR="00C24DB9" w:rsidRPr="00C24DB9">
        <w:rPr>
          <w:b/>
        </w:rPr>
        <w:t>.</w:t>
      </w:r>
    </w:p>
    <w:p w14:paraId="235FA236" w14:textId="4BEE8C7E" w:rsidR="00DD2FBF" w:rsidRPr="00694F75" w:rsidRDefault="00DD2FBF" w:rsidP="00694F75">
      <w:pPr>
        <w:pStyle w:val="Nadpis4"/>
        <w:numPr>
          <w:ilvl w:val="0"/>
          <w:numId w:val="0"/>
        </w:numPr>
        <w:jc w:val="center"/>
      </w:pPr>
      <w:r w:rsidRPr="00C24DB9">
        <w:t>Ostatní ujednání</w:t>
      </w:r>
    </w:p>
    <w:p w14:paraId="26DEB49B" w14:textId="4C48F35D" w:rsidR="00DD2FBF" w:rsidRDefault="00DD2FBF" w:rsidP="00DD2FBF">
      <w:pPr>
        <w:pStyle w:val="Odstavecseseznamem"/>
        <w:numPr>
          <w:ilvl w:val="0"/>
          <w:numId w:val="4"/>
        </w:numPr>
        <w:ind w:left="426" w:hanging="426"/>
        <w:jc w:val="both"/>
      </w:pPr>
      <w:r>
        <w:t xml:space="preserve">Smluvní strany souhlasí s tím, že obsah této smlouvy může být zveřejněn, zejména v rozsahu a za podmínek dle zákona č. 106/1999 Sb., o svobodném přístupu k informacím, v platném znění. </w:t>
      </w:r>
    </w:p>
    <w:p w14:paraId="508C8565" w14:textId="54CB571E" w:rsidR="007A00AB" w:rsidRPr="00874508" w:rsidRDefault="00CB3F24" w:rsidP="00874508">
      <w:pPr>
        <w:pStyle w:val="Bezmezer"/>
        <w:numPr>
          <w:ilvl w:val="0"/>
          <w:numId w:val="4"/>
        </w:numPr>
        <w:ind w:left="426"/>
        <w:jc w:val="both"/>
        <w:rPr>
          <w:rFonts w:ascii="Times New Roman" w:hAnsi="Times New Roman" w:cs="Times New Roman"/>
          <w:sz w:val="24"/>
          <w:szCs w:val="24"/>
        </w:rPr>
      </w:pPr>
      <w:r>
        <w:rPr>
          <w:rFonts w:ascii="Times New Roman" w:hAnsi="Times New Roman" w:cs="Times New Roman"/>
          <w:sz w:val="24"/>
          <w:szCs w:val="24"/>
        </w:rPr>
        <w:t xml:space="preserve">Smluvní strany </w:t>
      </w:r>
      <w:r w:rsidR="007739F3" w:rsidRPr="002D61B9">
        <w:rPr>
          <w:rFonts w:ascii="Times New Roman" w:hAnsi="Times New Roman" w:cs="Times New Roman"/>
          <w:sz w:val="24"/>
          <w:szCs w:val="24"/>
        </w:rPr>
        <w:t xml:space="preserve">souhlasí s tím, že tato smlouva </w:t>
      </w:r>
      <w:r>
        <w:rPr>
          <w:rFonts w:ascii="Times New Roman" w:hAnsi="Times New Roman" w:cs="Times New Roman"/>
          <w:sz w:val="24"/>
          <w:szCs w:val="24"/>
        </w:rPr>
        <w:t>může být</w:t>
      </w:r>
      <w:r w:rsidR="007739F3" w:rsidRPr="002D61B9">
        <w:rPr>
          <w:rFonts w:ascii="Times New Roman" w:hAnsi="Times New Roman" w:cs="Times New Roman"/>
          <w:sz w:val="24"/>
          <w:szCs w:val="24"/>
        </w:rPr>
        <w:t xml:space="preserve"> zveřejněna v registru smluv dle zákona</w:t>
      </w:r>
      <w:r>
        <w:rPr>
          <w:rFonts w:ascii="Times New Roman" w:hAnsi="Times New Roman" w:cs="Times New Roman"/>
          <w:sz w:val="24"/>
          <w:szCs w:val="24"/>
        </w:rPr>
        <w:t xml:space="preserve"> </w:t>
      </w:r>
      <w:r w:rsidR="007739F3" w:rsidRPr="002D61B9">
        <w:rPr>
          <w:rFonts w:ascii="Times New Roman" w:hAnsi="Times New Roman" w:cs="Times New Roman"/>
          <w:sz w:val="24"/>
          <w:szCs w:val="24"/>
        </w:rPr>
        <w:t xml:space="preserve">č. 340/2015 Sb., o zvláštních podmínkách účinnosti některých smluv, uveřejňování těchto smluv a o registru smluv (zákon o registru smluv). </w:t>
      </w:r>
    </w:p>
    <w:p w14:paraId="568925ED" w14:textId="77777777" w:rsidR="007A00AB" w:rsidRDefault="007A00AB" w:rsidP="00C24DB9">
      <w:pPr>
        <w:pStyle w:val="Bezmezer"/>
        <w:jc w:val="center"/>
        <w:rPr>
          <w:rFonts w:ascii="Times New Roman" w:hAnsi="Times New Roman" w:cs="Times New Roman"/>
          <w:b/>
          <w:sz w:val="24"/>
          <w:szCs w:val="24"/>
        </w:rPr>
      </w:pPr>
    </w:p>
    <w:p w14:paraId="2A2E91B4" w14:textId="39E663A3" w:rsidR="00C24DB9" w:rsidRPr="00C24DB9" w:rsidRDefault="001A785A" w:rsidP="00C24DB9">
      <w:pPr>
        <w:pStyle w:val="Bezmezer"/>
        <w:jc w:val="center"/>
        <w:rPr>
          <w:rFonts w:ascii="Times New Roman" w:hAnsi="Times New Roman" w:cs="Times New Roman"/>
          <w:b/>
          <w:sz w:val="24"/>
          <w:szCs w:val="24"/>
        </w:rPr>
      </w:pPr>
      <w:r>
        <w:rPr>
          <w:rFonts w:ascii="Times New Roman" w:hAnsi="Times New Roman" w:cs="Times New Roman"/>
          <w:b/>
          <w:sz w:val="24"/>
          <w:szCs w:val="24"/>
        </w:rPr>
        <w:t>X</w:t>
      </w:r>
      <w:r w:rsidR="00C24DB9" w:rsidRPr="00C24DB9">
        <w:rPr>
          <w:rFonts w:ascii="Times New Roman" w:hAnsi="Times New Roman" w:cs="Times New Roman"/>
          <w:b/>
          <w:sz w:val="24"/>
          <w:szCs w:val="24"/>
        </w:rPr>
        <w:t>.</w:t>
      </w:r>
    </w:p>
    <w:p w14:paraId="555711CE" w14:textId="1990937E" w:rsidR="00A35722" w:rsidRPr="00694F75" w:rsidRDefault="00A35722" w:rsidP="00694F75">
      <w:pPr>
        <w:pStyle w:val="Nadpis4"/>
        <w:numPr>
          <w:ilvl w:val="0"/>
          <w:numId w:val="0"/>
        </w:numPr>
        <w:jc w:val="center"/>
      </w:pPr>
      <w:r w:rsidRPr="00C24DB9">
        <w:t>Závěrečná ustanovení</w:t>
      </w:r>
    </w:p>
    <w:p w14:paraId="6FBD956C" w14:textId="1E581390" w:rsidR="00A35722" w:rsidRDefault="00A35722" w:rsidP="00A35722">
      <w:pPr>
        <w:pStyle w:val="Bezmezer"/>
        <w:numPr>
          <w:ilvl w:val="3"/>
          <w:numId w:val="4"/>
        </w:numPr>
        <w:ind w:left="426" w:hanging="426"/>
        <w:jc w:val="both"/>
        <w:rPr>
          <w:rFonts w:ascii="Times New Roman" w:hAnsi="Times New Roman" w:cs="Times New Roman"/>
          <w:sz w:val="24"/>
          <w:szCs w:val="24"/>
        </w:rPr>
      </w:pPr>
      <w:r>
        <w:rPr>
          <w:rFonts w:ascii="Times New Roman" w:hAnsi="Times New Roman" w:cs="Times New Roman"/>
          <w:sz w:val="24"/>
          <w:szCs w:val="24"/>
        </w:rPr>
        <w:t>Tato smlouva je vyhotovena v </w:t>
      </w:r>
      <w:r w:rsidR="007339F1">
        <w:rPr>
          <w:rFonts w:ascii="Times New Roman" w:hAnsi="Times New Roman" w:cs="Times New Roman"/>
          <w:sz w:val="24"/>
          <w:szCs w:val="24"/>
        </w:rPr>
        <w:t>šesti</w:t>
      </w:r>
      <w:r>
        <w:rPr>
          <w:rFonts w:ascii="Times New Roman" w:hAnsi="Times New Roman" w:cs="Times New Roman"/>
          <w:sz w:val="24"/>
          <w:szCs w:val="24"/>
        </w:rPr>
        <w:t xml:space="preserve"> vyhotoveních, z nichž každé má platnost originálu. Tři vyhotovení jsou určena pro prodávajícího, </w:t>
      </w:r>
      <w:r w:rsidR="00595919">
        <w:rPr>
          <w:rFonts w:ascii="Times New Roman" w:hAnsi="Times New Roman" w:cs="Times New Roman"/>
          <w:sz w:val="24"/>
          <w:szCs w:val="24"/>
        </w:rPr>
        <w:t xml:space="preserve"> </w:t>
      </w:r>
      <w:r w:rsidR="007339F1">
        <w:rPr>
          <w:rFonts w:ascii="Times New Roman" w:hAnsi="Times New Roman" w:cs="Times New Roman"/>
          <w:sz w:val="24"/>
          <w:szCs w:val="24"/>
        </w:rPr>
        <w:t>dvě</w:t>
      </w:r>
      <w:r>
        <w:rPr>
          <w:rFonts w:ascii="Times New Roman" w:hAnsi="Times New Roman" w:cs="Times New Roman"/>
          <w:sz w:val="24"/>
          <w:szCs w:val="24"/>
        </w:rPr>
        <w:t xml:space="preserve"> vyhotovení pro kupující</w:t>
      </w:r>
      <w:r w:rsidR="008C7AD2">
        <w:rPr>
          <w:rFonts w:ascii="Times New Roman" w:hAnsi="Times New Roman" w:cs="Times New Roman"/>
          <w:sz w:val="24"/>
          <w:szCs w:val="24"/>
        </w:rPr>
        <w:t>ho</w:t>
      </w:r>
      <w:r>
        <w:rPr>
          <w:rFonts w:ascii="Times New Roman" w:hAnsi="Times New Roman" w:cs="Times New Roman"/>
          <w:sz w:val="24"/>
          <w:szCs w:val="24"/>
        </w:rPr>
        <w:t xml:space="preserve"> a jedno vyhotovení je určeno pro potřeby řízení o povolení zápisu vkladu vlastnického práva do katastru nemovitostí.</w:t>
      </w:r>
    </w:p>
    <w:p w14:paraId="234B1A8E" w14:textId="1FA8FFD9" w:rsidR="00A35722" w:rsidRDefault="00A35722" w:rsidP="00A35722">
      <w:pPr>
        <w:pStyle w:val="Bezmezer"/>
        <w:numPr>
          <w:ilvl w:val="3"/>
          <w:numId w:val="4"/>
        </w:numPr>
        <w:ind w:left="426" w:hanging="426"/>
        <w:jc w:val="both"/>
        <w:rPr>
          <w:rFonts w:ascii="Times New Roman" w:hAnsi="Times New Roman" w:cs="Times New Roman"/>
          <w:sz w:val="24"/>
          <w:szCs w:val="24"/>
        </w:rPr>
      </w:pPr>
      <w:r>
        <w:rPr>
          <w:rFonts w:ascii="Times New Roman" w:hAnsi="Times New Roman" w:cs="Times New Roman"/>
          <w:sz w:val="24"/>
          <w:szCs w:val="24"/>
        </w:rPr>
        <w:t>Neplatnost či neúčinnost kteréhokoliv ustanovení této smlouvy nemá vliv na platnost či účinnost jejích ostatních ustanovení. Neplatné ustanovení bude nahrazeno novým, které bude odpovídat původnímu úmyslu stran.</w:t>
      </w:r>
    </w:p>
    <w:p w14:paraId="639BB8F1" w14:textId="7661DBB5" w:rsidR="00A35722" w:rsidRDefault="00A35722" w:rsidP="00A35722">
      <w:pPr>
        <w:pStyle w:val="Bezmezer"/>
        <w:numPr>
          <w:ilvl w:val="3"/>
          <w:numId w:val="4"/>
        </w:numPr>
        <w:ind w:left="426" w:hanging="426"/>
        <w:jc w:val="both"/>
        <w:rPr>
          <w:rFonts w:ascii="Times New Roman" w:hAnsi="Times New Roman" w:cs="Times New Roman"/>
          <w:sz w:val="24"/>
          <w:szCs w:val="24"/>
        </w:rPr>
      </w:pPr>
      <w:r>
        <w:rPr>
          <w:rFonts w:ascii="Times New Roman" w:hAnsi="Times New Roman" w:cs="Times New Roman"/>
          <w:sz w:val="24"/>
          <w:szCs w:val="24"/>
        </w:rPr>
        <w:t>Jakoukoliv změnu této</w:t>
      </w:r>
      <w:r w:rsidR="00B24530">
        <w:rPr>
          <w:rFonts w:ascii="Times New Roman" w:hAnsi="Times New Roman" w:cs="Times New Roman"/>
          <w:sz w:val="24"/>
          <w:szCs w:val="24"/>
        </w:rPr>
        <w:t xml:space="preserve"> </w:t>
      </w:r>
      <w:r>
        <w:rPr>
          <w:rFonts w:ascii="Times New Roman" w:hAnsi="Times New Roman" w:cs="Times New Roman"/>
          <w:sz w:val="24"/>
          <w:szCs w:val="24"/>
        </w:rPr>
        <w:t>smlouvy lze provést pouze formou písemného dodatku.</w:t>
      </w:r>
    </w:p>
    <w:p w14:paraId="177CD1B2" w14:textId="46DE59BD" w:rsidR="009319F8" w:rsidRPr="00DA5DF7" w:rsidRDefault="00A35722" w:rsidP="009319F8">
      <w:pPr>
        <w:pStyle w:val="Bezmezer"/>
        <w:numPr>
          <w:ilvl w:val="3"/>
          <w:numId w:val="4"/>
        </w:numPr>
        <w:ind w:left="426" w:hanging="426"/>
        <w:jc w:val="both"/>
        <w:rPr>
          <w:rFonts w:ascii="Times New Roman" w:hAnsi="Times New Roman" w:cs="Times New Roman"/>
          <w:sz w:val="24"/>
          <w:szCs w:val="24"/>
        </w:rPr>
      </w:pPr>
      <w:r>
        <w:rPr>
          <w:rFonts w:ascii="Times New Roman" w:hAnsi="Times New Roman" w:cs="Times New Roman"/>
          <w:sz w:val="24"/>
          <w:szCs w:val="24"/>
        </w:rPr>
        <w:t>Smluvní strany prohlašují, že tato smlouva nebyla uzavřena v tísni ani za jednostranně nevýhodných podmínek či na nátlak kterékoliv strany či třetí osoby. Tato smlouva byla učiněna vážně  a smluvní strany prohlašují, že jim nejsou známy žádné skutečnosti, které by vylučovaly její uzavření.</w:t>
      </w:r>
    </w:p>
    <w:p w14:paraId="02EFCEC5" w14:textId="5E0725B3" w:rsidR="00A35722" w:rsidRDefault="00A35722" w:rsidP="00A35722">
      <w:pPr>
        <w:pStyle w:val="Bezmezer"/>
        <w:numPr>
          <w:ilvl w:val="3"/>
          <w:numId w:val="4"/>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Smluvní strany prohlašují, že si tuto smlouvu přečetly, že jejímu obsahu v celém rozsahu rozumí a na důkaz svého souhlasu s jejím obsahem připojují své podpisy. </w:t>
      </w:r>
    </w:p>
    <w:p w14:paraId="467FFD53" w14:textId="77777777" w:rsidR="000410FC" w:rsidRDefault="000410FC" w:rsidP="0040227B"/>
    <w:p w14:paraId="672C2965" w14:textId="77777777" w:rsidR="0040227B" w:rsidRDefault="0040227B" w:rsidP="0040227B"/>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0227B" w:rsidRPr="00783E80" w14:paraId="37643030" w14:textId="77777777" w:rsidTr="00A76A14">
        <w:tc>
          <w:tcPr>
            <w:tcW w:w="4531" w:type="dxa"/>
          </w:tcPr>
          <w:p w14:paraId="243CFB02" w14:textId="77777777" w:rsidR="0040227B" w:rsidRPr="00783E80" w:rsidRDefault="0040227B" w:rsidP="00FF0B84">
            <w:pPr>
              <w:jc w:val="center"/>
            </w:pPr>
            <w:r w:rsidRPr="00783E80">
              <w:rPr>
                <w:color w:val="000000"/>
              </w:rPr>
              <w:t>Ve Velkém Meziříčí dne …………..</w:t>
            </w:r>
          </w:p>
        </w:tc>
        <w:tc>
          <w:tcPr>
            <w:tcW w:w="4531" w:type="dxa"/>
          </w:tcPr>
          <w:p w14:paraId="5276441B" w14:textId="77777777" w:rsidR="0040227B" w:rsidRPr="00783E80" w:rsidRDefault="0040227B" w:rsidP="00FF0B84">
            <w:pPr>
              <w:jc w:val="center"/>
              <w:rPr>
                <w:color w:val="000000"/>
              </w:rPr>
            </w:pPr>
            <w:r w:rsidRPr="00783E80">
              <w:rPr>
                <w:color w:val="000000"/>
              </w:rPr>
              <w:t>Ve Velkém Meziříčí dne …………..</w:t>
            </w:r>
          </w:p>
          <w:p w14:paraId="1E1FAB7C" w14:textId="77777777" w:rsidR="0040227B" w:rsidRPr="00783E80" w:rsidRDefault="0040227B" w:rsidP="00FF0B84">
            <w:pPr>
              <w:jc w:val="center"/>
            </w:pPr>
          </w:p>
          <w:p w14:paraId="2684F9F9" w14:textId="77777777" w:rsidR="0040227B" w:rsidRDefault="0040227B" w:rsidP="00FF0B84">
            <w:pPr>
              <w:jc w:val="center"/>
            </w:pPr>
          </w:p>
          <w:p w14:paraId="40026833" w14:textId="395C5711" w:rsidR="00A76A14" w:rsidRPr="00783E80" w:rsidRDefault="00A76A14" w:rsidP="00FF0B84">
            <w:pPr>
              <w:jc w:val="center"/>
            </w:pPr>
          </w:p>
        </w:tc>
      </w:tr>
      <w:tr w:rsidR="0040227B" w:rsidRPr="00783E80" w14:paraId="34A219B5" w14:textId="77777777" w:rsidTr="00A76A14">
        <w:tc>
          <w:tcPr>
            <w:tcW w:w="4531" w:type="dxa"/>
          </w:tcPr>
          <w:p w14:paraId="19997C1A" w14:textId="3256ACD2" w:rsidR="0040227B" w:rsidRPr="00783E80" w:rsidRDefault="00926692" w:rsidP="00FF0B84">
            <w:pPr>
              <w:jc w:val="center"/>
            </w:pPr>
            <w:r>
              <w:rPr>
                <w:b/>
                <w:color w:val="000000"/>
              </w:rPr>
              <w:t>P</w:t>
            </w:r>
            <w:r w:rsidR="0040227B" w:rsidRPr="007C2CAE">
              <w:rPr>
                <w:b/>
                <w:color w:val="000000"/>
              </w:rPr>
              <w:t>rodávající</w:t>
            </w:r>
            <w:r w:rsidR="0040227B" w:rsidRPr="00783E80">
              <w:rPr>
                <w:color w:val="000000"/>
              </w:rPr>
              <w:t>:</w:t>
            </w:r>
          </w:p>
        </w:tc>
        <w:tc>
          <w:tcPr>
            <w:tcW w:w="4531" w:type="dxa"/>
          </w:tcPr>
          <w:p w14:paraId="303AC30B" w14:textId="1E502AAC" w:rsidR="0040227B" w:rsidRPr="00783E80" w:rsidRDefault="00926692" w:rsidP="00FF0B84">
            <w:pPr>
              <w:jc w:val="center"/>
              <w:rPr>
                <w:color w:val="000000"/>
              </w:rPr>
            </w:pPr>
            <w:r>
              <w:rPr>
                <w:b/>
                <w:color w:val="000000"/>
              </w:rPr>
              <w:t>Kupující</w:t>
            </w:r>
            <w:r w:rsidR="0040227B" w:rsidRPr="00783E80">
              <w:rPr>
                <w:color w:val="000000"/>
              </w:rPr>
              <w:t>:</w:t>
            </w:r>
          </w:p>
          <w:p w14:paraId="59594F6A" w14:textId="77777777" w:rsidR="0040227B" w:rsidRPr="00783E80" w:rsidRDefault="0040227B" w:rsidP="00FF0B84">
            <w:pPr>
              <w:jc w:val="center"/>
            </w:pPr>
          </w:p>
          <w:p w14:paraId="52488E37" w14:textId="77777777" w:rsidR="0040227B" w:rsidRPr="00783E80" w:rsidRDefault="0040227B" w:rsidP="00FF0B84">
            <w:pPr>
              <w:jc w:val="center"/>
            </w:pPr>
          </w:p>
          <w:p w14:paraId="4484C5B9" w14:textId="77777777" w:rsidR="0040227B" w:rsidRPr="00783E80" w:rsidRDefault="0040227B" w:rsidP="00FF0B84">
            <w:pPr>
              <w:jc w:val="center"/>
            </w:pPr>
          </w:p>
        </w:tc>
      </w:tr>
      <w:tr w:rsidR="0040227B" w:rsidRPr="00783E80" w14:paraId="3085B006" w14:textId="77777777" w:rsidTr="00A76A14">
        <w:tc>
          <w:tcPr>
            <w:tcW w:w="4531" w:type="dxa"/>
          </w:tcPr>
          <w:p w14:paraId="49C103E1" w14:textId="77777777" w:rsidR="0040227B" w:rsidRPr="00783E80" w:rsidRDefault="0040227B" w:rsidP="00FF0B84">
            <w:pPr>
              <w:jc w:val="center"/>
            </w:pPr>
            <w:r w:rsidRPr="00783E80">
              <w:t>…………………………………..</w:t>
            </w:r>
          </w:p>
          <w:p w14:paraId="0CBEA163" w14:textId="77777777" w:rsidR="0040227B" w:rsidRPr="00783E80" w:rsidRDefault="0040227B" w:rsidP="00FF0B84">
            <w:pPr>
              <w:jc w:val="center"/>
            </w:pPr>
            <w:r w:rsidRPr="00783E80">
              <w:t>Město Velké Meziříčí</w:t>
            </w:r>
          </w:p>
          <w:p w14:paraId="084213DB" w14:textId="6FCFC8BB" w:rsidR="0040227B" w:rsidRPr="00783E80" w:rsidRDefault="0090633B" w:rsidP="00FF0B84">
            <w:pPr>
              <w:jc w:val="center"/>
            </w:pPr>
            <w:r>
              <w:t xml:space="preserve">Ing. arch. Alexandros Kaminaras, </w:t>
            </w:r>
            <w:r w:rsidR="00DF3678">
              <w:t>starosta</w:t>
            </w:r>
          </w:p>
        </w:tc>
        <w:tc>
          <w:tcPr>
            <w:tcW w:w="4531" w:type="dxa"/>
          </w:tcPr>
          <w:p w14:paraId="6A007792" w14:textId="77777777" w:rsidR="0040227B" w:rsidRPr="00783E80" w:rsidRDefault="0040227B" w:rsidP="00FF0B84">
            <w:pPr>
              <w:jc w:val="center"/>
            </w:pPr>
            <w:r w:rsidRPr="00783E80">
              <w:t>…………………………………..</w:t>
            </w:r>
          </w:p>
          <w:p w14:paraId="5F68883F" w14:textId="64CEBB3C" w:rsidR="005B63C4" w:rsidRDefault="008E0D7B" w:rsidP="00FF0B84">
            <w:pPr>
              <w:jc w:val="center"/>
            </w:pPr>
            <w:r>
              <w:t>STK Velké Meziříčí</w:t>
            </w:r>
            <w:r w:rsidR="0080086D">
              <w:t xml:space="preserve"> s.r.o.</w:t>
            </w:r>
          </w:p>
          <w:p w14:paraId="4DAE1389" w14:textId="1FF92D6E" w:rsidR="008E0D7B" w:rsidRDefault="00B24417" w:rsidP="00B24417">
            <w:pPr>
              <w:jc w:val="center"/>
            </w:pPr>
            <w:r>
              <w:t xml:space="preserve">Milan Rašovský, </w:t>
            </w:r>
            <w:r w:rsidR="008E0D7B">
              <w:t>jednatel</w:t>
            </w:r>
          </w:p>
          <w:p w14:paraId="2FE99F01" w14:textId="291E9253" w:rsidR="005B63C4" w:rsidRPr="00783E80" w:rsidRDefault="005B63C4" w:rsidP="006B582E"/>
        </w:tc>
      </w:tr>
    </w:tbl>
    <w:p w14:paraId="67B41E7B" w14:textId="77777777" w:rsidR="0040227B" w:rsidRDefault="0040227B" w:rsidP="00A6750A">
      <w:pPr>
        <w:jc w:val="both"/>
      </w:pPr>
    </w:p>
    <w:sectPr w:rsidR="0040227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5F907" w14:textId="77777777" w:rsidR="00BE6C37" w:rsidRDefault="00BE6C37" w:rsidP="0040227B">
      <w:r>
        <w:separator/>
      </w:r>
    </w:p>
  </w:endnote>
  <w:endnote w:type="continuationSeparator" w:id="0">
    <w:p w14:paraId="08CBF5E5" w14:textId="77777777" w:rsidR="00BE6C37" w:rsidRDefault="00BE6C37" w:rsidP="0040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631368"/>
      <w:docPartObj>
        <w:docPartGallery w:val="Page Numbers (Bottom of Page)"/>
        <w:docPartUnique/>
      </w:docPartObj>
    </w:sdtPr>
    <w:sdtEndPr/>
    <w:sdtContent>
      <w:p w14:paraId="4BF8420B" w14:textId="45A5993F" w:rsidR="0040227B" w:rsidRDefault="0040227B">
        <w:pPr>
          <w:pStyle w:val="Zpat"/>
          <w:jc w:val="center"/>
        </w:pPr>
        <w:r>
          <w:fldChar w:fldCharType="begin"/>
        </w:r>
        <w:r>
          <w:instrText>PAGE   \* MERGEFORMAT</w:instrText>
        </w:r>
        <w:r>
          <w:fldChar w:fldCharType="separate"/>
        </w:r>
        <w:r>
          <w:t>2</w:t>
        </w:r>
        <w:r>
          <w:fldChar w:fldCharType="end"/>
        </w:r>
      </w:p>
    </w:sdtContent>
  </w:sdt>
  <w:p w14:paraId="657951B3" w14:textId="77777777" w:rsidR="0040227B" w:rsidRDefault="004022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73344" w14:textId="77777777" w:rsidR="00BE6C37" w:rsidRDefault="00BE6C37" w:rsidP="0040227B">
      <w:r>
        <w:separator/>
      </w:r>
    </w:p>
  </w:footnote>
  <w:footnote w:type="continuationSeparator" w:id="0">
    <w:p w14:paraId="0551733F" w14:textId="77777777" w:rsidR="00BE6C37" w:rsidRDefault="00BE6C37" w:rsidP="00402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504"/>
    <w:multiLevelType w:val="hybridMultilevel"/>
    <w:tmpl w:val="EE2E1D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5A53A7"/>
    <w:multiLevelType w:val="hybridMultilevel"/>
    <w:tmpl w:val="17C2D5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9118D"/>
    <w:multiLevelType w:val="hybridMultilevel"/>
    <w:tmpl w:val="14682F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DD0971"/>
    <w:multiLevelType w:val="hybridMultilevel"/>
    <w:tmpl w:val="758E5EA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D6F102B"/>
    <w:multiLevelType w:val="hybridMultilevel"/>
    <w:tmpl w:val="FF6A0B5A"/>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5" w15:restartNumberingAfterBreak="0">
    <w:nsid w:val="1E3F060A"/>
    <w:multiLevelType w:val="hybridMultilevel"/>
    <w:tmpl w:val="A7A6FE3A"/>
    <w:lvl w:ilvl="0" w:tplc="2E722A0E">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6" w15:restartNumberingAfterBreak="0">
    <w:nsid w:val="25613A0E"/>
    <w:multiLevelType w:val="hybridMultilevel"/>
    <w:tmpl w:val="52D06EDE"/>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7" w15:restartNumberingAfterBreak="0">
    <w:nsid w:val="31961060"/>
    <w:multiLevelType w:val="hybridMultilevel"/>
    <w:tmpl w:val="9496B40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52D2287"/>
    <w:multiLevelType w:val="hybridMultilevel"/>
    <w:tmpl w:val="18E42C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846819"/>
    <w:multiLevelType w:val="hybridMultilevel"/>
    <w:tmpl w:val="5BA2CD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A24D99"/>
    <w:multiLevelType w:val="hybridMultilevel"/>
    <w:tmpl w:val="14682F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C2A192B"/>
    <w:multiLevelType w:val="hybridMultilevel"/>
    <w:tmpl w:val="0302B3F0"/>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12" w15:restartNumberingAfterBreak="0">
    <w:nsid w:val="56651FF9"/>
    <w:multiLevelType w:val="hybridMultilevel"/>
    <w:tmpl w:val="30C0BF4E"/>
    <w:lvl w:ilvl="0" w:tplc="FE280438">
      <w:start w:val="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74832D8"/>
    <w:multiLevelType w:val="hybridMultilevel"/>
    <w:tmpl w:val="C2DCF6C0"/>
    <w:lvl w:ilvl="0" w:tplc="BB6E0002">
      <w:start w:val="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8D23BB5"/>
    <w:multiLevelType w:val="hybridMultilevel"/>
    <w:tmpl w:val="59AC96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4D19C5"/>
    <w:multiLevelType w:val="hybridMultilevel"/>
    <w:tmpl w:val="81949C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FB29B8"/>
    <w:multiLevelType w:val="hybridMultilevel"/>
    <w:tmpl w:val="778A7CAA"/>
    <w:lvl w:ilvl="0" w:tplc="7F78B594">
      <w:start w:val="1"/>
      <w:numFmt w:val="upperRoman"/>
      <w:pStyle w:val="Nadpis4"/>
      <w:lvlText w:val="%1."/>
      <w:lvlJc w:val="left"/>
      <w:pPr>
        <w:tabs>
          <w:tab w:val="num" w:pos="1080"/>
        </w:tabs>
        <w:ind w:left="1080" w:hanging="720"/>
      </w:pPr>
      <w:rPr>
        <w:i/>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5EA5364B"/>
    <w:multiLevelType w:val="hybridMultilevel"/>
    <w:tmpl w:val="E2EE6A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1AB72D4"/>
    <w:multiLevelType w:val="hybridMultilevel"/>
    <w:tmpl w:val="14682F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B402978"/>
    <w:multiLevelType w:val="hybridMultilevel"/>
    <w:tmpl w:val="FBD843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D987E20"/>
    <w:multiLevelType w:val="hybridMultilevel"/>
    <w:tmpl w:val="883C01B4"/>
    <w:lvl w:ilvl="0" w:tplc="C09A4EFC">
      <w:start w:val="1"/>
      <w:numFmt w:val="decimal"/>
      <w:lvlText w:val="%1."/>
      <w:lvlJc w:val="left"/>
      <w:pPr>
        <w:ind w:left="284" w:hanging="360"/>
      </w:pPr>
      <w:rPr>
        <w:rFonts w:hint="default"/>
      </w:rPr>
    </w:lvl>
    <w:lvl w:ilvl="1" w:tplc="04050019" w:tentative="1">
      <w:start w:val="1"/>
      <w:numFmt w:val="lowerLetter"/>
      <w:lvlText w:val="%2."/>
      <w:lvlJc w:val="left"/>
      <w:pPr>
        <w:ind w:left="1004" w:hanging="360"/>
      </w:pPr>
    </w:lvl>
    <w:lvl w:ilvl="2" w:tplc="0405001B" w:tentative="1">
      <w:start w:val="1"/>
      <w:numFmt w:val="lowerRoman"/>
      <w:lvlText w:val="%3."/>
      <w:lvlJc w:val="right"/>
      <w:pPr>
        <w:ind w:left="1724" w:hanging="180"/>
      </w:pPr>
    </w:lvl>
    <w:lvl w:ilvl="3" w:tplc="0405000F" w:tentative="1">
      <w:start w:val="1"/>
      <w:numFmt w:val="decimal"/>
      <w:lvlText w:val="%4."/>
      <w:lvlJc w:val="left"/>
      <w:pPr>
        <w:ind w:left="2444" w:hanging="360"/>
      </w:pPr>
    </w:lvl>
    <w:lvl w:ilvl="4" w:tplc="04050019" w:tentative="1">
      <w:start w:val="1"/>
      <w:numFmt w:val="lowerLetter"/>
      <w:lvlText w:val="%5."/>
      <w:lvlJc w:val="left"/>
      <w:pPr>
        <w:ind w:left="3164" w:hanging="360"/>
      </w:pPr>
    </w:lvl>
    <w:lvl w:ilvl="5" w:tplc="0405001B" w:tentative="1">
      <w:start w:val="1"/>
      <w:numFmt w:val="lowerRoman"/>
      <w:lvlText w:val="%6."/>
      <w:lvlJc w:val="right"/>
      <w:pPr>
        <w:ind w:left="3884" w:hanging="180"/>
      </w:pPr>
    </w:lvl>
    <w:lvl w:ilvl="6" w:tplc="0405000F" w:tentative="1">
      <w:start w:val="1"/>
      <w:numFmt w:val="decimal"/>
      <w:lvlText w:val="%7."/>
      <w:lvlJc w:val="left"/>
      <w:pPr>
        <w:ind w:left="4604" w:hanging="360"/>
      </w:pPr>
    </w:lvl>
    <w:lvl w:ilvl="7" w:tplc="04050019" w:tentative="1">
      <w:start w:val="1"/>
      <w:numFmt w:val="lowerLetter"/>
      <w:lvlText w:val="%8."/>
      <w:lvlJc w:val="left"/>
      <w:pPr>
        <w:ind w:left="5324" w:hanging="360"/>
      </w:pPr>
    </w:lvl>
    <w:lvl w:ilvl="8" w:tplc="0405001B" w:tentative="1">
      <w:start w:val="1"/>
      <w:numFmt w:val="lowerRoman"/>
      <w:lvlText w:val="%9."/>
      <w:lvlJc w:val="right"/>
      <w:pPr>
        <w:ind w:left="6044" w:hanging="180"/>
      </w:pPr>
    </w:lvl>
  </w:abstractNum>
  <w:num w:numId="1">
    <w:abstractNumId w:val="1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1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0"/>
  </w:num>
  <w:num w:numId="12">
    <w:abstractNumId w:val="16"/>
  </w:num>
  <w:num w:numId="13">
    <w:abstractNumId w:val="16"/>
    <w:lvlOverride w:ilvl="0">
      <w:startOverride w:val="1"/>
    </w:lvlOverride>
  </w:num>
  <w:num w:numId="14">
    <w:abstractNumId w:val="8"/>
  </w:num>
  <w:num w:numId="15">
    <w:abstractNumId w:val="14"/>
  </w:num>
  <w:num w:numId="16">
    <w:abstractNumId w:val="9"/>
  </w:num>
  <w:num w:numId="17">
    <w:abstractNumId w:val="19"/>
  </w:num>
  <w:num w:numId="18">
    <w:abstractNumId w:val="18"/>
  </w:num>
  <w:num w:numId="19">
    <w:abstractNumId w:val="17"/>
  </w:num>
  <w:num w:numId="20">
    <w:abstractNumId w:val="20"/>
  </w:num>
  <w:num w:numId="21">
    <w:abstractNumId w:val="5"/>
  </w:num>
  <w:num w:numId="22">
    <w:abstractNumId w:val="13"/>
  </w:num>
  <w:num w:numId="23">
    <w:abstractNumId w:val="1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6D7"/>
    <w:rsid w:val="00011A25"/>
    <w:rsid w:val="000310A8"/>
    <w:rsid w:val="000410FC"/>
    <w:rsid w:val="000534D4"/>
    <w:rsid w:val="00071730"/>
    <w:rsid w:val="00086004"/>
    <w:rsid w:val="00087358"/>
    <w:rsid w:val="000E3325"/>
    <w:rsid w:val="000F5106"/>
    <w:rsid w:val="00102952"/>
    <w:rsid w:val="00116961"/>
    <w:rsid w:val="00152FCB"/>
    <w:rsid w:val="00171041"/>
    <w:rsid w:val="001879DD"/>
    <w:rsid w:val="001A785A"/>
    <w:rsid w:val="001C2408"/>
    <w:rsid w:val="001D7889"/>
    <w:rsid w:val="001E3C19"/>
    <w:rsid w:val="001F093A"/>
    <w:rsid w:val="001F5680"/>
    <w:rsid w:val="00201C60"/>
    <w:rsid w:val="00257F76"/>
    <w:rsid w:val="0027019B"/>
    <w:rsid w:val="0027044F"/>
    <w:rsid w:val="0027295A"/>
    <w:rsid w:val="002A3735"/>
    <w:rsid w:val="002B487F"/>
    <w:rsid w:val="002C5343"/>
    <w:rsid w:val="002D6343"/>
    <w:rsid w:val="002E463C"/>
    <w:rsid w:val="0033033E"/>
    <w:rsid w:val="00354481"/>
    <w:rsid w:val="003737A6"/>
    <w:rsid w:val="00373D3E"/>
    <w:rsid w:val="00380C9D"/>
    <w:rsid w:val="00391581"/>
    <w:rsid w:val="00392272"/>
    <w:rsid w:val="003A6631"/>
    <w:rsid w:val="003B170E"/>
    <w:rsid w:val="003C1234"/>
    <w:rsid w:val="003D2E73"/>
    <w:rsid w:val="003D4DEE"/>
    <w:rsid w:val="003D656D"/>
    <w:rsid w:val="003E692F"/>
    <w:rsid w:val="003E784D"/>
    <w:rsid w:val="0040227B"/>
    <w:rsid w:val="004068AC"/>
    <w:rsid w:val="00415128"/>
    <w:rsid w:val="0042341B"/>
    <w:rsid w:val="0042447A"/>
    <w:rsid w:val="00430CF3"/>
    <w:rsid w:val="00445F73"/>
    <w:rsid w:val="004642D6"/>
    <w:rsid w:val="004803A1"/>
    <w:rsid w:val="004909CB"/>
    <w:rsid w:val="004C1829"/>
    <w:rsid w:val="004C5229"/>
    <w:rsid w:val="004C7065"/>
    <w:rsid w:val="004D4791"/>
    <w:rsid w:val="00506FF8"/>
    <w:rsid w:val="00507BFB"/>
    <w:rsid w:val="00512CD2"/>
    <w:rsid w:val="005177C3"/>
    <w:rsid w:val="00517B4A"/>
    <w:rsid w:val="005373D3"/>
    <w:rsid w:val="00540D02"/>
    <w:rsid w:val="00544505"/>
    <w:rsid w:val="00552168"/>
    <w:rsid w:val="00553727"/>
    <w:rsid w:val="00560DCE"/>
    <w:rsid w:val="0056746E"/>
    <w:rsid w:val="0058259D"/>
    <w:rsid w:val="0058373B"/>
    <w:rsid w:val="00591E11"/>
    <w:rsid w:val="00595919"/>
    <w:rsid w:val="005B63C4"/>
    <w:rsid w:val="005D5674"/>
    <w:rsid w:val="005D7D24"/>
    <w:rsid w:val="005F52A9"/>
    <w:rsid w:val="006041A7"/>
    <w:rsid w:val="00613DCA"/>
    <w:rsid w:val="00614981"/>
    <w:rsid w:val="006573A4"/>
    <w:rsid w:val="00694F75"/>
    <w:rsid w:val="006B582E"/>
    <w:rsid w:val="006D03DA"/>
    <w:rsid w:val="006D0ECC"/>
    <w:rsid w:val="006D42EA"/>
    <w:rsid w:val="006F142D"/>
    <w:rsid w:val="00702D4D"/>
    <w:rsid w:val="007058A5"/>
    <w:rsid w:val="007122A4"/>
    <w:rsid w:val="0072297E"/>
    <w:rsid w:val="00725D2B"/>
    <w:rsid w:val="007339F1"/>
    <w:rsid w:val="0075007F"/>
    <w:rsid w:val="0075428B"/>
    <w:rsid w:val="007639C0"/>
    <w:rsid w:val="0076751F"/>
    <w:rsid w:val="007739F3"/>
    <w:rsid w:val="00774321"/>
    <w:rsid w:val="00781863"/>
    <w:rsid w:val="00794DB4"/>
    <w:rsid w:val="00795079"/>
    <w:rsid w:val="007A00AB"/>
    <w:rsid w:val="007A691C"/>
    <w:rsid w:val="007B13B8"/>
    <w:rsid w:val="007C2CAE"/>
    <w:rsid w:val="007C4E9A"/>
    <w:rsid w:val="007D6290"/>
    <w:rsid w:val="007E34AD"/>
    <w:rsid w:val="007E59A8"/>
    <w:rsid w:val="0080086D"/>
    <w:rsid w:val="008240F3"/>
    <w:rsid w:val="00846987"/>
    <w:rsid w:val="00853197"/>
    <w:rsid w:val="00874508"/>
    <w:rsid w:val="00891485"/>
    <w:rsid w:val="008971AF"/>
    <w:rsid w:val="008A1381"/>
    <w:rsid w:val="008A2C4B"/>
    <w:rsid w:val="008A5489"/>
    <w:rsid w:val="008C7AD2"/>
    <w:rsid w:val="008D7F30"/>
    <w:rsid w:val="008E0D7B"/>
    <w:rsid w:val="008E7EBF"/>
    <w:rsid w:val="0090633B"/>
    <w:rsid w:val="00910268"/>
    <w:rsid w:val="00913F99"/>
    <w:rsid w:val="00922E2D"/>
    <w:rsid w:val="00926692"/>
    <w:rsid w:val="009319F8"/>
    <w:rsid w:val="00935F5C"/>
    <w:rsid w:val="0094768D"/>
    <w:rsid w:val="009540F7"/>
    <w:rsid w:val="00963E27"/>
    <w:rsid w:val="00983EF3"/>
    <w:rsid w:val="00987E20"/>
    <w:rsid w:val="00997150"/>
    <w:rsid w:val="009977AF"/>
    <w:rsid w:val="009F49AD"/>
    <w:rsid w:val="00A03D18"/>
    <w:rsid w:val="00A35722"/>
    <w:rsid w:val="00A44C30"/>
    <w:rsid w:val="00A475D7"/>
    <w:rsid w:val="00A6750A"/>
    <w:rsid w:val="00A73629"/>
    <w:rsid w:val="00A76A14"/>
    <w:rsid w:val="00A86E3D"/>
    <w:rsid w:val="00A92DD3"/>
    <w:rsid w:val="00A93877"/>
    <w:rsid w:val="00AA0960"/>
    <w:rsid w:val="00AA2973"/>
    <w:rsid w:val="00AA436A"/>
    <w:rsid w:val="00AB2E87"/>
    <w:rsid w:val="00AD1D8F"/>
    <w:rsid w:val="00AE7CFA"/>
    <w:rsid w:val="00B040A2"/>
    <w:rsid w:val="00B11497"/>
    <w:rsid w:val="00B24417"/>
    <w:rsid w:val="00B24530"/>
    <w:rsid w:val="00B670D0"/>
    <w:rsid w:val="00B679DC"/>
    <w:rsid w:val="00B74C32"/>
    <w:rsid w:val="00B751D1"/>
    <w:rsid w:val="00B81D65"/>
    <w:rsid w:val="00BB0357"/>
    <w:rsid w:val="00BB52C0"/>
    <w:rsid w:val="00BE42F6"/>
    <w:rsid w:val="00BE4D17"/>
    <w:rsid w:val="00BE6C37"/>
    <w:rsid w:val="00BF53D2"/>
    <w:rsid w:val="00C12317"/>
    <w:rsid w:val="00C23F45"/>
    <w:rsid w:val="00C24DB9"/>
    <w:rsid w:val="00C33624"/>
    <w:rsid w:val="00C442D1"/>
    <w:rsid w:val="00C45370"/>
    <w:rsid w:val="00C52BAF"/>
    <w:rsid w:val="00CB1C93"/>
    <w:rsid w:val="00CB3F24"/>
    <w:rsid w:val="00CB5A60"/>
    <w:rsid w:val="00CC2B84"/>
    <w:rsid w:val="00CD1FA2"/>
    <w:rsid w:val="00CD6840"/>
    <w:rsid w:val="00CE70AC"/>
    <w:rsid w:val="00D138DE"/>
    <w:rsid w:val="00D14EE1"/>
    <w:rsid w:val="00D160DD"/>
    <w:rsid w:val="00D3423F"/>
    <w:rsid w:val="00D52A88"/>
    <w:rsid w:val="00D54601"/>
    <w:rsid w:val="00D55089"/>
    <w:rsid w:val="00D609E2"/>
    <w:rsid w:val="00D618D2"/>
    <w:rsid w:val="00DA5DF7"/>
    <w:rsid w:val="00DB21A0"/>
    <w:rsid w:val="00DC77A7"/>
    <w:rsid w:val="00DD2FBF"/>
    <w:rsid w:val="00DD55AE"/>
    <w:rsid w:val="00DD69CB"/>
    <w:rsid w:val="00DE53AC"/>
    <w:rsid w:val="00DF3678"/>
    <w:rsid w:val="00E16F8C"/>
    <w:rsid w:val="00E17F20"/>
    <w:rsid w:val="00E208E5"/>
    <w:rsid w:val="00E3282C"/>
    <w:rsid w:val="00E4492B"/>
    <w:rsid w:val="00E47DBF"/>
    <w:rsid w:val="00E627A5"/>
    <w:rsid w:val="00E85B29"/>
    <w:rsid w:val="00E93F2E"/>
    <w:rsid w:val="00EB58AB"/>
    <w:rsid w:val="00EE30AE"/>
    <w:rsid w:val="00EF2D14"/>
    <w:rsid w:val="00EF5D74"/>
    <w:rsid w:val="00F12F29"/>
    <w:rsid w:val="00F20F47"/>
    <w:rsid w:val="00F27192"/>
    <w:rsid w:val="00F635A7"/>
    <w:rsid w:val="00F72F16"/>
    <w:rsid w:val="00F75796"/>
    <w:rsid w:val="00F86E33"/>
    <w:rsid w:val="00F901FB"/>
    <w:rsid w:val="00F9753F"/>
    <w:rsid w:val="00FB56D7"/>
    <w:rsid w:val="00FC49FA"/>
    <w:rsid w:val="00FD5B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787F"/>
  <w15:chartTrackingRefBased/>
  <w15:docId w15:val="{243CB883-1CBB-41B7-8AD7-2EB4CCF4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2FB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D2FBF"/>
    <w:pPr>
      <w:keepNext/>
      <w:autoSpaceDE w:val="0"/>
      <w:autoSpaceDN w:val="0"/>
      <w:adjustRightInd w:val="0"/>
      <w:spacing w:before="120"/>
      <w:jc w:val="center"/>
      <w:outlineLvl w:val="0"/>
    </w:pPr>
    <w:rPr>
      <w:b/>
      <w:bCs/>
    </w:rPr>
  </w:style>
  <w:style w:type="paragraph" w:styleId="Nadpis4">
    <w:name w:val="heading 4"/>
    <w:basedOn w:val="Normln"/>
    <w:next w:val="Normln"/>
    <w:link w:val="Nadpis4Char"/>
    <w:unhideWhenUsed/>
    <w:qFormat/>
    <w:rsid w:val="00DD2FBF"/>
    <w:pPr>
      <w:keepNext/>
      <w:numPr>
        <w:numId w:val="1"/>
      </w:numPr>
      <w:outlineLvl w:val="3"/>
    </w:pPr>
    <w:rPr>
      <w:b/>
      <w:bCs/>
    </w:rPr>
  </w:style>
  <w:style w:type="paragraph" w:styleId="Nadpis5">
    <w:name w:val="heading 5"/>
    <w:basedOn w:val="Normln"/>
    <w:next w:val="Normln"/>
    <w:link w:val="Nadpis5Char"/>
    <w:semiHidden/>
    <w:unhideWhenUsed/>
    <w:qFormat/>
    <w:rsid w:val="00DD2FBF"/>
    <w:pPr>
      <w:keepNext/>
      <w:ind w:left="1080"/>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D2FBF"/>
    <w:rPr>
      <w:rFonts w:ascii="Times New Roman" w:eastAsia="Times New Roman" w:hAnsi="Times New Roman" w:cs="Times New Roman"/>
      <w:b/>
      <w:bCs/>
      <w:sz w:val="24"/>
      <w:szCs w:val="24"/>
      <w:lang w:eastAsia="cs-CZ"/>
    </w:rPr>
  </w:style>
  <w:style w:type="character" w:customStyle="1" w:styleId="Nadpis4Char">
    <w:name w:val="Nadpis 4 Char"/>
    <w:basedOn w:val="Standardnpsmoodstavce"/>
    <w:link w:val="Nadpis4"/>
    <w:rsid w:val="00DD2FBF"/>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semiHidden/>
    <w:rsid w:val="00DD2FBF"/>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DD2FBF"/>
    <w:pPr>
      <w:ind w:left="720"/>
      <w:contextualSpacing/>
    </w:pPr>
  </w:style>
  <w:style w:type="paragraph" w:styleId="Bezmezer">
    <w:name w:val="No Spacing"/>
    <w:uiPriority w:val="1"/>
    <w:qFormat/>
    <w:rsid w:val="007739F3"/>
    <w:pPr>
      <w:spacing w:after="0" w:line="240" w:lineRule="auto"/>
    </w:pPr>
  </w:style>
  <w:style w:type="table" w:styleId="Mkatabulky">
    <w:name w:val="Table Grid"/>
    <w:basedOn w:val="Normlntabulka"/>
    <w:uiPriority w:val="39"/>
    <w:rsid w:val="00402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40227B"/>
    <w:pPr>
      <w:tabs>
        <w:tab w:val="center" w:pos="4536"/>
        <w:tab w:val="right" w:pos="9072"/>
      </w:tabs>
    </w:pPr>
  </w:style>
  <w:style w:type="character" w:customStyle="1" w:styleId="ZhlavChar">
    <w:name w:val="Záhlaví Char"/>
    <w:basedOn w:val="Standardnpsmoodstavce"/>
    <w:link w:val="Zhlav"/>
    <w:uiPriority w:val="99"/>
    <w:rsid w:val="0040227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0227B"/>
    <w:pPr>
      <w:tabs>
        <w:tab w:val="center" w:pos="4536"/>
        <w:tab w:val="right" w:pos="9072"/>
      </w:tabs>
    </w:pPr>
  </w:style>
  <w:style w:type="character" w:customStyle="1" w:styleId="ZpatChar">
    <w:name w:val="Zápatí Char"/>
    <w:basedOn w:val="Standardnpsmoodstavce"/>
    <w:link w:val="Zpat"/>
    <w:uiPriority w:val="99"/>
    <w:rsid w:val="0040227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A92DD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92DD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91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2015</TotalTime>
  <Pages>3</Pages>
  <Words>923</Words>
  <Characters>5447</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Havránková Renata</dc:creator>
  <cp:keywords/>
  <dc:description/>
  <cp:lastModifiedBy>Kovářová Anna</cp:lastModifiedBy>
  <cp:revision>104</cp:revision>
  <cp:lastPrinted>2026-01-14T15:36:00Z</cp:lastPrinted>
  <dcterms:created xsi:type="dcterms:W3CDTF">2022-06-30T12:28:00Z</dcterms:created>
  <dcterms:modified xsi:type="dcterms:W3CDTF">2026-01-20T06:54:00Z</dcterms:modified>
</cp:coreProperties>
</file>