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A0CE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A0CE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A0CE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A0CE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A0CE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A0CE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19. 1. 2026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A0CE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Zdeněk Řezáč</w:t>
            </w:r>
          </w:p>
          <w:p w:rsidR="001F0477" w:rsidRPr="006F0BA2" w:rsidRDefault="004A0CE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Mlýny 2</w:t>
            </w:r>
          </w:p>
          <w:p w:rsidR="001F0477" w:rsidRPr="006F0BA2" w:rsidRDefault="004A0CE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407 45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Kytlice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4A0CED">
              <w:rPr>
                <w:rFonts w:ascii="Tahoma" w:hAnsi="Tahoma" w:cs="Tahoma"/>
                <w:bCs/>
                <w:noProof/>
                <w:sz w:val="22"/>
                <w:szCs w:val="22"/>
              </w:rPr>
              <w:t>67174302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4A0CED">
              <w:rPr>
                <w:rFonts w:ascii="Tahoma" w:hAnsi="Tahoma" w:cs="Tahoma"/>
                <w:bCs/>
                <w:noProof/>
                <w:sz w:val="22"/>
                <w:szCs w:val="22"/>
              </w:rPr>
              <w:t>CZ7312042386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A0CED">
        <w:rPr>
          <w:rFonts w:ascii="Tahoma" w:hAnsi="Tahoma" w:cs="Tahoma"/>
          <w:noProof/>
          <w:sz w:val="28"/>
          <w:szCs w:val="28"/>
        </w:rPr>
        <w:t>14/26/7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4A0CED" w:rsidP="004A0CE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Havarijní oprava jihozápadní části střechy kulturního domu Strakonice</w:t>
            </w:r>
          </w:p>
        </w:tc>
        <w:tc>
          <w:tcPr>
            <w:tcW w:w="1440" w:type="dxa"/>
          </w:tcPr>
          <w:p w:rsidR="001F0477" w:rsidRPr="006F0BA2" w:rsidRDefault="004A0CE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A0CE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1 050 062,20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A0CED">
        <w:rPr>
          <w:rFonts w:ascii="Tahoma" w:hAnsi="Tahoma" w:cs="Tahoma"/>
          <w:b/>
          <w:bCs/>
          <w:noProof/>
          <w:sz w:val="20"/>
          <w:szCs w:val="20"/>
        </w:rPr>
        <w:t>1 050 062,20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4A0CE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Objednáváme provedení: Havarijní opravy jihozápadní části střechy kulturního domu, Mírová ul. čp. </w:t>
      </w:r>
      <w:r w:rsidR="00DB2E3C">
        <w:rPr>
          <w:rFonts w:ascii="Tahoma" w:hAnsi="Tahoma" w:cs="Tahoma"/>
          <w:sz w:val="20"/>
          <w:szCs w:val="20"/>
        </w:rPr>
        <w:t>8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31, Strakonice (nad kancelářemi, foyer, 2 vnitřními schodišti) o výměře cca 560 m2 - dle cenové nabídky z 16.01.2026 a dle schválení usnesením Rady města Strakonice č.4096/2026 ze dne 16.01.2026. Havarijní oprava spočívá v úplném odstranění zcela degradované původní PVC folie a minerální vaty a její bezodkladné nahrazení novou hydroizolační vrstvou z kvalitních asfaltových pásů (</w:t>
      </w:r>
      <w:proofErr w:type="spellStart"/>
      <w:r>
        <w:rPr>
          <w:rFonts w:ascii="Tahoma" w:hAnsi="Tahoma" w:cs="Tahoma"/>
          <w:sz w:val="20"/>
          <w:szCs w:val="20"/>
        </w:rPr>
        <w:t>Elastek</w:t>
      </w:r>
      <w:proofErr w:type="spellEnd"/>
      <w:r>
        <w:rPr>
          <w:rFonts w:ascii="Tahoma" w:hAnsi="Tahoma" w:cs="Tahoma"/>
          <w:sz w:val="20"/>
          <w:szCs w:val="20"/>
        </w:rPr>
        <w:t xml:space="preserve"> 40 </w:t>
      </w:r>
      <w:proofErr w:type="spellStart"/>
      <w:r>
        <w:rPr>
          <w:rFonts w:ascii="Tahoma" w:hAnsi="Tahoma" w:cs="Tahoma"/>
          <w:sz w:val="20"/>
          <w:szCs w:val="20"/>
        </w:rPr>
        <w:t>Special</w:t>
      </w:r>
      <w:proofErr w:type="spellEnd"/>
      <w:r>
        <w:rPr>
          <w:rFonts w:ascii="Tahoma" w:hAnsi="Tahoma" w:cs="Tahoma"/>
          <w:sz w:val="20"/>
          <w:szCs w:val="20"/>
        </w:rPr>
        <w:t xml:space="preserve"> dekor). Cena bez DPH činí 867.820,00 Kč, tj. cena včetně DPH činí 1.050.062,20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A0CED">
        <w:rPr>
          <w:rFonts w:ascii="Tahoma" w:hAnsi="Tahoma" w:cs="Tahoma"/>
          <w:noProof/>
          <w:sz w:val="20"/>
          <w:szCs w:val="20"/>
        </w:rPr>
        <w:t>27. 2. 2026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A0CED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A0CED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CED" w:rsidRDefault="004A0CED">
      <w:r>
        <w:separator/>
      </w:r>
    </w:p>
  </w:endnote>
  <w:endnote w:type="continuationSeparator" w:id="0">
    <w:p w:rsidR="004A0CED" w:rsidRDefault="004A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CED" w:rsidRDefault="004A0CED">
      <w:r>
        <w:separator/>
      </w:r>
    </w:p>
  </w:footnote>
  <w:footnote w:type="continuationSeparator" w:id="0">
    <w:p w:rsidR="004A0CED" w:rsidRDefault="004A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ED"/>
    <w:rsid w:val="001A6E76"/>
    <w:rsid w:val="001F0477"/>
    <w:rsid w:val="00351E8F"/>
    <w:rsid w:val="003D76AD"/>
    <w:rsid w:val="003E4984"/>
    <w:rsid w:val="00447743"/>
    <w:rsid w:val="004A0CED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DB2E3C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C13DD"/>
  <w15:chartTrackingRefBased/>
  <w15:docId w15:val="{DE3C5224-A5D2-44F0-80F0-10AABB36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A0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218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1580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2</cp:revision>
  <cp:lastPrinted>2026-01-19T11:57:00Z</cp:lastPrinted>
  <dcterms:created xsi:type="dcterms:W3CDTF">2026-01-19T11:56:00Z</dcterms:created>
  <dcterms:modified xsi:type="dcterms:W3CDTF">2026-01-19T13:24:00Z</dcterms:modified>
</cp:coreProperties>
</file>