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7A65" w14:textId="44CF6B0D" w:rsidR="00C12E93" w:rsidRPr="00005C10" w:rsidRDefault="00C12E93" w:rsidP="00DC235D">
      <w:pPr>
        <w:autoSpaceDE w:val="0"/>
        <w:autoSpaceDN w:val="0"/>
        <w:adjustRightInd w:val="0"/>
        <w:spacing w:before="120" w:after="0" w:line="240" w:lineRule="auto"/>
        <w:jc w:val="center"/>
        <w:rPr>
          <w:rFonts w:ascii="Arial" w:hAnsi="Arial" w:cs="Arial"/>
          <w:b/>
          <w:bCs/>
          <w:color w:val="000000"/>
          <w:sz w:val="32"/>
          <w:szCs w:val="32"/>
        </w:rPr>
      </w:pPr>
      <w:r w:rsidRPr="00005C10">
        <w:rPr>
          <w:rFonts w:ascii="Arial" w:hAnsi="Arial" w:cs="Arial"/>
          <w:b/>
          <w:bCs/>
          <w:color w:val="000000"/>
          <w:sz w:val="32"/>
          <w:szCs w:val="32"/>
        </w:rPr>
        <w:t>SMLOUVA O DÍLO</w:t>
      </w:r>
    </w:p>
    <w:p w14:paraId="42F3256A" w14:textId="77777777" w:rsidR="00005C10" w:rsidRDefault="00005C10" w:rsidP="00005C10">
      <w:pPr>
        <w:autoSpaceDE w:val="0"/>
        <w:autoSpaceDN w:val="0"/>
        <w:adjustRightInd w:val="0"/>
        <w:spacing w:after="0" w:line="240" w:lineRule="auto"/>
        <w:jc w:val="center"/>
        <w:rPr>
          <w:rFonts w:ascii="Arial" w:hAnsi="Arial" w:cs="Arial"/>
          <w:color w:val="000000"/>
          <w:sz w:val="20"/>
          <w:szCs w:val="20"/>
        </w:rPr>
      </w:pPr>
    </w:p>
    <w:p w14:paraId="6DFCBC78" w14:textId="3E734174" w:rsidR="00005C10" w:rsidRPr="00005C10" w:rsidRDefault="00005C10" w:rsidP="00005C10">
      <w:pPr>
        <w:autoSpaceDE w:val="0"/>
        <w:autoSpaceDN w:val="0"/>
        <w:adjustRightInd w:val="0"/>
        <w:spacing w:after="0" w:line="240" w:lineRule="auto"/>
        <w:jc w:val="center"/>
        <w:rPr>
          <w:rFonts w:ascii="Arial" w:hAnsi="Arial" w:cs="Arial"/>
          <w:color w:val="000000"/>
        </w:rPr>
      </w:pPr>
      <w:r w:rsidRPr="00005C10">
        <w:rPr>
          <w:rFonts w:ascii="Arial" w:hAnsi="Arial" w:cs="Arial"/>
          <w:color w:val="000000"/>
        </w:rPr>
        <w:t xml:space="preserve">číslo zhotovitele: </w:t>
      </w:r>
      <w:r w:rsidR="00032BA7">
        <w:rPr>
          <w:rFonts w:ascii="Arial" w:hAnsi="Arial" w:cs="Arial"/>
          <w:color w:val="000000"/>
        </w:rPr>
        <w:t>163/0000/</w:t>
      </w:r>
      <w:r w:rsidR="00E6292D">
        <w:rPr>
          <w:rFonts w:ascii="Arial" w:hAnsi="Arial" w:cs="Arial"/>
          <w:color w:val="000000"/>
        </w:rPr>
        <w:t>DO0/25</w:t>
      </w:r>
    </w:p>
    <w:p w14:paraId="39D12DE9" w14:textId="1094EE5A" w:rsidR="008C0A10" w:rsidRPr="00005C10" w:rsidRDefault="008C0A10" w:rsidP="00A26920">
      <w:pPr>
        <w:autoSpaceDE w:val="0"/>
        <w:autoSpaceDN w:val="0"/>
        <w:adjustRightInd w:val="0"/>
        <w:spacing w:after="0" w:line="240" w:lineRule="auto"/>
        <w:jc w:val="center"/>
        <w:rPr>
          <w:rFonts w:ascii="Arial" w:hAnsi="Arial" w:cs="Arial"/>
          <w:color w:val="000000"/>
        </w:rPr>
      </w:pPr>
      <w:r w:rsidRPr="00005C10">
        <w:rPr>
          <w:rFonts w:ascii="Arial" w:hAnsi="Arial" w:cs="Arial"/>
          <w:color w:val="000000"/>
        </w:rPr>
        <w:t>číslo objednatele:</w:t>
      </w:r>
      <w:r w:rsidR="00DD1287">
        <w:rPr>
          <w:rFonts w:ascii="Arial" w:hAnsi="Arial" w:cs="Arial"/>
          <w:color w:val="000000"/>
        </w:rPr>
        <w:t>6/26</w:t>
      </w:r>
    </w:p>
    <w:p w14:paraId="4A5ED199" w14:textId="77777777" w:rsidR="00005C10" w:rsidRPr="00005C10" w:rsidRDefault="00005C10" w:rsidP="00005C10">
      <w:pPr>
        <w:tabs>
          <w:tab w:val="left" w:pos="0"/>
        </w:tabs>
        <w:jc w:val="center"/>
        <w:rPr>
          <w:rFonts w:ascii="Arial" w:hAnsi="Arial" w:cs="Arial"/>
        </w:rPr>
      </w:pPr>
      <w:r w:rsidRPr="00005C10">
        <w:rPr>
          <w:rFonts w:ascii="Arial" w:hAnsi="Arial" w:cs="Arial"/>
        </w:rPr>
        <w:t>níže uvedené smluvní strany uzavírají tuto Smlouvu o dílo (dále jen „smlouva“) dle § 2586 a násl. zákona č. 89/2012 Sb., občanského zákoníku a v souladu se zákonem č. 134/2016 Sb</w:t>
      </w:r>
      <w:r>
        <w:rPr>
          <w:rFonts w:ascii="Arial" w:hAnsi="Arial" w:cs="Arial"/>
        </w:rPr>
        <w:t xml:space="preserve">. o zadávání veřejných zakázek, v platném znění </w:t>
      </w:r>
      <w:r w:rsidRPr="00005C10">
        <w:rPr>
          <w:rFonts w:ascii="Arial" w:hAnsi="Arial" w:cs="Arial"/>
        </w:rPr>
        <w:t>(dále jen „zákon“ nebo „ZZVZ“)</w:t>
      </w:r>
    </w:p>
    <w:p w14:paraId="6EBB2B70" w14:textId="77777777" w:rsidR="00F15746" w:rsidRDefault="00F15746" w:rsidP="00C12E93">
      <w:pPr>
        <w:autoSpaceDE w:val="0"/>
        <w:autoSpaceDN w:val="0"/>
        <w:adjustRightInd w:val="0"/>
        <w:spacing w:after="0" w:line="240" w:lineRule="auto"/>
        <w:jc w:val="center"/>
        <w:rPr>
          <w:rFonts w:ascii="Arial" w:hAnsi="Arial" w:cs="Arial"/>
          <w:color w:val="000000"/>
          <w:sz w:val="20"/>
          <w:szCs w:val="20"/>
        </w:rPr>
      </w:pPr>
    </w:p>
    <w:p w14:paraId="4CF7FA34" w14:textId="77777777" w:rsidR="00217A8B" w:rsidRDefault="00217A8B" w:rsidP="00C12E93">
      <w:pPr>
        <w:autoSpaceDE w:val="0"/>
        <w:autoSpaceDN w:val="0"/>
        <w:adjustRightInd w:val="0"/>
        <w:spacing w:after="0" w:line="240" w:lineRule="auto"/>
        <w:jc w:val="center"/>
        <w:rPr>
          <w:rFonts w:ascii="Arial" w:hAnsi="Arial" w:cs="Arial"/>
          <w:color w:val="000000"/>
          <w:sz w:val="20"/>
          <w:szCs w:val="20"/>
        </w:rPr>
      </w:pPr>
    </w:p>
    <w:p w14:paraId="0B9BC638" w14:textId="77777777" w:rsidR="00217A8B" w:rsidRDefault="00217A8B" w:rsidP="00C12E93">
      <w:pPr>
        <w:autoSpaceDE w:val="0"/>
        <w:autoSpaceDN w:val="0"/>
        <w:adjustRightInd w:val="0"/>
        <w:spacing w:after="0" w:line="240" w:lineRule="auto"/>
        <w:jc w:val="center"/>
        <w:rPr>
          <w:rFonts w:ascii="Arial" w:hAnsi="Arial" w:cs="Arial"/>
          <w:color w:val="000000"/>
          <w:sz w:val="20"/>
          <w:szCs w:val="20"/>
        </w:rPr>
      </w:pPr>
    </w:p>
    <w:p w14:paraId="1D7E49EC" w14:textId="24566CE2" w:rsidR="00C12E93" w:rsidRPr="00045122" w:rsidRDefault="00C12E93" w:rsidP="00FF5B80">
      <w:pPr>
        <w:pStyle w:val="Odstavecseseznamem"/>
        <w:numPr>
          <w:ilvl w:val="0"/>
          <w:numId w:val="9"/>
        </w:numPr>
        <w:autoSpaceDE w:val="0"/>
        <w:autoSpaceDN w:val="0"/>
        <w:adjustRightInd w:val="0"/>
        <w:spacing w:after="0" w:line="240" w:lineRule="auto"/>
        <w:jc w:val="center"/>
        <w:rPr>
          <w:rStyle w:val="Nadpis2Char"/>
          <w:rFonts w:eastAsiaTheme="minorHAnsi"/>
          <w:sz w:val="24"/>
          <w:szCs w:val="24"/>
          <w:u w:val="single"/>
        </w:rPr>
      </w:pPr>
      <w:r w:rsidRPr="00045122">
        <w:rPr>
          <w:rStyle w:val="Nadpis2Char"/>
          <w:rFonts w:eastAsiaTheme="minorHAnsi"/>
          <w:sz w:val="24"/>
          <w:szCs w:val="24"/>
          <w:u w:val="single"/>
        </w:rPr>
        <w:t>Smluvní strany</w:t>
      </w:r>
    </w:p>
    <w:p w14:paraId="10E69B4F" w14:textId="77777777" w:rsidR="00824E52" w:rsidRPr="00794059" w:rsidRDefault="00824E52" w:rsidP="004E74EE">
      <w:pPr>
        <w:pStyle w:val="Odstavecseseznamem"/>
        <w:autoSpaceDE w:val="0"/>
        <w:autoSpaceDN w:val="0"/>
        <w:adjustRightInd w:val="0"/>
        <w:spacing w:after="0" w:line="240" w:lineRule="auto"/>
        <w:jc w:val="both"/>
        <w:rPr>
          <w:rFonts w:ascii="Arial" w:hAnsi="Arial" w:cs="Arial"/>
          <w:b/>
          <w:bCs/>
          <w:color w:val="000000"/>
          <w:sz w:val="20"/>
          <w:szCs w:val="20"/>
        </w:rPr>
      </w:pPr>
    </w:p>
    <w:p w14:paraId="79E0DE7E" w14:textId="1AC1C6EC" w:rsidR="00C12E93" w:rsidRPr="00005C10" w:rsidRDefault="00005C10" w:rsidP="001B4C1A">
      <w:pPr>
        <w:autoSpaceDE w:val="0"/>
        <w:autoSpaceDN w:val="0"/>
        <w:adjustRightInd w:val="0"/>
        <w:spacing w:before="120" w:after="0" w:line="240" w:lineRule="auto"/>
        <w:rPr>
          <w:rFonts w:ascii="Arial" w:hAnsi="Arial" w:cs="Arial"/>
          <w:b/>
          <w:bCs/>
          <w:color w:val="000000"/>
        </w:rPr>
      </w:pPr>
      <w:r>
        <w:rPr>
          <w:rFonts w:ascii="Arial" w:hAnsi="Arial" w:cs="Arial"/>
          <w:b/>
          <w:bCs/>
          <w:color w:val="000000"/>
          <w:sz w:val="20"/>
          <w:szCs w:val="20"/>
        </w:rPr>
        <w:t>1.1</w:t>
      </w:r>
      <w:r>
        <w:rPr>
          <w:rFonts w:ascii="Arial" w:hAnsi="Arial" w:cs="Arial"/>
          <w:b/>
          <w:bCs/>
          <w:color w:val="000000"/>
          <w:sz w:val="20"/>
          <w:szCs w:val="20"/>
        </w:rPr>
        <w:tab/>
      </w:r>
      <w:r w:rsidR="00C12E93" w:rsidRPr="00005C10">
        <w:rPr>
          <w:rFonts w:ascii="Arial" w:hAnsi="Arial" w:cs="Arial"/>
          <w:b/>
          <w:bCs/>
          <w:color w:val="000000"/>
        </w:rPr>
        <w:t>Objednatel</w:t>
      </w:r>
      <w:r w:rsidR="00C12E93" w:rsidRPr="00005C10">
        <w:rPr>
          <w:rFonts w:ascii="Arial" w:hAnsi="Arial" w:cs="Arial"/>
          <w:color w:val="000000"/>
        </w:rPr>
        <w:t xml:space="preserve">: </w:t>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00C12E93" w:rsidRPr="00005C10">
        <w:rPr>
          <w:rFonts w:ascii="Arial" w:hAnsi="Arial" w:cs="Arial"/>
          <w:b/>
          <w:bCs/>
          <w:color w:val="000000"/>
        </w:rPr>
        <w:t>Vodohospodářské sdružení Turnov</w:t>
      </w:r>
    </w:p>
    <w:p w14:paraId="42C47BD6" w14:textId="77777777" w:rsidR="00BC2212" w:rsidRPr="00005C10" w:rsidRDefault="00BC2212" w:rsidP="00005C10">
      <w:pPr>
        <w:autoSpaceDE w:val="0"/>
        <w:autoSpaceDN w:val="0"/>
        <w:adjustRightInd w:val="0"/>
        <w:spacing w:before="120" w:after="0" w:line="240" w:lineRule="auto"/>
        <w:ind w:left="3540"/>
        <w:rPr>
          <w:rFonts w:ascii="Arial" w:hAnsi="Arial" w:cs="Arial"/>
          <w:b/>
          <w:bCs/>
          <w:color w:val="000000"/>
        </w:rPr>
      </w:pPr>
      <w:r w:rsidRPr="00005C10">
        <w:rPr>
          <w:rFonts w:ascii="Arial" w:hAnsi="Arial" w:cs="Arial"/>
          <w:b/>
          <w:bCs/>
          <w:color w:val="000000"/>
        </w:rPr>
        <w:t>Dobrovolný svazek obcí, registrovaný u Krajského úřadu LK</w:t>
      </w:r>
    </w:p>
    <w:p w14:paraId="06CFA886" w14:textId="273EC56A" w:rsidR="00C12E93" w:rsidRPr="00005C10" w:rsidRDefault="001B4C1A" w:rsidP="00005C10">
      <w:pPr>
        <w:autoSpaceDE w:val="0"/>
        <w:autoSpaceDN w:val="0"/>
        <w:adjustRightInd w:val="0"/>
        <w:spacing w:before="120" w:after="0" w:line="240" w:lineRule="auto"/>
        <w:ind w:left="709"/>
        <w:rPr>
          <w:rFonts w:ascii="Arial" w:hAnsi="Arial" w:cs="Arial"/>
          <w:color w:val="000000"/>
        </w:rPr>
      </w:pPr>
      <w:r w:rsidRPr="00005C10">
        <w:rPr>
          <w:rFonts w:ascii="Arial" w:hAnsi="Arial" w:cs="Arial"/>
          <w:color w:val="000000"/>
        </w:rPr>
        <w:t xml:space="preserve">Se sídlem: </w:t>
      </w:r>
      <w:r w:rsidRPr="00005C10">
        <w:rPr>
          <w:rFonts w:ascii="Arial" w:hAnsi="Arial" w:cs="Arial"/>
          <w:color w:val="000000"/>
        </w:rPr>
        <w:tab/>
      </w:r>
      <w:r w:rsidRPr="00005C10">
        <w:rPr>
          <w:rFonts w:ascii="Arial" w:hAnsi="Arial" w:cs="Arial"/>
          <w:color w:val="000000"/>
        </w:rPr>
        <w:tab/>
      </w:r>
      <w:r w:rsidRPr="00005C10">
        <w:rPr>
          <w:rFonts w:ascii="Arial" w:hAnsi="Arial" w:cs="Arial"/>
          <w:color w:val="000000"/>
        </w:rPr>
        <w:tab/>
      </w:r>
      <w:bookmarkStart w:id="0" w:name="_Hlk193123566"/>
      <w:r w:rsidR="00C12E93" w:rsidRPr="00005C10">
        <w:rPr>
          <w:rFonts w:ascii="Arial" w:hAnsi="Arial" w:cs="Arial"/>
          <w:color w:val="000000"/>
        </w:rPr>
        <w:t>Antonína Dvořáka 287, 511 01 Turnov</w:t>
      </w:r>
      <w:bookmarkEnd w:id="0"/>
    </w:p>
    <w:p w14:paraId="6780BFBE" w14:textId="2E282C15" w:rsidR="00C12E93" w:rsidRPr="00005C10" w:rsidRDefault="00AA1941" w:rsidP="00005C10">
      <w:pPr>
        <w:autoSpaceDE w:val="0"/>
        <w:autoSpaceDN w:val="0"/>
        <w:adjustRightInd w:val="0"/>
        <w:spacing w:before="120" w:after="0" w:line="240" w:lineRule="auto"/>
        <w:ind w:left="709"/>
        <w:rPr>
          <w:rFonts w:ascii="Arial" w:hAnsi="Arial" w:cs="Arial"/>
          <w:color w:val="000000"/>
        </w:rPr>
      </w:pPr>
      <w:r w:rsidRPr="00005C10">
        <w:rPr>
          <w:rFonts w:ascii="Arial" w:hAnsi="Arial" w:cs="Arial"/>
          <w:color w:val="000000"/>
        </w:rPr>
        <w:t>Zastoupen</w:t>
      </w:r>
      <w:r w:rsidR="001B4C1A" w:rsidRPr="00005C10">
        <w:rPr>
          <w:rFonts w:ascii="Arial" w:hAnsi="Arial" w:cs="Arial"/>
          <w:color w:val="000000"/>
        </w:rPr>
        <w:t>ý</w:t>
      </w:r>
      <w:r w:rsidRPr="00005C10">
        <w:rPr>
          <w:rFonts w:ascii="Arial" w:hAnsi="Arial" w:cs="Arial"/>
          <w:color w:val="000000"/>
        </w:rPr>
        <w:t xml:space="preserve">: </w:t>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Pr="00005C10">
        <w:rPr>
          <w:rFonts w:ascii="Arial" w:hAnsi="Arial" w:cs="Arial"/>
          <w:color w:val="000000"/>
        </w:rPr>
        <w:t>I</w:t>
      </w:r>
      <w:r w:rsidR="00C12E93" w:rsidRPr="00005C10">
        <w:rPr>
          <w:rFonts w:ascii="Arial" w:hAnsi="Arial" w:cs="Arial"/>
          <w:color w:val="000000"/>
        </w:rPr>
        <w:t>ng. Milanem Hejdukem</w:t>
      </w:r>
      <w:r w:rsidR="001B4C1A" w:rsidRPr="00005C10">
        <w:rPr>
          <w:rFonts w:ascii="Arial" w:hAnsi="Arial" w:cs="Arial"/>
          <w:color w:val="000000"/>
        </w:rPr>
        <w:t>, ředitelem svazku</w:t>
      </w:r>
    </w:p>
    <w:p w14:paraId="5148DC86" w14:textId="562FDA6C" w:rsidR="00C12E93" w:rsidRPr="00005C10" w:rsidRDefault="00C12E93" w:rsidP="00005C10">
      <w:pPr>
        <w:autoSpaceDE w:val="0"/>
        <w:autoSpaceDN w:val="0"/>
        <w:adjustRightInd w:val="0"/>
        <w:spacing w:before="120" w:after="0" w:line="240" w:lineRule="auto"/>
        <w:ind w:left="709"/>
        <w:rPr>
          <w:rFonts w:ascii="Arial" w:hAnsi="Arial" w:cs="Arial"/>
          <w:color w:val="000000"/>
        </w:rPr>
      </w:pPr>
      <w:r w:rsidRPr="00005C10">
        <w:rPr>
          <w:rFonts w:ascii="Arial" w:hAnsi="Arial" w:cs="Arial"/>
          <w:color w:val="000000"/>
        </w:rPr>
        <w:t xml:space="preserve">IČ: </w:t>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bookmarkStart w:id="1" w:name="_Hlk193123594"/>
      <w:r w:rsidRPr="00005C10">
        <w:rPr>
          <w:rFonts w:ascii="Arial" w:hAnsi="Arial" w:cs="Arial"/>
          <w:color w:val="000000"/>
        </w:rPr>
        <w:t>49295934</w:t>
      </w:r>
    </w:p>
    <w:bookmarkEnd w:id="1"/>
    <w:p w14:paraId="7340EE39" w14:textId="04DB554D" w:rsidR="00C12E93" w:rsidRPr="00005C10" w:rsidRDefault="00C12E93" w:rsidP="00005C10">
      <w:pPr>
        <w:autoSpaceDE w:val="0"/>
        <w:autoSpaceDN w:val="0"/>
        <w:adjustRightInd w:val="0"/>
        <w:spacing w:before="120" w:after="0" w:line="240" w:lineRule="auto"/>
        <w:ind w:left="709"/>
        <w:rPr>
          <w:rFonts w:ascii="Arial" w:hAnsi="Arial" w:cs="Arial"/>
          <w:color w:val="000000"/>
        </w:rPr>
      </w:pPr>
      <w:r w:rsidRPr="00005C10">
        <w:rPr>
          <w:rFonts w:ascii="Arial" w:hAnsi="Arial" w:cs="Arial"/>
          <w:color w:val="000000"/>
        </w:rPr>
        <w:t xml:space="preserve">DIČ: </w:t>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Pr="00005C10">
        <w:rPr>
          <w:rFonts w:ascii="Arial" w:hAnsi="Arial" w:cs="Arial"/>
          <w:color w:val="000000"/>
        </w:rPr>
        <w:t>CZ49295934</w:t>
      </w:r>
    </w:p>
    <w:p w14:paraId="1CFFEFFA" w14:textId="528287D4" w:rsidR="00C12E93" w:rsidRPr="00005C10" w:rsidRDefault="00C12E93" w:rsidP="00005C10">
      <w:pPr>
        <w:autoSpaceDE w:val="0"/>
        <w:autoSpaceDN w:val="0"/>
        <w:adjustRightInd w:val="0"/>
        <w:spacing w:before="120" w:after="0" w:line="240" w:lineRule="auto"/>
        <w:ind w:left="709"/>
        <w:rPr>
          <w:rFonts w:ascii="Arial" w:hAnsi="Arial" w:cs="Arial"/>
          <w:color w:val="000000"/>
        </w:rPr>
      </w:pPr>
      <w:r w:rsidRPr="00005C10">
        <w:rPr>
          <w:rFonts w:ascii="Arial" w:hAnsi="Arial" w:cs="Arial"/>
          <w:color w:val="000000"/>
        </w:rPr>
        <w:t xml:space="preserve">Bankovní spojení: </w:t>
      </w:r>
      <w:r w:rsidR="001B4C1A" w:rsidRPr="00005C10">
        <w:rPr>
          <w:rFonts w:ascii="Arial" w:hAnsi="Arial" w:cs="Arial"/>
          <w:color w:val="000000"/>
        </w:rPr>
        <w:tab/>
      </w:r>
      <w:r w:rsidR="001B4C1A" w:rsidRPr="00005C10">
        <w:rPr>
          <w:rFonts w:ascii="Arial" w:hAnsi="Arial" w:cs="Arial"/>
          <w:color w:val="000000"/>
        </w:rPr>
        <w:tab/>
      </w:r>
    </w:p>
    <w:p w14:paraId="21A6199F" w14:textId="5992097B" w:rsidR="00C12E93" w:rsidRPr="00005C10" w:rsidRDefault="00777E99" w:rsidP="00005C10">
      <w:pPr>
        <w:autoSpaceDE w:val="0"/>
        <w:autoSpaceDN w:val="0"/>
        <w:adjustRightInd w:val="0"/>
        <w:spacing w:before="120" w:after="0" w:line="240" w:lineRule="auto"/>
        <w:ind w:left="709"/>
        <w:rPr>
          <w:rFonts w:ascii="Arial" w:hAnsi="Arial" w:cs="Arial"/>
          <w:color w:val="000000"/>
        </w:rPr>
      </w:pPr>
      <w:proofErr w:type="spellStart"/>
      <w:r w:rsidRPr="00005C10">
        <w:rPr>
          <w:rFonts w:ascii="Arial" w:hAnsi="Arial" w:cs="Arial"/>
          <w:color w:val="000000"/>
        </w:rPr>
        <w:t>č.ú</w:t>
      </w:r>
      <w:proofErr w:type="spellEnd"/>
      <w:r w:rsidRPr="00005C10">
        <w:rPr>
          <w:rFonts w:ascii="Arial" w:hAnsi="Arial" w:cs="Arial"/>
          <w:color w:val="000000"/>
        </w:rPr>
        <w:t>.</w:t>
      </w:r>
      <w:r w:rsidR="00C12E93" w:rsidRPr="00005C10">
        <w:rPr>
          <w:rFonts w:ascii="Arial" w:hAnsi="Arial" w:cs="Arial"/>
          <w:color w:val="000000"/>
        </w:rPr>
        <w:t xml:space="preserve">: </w:t>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r w:rsidR="001B4C1A" w:rsidRPr="00005C10">
        <w:rPr>
          <w:rFonts w:ascii="Arial" w:hAnsi="Arial" w:cs="Arial"/>
          <w:color w:val="000000"/>
        </w:rPr>
        <w:tab/>
      </w:r>
    </w:p>
    <w:p w14:paraId="795B28EF" w14:textId="2733F6F4" w:rsidR="001B4C1A" w:rsidRPr="00005C10" w:rsidRDefault="00C12E93" w:rsidP="00005C10">
      <w:pPr>
        <w:pStyle w:val="Zkladntext"/>
        <w:spacing w:before="120"/>
        <w:ind w:left="4253" w:hanging="3544"/>
        <w:jc w:val="left"/>
        <w:rPr>
          <w:rFonts w:ascii="Arial" w:hAnsi="Arial" w:cs="Arial"/>
          <w:b w:val="0"/>
          <w:bCs w:val="0"/>
          <w:sz w:val="22"/>
          <w:szCs w:val="22"/>
          <w:lang w:val="cs-CZ"/>
        </w:rPr>
      </w:pPr>
      <w:r w:rsidRPr="00005C10">
        <w:rPr>
          <w:rFonts w:ascii="Arial" w:hAnsi="Arial" w:cs="Arial"/>
          <w:b w:val="0"/>
          <w:bCs w:val="0"/>
          <w:color w:val="000000"/>
          <w:sz w:val="22"/>
          <w:szCs w:val="22"/>
        </w:rPr>
        <w:t xml:space="preserve">Zástupce </w:t>
      </w:r>
      <w:r w:rsidR="00005C10">
        <w:rPr>
          <w:rFonts w:ascii="Arial" w:hAnsi="Arial" w:cs="Arial"/>
          <w:b w:val="0"/>
          <w:bCs w:val="0"/>
          <w:color w:val="000000"/>
          <w:sz w:val="22"/>
          <w:szCs w:val="22"/>
        </w:rPr>
        <w:t>ve</w:t>
      </w:r>
      <w:r w:rsidRPr="00005C10">
        <w:rPr>
          <w:rFonts w:ascii="Arial" w:hAnsi="Arial" w:cs="Arial"/>
          <w:b w:val="0"/>
          <w:bCs w:val="0"/>
          <w:color w:val="000000"/>
          <w:sz w:val="22"/>
          <w:szCs w:val="22"/>
        </w:rPr>
        <w:t xml:space="preserve"> věc</w:t>
      </w:r>
      <w:r w:rsidR="001B4C1A" w:rsidRPr="00005C10">
        <w:rPr>
          <w:rFonts w:ascii="Arial" w:hAnsi="Arial" w:cs="Arial"/>
          <w:b w:val="0"/>
          <w:bCs w:val="0"/>
          <w:color w:val="000000"/>
          <w:sz w:val="22"/>
          <w:szCs w:val="22"/>
        </w:rPr>
        <w:t>ech</w:t>
      </w:r>
      <w:r w:rsidRPr="00005C10">
        <w:rPr>
          <w:rFonts w:ascii="Arial" w:hAnsi="Arial" w:cs="Arial"/>
          <w:b w:val="0"/>
          <w:bCs w:val="0"/>
          <w:color w:val="000000"/>
          <w:sz w:val="22"/>
          <w:szCs w:val="22"/>
        </w:rPr>
        <w:t xml:space="preserve"> smluvní</w:t>
      </w:r>
      <w:r w:rsidR="001B4C1A" w:rsidRPr="00005C10">
        <w:rPr>
          <w:rFonts w:ascii="Arial" w:hAnsi="Arial" w:cs="Arial"/>
          <w:b w:val="0"/>
          <w:bCs w:val="0"/>
          <w:color w:val="000000"/>
          <w:sz w:val="22"/>
          <w:szCs w:val="22"/>
        </w:rPr>
        <w:t>ch</w:t>
      </w:r>
      <w:r w:rsidRPr="00005C10">
        <w:rPr>
          <w:rFonts w:ascii="Arial" w:hAnsi="Arial" w:cs="Arial"/>
          <w:b w:val="0"/>
          <w:bCs w:val="0"/>
          <w:color w:val="000000"/>
          <w:sz w:val="22"/>
          <w:szCs w:val="22"/>
        </w:rPr>
        <w:t>:</w:t>
      </w:r>
      <w:r w:rsidR="001B4C1A" w:rsidRPr="00005C10">
        <w:rPr>
          <w:rFonts w:ascii="Arial" w:hAnsi="Arial" w:cs="Arial"/>
          <w:b w:val="0"/>
          <w:bCs w:val="0"/>
          <w:color w:val="000000"/>
          <w:sz w:val="22"/>
          <w:szCs w:val="22"/>
        </w:rPr>
        <w:t xml:space="preserve"> </w:t>
      </w:r>
      <w:r w:rsidRPr="00005C10">
        <w:rPr>
          <w:rFonts w:ascii="Arial" w:hAnsi="Arial" w:cs="Arial"/>
          <w:b w:val="0"/>
          <w:bCs w:val="0"/>
          <w:color w:val="000000"/>
          <w:sz w:val="22"/>
          <w:szCs w:val="22"/>
        </w:rPr>
        <w:t>Ing. Milan Hejduk</w:t>
      </w:r>
      <w:r w:rsidR="001B4C1A" w:rsidRPr="00005C10">
        <w:rPr>
          <w:rFonts w:ascii="Arial" w:hAnsi="Arial" w:cs="Arial"/>
          <w:b w:val="0"/>
          <w:bCs w:val="0"/>
          <w:color w:val="000000"/>
          <w:sz w:val="22"/>
          <w:szCs w:val="22"/>
        </w:rPr>
        <w:t xml:space="preserve">, </w:t>
      </w:r>
    </w:p>
    <w:p w14:paraId="60A0FACE" w14:textId="63233AC2" w:rsidR="00D5440A" w:rsidRDefault="00C12E93" w:rsidP="00D5440A">
      <w:pPr>
        <w:autoSpaceDE w:val="0"/>
        <w:autoSpaceDN w:val="0"/>
        <w:adjustRightInd w:val="0"/>
        <w:spacing w:before="120" w:after="0" w:line="240" w:lineRule="auto"/>
        <w:ind w:left="3544" w:hanging="2835"/>
        <w:rPr>
          <w:rFonts w:ascii="Arial" w:hAnsi="Arial" w:cs="Arial"/>
          <w:color w:val="000000"/>
        </w:rPr>
      </w:pPr>
      <w:r w:rsidRPr="00005C10">
        <w:rPr>
          <w:rFonts w:ascii="Arial" w:hAnsi="Arial" w:cs="Arial"/>
          <w:color w:val="000000"/>
        </w:rPr>
        <w:t>Zástupc</w:t>
      </w:r>
      <w:r w:rsidR="00217A8B">
        <w:rPr>
          <w:rFonts w:ascii="Arial" w:hAnsi="Arial" w:cs="Arial"/>
          <w:color w:val="000000"/>
        </w:rPr>
        <w:t>i</w:t>
      </w:r>
      <w:r w:rsidRPr="00005C10">
        <w:rPr>
          <w:rFonts w:ascii="Arial" w:hAnsi="Arial" w:cs="Arial"/>
          <w:color w:val="000000"/>
        </w:rPr>
        <w:t xml:space="preserve"> pro věci technické:</w:t>
      </w:r>
      <w:r w:rsidR="001B4C1A" w:rsidRPr="00005C10">
        <w:rPr>
          <w:rFonts w:ascii="Arial" w:hAnsi="Arial" w:cs="Arial"/>
          <w:color w:val="000000"/>
        </w:rPr>
        <w:tab/>
      </w:r>
    </w:p>
    <w:p w14:paraId="5683BB03" w14:textId="7C7E934A" w:rsidR="00217A8B" w:rsidRPr="00217A8B" w:rsidRDefault="00217A8B" w:rsidP="00217A8B">
      <w:pPr>
        <w:autoSpaceDE w:val="0"/>
        <w:autoSpaceDN w:val="0"/>
        <w:adjustRightInd w:val="0"/>
        <w:spacing w:before="120" w:after="0" w:line="240" w:lineRule="auto"/>
        <w:ind w:left="3544" w:hanging="4"/>
        <w:rPr>
          <w:rFonts w:ascii="Arial" w:hAnsi="Arial" w:cs="Arial"/>
          <w:color w:val="000000"/>
        </w:rPr>
      </w:pPr>
      <w:r>
        <w:rPr>
          <w:rFonts w:ascii="Arial" w:hAnsi="Arial" w:cs="Arial"/>
          <w:color w:val="000000"/>
        </w:rPr>
        <w:tab/>
      </w:r>
      <w:r>
        <w:rPr>
          <w:rFonts w:ascii="Arial" w:hAnsi="Arial" w:cs="Arial"/>
          <w:color w:val="000000"/>
        </w:rPr>
        <w:tab/>
      </w:r>
    </w:p>
    <w:p w14:paraId="2D4822BF" w14:textId="1936EE77" w:rsidR="00DA10C1" w:rsidRPr="00005C10" w:rsidRDefault="00F15746" w:rsidP="00005C10">
      <w:pPr>
        <w:autoSpaceDE w:val="0"/>
        <w:autoSpaceDN w:val="0"/>
        <w:adjustRightInd w:val="0"/>
        <w:spacing w:before="120" w:after="0" w:line="240" w:lineRule="auto"/>
        <w:ind w:left="709"/>
        <w:rPr>
          <w:rFonts w:ascii="Arial" w:hAnsi="Arial" w:cs="Arial"/>
          <w:color w:val="000000"/>
        </w:rPr>
      </w:pPr>
      <w:r w:rsidRPr="00217A8B">
        <w:rPr>
          <w:rFonts w:ascii="Arial" w:hAnsi="Arial" w:cs="Arial"/>
          <w:color w:val="000000"/>
        </w:rPr>
        <w:t>Technický dozor stavebníka:</w:t>
      </w:r>
      <w:r w:rsidR="001B4C1A" w:rsidRPr="00217A8B">
        <w:rPr>
          <w:rFonts w:ascii="Arial" w:hAnsi="Arial" w:cs="Arial"/>
          <w:color w:val="000000"/>
        </w:rPr>
        <w:tab/>
      </w:r>
      <w:r w:rsidR="00217A8B">
        <w:rPr>
          <w:rFonts w:ascii="Arial" w:hAnsi="Arial" w:cs="Arial"/>
          <w:color w:val="000000"/>
        </w:rPr>
        <w:t xml:space="preserve">Jaroslav </w:t>
      </w:r>
      <w:proofErr w:type="spellStart"/>
      <w:r w:rsidR="00217A8B">
        <w:rPr>
          <w:rFonts w:ascii="Arial" w:hAnsi="Arial" w:cs="Arial"/>
          <w:color w:val="000000"/>
        </w:rPr>
        <w:t>Kosáček</w:t>
      </w:r>
      <w:proofErr w:type="spellEnd"/>
      <w:r w:rsidR="00217A8B">
        <w:rPr>
          <w:rFonts w:ascii="Arial" w:hAnsi="Arial" w:cs="Arial"/>
          <w:color w:val="000000"/>
        </w:rPr>
        <w:t xml:space="preserve"> </w:t>
      </w:r>
      <w:r w:rsidR="00217A8B">
        <w:rPr>
          <w:rFonts w:ascii="Arial" w:hAnsi="Arial" w:cs="Arial"/>
          <w:color w:val="000000"/>
        </w:rPr>
        <w:tab/>
      </w:r>
      <w:r w:rsidR="00217A8B">
        <w:rPr>
          <w:rFonts w:ascii="Arial" w:hAnsi="Arial" w:cs="Arial"/>
          <w:color w:val="000000"/>
        </w:rPr>
        <w:tab/>
      </w:r>
      <w:r w:rsidR="00217A8B">
        <w:rPr>
          <w:rFonts w:ascii="Arial" w:hAnsi="Arial" w:cs="Arial"/>
          <w:color w:val="000000"/>
        </w:rPr>
        <w:tab/>
      </w:r>
      <w:r w:rsidR="00217A8B">
        <w:rPr>
          <w:rFonts w:ascii="Arial" w:hAnsi="Arial" w:cs="Arial"/>
          <w:color w:val="000000"/>
        </w:rPr>
        <w:tab/>
        <w:t xml:space="preserve">          </w:t>
      </w:r>
      <w:r w:rsidR="00DA10C1" w:rsidRPr="00217A8B">
        <w:rPr>
          <w:rFonts w:ascii="Arial" w:hAnsi="Arial" w:cs="Arial"/>
          <w:color w:val="000000"/>
        </w:rPr>
        <w:t xml:space="preserve">Koordinátor BOZP: </w:t>
      </w:r>
      <w:r w:rsidR="00DA10C1" w:rsidRPr="00217A8B">
        <w:rPr>
          <w:rFonts w:ascii="Arial" w:hAnsi="Arial" w:cs="Arial"/>
          <w:color w:val="000000"/>
        </w:rPr>
        <w:tab/>
      </w:r>
      <w:r w:rsidR="00217A8B">
        <w:rPr>
          <w:rFonts w:ascii="Arial" w:hAnsi="Arial" w:cs="Arial"/>
          <w:color w:val="000000"/>
        </w:rPr>
        <w:t xml:space="preserve">             Martin </w:t>
      </w:r>
      <w:proofErr w:type="spellStart"/>
      <w:r w:rsidR="00217A8B">
        <w:rPr>
          <w:rFonts w:ascii="Arial" w:hAnsi="Arial" w:cs="Arial"/>
          <w:color w:val="000000"/>
        </w:rPr>
        <w:t>Kotšmíd</w:t>
      </w:r>
      <w:proofErr w:type="spellEnd"/>
      <w:r w:rsidR="00DA10C1" w:rsidRPr="00217A8B">
        <w:rPr>
          <w:rFonts w:ascii="Arial" w:hAnsi="Arial" w:cs="Arial"/>
          <w:i/>
          <w:iCs/>
          <w:color w:val="000000"/>
          <w:sz w:val="20"/>
          <w:szCs w:val="20"/>
        </w:rPr>
        <w:t xml:space="preserve"> </w:t>
      </w:r>
    </w:p>
    <w:p w14:paraId="45E5B302" w14:textId="77777777" w:rsidR="00365CB1" w:rsidRPr="00005C10" w:rsidRDefault="00365CB1" w:rsidP="001B4C1A">
      <w:pPr>
        <w:autoSpaceDE w:val="0"/>
        <w:autoSpaceDN w:val="0"/>
        <w:adjustRightInd w:val="0"/>
        <w:spacing w:before="120" w:after="0" w:line="240" w:lineRule="auto"/>
        <w:rPr>
          <w:rFonts w:ascii="Arial" w:hAnsi="Arial" w:cs="Arial"/>
          <w:color w:val="0000FF"/>
        </w:rPr>
      </w:pPr>
    </w:p>
    <w:p w14:paraId="037E94F2" w14:textId="41B3D096" w:rsidR="00C12E93" w:rsidRPr="00005C10" w:rsidRDefault="00005C10" w:rsidP="00005C10">
      <w:pPr>
        <w:autoSpaceDE w:val="0"/>
        <w:autoSpaceDN w:val="0"/>
        <w:adjustRightInd w:val="0"/>
        <w:spacing w:after="0" w:line="240" w:lineRule="auto"/>
        <w:ind w:firstLine="708"/>
        <w:jc w:val="both"/>
        <w:rPr>
          <w:rFonts w:ascii="Arial" w:hAnsi="Arial" w:cs="Arial"/>
          <w:color w:val="000000"/>
        </w:rPr>
      </w:pPr>
      <w:r w:rsidRPr="00005C10">
        <w:rPr>
          <w:rFonts w:ascii="Arial" w:hAnsi="Arial" w:cs="Arial"/>
          <w:color w:val="000000"/>
        </w:rPr>
        <w:t>(</w:t>
      </w:r>
      <w:r w:rsidR="00C12E93" w:rsidRPr="00005C10">
        <w:rPr>
          <w:rFonts w:ascii="Arial" w:hAnsi="Arial" w:cs="Arial"/>
          <w:color w:val="000000"/>
        </w:rPr>
        <w:t>dále jen „objednatel</w:t>
      </w:r>
      <w:r w:rsidR="001D4925">
        <w:rPr>
          <w:rFonts w:ascii="Arial" w:hAnsi="Arial" w:cs="Arial"/>
          <w:color w:val="000000"/>
        </w:rPr>
        <w:t>“</w:t>
      </w:r>
      <w:r w:rsidRPr="00005C10">
        <w:rPr>
          <w:rFonts w:ascii="Arial" w:hAnsi="Arial" w:cs="Arial"/>
          <w:color w:val="000000"/>
        </w:rPr>
        <w:t>)</w:t>
      </w:r>
    </w:p>
    <w:p w14:paraId="2A24C3B5" w14:textId="77777777" w:rsidR="00C12E93" w:rsidRPr="00005C10" w:rsidRDefault="00C12E93" w:rsidP="004E74EE">
      <w:pPr>
        <w:autoSpaceDE w:val="0"/>
        <w:autoSpaceDN w:val="0"/>
        <w:adjustRightInd w:val="0"/>
        <w:spacing w:after="0" w:line="240" w:lineRule="auto"/>
        <w:jc w:val="both"/>
        <w:rPr>
          <w:rFonts w:ascii="Arial" w:hAnsi="Arial" w:cs="Arial"/>
          <w:color w:val="000000"/>
        </w:rPr>
      </w:pPr>
    </w:p>
    <w:p w14:paraId="369A02F2" w14:textId="77777777" w:rsidR="001C36F4" w:rsidRDefault="00005C10" w:rsidP="004E74EE">
      <w:pPr>
        <w:autoSpaceDE w:val="0"/>
        <w:autoSpaceDN w:val="0"/>
        <w:adjustRightInd w:val="0"/>
        <w:spacing w:after="0" w:line="240" w:lineRule="auto"/>
        <w:jc w:val="both"/>
        <w:rPr>
          <w:rFonts w:ascii="Arial" w:hAnsi="Arial" w:cs="Arial"/>
          <w:color w:val="000000"/>
        </w:rPr>
      </w:pPr>
      <w:r w:rsidRPr="00005C10">
        <w:rPr>
          <w:rFonts w:ascii="Arial" w:hAnsi="Arial" w:cs="Arial"/>
          <w:b/>
          <w:bCs/>
          <w:color w:val="000000"/>
        </w:rPr>
        <w:t>1.2.</w:t>
      </w:r>
      <w:r w:rsidRPr="00005C10">
        <w:rPr>
          <w:rFonts w:ascii="Arial" w:hAnsi="Arial" w:cs="Arial"/>
          <w:b/>
          <w:bCs/>
          <w:color w:val="000000"/>
        </w:rPr>
        <w:tab/>
      </w:r>
      <w:r w:rsidR="00C12E93" w:rsidRPr="00005C10">
        <w:rPr>
          <w:rFonts w:ascii="Arial" w:hAnsi="Arial" w:cs="Arial"/>
          <w:b/>
          <w:bCs/>
          <w:color w:val="000000"/>
        </w:rPr>
        <w:t>Zhotovitel</w:t>
      </w:r>
      <w:r w:rsidR="00C12E93" w:rsidRPr="00005C10">
        <w:rPr>
          <w:rFonts w:ascii="Arial" w:hAnsi="Arial" w:cs="Arial"/>
          <w:color w:val="000000"/>
        </w:rPr>
        <w:t>:</w:t>
      </w:r>
      <w:r w:rsidR="00777E99" w:rsidRPr="00005C10">
        <w:rPr>
          <w:rFonts w:ascii="Arial" w:hAnsi="Arial" w:cs="Arial"/>
          <w:color w:val="000000"/>
        </w:rPr>
        <w:t xml:space="preserve"> </w:t>
      </w:r>
      <w:r w:rsidR="00F253BA" w:rsidRPr="00005C10">
        <w:rPr>
          <w:rFonts w:ascii="Arial" w:hAnsi="Arial" w:cs="Arial"/>
          <w:color w:val="000000"/>
        </w:rPr>
        <w:tab/>
      </w:r>
      <w:r w:rsidR="00F253BA" w:rsidRPr="00005C10">
        <w:rPr>
          <w:rFonts w:ascii="Arial" w:hAnsi="Arial" w:cs="Arial"/>
          <w:color w:val="000000"/>
        </w:rPr>
        <w:tab/>
      </w:r>
      <w:r w:rsidR="00F253BA" w:rsidRPr="00005C10">
        <w:rPr>
          <w:rFonts w:ascii="Arial" w:hAnsi="Arial" w:cs="Arial"/>
          <w:color w:val="000000"/>
        </w:rPr>
        <w:tab/>
      </w:r>
    </w:p>
    <w:p w14:paraId="6305CC2D" w14:textId="77777777" w:rsidR="004D164C" w:rsidRPr="004D164C" w:rsidRDefault="004D164C" w:rsidP="004D164C">
      <w:pPr>
        <w:autoSpaceDE w:val="0"/>
        <w:autoSpaceDN w:val="0"/>
        <w:adjustRightInd w:val="0"/>
        <w:spacing w:before="120" w:after="0" w:line="240" w:lineRule="auto"/>
        <w:jc w:val="both"/>
        <w:rPr>
          <w:rFonts w:ascii="Arial" w:hAnsi="Arial" w:cs="Arial"/>
          <w:color w:val="000000"/>
        </w:rPr>
      </w:pPr>
      <w:r>
        <w:rPr>
          <w:rFonts w:ascii="Arial" w:hAnsi="Arial" w:cs="Arial"/>
          <w:color w:val="000000"/>
        </w:rPr>
        <w:tab/>
      </w:r>
      <w:proofErr w:type="spellStart"/>
      <w:r w:rsidRPr="004D164C">
        <w:rPr>
          <w:rFonts w:ascii="Arial" w:hAnsi="Arial" w:cs="Arial"/>
          <w:color w:val="000000"/>
        </w:rPr>
        <w:t>Doprastav</w:t>
      </w:r>
      <w:proofErr w:type="spellEnd"/>
      <w:r w:rsidRPr="004D164C">
        <w:rPr>
          <w:rFonts w:ascii="Arial" w:hAnsi="Arial" w:cs="Arial"/>
          <w:color w:val="000000"/>
        </w:rPr>
        <w:t>, a.s.</w:t>
      </w:r>
    </w:p>
    <w:p w14:paraId="7076B8AE" w14:textId="04271BB1" w:rsidR="004D164C" w:rsidRPr="004D164C" w:rsidRDefault="004D164C" w:rsidP="004D164C">
      <w:pPr>
        <w:autoSpaceDE w:val="0"/>
        <w:autoSpaceDN w:val="0"/>
        <w:adjustRightInd w:val="0"/>
        <w:spacing w:before="120" w:after="0" w:line="240" w:lineRule="auto"/>
        <w:ind w:left="4953" w:hanging="4245"/>
        <w:jc w:val="both"/>
        <w:rPr>
          <w:rFonts w:ascii="Arial" w:hAnsi="Arial" w:cs="Arial"/>
          <w:color w:val="000000"/>
        </w:rPr>
      </w:pPr>
      <w:r w:rsidRPr="004D164C">
        <w:rPr>
          <w:rFonts w:ascii="Arial" w:hAnsi="Arial" w:cs="Arial"/>
          <w:color w:val="000000"/>
        </w:rPr>
        <w:t xml:space="preserve">se sídlem: </w:t>
      </w:r>
      <w:r w:rsidRPr="004D164C">
        <w:rPr>
          <w:rFonts w:ascii="Arial" w:hAnsi="Arial" w:cs="Arial"/>
          <w:color w:val="000000"/>
        </w:rPr>
        <w:tab/>
      </w:r>
      <w:r w:rsidRPr="004D164C">
        <w:rPr>
          <w:rFonts w:ascii="Arial" w:hAnsi="Arial" w:cs="Arial"/>
          <w:color w:val="000000"/>
        </w:rPr>
        <w:tab/>
      </w:r>
      <w:proofErr w:type="spellStart"/>
      <w:r w:rsidRPr="004D164C">
        <w:rPr>
          <w:rFonts w:ascii="Arial" w:hAnsi="Arial" w:cs="Arial"/>
          <w:color w:val="000000"/>
        </w:rPr>
        <w:t>Drieňová</w:t>
      </w:r>
      <w:proofErr w:type="spellEnd"/>
      <w:r w:rsidRPr="004D164C">
        <w:rPr>
          <w:rFonts w:ascii="Arial" w:hAnsi="Arial" w:cs="Arial"/>
          <w:color w:val="000000"/>
        </w:rPr>
        <w:t xml:space="preserve"> 27, 826 56 Bratislava, Slovenská republika</w:t>
      </w:r>
    </w:p>
    <w:p w14:paraId="1597DF5A" w14:textId="77777777" w:rsidR="004D164C" w:rsidRPr="004D164C" w:rsidRDefault="004D164C" w:rsidP="004D164C">
      <w:pPr>
        <w:autoSpaceDE w:val="0"/>
        <w:autoSpaceDN w:val="0"/>
        <w:adjustRightInd w:val="0"/>
        <w:spacing w:before="120" w:after="0" w:line="240" w:lineRule="auto"/>
        <w:ind w:firstLine="708"/>
        <w:jc w:val="both"/>
        <w:rPr>
          <w:rFonts w:ascii="Arial" w:hAnsi="Arial" w:cs="Arial"/>
          <w:color w:val="000000"/>
        </w:rPr>
      </w:pPr>
      <w:r w:rsidRPr="004D164C">
        <w:rPr>
          <w:rFonts w:ascii="Arial" w:hAnsi="Arial" w:cs="Arial"/>
          <w:color w:val="000000"/>
        </w:rPr>
        <w:t xml:space="preserve">IČO, DIČ: </w:t>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t xml:space="preserve">31333320/SK2020372497 </w:t>
      </w:r>
    </w:p>
    <w:p w14:paraId="7E604826" w14:textId="77777777" w:rsidR="004D164C" w:rsidRPr="004D164C" w:rsidRDefault="004D164C" w:rsidP="004D164C">
      <w:pPr>
        <w:autoSpaceDE w:val="0"/>
        <w:autoSpaceDN w:val="0"/>
        <w:adjustRightInd w:val="0"/>
        <w:spacing w:before="120" w:after="0" w:line="240" w:lineRule="auto"/>
        <w:ind w:firstLine="708"/>
        <w:jc w:val="both"/>
        <w:rPr>
          <w:rFonts w:ascii="Arial" w:hAnsi="Arial" w:cs="Arial"/>
          <w:color w:val="000000"/>
        </w:rPr>
      </w:pPr>
      <w:r w:rsidRPr="004D164C">
        <w:rPr>
          <w:rFonts w:ascii="Arial" w:hAnsi="Arial" w:cs="Arial"/>
          <w:color w:val="000000"/>
        </w:rPr>
        <w:t>zastoupen:</w:t>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t xml:space="preserve">Ing. Martin </w:t>
      </w:r>
      <w:proofErr w:type="spellStart"/>
      <w:r w:rsidRPr="004D164C">
        <w:rPr>
          <w:rFonts w:ascii="Arial" w:hAnsi="Arial" w:cs="Arial"/>
          <w:color w:val="000000"/>
        </w:rPr>
        <w:t>Valko</w:t>
      </w:r>
      <w:proofErr w:type="spellEnd"/>
      <w:r w:rsidRPr="004D164C">
        <w:rPr>
          <w:rFonts w:ascii="Arial" w:hAnsi="Arial" w:cs="Arial"/>
          <w:color w:val="000000"/>
        </w:rPr>
        <w:t>, člen představenstva</w:t>
      </w:r>
    </w:p>
    <w:p w14:paraId="4EBCCC72" w14:textId="4ECA13FA" w:rsidR="004D164C" w:rsidRPr="004D164C" w:rsidRDefault="004D164C" w:rsidP="004D164C">
      <w:pPr>
        <w:autoSpaceDE w:val="0"/>
        <w:autoSpaceDN w:val="0"/>
        <w:adjustRightInd w:val="0"/>
        <w:spacing w:before="120" w:after="0" w:line="240" w:lineRule="auto"/>
        <w:jc w:val="both"/>
        <w:rPr>
          <w:rFonts w:ascii="Arial" w:hAnsi="Arial" w:cs="Arial"/>
          <w:color w:val="000000"/>
        </w:rPr>
      </w:pP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sidRPr="004D164C">
        <w:rPr>
          <w:rFonts w:ascii="Arial" w:hAnsi="Arial" w:cs="Arial"/>
          <w:color w:val="000000"/>
        </w:rPr>
        <w:tab/>
      </w:r>
      <w:r>
        <w:rPr>
          <w:rFonts w:ascii="Arial" w:hAnsi="Arial" w:cs="Arial"/>
          <w:color w:val="000000"/>
        </w:rPr>
        <w:tab/>
      </w:r>
      <w:r w:rsidRPr="004D164C">
        <w:rPr>
          <w:rFonts w:ascii="Arial" w:hAnsi="Arial" w:cs="Arial"/>
          <w:color w:val="000000"/>
        </w:rPr>
        <w:tab/>
        <w:t>Ing. Ján Blaho, člen představenstva</w:t>
      </w:r>
    </w:p>
    <w:p w14:paraId="583BC732" w14:textId="3BFC07F5" w:rsidR="001C36F4" w:rsidRDefault="004D164C" w:rsidP="004D164C">
      <w:pPr>
        <w:autoSpaceDE w:val="0"/>
        <w:autoSpaceDN w:val="0"/>
        <w:adjustRightInd w:val="0"/>
        <w:spacing w:before="120" w:after="0" w:line="240" w:lineRule="auto"/>
        <w:ind w:left="708"/>
        <w:jc w:val="both"/>
        <w:rPr>
          <w:rFonts w:ascii="Arial" w:hAnsi="Arial" w:cs="Arial"/>
          <w:color w:val="000000"/>
        </w:rPr>
      </w:pPr>
      <w:r w:rsidRPr="004D164C">
        <w:rPr>
          <w:rFonts w:ascii="Arial" w:hAnsi="Arial" w:cs="Arial"/>
          <w:color w:val="000000"/>
        </w:rPr>
        <w:t>podnikající na území České republiky prostřednictvím odštěpného závodu zahraniční právnické osoby pod označením</w:t>
      </w:r>
    </w:p>
    <w:p w14:paraId="72F3C298" w14:textId="6B5DFB5D" w:rsidR="004D164C" w:rsidRPr="004D164C" w:rsidRDefault="001C36F4" w:rsidP="004D164C">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before="120" w:line="240" w:lineRule="auto"/>
        <w:ind w:left="709"/>
        <w:jc w:val="both"/>
        <w:rPr>
          <w:rFonts w:eastAsiaTheme="minorHAnsi" w:cs="Arial"/>
          <w:b/>
          <w:sz w:val="22"/>
          <w:szCs w:val="22"/>
          <w:lang w:eastAsia="en-US"/>
        </w:rPr>
      </w:pPr>
      <w:proofErr w:type="spellStart"/>
      <w:r w:rsidRPr="004D164C">
        <w:rPr>
          <w:rFonts w:eastAsiaTheme="minorHAnsi" w:cs="Arial"/>
          <w:b/>
          <w:sz w:val="22"/>
          <w:szCs w:val="22"/>
          <w:lang w:eastAsia="en-US"/>
        </w:rPr>
        <w:t>Doprastav</w:t>
      </w:r>
      <w:proofErr w:type="spellEnd"/>
      <w:r w:rsidRPr="004D164C">
        <w:rPr>
          <w:rFonts w:eastAsiaTheme="minorHAnsi" w:cs="Arial"/>
          <w:b/>
          <w:sz w:val="22"/>
          <w:szCs w:val="22"/>
          <w:lang w:eastAsia="en-US"/>
        </w:rPr>
        <w:t xml:space="preserve">, a.s., organizační složka Praha </w:t>
      </w:r>
    </w:p>
    <w:p w14:paraId="6CE9ED61" w14:textId="77777777" w:rsidR="00217A8B" w:rsidRDefault="00217A8B" w:rsidP="004D164C">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before="120" w:line="240" w:lineRule="auto"/>
        <w:ind w:left="709"/>
        <w:jc w:val="both"/>
        <w:rPr>
          <w:rFonts w:cs="Arial"/>
          <w:bCs/>
          <w:color w:val="auto"/>
          <w:sz w:val="22"/>
          <w:szCs w:val="22"/>
        </w:rPr>
      </w:pPr>
    </w:p>
    <w:p w14:paraId="136F2DF1" w14:textId="77777777" w:rsidR="00217A8B" w:rsidRDefault="00217A8B" w:rsidP="004D164C">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before="120" w:line="240" w:lineRule="auto"/>
        <w:ind w:left="709"/>
        <w:jc w:val="both"/>
        <w:rPr>
          <w:rFonts w:cs="Arial"/>
          <w:bCs/>
          <w:color w:val="auto"/>
          <w:sz w:val="22"/>
          <w:szCs w:val="22"/>
        </w:rPr>
      </w:pPr>
    </w:p>
    <w:p w14:paraId="24B7BBB1" w14:textId="77777777" w:rsidR="00217A8B" w:rsidRDefault="00217A8B" w:rsidP="004D164C">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before="120" w:line="240" w:lineRule="auto"/>
        <w:ind w:left="709"/>
        <w:jc w:val="both"/>
        <w:rPr>
          <w:rFonts w:cs="Arial"/>
          <w:bCs/>
          <w:color w:val="auto"/>
          <w:sz w:val="22"/>
          <w:szCs w:val="22"/>
        </w:rPr>
      </w:pPr>
    </w:p>
    <w:p w14:paraId="6D68A379" w14:textId="2B422CA7" w:rsidR="00005C10" w:rsidRPr="001C36F4" w:rsidRDefault="00005C10" w:rsidP="004D164C">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before="120" w:line="240" w:lineRule="auto"/>
        <w:ind w:left="709"/>
        <w:jc w:val="both"/>
        <w:rPr>
          <w:rFonts w:cs="Arial"/>
          <w:bCs/>
          <w:color w:val="auto"/>
          <w:sz w:val="22"/>
          <w:szCs w:val="22"/>
        </w:rPr>
      </w:pPr>
      <w:r w:rsidRPr="001C36F4">
        <w:rPr>
          <w:rFonts w:cs="Arial"/>
          <w:bCs/>
          <w:color w:val="auto"/>
          <w:sz w:val="22"/>
          <w:szCs w:val="22"/>
        </w:rPr>
        <w:t xml:space="preserve">zapsaný v Obchodním rejstříku vedeném </w:t>
      </w:r>
      <w:r w:rsidR="001C36F4">
        <w:rPr>
          <w:rFonts w:cs="Arial"/>
          <w:bCs/>
          <w:color w:val="auto"/>
          <w:sz w:val="22"/>
          <w:szCs w:val="22"/>
        </w:rPr>
        <w:t>Městským soudem v Praze</w:t>
      </w:r>
      <w:r w:rsidRPr="001C36F4">
        <w:rPr>
          <w:rFonts w:cs="Arial"/>
          <w:bCs/>
          <w:color w:val="auto"/>
          <w:sz w:val="22"/>
          <w:szCs w:val="22"/>
        </w:rPr>
        <w:t xml:space="preserve">, oddíl </w:t>
      </w:r>
      <w:r w:rsidR="001C36F4">
        <w:rPr>
          <w:rFonts w:cs="Arial"/>
          <w:bCs/>
          <w:color w:val="auto"/>
          <w:sz w:val="22"/>
          <w:szCs w:val="22"/>
        </w:rPr>
        <w:t>A</w:t>
      </w:r>
      <w:r w:rsidR="009922C2">
        <w:rPr>
          <w:rFonts w:cs="Arial"/>
          <w:bCs/>
          <w:color w:val="auto"/>
          <w:sz w:val="22"/>
          <w:szCs w:val="22"/>
        </w:rPr>
        <w:t>,</w:t>
      </w:r>
      <w:r w:rsidRPr="001C36F4">
        <w:rPr>
          <w:rFonts w:cs="Arial"/>
          <w:bCs/>
          <w:color w:val="auto"/>
          <w:sz w:val="22"/>
          <w:szCs w:val="22"/>
        </w:rPr>
        <w:t xml:space="preserve"> vložka </w:t>
      </w:r>
      <w:r w:rsidR="001C36F4">
        <w:rPr>
          <w:rFonts w:cs="Arial"/>
          <w:bCs/>
          <w:color w:val="auto"/>
          <w:sz w:val="22"/>
          <w:szCs w:val="22"/>
        </w:rPr>
        <w:t>8328</w:t>
      </w:r>
    </w:p>
    <w:p w14:paraId="1F286C41" w14:textId="2527AC25" w:rsidR="00C12E93" w:rsidRPr="001C36F4" w:rsidRDefault="00F253BA"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 xml:space="preserve">Se sídlem: </w:t>
      </w:r>
      <w:r w:rsidRPr="001C36F4">
        <w:rPr>
          <w:rFonts w:ascii="Arial" w:hAnsi="Arial" w:cs="Arial"/>
          <w:bCs/>
          <w:color w:val="000000"/>
        </w:rPr>
        <w:tab/>
      </w:r>
      <w:r w:rsidRPr="001C36F4">
        <w:rPr>
          <w:rFonts w:ascii="Arial" w:hAnsi="Arial" w:cs="Arial"/>
          <w:bCs/>
          <w:color w:val="000000"/>
        </w:rPr>
        <w:tab/>
      </w:r>
      <w:r w:rsidRPr="001C36F4">
        <w:rPr>
          <w:rFonts w:ascii="Arial" w:hAnsi="Arial" w:cs="Arial"/>
          <w:bCs/>
          <w:color w:val="000000"/>
        </w:rPr>
        <w:tab/>
      </w:r>
      <w:r w:rsidR="001C36F4">
        <w:rPr>
          <w:rFonts w:ascii="Arial" w:hAnsi="Arial" w:cs="Arial"/>
          <w:bCs/>
          <w:color w:val="000000"/>
        </w:rPr>
        <w:t>U průhonu 773/12, Holešovice, 170 00 Praha 7</w:t>
      </w:r>
    </w:p>
    <w:p w14:paraId="6CCDCB0F" w14:textId="650355EC" w:rsidR="00C12E93"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lastRenderedPageBreak/>
        <w:t xml:space="preserve">Zastoupený: </w:t>
      </w:r>
      <w:r w:rsidR="00F253BA" w:rsidRPr="001C36F4">
        <w:rPr>
          <w:rFonts w:ascii="Arial" w:hAnsi="Arial" w:cs="Arial"/>
          <w:bCs/>
          <w:color w:val="000000"/>
        </w:rPr>
        <w:tab/>
      </w:r>
      <w:r w:rsidR="00F253BA" w:rsidRPr="001C36F4">
        <w:rPr>
          <w:rFonts w:ascii="Arial" w:hAnsi="Arial" w:cs="Arial"/>
          <w:bCs/>
          <w:color w:val="000000"/>
        </w:rPr>
        <w:tab/>
      </w:r>
      <w:r w:rsidR="00F253BA" w:rsidRPr="001C36F4">
        <w:rPr>
          <w:rFonts w:ascii="Arial" w:hAnsi="Arial" w:cs="Arial"/>
          <w:bCs/>
          <w:color w:val="000000"/>
        </w:rPr>
        <w:tab/>
      </w:r>
      <w:r w:rsidR="001C36F4">
        <w:rPr>
          <w:rFonts w:ascii="Arial" w:hAnsi="Arial" w:cs="Arial"/>
          <w:bCs/>
          <w:color w:val="000000"/>
        </w:rPr>
        <w:t>Ing. Ladislavem Macurou, vedoucím odštěpného závodu</w:t>
      </w:r>
    </w:p>
    <w:p w14:paraId="2DF3E94C" w14:textId="17D94537" w:rsidR="00C12E93"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IČO:</w:t>
      </w:r>
      <w:r w:rsidR="00777E99" w:rsidRPr="001C36F4">
        <w:rPr>
          <w:rFonts w:ascii="Arial" w:hAnsi="Arial" w:cs="Arial"/>
          <w:bCs/>
          <w:color w:val="000000"/>
        </w:rPr>
        <w:t xml:space="preserve"> </w:t>
      </w:r>
      <w:r w:rsidR="00F253BA" w:rsidRPr="001C36F4">
        <w:rPr>
          <w:rFonts w:ascii="Arial" w:hAnsi="Arial" w:cs="Arial"/>
          <w:bCs/>
          <w:color w:val="000000"/>
        </w:rPr>
        <w:tab/>
      </w:r>
      <w:r w:rsidR="00F253BA" w:rsidRPr="001C36F4">
        <w:rPr>
          <w:rFonts w:ascii="Arial" w:hAnsi="Arial" w:cs="Arial"/>
          <w:bCs/>
          <w:color w:val="000000"/>
        </w:rPr>
        <w:tab/>
      </w:r>
      <w:r w:rsidR="00F253BA" w:rsidRPr="001C36F4">
        <w:rPr>
          <w:rFonts w:ascii="Arial" w:hAnsi="Arial" w:cs="Arial"/>
          <w:bCs/>
          <w:color w:val="000000"/>
        </w:rPr>
        <w:tab/>
      </w:r>
      <w:r w:rsidR="00F253BA" w:rsidRPr="001C36F4">
        <w:rPr>
          <w:rFonts w:ascii="Arial" w:hAnsi="Arial" w:cs="Arial"/>
          <w:bCs/>
          <w:color w:val="000000"/>
        </w:rPr>
        <w:tab/>
      </w:r>
      <w:r w:rsidR="001C36F4" w:rsidRPr="001C36F4">
        <w:rPr>
          <w:rFonts w:ascii="Arial" w:hAnsi="Arial" w:cs="Arial"/>
          <w:bCs/>
          <w:color w:val="000000"/>
        </w:rPr>
        <w:t>49281429</w:t>
      </w:r>
    </w:p>
    <w:p w14:paraId="0149E35A" w14:textId="76934EDD" w:rsidR="00C12E93"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DIČ:</w:t>
      </w:r>
      <w:r w:rsidR="00777E99" w:rsidRPr="001C36F4">
        <w:rPr>
          <w:rFonts w:ascii="Arial" w:hAnsi="Arial" w:cs="Arial"/>
          <w:bCs/>
          <w:color w:val="000000"/>
        </w:rPr>
        <w:t xml:space="preserve"> </w:t>
      </w:r>
      <w:r w:rsidR="00F253BA" w:rsidRPr="001C36F4">
        <w:rPr>
          <w:rFonts w:ascii="Arial" w:hAnsi="Arial" w:cs="Arial"/>
          <w:bCs/>
          <w:color w:val="000000"/>
        </w:rPr>
        <w:tab/>
      </w:r>
      <w:r w:rsidR="00F253BA" w:rsidRPr="001C36F4">
        <w:rPr>
          <w:rFonts w:ascii="Arial" w:hAnsi="Arial" w:cs="Arial"/>
          <w:bCs/>
          <w:color w:val="000000"/>
        </w:rPr>
        <w:tab/>
      </w:r>
      <w:r w:rsidR="00F253BA" w:rsidRPr="001C36F4">
        <w:rPr>
          <w:rFonts w:ascii="Arial" w:hAnsi="Arial" w:cs="Arial"/>
          <w:bCs/>
          <w:color w:val="000000"/>
        </w:rPr>
        <w:tab/>
      </w:r>
      <w:r w:rsidR="00F253BA" w:rsidRPr="001C36F4">
        <w:rPr>
          <w:rFonts w:ascii="Arial" w:hAnsi="Arial" w:cs="Arial"/>
          <w:bCs/>
          <w:color w:val="000000"/>
        </w:rPr>
        <w:tab/>
      </w:r>
      <w:r w:rsidR="001C36F4" w:rsidRPr="001C36F4">
        <w:rPr>
          <w:rFonts w:ascii="Arial" w:hAnsi="Arial" w:cs="Arial"/>
          <w:bCs/>
          <w:color w:val="000000"/>
        </w:rPr>
        <w:t>CZ49281429</w:t>
      </w:r>
    </w:p>
    <w:p w14:paraId="432036DB" w14:textId="29411CB2" w:rsidR="00C12E93"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 xml:space="preserve">Bankovní spojení: </w:t>
      </w:r>
      <w:r w:rsidR="00F253BA" w:rsidRPr="001C36F4">
        <w:rPr>
          <w:rFonts w:ascii="Arial" w:hAnsi="Arial" w:cs="Arial"/>
          <w:bCs/>
          <w:color w:val="000000"/>
        </w:rPr>
        <w:tab/>
      </w:r>
      <w:r w:rsidR="00F253BA" w:rsidRPr="001C36F4">
        <w:rPr>
          <w:rFonts w:ascii="Arial" w:hAnsi="Arial" w:cs="Arial"/>
          <w:bCs/>
          <w:color w:val="000000"/>
        </w:rPr>
        <w:tab/>
      </w:r>
    </w:p>
    <w:p w14:paraId="7526B303" w14:textId="3ACEE98D" w:rsidR="00612FF7"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 xml:space="preserve">Zástupce pro věci smluvní: </w:t>
      </w:r>
      <w:r w:rsidR="00F253BA" w:rsidRPr="001C36F4">
        <w:rPr>
          <w:rFonts w:ascii="Arial" w:hAnsi="Arial" w:cs="Arial"/>
          <w:bCs/>
          <w:color w:val="000000"/>
        </w:rPr>
        <w:tab/>
      </w:r>
      <w:r w:rsidR="001C36F4">
        <w:rPr>
          <w:rFonts w:ascii="Arial" w:hAnsi="Arial" w:cs="Arial"/>
          <w:bCs/>
          <w:color w:val="000000"/>
        </w:rPr>
        <w:t>Ing. Ladislav Macura, vedoucí odštěpného závodu</w:t>
      </w:r>
    </w:p>
    <w:p w14:paraId="723B3EA0" w14:textId="41F6B487" w:rsidR="00C12E93" w:rsidRPr="001C36F4" w:rsidRDefault="00C12E93"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Zástupce pro věci technické</w:t>
      </w:r>
      <w:r w:rsidRPr="001C36F4">
        <w:rPr>
          <w:rFonts w:ascii="Arial" w:hAnsi="Arial" w:cs="Arial"/>
          <w:bCs/>
        </w:rPr>
        <w:t>:</w:t>
      </w:r>
      <w:r w:rsidR="00F253BA" w:rsidRPr="001C36F4">
        <w:rPr>
          <w:rFonts w:ascii="Arial" w:hAnsi="Arial" w:cs="Arial"/>
          <w:bCs/>
        </w:rPr>
        <w:tab/>
      </w:r>
    </w:p>
    <w:p w14:paraId="79E96760" w14:textId="30786D0B" w:rsidR="00F253BA" w:rsidRPr="001C36F4" w:rsidRDefault="00F253BA" w:rsidP="00005C10">
      <w:pPr>
        <w:autoSpaceDE w:val="0"/>
        <w:autoSpaceDN w:val="0"/>
        <w:adjustRightInd w:val="0"/>
        <w:spacing w:before="120" w:after="0" w:line="240" w:lineRule="auto"/>
        <w:ind w:left="709"/>
        <w:jc w:val="both"/>
        <w:rPr>
          <w:rFonts w:ascii="Arial" w:hAnsi="Arial" w:cs="Arial"/>
          <w:bCs/>
          <w:color w:val="000000"/>
        </w:rPr>
      </w:pPr>
      <w:r w:rsidRPr="001C36F4">
        <w:rPr>
          <w:rFonts w:ascii="Arial" w:hAnsi="Arial" w:cs="Arial"/>
          <w:bCs/>
          <w:color w:val="000000"/>
        </w:rPr>
        <w:t xml:space="preserve">Hlavní stavbyvedoucí: </w:t>
      </w:r>
      <w:r w:rsidRPr="001C36F4">
        <w:rPr>
          <w:rFonts w:ascii="Arial" w:hAnsi="Arial" w:cs="Arial"/>
          <w:bCs/>
          <w:color w:val="000000"/>
        </w:rPr>
        <w:tab/>
      </w:r>
    </w:p>
    <w:p w14:paraId="34F97D79" w14:textId="4A817CD5" w:rsidR="00005C10" w:rsidRDefault="00005C10" w:rsidP="00005C10">
      <w:pPr>
        <w:ind w:left="567" w:firstLine="141"/>
        <w:rPr>
          <w:rFonts w:cs="Arial"/>
        </w:rPr>
      </w:pPr>
    </w:p>
    <w:p w14:paraId="7D73427C" w14:textId="77777777" w:rsidR="00F253BA" w:rsidRPr="00005C10" w:rsidRDefault="00F253BA" w:rsidP="004E74EE">
      <w:pPr>
        <w:autoSpaceDE w:val="0"/>
        <w:autoSpaceDN w:val="0"/>
        <w:adjustRightInd w:val="0"/>
        <w:spacing w:after="0" w:line="240" w:lineRule="auto"/>
        <w:jc w:val="both"/>
        <w:rPr>
          <w:rFonts w:ascii="Arial" w:hAnsi="Arial" w:cs="Arial"/>
          <w:color w:val="000000"/>
        </w:rPr>
      </w:pPr>
    </w:p>
    <w:p w14:paraId="45E9AEC7" w14:textId="7F3FB963" w:rsidR="00C12E93" w:rsidRPr="00005C10" w:rsidRDefault="00005C10" w:rsidP="00005C10">
      <w:pPr>
        <w:autoSpaceDE w:val="0"/>
        <w:autoSpaceDN w:val="0"/>
        <w:adjustRightInd w:val="0"/>
        <w:spacing w:after="0" w:line="240" w:lineRule="auto"/>
        <w:ind w:firstLine="708"/>
        <w:jc w:val="both"/>
        <w:rPr>
          <w:rFonts w:ascii="Arial" w:hAnsi="Arial" w:cs="Arial"/>
          <w:color w:val="000000"/>
        </w:rPr>
      </w:pPr>
      <w:r w:rsidRPr="00005C10">
        <w:rPr>
          <w:rFonts w:ascii="Arial" w:hAnsi="Arial" w:cs="Arial"/>
          <w:color w:val="000000"/>
        </w:rPr>
        <w:t>(</w:t>
      </w:r>
      <w:r w:rsidR="00C12E93" w:rsidRPr="00005C10">
        <w:rPr>
          <w:rFonts w:ascii="Arial" w:hAnsi="Arial" w:cs="Arial"/>
          <w:color w:val="000000"/>
        </w:rPr>
        <w:t>dále jen „zhotovitel“</w:t>
      </w:r>
      <w:r w:rsidRPr="00005C10">
        <w:rPr>
          <w:rFonts w:ascii="Arial" w:hAnsi="Arial" w:cs="Arial"/>
          <w:color w:val="000000"/>
        </w:rPr>
        <w:t>)</w:t>
      </w:r>
    </w:p>
    <w:p w14:paraId="09F050B3" w14:textId="77777777" w:rsidR="00C12E93" w:rsidRDefault="00C12E93" w:rsidP="004E74EE">
      <w:pPr>
        <w:autoSpaceDE w:val="0"/>
        <w:autoSpaceDN w:val="0"/>
        <w:adjustRightInd w:val="0"/>
        <w:spacing w:after="0" w:line="240" w:lineRule="auto"/>
        <w:jc w:val="both"/>
        <w:rPr>
          <w:rFonts w:ascii="Arial" w:hAnsi="Arial" w:cs="Arial"/>
          <w:color w:val="000000"/>
          <w:sz w:val="20"/>
          <w:szCs w:val="20"/>
        </w:rPr>
      </w:pPr>
    </w:p>
    <w:p w14:paraId="2384D3C7" w14:textId="2EAD4348" w:rsidR="00005C10" w:rsidRPr="00005C10" w:rsidRDefault="00005C10" w:rsidP="00FF5B80">
      <w:pPr>
        <w:numPr>
          <w:ilvl w:val="1"/>
          <w:numId w:val="2"/>
        </w:numPr>
        <w:spacing w:before="120" w:after="0" w:line="240" w:lineRule="auto"/>
        <w:ind w:left="567" w:hanging="567"/>
        <w:jc w:val="both"/>
        <w:rPr>
          <w:rFonts w:ascii="Arial" w:hAnsi="Arial" w:cs="Arial"/>
        </w:rPr>
      </w:pPr>
      <w:r w:rsidRPr="00005C10">
        <w:rPr>
          <w:rFonts w:ascii="Arial" w:hAnsi="Arial" w:cs="Arial"/>
        </w:rPr>
        <w:t xml:space="preserve">Objednatel a zhotovitel (dále společně také jako „smluvní strany“) uzavírají tuto smlouvu na </w:t>
      </w:r>
      <w:r w:rsidRPr="00077F6E">
        <w:rPr>
          <w:rFonts w:ascii="Arial" w:hAnsi="Arial" w:cs="Arial"/>
        </w:rPr>
        <w:t xml:space="preserve">základě výsledku otevřeného zadávacího řízení pro veřejnou zakázku s názvem </w:t>
      </w:r>
      <w:r w:rsidRPr="00077F6E">
        <w:rPr>
          <w:rFonts w:ascii="Arial" w:hAnsi="Arial" w:cs="Arial"/>
          <w:b/>
        </w:rPr>
        <w:t>„</w:t>
      </w:r>
      <w:r w:rsidR="00F52A0E" w:rsidRPr="00077F6E">
        <w:rPr>
          <w:rFonts w:ascii="Arial" w:hAnsi="Arial" w:cs="Arial"/>
          <w:b/>
        </w:rPr>
        <w:t>Lomnice nad Popelkou – rekonstrukce vodohospodářských sítí a následná obnova ulice 5. května</w:t>
      </w:r>
      <w:r w:rsidRPr="00077F6E">
        <w:rPr>
          <w:rFonts w:ascii="Arial" w:hAnsi="Arial" w:cs="Arial"/>
          <w:b/>
        </w:rPr>
        <w:t xml:space="preserve">“, </w:t>
      </w:r>
      <w:r w:rsidRPr="00077F6E">
        <w:rPr>
          <w:rFonts w:ascii="Arial" w:hAnsi="Arial" w:cs="Arial"/>
          <w:bCs/>
        </w:rPr>
        <w:t>zveřejněného</w:t>
      </w:r>
      <w:r w:rsidRPr="00077F6E">
        <w:rPr>
          <w:rFonts w:ascii="Arial" w:hAnsi="Arial" w:cs="Arial"/>
          <w:b/>
        </w:rPr>
        <w:t xml:space="preserve"> </w:t>
      </w:r>
      <w:r w:rsidRPr="00077F6E">
        <w:rPr>
          <w:rFonts w:ascii="Arial" w:hAnsi="Arial" w:cs="Arial"/>
          <w:bCs/>
        </w:rPr>
        <w:t xml:space="preserve">Věstníku veřejných zakázek (dále jen </w:t>
      </w:r>
      <w:r w:rsidR="00D90A28">
        <w:rPr>
          <w:rFonts w:ascii="Arial" w:hAnsi="Arial" w:cs="Arial"/>
          <w:bCs/>
        </w:rPr>
        <w:t>„</w:t>
      </w:r>
      <w:r w:rsidRPr="00077F6E">
        <w:rPr>
          <w:rFonts w:ascii="Arial" w:hAnsi="Arial" w:cs="Arial"/>
          <w:bCs/>
        </w:rPr>
        <w:t>VVZ</w:t>
      </w:r>
      <w:r w:rsidR="00D90A28">
        <w:rPr>
          <w:rFonts w:ascii="Arial" w:hAnsi="Arial" w:cs="Arial"/>
          <w:bCs/>
        </w:rPr>
        <w:t>“</w:t>
      </w:r>
      <w:r w:rsidRPr="00077F6E">
        <w:rPr>
          <w:rFonts w:ascii="Arial" w:hAnsi="Arial" w:cs="Arial"/>
          <w:bCs/>
        </w:rPr>
        <w:t>) dne</w:t>
      </w:r>
      <w:r w:rsidR="00A568A4">
        <w:rPr>
          <w:rFonts w:ascii="Arial" w:hAnsi="Arial" w:cs="Arial"/>
          <w:bCs/>
        </w:rPr>
        <w:t xml:space="preserve"> </w:t>
      </w:r>
      <w:r w:rsidR="004D164C">
        <w:rPr>
          <w:rFonts w:ascii="Arial" w:hAnsi="Arial" w:cs="Arial"/>
          <w:bCs/>
        </w:rPr>
        <w:t xml:space="preserve">13. 10. </w:t>
      </w:r>
      <w:r w:rsidRPr="00077F6E">
        <w:rPr>
          <w:rFonts w:ascii="Arial" w:hAnsi="Arial" w:cs="Arial"/>
          <w:bCs/>
        </w:rPr>
        <w:t>2025, pod</w:t>
      </w:r>
      <w:r w:rsidRPr="00005C10">
        <w:rPr>
          <w:rFonts w:ascii="Arial" w:hAnsi="Arial" w:cs="Arial"/>
          <w:bCs/>
        </w:rPr>
        <w:t xml:space="preserve"> evidenčním číslem </w:t>
      </w:r>
      <w:r w:rsidR="004D164C" w:rsidRPr="004D164C">
        <w:rPr>
          <w:rFonts w:ascii="Arial" w:hAnsi="Arial" w:cs="Arial"/>
          <w:bCs/>
        </w:rPr>
        <w:t>Z2025-056347</w:t>
      </w:r>
      <w:r w:rsidRPr="00005C10">
        <w:rPr>
          <w:rFonts w:ascii="Arial" w:hAnsi="Arial" w:cs="Arial"/>
        </w:rPr>
        <w:t xml:space="preserve"> (dále jen „veřejná zakázka“ nebo „zadávací řízení“), ve kterém byla nabídka zhotovitele vybrána jako ekonomicky nejvýhodnější. </w:t>
      </w:r>
    </w:p>
    <w:p w14:paraId="0EF336AA" w14:textId="77777777" w:rsidR="00005C10" w:rsidRDefault="00005C10" w:rsidP="004E74EE">
      <w:pPr>
        <w:autoSpaceDE w:val="0"/>
        <w:autoSpaceDN w:val="0"/>
        <w:adjustRightInd w:val="0"/>
        <w:spacing w:after="0" w:line="240" w:lineRule="auto"/>
        <w:jc w:val="both"/>
        <w:rPr>
          <w:rFonts w:ascii="Arial" w:hAnsi="Arial" w:cs="Arial"/>
          <w:b/>
          <w:bCs/>
          <w:color w:val="000000"/>
          <w:sz w:val="28"/>
          <w:szCs w:val="28"/>
        </w:rPr>
      </w:pPr>
    </w:p>
    <w:p w14:paraId="55879B75" w14:textId="77777777" w:rsidR="00DD1287" w:rsidRDefault="00DD1287" w:rsidP="004E74EE">
      <w:pPr>
        <w:autoSpaceDE w:val="0"/>
        <w:autoSpaceDN w:val="0"/>
        <w:adjustRightInd w:val="0"/>
        <w:spacing w:after="0" w:line="240" w:lineRule="auto"/>
        <w:jc w:val="both"/>
        <w:rPr>
          <w:rFonts w:ascii="Arial" w:hAnsi="Arial" w:cs="Arial"/>
          <w:b/>
          <w:bCs/>
          <w:color w:val="000000"/>
          <w:sz w:val="28"/>
          <w:szCs w:val="28"/>
        </w:rPr>
      </w:pPr>
    </w:p>
    <w:p w14:paraId="61359309" w14:textId="77777777" w:rsidR="00DD1287" w:rsidRDefault="00DD1287" w:rsidP="004E74EE">
      <w:pPr>
        <w:autoSpaceDE w:val="0"/>
        <w:autoSpaceDN w:val="0"/>
        <w:adjustRightInd w:val="0"/>
        <w:spacing w:after="0" w:line="240" w:lineRule="auto"/>
        <w:jc w:val="both"/>
        <w:rPr>
          <w:rFonts w:ascii="Arial" w:hAnsi="Arial" w:cs="Arial"/>
          <w:b/>
          <w:bCs/>
          <w:color w:val="000000"/>
          <w:sz w:val="28"/>
          <w:szCs w:val="28"/>
        </w:rPr>
      </w:pPr>
    </w:p>
    <w:p w14:paraId="42431D4F" w14:textId="77777777" w:rsidR="00DD1287" w:rsidRDefault="00DD1287" w:rsidP="004E74EE">
      <w:pPr>
        <w:autoSpaceDE w:val="0"/>
        <w:autoSpaceDN w:val="0"/>
        <w:adjustRightInd w:val="0"/>
        <w:spacing w:after="0" w:line="240" w:lineRule="auto"/>
        <w:jc w:val="both"/>
        <w:rPr>
          <w:rFonts w:ascii="Arial" w:hAnsi="Arial" w:cs="Arial"/>
          <w:b/>
          <w:bCs/>
          <w:color w:val="000000"/>
          <w:sz w:val="28"/>
          <w:szCs w:val="28"/>
        </w:rPr>
      </w:pPr>
    </w:p>
    <w:p w14:paraId="6354AA48" w14:textId="00FC8101" w:rsidR="00C12E93" w:rsidRPr="00045122" w:rsidRDefault="00C12E93" w:rsidP="00FF5B80">
      <w:pPr>
        <w:pStyle w:val="Odstavecseseznamem"/>
        <w:numPr>
          <w:ilvl w:val="0"/>
          <w:numId w:val="1"/>
        </w:numPr>
        <w:autoSpaceDE w:val="0"/>
        <w:autoSpaceDN w:val="0"/>
        <w:adjustRightInd w:val="0"/>
        <w:spacing w:after="0" w:line="240" w:lineRule="auto"/>
        <w:jc w:val="center"/>
        <w:rPr>
          <w:rFonts w:ascii="Arial" w:hAnsi="Arial" w:cs="Arial"/>
          <w:b/>
          <w:bCs/>
          <w:color w:val="000000"/>
          <w:sz w:val="24"/>
          <w:szCs w:val="24"/>
        </w:rPr>
      </w:pPr>
      <w:r w:rsidRPr="00045122">
        <w:rPr>
          <w:rStyle w:val="Nadpis2Char"/>
          <w:rFonts w:eastAsiaTheme="minorHAnsi"/>
          <w:sz w:val="24"/>
          <w:szCs w:val="24"/>
          <w:u w:val="single"/>
        </w:rPr>
        <w:t xml:space="preserve">Předmět </w:t>
      </w:r>
      <w:r w:rsidR="00364C5B" w:rsidRPr="00045122">
        <w:rPr>
          <w:rStyle w:val="Nadpis2Char"/>
          <w:rFonts w:eastAsiaTheme="minorHAnsi"/>
          <w:sz w:val="24"/>
          <w:szCs w:val="24"/>
          <w:u w:val="single"/>
        </w:rPr>
        <w:t>smlouvy</w:t>
      </w:r>
    </w:p>
    <w:p w14:paraId="42158265" w14:textId="77777777" w:rsidR="00824E52" w:rsidRPr="00794059" w:rsidRDefault="00824E52" w:rsidP="004E74EE">
      <w:pPr>
        <w:pStyle w:val="Odstavecseseznamem"/>
        <w:autoSpaceDE w:val="0"/>
        <w:autoSpaceDN w:val="0"/>
        <w:adjustRightInd w:val="0"/>
        <w:spacing w:after="0" w:line="240" w:lineRule="auto"/>
        <w:jc w:val="both"/>
        <w:rPr>
          <w:rFonts w:ascii="Arial" w:hAnsi="Arial" w:cs="Arial"/>
          <w:b/>
          <w:bCs/>
          <w:color w:val="000000"/>
          <w:sz w:val="20"/>
          <w:szCs w:val="20"/>
        </w:rPr>
      </w:pPr>
    </w:p>
    <w:p w14:paraId="4E38284B" w14:textId="063892AB" w:rsidR="00C12E93" w:rsidRPr="00364C5B" w:rsidRDefault="00C12E93" w:rsidP="00FF5B80">
      <w:pPr>
        <w:pStyle w:val="Odstavecseseznamem"/>
        <w:numPr>
          <w:ilvl w:val="1"/>
          <w:numId w:val="1"/>
        </w:numPr>
        <w:autoSpaceDE w:val="0"/>
        <w:autoSpaceDN w:val="0"/>
        <w:adjustRightInd w:val="0"/>
        <w:spacing w:after="0" w:line="240" w:lineRule="auto"/>
        <w:ind w:left="567" w:hanging="567"/>
        <w:jc w:val="both"/>
        <w:rPr>
          <w:rFonts w:ascii="Arial" w:hAnsi="Arial" w:cs="Arial"/>
          <w:color w:val="000000"/>
        </w:rPr>
      </w:pPr>
      <w:r w:rsidRPr="00364C5B">
        <w:rPr>
          <w:rFonts w:ascii="Arial" w:hAnsi="Arial" w:cs="Arial"/>
          <w:color w:val="000000"/>
        </w:rPr>
        <w:t xml:space="preserve">Předmětem </w:t>
      </w:r>
      <w:r w:rsidR="00364C5B" w:rsidRPr="00364C5B">
        <w:rPr>
          <w:rFonts w:ascii="Arial" w:hAnsi="Arial" w:cs="Arial"/>
          <w:color w:val="000000"/>
        </w:rPr>
        <w:t xml:space="preserve">této </w:t>
      </w:r>
      <w:r w:rsidRPr="00364C5B">
        <w:rPr>
          <w:rFonts w:ascii="Arial" w:hAnsi="Arial" w:cs="Arial"/>
          <w:color w:val="000000"/>
        </w:rPr>
        <w:t xml:space="preserve">smlouvy je </w:t>
      </w:r>
      <w:r w:rsidR="001D4925" w:rsidRPr="00CD5659">
        <w:rPr>
          <w:rFonts w:ascii="Arial" w:hAnsi="Arial" w:cs="Arial"/>
        </w:rPr>
        <w:t xml:space="preserve">obnova a doplnění vodohospodářské infrastruktury v hlavní komunikaci </w:t>
      </w:r>
      <w:r w:rsidR="004C4604">
        <w:rPr>
          <w:rFonts w:ascii="Arial" w:hAnsi="Arial" w:cs="Arial"/>
        </w:rPr>
        <w:t xml:space="preserve">II/284 vedoucí </w:t>
      </w:r>
      <w:r w:rsidR="001D4925" w:rsidRPr="00CD5659">
        <w:rPr>
          <w:rFonts w:ascii="Arial" w:hAnsi="Arial" w:cs="Arial"/>
        </w:rPr>
        <w:t>měst</w:t>
      </w:r>
      <w:r w:rsidR="004C4604">
        <w:rPr>
          <w:rFonts w:ascii="Arial" w:hAnsi="Arial" w:cs="Arial"/>
        </w:rPr>
        <w:t>em</w:t>
      </w:r>
      <w:r w:rsidR="001D4925" w:rsidRPr="00CD5659">
        <w:rPr>
          <w:rFonts w:ascii="Arial" w:hAnsi="Arial" w:cs="Arial"/>
        </w:rPr>
        <w:t xml:space="preserve"> Lomnice nad Popelkou, včetně napojení</w:t>
      </w:r>
      <w:r w:rsidR="004C4604">
        <w:rPr>
          <w:rFonts w:ascii="Arial" w:hAnsi="Arial" w:cs="Arial"/>
        </w:rPr>
        <w:t xml:space="preserve"> bočních ulic, a to od příjezdu do města ve směru od Turnova a</w:t>
      </w:r>
      <w:r w:rsidR="003B525B">
        <w:rPr>
          <w:rFonts w:ascii="Arial" w:hAnsi="Arial" w:cs="Arial"/>
        </w:rPr>
        <w:t>ž</w:t>
      </w:r>
      <w:r w:rsidR="004C4604">
        <w:rPr>
          <w:rFonts w:ascii="Arial" w:hAnsi="Arial" w:cs="Arial"/>
        </w:rPr>
        <w:t xml:space="preserve"> po začátek náměstí</w:t>
      </w:r>
      <w:r w:rsidR="001D4925" w:rsidRPr="00CD5659">
        <w:rPr>
          <w:rFonts w:ascii="Arial" w:hAnsi="Arial" w:cs="Arial"/>
        </w:rPr>
        <w:t xml:space="preserve">. Součástí předmětu </w:t>
      </w:r>
      <w:r w:rsidR="001D4925">
        <w:rPr>
          <w:rFonts w:ascii="Arial" w:hAnsi="Arial" w:cs="Arial"/>
        </w:rPr>
        <w:t>této smlouvy</w:t>
      </w:r>
      <w:r w:rsidR="001D4925" w:rsidRPr="00CD5659">
        <w:rPr>
          <w:rFonts w:ascii="Arial" w:hAnsi="Arial" w:cs="Arial"/>
        </w:rPr>
        <w:t xml:space="preserve"> je též kompletní rekonstrukce povrchů dotčených komunikací včetně obnovy chodníků a napojení místních komunikací</w:t>
      </w:r>
      <w:r w:rsidR="004C4604">
        <w:rPr>
          <w:rFonts w:ascii="Arial" w:hAnsi="Arial" w:cs="Arial"/>
        </w:rPr>
        <w:t xml:space="preserve">, rekonstrukce svislého a vodorovného dopravního značení, zálivů autobusových zastávek, příčných propustků, resp. zatrubnění toků pod komunikací, dále </w:t>
      </w:r>
      <w:r w:rsidR="004C4604" w:rsidRPr="00A057A5">
        <w:rPr>
          <w:rFonts w:ascii="Arial" w:hAnsi="Arial" w:cs="Arial"/>
        </w:rPr>
        <w:t>doplnění a výměn</w:t>
      </w:r>
      <w:r w:rsidR="004C4604">
        <w:rPr>
          <w:rFonts w:ascii="Arial" w:hAnsi="Arial" w:cs="Arial"/>
        </w:rPr>
        <w:t>a</w:t>
      </w:r>
      <w:r w:rsidR="004C4604" w:rsidRPr="00A057A5">
        <w:rPr>
          <w:rFonts w:ascii="Arial" w:hAnsi="Arial" w:cs="Arial"/>
        </w:rPr>
        <w:t xml:space="preserve"> uličních vpustí nebo liniových žlabů s přípojkami.</w:t>
      </w:r>
      <w:r w:rsidR="001D4925">
        <w:rPr>
          <w:rFonts w:ascii="Arial" w:hAnsi="Arial" w:cs="Arial"/>
        </w:rPr>
        <w:t xml:space="preserve"> </w:t>
      </w:r>
      <w:r w:rsidR="00364C5B" w:rsidRPr="00364C5B">
        <w:rPr>
          <w:rFonts w:ascii="Arial" w:hAnsi="Arial" w:cs="Arial"/>
        </w:rPr>
        <w:t xml:space="preserve">Předmět smlouvy je dále v této smlouvě uváděn také </w:t>
      </w:r>
      <w:r w:rsidR="004C4604">
        <w:rPr>
          <w:rFonts w:ascii="Arial" w:hAnsi="Arial" w:cs="Arial"/>
        </w:rPr>
        <w:t xml:space="preserve">jen </w:t>
      </w:r>
      <w:r w:rsidR="00364C5B" w:rsidRPr="00364C5B">
        <w:rPr>
          <w:rFonts w:ascii="Arial" w:hAnsi="Arial" w:cs="Arial"/>
        </w:rPr>
        <w:t>jako „dílo“.</w:t>
      </w:r>
    </w:p>
    <w:p w14:paraId="291D3DC7" w14:textId="77777777" w:rsidR="00364C5B" w:rsidRPr="00364C5B" w:rsidRDefault="00364C5B" w:rsidP="00FF5B80">
      <w:pPr>
        <w:pStyle w:val="Odstavecseseznamem"/>
        <w:numPr>
          <w:ilvl w:val="1"/>
          <w:numId w:val="3"/>
        </w:numPr>
        <w:autoSpaceDE w:val="0"/>
        <w:autoSpaceDN w:val="0"/>
        <w:adjustRightInd w:val="0"/>
        <w:spacing w:before="120" w:after="0" w:line="240" w:lineRule="auto"/>
        <w:ind w:left="567" w:hanging="567"/>
        <w:contextualSpacing w:val="0"/>
        <w:jc w:val="both"/>
        <w:rPr>
          <w:rFonts w:ascii="Arial" w:hAnsi="Arial" w:cs="Arial"/>
        </w:rPr>
      </w:pPr>
      <w:r w:rsidRPr="00364C5B">
        <w:rPr>
          <w:rFonts w:ascii="Arial" w:hAnsi="Arial" w:cs="Arial"/>
        </w:rPr>
        <w:t>Rozsah a kvalita díla jsou určeny následujícími výchozími podklady:</w:t>
      </w:r>
    </w:p>
    <w:p w14:paraId="61D7CCAA" w14:textId="49B56E52" w:rsidR="00364C5B" w:rsidRPr="00894352" w:rsidRDefault="00364C5B" w:rsidP="00202C0B">
      <w:pPr>
        <w:pStyle w:val="Zkladntext"/>
        <w:spacing w:before="240"/>
        <w:ind w:left="1418" w:hanging="851"/>
        <w:jc w:val="both"/>
        <w:rPr>
          <w:rFonts w:ascii="Arial" w:hAnsi="Arial" w:cs="Arial"/>
          <w:b w:val="0"/>
          <w:bCs w:val="0"/>
          <w:sz w:val="22"/>
          <w:szCs w:val="22"/>
        </w:rPr>
      </w:pPr>
      <w:r w:rsidRPr="00894352">
        <w:rPr>
          <w:rFonts w:ascii="Arial" w:hAnsi="Arial" w:cs="Arial"/>
          <w:b w:val="0"/>
          <w:bCs w:val="0"/>
          <w:sz w:val="22"/>
          <w:szCs w:val="22"/>
        </w:rPr>
        <w:t>2.2.1</w:t>
      </w:r>
      <w:r w:rsidRPr="00894352">
        <w:rPr>
          <w:rFonts w:ascii="Arial" w:hAnsi="Arial" w:cs="Arial"/>
          <w:b w:val="0"/>
          <w:bCs w:val="0"/>
          <w:sz w:val="22"/>
          <w:szCs w:val="22"/>
        </w:rPr>
        <w:tab/>
        <w:t>zadávacími podmínkami k veřejné zakázce z </w:t>
      </w:r>
      <w:r w:rsidR="001D4925">
        <w:rPr>
          <w:rFonts w:ascii="Arial" w:hAnsi="Arial" w:cs="Arial"/>
          <w:b w:val="0"/>
          <w:bCs w:val="0"/>
          <w:sz w:val="22"/>
          <w:szCs w:val="22"/>
        </w:rPr>
        <w:t>října</w:t>
      </w:r>
      <w:r w:rsidRPr="00894352">
        <w:rPr>
          <w:rFonts w:ascii="Arial" w:hAnsi="Arial" w:cs="Arial"/>
          <w:b w:val="0"/>
          <w:bCs w:val="0"/>
          <w:sz w:val="22"/>
          <w:szCs w:val="22"/>
        </w:rPr>
        <w:t xml:space="preserve"> 2025, které byly podkladem</w:t>
      </w:r>
      <w:r w:rsidR="00C9534C" w:rsidRPr="00894352">
        <w:rPr>
          <w:rFonts w:ascii="Arial" w:hAnsi="Arial" w:cs="Arial"/>
          <w:b w:val="0"/>
          <w:bCs w:val="0"/>
          <w:sz w:val="22"/>
          <w:szCs w:val="22"/>
        </w:rPr>
        <w:t xml:space="preserve"> </w:t>
      </w:r>
      <w:r w:rsidRPr="00894352">
        <w:rPr>
          <w:rFonts w:ascii="Arial" w:hAnsi="Arial" w:cs="Arial"/>
          <w:b w:val="0"/>
          <w:bCs w:val="0"/>
          <w:sz w:val="22"/>
          <w:szCs w:val="22"/>
        </w:rPr>
        <w:t>pro zpracování nabídky zhotovitele do zadávacího řízení (dále jen „ZP“);</w:t>
      </w:r>
    </w:p>
    <w:p w14:paraId="2ED379A3" w14:textId="5E266F07" w:rsidR="00364C5B" w:rsidRPr="00242B26" w:rsidRDefault="00364C5B" w:rsidP="00202C0B">
      <w:pPr>
        <w:pStyle w:val="Zkladntext"/>
        <w:spacing w:before="240"/>
        <w:ind w:left="1418" w:hanging="851"/>
        <w:jc w:val="both"/>
        <w:rPr>
          <w:rFonts w:ascii="Arial" w:hAnsi="Arial" w:cs="Arial"/>
          <w:b w:val="0"/>
          <w:bCs w:val="0"/>
          <w:sz w:val="22"/>
          <w:szCs w:val="22"/>
        </w:rPr>
      </w:pPr>
      <w:r w:rsidRPr="00242B26">
        <w:rPr>
          <w:rFonts w:ascii="Arial" w:hAnsi="Arial" w:cs="Arial"/>
          <w:b w:val="0"/>
          <w:bCs w:val="0"/>
          <w:sz w:val="22"/>
          <w:szCs w:val="22"/>
        </w:rPr>
        <w:t>2.2.2</w:t>
      </w:r>
      <w:r w:rsidRPr="00242B26">
        <w:rPr>
          <w:rFonts w:ascii="Arial" w:hAnsi="Arial" w:cs="Arial"/>
          <w:b w:val="0"/>
          <w:bCs w:val="0"/>
          <w:sz w:val="22"/>
          <w:szCs w:val="22"/>
        </w:rPr>
        <w:tab/>
        <w:t xml:space="preserve">projektovou dokumentací ve stupni pro provádění stavby zpracovanou </w:t>
      </w:r>
      <w:r w:rsidR="00242B26" w:rsidRPr="00242B26">
        <w:rPr>
          <w:rFonts w:ascii="Arial" w:hAnsi="Arial" w:cs="Arial"/>
          <w:b w:val="0"/>
          <w:bCs w:val="0"/>
          <w:sz w:val="22"/>
          <w:szCs w:val="22"/>
        </w:rPr>
        <w:t xml:space="preserve">společnostmi MDS projekt s.r.o., IČ: 27487938, se sídlem: </w:t>
      </w:r>
      <w:proofErr w:type="spellStart"/>
      <w:r w:rsidR="00242B26" w:rsidRPr="00242B26">
        <w:rPr>
          <w:rFonts w:ascii="Arial" w:hAnsi="Arial" w:cs="Arial"/>
          <w:b w:val="0"/>
          <w:bCs w:val="0"/>
          <w:sz w:val="22"/>
          <w:szCs w:val="22"/>
        </w:rPr>
        <w:t>Försterova</w:t>
      </w:r>
      <w:proofErr w:type="spellEnd"/>
      <w:r w:rsidR="00242B26" w:rsidRPr="00242B26">
        <w:rPr>
          <w:rFonts w:ascii="Arial" w:hAnsi="Arial" w:cs="Arial"/>
          <w:b w:val="0"/>
          <w:bCs w:val="0"/>
          <w:sz w:val="22"/>
          <w:szCs w:val="22"/>
        </w:rPr>
        <w:t xml:space="preserve"> 175, 566 01 Vysoké Mýto a VEDU VODU s.r.o., IČ: 08376298, se sídlem: 1. máje 423, 294 41 Dobrovice</w:t>
      </w:r>
      <w:r w:rsidR="00242B26" w:rsidRPr="00242B26" w:rsidDel="00242B26">
        <w:rPr>
          <w:rFonts w:ascii="Arial" w:hAnsi="Arial" w:cs="Arial"/>
          <w:b w:val="0"/>
          <w:bCs w:val="0"/>
          <w:sz w:val="22"/>
          <w:szCs w:val="22"/>
        </w:rPr>
        <w:t xml:space="preserve"> </w:t>
      </w:r>
      <w:r w:rsidRPr="00242B26">
        <w:rPr>
          <w:rFonts w:ascii="Arial" w:hAnsi="Arial" w:cs="Arial"/>
          <w:b w:val="0"/>
          <w:bCs w:val="0"/>
          <w:sz w:val="22"/>
          <w:szCs w:val="22"/>
        </w:rPr>
        <w:t>(dále jen „PD“). PD v elektronické verzi byla zhotoviteli poskytnuta jako příloha ZP, listinné vyhotovení PD bylo zhotoviteli předáno při uzavření smlouvy</w:t>
      </w:r>
      <w:r w:rsidR="00C9534C" w:rsidRPr="00242B26">
        <w:rPr>
          <w:rFonts w:ascii="Arial" w:hAnsi="Arial" w:cs="Arial"/>
          <w:b w:val="0"/>
          <w:bCs w:val="0"/>
          <w:sz w:val="22"/>
          <w:szCs w:val="22"/>
        </w:rPr>
        <w:t>;</w:t>
      </w:r>
      <w:r w:rsidRPr="00242B26">
        <w:rPr>
          <w:rFonts w:ascii="Arial" w:hAnsi="Arial" w:cs="Arial"/>
          <w:b w:val="0"/>
          <w:bCs w:val="0"/>
          <w:sz w:val="22"/>
          <w:szCs w:val="22"/>
        </w:rPr>
        <w:t xml:space="preserve"> </w:t>
      </w:r>
    </w:p>
    <w:p w14:paraId="01EE40EE" w14:textId="5206D452" w:rsidR="00364C5B" w:rsidRPr="00364C5B" w:rsidRDefault="00364C5B" w:rsidP="00FF5B80">
      <w:pPr>
        <w:pStyle w:val="Zkladntext"/>
        <w:numPr>
          <w:ilvl w:val="2"/>
          <w:numId w:val="4"/>
        </w:numPr>
        <w:spacing w:before="240"/>
        <w:ind w:left="1418" w:hanging="851"/>
        <w:jc w:val="both"/>
        <w:rPr>
          <w:rFonts w:ascii="Arial" w:hAnsi="Arial" w:cs="Arial"/>
          <w:b w:val="0"/>
          <w:bCs w:val="0"/>
          <w:sz w:val="22"/>
          <w:szCs w:val="22"/>
        </w:rPr>
      </w:pPr>
      <w:r w:rsidRPr="00242B26">
        <w:rPr>
          <w:rFonts w:ascii="Arial" w:hAnsi="Arial" w:cs="Arial"/>
          <w:b w:val="0"/>
          <w:bCs w:val="0"/>
          <w:sz w:val="22"/>
          <w:szCs w:val="22"/>
        </w:rPr>
        <w:t>oceněným položkovým rozpočtem, který předložil zhotovitel jako součást své</w:t>
      </w:r>
      <w:r w:rsidRPr="00364C5B">
        <w:rPr>
          <w:rFonts w:ascii="Arial" w:hAnsi="Arial" w:cs="Arial"/>
          <w:b w:val="0"/>
          <w:bCs w:val="0"/>
          <w:sz w:val="22"/>
          <w:szCs w:val="22"/>
        </w:rPr>
        <w:t xml:space="preserve"> nabídky (dále jen „položkový rozpočet“);  </w:t>
      </w:r>
    </w:p>
    <w:p w14:paraId="2C3D8E5A" w14:textId="7C8620F7" w:rsidR="00364C5B" w:rsidRPr="00364C5B" w:rsidRDefault="00364C5B" w:rsidP="00FF5B80">
      <w:pPr>
        <w:pStyle w:val="Zkladntext"/>
        <w:numPr>
          <w:ilvl w:val="2"/>
          <w:numId w:val="4"/>
        </w:numPr>
        <w:spacing w:before="240"/>
        <w:ind w:left="1418" w:hanging="851"/>
        <w:jc w:val="both"/>
        <w:rPr>
          <w:rFonts w:ascii="Arial" w:hAnsi="Arial" w:cs="Arial"/>
          <w:b w:val="0"/>
          <w:bCs w:val="0"/>
          <w:sz w:val="22"/>
          <w:szCs w:val="22"/>
        </w:rPr>
      </w:pPr>
      <w:r w:rsidRPr="00364C5B">
        <w:rPr>
          <w:rFonts w:ascii="Arial" w:hAnsi="Arial" w:cs="Arial"/>
          <w:b w:val="0"/>
          <w:bCs w:val="0"/>
          <w:sz w:val="22"/>
          <w:szCs w:val="22"/>
        </w:rPr>
        <w:t xml:space="preserve">nabídkou zhotovitele předloženou do zadávacího řízení </w:t>
      </w:r>
      <w:r w:rsidRPr="00060559">
        <w:rPr>
          <w:rFonts w:ascii="Arial" w:hAnsi="Arial" w:cs="Arial"/>
          <w:b w:val="0"/>
          <w:bCs w:val="0"/>
          <w:sz w:val="22"/>
          <w:szCs w:val="22"/>
        </w:rPr>
        <w:t xml:space="preserve">dne </w:t>
      </w:r>
      <w:r w:rsidR="001C36F4" w:rsidRPr="00060559">
        <w:rPr>
          <w:rFonts w:ascii="Arial" w:hAnsi="Arial" w:cs="Arial"/>
          <w:b w:val="0"/>
          <w:bCs w:val="0"/>
          <w:sz w:val="22"/>
          <w:szCs w:val="22"/>
          <w:lang w:val="cs-CZ"/>
        </w:rPr>
        <w:t>20. 11. 2025</w:t>
      </w:r>
      <w:r w:rsidRPr="00364C5B">
        <w:rPr>
          <w:rFonts w:ascii="Arial" w:hAnsi="Arial" w:cs="Arial"/>
          <w:b w:val="0"/>
          <w:bCs w:val="0"/>
          <w:sz w:val="22"/>
          <w:szCs w:val="22"/>
        </w:rPr>
        <w:t xml:space="preserve"> (dále jen „nabídka zhotovitele“).</w:t>
      </w:r>
    </w:p>
    <w:p w14:paraId="479092D9" w14:textId="77777777" w:rsidR="00364C5B" w:rsidRDefault="00364C5B" w:rsidP="00C9534C">
      <w:pPr>
        <w:pStyle w:val="Odstavecseseznamem"/>
        <w:autoSpaceDE w:val="0"/>
        <w:autoSpaceDN w:val="0"/>
        <w:adjustRightInd w:val="0"/>
        <w:spacing w:after="0" w:line="240" w:lineRule="auto"/>
        <w:ind w:left="851"/>
        <w:jc w:val="both"/>
        <w:rPr>
          <w:rFonts w:ascii="Arial" w:hAnsi="Arial" w:cs="Arial"/>
          <w:color w:val="000000"/>
          <w:sz w:val="20"/>
          <w:szCs w:val="20"/>
        </w:rPr>
      </w:pPr>
    </w:p>
    <w:p w14:paraId="1DE8389D" w14:textId="555F4C5A" w:rsidR="009E04D7" w:rsidRPr="00C9534C" w:rsidRDefault="00C12E93" w:rsidP="00FF5B80">
      <w:pPr>
        <w:pStyle w:val="Odstavecseseznamem"/>
        <w:numPr>
          <w:ilvl w:val="1"/>
          <w:numId w:val="4"/>
        </w:numPr>
        <w:autoSpaceDE w:val="0"/>
        <w:autoSpaceDN w:val="0"/>
        <w:adjustRightInd w:val="0"/>
        <w:spacing w:before="120" w:after="0" w:line="240" w:lineRule="auto"/>
        <w:ind w:left="567" w:hanging="567"/>
        <w:contextualSpacing w:val="0"/>
        <w:jc w:val="both"/>
        <w:rPr>
          <w:rFonts w:ascii="Arial" w:hAnsi="Arial" w:cs="Arial"/>
          <w:color w:val="000000"/>
        </w:rPr>
      </w:pPr>
      <w:r w:rsidRPr="00C9534C">
        <w:rPr>
          <w:rFonts w:ascii="Arial" w:hAnsi="Arial" w:cs="Arial"/>
          <w:color w:val="000000"/>
        </w:rPr>
        <w:t>Objednatel i zhotovitel souhlasně prohlašují, že na základě shora uvedené specifikace je dílo</w:t>
      </w:r>
      <w:r w:rsidR="00777E99" w:rsidRPr="00C9534C">
        <w:rPr>
          <w:rFonts w:ascii="Arial" w:hAnsi="Arial" w:cs="Arial"/>
          <w:color w:val="000000"/>
        </w:rPr>
        <w:t xml:space="preserve"> </w:t>
      </w:r>
      <w:r w:rsidRPr="00C9534C">
        <w:rPr>
          <w:rFonts w:ascii="Arial" w:hAnsi="Arial" w:cs="Arial"/>
          <w:color w:val="000000"/>
        </w:rPr>
        <w:t>dostatečně určitě a srozumitelně vymezeno, zejména co do umístění, rozsahu, podoby a</w:t>
      </w:r>
      <w:r w:rsidR="00777E99" w:rsidRPr="00C9534C">
        <w:rPr>
          <w:rFonts w:ascii="Arial" w:hAnsi="Arial" w:cs="Arial"/>
          <w:color w:val="000000"/>
        </w:rPr>
        <w:t xml:space="preserve"> </w:t>
      </w:r>
      <w:r w:rsidRPr="00C9534C">
        <w:rPr>
          <w:rFonts w:ascii="Arial" w:hAnsi="Arial" w:cs="Arial"/>
          <w:color w:val="000000"/>
        </w:rPr>
        <w:t>kvalitativních podmínek, které je třeba při jeho realizaci dodržet.</w:t>
      </w:r>
    </w:p>
    <w:p w14:paraId="74F9F141" w14:textId="69691B79" w:rsidR="00C9534C" w:rsidRPr="00C9534C" w:rsidRDefault="00C9534C" w:rsidP="00FF5B80">
      <w:pPr>
        <w:pStyle w:val="Odstavecseseznamem"/>
        <w:numPr>
          <w:ilvl w:val="1"/>
          <w:numId w:val="4"/>
        </w:numPr>
        <w:autoSpaceDE w:val="0"/>
        <w:autoSpaceDN w:val="0"/>
        <w:adjustRightInd w:val="0"/>
        <w:spacing w:before="120" w:after="0" w:line="240" w:lineRule="auto"/>
        <w:ind w:left="567" w:hanging="567"/>
        <w:contextualSpacing w:val="0"/>
        <w:jc w:val="both"/>
        <w:rPr>
          <w:rFonts w:ascii="Arial" w:hAnsi="Arial" w:cs="Arial"/>
          <w:color w:val="000000"/>
        </w:rPr>
      </w:pPr>
      <w:r w:rsidRPr="00C9534C">
        <w:rPr>
          <w:rFonts w:ascii="Arial" w:hAnsi="Arial" w:cs="Arial"/>
        </w:rPr>
        <w:lastRenderedPageBreak/>
        <w:t xml:space="preserve">Zhotovitel se touto smlouvou zavazuje provést </w:t>
      </w:r>
      <w:r>
        <w:rPr>
          <w:rFonts w:ascii="Arial" w:hAnsi="Arial" w:cs="Arial"/>
        </w:rPr>
        <w:t xml:space="preserve">dílo </w:t>
      </w:r>
      <w:r w:rsidRPr="00C9534C">
        <w:rPr>
          <w:rFonts w:ascii="Arial" w:hAnsi="Arial" w:cs="Arial"/>
        </w:rPr>
        <w:t>na své náklady, na své nebezpečí a na svou odpovědnost, podle podmínek a v termínu dle této smlouvy a dokončené a bezvadné dílo předat objednateli. Dílo je provedeno, je-li dokončeno a předáno.</w:t>
      </w:r>
    </w:p>
    <w:p w14:paraId="5C8A3CEC" w14:textId="37183A43" w:rsidR="00491C54" w:rsidRPr="00C9534C" w:rsidRDefault="00C12E93" w:rsidP="00FF5B80">
      <w:pPr>
        <w:pStyle w:val="Odstavecseseznamem"/>
        <w:numPr>
          <w:ilvl w:val="1"/>
          <w:numId w:val="4"/>
        </w:numPr>
        <w:autoSpaceDE w:val="0"/>
        <w:autoSpaceDN w:val="0"/>
        <w:adjustRightInd w:val="0"/>
        <w:spacing w:before="120" w:after="0" w:line="240" w:lineRule="auto"/>
        <w:ind w:left="567" w:hanging="567"/>
        <w:contextualSpacing w:val="0"/>
        <w:jc w:val="both"/>
        <w:rPr>
          <w:rFonts w:ascii="Arial" w:hAnsi="Arial" w:cs="Arial"/>
          <w:color w:val="000000"/>
        </w:rPr>
      </w:pPr>
      <w:r w:rsidRPr="00C9534C">
        <w:rPr>
          <w:rFonts w:ascii="Arial" w:hAnsi="Arial" w:cs="Arial"/>
          <w:color w:val="000000"/>
        </w:rPr>
        <w:t xml:space="preserve">Objednatel se zavazuje </w:t>
      </w:r>
      <w:r w:rsidR="00C9534C">
        <w:rPr>
          <w:rFonts w:ascii="Arial" w:hAnsi="Arial" w:cs="Arial"/>
          <w:color w:val="000000"/>
        </w:rPr>
        <w:t>dokončené dílo</w:t>
      </w:r>
      <w:r w:rsidRPr="00C9534C">
        <w:rPr>
          <w:rFonts w:ascii="Arial" w:hAnsi="Arial" w:cs="Arial"/>
          <w:color w:val="000000"/>
        </w:rPr>
        <w:t xml:space="preserve"> od zhotovitele převzít a zaplatit za něj dohodnutou</w:t>
      </w:r>
      <w:r w:rsidR="00777E99" w:rsidRPr="00C9534C">
        <w:rPr>
          <w:rFonts w:ascii="Arial" w:hAnsi="Arial" w:cs="Arial"/>
          <w:color w:val="000000"/>
        </w:rPr>
        <w:t xml:space="preserve"> </w:t>
      </w:r>
      <w:r w:rsidRPr="00C9534C">
        <w:rPr>
          <w:rFonts w:ascii="Arial" w:hAnsi="Arial" w:cs="Arial"/>
          <w:color w:val="000000"/>
        </w:rPr>
        <w:t xml:space="preserve">cenu dle čl. </w:t>
      </w:r>
      <w:r w:rsidR="00C9534C">
        <w:rPr>
          <w:rFonts w:ascii="Arial" w:hAnsi="Arial" w:cs="Arial"/>
          <w:color w:val="000000"/>
        </w:rPr>
        <w:t>3</w:t>
      </w:r>
      <w:r w:rsidRPr="00C9534C">
        <w:rPr>
          <w:rFonts w:ascii="Arial" w:hAnsi="Arial" w:cs="Arial"/>
          <w:color w:val="000000"/>
        </w:rPr>
        <w:t xml:space="preserve"> této smlouvy.</w:t>
      </w:r>
    </w:p>
    <w:p w14:paraId="089992DD" w14:textId="77777777" w:rsidR="00C9534C" w:rsidRPr="004B1C98" w:rsidRDefault="00C9534C" w:rsidP="00FF5B80">
      <w:pPr>
        <w:pStyle w:val="Nadpis2"/>
        <w:numPr>
          <w:ilvl w:val="0"/>
          <w:numId w:val="4"/>
        </w:numPr>
        <w:spacing w:before="480"/>
        <w:ind w:left="567" w:right="0" w:hanging="567"/>
        <w:rPr>
          <w:rFonts w:cs="Arial"/>
          <w:sz w:val="24"/>
          <w:szCs w:val="24"/>
          <w:u w:val="single"/>
        </w:rPr>
      </w:pPr>
      <w:r w:rsidRPr="004B1C98">
        <w:rPr>
          <w:rFonts w:cs="Arial"/>
          <w:sz w:val="24"/>
          <w:szCs w:val="24"/>
          <w:u w:val="single"/>
        </w:rPr>
        <w:t>Cena díla a platební podmínky</w:t>
      </w:r>
    </w:p>
    <w:p w14:paraId="06A3DF96" w14:textId="77777777" w:rsidR="00C9534C" w:rsidRPr="00C9534C" w:rsidRDefault="00C9534C" w:rsidP="00FF5B80">
      <w:pPr>
        <w:pStyle w:val="Zkladntext"/>
        <w:numPr>
          <w:ilvl w:val="1"/>
          <w:numId w:val="5"/>
        </w:numPr>
        <w:spacing w:before="240"/>
        <w:ind w:left="567" w:hanging="567"/>
        <w:jc w:val="both"/>
        <w:rPr>
          <w:rFonts w:ascii="Arial" w:hAnsi="Arial" w:cs="Arial"/>
          <w:b w:val="0"/>
          <w:bCs w:val="0"/>
          <w:sz w:val="22"/>
          <w:szCs w:val="22"/>
        </w:rPr>
      </w:pPr>
      <w:r w:rsidRPr="00C9534C">
        <w:rPr>
          <w:rFonts w:ascii="Arial" w:hAnsi="Arial" w:cs="Arial"/>
          <w:b w:val="0"/>
          <w:bCs w:val="0"/>
          <w:sz w:val="22"/>
          <w:szCs w:val="22"/>
        </w:rPr>
        <w:t xml:space="preserve">Celková cena díla specifikovaného v čl. 2 této smlouvy byla stanovena na základě nabídky zhotovitele a podmínek objednatele stanovených v ZP, v PD a v položkovém rozpočtu. </w:t>
      </w:r>
    </w:p>
    <w:p w14:paraId="57C532EA" w14:textId="6CF58525" w:rsidR="00C9534C" w:rsidRPr="003B525B" w:rsidRDefault="00C9534C" w:rsidP="00FF5B80">
      <w:pPr>
        <w:pStyle w:val="Zkladntext"/>
        <w:numPr>
          <w:ilvl w:val="1"/>
          <w:numId w:val="5"/>
        </w:numPr>
        <w:spacing w:before="240" w:after="120"/>
        <w:ind w:left="567" w:hanging="567"/>
        <w:jc w:val="both"/>
        <w:rPr>
          <w:rFonts w:ascii="Arial" w:hAnsi="Arial" w:cs="Arial"/>
          <w:b w:val="0"/>
          <w:bCs w:val="0"/>
          <w:color w:val="000000" w:themeColor="text1"/>
          <w:sz w:val="22"/>
          <w:szCs w:val="22"/>
        </w:rPr>
      </w:pPr>
      <w:r w:rsidRPr="00C9534C">
        <w:rPr>
          <w:rFonts w:ascii="Arial" w:hAnsi="Arial" w:cs="Arial"/>
          <w:b w:val="0"/>
          <w:bCs w:val="0"/>
          <w:sz w:val="22"/>
          <w:szCs w:val="22"/>
        </w:rPr>
        <w:t>Celková cena díla za rozsah plnění vymezený touto smlouvou byla stanovena jako nejvýše přípustná, platná po celou dobu realizace díla, ujednání odst. 3.</w:t>
      </w:r>
      <w:r w:rsidR="00A80A39">
        <w:rPr>
          <w:rFonts w:ascii="Arial" w:hAnsi="Arial" w:cs="Arial"/>
          <w:b w:val="0"/>
          <w:bCs w:val="0"/>
          <w:sz w:val="22"/>
          <w:szCs w:val="22"/>
        </w:rPr>
        <w:t>7</w:t>
      </w:r>
      <w:r w:rsidRPr="00C9534C">
        <w:rPr>
          <w:rFonts w:ascii="Arial" w:hAnsi="Arial" w:cs="Arial"/>
          <w:b w:val="0"/>
          <w:bCs w:val="0"/>
          <w:sz w:val="22"/>
          <w:szCs w:val="22"/>
        </w:rPr>
        <w:t xml:space="preserve"> tím není dotčeno. Celková </w:t>
      </w:r>
      <w:r w:rsidRPr="003B525B">
        <w:rPr>
          <w:rFonts w:ascii="Arial" w:hAnsi="Arial" w:cs="Arial"/>
          <w:b w:val="0"/>
          <w:bCs w:val="0"/>
          <w:color w:val="000000" w:themeColor="text1"/>
          <w:sz w:val="22"/>
          <w:szCs w:val="22"/>
        </w:rPr>
        <w:t xml:space="preserve">cena díla </w:t>
      </w:r>
      <w:r w:rsidR="00226116" w:rsidRPr="003B525B">
        <w:rPr>
          <w:rFonts w:ascii="Arial" w:hAnsi="Arial" w:cs="Arial"/>
          <w:b w:val="0"/>
          <w:bCs w:val="0"/>
          <w:color w:val="000000" w:themeColor="text1"/>
          <w:sz w:val="22"/>
          <w:szCs w:val="22"/>
        </w:rPr>
        <w:t xml:space="preserve">včetně povinné rozpočtové rezervy ve výši 9.000.000,- Kč </w:t>
      </w:r>
      <w:r w:rsidRPr="003B525B">
        <w:rPr>
          <w:rFonts w:ascii="Arial" w:hAnsi="Arial" w:cs="Arial"/>
          <w:b w:val="0"/>
          <w:bCs w:val="0"/>
          <w:color w:val="000000" w:themeColor="text1"/>
          <w:sz w:val="22"/>
          <w:szCs w:val="22"/>
        </w:rPr>
        <w:t xml:space="preserve">činí: </w:t>
      </w:r>
    </w:p>
    <w:p w14:paraId="6D7115B7" w14:textId="6914F46D" w:rsidR="00C9534C" w:rsidRPr="003B525B" w:rsidRDefault="00D6658C" w:rsidP="00D6658C">
      <w:pPr>
        <w:pStyle w:val="Zkladntext"/>
        <w:spacing w:line="276" w:lineRule="auto"/>
        <w:ind w:left="567"/>
        <w:jc w:val="both"/>
        <w:rPr>
          <w:rFonts w:ascii="Arial" w:hAnsi="Arial" w:cs="Arial"/>
          <w:sz w:val="22"/>
          <w:szCs w:val="22"/>
        </w:rPr>
      </w:pPr>
      <w:r w:rsidRPr="003B525B">
        <w:rPr>
          <w:rFonts w:ascii="Arial" w:hAnsi="Arial" w:cs="Arial"/>
          <w:sz w:val="22"/>
          <w:szCs w:val="22"/>
        </w:rPr>
        <w:t>Celková cena díla</w:t>
      </w:r>
      <w:r w:rsidR="00C9534C" w:rsidRPr="003B525B">
        <w:rPr>
          <w:rFonts w:ascii="Arial" w:hAnsi="Arial" w:cs="Arial"/>
          <w:sz w:val="22"/>
          <w:szCs w:val="22"/>
        </w:rPr>
        <w:t xml:space="preserve"> </w:t>
      </w:r>
      <w:r w:rsidRPr="003B525B">
        <w:rPr>
          <w:rFonts w:ascii="Arial" w:hAnsi="Arial" w:cs="Arial"/>
          <w:sz w:val="22"/>
          <w:szCs w:val="22"/>
        </w:rPr>
        <w:t xml:space="preserve">včetně rezervy </w:t>
      </w:r>
      <w:r w:rsidR="00C9534C" w:rsidRPr="003B525B">
        <w:rPr>
          <w:rFonts w:ascii="Arial" w:hAnsi="Arial" w:cs="Arial"/>
          <w:sz w:val="22"/>
          <w:szCs w:val="22"/>
        </w:rPr>
        <w:t xml:space="preserve">bez DPH </w:t>
      </w:r>
      <w:r w:rsidR="00C9534C" w:rsidRPr="003B525B">
        <w:rPr>
          <w:rFonts w:ascii="Arial" w:hAnsi="Arial" w:cs="Arial"/>
          <w:sz w:val="22"/>
          <w:szCs w:val="22"/>
        </w:rPr>
        <w:tab/>
      </w:r>
      <w:r w:rsidR="00C9534C" w:rsidRPr="003B525B">
        <w:rPr>
          <w:rFonts w:ascii="Arial" w:hAnsi="Arial" w:cs="Arial"/>
          <w:sz w:val="22"/>
          <w:szCs w:val="22"/>
        </w:rPr>
        <w:tab/>
      </w:r>
      <w:r w:rsidR="00C9534C" w:rsidRPr="003B525B">
        <w:rPr>
          <w:rFonts w:ascii="Arial" w:hAnsi="Arial" w:cs="Arial"/>
          <w:sz w:val="22"/>
          <w:szCs w:val="22"/>
        </w:rPr>
        <w:tab/>
      </w:r>
      <w:r w:rsidR="00032BA7">
        <w:rPr>
          <w:rFonts w:ascii="Arial" w:hAnsi="Arial" w:cs="Arial"/>
          <w:sz w:val="22"/>
          <w:szCs w:val="22"/>
          <w:lang w:val="cs-CZ"/>
        </w:rPr>
        <w:t>154 443 085</w:t>
      </w:r>
      <w:r w:rsidR="00C9534C" w:rsidRPr="003B525B">
        <w:rPr>
          <w:rFonts w:ascii="Arial" w:hAnsi="Arial" w:cs="Arial"/>
          <w:sz w:val="22"/>
          <w:szCs w:val="22"/>
        </w:rPr>
        <w:t>,- Kč</w:t>
      </w:r>
    </w:p>
    <w:p w14:paraId="265AF0C3" w14:textId="7F747FAB" w:rsidR="00C9534C" w:rsidRPr="00CF3B1F" w:rsidRDefault="00C9534C" w:rsidP="00FF5B80">
      <w:pPr>
        <w:pStyle w:val="Zkladntext"/>
        <w:numPr>
          <w:ilvl w:val="1"/>
          <w:numId w:val="5"/>
        </w:numPr>
        <w:spacing w:before="240"/>
        <w:ind w:left="567" w:hanging="567"/>
        <w:jc w:val="both"/>
        <w:rPr>
          <w:rFonts w:ascii="Arial" w:hAnsi="Arial" w:cs="Arial"/>
          <w:b w:val="0"/>
          <w:bCs w:val="0"/>
          <w:sz w:val="22"/>
          <w:szCs w:val="22"/>
        </w:rPr>
      </w:pPr>
      <w:r w:rsidRPr="00CF3B1F">
        <w:rPr>
          <w:rFonts w:ascii="Arial" w:hAnsi="Arial" w:cs="Arial"/>
          <w:b w:val="0"/>
          <w:bCs w:val="0"/>
          <w:sz w:val="22"/>
          <w:szCs w:val="22"/>
        </w:rPr>
        <w:t xml:space="preserve">Podrobná kalkulace ceny díla je uvedena v oceněném položkovém rozpočtu, který </w:t>
      </w:r>
      <w:r w:rsidR="003B525B">
        <w:rPr>
          <w:rFonts w:ascii="Arial" w:hAnsi="Arial" w:cs="Arial"/>
          <w:b w:val="0"/>
          <w:bCs w:val="0"/>
          <w:sz w:val="22"/>
          <w:szCs w:val="22"/>
        </w:rPr>
        <w:t xml:space="preserve">předložil zhotovitel </w:t>
      </w:r>
      <w:r w:rsidR="00A856B7">
        <w:rPr>
          <w:rFonts w:ascii="Arial" w:hAnsi="Arial" w:cs="Arial"/>
          <w:b w:val="0"/>
          <w:bCs w:val="0"/>
          <w:sz w:val="22"/>
          <w:szCs w:val="22"/>
        </w:rPr>
        <w:t xml:space="preserve">v rámci zadávacího řízení </w:t>
      </w:r>
      <w:r w:rsidR="003B525B">
        <w:rPr>
          <w:rFonts w:ascii="Arial" w:hAnsi="Arial" w:cs="Arial"/>
          <w:b w:val="0"/>
          <w:bCs w:val="0"/>
          <w:sz w:val="22"/>
          <w:szCs w:val="22"/>
        </w:rPr>
        <w:t>jako součást své nabídky</w:t>
      </w:r>
      <w:r w:rsidRPr="00CF3B1F">
        <w:rPr>
          <w:rFonts w:ascii="Arial" w:hAnsi="Arial" w:cs="Arial"/>
          <w:b w:val="0"/>
          <w:bCs w:val="0"/>
          <w:sz w:val="22"/>
          <w:szCs w:val="22"/>
        </w:rPr>
        <w:t xml:space="preserve">. DPH je v rozpočtu vyčísleno dle právních předpisů platných ke dni uzavření této smlouvy, účtováno bude podle právních předpisů platných v době uskutečnění zdanitelného plnění.  </w:t>
      </w:r>
    </w:p>
    <w:p w14:paraId="09D3363F" w14:textId="77777777" w:rsidR="00C9534C" w:rsidRPr="00DF256C" w:rsidRDefault="00C9534C" w:rsidP="00FF5B80">
      <w:pPr>
        <w:pStyle w:val="Zkladntext"/>
        <w:numPr>
          <w:ilvl w:val="1"/>
          <w:numId w:val="5"/>
        </w:numPr>
        <w:spacing w:before="240"/>
        <w:ind w:left="567" w:hanging="567"/>
        <w:jc w:val="both"/>
        <w:rPr>
          <w:rFonts w:ascii="Arial" w:hAnsi="Arial" w:cs="Arial"/>
          <w:b w:val="0"/>
          <w:bCs w:val="0"/>
          <w:sz w:val="22"/>
          <w:szCs w:val="22"/>
        </w:rPr>
      </w:pPr>
      <w:r w:rsidRPr="00DF256C">
        <w:rPr>
          <w:rFonts w:ascii="Arial" w:hAnsi="Arial" w:cs="Arial"/>
          <w:b w:val="0"/>
          <w:bCs w:val="0"/>
          <w:sz w:val="22"/>
          <w:szCs w:val="22"/>
        </w:rPr>
        <w:t xml:space="preserve">Cena díla zahrnuje zisk i veškeré náklady zhotovitele nezbytné k řádnému, úplnému a kvalitnímu provedení díla včetně zahrnutí všech obvyklých rizik a vlivů působících během jeho provádění. Cena díla zahrnuje náklady na všechny činnosti nutné k realizaci díla popsané v ZP a jejich přílohách včetně nákladů na zřízení staveniště, nákladů na provedení všech zkoušek a atestů prokazujících dodržení předepsané kvality, i nákladů na veškeré potřebné doklady, předpisy, potvrzení, pojištění apod., které vybraný dodavatel zajistí pro úspěšný průběh řízení o předání a převzetí dokončeného díla. </w:t>
      </w:r>
    </w:p>
    <w:p w14:paraId="06D4B45B" w14:textId="77777777" w:rsidR="00C9534C" w:rsidRPr="00A85C0C" w:rsidRDefault="00C9534C" w:rsidP="00FF5B80">
      <w:pPr>
        <w:pStyle w:val="Normal1"/>
        <w:numPr>
          <w:ilvl w:val="1"/>
          <w:numId w:val="5"/>
        </w:numPr>
        <w:spacing w:before="120" w:after="120"/>
        <w:ind w:left="567" w:hanging="567"/>
        <w:jc w:val="both"/>
        <w:rPr>
          <w:rFonts w:cs="Arial"/>
          <w:sz w:val="22"/>
          <w:szCs w:val="22"/>
        </w:rPr>
      </w:pPr>
      <w:r w:rsidRPr="00A85C0C">
        <w:rPr>
          <w:rFonts w:cs="Arial"/>
          <w:spacing w:val="-4"/>
          <w:sz w:val="22"/>
          <w:szCs w:val="22"/>
        </w:rPr>
        <w:t>Cena díla nesmí být měněna v souvislosti s hodnotou kurzu české koruny vůči zahraničním měnám či jinými faktory s vlivem na měnový kurz, stabilitu měny nebo cla.</w:t>
      </w:r>
    </w:p>
    <w:p w14:paraId="2917B3A5" w14:textId="77777777" w:rsidR="00C9534C" w:rsidRPr="00DC235D" w:rsidRDefault="00C9534C" w:rsidP="00FF5B80">
      <w:pPr>
        <w:pStyle w:val="Normal1"/>
        <w:numPr>
          <w:ilvl w:val="1"/>
          <w:numId w:val="5"/>
        </w:numPr>
        <w:spacing w:before="120" w:after="120"/>
        <w:ind w:left="567" w:hanging="567"/>
        <w:jc w:val="both"/>
        <w:rPr>
          <w:rFonts w:cs="Arial"/>
          <w:spacing w:val="-4"/>
          <w:sz w:val="22"/>
          <w:szCs w:val="22"/>
        </w:rPr>
      </w:pPr>
      <w:r w:rsidRPr="00DC235D">
        <w:rPr>
          <w:rFonts w:cs="Arial"/>
          <w:bCs/>
          <w:spacing w:val="-4"/>
          <w:sz w:val="22"/>
          <w:szCs w:val="22"/>
        </w:rPr>
        <w:t>Předmět plnění podléhá režimu přenesené daňové povinnosti podle § 92a zákona o DPH. Daň odvede objednatel.</w:t>
      </w:r>
    </w:p>
    <w:p w14:paraId="0D537758" w14:textId="77777777" w:rsidR="00C9534C" w:rsidRPr="00DC235D" w:rsidRDefault="00C9534C" w:rsidP="00FF5B80">
      <w:pPr>
        <w:pStyle w:val="Zkladntext"/>
        <w:numPr>
          <w:ilvl w:val="1"/>
          <w:numId w:val="5"/>
        </w:numPr>
        <w:spacing w:before="240"/>
        <w:ind w:left="567" w:hanging="567"/>
        <w:jc w:val="both"/>
        <w:rPr>
          <w:rFonts w:ascii="Arial" w:hAnsi="Arial" w:cs="Arial"/>
          <w:b w:val="0"/>
          <w:bCs w:val="0"/>
          <w:iCs/>
          <w:sz w:val="22"/>
          <w:szCs w:val="22"/>
        </w:rPr>
      </w:pPr>
      <w:r w:rsidRPr="00DC235D">
        <w:rPr>
          <w:rFonts w:ascii="Arial" w:hAnsi="Arial" w:cs="Arial"/>
          <w:b w:val="0"/>
          <w:bCs w:val="0"/>
          <w:iCs/>
          <w:sz w:val="22"/>
          <w:szCs w:val="22"/>
        </w:rPr>
        <w:t>Objednatel připouští následující podmínky pro změnu ceny díla:</w:t>
      </w:r>
    </w:p>
    <w:p w14:paraId="506B816A" w14:textId="037E5124" w:rsidR="00C9534C" w:rsidRDefault="00C9534C" w:rsidP="00FF5B80">
      <w:pPr>
        <w:pStyle w:val="Zkladntext"/>
        <w:numPr>
          <w:ilvl w:val="2"/>
          <w:numId w:val="6"/>
        </w:numPr>
        <w:spacing w:before="240"/>
        <w:ind w:left="851" w:hanging="851"/>
        <w:jc w:val="both"/>
        <w:rPr>
          <w:rFonts w:ascii="Arial" w:hAnsi="Arial" w:cs="Arial"/>
          <w:b w:val="0"/>
          <w:bCs w:val="0"/>
          <w:sz w:val="22"/>
          <w:szCs w:val="22"/>
        </w:rPr>
      </w:pPr>
      <w:r w:rsidRPr="00DF256C">
        <w:rPr>
          <w:rFonts w:ascii="Arial" w:hAnsi="Arial" w:cs="Arial"/>
          <w:b w:val="0"/>
          <w:bCs w:val="0"/>
          <w:sz w:val="22"/>
          <w:szCs w:val="22"/>
        </w:rPr>
        <w:t>Celkovou cenu díla je možné změnit v důsledku změn rozsahu nebo kvality realizovaných prací, dodávek a služeb oproti rozsahu a kvalitě stanoven</w:t>
      </w:r>
      <w:r w:rsidR="00E0342A">
        <w:rPr>
          <w:rFonts w:ascii="Arial" w:hAnsi="Arial" w:cs="Arial"/>
          <w:b w:val="0"/>
          <w:bCs w:val="0"/>
          <w:sz w:val="22"/>
          <w:szCs w:val="22"/>
        </w:rPr>
        <w:t>é</w:t>
      </w:r>
      <w:r w:rsidRPr="00DF256C">
        <w:rPr>
          <w:rFonts w:ascii="Arial" w:hAnsi="Arial" w:cs="Arial"/>
          <w:b w:val="0"/>
          <w:bCs w:val="0"/>
          <w:sz w:val="22"/>
          <w:szCs w:val="22"/>
        </w:rPr>
        <w:t xml:space="preserve">m v ZP a jejich přílohách nebo v důsledku objektivně nepředvídatelných okolností s vlivem na cenu díla. Takové změny lze realizovat pouze za předpokladu splnění podmínek pro nepodstatnou změnu smlouvy ve smyslu § 222 ZZVZ. Zhotovitel je povinen na potřebu případných změn v daném smyslu neprodleně upozornit objednatele a realizaci takto zjištěných změn nezahájit dříve, než budou ze strany objednatele písemně odsouhlaseny. Za dodržení podmínek stanovených § 222 ZZVZ odpovídá objednatel, přičemž zhotovitel bere na vědomí, že objednatel může smlouvu vypovědět nebo od ní odstoupit v případě, že by realizací změn v rozsahu nebo kvalitě díla měly být tyto podmínky porušeny. </w:t>
      </w:r>
    </w:p>
    <w:p w14:paraId="56D05ABC" w14:textId="4D396CEB" w:rsidR="00E0342A" w:rsidRPr="00DC235D" w:rsidRDefault="00E0342A" w:rsidP="00FF5B80">
      <w:pPr>
        <w:pStyle w:val="Zkladntext"/>
        <w:numPr>
          <w:ilvl w:val="2"/>
          <w:numId w:val="6"/>
        </w:numPr>
        <w:spacing w:before="240"/>
        <w:ind w:left="851" w:hanging="851"/>
        <w:jc w:val="both"/>
        <w:rPr>
          <w:rFonts w:ascii="Arial" w:hAnsi="Arial" w:cs="Arial"/>
          <w:b w:val="0"/>
          <w:bCs w:val="0"/>
          <w:color w:val="000000" w:themeColor="text1"/>
          <w:sz w:val="22"/>
          <w:szCs w:val="22"/>
        </w:rPr>
      </w:pPr>
      <w:r w:rsidRPr="00DC235D">
        <w:rPr>
          <w:rFonts w:ascii="Arial" w:hAnsi="Arial" w:cs="Arial"/>
          <w:b w:val="0"/>
          <w:bCs w:val="0"/>
          <w:color w:val="000000" w:themeColor="text1"/>
          <w:sz w:val="22"/>
          <w:szCs w:val="22"/>
          <w:lang w:val="cs-CZ"/>
        </w:rPr>
        <w:t xml:space="preserve">Pro účely evidence změn rozsahu nebo kvality realizovaných prací a dodávek povede zhotovitel </w:t>
      </w:r>
      <w:r w:rsidR="00D6658C" w:rsidRPr="00DC235D">
        <w:rPr>
          <w:rFonts w:ascii="Arial" w:hAnsi="Arial" w:cs="Arial"/>
          <w:b w:val="0"/>
          <w:bCs w:val="0"/>
          <w:color w:val="000000" w:themeColor="text1"/>
          <w:sz w:val="22"/>
          <w:szCs w:val="22"/>
          <w:lang w:val="cs-CZ"/>
        </w:rPr>
        <w:t xml:space="preserve">ve spolupráci s TDS </w:t>
      </w:r>
      <w:r w:rsidRPr="00DC235D">
        <w:rPr>
          <w:rFonts w:ascii="Arial" w:hAnsi="Arial" w:cs="Arial"/>
          <w:b w:val="0"/>
          <w:bCs w:val="0"/>
          <w:color w:val="000000" w:themeColor="text1"/>
          <w:sz w:val="22"/>
          <w:szCs w:val="22"/>
          <w:lang w:val="cs-CZ"/>
        </w:rPr>
        <w:t xml:space="preserve">na stavbě </w:t>
      </w:r>
      <w:r w:rsidRPr="00DC235D">
        <w:rPr>
          <w:rFonts w:ascii="Arial" w:hAnsi="Arial" w:cs="Arial"/>
          <w:color w:val="000000" w:themeColor="text1"/>
          <w:sz w:val="22"/>
          <w:szCs w:val="22"/>
          <w:lang w:val="cs-CZ"/>
        </w:rPr>
        <w:t xml:space="preserve">elektronickou změnovou knihu </w:t>
      </w:r>
      <w:r w:rsidRPr="00DC235D">
        <w:rPr>
          <w:rFonts w:ascii="Arial" w:hAnsi="Arial" w:cs="Arial"/>
          <w:b w:val="0"/>
          <w:bCs w:val="0"/>
          <w:color w:val="000000" w:themeColor="text1"/>
          <w:sz w:val="22"/>
          <w:szCs w:val="22"/>
          <w:lang w:val="cs-CZ"/>
        </w:rPr>
        <w:t>(dále jen „změnová kniha“), a to dle požadavků a instrukcí TDS. Ve změnové knize bude vedena jak věcná specifikace navržených změn</w:t>
      </w:r>
      <w:r w:rsidR="004C4604">
        <w:rPr>
          <w:rFonts w:ascii="Arial" w:hAnsi="Arial" w:cs="Arial"/>
          <w:b w:val="0"/>
          <w:bCs w:val="0"/>
          <w:color w:val="000000" w:themeColor="text1"/>
          <w:sz w:val="22"/>
          <w:szCs w:val="22"/>
          <w:lang w:val="cs-CZ"/>
        </w:rPr>
        <w:t xml:space="preserve"> </w:t>
      </w:r>
      <w:r w:rsidR="004C4604" w:rsidRPr="00DC235D">
        <w:rPr>
          <w:rFonts w:ascii="Arial" w:hAnsi="Arial" w:cs="Arial"/>
          <w:b w:val="0"/>
          <w:bCs w:val="0"/>
          <w:color w:val="000000" w:themeColor="text1"/>
          <w:sz w:val="22"/>
          <w:szCs w:val="22"/>
          <w:lang w:val="cs-CZ"/>
        </w:rPr>
        <w:t>(méněpráce/vícepráce)</w:t>
      </w:r>
      <w:r w:rsidRPr="00DC235D">
        <w:rPr>
          <w:rFonts w:ascii="Arial" w:hAnsi="Arial" w:cs="Arial"/>
          <w:b w:val="0"/>
          <w:bCs w:val="0"/>
          <w:color w:val="000000" w:themeColor="text1"/>
          <w:sz w:val="22"/>
          <w:szCs w:val="22"/>
          <w:lang w:val="cs-CZ"/>
        </w:rPr>
        <w:t>, tak jejich finanční vyčíslení</w:t>
      </w:r>
      <w:r w:rsidR="004C4604">
        <w:rPr>
          <w:rFonts w:ascii="Arial" w:hAnsi="Arial" w:cs="Arial"/>
          <w:b w:val="0"/>
          <w:bCs w:val="0"/>
          <w:color w:val="000000" w:themeColor="text1"/>
          <w:sz w:val="22"/>
          <w:szCs w:val="22"/>
          <w:lang w:val="cs-CZ"/>
        </w:rPr>
        <w:t>, bude-li to v daném čase s ohledem na charakter změn možné.</w:t>
      </w:r>
      <w:r w:rsidRPr="00DC235D">
        <w:rPr>
          <w:rFonts w:ascii="Arial" w:hAnsi="Arial" w:cs="Arial"/>
          <w:b w:val="0"/>
          <w:bCs w:val="0"/>
          <w:color w:val="000000" w:themeColor="text1"/>
          <w:sz w:val="22"/>
          <w:szCs w:val="22"/>
          <w:lang w:val="cs-CZ"/>
        </w:rPr>
        <w:t xml:space="preserve"> Změnová kniha bude průběžně předkládána spolu se stavebním deníkem k odsouhlasení objednateli.</w:t>
      </w:r>
    </w:p>
    <w:p w14:paraId="47509CB8" w14:textId="77777777" w:rsidR="00C9534C" w:rsidRPr="00DF256C" w:rsidRDefault="00C9534C" w:rsidP="00FE769B">
      <w:pPr>
        <w:pStyle w:val="Zkladntext"/>
        <w:ind w:left="851" w:hanging="851"/>
        <w:rPr>
          <w:rFonts w:ascii="Arial" w:hAnsi="Arial" w:cs="Arial"/>
          <w:b w:val="0"/>
          <w:bCs w:val="0"/>
          <w:sz w:val="22"/>
          <w:szCs w:val="22"/>
        </w:rPr>
      </w:pPr>
    </w:p>
    <w:p w14:paraId="7A99172E" w14:textId="2F1461E4" w:rsidR="00C9534C" w:rsidRPr="00DF256C" w:rsidRDefault="00C9534C" w:rsidP="00FF5B80">
      <w:pPr>
        <w:pStyle w:val="Normal1"/>
        <w:numPr>
          <w:ilvl w:val="2"/>
          <w:numId w:val="6"/>
        </w:numPr>
        <w:spacing w:after="120"/>
        <w:ind w:left="851" w:hanging="851"/>
        <w:jc w:val="both"/>
        <w:rPr>
          <w:rFonts w:cs="Arial"/>
          <w:sz w:val="22"/>
          <w:szCs w:val="22"/>
        </w:rPr>
      </w:pPr>
      <w:r w:rsidRPr="00DF256C">
        <w:rPr>
          <w:rFonts w:cs="Arial"/>
          <w:sz w:val="22"/>
          <w:szCs w:val="22"/>
        </w:rPr>
        <w:t>Finanční vyčíslení změn dle odst. 3.7.</w:t>
      </w:r>
      <w:r w:rsidR="004C4604">
        <w:rPr>
          <w:rFonts w:cs="Arial"/>
          <w:sz w:val="22"/>
          <w:szCs w:val="22"/>
        </w:rPr>
        <w:t>2</w:t>
      </w:r>
      <w:r w:rsidRPr="00DF256C">
        <w:rPr>
          <w:rFonts w:cs="Arial"/>
          <w:sz w:val="22"/>
          <w:szCs w:val="22"/>
        </w:rPr>
        <w:t xml:space="preserve"> této smlouvy bude prováděno na základě jednotkových cen uvedených v oceněném položkovém rozpočtu, přičemž ceny dodatečně (nad rámec rozpočtu) prováděných prací nebo dodávek mohou být </w:t>
      </w:r>
      <w:r w:rsidRPr="00DF256C">
        <w:rPr>
          <w:rFonts w:cs="Arial"/>
          <w:sz w:val="22"/>
          <w:szCs w:val="22"/>
        </w:rPr>
        <w:lastRenderedPageBreak/>
        <w:t>indexovány způsobem uvedeným v odst. 3.7.</w:t>
      </w:r>
      <w:r w:rsidR="00E0342A">
        <w:rPr>
          <w:rFonts w:cs="Arial"/>
          <w:sz w:val="22"/>
          <w:szCs w:val="22"/>
        </w:rPr>
        <w:t>6</w:t>
      </w:r>
      <w:r w:rsidRPr="00DF256C">
        <w:rPr>
          <w:rFonts w:cs="Arial"/>
          <w:sz w:val="22"/>
          <w:szCs w:val="22"/>
        </w:rPr>
        <w:t xml:space="preserve"> této smlouvy. </w:t>
      </w:r>
      <w:r w:rsidRPr="00242B26">
        <w:rPr>
          <w:rFonts w:cs="Arial"/>
          <w:sz w:val="22"/>
          <w:szCs w:val="22"/>
        </w:rPr>
        <w:t>V případě nových prací nebo dodávek neuvedených v položkovém rozpočtu budou jejich ceny stanoveny na základě cenové soustavy</w:t>
      </w:r>
      <w:r w:rsidR="001D531D" w:rsidRPr="00242B26">
        <w:rPr>
          <w:rFonts w:cs="Arial"/>
          <w:sz w:val="22"/>
          <w:szCs w:val="22"/>
        </w:rPr>
        <w:t xml:space="preserve"> RTS či OTSKP</w:t>
      </w:r>
      <w:r w:rsidRPr="00242B26">
        <w:rPr>
          <w:rFonts w:cs="Arial"/>
          <w:sz w:val="22"/>
          <w:szCs w:val="22"/>
        </w:rPr>
        <w:t xml:space="preserve">, a to </w:t>
      </w:r>
      <w:r w:rsidR="00DC235D" w:rsidRPr="00242B26">
        <w:rPr>
          <w:rFonts w:cs="Arial"/>
          <w:sz w:val="22"/>
          <w:szCs w:val="22"/>
        </w:rPr>
        <w:t xml:space="preserve">ve výši max. 90 % </w:t>
      </w:r>
      <w:r w:rsidRPr="00242B26">
        <w:rPr>
          <w:rFonts w:cs="Arial"/>
          <w:sz w:val="22"/>
          <w:szCs w:val="22"/>
        </w:rPr>
        <w:t>aktuální cenové úrovn</w:t>
      </w:r>
      <w:r w:rsidR="00DC235D" w:rsidRPr="00242B26">
        <w:rPr>
          <w:rFonts w:cs="Arial"/>
          <w:sz w:val="22"/>
          <w:szCs w:val="22"/>
        </w:rPr>
        <w:t>ě</w:t>
      </w:r>
      <w:r w:rsidRPr="00DF256C">
        <w:rPr>
          <w:rFonts w:cs="Arial"/>
          <w:sz w:val="22"/>
          <w:szCs w:val="22"/>
        </w:rPr>
        <w:t xml:space="preserve">, případně budou stanoveny dohodou smluvních stran, pokud by se jednalo o práce nebo dodávky v cenové soustavě neuvedené. </w:t>
      </w:r>
    </w:p>
    <w:p w14:paraId="5E1B45D5" w14:textId="209850C6" w:rsidR="00C9534C" w:rsidRPr="00B0336E" w:rsidRDefault="00C9534C" w:rsidP="00FF5B80">
      <w:pPr>
        <w:pStyle w:val="Zkladntext"/>
        <w:numPr>
          <w:ilvl w:val="2"/>
          <w:numId w:val="6"/>
        </w:numPr>
        <w:spacing w:after="120"/>
        <w:ind w:left="851" w:hanging="851"/>
        <w:jc w:val="both"/>
        <w:rPr>
          <w:rFonts w:ascii="Arial" w:hAnsi="Arial" w:cs="Arial"/>
          <w:b w:val="0"/>
          <w:bCs w:val="0"/>
          <w:iCs/>
          <w:color w:val="000000" w:themeColor="text1"/>
          <w:spacing w:val="-4"/>
          <w:sz w:val="22"/>
          <w:szCs w:val="22"/>
        </w:rPr>
      </w:pPr>
      <w:r w:rsidRPr="00DF256C">
        <w:rPr>
          <w:rFonts w:ascii="Arial" w:hAnsi="Arial" w:cs="Arial"/>
          <w:b w:val="0"/>
          <w:bCs w:val="0"/>
          <w:sz w:val="22"/>
          <w:szCs w:val="22"/>
        </w:rPr>
        <w:t>Bez předchozího uzavření dodatku k této smlouvě lze realizovat pouze takové změny v rozsahu a kvalitě prací a dodávek, které odpovídají tzv. „změnám de minimis“ ve smyslu § 222 odst. 4 ZZVZ</w:t>
      </w:r>
      <w:r w:rsidR="00605958">
        <w:rPr>
          <w:rFonts w:ascii="Arial" w:hAnsi="Arial" w:cs="Arial"/>
          <w:b w:val="0"/>
          <w:bCs w:val="0"/>
          <w:sz w:val="22"/>
          <w:szCs w:val="22"/>
        </w:rPr>
        <w:t>,</w:t>
      </w:r>
      <w:r w:rsidRPr="00DF256C">
        <w:rPr>
          <w:rFonts w:ascii="Arial" w:hAnsi="Arial" w:cs="Arial"/>
          <w:b w:val="0"/>
          <w:bCs w:val="0"/>
          <w:sz w:val="22"/>
          <w:szCs w:val="22"/>
        </w:rPr>
        <w:t xml:space="preserve"> pokud budou </w:t>
      </w:r>
      <w:r w:rsidR="00605958">
        <w:rPr>
          <w:rFonts w:ascii="Arial" w:hAnsi="Arial" w:cs="Arial"/>
          <w:b w:val="0"/>
          <w:bCs w:val="0"/>
          <w:sz w:val="22"/>
          <w:szCs w:val="22"/>
        </w:rPr>
        <w:t xml:space="preserve">zároveň </w:t>
      </w:r>
      <w:r w:rsidRPr="00DF256C">
        <w:rPr>
          <w:rFonts w:ascii="Arial" w:hAnsi="Arial" w:cs="Arial"/>
          <w:b w:val="0"/>
          <w:bCs w:val="0"/>
          <w:sz w:val="22"/>
          <w:szCs w:val="22"/>
        </w:rPr>
        <w:t xml:space="preserve">písemně odsouhlaseny </w:t>
      </w:r>
      <w:r w:rsidR="0020122C">
        <w:rPr>
          <w:rFonts w:ascii="Arial" w:hAnsi="Arial" w:cs="Arial"/>
          <w:b w:val="0"/>
          <w:bCs w:val="0"/>
          <w:sz w:val="22"/>
          <w:szCs w:val="22"/>
        </w:rPr>
        <w:t xml:space="preserve">zástupcem </w:t>
      </w:r>
      <w:r w:rsidRPr="00DF256C">
        <w:rPr>
          <w:rFonts w:ascii="Arial" w:hAnsi="Arial" w:cs="Arial"/>
          <w:b w:val="0"/>
          <w:bCs w:val="0"/>
          <w:sz w:val="22"/>
          <w:szCs w:val="22"/>
        </w:rPr>
        <w:t xml:space="preserve">objednatele ve změnové knize a za předpokladu, že cenový nárůst související se těmito </w:t>
      </w:r>
      <w:r w:rsidRPr="003B525B">
        <w:rPr>
          <w:rFonts w:ascii="Arial" w:hAnsi="Arial" w:cs="Arial"/>
          <w:b w:val="0"/>
          <w:bCs w:val="0"/>
          <w:color w:val="000000" w:themeColor="text1"/>
          <w:sz w:val="22"/>
          <w:szCs w:val="22"/>
        </w:rPr>
        <w:t xml:space="preserve">změnami </w:t>
      </w:r>
      <w:r w:rsidR="00E56A55" w:rsidRPr="003B525B">
        <w:rPr>
          <w:rFonts w:ascii="Arial" w:hAnsi="Arial" w:cs="Arial"/>
          <w:b w:val="0"/>
          <w:bCs w:val="0"/>
          <w:color w:val="000000" w:themeColor="text1"/>
          <w:sz w:val="22"/>
          <w:szCs w:val="22"/>
        </w:rPr>
        <w:t>(</w:t>
      </w:r>
      <w:r w:rsidRPr="003B525B">
        <w:rPr>
          <w:rFonts w:ascii="Arial" w:hAnsi="Arial" w:cs="Arial"/>
          <w:b w:val="0"/>
          <w:bCs w:val="0"/>
          <w:color w:val="000000" w:themeColor="text1"/>
          <w:sz w:val="22"/>
          <w:szCs w:val="22"/>
        </w:rPr>
        <w:t>po odečtení prací a dodávek, které nebyly realizovány</w:t>
      </w:r>
      <w:r w:rsidR="00E56A55" w:rsidRPr="003B525B">
        <w:rPr>
          <w:rFonts w:ascii="Arial" w:hAnsi="Arial" w:cs="Arial"/>
          <w:b w:val="0"/>
          <w:bCs w:val="0"/>
          <w:color w:val="000000" w:themeColor="text1"/>
          <w:sz w:val="22"/>
          <w:szCs w:val="22"/>
        </w:rPr>
        <w:t>)</w:t>
      </w:r>
      <w:r w:rsidRPr="003B525B">
        <w:rPr>
          <w:rFonts w:ascii="Arial" w:hAnsi="Arial" w:cs="Arial"/>
          <w:b w:val="0"/>
          <w:bCs w:val="0"/>
          <w:color w:val="000000" w:themeColor="text1"/>
          <w:sz w:val="22"/>
          <w:szCs w:val="22"/>
        </w:rPr>
        <w:t>, nepřekročí částk</w:t>
      </w:r>
      <w:r w:rsidR="00FE2912" w:rsidRPr="003B525B">
        <w:rPr>
          <w:rFonts w:ascii="Arial" w:hAnsi="Arial" w:cs="Arial"/>
          <w:b w:val="0"/>
          <w:bCs w:val="0"/>
          <w:color w:val="000000" w:themeColor="text1"/>
          <w:sz w:val="22"/>
          <w:szCs w:val="22"/>
        </w:rPr>
        <w:t xml:space="preserve">u </w:t>
      </w:r>
      <w:r w:rsidR="00FE2912" w:rsidRPr="003B525B">
        <w:rPr>
          <w:rFonts w:ascii="Arial" w:hAnsi="Arial" w:cs="Arial"/>
          <w:color w:val="000000" w:themeColor="text1"/>
          <w:sz w:val="22"/>
          <w:szCs w:val="22"/>
        </w:rPr>
        <w:t>9.000.000,- Kč bez DPH</w:t>
      </w:r>
      <w:r w:rsidR="00E56A55" w:rsidRPr="003B525B">
        <w:rPr>
          <w:rFonts w:ascii="Arial" w:hAnsi="Arial" w:cs="Arial"/>
          <w:color w:val="000000" w:themeColor="text1"/>
          <w:sz w:val="22"/>
          <w:szCs w:val="22"/>
        </w:rPr>
        <w:t xml:space="preserve">. </w:t>
      </w:r>
      <w:r w:rsidR="00E56A55" w:rsidRPr="003B525B">
        <w:rPr>
          <w:rFonts w:ascii="Arial" w:hAnsi="Arial" w:cs="Arial"/>
          <w:b w:val="0"/>
          <w:bCs w:val="0"/>
          <w:color w:val="000000" w:themeColor="text1"/>
          <w:sz w:val="22"/>
          <w:szCs w:val="18"/>
        </w:rPr>
        <w:t>Tato částka</w:t>
      </w:r>
      <w:r w:rsidR="00E56A55" w:rsidRPr="003B525B">
        <w:rPr>
          <w:rFonts w:ascii="Arial" w:hAnsi="Arial" w:cs="Arial"/>
          <w:color w:val="000000" w:themeColor="text1"/>
          <w:sz w:val="16"/>
          <w:szCs w:val="16"/>
        </w:rPr>
        <w:t xml:space="preserve"> </w:t>
      </w:r>
      <w:r w:rsidR="00E56A55" w:rsidRPr="003B525B">
        <w:rPr>
          <w:rFonts w:ascii="Arial" w:hAnsi="Arial" w:cs="Arial"/>
          <w:b w:val="0"/>
          <w:bCs w:val="0"/>
          <w:color w:val="000000" w:themeColor="text1"/>
          <w:sz w:val="22"/>
          <w:szCs w:val="22"/>
        </w:rPr>
        <w:t xml:space="preserve">je </w:t>
      </w:r>
      <w:r w:rsidRPr="003B525B">
        <w:rPr>
          <w:rFonts w:ascii="Arial" w:hAnsi="Arial" w:cs="Arial"/>
          <w:b w:val="0"/>
          <w:bCs w:val="0"/>
          <w:color w:val="000000" w:themeColor="text1"/>
          <w:sz w:val="22"/>
          <w:szCs w:val="22"/>
        </w:rPr>
        <w:t xml:space="preserve">v položkovém rozpočtu </w:t>
      </w:r>
      <w:r w:rsidR="00E56A55" w:rsidRPr="003B525B">
        <w:rPr>
          <w:rFonts w:ascii="Arial" w:hAnsi="Arial" w:cs="Arial"/>
          <w:b w:val="0"/>
          <w:bCs w:val="0"/>
          <w:color w:val="000000" w:themeColor="text1"/>
          <w:sz w:val="22"/>
          <w:szCs w:val="22"/>
        </w:rPr>
        <w:t>za</w:t>
      </w:r>
      <w:r w:rsidRPr="003B525B">
        <w:rPr>
          <w:rFonts w:ascii="Arial" w:hAnsi="Arial" w:cs="Arial"/>
          <w:b w:val="0"/>
          <w:bCs w:val="0"/>
          <w:color w:val="000000" w:themeColor="text1"/>
          <w:sz w:val="22"/>
          <w:szCs w:val="22"/>
        </w:rPr>
        <w:t>kalkulován</w:t>
      </w:r>
      <w:r w:rsidR="00E56A55" w:rsidRPr="003B525B">
        <w:rPr>
          <w:rFonts w:ascii="Arial" w:hAnsi="Arial" w:cs="Arial"/>
          <w:b w:val="0"/>
          <w:bCs w:val="0"/>
          <w:color w:val="000000" w:themeColor="text1"/>
          <w:sz w:val="22"/>
          <w:szCs w:val="22"/>
        </w:rPr>
        <w:t>a</w:t>
      </w:r>
      <w:r w:rsidRPr="003B525B">
        <w:rPr>
          <w:rFonts w:ascii="Arial" w:hAnsi="Arial" w:cs="Arial"/>
          <w:b w:val="0"/>
          <w:bCs w:val="0"/>
          <w:color w:val="000000" w:themeColor="text1"/>
          <w:sz w:val="22"/>
          <w:szCs w:val="22"/>
        </w:rPr>
        <w:t xml:space="preserve"> jako </w:t>
      </w:r>
      <w:r w:rsidRPr="003B525B">
        <w:rPr>
          <w:rFonts w:ascii="Arial" w:hAnsi="Arial" w:cs="Arial"/>
          <w:color w:val="000000" w:themeColor="text1"/>
          <w:sz w:val="22"/>
          <w:szCs w:val="22"/>
        </w:rPr>
        <w:t>povinn</w:t>
      </w:r>
      <w:r w:rsidR="00E56A55" w:rsidRPr="003B525B">
        <w:rPr>
          <w:rFonts w:ascii="Arial" w:hAnsi="Arial" w:cs="Arial"/>
          <w:color w:val="000000" w:themeColor="text1"/>
          <w:sz w:val="22"/>
          <w:szCs w:val="22"/>
        </w:rPr>
        <w:t>á</w:t>
      </w:r>
      <w:r w:rsidRPr="003B525B">
        <w:rPr>
          <w:rFonts w:ascii="Arial" w:hAnsi="Arial" w:cs="Arial"/>
          <w:color w:val="000000" w:themeColor="text1"/>
          <w:sz w:val="22"/>
          <w:szCs w:val="22"/>
        </w:rPr>
        <w:t xml:space="preserve"> rozpočtov</w:t>
      </w:r>
      <w:r w:rsidR="00E56A55" w:rsidRPr="003B525B">
        <w:rPr>
          <w:rFonts w:ascii="Arial" w:hAnsi="Arial" w:cs="Arial"/>
          <w:color w:val="000000" w:themeColor="text1"/>
          <w:sz w:val="22"/>
          <w:szCs w:val="22"/>
        </w:rPr>
        <w:t>á</w:t>
      </w:r>
      <w:r w:rsidRPr="003B525B">
        <w:rPr>
          <w:rFonts w:ascii="Arial" w:hAnsi="Arial" w:cs="Arial"/>
          <w:color w:val="000000" w:themeColor="text1"/>
          <w:sz w:val="22"/>
          <w:szCs w:val="22"/>
        </w:rPr>
        <w:t xml:space="preserve"> rezerv</w:t>
      </w:r>
      <w:r w:rsidR="00E56A55" w:rsidRPr="003B525B">
        <w:rPr>
          <w:rFonts w:ascii="Arial" w:hAnsi="Arial" w:cs="Arial"/>
          <w:color w:val="000000" w:themeColor="text1"/>
          <w:sz w:val="22"/>
          <w:szCs w:val="22"/>
        </w:rPr>
        <w:t>a</w:t>
      </w:r>
      <w:r w:rsidR="00E56A55" w:rsidRPr="003B525B">
        <w:rPr>
          <w:rFonts w:ascii="Arial" w:hAnsi="Arial" w:cs="Arial"/>
          <w:b w:val="0"/>
          <w:bCs w:val="0"/>
          <w:color w:val="000000" w:themeColor="text1"/>
          <w:sz w:val="22"/>
          <w:szCs w:val="22"/>
        </w:rPr>
        <w:t xml:space="preserve">, a to rozloženě ve vztahu k jednotlivým stavebním objektům. </w:t>
      </w:r>
      <w:r w:rsidRPr="003B525B">
        <w:rPr>
          <w:rFonts w:ascii="Arial" w:hAnsi="Arial" w:cs="Arial"/>
          <w:b w:val="0"/>
          <w:bCs w:val="0"/>
          <w:color w:val="000000" w:themeColor="text1"/>
          <w:sz w:val="22"/>
          <w:szCs w:val="22"/>
        </w:rPr>
        <w:t>Způsob výpočtu hodnoty „změn de minimis“ musí odpovídat ZZVZ a nesmí překročit 15% z celkové ceny díla</w:t>
      </w:r>
      <w:r w:rsidR="000F0902" w:rsidRPr="003B525B">
        <w:rPr>
          <w:rFonts w:ascii="Arial" w:hAnsi="Arial" w:cs="Arial"/>
          <w:b w:val="0"/>
          <w:bCs w:val="0"/>
          <w:color w:val="000000" w:themeColor="text1"/>
          <w:sz w:val="22"/>
          <w:szCs w:val="22"/>
        </w:rPr>
        <w:t xml:space="preserve"> </w:t>
      </w:r>
      <w:r w:rsidR="002E7FFD" w:rsidRPr="003B525B">
        <w:rPr>
          <w:rFonts w:ascii="Arial" w:hAnsi="Arial" w:cs="Arial"/>
          <w:b w:val="0"/>
          <w:bCs w:val="0"/>
          <w:color w:val="000000" w:themeColor="text1"/>
          <w:sz w:val="22"/>
          <w:szCs w:val="22"/>
        </w:rPr>
        <w:t>sjednané v</w:t>
      </w:r>
      <w:r w:rsidR="000F0902" w:rsidRPr="003B525B">
        <w:rPr>
          <w:rFonts w:ascii="Arial" w:hAnsi="Arial" w:cs="Arial"/>
          <w:b w:val="0"/>
          <w:bCs w:val="0"/>
          <w:color w:val="000000" w:themeColor="text1"/>
          <w:sz w:val="22"/>
          <w:szCs w:val="22"/>
        </w:rPr>
        <w:t xml:space="preserve"> odst. 3.2 </w:t>
      </w:r>
      <w:r w:rsidR="002E7FFD" w:rsidRPr="003B525B">
        <w:rPr>
          <w:rFonts w:ascii="Arial" w:hAnsi="Arial" w:cs="Arial"/>
          <w:b w:val="0"/>
          <w:bCs w:val="0"/>
          <w:color w:val="000000" w:themeColor="text1"/>
          <w:sz w:val="22"/>
          <w:szCs w:val="22"/>
        </w:rPr>
        <w:t xml:space="preserve">tohoto článku smlouvy </w:t>
      </w:r>
      <w:r w:rsidR="000F0902" w:rsidRPr="003B525B">
        <w:rPr>
          <w:rFonts w:ascii="Arial" w:hAnsi="Arial" w:cs="Arial"/>
          <w:b w:val="0"/>
          <w:bCs w:val="0"/>
          <w:color w:val="000000" w:themeColor="text1"/>
          <w:sz w:val="22"/>
          <w:szCs w:val="22"/>
        </w:rPr>
        <w:t xml:space="preserve">(bez </w:t>
      </w:r>
      <w:r w:rsidR="002E7FFD" w:rsidRPr="00B0336E">
        <w:rPr>
          <w:rFonts w:ascii="Arial" w:hAnsi="Arial" w:cs="Arial"/>
          <w:b w:val="0"/>
          <w:bCs w:val="0"/>
          <w:color w:val="000000" w:themeColor="text1"/>
          <w:sz w:val="22"/>
          <w:szCs w:val="22"/>
        </w:rPr>
        <w:t xml:space="preserve">započtení </w:t>
      </w:r>
      <w:r w:rsidR="000F0902" w:rsidRPr="00B0336E">
        <w:rPr>
          <w:rFonts w:ascii="Arial" w:hAnsi="Arial" w:cs="Arial"/>
          <w:b w:val="0"/>
          <w:bCs w:val="0"/>
          <w:color w:val="000000" w:themeColor="text1"/>
          <w:sz w:val="22"/>
          <w:szCs w:val="22"/>
        </w:rPr>
        <w:t>rozpočtové rezervy)</w:t>
      </w:r>
      <w:r w:rsidRPr="00B0336E">
        <w:rPr>
          <w:rFonts w:ascii="Arial" w:hAnsi="Arial" w:cs="Arial"/>
          <w:b w:val="0"/>
          <w:bCs w:val="0"/>
          <w:color w:val="000000" w:themeColor="text1"/>
          <w:sz w:val="22"/>
          <w:szCs w:val="22"/>
        </w:rPr>
        <w:t>.</w:t>
      </w:r>
    </w:p>
    <w:p w14:paraId="5752DB9D" w14:textId="557446AD" w:rsidR="00C9534C" w:rsidRPr="00B0336E" w:rsidRDefault="002E7FFD" w:rsidP="00FF5B80">
      <w:pPr>
        <w:pStyle w:val="Normal1"/>
        <w:numPr>
          <w:ilvl w:val="2"/>
          <w:numId w:val="6"/>
        </w:numPr>
        <w:spacing w:after="120"/>
        <w:ind w:left="851" w:hanging="851"/>
        <w:jc w:val="both"/>
        <w:rPr>
          <w:rFonts w:cs="Arial"/>
          <w:color w:val="000000" w:themeColor="text1"/>
          <w:sz w:val="22"/>
          <w:szCs w:val="22"/>
        </w:rPr>
      </w:pPr>
      <w:r w:rsidRPr="00B0336E">
        <w:rPr>
          <w:rStyle w:val="cf01"/>
          <w:rFonts w:ascii="Arial" w:hAnsi="Arial" w:cs="Arial"/>
          <w:color w:val="000000" w:themeColor="text1"/>
          <w:sz w:val="22"/>
          <w:szCs w:val="22"/>
        </w:rPr>
        <w:t>Další z</w:t>
      </w:r>
      <w:r w:rsidR="00C9534C" w:rsidRPr="00B0336E">
        <w:rPr>
          <w:rStyle w:val="cf01"/>
          <w:rFonts w:ascii="Arial" w:hAnsi="Arial" w:cs="Arial"/>
          <w:color w:val="000000" w:themeColor="text1"/>
          <w:sz w:val="22"/>
          <w:szCs w:val="22"/>
        </w:rPr>
        <w:t>měny v rozsahu nebo kvalitě díla</w:t>
      </w:r>
      <w:r w:rsidR="0020122C">
        <w:rPr>
          <w:rStyle w:val="cf01"/>
          <w:rFonts w:ascii="Arial" w:hAnsi="Arial" w:cs="Arial"/>
          <w:color w:val="000000" w:themeColor="text1"/>
          <w:sz w:val="22"/>
          <w:szCs w:val="22"/>
        </w:rPr>
        <w:t xml:space="preserve"> </w:t>
      </w:r>
      <w:r w:rsidR="00C9534C" w:rsidRPr="00B0336E">
        <w:rPr>
          <w:rStyle w:val="cf01"/>
          <w:rFonts w:ascii="Arial" w:hAnsi="Arial" w:cs="Arial"/>
          <w:color w:val="000000" w:themeColor="text1"/>
          <w:sz w:val="22"/>
          <w:szCs w:val="22"/>
        </w:rPr>
        <w:t xml:space="preserve">je možné realizovat pouze při naplnění podmínek dle § 222 odst. </w:t>
      </w:r>
      <w:r w:rsidR="0020122C">
        <w:rPr>
          <w:rStyle w:val="cf01"/>
          <w:rFonts w:ascii="Arial" w:hAnsi="Arial" w:cs="Arial"/>
          <w:color w:val="000000" w:themeColor="text1"/>
          <w:sz w:val="22"/>
          <w:szCs w:val="22"/>
        </w:rPr>
        <w:t>4</w:t>
      </w:r>
      <w:r w:rsidR="00C9534C" w:rsidRPr="00B0336E">
        <w:rPr>
          <w:rStyle w:val="cf01"/>
          <w:rFonts w:ascii="Arial" w:hAnsi="Arial" w:cs="Arial"/>
          <w:color w:val="000000" w:themeColor="text1"/>
          <w:sz w:val="22"/>
          <w:szCs w:val="22"/>
        </w:rPr>
        <w:t xml:space="preserve"> až 8 ZZVZ</w:t>
      </w:r>
      <w:r w:rsidR="000F0902" w:rsidRPr="00B0336E">
        <w:rPr>
          <w:rStyle w:val="cf01"/>
          <w:rFonts w:ascii="Arial" w:hAnsi="Arial" w:cs="Arial"/>
          <w:color w:val="000000" w:themeColor="text1"/>
          <w:sz w:val="22"/>
          <w:szCs w:val="22"/>
        </w:rPr>
        <w:t xml:space="preserve">, </w:t>
      </w:r>
      <w:r w:rsidR="0020122C">
        <w:rPr>
          <w:rStyle w:val="cf01"/>
          <w:rFonts w:ascii="Arial" w:hAnsi="Arial" w:cs="Arial"/>
          <w:color w:val="000000" w:themeColor="text1"/>
          <w:sz w:val="22"/>
          <w:szCs w:val="22"/>
        </w:rPr>
        <w:t>a to</w:t>
      </w:r>
      <w:r w:rsidR="000F0902" w:rsidRPr="00B0336E">
        <w:rPr>
          <w:rStyle w:val="cf01"/>
          <w:rFonts w:ascii="Arial" w:hAnsi="Arial" w:cs="Arial"/>
          <w:color w:val="000000" w:themeColor="text1"/>
          <w:sz w:val="22"/>
          <w:szCs w:val="22"/>
        </w:rPr>
        <w:t xml:space="preserve"> po písemném </w:t>
      </w:r>
      <w:r w:rsidR="00DA69D9" w:rsidRPr="00B0336E">
        <w:rPr>
          <w:rStyle w:val="cf01"/>
          <w:rFonts w:ascii="Arial" w:hAnsi="Arial" w:cs="Arial"/>
          <w:color w:val="000000" w:themeColor="text1"/>
          <w:sz w:val="22"/>
          <w:szCs w:val="22"/>
        </w:rPr>
        <w:t>odsouhlasen</w:t>
      </w:r>
      <w:r w:rsidR="000F0902" w:rsidRPr="00B0336E">
        <w:rPr>
          <w:rStyle w:val="cf01"/>
          <w:rFonts w:ascii="Arial" w:hAnsi="Arial" w:cs="Arial"/>
          <w:color w:val="000000" w:themeColor="text1"/>
          <w:sz w:val="22"/>
          <w:szCs w:val="22"/>
        </w:rPr>
        <w:t xml:space="preserve">í zástupcem objednatele </w:t>
      </w:r>
      <w:r w:rsidR="00DA69D9" w:rsidRPr="00B0336E">
        <w:rPr>
          <w:rStyle w:val="cf01"/>
          <w:rFonts w:ascii="Arial" w:hAnsi="Arial" w:cs="Arial"/>
          <w:color w:val="000000" w:themeColor="text1"/>
          <w:sz w:val="22"/>
          <w:szCs w:val="22"/>
        </w:rPr>
        <w:t>ve změnové knize,</w:t>
      </w:r>
      <w:r w:rsidR="00C9534C" w:rsidRPr="00B0336E">
        <w:rPr>
          <w:rFonts w:cs="Arial"/>
          <w:color w:val="000000" w:themeColor="text1"/>
          <w:sz w:val="22"/>
          <w:szCs w:val="22"/>
        </w:rPr>
        <w:t xml:space="preserve"> </w:t>
      </w:r>
      <w:r w:rsidR="0020122C">
        <w:rPr>
          <w:rFonts w:cs="Arial"/>
          <w:color w:val="000000" w:themeColor="text1"/>
          <w:sz w:val="22"/>
          <w:szCs w:val="22"/>
        </w:rPr>
        <w:t xml:space="preserve">kde musí být uvedeno i písemné zdůvodnění nezbytnosti provedení těchto změn včetně odkazu na příslušný odstavec § 222 ZZVZ, na základě kterého jsou změny odsouhlaseny. </w:t>
      </w:r>
    </w:p>
    <w:p w14:paraId="7D9BDEF8" w14:textId="0C653AE3" w:rsidR="00C9534C" w:rsidRPr="00FE769B" w:rsidRDefault="00C9534C" w:rsidP="00FF5B80">
      <w:pPr>
        <w:pStyle w:val="Zkladntext"/>
        <w:numPr>
          <w:ilvl w:val="2"/>
          <w:numId w:val="6"/>
        </w:numPr>
        <w:spacing w:before="240"/>
        <w:ind w:left="851" w:hanging="851"/>
        <w:jc w:val="both"/>
        <w:rPr>
          <w:rStyle w:val="cf01"/>
          <w:rFonts w:ascii="Arial" w:hAnsi="Arial" w:cs="Arial"/>
          <w:b w:val="0"/>
          <w:bCs w:val="0"/>
          <w:sz w:val="22"/>
          <w:szCs w:val="22"/>
        </w:rPr>
      </w:pPr>
      <w:r w:rsidRPr="00A80A39">
        <w:rPr>
          <w:rFonts w:ascii="Arial" w:hAnsi="Arial" w:cs="Arial"/>
          <w:b w:val="0"/>
          <w:bCs w:val="0"/>
          <w:sz w:val="22"/>
          <w:szCs w:val="22"/>
        </w:rPr>
        <w:t xml:space="preserve">Celkovou cenu díla je možné změnit z důvodu </w:t>
      </w:r>
      <w:r w:rsidRPr="00FE769B">
        <w:rPr>
          <w:rFonts w:ascii="Arial" w:hAnsi="Arial" w:cs="Arial"/>
          <w:sz w:val="22"/>
          <w:szCs w:val="22"/>
        </w:rPr>
        <w:t>inflace</w:t>
      </w:r>
      <w:r w:rsidRPr="00A80A39">
        <w:rPr>
          <w:rFonts w:ascii="Arial" w:hAnsi="Arial" w:cs="Arial"/>
          <w:b w:val="0"/>
          <w:bCs w:val="0"/>
          <w:sz w:val="22"/>
          <w:szCs w:val="22"/>
        </w:rPr>
        <w:t xml:space="preserve"> za následujících podmínek (indexace ceny):</w:t>
      </w:r>
    </w:p>
    <w:p w14:paraId="5FC5B94B" w14:textId="17A86FBC" w:rsidR="00C9534C" w:rsidRPr="00A80A39" w:rsidRDefault="00DA69D9" w:rsidP="00FF5B80">
      <w:pPr>
        <w:pStyle w:val="Normal1"/>
        <w:numPr>
          <w:ilvl w:val="3"/>
          <w:numId w:val="6"/>
        </w:numPr>
        <w:spacing w:before="240"/>
        <w:ind w:left="1560" w:hanging="1135"/>
        <w:jc w:val="both"/>
        <w:rPr>
          <w:rStyle w:val="Zdraznn"/>
          <w:rFonts w:cs="Arial"/>
          <w:i w:val="0"/>
          <w:iCs w:val="0"/>
          <w:sz w:val="22"/>
          <w:szCs w:val="22"/>
        </w:rPr>
      </w:pPr>
      <w:r>
        <w:rPr>
          <w:rStyle w:val="cf01"/>
          <w:rFonts w:ascii="Arial" w:hAnsi="Arial" w:cs="Arial"/>
          <w:sz w:val="22"/>
          <w:szCs w:val="22"/>
        </w:rPr>
        <w:t xml:space="preserve">Nejdříve od 1.1.2027 </w:t>
      </w:r>
      <w:r w:rsidRPr="00A80A39">
        <w:rPr>
          <w:rStyle w:val="cf01"/>
          <w:rFonts w:ascii="Arial" w:hAnsi="Arial" w:cs="Arial"/>
          <w:sz w:val="22"/>
          <w:szCs w:val="22"/>
        </w:rPr>
        <w:t xml:space="preserve">umožní </w:t>
      </w:r>
      <w:r>
        <w:rPr>
          <w:rStyle w:val="cf01"/>
          <w:rFonts w:ascii="Arial" w:hAnsi="Arial" w:cs="Arial"/>
          <w:sz w:val="22"/>
          <w:szCs w:val="22"/>
        </w:rPr>
        <w:t>o</w:t>
      </w:r>
      <w:r w:rsidR="00C9534C" w:rsidRPr="00A80A39">
        <w:rPr>
          <w:rStyle w:val="cf01"/>
          <w:rFonts w:ascii="Arial" w:hAnsi="Arial" w:cs="Arial"/>
          <w:sz w:val="22"/>
          <w:szCs w:val="22"/>
        </w:rPr>
        <w:t>bjednatel indexaci dosud neuhrazené části smluvní ceny</w:t>
      </w:r>
      <w:r>
        <w:rPr>
          <w:rStyle w:val="cf01"/>
          <w:rFonts w:ascii="Arial" w:hAnsi="Arial" w:cs="Arial"/>
          <w:sz w:val="22"/>
          <w:szCs w:val="22"/>
        </w:rPr>
        <w:t xml:space="preserve">. </w:t>
      </w:r>
      <w:r>
        <w:rPr>
          <w:rStyle w:val="Zdraznn"/>
          <w:rFonts w:cs="Arial"/>
          <w:i w:val="0"/>
          <w:iCs w:val="0"/>
          <w:sz w:val="22"/>
          <w:szCs w:val="22"/>
          <w:shd w:val="clear" w:color="auto" w:fill="FFFFFF"/>
        </w:rPr>
        <w:t>C</w:t>
      </w:r>
      <w:r w:rsidR="00C9534C" w:rsidRPr="00A80A39">
        <w:rPr>
          <w:rStyle w:val="Zdraznn"/>
          <w:rFonts w:cs="Arial"/>
          <w:i w:val="0"/>
          <w:iCs w:val="0"/>
          <w:sz w:val="22"/>
          <w:szCs w:val="22"/>
          <w:shd w:val="clear" w:color="auto" w:fill="FFFFFF"/>
        </w:rPr>
        <w:t xml:space="preserve">enu dosud nerealizovaných </w:t>
      </w:r>
      <w:r w:rsidR="001C56E7">
        <w:rPr>
          <w:rStyle w:val="Zdraznn"/>
          <w:rFonts w:cs="Arial"/>
          <w:i w:val="0"/>
          <w:iCs w:val="0"/>
          <w:sz w:val="22"/>
          <w:szCs w:val="22"/>
          <w:shd w:val="clear" w:color="auto" w:fill="FFFFFF"/>
        </w:rPr>
        <w:t>stavebních prací, dodávek a služeb</w:t>
      </w:r>
      <w:r w:rsidR="00C9534C" w:rsidRPr="00A80A39">
        <w:rPr>
          <w:rStyle w:val="Zdraznn"/>
          <w:rFonts w:cs="Arial"/>
          <w:i w:val="0"/>
          <w:iCs w:val="0"/>
          <w:sz w:val="22"/>
          <w:szCs w:val="22"/>
          <w:shd w:val="clear" w:color="auto" w:fill="FFFFFF"/>
        </w:rPr>
        <w:t xml:space="preserve"> (vyčíslených dle položkového rozpočtu)</w:t>
      </w:r>
      <w:r>
        <w:rPr>
          <w:rStyle w:val="Zdraznn"/>
          <w:rFonts w:cs="Arial"/>
          <w:i w:val="0"/>
          <w:iCs w:val="0"/>
          <w:sz w:val="22"/>
          <w:szCs w:val="22"/>
          <w:shd w:val="clear" w:color="auto" w:fill="FFFFFF"/>
        </w:rPr>
        <w:t xml:space="preserve"> je možné navýšit</w:t>
      </w:r>
      <w:r w:rsidR="00C9534C" w:rsidRPr="00A80A39">
        <w:rPr>
          <w:rStyle w:val="Zdraznn"/>
          <w:rFonts w:cs="Arial"/>
          <w:i w:val="0"/>
          <w:iCs w:val="0"/>
          <w:sz w:val="22"/>
          <w:szCs w:val="22"/>
          <w:shd w:val="clear" w:color="auto" w:fill="FFFFFF"/>
        </w:rPr>
        <w:t xml:space="preserve"> o </w:t>
      </w:r>
      <w:r w:rsidR="001C56E7">
        <w:rPr>
          <w:rStyle w:val="cf01"/>
          <w:rFonts w:ascii="Arial" w:hAnsi="Arial" w:cs="Arial"/>
          <w:sz w:val="22"/>
          <w:szCs w:val="22"/>
        </w:rPr>
        <w:t>průměrnou roční míru inflace</w:t>
      </w:r>
      <w:r w:rsidRPr="00A80A39">
        <w:rPr>
          <w:rStyle w:val="cf01"/>
          <w:rFonts w:ascii="Arial" w:hAnsi="Arial" w:cs="Arial"/>
          <w:sz w:val="22"/>
          <w:szCs w:val="22"/>
        </w:rPr>
        <w:t xml:space="preserve"> (publikovan</w:t>
      </w:r>
      <w:r w:rsidR="001C56E7">
        <w:rPr>
          <w:rStyle w:val="cf01"/>
          <w:rFonts w:ascii="Arial" w:hAnsi="Arial" w:cs="Arial"/>
          <w:sz w:val="22"/>
          <w:szCs w:val="22"/>
        </w:rPr>
        <w:t>ou</w:t>
      </w:r>
      <w:r w:rsidRPr="00A80A39">
        <w:rPr>
          <w:rStyle w:val="cf01"/>
          <w:rFonts w:ascii="Arial" w:hAnsi="Arial" w:cs="Arial"/>
          <w:sz w:val="22"/>
          <w:szCs w:val="22"/>
        </w:rPr>
        <w:t xml:space="preserve"> na stránkách Českého statistického úřadu, dále jen ”ČSÚ”)</w:t>
      </w:r>
      <w:r w:rsidR="00B16A23">
        <w:rPr>
          <w:rStyle w:val="cf01"/>
          <w:rFonts w:ascii="Arial" w:hAnsi="Arial" w:cs="Arial"/>
          <w:sz w:val="22"/>
          <w:szCs w:val="22"/>
        </w:rPr>
        <w:t xml:space="preserve"> za předchozí kalendářní rok</w:t>
      </w:r>
      <w:r>
        <w:rPr>
          <w:rStyle w:val="cf01"/>
          <w:rFonts w:ascii="Arial" w:hAnsi="Arial" w:cs="Arial"/>
          <w:sz w:val="22"/>
          <w:szCs w:val="22"/>
        </w:rPr>
        <w:t xml:space="preserve">. </w:t>
      </w:r>
      <w:r w:rsidR="00C9534C" w:rsidRPr="00A80A39">
        <w:rPr>
          <w:rStyle w:val="Zdraznn"/>
          <w:rFonts w:cs="Arial"/>
          <w:i w:val="0"/>
          <w:iCs w:val="0"/>
          <w:sz w:val="22"/>
          <w:szCs w:val="22"/>
          <w:shd w:val="clear" w:color="auto" w:fill="FFFFFF"/>
        </w:rPr>
        <w:t xml:space="preserve">Další indexaci objednatel umožní nejdříve </w:t>
      </w:r>
      <w:r w:rsidR="001C56E7">
        <w:rPr>
          <w:rStyle w:val="Zdraznn"/>
          <w:rFonts w:cs="Arial"/>
          <w:i w:val="0"/>
          <w:iCs w:val="0"/>
          <w:sz w:val="22"/>
          <w:szCs w:val="22"/>
          <w:shd w:val="clear" w:color="auto" w:fill="FFFFFF"/>
        </w:rPr>
        <w:t>od 1.1.2028</w:t>
      </w:r>
      <w:r w:rsidR="00C9534C" w:rsidRPr="00A80A39">
        <w:rPr>
          <w:rStyle w:val="Zdraznn"/>
          <w:rFonts w:cs="Arial"/>
          <w:i w:val="0"/>
          <w:iCs w:val="0"/>
          <w:sz w:val="22"/>
          <w:szCs w:val="22"/>
          <w:shd w:val="clear" w:color="auto" w:fill="FFFFFF"/>
        </w:rPr>
        <w:t xml:space="preserve">, a to shodným způsobem. </w:t>
      </w:r>
      <w:r w:rsidR="00DF256C" w:rsidRPr="00A80A39">
        <w:rPr>
          <w:rStyle w:val="Zdraznn"/>
          <w:rFonts w:cs="Arial"/>
          <w:i w:val="0"/>
          <w:iCs w:val="0"/>
          <w:sz w:val="22"/>
          <w:szCs w:val="22"/>
          <w:shd w:val="clear" w:color="auto" w:fill="FFFFFF"/>
        </w:rPr>
        <w:t>I</w:t>
      </w:r>
      <w:r w:rsidR="00C9534C" w:rsidRPr="00A80A39">
        <w:rPr>
          <w:rFonts w:cs="Arial"/>
          <w:sz w:val="22"/>
          <w:szCs w:val="22"/>
          <w:shd w:val="clear" w:color="auto" w:fill="FFFFFF"/>
        </w:rPr>
        <w:t>nflační doložka se neuplatní pro plnění, u nichž je dodavatel v prodlení s termíny a lhůtami plnění sjednanými v časovém harmonogramu dle odst. 4.</w:t>
      </w:r>
      <w:r w:rsidR="006A4D7A">
        <w:rPr>
          <w:rFonts w:cs="Arial"/>
          <w:sz w:val="22"/>
          <w:szCs w:val="22"/>
          <w:shd w:val="clear" w:color="auto" w:fill="FFFFFF"/>
        </w:rPr>
        <w:t>3</w:t>
      </w:r>
      <w:r w:rsidR="00C9534C" w:rsidRPr="00A80A39">
        <w:rPr>
          <w:rFonts w:cs="Arial"/>
          <w:sz w:val="22"/>
          <w:szCs w:val="22"/>
          <w:shd w:val="clear" w:color="auto" w:fill="FFFFFF"/>
        </w:rPr>
        <w:t xml:space="preserve"> a</w:t>
      </w:r>
      <w:r w:rsidR="006A4D7A">
        <w:rPr>
          <w:rFonts w:cs="Arial"/>
          <w:sz w:val="22"/>
          <w:szCs w:val="22"/>
          <w:shd w:val="clear" w:color="auto" w:fill="FFFFFF"/>
        </w:rPr>
        <w:t>ž</w:t>
      </w:r>
      <w:r w:rsidR="00C9534C" w:rsidRPr="00A80A39">
        <w:rPr>
          <w:rFonts w:cs="Arial"/>
          <w:sz w:val="22"/>
          <w:szCs w:val="22"/>
          <w:shd w:val="clear" w:color="auto" w:fill="FFFFFF"/>
        </w:rPr>
        <w:t xml:space="preserve"> 4.</w:t>
      </w:r>
      <w:r w:rsidR="006A4D7A">
        <w:rPr>
          <w:rFonts w:cs="Arial"/>
          <w:sz w:val="22"/>
          <w:szCs w:val="22"/>
          <w:shd w:val="clear" w:color="auto" w:fill="FFFFFF"/>
        </w:rPr>
        <w:t>6</w:t>
      </w:r>
      <w:r w:rsidR="00C9534C" w:rsidRPr="00A80A39">
        <w:rPr>
          <w:rFonts w:cs="Arial"/>
          <w:sz w:val="22"/>
          <w:szCs w:val="22"/>
          <w:shd w:val="clear" w:color="auto" w:fill="FFFFFF"/>
        </w:rPr>
        <w:t xml:space="preserve"> této smlouvy. </w:t>
      </w:r>
      <w:r w:rsidR="00C9534C" w:rsidRPr="00242B26">
        <w:rPr>
          <w:rStyle w:val="Zdraznn"/>
          <w:rFonts w:cs="Arial"/>
          <w:i w:val="0"/>
          <w:iCs w:val="0"/>
          <w:sz w:val="22"/>
          <w:szCs w:val="22"/>
          <w:shd w:val="clear" w:color="auto" w:fill="FFFFFF"/>
        </w:rPr>
        <w:t xml:space="preserve">K úpravám ceny dle tohoto ustanovení smlouvy </w:t>
      </w:r>
      <w:r w:rsidR="00B0336E" w:rsidRPr="00242B26">
        <w:rPr>
          <w:rStyle w:val="Zdraznn"/>
          <w:rFonts w:cs="Arial"/>
          <w:i w:val="0"/>
          <w:iCs w:val="0"/>
          <w:sz w:val="22"/>
          <w:szCs w:val="22"/>
          <w:shd w:val="clear" w:color="auto" w:fill="FFFFFF"/>
        </w:rPr>
        <w:t>bude uzavřen dodatek</w:t>
      </w:r>
      <w:r w:rsidR="005D1093">
        <w:rPr>
          <w:rStyle w:val="Zdraznn"/>
          <w:rFonts w:cs="Arial"/>
          <w:i w:val="0"/>
          <w:iCs w:val="0"/>
          <w:sz w:val="22"/>
          <w:szCs w:val="22"/>
          <w:shd w:val="clear" w:color="auto" w:fill="FFFFFF"/>
        </w:rPr>
        <w:t xml:space="preserve"> (dále jen ”inflační dodatek”)</w:t>
      </w:r>
      <w:r w:rsidR="00B0336E" w:rsidRPr="00242B26">
        <w:rPr>
          <w:rStyle w:val="Zdraznn"/>
          <w:rFonts w:cs="Arial"/>
          <w:i w:val="0"/>
          <w:iCs w:val="0"/>
          <w:sz w:val="22"/>
          <w:szCs w:val="22"/>
          <w:shd w:val="clear" w:color="auto" w:fill="FFFFFF"/>
        </w:rPr>
        <w:t>, a to nejpozději do konce února příslušného roku, ve kterém</w:t>
      </w:r>
      <w:r w:rsidR="006A4D7A" w:rsidRPr="00242B26">
        <w:rPr>
          <w:rStyle w:val="Zdraznn"/>
          <w:rFonts w:cs="Arial"/>
          <w:i w:val="0"/>
          <w:iCs w:val="0"/>
          <w:sz w:val="22"/>
          <w:szCs w:val="22"/>
          <w:shd w:val="clear" w:color="auto" w:fill="FFFFFF"/>
        </w:rPr>
        <w:t xml:space="preserve"> zhotovitel indexaci ceny uplatňuje.</w:t>
      </w:r>
      <w:r w:rsidR="00C9534C" w:rsidRPr="00242B26">
        <w:rPr>
          <w:rStyle w:val="Zdraznn"/>
          <w:rFonts w:cs="Arial"/>
          <w:i w:val="0"/>
          <w:iCs w:val="0"/>
          <w:sz w:val="22"/>
          <w:szCs w:val="22"/>
          <w:shd w:val="clear" w:color="auto" w:fill="FFFFFF"/>
        </w:rPr>
        <w:t xml:space="preserve"> </w:t>
      </w:r>
    </w:p>
    <w:p w14:paraId="3F624CFC" w14:textId="77777777" w:rsidR="00C9534C" w:rsidRPr="00DF256C" w:rsidRDefault="00C9534C" w:rsidP="00FE769B">
      <w:pPr>
        <w:pStyle w:val="Normal1"/>
        <w:ind w:left="1560" w:hanging="1135"/>
        <w:jc w:val="both"/>
        <w:rPr>
          <w:rStyle w:val="cf01"/>
          <w:rFonts w:cs="Arial"/>
          <w:color w:val="4F81BD" w:themeColor="accent1"/>
          <w:sz w:val="22"/>
          <w:szCs w:val="22"/>
          <w:highlight w:val="yellow"/>
        </w:rPr>
      </w:pPr>
    </w:p>
    <w:p w14:paraId="3930381D" w14:textId="77777777" w:rsidR="00C9534C" w:rsidRPr="00A80A39" w:rsidRDefault="00C9534C" w:rsidP="00FE769B">
      <w:pPr>
        <w:pStyle w:val="Normal1"/>
        <w:ind w:left="1560"/>
        <w:jc w:val="both"/>
        <w:rPr>
          <w:rStyle w:val="cf01"/>
          <w:rFonts w:ascii="Arial" w:hAnsi="Arial" w:cs="Arial"/>
          <w:sz w:val="22"/>
          <w:szCs w:val="22"/>
        </w:rPr>
      </w:pPr>
      <w:r w:rsidRPr="00A80A39">
        <w:rPr>
          <w:rStyle w:val="cf01"/>
          <w:rFonts w:ascii="Arial" w:hAnsi="Arial" w:cs="Arial"/>
          <w:sz w:val="22"/>
          <w:szCs w:val="22"/>
        </w:rPr>
        <w:t xml:space="preserve">Přímý odkaz na stránky ČSÚ, kde jsou indexy zveřejňovány: </w:t>
      </w:r>
    </w:p>
    <w:p w14:paraId="09E57ED7" w14:textId="0F248921" w:rsidR="00C9534C" w:rsidRPr="00A80A39" w:rsidRDefault="008B4B37" w:rsidP="00FE769B">
      <w:pPr>
        <w:pStyle w:val="Normal1"/>
        <w:ind w:left="1560"/>
        <w:jc w:val="both"/>
        <w:rPr>
          <w:rStyle w:val="cf01"/>
          <w:rFonts w:ascii="Arial" w:hAnsi="Arial" w:cs="Arial"/>
          <w:sz w:val="22"/>
          <w:szCs w:val="22"/>
        </w:rPr>
      </w:pPr>
      <w:hyperlink r:id="rId8" w:history="1">
        <w:r w:rsidRPr="008B4B37">
          <w:rPr>
            <w:rStyle w:val="Hypertextovodkaz"/>
            <w:rFonts w:cs="Arial"/>
            <w:sz w:val="22"/>
            <w:szCs w:val="22"/>
          </w:rPr>
          <w:t>https://csu.gov.cz/inflace-spotrebitelske-ceny?pocet=10&amp;start=0&amp;podskupiny=012&amp;razeni=-datumVydani</w:t>
        </w:r>
      </w:hyperlink>
      <w:r w:rsidR="001C56E7">
        <w:rPr>
          <w:rFonts w:cs="Arial"/>
          <w:sz w:val="22"/>
          <w:szCs w:val="22"/>
        </w:rPr>
        <w:t xml:space="preserve"> </w:t>
      </w:r>
      <w:r w:rsidR="00C9534C" w:rsidRPr="00A80A39">
        <w:rPr>
          <w:rFonts w:cs="Arial"/>
        </w:rPr>
        <w:t xml:space="preserve"> </w:t>
      </w:r>
    </w:p>
    <w:p w14:paraId="443FAA77" w14:textId="33D34D39" w:rsidR="00C9534C" w:rsidRPr="00A80A39" w:rsidRDefault="00C9534C" w:rsidP="00FE769B">
      <w:pPr>
        <w:pStyle w:val="Normal1"/>
        <w:spacing w:after="120"/>
        <w:ind w:left="1560"/>
        <w:jc w:val="both"/>
        <w:rPr>
          <w:rStyle w:val="cf01"/>
          <w:rFonts w:ascii="Arial" w:hAnsi="Arial" w:cs="Arial"/>
          <w:sz w:val="22"/>
          <w:szCs w:val="22"/>
        </w:rPr>
      </w:pPr>
      <w:r w:rsidRPr="00A80A39">
        <w:rPr>
          <w:rStyle w:val="cf01"/>
          <w:rFonts w:ascii="Arial" w:hAnsi="Arial" w:cs="Arial"/>
          <w:sz w:val="22"/>
          <w:szCs w:val="22"/>
        </w:rPr>
        <w:t xml:space="preserve">Pro odstranění všech pochybností objednatel upřesňuje, že se jedná </w:t>
      </w:r>
      <w:r w:rsidR="00034186">
        <w:rPr>
          <w:rStyle w:val="cf01"/>
          <w:rFonts w:ascii="Arial" w:hAnsi="Arial" w:cs="Arial"/>
          <w:sz w:val="22"/>
          <w:szCs w:val="22"/>
        </w:rPr>
        <w:t>o průměrnou roční míru inflace za předchozí kalendářní rok</w:t>
      </w:r>
      <w:r w:rsidRPr="00A80A39">
        <w:rPr>
          <w:rFonts w:cs="Arial"/>
          <w:sz w:val="22"/>
          <w:szCs w:val="22"/>
          <w:shd w:val="clear" w:color="auto" w:fill="FFFFFF"/>
        </w:rPr>
        <w:t xml:space="preserve">. </w:t>
      </w:r>
    </w:p>
    <w:p w14:paraId="080F6DE0" w14:textId="30D22740" w:rsidR="00151056" w:rsidRPr="00DD1287" w:rsidRDefault="00E424D3" w:rsidP="00FF5B80">
      <w:pPr>
        <w:pStyle w:val="Normal1"/>
        <w:numPr>
          <w:ilvl w:val="3"/>
          <w:numId w:val="6"/>
        </w:numPr>
        <w:spacing w:after="120"/>
        <w:ind w:left="1560" w:hanging="1135"/>
        <w:jc w:val="both"/>
        <w:rPr>
          <w:rFonts w:cs="Arial"/>
          <w:strike/>
          <w:color w:val="000000" w:themeColor="text1"/>
          <w:sz w:val="22"/>
          <w:szCs w:val="22"/>
        </w:rPr>
      </w:pPr>
      <w:r>
        <w:rPr>
          <w:rStyle w:val="cf01"/>
          <w:rFonts w:ascii="Arial" w:hAnsi="Arial" w:cs="Arial"/>
          <w:b/>
          <w:bCs/>
          <w:sz w:val="22"/>
          <w:szCs w:val="22"/>
        </w:rPr>
        <w:t>P</w:t>
      </w:r>
      <w:r w:rsidRPr="00A80A39">
        <w:rPr>
          <w:rStyle w:val="cf01"/>
          <w:rFonts w:ascii="Arial" w:hAnsi="Arial" w:cs="Arial"/>
          <w:b/>
          <w:bCs/>
          <w:sz w:val="22"/>
          <w:szCs w:val="22"/>
        </w:rPr>
        <w:t>ísemn</w:t>
      </w:r>
      <w:r>
        <w:rPr>
          <w:rStyle w:val="cf01"/>
          <w:rFonts w:ascii="Arial" w:hAnsi="Arial" w:cs="Arial"/>
          <w:b/>
          <w:bCs/>
          <w:sz w:val="22"/>
          <w:szCs w:val="22"/>
        </w:rPr>
        <w:t>ý</w:t>
      </w:r>
      <w:r>
        <w:rPr>
          <w:rStyle w:val="cf01"/>
          <w:rFonts w:ascii="Arial" w:hAnsi="Arial" w:cs="Arial"/>
          <w:sz w:val="22"/>
          <w:szCs w:val="22"/>
        </w:rPr>
        <w:t xml:space="preserve"> </w:t>
      </w:r>
      <w:r w:rsidRPr="00242B26">
        <w:rPr>
          <w:rStyle w:val="cf01"/>
          <w:rFonts w:ascii="Arial" w:hAnsi="Arial" w:cs="Arial"/>
          <w:b/>
          <w:bCs/>
          <w:sz w:val="22"/>
          <w:szCs w:val="22"/>
        </w:rPr>
        <w:t>n</w:t>
      </w:r>
      <w:r w:rsidR="00C9534C" w:rsidRPr="00E424D3">
        <w:rPr>
          <w:rFonts w:cs="Arial"/>
          <w:b/>
          <w:bCs/>
          <w:sz w:val="22"/>
          <w:szCs w:val="22"/>
        </w:rPr>
        <w:t>ávrh</w:t>
      </w:r>
      <w:r w:rsidR="00C9534C" w:rsidRPr="00A80A39">
        <w:rPr>
          <w:rFonts w:cs="Arial"/>
          <w:sz w:val="22"/>
          <w:szCs w:val="22"/>
        </w:rPr>
        <w:t xml:space="preserve"> na navýšení části smluvní ceny z důvodu inflace v souladu s podmínkami uvedenými v </w:t>
      </w:r>
      <w:r w:rsidR="00034186">
        <w:rPr>
          <w:rFonts w:cs="Arial"/>
          <w:sz w:val="22"/>
          <w:szCs w:val="22"/>
        </w:rPr>
        <w:t>předchozím odstavci</w:t>
      </w:r>
      <w:r>
        <w:rPr>
          <w:rFonts w:cs="Arial"/>
          <w:sz w:val="22"/>
          <w:szCs w:val="22"/>
        </w:rPr>
        <w:t xml:space="preserve"> z</w:t>
      </w:r>
      <w:r w:rsidRPr="00A80A39">
        <w:rPr>
          <w:rStyle w:val="cf01"/>
          <w:rFonts w:ascii="Arial" w:hAnsi="Arial" w:cs="Arial"/>
          <w:sz w:val="22"/>
          <w:szCs w:val="22"/>
        </w:rPr>
        <w:t xml:space="preserve">hotovitel </w:t>
      </w:r>
      <w:r w:rsidR="00C9534C" w:rsidRPr="00A80A39">
        <w:rPr>
          <w:rFonts w:cs="Arial"/>
          <w:sz w:val="22"/>
          <w:szCs w:val="22"/>
        </w:rPr>
        <w:t xml:space="preserve">doručí objednateli na adresu: </w:t>
      </w:r>
      <w:r w:rsidR="00C9534C" w:rsidRPr="0007565E">
        <w:rPr>
          <w:rFonts w:cs="Arial"/>
          <w:sz w:val="22"/>
          <w:szCs w:val="22"/>
        </w:rPr>
        <w:t xml:space="preserve">.... </w:t>
      </w:r>
      <w:r w:rsidR="00C9534C" w:rsidRPr="0007565E">
        <w:rPr>
          <w:rFonts w:cs="Arial"/>
          <w:i/>
          <w:iCs/>
          <w:sz w:val="18"/>
          <w:szCs w:val="18"/>
        </w:rPr>
        <w:t>(bude doplněno objednatelem)</w:t>
      </w:r>
      <w:r w:rsidR="00C9534C" w:rsidRPr="00A80A39">
        <w:rPr>
          <w:rFonts w:cs="Arial"/>
          <w:i/>
          <w:iCs/>
          <w:sz w:val="18"/>
          <w:szCs w:val="18"/>
        </w:rPr>
        <w:t xml:space="preserve"> </w:t>
      </w:r>
      <w:r w:rsidR="00C9534C" w:rsidRPr="00A80A39">
        <w:rPr>
          <w:rStyle w:val="cf01"/>
          <w:rFonts w:ascii="Arial" w:hAnsi="Arial" w:cs="Arial"/>
          <w:sz w:val="22"/>
          <w:szCs w:val="22"/>
        </w:rPr>
        <w:t xml:space="preserve">nejpozději </w:t>
      </w:r>
      <w:r w:rsidR="00C9534C" w:rsidRPr="00A80A39">
        <w:rPr>
          <w:rStyle w:val="cf01"/>
          <w:rFonts w:ascii="Arial" w:hAnsi="Arial" w:cs="Arial"/>
          <w:b/>
          <w:bCs/>
          <w:sz w:val="22"/>
          <w:szCs w:val="22"/>
        </w:rPr>
        <w:t xml:space="preserve">do </w:t>
      </w:r>
      <w:r w:rsidR="00FE2912">
        <w:rPr>
          <w:rStyle w:val="cf01"/>
          <w:rFonts w:ascii="Arial" w:hAnsi="Arial" w:cs="Arial"/>
          <w:b/>
          <w:bCs/>
          <w:sz w:val="22"/>
          <w:szCs w:val="22"/>
        </w:rPr>
        <w:t>20</w:t>
      </w:r>
      <w:r w:rsidR="00C9534C" w:rsidRPr="00A80A39">
        <w:rPr>
          <w:rStyle w:val="cf01"/>
          <w:rFonts w:ascii="Arial" w:hAnsi="Arial" w:cs="Arial"/>
          <w:b/>
          <w:bCs/>
          <w:sz w:val="22"/>
          <w:szCs w:val="22"/>
        </w:rPr>
        <w:t xml:space="preserve"> pracovních dnů</w:t>
      </w:r>
      <w:r w:rsidR="00C9534C" w:rsidRPr="00A80A39">
        <w:rPr>
          <w:rStyle w:val="cf01"/>
          <w:rFonts w:ascii="Arial" w:hAnsi="Arial" w:cs="Arial"/>
          <w:sz w:val="22"/>
          <w:szCs w:val="22"/>
        </w:rPr>
        <w:t xml:space="preserve"> od data, ke kterému je možné indexaci uplatnit</w:t>
      </w:r>
      <w:r w:rsidR="00C9534C" w:rsidRPr="00A80A39">
        <w:rPr>
          <w:rFonts w:cs="Arial"/>
          <w:sz w:val="22"/>
          <w:szCs w:val="22"/>
        </w:rPr>
        <w:t xml:space="preserve">, jinak právo na změnu ceny zaniká. </w:t>
      </w:r>
      <w:r w:rsidR="002877F7" w:rsidRPr="00242B26">
        <w:rPr>
          <w:rFonts w:cs="Arial"/>
          <w:sz w:val="22"/>
          <w:szCs w:val="22"/>
        </w:rPr>
        <w:t xml:space="preserve">Objednatel předložený návrh zkontroluje, v případě jeho správnosti písemně odsouhlasí a následně </w:t>
      </w:r>
      <w:r w:rsidR="0020122C" w:rsidRPr="00242B26">
        <w:rPr>
          <w:rFonts w:cs="Arial"/>
          <w:sz w:val="22"/>
          <w:szCs w:val="22"/>
        </w:rPr>
        <w:t xml:space="preserve">bude </w:t>
      </w:r>
      <w:r w:rsidR="002877F7" w:rsidRPr="00242B26">
        <w:rPr>
          <w:rFonts w:cs="Arial"/>
          <w:sz w:val="22"/>
          <w:szCs w:val="22"/>
        </w:rPr>
        <w:t xml:space="preserve">uzavřen </w:t>
      </w:r>
      <w:r w:rsidR="005D1093">
        <w:rPr>
          <w:rFonts w:cs="Arial"/>
          <w:sz w:val="22"/>
          <w:szCs w:val="22"/>
        </w:rPr>
        <w:t xml:space="preserve">inflační </w:t>
      </w:r>
      <w:r w:rsidR="002877F7" w:rsidRPr="00242B26">
        <w:rPr>
          <w:rFonts w:cs="Arial"/>
          <w:sz w:val="22"/>
          <w:szCs w:val="22"/>
        </w:rPr>
        <w:t>dodat</w:t>
      </w:r>
      <w:r w:rsidR="0020122C" w:rsidRPr="00242B26">
        <w:rPr>
          <w:rFonts w:cs="Arial"/>
          <w:sz w:val="22"/>
          <w:szCs w:val="22"/>
        </w:rPr>
        <w:t>e</w:t>
      </w:r>
      <w:r w:rsidR="002877F7" w:rsidRPr="00242B26">
        <w:rPr>
          <w:rFonts w:cs="Arial"/>
          <w:sz w:val="22"/>
          <w:szCs w:val="22"/>
        </w:rPr>
        <w:t>k k</w:t>
      </w:r>
      <w:r>
        <w:rPr>
          <w:rFonts w:cs="Arial"/>
          <w:sz w:val="22"/>
          <w:szCs w:val="22"/>
        </w:rPr>
        <w:t xml:space="preserve"> této </w:t>
      </w:r>
      <w:r w:rsidR="002877F7" w:rsidRPr="00242B26">
        <w:rPr>
          <w:rFonts w:cs="Arial"/>
          <w:sz w:val="22"/>
          <w:szCs w:val="22"/>
        </w:rPr>
        <w:t>smlouvě</w:t>
      </w:r>
      <w:r w:rsidR="00151056" w:rsidRPr="00242B26">
        <w:rPr>
          <w:rFonts w:cs="Arial"/>
          <w:sz w:val="22"/>
          <w:szCs w:val="22"/>
        </w:rPr>
        <w:t>.</w:t>
      </w:r>
      <w:r w:rsidR="002877F7" w:rsidRPr="00242B26">
        <w:rPr>
          <w:rFonts w:cs="Arial"/>
          <w:sz w:val="22"/>
          <w:szCs w:val="22"/>
        </w:rPr>
        <w:t xml:space="preserve"> Teprve po uzavření příslušného </w:t>
      </w:r>
      <w:r w:rsidR="005D1093">
        <w:rPr>
          <w:rFonts w:cs="Arial"/>
          <w:sz w:val="22"/>
          <w:szCs w:val="22"/>
        </w:rPr>
        <w:t xml:space="preserve">inflačního </w:t>
      </w:r>
      <w:r w:rsidR="002877F7" w:rsidRPr="00242B26">
        <w:rPr>
          <w:rFonts w:cs="Arial"/>
          <w:sz w:val="22"/>
          <w:szCs w:val="22"/>
        </w:rPr>
        <w:t>dodatku mohou být fakturovány ceny</w:t>
      </w:r>
      <w:r w:rsidRPr="00242B26">
        <w:rPr>
          <w:rFonts w:cs="Arial"/>
          <w:sz w:val="22"/>
          <w:szCs w:val="22"/>
        </w:rPr>
        <w:t xml:space="preserve"> navýšené </w:t>
      </w:r>
      <w:r w:rsidRPr="003B525B">
        <w:rPr>
          <w:rFonts w:cs="Arial"/>
          <w:color w:val="000000" w:themeColor="text1"/>
          <w:sz w:val="22"/>
          <w:szCs w:val="22"/>
        </w:rPr>
        <w:t>o inflaci</w:t>
      </w:r>
      <w:r w:rsidR="002877F7" w:rsidRPr="003B525B">
        <w:rPr>
          <w:rFonts w:cs="Arial"/>
          <w:color w:val="000000" w:themeColor="text1"/>
          <w:sz w:val="22"/>
          <w:szCs w:val="22"/>
        </w:rPr>
        <w:t>.</w:t>
      </w:r>
      <w:r w:rsidR="0020122C" w:rsidRPr="003B525B">
        <w:rPr>
          <w:rFonts w:cs="Arial"/>
          <w:color w:val="000000" w:themeColor="text1"/>
          <w:sz w:val="22"/>
          <w:szCs w:val="22"/>
        </w:rPr>
        <w:t xml:space="preserve"> </w:t>
      </w:r>
    </w:p>
    <w:p w14:paraId="1C11CB6D" w14:textId="77777777" w:rsidR="00DD1287" w:rsidRDefault="00DD1287" w:rsidP="00DD1287">
      <w:pPr>
        <w:pStyle w:val="Normal1"/>
        <w:spacing w:after="120"/>
        <w:jc w:val="both"/>
        <w:rPr>
          <w:rFonts w:cs="Arial"/>
          <w:strike/>
          <w:color w:val="000000" w:themeColor="text1"/>
          <w:sz w:val="22"/>
          <w:szCs w:val="22"/>
        </w:rPr>
      </w:pPr>
    </w:p>
    <w:p w14:paraId="6FC21D52" w14:textId="77777777" w:rsidR="00DD1287" w:rsidRPr="003B525B" w:rsidRDefault="00DD1287" w:rsidP="00DD1287">
      <w:pPr>
        <w:pStyle w:val="Normal1"/>
        <w:spacing w:after="120"/>
        <w:jc w:val="both"/>
        <w:rPr>
          <w:rFonts w:cs="Arial"/>
          <w:strike/>
          <w:color w:val="000000" w:themeColor="text1"/>
          <w:sz w:val="22"/>
          <w:szCs w:val="22"/>
        </w:rPr>
      </w:pPr>
    </w:p>
    <w:p w14:paraId="0EA55840" w14:textId="68D84823" w:rsidR="00C9534C" w:rsidRPr="003B525B" w:rsidRDefault="00151056" w:rsidP="00FF5B80">
      <w:pPr>
        <w:pStyle w:val="Normal1"/>
        <w:numPr>
          <w:ilvl w:val="2"/>
          <w:numId w:val="6"/>
        </w:numPr>
        <w:spacing w:after="120"/>
        <w:jc w:val="both"/>
        <w:rPr>
          <w:rStyle w:val="cf01"/>
          <w:rFonts w:ascii="Arial" w:hAnsi="Arial" w:cs="Arial"/>
          <w:strike/>
          <w:color w:val="000000" w:themeColor="text1"/>
          <w:sz w:val="22"/>
          <w:szCs w:val="22"/>
        </w:rPr>
      </w:pPr>
      <w:r w:rsidRPr="003B525B">
        <w:rPr>
          <w:rFonts w:cs="Arial"/>
          <w:color w:val="000000" w:themeColor="text1"/>
          <w:sz w:val="22"/>
          <w:szCs w:val="22"/>
        </w:rPr>
        <w:t>Písemný dodatek potvrzující dohodu o změně ceny díla z důvodů a za podmínek uvedených v odst. 3.7.1 až 3.7.</w:t>
      </w:r>
      <w:r w:rsidR="00E424D3" w:rsidRPr="003B525B">
        <w:rPr>
          <w:rFonts w:cs="Arial"/>
          <w:color w:val="000000" w:themeColor="text1"/>
          <w:sz w:val="22"/>
          <w:szCs w:val="22"/>
        </w:rPr>
        <w:t>5</w:t>
      </w:r>
      <w:r w:rsidRPr="003B525B">
        <w:rPr>
          <w:rFonts w:cs="Arial"/>
          <w:color w:val="000000" w:themeColor="text1"/>
          <w:sz w:val="22"/>
          <w:szCs w:val="22"/>
        </w:rPr>
        <w:t xml:space="preserve"> této smlouvy </w:t>
      </w:r>
      <w:r w:rsidR="005D1093" w:rsidRPr="003B525B">
        <w:rPr>
          <w:rFonts w:cs="Arial"/>
          <w:color w:val="000000" w:themeColor="text1"/>
          <w:sz w:val="22"/>
          <w:szCs w:val="22"/>
        </w:rPr>
        <w:t xml:space="preserve">(dále jen ”změnový dodatek”) </w:t>
      </w:r>
      <w:r w:rsidR="0020122C" w:rsidRPr="003B525B">
        <w:rPr>
          <w:rStyle w:val="cf01"/>
          <w:rFonts w:ascii="Arial" w:hAnsi="Arial" w:cs="Arial"/>
          <w:color w:val="000000" w:themeColor="text1"/>
          <w:sz w:val="22"/>
          <w:szCs w:val="22"/>
        </w:rPr>
        <w:t xml:space="preserve">bude vyhotoven souhrnně vždy </w:t>
      </w:r>
      <w:r w:rsidRPr="003B525B">
        <w:rPr>
          <w:rStyle w:val="cf01"/>
          <w:rFonts w:ascii="Arial" w:hAnsi="Arial" w:cs="Arial"/>
          <w:color w:val="000000" w:themeColor="text1"/>
          <w:sz w:val="22"/>
          <w:szCs w:val="22"/>
        </w:rPr>
        <w:t xml:space="preserve">po ukončení jednotlých etap díla, </w:t>
      </w:r>
      <w:r w:rsidR="0020122C" w:rsidRPr="003B525B">
        <w:rPr>
          <w:rStyle w:val="cf01"/>
          <w:rFonts w:ascii="Arial" w:hAnsi="Arial" w:cs="Arial"/>
          <w:color w:val="000000" w:themeColor="text1"/>
          <w:sz w:val="22"/>
          <w:szCs w:val="22"/>
        </w:rPr>
        <w:t xml:space="preserve">nejpozději </w:t>
      </w:r>
      <w:r w:rsidRPr="003B525B">
        <w:rPr>
          <w:rStyle w:val="cf01"/>
          <w:rFonts w:ascii="Arial" w:hAnsi="Arial" w:cs="Arial"/>
          <w:color w:val="000000" w:themeColor="text1"/>
          <w:sz w:val="22"/>
          <w:szCs w:val="22"/>
        </w:rPr>
        <w:t xml:space="preserve">však </w:t>
      </w:r>
      <w:r w:rsidR="0020122C" w:rsidRPr="003B525B">
        <w:rPr>
          <w:rStyle w:val="cf01"/>
          <w:rFonts w:ascii="Arial" w:hAnsi="Arial" w:cs="Arial"/>
          <w:color w:val="000000" w:themeColor="text1"/>
          <w:sz w:val="22"/>
          <w:szCs w:val="22"/>
        </w:rPr>
        <w:t xml:space="preserve">do konce února roku následujícího po roce, ve kterém byly ukončeny stavební práce v dané </w:t>
      </w:r>
      <w:r w:rsidR="0020122C" w:rsidRPr="003B525B">
        <w:rPr>
          <w:rStyle w:val="cf01"/>
          <w:rFonts w:ascii="Arial" w:hAnsi="Arial" w:cs="Arial"/>
          <w:color w:val="000000" w:themeColor="text1"/>
          <w:sz w:val="22"/>
          <w:szCs w:val="22"/>
        </w:rPr>
        <w:lastRenderedPageBreak/>
        <w:t>stavební sez</w:t>
      </w:r>
      <w:r w:rsidRPr="003B525B">
        <w:rPr>
          <w:rStyle w:val="cf01"/>
          <w:rFonts w:ascii="Arial" w:hAnsi="Arial" w:cs="Arial"/>
          <w:color w:val="000000" w:themeColor="text1"/>
          <w:sz w:val="22"/>
          <w:szCs w:val="22"/>
        </w:rPr>
        <w:t>ó</w:t>
      </w:r>
      <w:r w:rsidR="0020122C" w:rsidRPr="003B525B">
        <w:rPr>
          <w:rStyle w:val="cf01"/>
          <w:rFonts w:ascii="Arial" w:hAnsi="Arial" w:cs="Arial"/>
          <w:color w:val="000000" w:themeColor="text1"/>
          <w:sz w:val="22"/>
          <w:szCs w:val="22"/>
        </w:rPr>
        <w:t xml:space="preserve">ně (po předání příslušné etapy díla). </w:t>
      </w:r>
      <w:r w:rsidR="0020122C" w:rsidRPr="003B525B">
        <w:rPr>
          <w:rFonts w:cs="Arial"/>
          <w:color w:val="000000" w:themeColor="text1"/>
          <w:sz w:val="22"/>
          <w:szCs w:val="22"/>
        </w:rPr>
        <w:t xml:space="preserve">Podkladem pro uzavření </w:t>
      </w:r>
      <w:r w:rsidR="005D1093" w:rsidRPr="003B525B">
        <w:rPr>
          <w:rFonts w:cs="Arial"/>
          <w:color w:val="000000" w:themeColor="text1"/>
          <w:sz w:val="22"/>
          <w:szCs w:val="22"/>
        </w:rPr>
        <w:t xml:space="preserve">změnového </w:t>
      </w:r>
      <w:r w:rsidR="0020122C" w:rsidRPr="003B525B">
        <w:rPr>
          <w:rFonts w:cs="Arial"/>
          <w:color w:val="000000" w:themeColor="text1"/>
          <w:sz w:val="22"/>
          <w:szCs w:val="22"/>
        </w:rPr>
        <w:t xml:space="preserve">dodatku budou </w:t>
      </w:r>
      <w:r w:rsidR="005D1093" w:rsidRPr="003B525B">
        <w:rPr>
          <w:rFonts w:cs="Arial"/>
          <w:color w:val="000000" w:themeColor="text1"/>
          <w:sz w:val="22"/>
          <w:szCs w:val="22"/>
        </w:rPr>
        <w:t>ú</w:t>
      </w:r>
      <w:r w:rsidR="0020122C" w:rsidRPr="003B525B">
        <w:rPr>
          <w:rFonts w:cs="Arial"/>
          <w:color w:val="000000" w:themeColor="text1"/>
          <w:sz w:val="22"/>
          <w:szCs w:val="22"/>
        </w:rPr>
        <w:t>daje o odsouhlasených změnách uvedené ve změnové knize</w:t>
      </w:r>
      <w:r w:rsidR="00E424D3" w:rsidRPr="003B525B">
        <w:rPr>
          <w:rFonts w:cs="Arial"/>
          <w:color w:val="000000" w:themeColor="text1"/>
          <w:sz w:val="22"/>
          <w:szCs w:val="22"/>
        </w:rPr>
        <w:t xml:space="preserve">. </w:t>
      </w:r>
      <w:r w:rsidR="005D1093" w:rsidRPr="003B525B">
        <w:rPr>
          <w:rFonts w:cs="Arial"/>
          <w:color w:val="000000" w:themeColor="text1"/>
          <w:sz w:val="22"/>
          <w:szCs w:val="22"/>
        </w:rPr>
        <w:t xml:space="preserve">Změnový a inflační dodatek mohou být uzavřeny současně v rámci jednoho dokumentu. </w:t>
      </w:r>
    </w:p>
    <w:p w14:paraId="7D12D3B4" w14:textId="77777777" w:rsidR="00C9534C" w:rsidRPr="003B525B" w:rsidRDefault="00C9534C" w:rsidP="00FF5B80">
      <w:pPr>
        <w:pStyle w:val="Zkladntext"/>
        <w:numPr>
          <w:ilvl w:val="1"/>
          <w:numId w:val="6"/>
        </w:numPr>
        <w:spacing w:before="240"/>
        <w:jc w:val="both"/>
        <w:rPr>
          <w:rFonts w:ascii="Arial" w:hAnsi="Arial" w:cs="Arial"/>
          <w:b w:val="0"/>
          <w:iCs/>
          <w:color w:val="000000" w:themeColor="text1"/>
          <w:sz w:val="22"/>
          <w:szCs w:val="22"/>
        </w:rPr>
      </w:pPr>
      <w:r w:rsidRPr="003B525B">
        <w:rPr>
          <w:rFonts w:ascii="Arial" w:hAnsi="Arial" w:cs="Arial"/>
          <w:iCs/>
          <w:color w:val="000000" w:themeColor="text1"/>
          <w:sz w:val="22"/>
          <w:szCs w:val="22"/>
        </w:rPr>
        <w:t>Platební podmínky:</w:t>
      </w:r>
    </w:p>
    <w:p w14:paraId="56508B03" w14:textId="515AD2B6" w:rsidR="00C9534C" w:rsidRPr="00FE2912" w:rsidRDefault="00C9534C" w:rsidP="00FF5B80">
      <w:pPr>
        <w:numPr>
          <w:ilvl w:val="2"/>
          <w:numId w:val="6"/>
        </w:numPr>
        <w:suppressAutoHyphens/>
        <w:spacing w:before="240" w:after="0" w:line="240" w:lineRule="auto"/>
        <w:ind w:left="709" w:hanging="709"/>
        <w:jc w:val="both"/>
        <w:rPr>
          <w:rFonts w:ascii="Arial" w:hAnsi="Arial" w:cs="Arial"/>
          <w:bCs/>
          <w:iCs/>
          <w:color w:val="000000" w:themeColor="text1"/>
        </w:rPr>
      </w:pPr>
      <w:r w:rsidRPr="003B525B">
        <w:rPr>
          <w:rFonts w:ascii="Arial" w:hAnsi="Arial" w:cs="Arial"/>
          <w:iCs/>
          <w:color w:val="000000" w:themeColor="text1"/>
        </w:rPr>
        <w:t xml:space="preserve">Platby budou prováděny </w:t>
      </w:r>
      <w:r w:rsidRPr="003B525B">
        <w:rPr>
          <w:rFonts w:ascii="Arial" w:hAnsi="Arial" w:cs="Arial"/>
          <w:b/>
          <w:iCs/>
          <w:color w:val="000000" w:themeColor="text1"/>
        </w:rPr>
        <w:t>měsíčně</w:t>
      </w:r>
      <w:r w:rsidRPr="003B525B">
        <w:rPr>
          <w:rFonts w:ascii="Arial" w:hAnsi="Arial" w:cs="Arial"/>
          <w:iCs/>
          <w:color w:val="000000" w:themeColor="text1"/>
        </w:rPr>
        <w:t xml:space="preserve"> na základě příslušných daňových dokladů (faktur) vystavovaných zhotovitelem na základě </w:t>
      </w:r>
      <w:r w:rsidRPr="003B525B">
        <w:rPr>
          <w:rFonts w:ascii="Arial" w:hAnsi="Arial" w:cs="Arial"/>
          <w:b/>
          <w:bCs/>
          <w:iCs/>
          <w:color w:val="000000" w:themeColor="text1"/>
        </w:rPr>
        <w:t>soupisu skutečně provedených prací</w:t>
      </w:r>
      <w:r w:rsidRPr="003B525B">
        <w:rPr>
          <w:rFonts w:ascii="Arial" w:hAnsi="Arial" w:cs="Arial"/>
          <w:iCs/>
          <w:color w:val="000000" w:themeColor="text1"/>
        </w:rPr>
        <w:t xml:space="preserve"> </w:t>
      </w:r>
      <w:r w:rsidRPr="003B525B">
        <w:rPr>
          <w:rFonts w:ascii="Arial" w:hAnsi="Arial" w:cs="Arial"/>
          <w:b/>
          <w:iCs/>
          <w:color w:val="000000" w:themeColor="text1"/>
        </w:rPr>
        <w:t xml:space="preserve">a </w:t>
      </w:r>
      <w:r w:rsidRPr="003800A7">
        <w:rPr>
          <w:rFonts w:ascii="Arial" w:hAnsi="Arial" w:cs="Arial"/>
          <w:b/>
          <w:iCs/>
          <w:color w:val="000000" w:themeColor="text1"/>
        </w:rPr>
        <w:t>dodávek</w:t>
      </w:r>
      <w:r w:rsidRPr="003800A7">
        <w:rPr>
          <w:rFonts w:ascii="Arial" w:hAnsi="Arial" w:cs="Arial"/>
          <w:iCs/>
          <w:color w:val="000000" w:themeColor="text1"/>
        </w:rPr>
        <w:t xml:space="preserve"> odsouhlaseného a podepsaného pověřenou osobou objednatele. </w:t>
      </w:r>
      <w:bookmarkStart w:id="2" w:name="_Hlk213144127"/>
      <w:r w:rsidR="00CD770D" w:rsidRPr="003800A7">
        <w:rPr>
          <w:rFonts w:ascii="Arial" w:hAnsi="Arial" w:cs="Arial"/>
          <w:iCs/>
          <w:color w:val="000000" w:themeColor="text1"/>
        </w:rPr>
        <w:t>Faktury bude objednatel hradit</w:t>
      </w:r>
      <w:r w:rsidRPr="003800A7">
        <w:rPr>
          <w:rFonts w:ascii="Arial" w:hAnsi="Arial" w:cs="Arial"/>
          <w:iCs/>
          <w:color w:val="000000" w:themeColor="text1"/>
        </w:rPr>
        <w:t xml:space="preserve"> až do výše </w:t>
      </w:r>
      <w:r w:rsidRPr="003800A7">
        <w:rPr>
          <w:rFonts w:ascii="Arial" w:hAnsi="Arial" w:cs="Arial"/>
          <w:b/>
          <w:iCs/>
          <w:color w:val="000000" w:themeColor="text1"/>
        </w:rPr>
        <w:t>9</w:t>
      </w:r>
      <w:r w:rsidR="00077F6E" w:rsidRPr="003800A7">
        <w:rPr>
          <w:rFonts w:ascii="Arial" w:hAnsi="Arial" w:cs="Arial"/>
          <w:b/>
          <w:iCs/>
          <w:color w:val="000000" w:themeColor="text1"/>
        </w:rPr>
        <w:t>8</w:t>
      </w:r>
      <w:r w:rsidRPr="003800A7">
        <w:rPr>
          <w:rFonts w:ascii="Arial" w:hAnsi="Arial" w:cs="Arial"/>
          <w:b/>
          <w:iCs/>
          <w:color w:val="000000" w:themeColor="text1"/>
        </w:rPr>
        <w:t xml:space="preserve"> % </w:t>
      </w:r>
      <w:r w:rsidRPr="003800A7">
        <w:rPr>
          <w:rFonts w:ascii="Arial" w:hAnsi="Arial" w:cs="Arial"/>
          <w:iCs/>
          <w:color w:val="000000" w:themeColor="text1"/>
        </w:rPr>
        <w:t xml:space="preserve">z celkové </w:t>
      </w:r>
      <w:r w:rsidR="005D1093" w:rsidRPr="003800A7">
        <w:rPr>
          <w:rFonts w:ascii="Arial" w:hAnsi="Arial" w:cs="Arial"/>
          <w:iCs/>
          <w:color w:val="000000" w:themeColor="text1"/>
        </w:rPr>
        <w:t xml:space="preserve">konečné </w:t>
      </w:r>
      <w:r w:rsidRPr="003800A7">
        <w:rPr>
          <w:rFonts w:ascii="Arial" w:hAnsi="Arial" w:cs="Arial"/>
          <w:iCs/>
          <w:color w:val="000000" w:themeColor="text1"/>
        </w:rPr>
        <w:t>ceny díla</w:t>
      </w:r>
      <w:r w:rsidR="005D1093" w:rsidRPr="003800A7">
        <w:rPr>
          <w:rFonts w:ascii="Arial" w:hAnsi="Arial" w:cs="Arial"/>
          <w:iCs/>
          <w:color w:val="000000" w:themeColor="text1"/>
        </w:rPr>
        <w:t xml:space="preserve"> </w:t>
      </w:r>
      <w:r w:rsidR="00AB79E9" w:rsidRPr="003800A7">
        <w:rPr>
          <w:rFonts w:ascii="Arial" w:hAnsi="Arial" w:cs="Arial"/>
          <w:iCs/>
          <w:color w:val="000000" w:themeColor="text1"/>
        </w:rPr>
        <w:t xml:space="preserve">(sjednané na základě </w:t>
      </w:r>
      <w:r w:rsidR="00AB79E9" w:rsidRPr="003B525B">
        <w:rPr>
          <w:rFonts w:ascii="Arial" w:hAnsi="Arial" w:cs="Arial"/>
          <w:iCs/>
          <w:color w:val="000000" w:themeColor="text1"/>
        </w:rPr>
        <w:t>inflačních a změnových dodatků)</w:t>
      </w:r>
      <w:r w:rsidRPr="003B525B">
        <w:rPr>
          <w:rFonts w:ascii="Arial" w:hAnsi="Arial" w:cs="Arial"/>
          <w:iCs/>
          <w:color w:val="000000" w:themeColor="text1"/>
        </w:rPr>
        <w:t xml:space="preserve">, </w:t>
      </w:r>
      <w:r w:rsidR="00077F6E" w:rsidRPr="003B525B">
        <w:rPr>
          <w:rFonts w:ascii="Arial" w:hAnsi="Arial" w:cs="Arial"/>
          <w:iCs/>
          <w:color w:val="000000" w:themeColor="text1"/>
        </w:rPr>
        <w:t xml:space="preserve">částka rovnající se </w:t>
      </w:r>
      <w:r w:rsidR="00077F6E" w:rsidRPr="003B525B">
        <w:rPr>
          <w:rFonts w:ascii="Arial" w:hAnsi="Arial" w:cs="Arial"/>
          <w:b/>
          <w:bCs/>
          <w:iCs/>
          <w:color w:val="000000" w:themeColor="text1"/>
        </w:rPr>
        <w:t xml:space="preserve">1 % </w:t>
      </w:r>
      <w:r w:rsidR="00077F6E" w:rsidRPr="003B525B">
        <w:rPr>
          <w:rFonts w:ascii="Arial" w:hAnsi="Arial" w:cs="Arial"/>
          <w:iCs/>
          <w:color w:val="000000" w:themeColor="text1"/>
        </w:rPr>
        <w:t>z</w:t>
      </w:r>
      <w:r w:rsidR="00AB79E9" w:rsidRPr="003B525B">
        <w:rPr>
          <w:rFonts w:ascii="Arial" w:hAnsi="Arial" w:cs="Arial"/>
          <w:iCs/>
          <w:color w:val="000000" w:themeColor="text1"/>
        </w:rPr>
        <w:t xml:space="preserve"> celkové konečné </w:t>
      </w:r>
      <w:r w:rsidR="00077F6E" w:rsidRPr="003B525B">
        <w:rPr>
          <w:rFonts w:ascii="Arial" w:hAnsi="Arial" w:cs="Arial"/>
          <w:iCs/>
          <w:color w:val="000000" w:themeColor="text1"/>
        </w:rPr>
        <w:t xml:space="preserve">ceny </w:t>
      </w:r>
      <w:bookmarkEnd w:id="2"/>
      <w:r w:rsidR="00AB79E9" w:rsidRPr="003B525B">
        <w:rPr>
          <w:rFonts w:ascii="Arial" w:hAnsi="Arial" w:cs="Arial"/>
          <w:iCs/>
          <w:color w:val="000000" w:themeColor="text1"/>
        </w:rPr>
        <w:t>díla</w:t>
      </w:r>
      <w:r w:rsidR="00077F6E" w:rsidRPr="003B525B">
        <w:rPr>
          <w:rFonts w:ascii="Arial" w:hAnsi="Arial" w:cs="Arial"/>
          <w:b/>
          <w:bCs/>
          <w:iCs/>
          <w:color w:val="000000" w:themeColor="text1"/>
        </w:rPr>
        <w:t xml:space="preserve"> </w:t>
      </w:r>
      <w:r w:rsidR="00077F6E" w:rsidRPr="003B525B">
        <w:rPr>
          <w:rFonts w:ascii="Arial" w:hAnsi="Arial" w:cs="Arial"/>
          <w:iCs/>
          <w:color w:val="000000" w:themeColor="text1"/>
        </w:rPr>
        <w:t xml:space="preserve">bude splatná </w:t>
      </w:r>
      <w:r w:rsidR="00077F6E" w:rsidRPr="003B525B">
        <w:rPr>
          <w:rFonts w:ascii="Arial" w:hAnsi="Arial" w:cs="Arial"/>
          <w:b/>
          <w:bCs/>
          <w:iCs/>
          <w:color w:val="000000" w:themeColor="text1"/>
        </w:rPr>
        <w:t xml:space="preserve">po </w:t>
      </w:r>
      <w:r w:rsidR="005D1093" w:rsidRPr="003B525B">
        <w:rPr>
          <w:rFonts w:ascii="Arial" w:hAnsi="Arial" w:cs="Arial"/>
          <w:b/>
          <w:bCs/>
          <w:iCs/>
          <w:color w:val="000000" w:themeColor="text1"/>
        </w:rPr>
        <w:t xml:space="preserve">protokolárním </w:t>
      </w:r>
      <w:r w:rsidR="00077F6E" w:rsidRPr="003B525B">
        <w:rPr>
          <w:rFonts w:ascii="Arial" w:hAnsi="Arial" w:cs="Arial"/>
          <w:b/>
          <w:bCs/>
          <w:iCs/>
          <w:color w:val="000000" w:themeColor="text1"/>
        </w:rPr>
        <w:t>předání dokončeného</w:t>
      </w:r>
      <w:r w:rsidR="005D1093" w:rsidRPr="003B525B">
        <w:rPr>
          <w:rFonts w:ascii="Arial" w:hAnsi="Arial" w:cs="Arial"/>
          <w:b/>
          <w:bCs/>
          <w:iCs/>
          <w:color w:val="000000" w:themeColor="text1"/>
        </w:rPr>
        <w:t xml:space="preserve"> </w:t>
      </w:r>
      <w:r w:rsidR="00077F6E" w:rsidRPr="003B525B">
        <w:rPr>
          <w:rFonts w:ascii="Arial" w:hAnsi="Arial" w:cs="Arial"/>
          <w:b/>
          <w:bCs/>
          <w:iCs/>
          <w:color w:val="000000" w:themeColor="text1"/>
        </w:rPr>
        <w:t xml:space="preserve">díla včetně příslušné dokumentace </w:t>
      </w:r>
      <w:r w:rsidR="005D1093" w:rsidRPr="003B525B">
        <w:rPr>
          <w:rFonts w:ascii="Arial" w:hAnsi="Arial" w:cs="Arial"/>
          <w:b/>
          <w:bCs/>
          <w:iCs/>
          <w:color w:val="000000" w:themeColor="text1"/>
        </w:rPr>
        <w:t xml:space="preserve">objednateli, </w:t>
      </w:r>
      <w:r w:rsidR="00077F6E" w:rsidRPr="003B525B">
        <w:rPr>
          <w:rFonts w:ascii="Arial" w:hAnsi="Arial" w:cs="Arial"/>
          <w:iCs/>
          <w:color w:val="000000" w:themeColor="text1"/>
        </w:rPr>
        <w:t>zbylá částka rovnající se</w:t>
      </w:r>
      <w:r w:rsidR="00077F6E" w:rsidRPr="003B525B">
        <w:rPr>
          <w:rFonts w:ascii="Arial" w:hAnsi="Arial" w:cs="Arial"/>
          <w:b/>
          <w:bCs/>
          <w:iCs/>
          <w:color w:val="000000" w:themeColor="text1"/>
        </w:rPr>
        <w:t xml:space="preserve"> 1 % </w:t>
      </w:r>
      <w:r w:rsidR="00AB79E9" w:rsidRPr="003B525B">
        <w:rPr>
          <w:rFonts w:ascii="Arial" w:hAnsi="Arial" w:cs="Arial"/>
          <w:b/>
          <w:bCs/>
          <w:iCs/>
          <w:color w:val="000000" w:themeColor="text1"/>
        </w:rPr>
        <w:t xml:space="preserve">z celkové konečné ceny díla </w:t>
      </w:r>
      <w:r w:rsidR="00077F6E" w:rsidRPr="003B525B">
        <w:rPr>
          <w:rFonts w:ascii="Arial" w:hAnsi="Arial" w:cs="Arial"/>
          <w:iCs/>
          <w:color w:val="000000" w:themeColor="text1"/>
        </w:rPr>
        <w:t xml:space="preserve">bude </w:t>
      </w:r>
      <w:r w:rsidR="00077F6E" w:rsidRPr="00FE2912">
        <w:rPr>
          <w:rFonts w:ascii="Arial" w:hAnsi="Arial" w:cs="Arial"/>
          <w:iCs/>
          <w:color w:val="000000" w:themeColor="text1"/>
        </w:rPr>
        <w:t xml:space="preserve">splatná </w:t>
      </w:r>
      <w:r w:rsidR="00077F6E" w:rsidRPr="00FE2912">
        <w:rPr>
          <w:rFonts w:ascii="Arial" w:hAnsi="Arial" w:cs="Arial"/>
          <w:b/>
          <w:bCs/>
          <w:iCs/>
          <w:color w:val="000000" w:themeColor="text1"/>
        </w:rPr>
        <w:t>po odstranění všech vad a nedodělků z předávacího protokolu</w:t>
      </w:r>
      <w:r w:rsidRPr="00FE2912">
        <w:rPr>
          <w:rFonts w:ascii="Arial" w:hAnsi="Arial" w:cs="Arial"/>
          <w:iCs/>
          <w:color w:val="000000" w:themeColor="text1"/>
        </w:rPr>
        <w:t xml:space="preserve">. </w:t>
      </w:r>
    </w:p>
    <w:p w14:paraId="6AF1DE36" w14:textId="13C60255" w:rsidR="00C9534C" w:rsidRPr="004D49B0" w:rsidRDefault="00C9534C" w:rsidP="00FF5B80">
      <w:pPr>
        <w:numPr>
          <w:ilvl w:val="2"/>
          <w:numId w:val="6"/>
        </w:numPr>
        <w:suppressAutoHyphens/>
        <w:spacing w:before="240" w:after="0" w:line="240" w:lineRule="auto"/>
        <w:ind w:left="709" w:hanging="709"/>
        <w:jc w:val="both"/>
        <w:rPr>
          <w:rFonts w:ascii="Arial" w:hAnsi="Arial" w:cs="Arial"/>
          <w:iCs/>
        </w:rPr>
      </w:pPr>
      <w:r w:rsidRPr="004D49B0">
        <w:rPr>
          <w:rFonts w:ascii="Arial" w:hAnsi="Arial" w:cs="Arial"/>
          <w:iCs/>
        </w:rPr>
        <w:t xml:space="preserve">Veškeré faktury - daňové doklady musí formou a obsahem odpovídat zákonu </w:t>
      </w:r>
      <w:r w:rsidRPr="004D49B0">
        <w:rPr>
          <w:rFonts w:ascii="Arial" w:hAnsi="Arial" w:cs="Arial"/>
          <w:iCs/>
        </w:rPr>
        <w:br/>
        <w:t>o účetnictví a zákonu č. 235/2004 Sb. o dani z přidané hodnoty, v platném znění. Na daňovém dokladu bude uveden název zakázky a číslo smlouvy objednatele, cena bez DPH</w:t>
      </w:r>
      <w:r w:rsidR="004D49B0">
        <w:rPr>
          <w:rFonts w:ascii="Arial" w:hAnsi="Arial" w:cs="Arial"/>
          <w:iCs/>
        </w:rPr>
        <w:t>.</w:t>
      </w:r>
      <w:r w:rsidRPr="004D49B0">
        <w:rPr>
          <w:rFonts w:ascii="Arial" w:hAnsi="Arial" w:cs="Arial"/>
          <w:bCs/>
        </w:rPr>
        <w:t xml:space="preserve"> </w:t>
      </w:r>
      <w:r w:rsidRPr="004D49B0">
        <w:rPr>
          <w:rFonts w:ascii="Arial" w:hAnsi="Arial" w:cs="Arial"/>
          <w:iCs/>
        </w:rPr>
        <w:t>Součástí daňového dokladu bude soupis skutečně provedených prací</w:t>
      </w:r>
      <w:r w:rsidR="004D49B0">
        <w:rPr>
          <w:rFonts w:ascii="Arial" w:hAnsi="Arial" w:cs="Arial"/>
          <w:iCs/>
        </w:rPr>
        <w:t>,</w:t>
      </w:r>
      <w:r w:rsidR="004D49B0" w:rsidRPr="004D49B0">
        <w:rPr>
          <w:rFonts w:ascii="Arial" w:hAnsi="Arial" w:cs="Arial"/>
          <w:iCs/>
        </w:rPr>
        <w:t xml:space="preserve"> dodávek a služeb zpracovaný v souladu s položkovým rozpočtem</w:t>
      </w:r>
      <w:r w:rsidRPr="004D49B0">
        <w:rPr>
          <w:rFonts w:ascii="Arial" w:hAnsi="Arial" w:cs="Arial"/>
          <w:iCs/>
        </w:rPr>
        <w:t>, odsouhlasený a podepsaný pověřenou osobou objednatele. Bez tohoto soupisu je faktura neúplná.</w:t>
      </w:r>
    </w:p>
    <w:p w14:paraId="5BE69B93" w14:textId="2AD7C26C" w:rsidR="00C9534C" w:rsidRPr="004D49B0" w:rsidRDefault="00C9534C" w:rsidP="00FF5B80">
      <w:pPr>
        <w:numPr>
          <w:ilvl w:val="2"/>
          <w:numId w:val="6"/>
        </w:numPr>
        <w:suppressAutoHyphens/>
        <w:spacing w:before="240" w:after="0" w:line="240" w:lineRule="auto"/>
        <w:ind w:left="709" w:hanging="709"/>
        <w:jc w:val="both"/>
        <w:rPr>
          <w:rFonts w:ascii="Arial" w:hAnsi="Arial" w:cs="Arial"/>
          <w:iCs/>
        </w:rPr>
      </w:pPr>
      <w:r w:rsidRPr="004D49B0">
        <w:rPr>
          <w:rFonts w:ascii="Arial" w:hAnsi="Arial" w:cs="Arial"/>
          <w:iCs/>
        </w:rPr>
        <w:t xml:space="preserve">V případě, že účetní doklad nebude mít odpovídající náležitosti, je objednatel oprávněn zaslat jej ve lhůtě splatnosti zpět zhotoviteli k doplnění, aniž se tak dostane do prodlení se splatností, lhůta počíná běžet znovu od opětovného zaslání náležitě doplněného či opraveného dokladu. </w:t>
      </w:r>
    </w:p>
    <w:p w14:paraId="38EB4E37" w14:textId="77777777" w:rsidR="00C9534C" w:rsidRPr="004D49B0" w:rsidRDefault="00C9534C" w:rsidP="00FF5B80">
      <w:pPr>
        <w:numPr>
          <w:ilvl w:val="2"/>
          <w:numId w:val="6"/>
        </w:numPr>
        <w:suppressAutoHyphens/>
        <w:spacing w:before="240" w:after="0" w:line="240" w:lineRule="auto"/>
        <w:ind w:left="709" w:hanging="709"/>
        <w:jc w:val="both"/>
        <w:rPr>
          <w:rFonts w:ascii="Arial" w:hAnsi="Arial" w:cs="Arial"/>
          <w:iCs/>
        </w:rPr>
      </w:pPr>
      <w:r w:rsidRPr="004D49B0">
        <w:rPr>
          <w:rFonts w:ascii="Arial" w:hAnsi="Arial" w:cs="Arial"/>
          <w:iCs/>
        </w:rPr>
        <w:t>Zálohy objednatel neposkytuje.</w:t>
      </w:r>
    </w:p>
    <w:p w14:paraId="0AE930D4" w14:textId="7AAADAEC" w:rsidR="00C9534C" w:rsidRDefault="00C9534C" w:rsidP="00FF5B80">
      <w:pPr>
        <w:numPr>
          <w:ilvl w:val="2"/>
          <w:numId w:val="6"/>
        </w:numPr>
        <w:suppressAutoHyphens/>
        <w:spacing w:before="240" w:after="0" w:line="240" w:lineRule="auto"/>
        <w:ind w:left="709" w:hanging="709"/>
        <w:jc w:val="both"/>
        <w:rPr>
          <w:rFonts w:ascii="Arial" w:hAnsi="Arial" w:cs="Arial"/>
          <w:iCs/>
          <w:color w:val="000000" w:themeColor="text1"/>
        </w:rPr>
      </w:pPr>
      <w:r w:rsidRPr="00FE2912">
        <w:rPr>
          <w:rFonts w:ascii="Arial" w:hAnsi="Arial" w:cs="Arial"/>
          <w:iCs/>
          <w:color w:val="000000" w:themeColor="text1"/>
        </w:rPr>
        <w:t xml:space="preserve">Splatnost faktur (daňových dokladů) se stanovuje </w:t>
      </w:r>
      <w:r w:rsidRPr="00FE2912">
        <w:rPr>
          <w:rFonts w:ascii="Arial" w:hAnsi="Arial" w:cs="Arial"/>
          <w:b/>
          <w:bCs/>
          <w:iCs/>
          <w:color w:val="000000" w:themeColor="text1"/>
        </w:rPr>
        <w:t xml:space="preserve">do </w:t>
      </w:r>
      <w:r w:rsidR="00900CB9" w:rsidRPr="00FE2912">
        <w:rPr>
          <w:rFonts w:ascii="Arial" w:hAnsi="Arial" w:cs="Arial"/>
          <w:b/>
          <w:bCs/>
          <w:iCs/>
          <w:color w:val="000000" w:themeColor="text1"/>
        </w:rPr>
        <w:t>28</w:t>
      </w:r>
      <w:r w:rsidRPr="00FE2912">
        <w:rPr>
          <w:rFonts w:ascii="Arial" w:hAnsi="Arial" w:cs="Arial"/>
          <w:b/>
          <w:bCs/>
          <w:iCs/>
          <w:color w:val="000000" w:themeColor="text1"/>
        </w:rPr>
        <w:t xml:space="preserve"> dnů</w:t>
      </w:r>
      <w:r w:rsidRPr="00FE2912">
        <w:rPr>
          <w:rFonts w:ascii="Arial" w:hAnsi="Arial" w:cs="Arial"/>
          <w:iCs/>
          <w:color w:val="000000" w:themeColor="text1"/>
        </w:rPr>
        <w:t xml:space="preserve"> ode dne průkazného doručení faktury objednateli</w:t>
      </w:r>
      <w:r w:rsidR="00900CB9" w:rsidRPr="00FE2912">
        <w:rPr>
          <w:rFonts w:ascii="Arial" w:hAnsi="Arial" w:cs="Arial"/>
          <w:iCs/>
          <w:color w:val="000000" w:themeColor="text1"/>
        </w:rPr>
        <w:t xml:space="preserve"> (datovou schránkou nebo na e-mailovou adresu: </w:t>
      </w:r>
      <w:hyperlink r:id="rId9" w:history="1">
        <w:r w:rsidR="00900CB9" w:rsidRPr="00FE2912">
          <w:rPr>
            <w:rStyle w:val="Hypertextovodkaz"/>
            <w:rFonts w:ascii="Arial" w:hAnsi="Arial" w:cs="Arial"/>
            <w:iCs/>
            <w:color w:val="000000" w:themeColor="text1"/>
          </w:rPr>
          <w:t>vodhanelova@vhsturnov.cz</w:t>
        </w:r>
      </w:hyperlink>
      <w:r w:rsidR="00900CB9" w:rsidRPr="00FE2912">
        <w:rPr>
          <w:rFonts w:ascii="Arial" w:hAnsi="Arial" w:cs="Arial"/>
          <w:iCs/>
          <w:color w:val="000000" w:themeColor="text1"/>
        </w:rPr>
        <w:t xml:space="preserve"> )</w:t>
      </w:r>
      <w:r w:rsidRPr="00FE2912">
        <w:rPr>
          <w:rFonts w:ascii="Arial" w:hAnsi="Arial" w:cs="Arial"/>
          <w:iCs/>
          <w:color w:val="000000" w:themeColor="text1"/>
        </w:rPr>
        <w:t xml:space="preserve">. </w:t>
      </w:r>
    </w:p>
    <w:p w14:paraId="6649692C" w14:textId="77777777" w:rsidR="00DD1287" w:rsidRPr="00FE2912" w:rsidRDefault="00DD1287" w:rsidP="00DD1287">
      <w:pPr>
        <w:suppressAutoHyphens/>
        <w:spacing w:before="240" w:after="0" w:line="240" w:lineRule="auto"/>
        <w:ind w:left="709"/>
        <w:jc w:val="both"/>
        <w:rPr>
          <w:rFonts w:ascii="Arial" w:hAnsi="Arial" w:cs="Arial"/>
          <w:iCs/>
          <w:color w:val="000000" w:themeColor="text1"/>
        </w:rPr>
      </w:pPr>
    </w:p>
    <w:p w14:paraId="4DD41F79" w14:textId="77777777" w:rsidR="004D49B0" w:rsidRPr="004B1C98" w:rsidRDefault="004D49B0" w:rsidP="00FF5B80">
      <w:pPr>
        <w:pStyle w:val="Nadpis2"/>
        <w:numPr>
          <w:ilvl w:val="0"/>
          <w:numId w:val="6"/>
        </w:numPr>
        <w:spacing w:before="480"/>
        <w:ind w:left="567" w:right="0" w:hanging="567"/>
        <w:rPr>
          <w:rFonts w:cs="Arial"/>
          <w:sz w:val="24"/>
          <w:szCs w:val="24"/>
          <w:u w:val="single"/>
        </w:rPr>
      </w:pPr>
      <w:r w:rsidRPr="004B1C98">
        <w:rPr>
          <w:rFonts w:cs="Arial"/>
          <w:sz w:val="24"/>
          <w:szCs w:val="24"/>
          <w:u w:val="single"/>
        </w:rPr>
        <w:t>Místo a doba plnění</w:t>
      </w:r>
    </w:p>
    <w:p w14:paraId="5DC848C3" w14:textId="77777777" w:rsidR="004D49B0" w:rsidRPr="00517E38" w:rsidRDefault="004D49B0" w:rsidP="004D49B0"/>
    <w:p w14:paraId="679C3894" w14:textId="029ACC7C" w:rsidR="004D49B0" w:rsidRPr="00FE2912" w:rsidRDefault="004D49B0" w:rsidP="00FF5B80">
      <w:pPr>
        <w:pStyle w:val="Odstavecseseznamem"/>
        <w:numPr>
          <w:ilvl w:val="1"/>
          <w:numId w:val="8"/>
        </w:numPr>
        <w:tabs>
          <w:tab w:val="left" w:pos="709"/>
        </w:tabs>
        <w:autoSpaceDE w:val="0"/>
        <w:autoSpaceDN w:val="0"/>
        <w:adjustRightInd w:val="0"/>
        <w:spacing w:after="120" w:line="240" w:lineRule="auto"/>
        <w:ind w:left="567" w:hanging="567"/>
        <w:contextualSpacing w:val="0"/>
        <w:jc w:val="both"/>
        <w:rPr>
          <w:rFonts w:ascii="Arial" w:hAnsi="Arial" w:cs="Arial"/>
          <w:bCs/>
          <w:iCs/>
        </w:rPr>
      </w:pPr>
      <w:bookmarkStart w:id="3" w:name="_Hlk529281591"/>
      <w:r w:rsidRPr="00FE2912">
        <w:rPr>
          <w:rFonts w:ascii="Arial" w:hAnsi="Arial" w:cs="Arial"/>
          <w:iCs/>
          <w:szCs w:val="16"/>
        </w:rPr>
        <w:t xml:space="preserve">Místem plnění je </w:t>
      </w:r>
      <w:r w:rsidR="0086529C" w:rsidRPr="00FE2912">
        <w:rPr>
          <w:rFonts w:ascii="Arial" w:hAnsi="Arial" w:cs="Arial"/>
          <w:iCs/>
          <w:szCs w:val="16"/>
        </w:rPr>
        <w:t xml:space="preserve">Liberecký kraj, </w:t>
      </w:r>
      <w:proofErr w:type="spellStart"/>
      <w:r w:rsidR="0086529C" w:rsidRPr="00FE2912">
        <w:rPr>
          <w:rFonts w:ascii="Arial" w:hAnsi="Arial" w:cs="Arial"/>
          <w:iCs/>
          <w:szCs w:val="16"/>
        </w:rPr>
        <w:t>k.ú</w:t>
      </w:r>
      <w:proofErr w:type="spellEnd"/>
      <w:r w:rsidR="0086529C" w:rsidRPr="00FE2912">
        <w:rPr>
          <w:rFonts w:ascii="Arial" w:hAnsi="Arial" w:cs="Arial"/>
          <w:iCs/>
          <w:szCs w:val="16"/>
        </w:rPr>
        <w:t>. města Lomnice nad Popelkou</w:t>
      </w:r>
      <w:r w:rsidR="00254F58" w:rsidRPr="00FE2912">
        <w:rPr>
          <w:rFonts w:ascii="Arial" w:hAnsi="Arial" w:cs="Arial"/>
          <w:iCs/>
          <w:szCs w:val="16"/>
        </w:rPr>
        <w:t xml:space="preserve"> (ul. 5. května a Stará Lomnice)</w:t>
      </w:r>
      <w:r w:rsidRPr="00FE2912">
        <w:rPr>
          <w:rFonts w:ascii="Arial" w:hAnsi="Arial" w:cs="Arial"/>
          <w:iCs/>
          <w:szCs w:val="16"/>
        </w:rPr>
        <w:t xml:space="preserve">.  </w:t>
      </w:r>
    </w:p>
    <w:bookmarkEnd w:id="3"/>
    <w:p w14:paraId="6F337A80" w14:textId="0FA92C9A" w:rsidR="004D49B0" w:rsidRPr="00E12882" w:rsidRDefault="00254F58" w:rsidP="00FF5B80">
      <w:pPr>
        <w:pStyle w:val="Normlnweb"/>
        <w:numPr>
          <w:ilvl w:val="1"/>
          <w:numId w:val="8"/>
        </w:numPr>
        <w:spacing w:before="240" w:beforeAutospacing="0" w:after="0" w:afterAutospacing="0"/>
        <w:ind w:left="567" w:hanging="567"/>
        <w:jc w:val="both"/>
        <w:rPr>
          <w:rFonts w:cs="Arial"/>
          <w:bCs/>
          <w:sz w:val="22"/>
          <w:szCs w:val="22"/>
        </w:rPr>
      </w:pPr>
      <w:r w:rsidRPr="00F12AA0">
        <w:rPr>
          <w:rFonts w:cs="Arial"/>
          <w:bCs/>
          <w:sz w:val="22"/>
          <w:szCs w:val="22"/>
        </w:rPr>
        <w:t xml:space="preserve">Předání staveniště zhotoviteli proběhne na základě </w:t>
      </w:r>
      <w:r w:rsidRPr="00F12AA0">
        <w:rPr>
          <w:rFonts w:cs="Arial"/>
          <w:b/>
          <w:sz w:val="22"/>
          <w:szCs w:val="22"/>
        </w:rPr>
        <w:t>písemné výzvy objednatele</w:t>
      </w:r>
      <w:r w:rsidRPr="00F12AA0">
        <w:rPr>
          <w:rFonts w:cs="Arial"/>
          <w:bCs/>
          <w:sz w:val="22"/>
          <w:szCs w:val="22"/>
        </w:rPr>
        <w:t xml:space="preserve"> </w:t>
      </w:r>
      <w:r w:rsidRPr="00F12AA0">
        <w:rPr>
          <w:rFonts w:cs="Arial"/>
          <w:bCs/>
          <w:sz w:val="22"/>
          <w:szCs w:val="22"/>
        </w:rPr>
        <w:br/>
        <w:t xml:space="preserve">v termínu stanoveném v této výzvě. Písemná výzva bude zhotoviteli odeslána nejpozději 5 pracovních dnů před požadovaným termínem převzetí staveniště, a to </w:t>
      </w:r>
      <w:r w:rsidRPr="00F12AA0">
        <w:rPr>
          <w:rFonts w:cs="Arial"/>
          <w:bCs/>
          <w:sz w:val="22"/>
          <w:szCs w:val="22"/>
        </w:rPr>
        <w:br/>
      </w:r>
      <w:r w:rsidRPr="003800A7">
        <w:rPr>
          <w:rFonts w:cs="Arial"/>
          <w:bCs/>
          <w:sz w:val="22"/>
          <w:szCs w:val="22"/>
        </w:rPr>
        <w:t xml:space="preserve">e-mailem na adresu: </w:t>
      </w:r>
      <w:hyperlink r:id="rId10" w:history="1">
        <w:r w:rsidR="00D5440A">
          <w:rPr>
            <w:rStyle w:val="Hypertextovodkaz"/>
            <w:rFonts w:cs="Arial"/>
            <w:bCs/>
            <w:sz w:val="22"/>
            <w:szCs w:val="22"/>
          </w:rPr>
          <w:t>………</w:t>
        </w:r>
      </w:hyperlink>
      <w:r w:rsidR="00060559" w:rsidRPr="003800A7">
        <w:rPr>
          <w:rFonts w:cs="Arial"/>
          <w:bCs/>
          <w:color w:val="808080" w:themeColor="background1" w:themeShade="80"/>
          <w:sz w:val="22"/>
          <w:szCs w:val="22"/>
        </w:rPr>
        <w:t xml:space="preserve"> </w:t>
      </w:r>
      <w:r w:rsidRPr="003800A7">
        <w:rPr>
          <w:rFonts w:cs="Arial"/>
          <w:bCs/>
          <w:sz w:val="22"/>
          <w:szCs w:val="22"/>
        </w:rPr>
        <w:t>O předání a převzetí staveniště bude</w:t>
      </w:r>
      <w:r w:rsidRPr="00F12AA0">
        <w:rPr>
          <w:rFonts w:cs="Arial"/>
          <w:bCs/>
          <w:sz w:val="22"/>
          <w:szCs w:val="22"/>
        </w:rPr>
        <w:t xml:space="preserve"> vyhotoven protokol odsouhlasený a podepsaný oprávněnými zástupci smluvních stran</w:t>
      </w:r>
      <w:r w:rsidR="009154AD" w:rsidRPr="00E12882">
        <w:rPr>
          <w:rFonts w:cs="Arial"/>
          <w:bCs/>
          <w:sz w:val="22"/>
          <w:szCs w:val="22"/>
        </w:rPr>
        <w:t xml:space="preserve"> </w:t>
      </w:r>
    </w:p>
    <w:p w14:paraId="2FED867F" w14:textId="3380A1CF" w:rsidR="00B061F0" w:rsidRPr="003B525B" w:rsidRDefault="00254F58" w:rsidP="00FF5B80">
      <w:pPr>
        <w:pStyle w:val="Normlnweb"/>
        <w:numPr>
          <w:ilvl w:val="1"/>
          <w:numId w:val="7"/>
        </w:numPr>
        <w:spacing w:before="240" w:beforeAutospacing="0" w:after="0" w:afterAutospacing="0"/>
        <w:ind w:left="567" w:hanging="567"/>
        <w:jc w:val="both"/>
        <w:rPr>
          <w:rFonts w:cs="Arial"/>
          <w:bCs/>
          <w:color w:val="000000" w:themeColor="text1"/>
          <w:sz w:val="22"/>
          <w:szCs w:val="22"/>
        </w:rPr>
      </w:pPr>
      <w:r w:rsidRPr="00B55E7F">
        <w:rPr>
          <w:rFonts w:cs="Arial"/>
          <w:bCs/>
          <w:sz w:val="22"/>
          <w:szCs w:val="22"/>
        </w:rPr>
        <w:t xml:space="preserve">Zhotovitel se zavazuje </w:t>
      </w:r>
      <w:r w:rsidR="006A4D7A">
        <w:rPr>
          <w:rFonts w:cs="Arial"/>
          <w:bCs/>
          <w:sz w:val="22"/>
          <w:szCs w:val="22"/>
        </w:rPr>
        <w:t xml:space="preserve">celé </w:t>
      </w:r>
      <w:r w:rsidRPr="00B55E7F">
        <w:rPr>
          <w:rFonts w:cs="Arial"/>
          <w:bCs/>
          <w:sz w:val="22"/>
          <w:szCs w:val="22"/>
        </w:rPr>
        <w:t xml:space="preserve">dílo </w:t>
      </w:r>
      <w:r>
        <w:rPr>
          <w:rFonts w:cs="Arial"/>
          <w:bCs/>
          <w:sz w:val="22"/>
          <w:szCs w:val="22"/>
        </w:rPr>
        <w:t xml:space="preserve">provést, tzn. </w:t>
      </w:r>
      <w:r w:rsidRPr="00B55E7F">
        <w:rPr>
          <w:rFonts w:cs="Arial"/>
          <w:bCs/>
          <w:sz w:val="22"/>
          <w:szCs w:val="22"/>
        </w:rPr>
        <w:t xml:space="preserve">zrealizovat, </w:t>
      </w:r>
      <w:r w:rsidRPr="00B55E7F">
        <w:rPr>
          <w:rFonts w:cs="Arial"/>
          <w:bCs/>
          <w:iCs/>
          <w:sz w:val="22"/>
          <w:szCs w:val="22"/>
        </w:rPr>
        <w:t xml:space="preserve">dokončit a předat objednateli </w:t>
      </w:r>
      <w:r>
        <w:rPr>
          <w:rFonts w:cs="Arial"/>
          <w:bCs/>
          <w:iCs/>
          <w:sz w:val="22"/>
          <w:szCs w:val="22"/>
        </w:rPr>
        <w:br/>
      </w:r>
      <w:r w:rsidRPr="003B525B">
        <w:rPr>
          <w:rFonts w:cs="Arial"/>
          <w:bCs/>
          <w:iCs/>
          <w:color w:val="000000" w:themeColor="text1"/>
          <w:sz w:val="22"/>
          <w:szCs w:val="22"/>
        </w:rPr>
        <w:t xml:space="preserve">ve lhůtě maximálně </w:t>
      </w:r>
      <w:r w:rsidRPr="003B525B">
        <w:rPr>
          <w:rFonts w:cs="Arial"/>
          <w:b/>
          <w:bCs/>
          <w:iCs/>
          <w:color w:val="000000" w:themeColor="text1"/>
          <w:sz w:val="22"/>
          <w:szCs w:val="22"/>
        </w:rPr>
        <w:t>do 32 měsíců ode dne oboustranného podpisu protokolu o předání staveniště</w:t>
      </w:r>
      <w:r w:rsidRPr="003B525B">
        <w:rPr>
          <w:rFonts w:cs="Arial"/>
          <w:bCs/>
          <w:iCs/>
          <w:color w:val="000000" w:themeColor="text1"/>
          <w:sz w:val="22"/>
          <w:szCs w:val="22"/>
        </w:rPr>
        <w:t>. Prvním dnem této lhůty je den následující po dni podpisu</w:t>
      </w:r>
      <w:r w:rsidR="00B061F0" w:rsidRPr="003B525B">
        <w:rPr>
          <w:rFonts w:cs="Arial"/>
          <w:bCs/>
          <w:iCs/>
          <w:color w:val="000000" w:themeColor="text1"/>
          <w:sz w:val="22"/>
          <w:szCs w:val="22"/>
        </w:rPr>
        <w:t xml:space="preserve"> protokolu</w:t>
      </w:r>
      <w:r w:rsidRPr="003B525B">
        <w:rPr>
          <w:rFonts w:cs="Arial"/>
          <w:bCs/>
          <w:iCs/>
          <w:color w:val="000000" w:themeColor="text1"/>
          <w:sz w:val="22"/>
          <w:szCs w:val="22"/>
        </w:rPr>
        <w:t xml:space="preserve">. </w:t>
      </w:r>
      <w:r w:rsidR="00B061F0" w:rsidRPr="003B525B">
        <w:rPr>
          <w:rFonts w:cs="Arial"/>
          <w:bCs/>
          <w:iCs/>
          <w:color w:val="000000" w:themeColor="text1"/>
          <w:sz w:val="22"/>
          <w:szCs w:val="22"/>
        </w:rPr>
        <w:t xml:space="preserve">Zhotovitel dosáhne dokončení díla v den úspěšného ukončení přejímacího řízení </w:t>
      </w:r>
      <w:r w:rsidR="00145BB3" w:rsidRPr="003B525B">
        <w:rPr>
          <w:rFonts w:cs="Arial"/>
          <w:bCs/>
          <w:iCs/>
          <w:color w:val="000000" w:themeColor="text1"/>
          <w:sz w:val="22"/>
          <w:szCs w:val="22"/>
        </w:rPr>
        <w:t xml:space="preserve">poslední etapy </w:t>
      </w:r>
      <w:r w:rsidR="00B061F0" w:rsidRPr="003B525B">
        <w:rPr>
          <w:rFonts w:cs="Arial"/>
          <w:bCs/>
          <w:iCs/>
          <w:color w:val="000000" w:themeColor="text1"/>
          <w:sz w:val="22"/>
          <w:szCs w:val="22"/>
        </w:rPr>
        <w:t>dle čl. 8 této smlouvy.</w:t>
      </w:r>
    </w:p>
    <w:p w14:paraId="58E43B1C" w14:textId="2320483E" w:rsidR="00254F58" w:rsidRPr="00254F58" w:rsidRDefault="00167162" w:rsidP="00FF5B80">
      <w:pPr>
        <w:pStyle w:val="Normlnweb"/>
        <w:numPr>
          <w:ilvl w:val="1"/>
          <w:numId w:val="7"/>
        </w:numPr>
        <w:spacing w:before="240" w:beforeAutospacing="0" w:after="0" w:afterAutospacing="0"/>
        <w:ind w:left="567" w:hanging="567"/>
        <w:jc w:val="both"/>
        <w:rPr>
          <w:rFonts w:cs="Arial"/>
          <w:bCs/>
          <w:sz w:val="22"/>
          <w:szCs w:val="22"/>
        </w:rPr>
      </w:pPr>
      <w:r w:rsidRPr="003B525B">
        <w:rPr>
          <w:rFonts w:cs="Arial"/>
          <w:bCs/>
          <w:iCs/>
          <w:color w:val="000000" w:themeColor="text1"/>
          <w:sz w:val="22"/>
          <w:szCs w:val="22"/>
        </w:rPr>
        <w:t xml:space="preserve">Realizace díla bude probíhat </w:t>
      </w:r>
      <w:r w:rsidRPr="003B525B">
        <w:rPr>
          <w:rFonts w:cs="Arial"/>
          <w:b/>
          <w:iCs/>
          <w:color w:val="000000" w:themeColor="text1"/>
          <w:sz w:val="22"/>
          <w:szCs w:val="22"/>
        </w:rPr>
        <w:t>ve třech etapách v průběhu stavebních sezón let 2026, 2027 a 2028</w:t>
      </w:r>
      <w:r w:rsidR="001B5878" w:rsidRPr="003B525B">
        <w:rPr>
          <w:rFonts w:cs="Arial"/>
          <w:b/>
          <w:iCs/>
          <w:color w:val="000000" w:themeColor="text1"/>
          <w:sz w:val="22"/>
          <w:szCs w:val="22"/>
        </w:rPr>
        <w:t>.</w:t>
      </w:r>
      <w:r w:rsidRPr="003B525B">
        <w:rPr>
          <w:rFonts w:cs="Arial"/>
          <w:bCs/>
          <w:iCs/>
          <w:color w:val="000000" w:themeColor="text1"/>
          <w:sz w:val="22"/>
          <w:szCs w:val="22"/>
        </w:rPr>
        <w:t xml:space="preserve"> </w:t>
      </w:r>
      <w:r w:rsidR="001B5878" w:rsidRPr="003B525B">
        <w:rPr>
          <w:rFonts w:cs="Arial"/>
          <w:bCs/>
          <w:iCs/>
          <w:color w:val="000000" w:themeColor="text1"/>
          <w:sz w:val="22"/>
          <w:szCs w:val="22"/>
        </w:rPr>
        <w:t>Zhotovitel se zavazuje realizovat s</w:t>
      </w:r>
      <w:r w:rsidRPr="003B525B">
        <w:rPr>
          <w:rFonts w:cs="Arial"/>
          <w:bCs/>
          <w:iCs/>
          <w:color w:val="000000" w:themeColor="text1"/>
          <w:sz w:val="22"/>
          <w:szCs w:val="22"/>
        </w:rPr>
        <w:t xml:space="preserve">tavební práce na jednotlivých etapách </w:t>
      </w:r>
      <w:r w:rsidR="001B5878" w:rsidRPr="003B525B">
        <w:rPr>
          <w:rFonts w:cs="Arial"/>
          <w:bCs/>
          <w:iCs/>
          <w:color w:val="000000" w:themeColor="text1"/>
          <w:sz w:val="22"/>
          <w:szCs w:val="22"/>
        </w:rPr>
        <w:t xml:space="preserve">tak, aby </w:t>
      </w:r>
      <w:r w:rsidR="00091344" w:rsidRPr="003B525B">
        <w:rPr>
          <w:rFonts w:cs="Arial"/>
          <w:bCs/>
          <w:iCs/>
          <w:color w:val="000000" w:themeColor="text1"/>
          <w:sz w:val="22"/>
          <w:szCs w:val="22"/>
        </w:rPr>
        <w:t xml:space="preserve">vždy po ukončení příslušné etapy byla </w:t>
      </w:r>
      <w:r w:rsidR="001B5878" w:rsidRPr="003B525B">
        <w:rPr>
          <w:rFonts w:cs="Arial"/>
          <w:bCs/>
          <w:iCs/>
          <w:color w:val="000000" w:themeColor="text1"/>
          <w:sz w:val="22"/>
          <w:szCs w:val="22"/>
        </w:rPr>
        <w:t xml:space="preserve">stavbou </w:t>
      </w:r>
      <w:r w:rsidR="001B5878">
        <w:rPr>
          <w:rFonts w:cs="Arial"/>
          <w:bCs/>
          <w:iCs/>
          <w:sz w:val="22"/>
          <w:szCs w:val="22"/>
        </w:rPr>
        <w:t>dotčen</w:t>
      </w:r>
      <w:r w:rsidR="00091344">
        <w:rPr>
          <w:rFonts w:cs="Arial"/>
          <w:bCs/>
          <w:iCs/>
          <w:sz w:val="22"/>
          <w:szCs w:val="22"/>
        </w:rPr>
        <w:t>á</w:t>
      </w:r>
      <w:r w:rsidR="001B5878">
        <w:rPr>
          <w:rFonts w:cs="Arial"/>
          <w:bCs/>
          <w:iCs/>
          <w:sz w:val="22"/>
          <w:szCs w:val="22"/>
        </w:rPr>
        <w:t xml:space="preserve"> komunikace</w:t>
      </w:r>
      <w:r w:rsidR="00091344">
        <w:rPr>
          <w:rFonts w:cs="Arial"/>
          <w:bCs/>
          <w:iCs/>
          <w:sz w:val="22"/>
          <w:szCs w:val="22"/>
        </w:rPr>
        <w:t xml:space="preserve"> předána objednateli do užívání a aby celá komunikace </w:t>
      </w:r>
      <w:r w:rsidR="001B5878">
        <w:rPr>
          <w:rFonts w:cs="Arial"/>
          <w:bCs/>
          <w:iCs/>
          <w:sz w:val="22"/>
          <w:szCs w:val="22"/>
        </w:rPr>
        <w:t>byl</w:t>
      </w:r>
      <w:r w:rsidR="00091344">
        <w:rPr>
          <w:rFonts w:cs="Arial"/>
          <w:bCs/>
          <w:iCs/>
          <w:sz w:val="22"/>
          <w:szCs w:val="22"/>
        </w:rPr>
        <w:t>a</w:t>
      </w:r>
      <w:r w:rsidR="001B5878">
        <w:rPr>
          <w:rFonts w:cs="Arial"/>
          <w:bCs/>
          <w:iCs/>
          <w:sz w:val="22"/>
          <w:szCs w:val="22"/>
        </w:rPr>
        <w:t xml:space="preserve"> v zimním období </w:t>
      </w:r>
      <w:r w:rsidR="00091344">
        <w:rPr>
          <w:rFonts w:cs="Arial"/>
          <w:bCs/>
          <w:iCs/>
          <w:sz w:val="22"/>
          <w:szCs w:val="22"/>
        </w:rPr>
        <w:t xml:space="preserve">sjízdná a </w:t>
      </w:r>
      <w:r w:rsidR="001B5878">
        <w:rPr>
          <w:rFonts w:cs="Arial"/>
          <w:bCs/>
          <w:iCs/>
          <w:sz w:val="22"/>
          <w:szCs w:val="22"/>
        </w:rPr>
        <w:t>mohla na n</w:t>
      </w:r>
      <w:r w:rsidR="00091344">
        <w:rPr>
          <w:rFonts w:cs="Arial"/>
          <w:bCs/>
          <w:iCs/>
          <w:sz w:val="22"/>
          <w:szCs w:val="22"/>
        </w:rPr>
        <w:t>í</w:t>
      </w:r>
      <w:r w:rsidR="001B5878">
        <w:rPr>
          <w:rFonts w:cs="Arial"/>
          <w:bCs/>
          <w:iCs/>
          <w:sz w:val="22"/>
          <w:szCs w:val="22"/>
        </w:rPr>
        <w:t xml:space="preserve"> být prováděna </w:t>
      </w:r>
      <w:r>
        <w:rPr>
          <w:rFonts w:cs="Arial"/>
          <w:bCs/>
          <w:iCs/>
          <w:sz w:val="22"/>
          <w:szCs w:val="22"/>
        </w:rPr>
        <w:t>zimní údržb</w:t>
      </w:r>
      <w:r w:rsidR="001B5878">
        <w:rPr>
          <w:rFonts w:cs="Arial"/>
          <w:bCs/>
          <w:iCs/>
          <w:sz w:val="22"/>
          <w:szCs w:val="22"/>
        </w:rPr>
        <w:t>a. U</w:t>
      </w:r>
      <w:r>
        <w:rPr>
          <w:rFonts w:cs="Arial"/>
          <w:bCs/>
          <w:iCs/>
          <w:sz w:val="22"/>
          <w:szCs w:val="22"/>
        </w:rPr>
        <w:t xml:space="preserve"> krajských silnic probíh</w:t>
      </w:r>
      <w:r w:rsidR="001B5878">
        <w:rPr>
          <w:rFonts w:cs="Arial"/>
          <w:bCs/>
          <w:iCs/>
          <w:sz w:val="22"/>
          <w:szCs w:val="22"/>
        </w:rPr>
        <w:t xml:space="preserve">á zimní údržba v závislosti na </w:t>
      </w:r>
      <w:r w:rsidR="001B5878">
        <w:rPr>
          <w:rFonts w:cs="Arial"/>
          <w:bCs/>
          <w:iCs/>
          <w:sz w:val="22"/>
          <w:szCs w:val="22"/>
        </w:rPr>
        <w:lastRenderedPageBreak/>
        <w:t xml:space="preserve">klimatických podmínkách, obvykle 1.11. příslušného roku do </w:t>
      </w:r>
      <w:r>
        <w:rPr>
          <w:rFonts w:cs="Arial"/>
          <w:bCs/>
          <w:iCs/>
          <w:sz w:val="22"/>
          <w:szCs w:val="22"/>
        </w:rPr>
        <w:t xml:space="preserve">1.4. </w:t>
      </w:r>
      <w:r w:rsidR="001B5878">
        <w:rPr>
          <w:rFonts w:cs="Arial"/>
          <w:bCs/>
          <w:iCs/>
          <w:sz w:val="22"/>
          <w:szCs w:val="22"/>
        </w:rPr>
        <w:t xml:space="preserve">následujícího kalendářního roku. </w:t>
      </w:r>
      <w:r>
        <w:rPr>
          <w:rFonts w:cs="Arial"/>
          <w:bCs/>
          <w:iCs/>
          <w:sz w:val="22"/>
          <w:szCs w:val="22"/>
        </w:rPr>
        <w:t xml:space="preserve"> </w:t>
      </w:r>
    </w:p>
    <w:p w14:paraId="09ED2708" w14:textId="33D9FB43" w:rsidR="00254F58" w:rsidRPr="00254F58" w:rsidRDefault="00254F58" w:rsidP="00FF5B80">
      <w:pPr>
        <w:pStyle w:val="Normlnweb"/>
        <w:numPr>
          <w:ilvl w:val="1"/>
          <w:numId w:val="7"/>
        </w:numPr>
        <w:spacing w:before="120" w:beforeAutospacing="0" w:after="120" w:afterAutospacing="0"/>
        <w:ind w:left="567" w:hanging="567"/>
        <w:jc w:val="both"/>
        <w:rPr>
          <w:rFonts w:cs="Arial"/>
          <w:sz w:val="22"/>
          <w:szCs w:val="22"/>
        </w:rPr>
      </w:pPr>
      <w:r w:rsidRPr="00254F58">
        <w:rPr>
          <w:rFonts w:cs="Arial"/>
          <w:b/>
          <w:bCs/>
          <w:sz w:val="22"/>
          <w:szCs w:val="22"/>
        </w:rPr>
        <w:t xml:space="preserve">Do </w:t>
      </w:r>
      <w:r w:rsidR="00FE2912">
        <w:rPr>
          <w:rFonts w:cs="Arial"/>
          <w:b/>
          <w:bCs/>
          <w:sz w:val="22"/>
          <w:szCs w:val="22"/>
        </w:rPr>
        <w:t>28</w:t>
      </w:r>
      <w:r w:rsidRPr="00254F58">
        <w:rPr>
          <w:rFonts w:cs="Arial"/>
          <w:b/>
          <w:bCs/>
          <w:sz w:val="22"/>
          <w:szCs w:val="22"/>
        </w:rPr>
        <w:t xml:space="preserve"> dnů od předání staveniště</w:t>
      </w:r>
      <w:r w:rsidRPr="00254F58">
        <w:rPr>
          <w:rFonts w:cs="Arial"/>
          <w:sz w:val="22"/>
          <w:szCs w:val="22"/>
        </w:rPr>
        <w:t xml:space="preserve"> </w:t>
      </w:r>
      <w:r w:rsidR="00091344">
        <w:rPr>
          <w:rFonts w:cs="Arial"/>
          <w:sz w:val="22"/>
          <w:szCs w:val="22"/>
        </w:rPr>
        <w:t xml:space="preserve">se zavazuje </w:t>
      </w:r>
      <w:r w:rsidRPr="00254F58">
        <w:rPr>
          <w:rFonts w:cs="Arial"/>
          <w:sz w:val="22"/>
          <w:szCs w:val="22"/>
        </w:rPr>
        <w:t>zhotovitel</w:t>
      </w:r>
      <w:r w:rsidR="0067271A">
        <w:rPr>
          <w:rFonts w:cs="Arial"/>
          <w:sz w:val="22"/>
          <w:szCs w:val="22"/>
        </w:rPr>
        <w:t xml:space="preserve"> </w:t>
      </w:r>
      <w:r w:rsidR="00091344">
        <w:rPr>
          <w:rFonts w:cs="Arial"/>
          <w:sz w:val="22"/>
          <w:szCs w:val="22"/>
        </w:rPr>
        <w:t>předložit</w:t>
      </w:r>
      <w:r w:rsidR="00091344" w:rsidRPr="00254F58">
        <w:rPr>
          <w:rFonts w:cs="Arial"/>
          <w:sz w:val="22"/>
          <w:szCs w:val="22"/>
        </w:rPr>
        <w:t xml:space="preserve"> </w:t>
      </w:r>
      <w:r w:rsidR="0067271A">
        <w:rPr>
          <w:rFonts w:cs="Arial"/>
          <w:sz w:val="22"/>
          <w:szCs w:val="22"/>
        </w:rPr>
        <w:t>objednateli</w:t>
      </w:r>
      <w:r w:rsidRPr="00254F58">
        <w:rPr>
          <w:rFonts w:cs="Arial"/>
          <w:sz w:val="22"/>
          <w:szCs w:val="22"/>
        </w:rPr>
        <w:t xml:space="preserve"> </w:t>
      </w:r>
      <w:r w:rsidRPr="00254F58">
        <w:rPr>
          <w:rFonts w:cs="Arial"/>
          <w:b/>
          <w:bCs/>
          <w:sz w:val="22"/>
          <w:szCs w:val="22"/>
        </w:rPr>
        <w:t xml:space="preserve">návrh věcného </w:t>
      </w:r>
      <w:r w:rsidR="00091344">
        <w:rPr>
          <w:rFonts w:cs="Arial"/>
          <w:b/>
          <w:bCs/>
          <w:sz w:val="22"/>
          <w:szCs w:val="22"/>
        </w:rPr>
        <w:t xml:space="preserve">a časového </w:t>
      </w:r>
      <w:r w:rsidRPr="00254F58">
        <w:rPr>
          <w:rFonts w:cs="Arial"/>
          <w:b/>
          <w:bCs/>
          <w:sz w:val="22"/>
          <w:szCs w:val="22"/>
        </w:rPr>
        <w:t>harmonogramu plnění díla</w:t>
      </w:r>
      <w:r w:rsidR="00091344">
        <w:rPr>
          <w:rFonts w:cs="Arial"/>
          <w:b/>
          <w:bCs/>
          <w:sz w:val="22"/>
          <w:szCs w:val="22"/>
        </w:rPr>
        <w:t xml:space="preserve"> zpracovaný v souladu podmínkami uvedenými v odst. 4.3 a 4.4 této smlouvy.</w:t>
      </w:r>
      <w:r w:rsidRPr="00254F58">
        <w:rPr>
          <w:rFonts w:cs="Arial"/>
          <w:sz w:val="22"/>
          <w:szCs w:val="22"/>
        </w:rPr>
        <w:t xml:space="preserve"> </w:t>
      </w:r>
      <w:r w:rsidR="001B5878">
        <w:rPr>
          <w:rFonts w:cs="Arial"/>
          <w:sz w:val="22"/>
          <w:szCs w:val="22"/>
        </w:rPr>
        <w:t>K</w:t>
      </w:r>
      <w:r w:rsidRPr="00254F58">
        <w:rPr>
          <w:rFonts w:cs="Arial"/>
          <w:sz w:val="22"/>
          <w:szCs w:val="22"/>
        </w:rPr>
        <w:t xml:space="preserve">onečná verze </w:t>
      </w:r>
      <w:r w:rsidR="001B5878">
        <w:rPr>
          <w:rFonts w:cs="Arial"/>
          <w:sz w:val="22"/>
          <w:szCs w:val="22"/>
        </w:rPr>
        <w:t>harmonogram</w:t>
      </w:r>
      <w:r w:rsidR="00692FE6">
        <w:rPr>
          <w:rFonts w:cs="Arial"/>
          <w:sz w:val="22"/>
          <w:szCs w:val="22"/>
        </w:rPr>
        <w:t>u</w:t>
      </w:r>
      <w:r w:rsidR="001B5878">
        <w:rPr>
          <w:rFonts w:cs="Arial"/>
          <w:sz w:val="22"/>
          <w:szCs w:val="22"/>
        </w:rPr>
        <w:t xml:space="preserve"> </w:t>
      </w:r>
      <w:r w:rsidRPr="00254F58">
        <w:rPr>
          <w:rFonts w:cs="Arial"/>
          <w:sz w:val="22"/>
          <w:szCs w:val="22"/>
        </w:rPr>
        <w:t>vyjde z následného projednání postupu výstavby s</w:t>
      </w:r>
      <w:r w:rsidR="001B5878">
        <w:rPr>
          <w:rFonts w:cs="Arial"/>
          <w:sz w:val="22"/>
          <w:szCs w:val="22"/>
        </w:rPr>
        <w:t> </w:t>
      </w:r>
      <w:r w:rsidRPr="00254F58">
        <w:rPr>
          <w:rFonts w:cs="Arial"/>
          <w:sz w:val="22"/>
          <w:szCs w:val="22"/>
        </w:rPr>
        <w:t>objednatelem</w:t>
      </w:r>
      <w:r w:rsidR="001B5878">
        <w:rPr>
          <w:rFonts w:cs="Arial"/>
          <w:sz w:val="22"/>
          <w:szCs w:val="22"/>
        </w:rPr>
        <w:t>,</w:t>
      </w:r>
      <w:r w:rsidRPr="00254F58">
        <w:rPr>
          <w:rFonts w:cs="Arial"/>
          <w:sz w:val="22"/>
          <w:szCs w:val="22"/>
        </w:rPr>
        <w:t xml:space="preserve"> provozovatelem vodohospodářské infrastruktury</w:t>
      </w:r>
      <w:r w:rsidR="001B5878">
        <w:rPr>
          <w:rFonts w:cs="Arial"/>
          <w:sz w:val="22"/>
          <w:szCs w:val="22"/>
        </w:rPr>
        <w:t xml:space="preserve"> a vlastníky dotčených komunikací</w:t>
      </w:r>
      <w:r w:rsidRPr="00254F58">
        <w:rPr>
          <w:rFonts w:cs="Arial"/>
          <w:sz w:val="22"/>
          <w:szCs w:val="22"/>
        </w:rPr>
        <w:t>. Odsouhlasen</w:t>
      </w:r>
      <w:r w:rsidR="002A19A9">
        <w:rPr>
          <w:rFonts w:cs="Arial"/>
          <w:sz w:val="22"/>
          <w:szCs w:val="22"/>
        </w:rPr>
        <w:t>ý</w:t>
      </w:r>
      <w:r w:rsidRPr="00254F58">
        <w:rPr>
          <w:rFonts w:cs="Arial"/>
          <w:sz w:val="22"/>
          <w:szCs w:val="22"/>
        </w:rPr>
        <w:t xml:space="preserve"> harmonogram se stan</w:t>
      </w:r>
      <w:r w:rsidR="00FE2912">
        <w:rPr>
          <w:rFonts w:cs="Arial"/>
          <w:sz w:val="22"/>
          <w:szCs w:val="22"/>
        </w:rPr>
        <w:t>e</w:t>
      </w:r>
      <w:r w:rsidRPr="00254F58">
        <w:rPr>
          <w:rFonts w:cs="Arial"/>
          <w:sz w:val="22"/>
          <w:szCs w:val="22"/>
        </w:rPr>
        <w:t xml:space="preserve"> součástí </w:t>
      </w:r>
      <w:r>
        <w:rPr>
          <w:rFonts w:cs="Arial"/>
          <w:sz w:val="22"/>
          <w:szCs w:val="22"/>
        </w:rPr>
        <w:t>stavebního deníku</w:t>
      </w:r>
      <w:r w:rsidRPr="00254F58">
        <w:rPr>
          <w:rFonts w:cs="Arial"/>
          <w:sz w:val="22"/>
          <w:szCs w:val="22"/>
        </w:rPr>
        <w:t xml:space="preserve">. </w:t>
      </w:r>
    </w:p>
    <w:p w14:paraId="6F6C3D33" w14:textId="61B9DEDC" w:rsidR="00167162" w:rsidRPr="00167162" w:rsidRDefault="00692FE6" w:rsidP="00FF5B80">
      <w:pPr>
        <w:pStyle w:val="Tabellentext"/>
        <w:keepLines w:val="0"/>
        <w:numPr>
          <w:ilvl w:val="1"/>
          <w:numId w:val="7"/>
        </w:numPr>
        <w:spacing w:before="240" w:after="0"/>
        <w:ind w:left="567" w:hanging="567"/>
        <w:jc w:val="both"/>
        <w:rPr>
          <w:rFonts w:ascii="Arial" w:hAnsi="Arial" w:cs="Arial"/>
          <w:szCs w:val="22"/>
          <w:lang w:val="cs-CZ"/>
        </w:rPr>
      </w:pPr>
      <w:r>
        <w:rPr>
          <w:rFonts w:ascii="Arial" w:hAnsi="Arial" w:cs="Arial"/>
          <w:szCs w:val="22"/>
          <w:lang w:val="cs-CZ"/>
        </w:rPr>
        <w:t>Harmonogram</w:t>
      </w:r>
      <w:r w:rsidR="00254F58" w:rsidRPr="00160173">
        <w:rPr>
          <w:rFonts w:ascii="Arial" w:hAnsi="Arial" w:cs="Arial"/>
          <w:szCs w:val="22"/>
          <w:lang w:val="cs-CZ"/>
        </w:rPr>
        <w:t xml:space="preserve"> je zhotovitel povinen udržovat v aktuálním stavu.</w:t>
      </w:r>
      <w:r w:rsidR="00254F58" w:rsidRPr="009922C2">
        <w:rPr>
          <w:rFonts w:ascii="Arial" w:hAnsi="Arial" w:cs="Arial"/>
          <w:szCs w:val="22"/>
          <w:lang w:val="cs-CZ"/>
        </w:rPr>
        <w:t xml:space="preserve"> </w:t>
      </w:r>
      <w:r w:rsidR="00167162" w:rsidRPr="00167162">
        <w:rPr>
          <w:rFonts w:ascii="Arial" w:hAnsi="Arial" w:cs="Arial"/>
          <w:iCs/>
          <w:lang w:val="cs-CZ"/>
        </w:rPr>
        <w:t xml:space="preserve">Dílčí úpravy </w:t>
      </w:r>
      <w:r w:rsidR="001B5878">
        <w:rPr>
          <w:rFonts w:ascii="Arial" w:hAnsi="Arial" w:cs="Arial"/>
          <w:iCs/>
          <w:lang w:val="cs-CZ"/>
        </w:rPr>
        <w:t xml:space="preserve">a změny </w:t>
      </w:r>
      <w:r w:rsidR="00167162" w:rsidRPr="00167162">
        <w:rPr>
          <w:rFonts w:ascii="Arial" w:hAnsi="Arial" w:cs="Arial"/>
          <w:iCs/>
          <w:lang w:val="cs-CZ"/>
        </w:rPr>
        <w:t>schválen</w:t>
      </w:r>
      <w:r>
        <w:rPr>
          <w:rFonts w:ascii="Arial" w:hAnsi="Arial" w:cs="Arial"/>
          <w:iCs/>
          <w:lang w:val="cs-CZ"/>
        </w:rPr>
        <w:t>ého</w:t>
      </w:r>
      <w:r w:rsidR="001B5878">
        <w:rPr>
          <w:rFonts w:ascii="Arial" w:hAnsi="Arial" w:cs="Arial"/>
          <w:iCs/>
          <w:lang w:val="cs-CZ"/>
        </w:rPr>
        <w:t xml:space="preserve"> </w:t>
      </w:r>
      <w:r w:rsidR="00167162" w:rsidRPr="00167162">
        <w:rPr>
          <w:rFonts w:ascii="Arial" w:hAnsi="Arial" w:cs="Arial"/>
          <w:iCs/>
          <w:lang w:val="cs-CZ"/>
        </w:rPr>
        <w:t>harmonogram</w:t>
      </w:r>
      <w:r>
        <w:rPr>
          <w:rFonts w:ascii="Arial" w:hAnsi="Arial" w:cs="Arial"/>
          <w:iCs/>
          <w:lang w:val="cs-CZ"/>
        </w:rPr>
        <w:t>u</w:t>
      </w:r>
      <w:r w:rsidR="00167162" w:rsidRPr="00167162">
        <w:rPr>
          <w:rFonts w:ascii="Arial" w:hAnsi="Arial" w:cs="Arial"/>
          <w:iCs/>
          <w:lang w:val="cs-CZ"/>
        </w:rPr>
        <w:t>, které se nedotýkají závazné lhůty uvedené výše v odst. 4.3 této smlouvy, jsou přípustné na základě dohody smluvních stran písemně potvrzené zápisem ve stavebním deníku</w:t>
      </w:r>
      <w:r w:rsidR="001B5878">
        <w:rPr>
          <w:rFonts w:ascii="Arial" w:hAnsi="Arial" w:cs="Arial"/>
          <w:iCs/>
          <w:lang w:val="cs-CZ"/>
        </w:rPr>
        <w:t xml:space="preserve"> nebo v zápisu z kontrolního dne stavby</w:t>
      </w:r>
      <w:r w:rsidR="00167162" w:rsidRPr="00167162">
        <w:rPr>
          <w:rFonts w:ascii="Arial" w:hAnsi="Arial" w:cs="Arial"/>
          <w:iCs/>
          <w:lang w:val="cs-CZ"/>
        </w:rPr>
        <w:t xml:space="preserve">. </w:t>
      </w:r>
    </w:p>
    <w:p w14:paraId="2674C0C5" w14:textId="77777777" w:rsidR="00167162" w:rsidRPr="00167162" w:rsidRDefault="00167162" w:rsidP="00FF5B80">
      <w:pPr>
        <w:pStyle w:val="Tabellentext"/>
        <w:keepLines w:val="0"/>
        <w:numPr>
          <w:ilvl w:val="1"/>
          <w:numId w:val="7"/>
        </w:numPr>
        <w:spacing w:before="240" w:after="0"/>
        <w:ind w:left="567" w:hanging="567"/>
        <w:jc w:val="both"/>
        <w:rPr>
          <w:rFonts w:ascii="Arial" w:hAnsi="Arial" w:cs="Arial"/>
          <w:szCs w:val="22"/>
          <w:lang w:val="cs-CZ"/>
        </w:rPr>
      </w:pPr>
      <w:r w:rsidRPr="00167162">
        <w:rPr>
          <w:rFonts w:ascii="Arial" w:hAnsi="Arial" w:cs="Arial"/>
          <w:b/>
          <w:bCs/>
          <w:szCs w:val="22"/>
          <w:lang w:val="cs-CZ"/>
        </w:rPr>
        <w:t>Prodloužení lhůty pro dokončení díla</w:t>
      </w:r>
      <w:r w:rsidRPr="00167162">
        <w:rPr>
          <w:rFonts w:ascii="Arial" w:hAnsi="Arial" w:cs="Arial"/>
          <w:szCs w:val="22"/>
          <w:lang w:val="cs-CZ"/>
        </w:rPr>
        <w:t xml:space="preserve"> uvedené v odst. 4.3 této smlouvy může zhotovitel požadovat a objednatel může akceptovat pouze v případech, pokud dojde ke zpoždění postupu prací z kterékoli z následujících příčin:</w:t>
      </w:r>
    </w:p>
    <w:p w14:paraId="68140720" w14:textId="77777777" w:rsidR="00167162" w:rsidRPr="00167162" w:rsidRDefault="00167162" w:rsidP="00FF5B80">
      <w:pPr>
        <w:pStyle w:val="Tabellentext"/>
        <w:keepLines w:val="0"/>
        <w:numPr>
          <w:ilvl w:val="2"/>
          <w:numId w:val="7"/>
        </w:numPr>
        <w:tabs>
          <w:tab w:val="left" w:pos="1418"/>
        </w:tabs>
        <w:spacing w:before="60" w:after="0"/>
        <w:ind w:left="1418" w:hanging="851"/>
        <w:jc w:val="both"/>
        <w:rPr>
          <w:rFonts w:ascii="Arial" w:hAnsi="Arial" w:cs="Arial"/>
          <w:szCs w:val="22"/>
          <w:lang w:val="cs-CZ"/>
        </w:rPr>
      </w:pPr>
      <w:r w:rsidRPr="00167162">
        <w:rPr>
          <w:rFonts w:ascii="Arial" w:hAnsi="Arial" w:cs="Arial"/>
          <w:szCs w:val="22"/>
          <w:lang w:val="cs-CZ"/>
        </w:rPr>
        <w:t>nemožnost zahájit nebo realizovat dílo ve stanovené lhůtě z důvodů na straně objednatele nebo třetích stran (orgány veřejné správy, správci inženýrských sítí apod.)</w:t>
      </w:r>
    </w:p>
    <w:p w14:paraId="6362545A" w14:textId="77777777" w:rsidR="00167162" w:rsidRPr="00167162" w:rsidRDefault="00167162" w:rsidP="00FF5B80">
      <w:pPr>
        <w:pStyle w:val="Tabellentext"/>
        <w:keepLines w:val="0"/>
        <w:numPr>
          <w:ilvl w:val="2"/>
          <w:numId w:val="7"/>
        </w:numPr>
        <w:tabs>
          <w:tab w:val="left" w:pos="851"/>
        </w:tabs>
        <w:spacing w:before="60" w:after="0"/>
        <w:ind w:left="851" w:hanging="284"/>
        <w:jc w:val="both"/>
        <w:rPr>
          <w:rFonts w:ascii="Arial" w:hAnsi="Arial" w:cs="Arial"/>
          <w:szCs w:val="22"/>
          <w:lang w:val="cs-CZ"/>
        </w:rPr>
      </w:pPr>
      <w:r w:rsidRPr="00167162">
        <w:rPr>
          <w:rFonts w:ascii="Arial" w:hAnsi="Arial" w:cs="Arial"/>
          <w:szCs w:val="22"/>
          <w:lang w:val="cs-CZ"/>
        </w:rPr>
        <w:t>pozastavení prací z důvodů na straně objednatele;</w:t>
      </w:r>
    </w:p>
    <w:p w14:paraId="4E4AF8F4" w14:textId="77777777" w:rsidR="00167162" w:rsidRPr="00167162" w:rsidRDefault="00167162" w:rsidP="00FF5B80">
      <w:pPr>
        <w:pStyle w:val="Zkladntext2"/>
        <w:numPr>
          <w:ilvl w:val="2"/>
          <w:numId w:val="7"/>
        </w:numPr>
        <w:tabs>
          <w:tab w:val="left" w:pos="851"/>
        </w:tabs>
        <w:spacing w:before="60" w:after="0" w:line="240" w:lineRule="auto"/>
        <w:ind w:left="1418" w:hanging="851"/>
        <w:jc w:val="both"/>
        <w:rPr>
          <w:rFonts w:ascii="Arial" w:hAnsi="Arial" w:cs="Arial"/>
        </w:rPr>
      </w:pPr>
      <w:r w:rsidRPr="00167162">
        <w:rPr>
          <w:rFonts w:ascii="Arial" w:hAnsi="Arial" w:cs="Arial"/>
        </w:rPr>
        <w:t>v důsledku působení vyšší moci, za kterou se pro účely této smlouvy považuje zejména živelná pohroma, válka, stávky, výjimečný bezpečnostní stav státu, epidemie, popř. krizové opatření vydané orgánem veřejné moci při epidemii, jakož i další nepředvídatelné a závažné okolnosti, které strany nezpůsobily ani jim při vynaložení veškeré péče nemohly zabránit, nebo v době předání staveniště nebyly známy a které mají prokazatelný vliv na průběh provádění díla nebo pro které nelze v provádění díla pokračovat a včas jej dokončit;</w:t>
      </w:r>
    </w:p>
    <w:p w14:paraId="2D3D96F0" w14:textId="3EC8299D" w:rsidR="00167162" w:rsidRPr="00167162" w:rsidRDefault="00167162" w:rsidP="00FF5B80">
      <w:pPr>
        <w:pStyle w:val="Zkladntext2"/>
        <w:numPr>
          <w:ilvl w:val="2"/>
          <w:numId w:val="7"/>
        </w:numPr>
        <w:tabs>
          <w:tab w:val="left" w:pos="1418"/>
        </w:tabs>
        <w:spacing w:before="60" w:after="0" w:line="240" w:lineRule="auto"/>
        <w:ind w:left="1418" w:hanging="851"/>
        <w:jc w:val="both"/>
        <w:rPr>
          <w:rFonts w:ascii="Arial" w:hAnsi="Arial" w:cs="Arial"/>
        </w:rPr>
      </w:pPr>
      <w:r w:rsidRPr="00167162">
        <w:rPr>
          <w:rFonts w:ascii="Arial" w:hAnsi="Arial" w:cs="Arial"/>
        </w:rPr>
        <w:t>v případě, že dojde v souladu s odst. 3.7.1 až 3.7.</w:t>
      </w:r>
      <w:r>
        <w:rPr>
          <w:rFonts w:ascii="Arial" w:hAnsi="Arial" w:cs="Arial"/>
        </w:rPr>
        <w:t>5</w:t>
      </w:r>
      <w:r w:rsidRPr="00167162">
        <w:rPr>
          <w:rFonts w:ascii="Arial" w:hAnsi="Arial" w:cs="Arial"/>
        </w:rPr>
        <w:t xml:space="preserve"> této smlouvy ke změně v rozsahu nebo kvalitě díla, která bude mít prokazatelný vliv na lhůtu pro jeho dokončení.</w:t>
      </w:r>
    </w:p>
    <w:p w14:paraId="2ED4370D" w14:textId="77777777" w:rsidR="00167162" w:rsidRPr="00167162" w:rsidRDefault="00167162" w:rsidP="00FF5B80">
      <w:pPr>
        <w:pStyle w:val="Normlnweb"/>
        <w:numPr>
          <w:ilvl w:val="1"/>
          <w:numId w:val="7"/>
        </w:numPr>
        <w:spacing w:before="240" w:beforeAutospacing="0" w:after="0" w:afterAutospacing="0"/>
        <w:ind w:left="567" w:hanging="567"/>
        <w:jc w:val="both"/>
        <w:rPr>
          <w:rFonts w:cs="Arial"/>
          <w:sz w:val="22"/>
          <w:szCs w:val="22"/>
        </w:rPr>
      </w:pPr>
      <w:r w:rsidRPr="00167162">
        <w:rPr>
          <w:rFonts w:cs="Arial"/>
          <w:sz w:val="22"/>
          <w:szCs w:val="22"/>
        </w:rPr>
        <w:t xml:space="preserve">Zhotovitel nemá na prodloužení lhůty pro dokončení díla nárok a vždy musí </w:t>
      </w:r>
      <w:r w:rsidRPr="00167162">
        <w:rPr>
          <w:rFonts w:cs="Arial"/>
          <w:sz w:val="22"/>
          <w:szCs w:val="22"/>
        </w:rPr>
        <w:br/>
        <w:t>o prodloužení lhůty k plnění dle této smlouvy písemně objednatele požádat s popisem skutečností odůvodňujících vznik nároku, popř. doplněným i souvisejícími doklady.</w:t>
      </w:r>
    </w:p>
    <w:p w14:paraId="1E50BA9A" w14:textId="77777777" w:rsidR="00167162" w:rsidRPr="00167162" w:rsidRDefault="00167162" w:rsidP="00FF5B80">
      <w:pPr>
        <w:pStyle w:val="Normlnweb"/>
        <w:numPr>
          <w:ilvl w:val="1"/>
          <w:numId w:val="7"/>
        </w:numPr>
        <w:spacing w:before="240" w:beforeAutospacing="0" w:after="0" w:afterAutospacing="0"/>
        <w:ind w:left="567" w:hanging="567"/>
        <w:jc w:val="both"/>
        <w:rPr>
          <w:rFonts w:cs="Arial"/>
          <w:sz w:val="22"/>
          <w:szCs w:val="22"/>
        </w:rPr>
      </w:pPr>
      <w:r w:rsidRPr="00167162">
        <w:rPr>
          <w:rFonts w:cs="Arial"/>
          <w:sz w:val="22"/>
          <w:szCs w:val="22"/>
        </w:rPr>
        <w:t xml:space="preserve">Lhůta bude prodloužena v délce odpovídající délce trvání překážky za podmínky, že zhotovitel učinil veškerá rozumně očekávatelná opatření k tomu, aby předešel nebo alespoň zkrátil dobu trvání takové překážky. </w:t>
      </w:r>
    </w:p>
    <w:p w14:paraId="0A01F826" w14:textId="554CEB40" w:rsidR="00C9534C" w:rsidRPr="00DD1287" w:rsidRDefault="00167162" w:rsidP="00FF5B80">
      <w:pPr>
        <w:pStyle w:val="Normlnweb"/>
        <w:numPr>
          <w:ilvl w:val="1"/>
          <w:numId w:val="7"/>
        </w:numPr>
        <w:spacing w:before="120" w:beforeAutospacing="0" w:after="120" w:afterAutospacing="0"/>
        <w:ind w:left="567" w:hanging="567"/>
        <w:jc w:val="both"/>
        <w:rPr>
          <w:rFonts w:cs="Arial"/>
          <w:sz w:val="22"/>
          <w:szCs w:val="22"/>
        </w:rPr>
      </w:pPr>
      <w:r w:rsidRPr="00167162">
        <w:rPr>
          <w:rFonts w:cs="Arial"/>
          <w:iCs/>
          <w:sz w:val="22"/>
          <w:szCs w:val="22"/>
        </w:rPr>
        <w:t>K prodloužení lhůty pro dokončení díla uvedené v odst. 4.3 této smlouvy může dojít pouze po odsouhlasení oprávněným zástupcem objednatele. Případné prodloužení lhůty bude řešeno dodatkem ke smlouvě.</w:t>
      </w:r>
    </w:p>
    <w:p w14:paraId="31CE18EA" w14:textId="77777777" w:rsidR="00DD1287" w:rsidRDefault="00DD1287" w:rsidP="00DD1287">
      <w:pPr>
        <w:pStyle w:val="Normlnweb"/>
        <w:spacing w:before="120" w:beforeAutospacing="0" w:after="120" w:afterAutospacing="0"/>
        <w:jc w:val="both"/>
        <w:rPr>
          <w:rFonts w:cs="Arial"/>
          <w:iCs/>
          <w:sz w:val="22"/>
          <w:szCs w:val="22"/>
        </w:rPr>
      </w:pPr>
    </w:p>
    <w:p w14:paraId="1F6E1B5C" w14:textId="77777777" w:rsidR="00DD1287" w:rsidRDefault="00DD1287" w:rsidP="00DD1287">
      <w:pPr>
        <w:pStyle w:val="Normlnweb"/>
        <w:spacing w:before="120" w:beforeAutospacing="0" w:after="120" w:afterAutospacing="0"/>
        <w:jc w:val="both"/>
        <w:rPr>
          <w:rFonts w:cs="Arial"/>
          <w:iCs/>
          <w:sz w:val="22"/>
          <w:szCs w:val="22"/>
        </w:rPr>
      </w:pPr>
    </w:p>
    <w:p w14:paraId="01084C2B" w14:textId="77777777" w:rsidR="00DD1287" w:rsidRDefault="00DD1287" w:rsidP="00DD1287">
      <w:pPr>
        <w:pStyle w:val="Normlnweb"/>
        <w:spacing w:before="120" w:beforeAutospacing="0" w:after="120" w:afterAutospacing="0"/>
        <w:jc w:val="both"/>
        <w:rPr>
          <w:rFonts w:cs="Arial"/>
          <w:iCs/>
          <w:sz w:val="22"/>
          <w:szCs w:val="22"/>
        </w:rPr>
      </w:pPr>
    </w:p>
    <w:p w14:paraId="6A486317" w14:textId="77777777" w:rsidR="00DD1287" w:rsidRDefault="00DD1287" w:rsidP="00DD1287">
      <w:pPr>
        <w:pStyle w:val="Normlnweb"/>
        <w:spacing w:before="120" w:beforeAutospacing="0" w:after="120" w:afterAutospacing="0"/>
        <w:jc w:val="both"/>
        <w:rPr>
          <w:rFonts w:cs="Arial"/>
          <w:iCs/>
          <w:sz w:val="22"/>
          <w:szCs w:val="22"/>
        </w:rPr>
      </w:pPr>
    </w:p>
    <w:p w14:paraId="2205A3D9" w14:textId="77777777" w:rsidR="00DD1287" w:rsidRPr="00167162" w:rsidRDefault="00DD1287" w:rsidP="00DD1287">
      <w:pPr>
        <w:pStyle w:val="Normlnweb"/>
        <w:spacing w:before="120" w:beforeAutospacing="0" w:after="120" w:afterAutospacing="0"/>
        <w:jc w:val="both"/>
        <w:rPr>
          <w:rFonts w:cs="Arial"/>
          <w:sz w:val="22"/>
          <w:szCs w:val="22"/>
        </w:rPr>
      </w:pPr>
    </w:p>
    <w:p w14:paraId="516AC165" w14:textId="14ACBE3D" w:rsidR="00C12E93" w:rsidRPr="004B1C98" w:rsidRDefault="00E21F0F" w:rsidP="00FF5B80">
      <w:pPr>
        <w:pStyle w:val="Odstavecseseznamem"/>
        <w:numPr>
          <w:ilvl w:val="0"/>
          <w:numId w:val="7"/>
        </w:numPr>
        <w:autoSpaceDE w:val="0"/>
        <w:autoSpaceDN w:val="0"/>
        <w:adjustRightInd w:val="0"/>
        <w:spacing w:before="360" w:after="0" w:line="240" w:lineRule="auto"/>
        <w:jc w:val="center"/>
        <w:rPr>
          <w:rFonts w:ascii="Arial" w:hAnsi="Arial" w:cs="Arial"/>
          <w:b/>
          <w:bCs/>
          <w:color w:val="000000"/>
          <w:sz w:val="28"/>
          <w:szCs w:val="28"/>
        </w:rPr>
      </w:pPr>
      <w:r>
        <w:rPr>
          <w:rStyle w:val="Nadpis2Char"/>
          <w:rFonts w:eastAsiaTheme="minorHAnsi"/>
          <w:sz w:val="24"/>
          <w:szCs w:val="24"/>
          <w:u w:val="single"/>
        </w:rPr>
        <w:t>P</w:t>
      </w:r>
      <w:r w:rsidR="00275DA8">
        <w:rPr>
          <w:rStyle w:val="Nadpis2Char"/>
          <w:rFonts w:eastAsiaTheme="minorHAnsi"/>
          <w:sz w:val="24"/>
          <w:szCs w:val="24"/>
          <w:u w:val="single"/>
        </w:rPr>
        <w:t>ovinnosti zhotovitele</w:t>
      </w:r>
    </w:p>
    <w:p w14:paraId="078A1DE1" w14:textId="77777777" w:rsidR="00824E52" w:rsidRPr="00794059" w:rsidRDefault="00824E52" w:rsidP="00777E99">
      <w:pPr>
        <w:pStyle w:val="Odstavecseseznamem"/>
        <w:autoSpaceDE w:val="0"/>
        <w:autoSpaceDN w:val="0"/>
        <w:adjustRightInd w:val="0"/>
        <w:spacing w:after="0" w:line="240" w:lineRule="auto"/>
        <w:ind w:left="851" w:hanging="491"/>
        <w:jc w:val="both"/>
        <w:rPr>
          <w:rFonts w:ascii="Arial" w:hAnsi="Arial" w:cs="Arial"/>
          <w:b/>
          <w:bCs/>
          <w:color w:val="000000"/>
          <w:sz w:val="20"/>
          <w:szCs w:val="20"/>
        </w:rPr>
      </w:pPr>
    </w:p>
    <w:p w14:paraId="389768D9" w14:textId="2E53446F" w:rsidR="00275DA8" w:rsidRDefault="00275DA8" w:rsidP="00FF5B80">
      <w:pPr>
        <w:pStyle w:val="Odstavecseseznamem"/>
        <w:numPr>
          <w:ilvl w:val="1"/>
          <w:numId w:val="14"/>
        </w:numPr>
        <w:autoSpaceDE w:val="0"/>
        <w:autoSpaceDN w:val="0"/>
        <w:adjustRightInd w:val="0"/>
        <w:spacing w:before="120" w:after="120" w:line="240" w:lineRule="auto"/>
        <w:ind w:left="567" w:hanging="567"/>
        <w:contextualSpacing w:val="0"/>
        <w:jc w:val="both"/>
        <w:rPr>
          <w:rFonts w:ascii="Arial" w:hAnsi="Arial" w:cs="Arial"/>
          <w:color w:val="000000"/>
        </w:rPr>
      </w:pPr>
      <w:r w:rsidRPr="00275DA8">
        <w:rPr>
          <w:rFonts w:ascii="Arial" w:eastAsia="Times New Roman" w:hAnsi="Arial" w:cs="Arial"/>
          <w:lang w:eastAsia="cs-CZ"/>
        </w:rPr>
        <w:t xml:space="preserve">Zhotovitel je povinen provádět dílo samostatně, odborně a v souladu se svými povinnostmi danými touto smlouvou a souvisejícími platnými právními předpisy a normami. Zhotovitel </w:t>
      </w:r>
      <w:r w:rsidRPr="00275DA8">
        <w:rPr>
          <w:rFonts w:ascii="Arial" w:eastAsia="Times New Roman" w:hAnsi="Arial" w:cs="Arial"/>
          <w:lang w:eastAsia="cs-CZ"/>
        </w:rPr>
        <w:lastRenderedPageBreak/>
        <w:t>se zavazuje zajistit pro provedení díla veškeré technické, provozní, personální a organizační podmínky.</w:t>
      </w:r>
    </w:p>
    <w:p w14:paraId="7981620C" w14:textId="420AEF9E" w:rsidR="00894352" w:rsidRPr="00167162" w:rsidRDefault="00C12E93" w:rsidP="00FF5B80">
      <w:pPr>
        <w:pStyle w:val="Odstavecseseznamem"/>
        <w:numPr>
          <w:ilvl w:val="1"/>
          <w:numId w:val="14"/>
        </w:numPr>
        <w:autoSpaceDE w:val="0"/>
        <w:autoSpaceDN w:val="0"/>
        <w:adjustRightInd w:val="0"/>
        <w:spacing w:before="120" w:after="120" w:line="240" w:lineRule="auto"/>
        <w:ind w:left="567" w:hanging="567"/>
        <w:contextualSpacing w:val="0"/>
        <w:jc w:val="both"/>
        <w:rPr>
          <w:rFonts w:ascii="Arial" w:hAnsi="Arial" w:cs="Arial"/>
          <w:color w:val="000000"/>
        </w:rPr>
      </w:pPr>
      <w:r w:rsidRPr="00894352">
        <w:rPr>
          <w:rFonts w:ascii="Arial" w:hAnsi="Arial" w:cs="Arial"/>
          <w:color w:val="000000"/>
        </w:rPr>
        <w:t xml:space="preserve">Zhotovitel dále odpovídá za to, že dílo bude provedeno </w:t>
      </w:r>
      <w:r w:rsidR="004B1C98" w:rsidRPr="00894352">
        <w:rPr>
          <w:rFonts w:ascii="Arial" w:hAnsi="Arial" w:cs="Arial"/>
        </w:rPr>
        <w:t xml:space="preserve">podle této smlouvy, ZP, PD a </w:t>
      </w:r>
      <w:r w:rsidR="004B1C98" w:rsidRPr="00894352">
        <w:rPr>
          <w:rFonts w:ascii="Arial" w:hAnsi="Arial" w:cs="Arial"/>
          <w:color w:val="000000"/>
        </w:rPr>
        <w:t xml:space="preserve">v souladu </w:t>
      </w:r>
      <w:r w:rsidRPr="00894352">
        <w:rPr>
          <w:rFonts w:ascii="Arial" w:hAnsi="Arial" w:cs="Arial"/>
          <w:color w:val="000000"/>
        </w:rPr>
        <w:t>s technickými normami a</w:t>
      </w:r>
      <w:r w:rsidR="00777E99" w:rsidRPr="00894352">
        <w:rPr>
          <w:rFonts w:ascii="Arial" w:hAnsi="Arial" w:cs="Arial"/>
          <w:color w:val="000000"/>
        </w:rPr>
        <w:t xml:space="preserve"> </w:t>
      </w:r>
      <w:r w:rsidRPr="00894352">
        <w:rPr>
          <w:rFonts w:ascii="Arial" w:hAnsi="Arial" w:cs="Arial"/>
          <w:color w:val="000000"/>
        </w:rPr>
        <w:t>předpisy, určenými v technických specifikacích, technických a uživatelských standardech a</w:t>
      </w:r>
      <w:r w:rsidR="00777E99" w:rsidRPr="00894352">
        <w:rPr>
          <w:rFonts w:ascii="Arial" w:hAnsi="Arial" w:cs="Arial"/>
          <w:color w:val="000000"/>
        </w:rPr>
        <w:t xml:space="preserve"> </w:t>
      </w:r>
      <w:r w:rsidRPr="00894352">
        <w:rPr>
          <w:rFonts w:ascii="Arial" w:hAnsi="Arial" w:cs="Arial"/>
          <w:color w:val="000000"/>
        </w:rPr>
        <w:t>v technologických postupech a doporučeních předepsaných výrobci použitých materiálů.</w:t>
      </w:r>
      <w:r w:rsidR="00167162">
        <w:rPr>
          <w:rFonts w:ascii="Arial" w:hAnsi="Arial" w:cs="Arial"/>
          <w:color w:val="000000"/>
        </w:rPr>
        <w:t xml:space="preserve"> </w:t>
      </w:r>
      <w:r w:rsidR="00167162" w:rsidRPr="004A4698">
        <w:rPr>
          <w:rFonts w:ascii="Arial" w:hAnsi="Arial" w:cs="Arial"/>
        </w:rPr>
        <w:t>Zhotovitel bude při uplatňování norem postupovat jednotně na celé stavbě.</w:t>
      </w:r>
    </w:p>
    <w:p w14:paraId="361FD40B" w14:textId="7E166FFA" w:rsidR="00167162" w:rsidRPr="00894352" w:rsidRDefault="00167162" w:rsidP="00FF5B80">
      <w:pPr>
        <w:pStyle w:val="Odstavecseseznamem"/>
        <w:numPr>
          <w:ilvl w:val="1"/>
          <w:numId w:val="14"/>
        </w:numPr>
        <w:autoSpaceDE w:val="0"/>
        <w:autoSpaceDN w:val="0"/>
        <w:adjustRightInd w:val="0"/>
        <w:spacing w:before="120" w:after="120" w:line="240" w:lineRule="auto"/>
        <w:ind w:left="567" w:hanging="567"/>
        <w:contextualSpacing w:val="0"/>
        <w:jc w:val="both"/>
        <w:rPr>
          <w:rFonts w:ascii="Arial" w:hAnsi="Arial" w:cs="Arial"/>
          <w:color w:val="000000"/>
        </w:rPr>
      </w:pPr>
      <w:r w:rsidRPr="00D12F47">
        <w:rPr>
          <w:rFonts w:ascii="Arial" w:hAnsi="Arial" w:cs="Arial"/>
        </w:rPr>
        <w:t>Veškeré materiály, výrobky a technologie musí být použity jako nové a musí mít 1. jakostní třídu, pokud není v ZP a jejich přílohách požadováno jinak. Veškeré použité materiály a zařízení musí být schváleny pro použití v ČR. Během realizace předmětu veřejné zakázky bude</w:t>
      </w:r>
      <w:r>
        <w:rPr>
          <w:rFonts w:ascii="Arial" w:hAnsi="Arial" w:cs="Arial"/>
        </w:rPr>
        <w:t xml:space="preserve"> zhotovitel </w:t>
      </w:r>
      <w:r w:rsidRPr="00D12F47">
        <w:rPr>
          <w:rFonts w:ascii="Arial" w:hAnsi="Arial" w:cs="Arial"/>
        </w:rPr>
        <w:t>klást důraz na maximální kvalitu provedených prací.</w:t>
      </w:r>
    </w:p>
    <w:p w14:paraId="7B2662CD" w14:textId="418B7F5C" w:rsidR="00E15397" w:rsidRPr="00894352" w:rsidRDefault="00C12E93" w:rsidP="00FF5B80">
      <w:pPr>
        <w:pStyle w:val="Odstavecseseznamem"/>
        <w:numPr>
          <w:ilvl w:val="1"/>
          <w:numId w:val="13"/>
        </w:numPr>
        <w:spacing w:before="120" w:after="0" w:line="240" w:lineRule="auto"/>
        <w:ind w:left="567" w:hanging="567"/>
        <w:contextualSpacing w:val="0"/>
        <w:jc w:val="both"/>
        <w:rPr>
          <w:rFonts w:ascii="Arial" w:hAnsi="Arial" w:cs="Arial"/>
        </w:rPr>
      </w:pPr>
      <w:r w:rsidRPr="00894352">
        <w:rPr>
          <w:rFonts w:ascii="Arial" w:hAnsi="Arial" w:cs="Arial"/>
          <w:color w:val="000000"/>
        </w:rPr>
        <w:t>Zhotovitel je povinen zajistit na staveništi veškerá bezpečnostní</w:t>
      </w:r>
      <w:r w:rsidR="00E15397" w:rsidRPr="00894352">
        <w:rPr>
          <w:rFonts w:ascii="Arial" w:hAnsi="Arial" w:cs="Arial"/>
          <w:color w:val="000000"/>
        </w:rPr>
        <w:t>, dopravní</w:t>
      </w:r>
      <w:r w:rsidRPr="00894352">
        <w:rPr>
          <w:rFonts w:ascii="Arial" w:hAnsi="Arial" w:cs="Arial"/>
          <w:color w:val="000000"/>
        </w:rPr>
        <w:t xml:space="preserve"> a hygienická opatření a požární</w:t>
      </w:r>
      <w:r w:rsidR="00777E99" w:rsidRPr="00894352">
        <w:rPr>
          <w:rFonts w:ascii="Arial" w:hAnsi="Arial" w:cs="Arial"/>
          <w:color w:val="000000"/>
        </w:rPr>
        <w:t xml:space="preserve"> </w:t>
      </w:r>
      <w:r w:rsidRPr="00894352">
        <w:rPr>
          <w:rFonts w:ascii="Arial" w:hAnsi="Arial" w:cs="Arial"/>
          <w:color w:val="000000"/>
        </w:rPr>
        <w:t>ochranu staveniště i prováděného díla, a to v rozsahu i způsobem stanoveným příslušnými</w:t>
      </w:r>
      <w:r w:rsidR="00777E99" w:rsidRPr="00894352">
        <w:rPr>
          <w:rFonts w:ascii="Arial" w:hAnsi="Arial" w:cs="Arial"/>
          <w:color w:val="000000"/>
        </w:rPr>
        <w:t xml:space="preserve"> </w:t>
      </w:r>
      <w:r w:rsidRPr="00894352">
        <w:rPr>
          <w:rFonts w:ascii="Arial" w:hAnsi="Arial" w:cs="Arial"/>
          <w:color w:val="000000"/>
        </w:rPr>
        <w:t>předpisy.</w:t>
      </w:r>
      <w:r w:rsidR="00E15397" w:rsidRPr="00894352">
        <w:rPr>
          <w:rFonts w:ascii="Arial" w:hAnsi="Arial" w:cs="Arial"/>
        </w:rPr>
        <w:t xml:space="preserve"> O zahájení stavby je zhotovitel povinen informovat s dostatečným časovým předstihem, min. 7 dnů předem majitelé dotčených pozemků.</w:t>
      </w:r>
    </w:p>
    <w:p w14:paraId="0AF3349D" w14:textId="32C1C9D9" w:rsidR="006201A1" w:rsidRPr="006201A1" w:rsidRDefault="006201A1" w:rsidP="00FF5B80">
      <w:pPr>
        <w:pStyle w:val="Odstavecseseznamem"/>
        <w:numPr>
          <w:ilvl w:val="1"/>
          <w:numId w:val="13"/>
        </w:numPr>
        <w:spacing w:before="120" w:after="0" w:line="240" w:lineRule="auto"/>
        <w:ind w:left="567" w:hanging="567"/>
        <w:contextualSpacing w:val="0"/>
        <w:jc w:val="both"/>
        <w:rPr>
          <w:rFonts w:ascii="Arial" w:hAnsi="Arial" w:cs="Arial"/>
        </w:rPr>
      </w:pPr>
      <w:bookmarkStart w:id="4" w:name="_Hlk533152423"/>
      <w:r w:rsidRPr="006201A1">
        <w:rPr>
          <w:rFonts w:ascii="Arial" w:hAnsi="Arial" w:cs="Arial"/>
        </w:rPr>
        <w:t>S ohledem na skutečnost, že výstavba bude probíhat zastavěné části obce, je zhotovitel povinen po celou dobu výstavby dbát ve zvýšené míře na udržování pořádku na staveništi a na dodržování norem ochrany životního prostředí se zvláštní pozorností na hluk, prach a vyvážení nečistot ze stavby.</w:t>
      </w:r>
      <w:bookmarkStart w:id="5" w:name="_Hlk533152452"/>
      <w:bookmarkEnd w:id="4"/>
      <w:r w:rsidRPr="006201A1">
        <w:rPr>
          <w:rFonts w:ascii="Arial" w:hAnsi="Arial" w:cs="Arial"/>
        </w:rPr>
        <w:t xml:space="preserve"> Po celou dobu výstavby musí být pohyb pěších bezpečně oddělen od probíhající stavební činnosti. </w:t>
      </w:r>
    </w:p>
    <w:bookmarkEnd w:id="5"/>
    <w:p w14:paraId="6BFA1CD8" w14:textId="5F4783AF" w:rsidR="006201A1" w:rsidRPr="00FE2912" w:rsidRDefault="006201A1" w:rsidP="00FF5B80">
      <w:pPr>
        <w:pStyle w:val="Normal1"/>
        <w:numPr>
          <w:ilvl w:val="1"/>
          <w:numId w:val="13"/>
        </w:numPr>
        <w:spacing w:before="120" w:after="120"/>
        <w:ind w:left="567" w:hanging="567"/>
        <w:jc w:val="both"/>
        <w:rPr>
          <w:rFonts w:cs="Arial"/>
          <w:color w:val="000000" w:themeColor="text1"/>
          <w:sz w:val="22"/>
          <w:szCs w:val="22"/>
        </w:rPr>
      </w:pPr>
      <w:r w:rsidRPr="006201A1">
        <w:rPr>
          <w:rFonts w:cs="Arial"/>
          <w:sz w:val="22"/>
          <w:szCs w:val="22"/>
        </w:rPr>
        <w:t xml:space="preserve">Zhotovitel je povinen zajistit, aby po dobu výstavby </w:t>
      </w:r>
      <w:bookmarkStart w:id="6" w:name="_Hlk533152481"/>
      <w:r w:rsidRPr="006201A1">
        <w:rPr>
          <w:rFonts w:cs="Arial"/>
          <w:sz w:val="22"/>
          <w:szCs w:val="22"/>
        </w:rPr>
        <w:t xml:space="preserve">byly zachovány veškeré funkce budov </w:t>
      </w:r>
      <w:r w:rsidRPr="00FE2912">
        <w:rPr>
          <w:rFonts w:cs="Arial"/>
          <w:color w:val="000000" w:themeColor="text1"/>
          <w:sz w:val="22"/>
          <w:szCs w:val="22"/>
        </w:rPr>
        <w:t xml:space="preserve">a zařízení v okolí. Po celou dobu výstavby musí být umožněn průjezd vozidel IZS, vozidel pro zásobování a dopravní obsluhu. </w:t>
      </w:r>
      <w:r w:rsidR="009D562B" w:rsidRPr="00FE2912">
        <w:rPr>
          <w:rFonts w:cs="Arial"/>
          <w:color w:val="000000" w:themeColor="text1"/>
          <w:sz w:val="22"/>
          <w:szCs w:val="22"/>
        </w:rPr>
        <w:t xml:space="preserve">Zhotovitel též umožní a v případě neprůjezdnosti zajistí svoz komunálního odpadu, a to na určené místo. </w:t>
      </w:r>
      <w:r w:rsidRPr="00FE2912">
        <w:rPr>
          <w:rFonts w:cs="Arial"/>
          <w:color w:val="000000" w:themeColor="text1"/>
          <w:sz w:val="22"/>
          <w:szCs w:val="22"/>
        </w:rPr>
        <w:t>Pohyb pěších bude v místech dotčených stavbou převeden na náhradní trasy do okolních ulic, případně bude v některých místech pro zajištění větší bezpečnosti použito pochozích lávek.</w:t>
      </w:r>
      <w:bookmarkEnd w:id="6"/>
    </w:p>
    <w:p w14:paraId="5F5C71A1" w14:textId="306F5967" w:rsidR="00E21F0F" w:rsidRPr="0067271A" w:rsidRDefault="006201A1" w:rsidP="00FF5B80">
      <w:pPr>
        <w:pStyle w:val="Normal1"/>
        <w:numPr>
          <w:ilvl w:val="1"/>
          <w:numId w:val="13"/>
        </w:numPr>
        <w:spacing w:before="120" w:after="120"/>
        <w:ind w:left="567" w:hanging="567"/>
        <w:jc w:val="both"/>
        <w:rPr>
          <w:rFonts w:cs="Arial"/>
          <w:color w:val="000000" w:themeColor="text1"/>
          <w:sz w:val="22"/>
          <w:szCs w:val="22"/>
        </w:rPr>
      </w:pPr>
      <w:r w:rsidRPr="006539AC">
        <w:rPr>
          <w:rFonts w:cs="Arial"/>
          <w:sz w:val="22"/>
          <w:szCs w:val="22"/>
        </w:rPr>
        <w:t xml:space="preserve">Zhotovitel je povinen umožnit osobám </w:t>
      </w:r>
      <w:r>
        <w:rPr>
          <w:rFonts w:cs="Arial"/>
          <w:sz w:val="22"/>
          <w:szCs w:val="22"/>
        </w:rPr>
        <w:t xml:space="preserve">pověřeným objednatelem </w:t>
      </w:r>
      <w:r w:rsidRPr="006539AC">
        <w:rPr>
          <w:rFonts w:cs="Arial"/>
          <w:sz w:val="22"/>
          <w:szCs w:val="22"/>
        </w:rPr>
        <w:t xml:space="preserve">výkon technického </w:t>
      </w:r>
      <w:r>
        <w:rPr>
          <w:rFonts w:cs="Arial"/>
          <w:sz w:val="22"/>
          <w:szCs w:val="22"/>
        </w:rPr>
        <w:t xml:space="preserve">dozoru stavebníka </w:t>
      </w:r>
      <w:r w:rsidRPr="00B15F8B">
        <w:rPr>
          <w:rFonts w:cs="Arial"/>
          <w:sz w:val="22"/>
          <w:szCs w:val="22"/>
        </w:rPr>
        <w:t>(dále jen „TDS“)</w:t>
      </w:r>
      <w:r>
        <w:rPr>
          <w:rFonts w:cs="Arial"/>
          <w:sz w:val="22"/>
          <w:szCs w:val="22"/>
        </w:rPr>
        <w:t>,</w:t>
      </w:r>
      <w:r w:rsidRPr="006539AC">
        <w:rPr>
          <w:rFonts w:cs="Arial"/>
          <w:sz w:val="22"/>
          <w:szCs w:val="22"/>
        </w:rPr>
        <w:t xml:space="preserve"> autorského dozoru</w:t>
      </w:r>
      <w:r>
        <w:rPr>
          <w:rFonts w:cs="Arial"/>
          <w:sz w:val="22"/>
          <w:szCs w:val="22"/>
        </w:rPr>
        <w:t xml:space="preserve"> </w:t>
      </w:r>
      <w:r w:rsidRPr="00B15F8B">
        <w:rPr>
          <w:rFonts w:cs="Arial"/>
          <w:sz w:val="22"/>
          <w:szCs w:val="22"/>
        </w:rPr>
        <w:t>(dále jen „AD</w:t>
      </w:r>
      <w:r>
        <w:rPr>
          <w:rFonts w:cs="Arial"/>
          <w:sz w:val="22"/>
          <w:szCs w:val="22"/>
        </w:rPr>
        <w:t>)</w:t>
      </w:r>
      <w:r w:rsidRPr="00B15F8B">
        <w:rPr>
          <w:rFonts w:cs="Arial"/>
          <w:sz w:val="22"/>
          <w:szCs w:val="22"/>
        </w:rPr>
        <w:t xml:space="preserve"> a koordinátora BOZP.</w:t>
      </w:r>
      <w:r>
        <w:rPr>
          <w:rFonts w:cs="Arial"/>
          <w:sz w:val="22"/>
          <w:szCs w:val="22"/>
        </w:rPr>
        <w:t xml:space="preserve"> </w:t>
      </w:r>
      <w:r w:rsidRPr="00B15F8B">
        <w:rPr>
          <w:rFonts w:cs="Arial"/>
          <w:sz w:val="22"/>
          <w:szCs w:val="22"/>
        </w:rPr>
        <w:t xml:space="preserve">V rámci zařízení staveniště zajistí zhotovitel v přiměřeném rozsahu podmínky pro </w:t>
      </w:r>
      <w:r>
        <w:rPr>
          <w:rFonts w:cs="Arial"/>
          <w:sz w:val="22"/>
          <w:szCs w:val="22"/>
        </w:rPr>
        <w:t xml:space="preserve">řádný </w:t>
      </w:r>
      <w:r w:rsidRPr="0067271A">
        <w:rPr>
          <w:rFonts w:cs="Arial"/>
          <w:color w:val="000000" w:themeColor="text1"/>
          <w:sz w:val="22"/>
          <w:szCs w:val="22"/>
        </w:rPr>
        <w:t xml:space="preserve">výkon funkcí těchto osob. </w:t>
      </w:r>
      <w:r w:rsidR="00900CB9" w:rsidRPr="0067271A">
        <w:rPr>
          <w:rFonts w:cs="Arial"/>
          <w:color w:val="000000" w:themeColor="text1"/>
          <w:sz w:val="22"/>
          <w:szCs w:val="22"/>
        </w:rPr>
        <w:t>Dále zhotovitel umožní na stavbě archeologický dohled, který bude zajištěn ze strany objednatele</w:t>
      </w:r>
      <w:r w:rsidR="0007565E">
        <w:rPr>
          <w:rFonts w:cs="Arial"/>
          <w:color w:val="000000" w:themeColor="text1"/>
          <w:sz w:val="22"/>
          <w:szCs w:val="22"/>
        </w:rPr>
        <w:t>, a též umožní dohled a kontrolu průběhu prováděných prací zástupcům vlastníků a správců stavbou dotčených komunikací (Liberecký kraj, KSSLK, Město Lomnice nad Popelkou)</w:t>
      </w:r>
      <w:r w:rsidR="00900CB9" w:rsidRPr="0067271A">
        <w:rPr>
          <w:rFonts w:cs="Arial"/>
          <w:color w:val="000000" w:themeColor="text1"/>
          <w:sz w:val="22"/>
          <w:szCs w:val="22"/>
        </w:rPr>
        <w:t>.</w:t>
      </w:r>
    </w:p>
    <w:p w14:paraId="1CCF685D" w14:textId="3089FD39" w:rsidR="00E21F0F" w:rsidRPr="0067271A" w:rsidRDefault="006201A1" w:rsidP="00FF5B80">
      <w:pPr>
        <w:pStyle w:val="Normal1"/>
        <w:numPr>
          <w:ilvl w:val="1"/>
          <w:numId w:val="13"/>
        </w:numPr>
        <w:spacing w:before="120" w:after="120"/>
        <w:ind w:left="567" w:hanging="567"/>
        <w:jc w:val="both"/>
        <w:rPr>
          <w:rFonts w:cs="Arial"/>
          <w:color w:val="000000" w:themeColor="text1"/>
          <w:sz w:val="22"/>
          <w:szCs w:val="22"/>
        </w:rPr>
      </w:pPr>
      <w:r w:rsidRPr="0067271A">
        <w:rPr>
          <w:rFonts w:cs="Arial"/>
          <w:color w:val="000000" w:themeColor="text1"/>
          <w:sz w:val="22"/>
          <w:szCs w:val="22"/>
        </w:rPr>
        <w:t xml:space="preserve">Zhotovitel odpovídá za bezpečnost a ochranu zdraví všech svých pracovníků a požární ochranu staveniště a stavby. Zhotovitel se zavazuje zajistit bezpečnost při provádění stavby ve smyslu bezpečnosti práce v souladu se </w:t>
      </w:r>
      <w:bookmarkStart w:id="7" w:name="_Hlk210210915"/>
      <w:r w:rsidRPr="0067271A">
        <w:rPr>
          <w:rFonts w:cs="Arial"/>
          <w:color w:val="000000" w:themeColor="text1"/>
          <w:sz w:val="22"/>
          <w:szCs w:val="22"/>
        </w:rPr>
        <w:t>zákonem č. 309/2006 Sb.</w:t>
      </w:r>
      <w:r w:rsidR="00D918A3" w:rsidRPr="0067271A">
        <w:rPr>
          <w:rFonts w:cs="Arial"/>
          <w:color w:val="000000" w:themeColor="text1"/>
          <w:sz w:val="22"/>
          <w:szCs w:val="22"/>
        </w:rPr>
        <w:t>,</w:t>
      </w:r>
      <w:r w:rsidRPr="0067271A">
        <w:rPr>
          <w:rFonts w:cs="Arial"/>
          <w:color w:val="000000" w:themeColor="text1"/>
          <w:sz w:val="22"/>
          <w:szCs w:val="22"/>
        </w:rPr>
        <w:t xml:space="preserve"> </w:t>
      </w:r>
      <w:r w:rsidRPr="0067271A">
        <w:rPr>
          <w:rFonts w:cs="Arial"/>
          <w:bCs/>
          <w:color w:val="000000" w:themeColor="text1"/>
          <w:sz w:val="22"/>
          <w:szCs w:val="22"/>
        </w:rPr>
        <w:t xml:space="preserve">o zajištění dalších podmínek bezpečnosti a ochrany zdraví při práci. </w:t>
      </w:r>
      <w:r w:rsidR="00E21F0F" w:rsidRPr="0067271A">
        <w:rPr>
          <w:rFonts w:eastAsia="Aptos" w:cs="Arial"/>
          <w:color w:val="000000" w:themeColor="text1"/>
          <w:kern w:val="2"/>
          <w:sz w:val="22"/>
          <w:szCs w:val="22"/>
          <w14:ligatures w14:val="standardContextual"/>
        </w:rPr>
        <w:t xml:space="preserve">Za tímto účelem </w:t>
      </w:r>
      <w:r w:rsidR="00E21F0F" w:rsidRPr="0067271A">
        <w:rPr>
          <w:rFonts w:eastAsia="Aptos" w:cs="Arial"/>
          <w:b/>
          <w:bCs/>
          <w:color w:val="000000" w:themeColor="text1"/>
          <w:kern w:val="2"/>
          <w:sz w:val="22"/>
          <w:szCs w:val="22"/>
          <w14:ligatures w14:val="standardContextual"/>
        </w:rPr>
        <w:t>zhotovitel jmenuje odpovědnou osobu pro zajištění BOZP na stavbě</w:t>
      </w:r>
      <w:r w:rsidR="00E21F0F" w:rsidRPr="0067271A">
        <w:rPr>
          <w:rFonts w:eastAsia="Aptos" w:cs="Arial"/>
          <w:color w:val="000000" w:themeColor="text1"/>
          <w:kern w:val="2"/>
          <w:sz w:val="22"/>
          <w:szCs w:val="22"/>
          <w14:ligatures w14:val="standardContextual"/>
        </w:rPr>
        <w:t>, jejíž povinnosti zahrnují zejména:</w:t>
      </w:r>
      <w:bookmarkEnd w:id="7"/>
    </w:p>
    <w:p w14:paraId="5BE37526"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organizovat a kontrolovat dodržování pravidel BOZP všemi pracovníky zhotovitele i jeho poddodavatelů,</w:t>
      </w:r>
    </w:p>
    <w:p w14:paraId="401229F1"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zajišťovat, aby pracovníci měli potřebná školení, oprávnění a používali předepsané osobní ochranné pracovní prostředky,</w:t>
      </w:r>
    </w:p>
    <w:p w14:paraId="13DFD50D"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pravidelně kontrolovat pracoviště, vyhodnocovat rizika a navrhovat opatření k jejich odstranění,</w:t>
      </w:r>
    </w:p>
    <w:p w14:paraId="0CFD06AD"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vést předepsanou dokumentaci BOZP a záznamy o školení, kontrolách a pracovních úrazech,</w:t>
      </w:r>
    </w:p>
    <w:p w14:paraId="61F5E21A"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neprodleně hlásit a řešit pracovní úrazy a spolupracovat při jejich vyšetření,</w:t>
      </w:r>
    </w:p>
    <w:p w14:paraId="30EFF5AF" w14:textId="346BE631"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poskytovat součinnost koordinátorovi BOZP a plnit jeho pokyny,</w:t>
      </w:r>
    </w:p>
    <w:p w14:paraId="00B1062E"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v případě zjištění vážného ohrožení zdraví nebo života zastavit práce a přijmout okamžitá opatření k zajištění bezpečnosti,</w:t>
      </w:r>
    </w:p>
    <w:p w14:paraId="2246D0C1" w14:textId="77777777"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být fyzicky přítomen na stavbě minimálně 1× měsíčně při kontrolním dnu,</w:t>
      </w:r>
    </w:p>
    <w:p w14:paraId="11C33EE1" w14:textId="5B835C8B" w:rsidR="00E21F0F" w:rsidRPr="0067271A" w:rsidRDefault="00E21F0F" w:rsidP="00FF5B80">
      <w:pPr>
        <w:numPr>
          <w:ilvl w:val="0"/>
          <w:numId w:val="15"/>
        </w:numPr>
        <w:tabs>
          <w:tab w:val="clear" w:pos="720"/>
        </w:tabs>
        <w:spacing w:after="0" w:line="259" w:lineRule="auto"/>
        <w:ind w:left="1134"/>
        <w:jc w:val="both"/>
        <w:rPr>
          <w:rFonts w:ascii="Arial" w:eastAsia="Aptos" w:hAnsi="Arial" w:cs="Arial"/>
          <w:color w:val="000000" w:themeColor="text1"/>
          <w:kern w:val="2"/>
          <w14:ligatures w14:val="standardContextual"/>
        </w:rPr>
      </w:pPr>
      <w:r w:rsidRPr="0067271A">
        <w:rPr>
          <w:rFonts w:ascii="Arial" w:eastAsia="Aptos" w:hAnsi="Arial" w:cs="Arial"/>
          <w:color w:val="000000" w:themeColor="text1"/>
          <w:kern w:val="2"/>
          <w14:ligatures w14:val="standardContextual"/>
        </w:rPr>
        <w:t>vypracovat a předložit objednateli minimálně 1× měsíčně písemnou zprávu o stavu BOZP na stavbě.</w:t>
      </w:r>
    </w:p>
    <w:p w14:paraId="35455EF9" w14:textId="3E9F4D9F" w:rsidR="006201A1" w:rsidRPr="0067271A" w:rsidRDefault="00E21F0F" w:rsidP="00E21F0F">
      <w:pPr>
        <w:pStyle w:val="Normal1"/>
        <w:spacing w:before="120" w:after="120"/>
        <w:ind w:left="567"/>
        <w:jc w:val="both"/>
        <w:rPr>
          <w:rFonts w:cs="Arial"/>
          <w:color w:val="000000" w:themeColor="text1"/>
          <w:sz w:val="22"/>
          <w:szCs w:val="22"/>
        </w:rPr>
      </w:pPr>
      <w:r w:rsidRPr="0067271A">
        <w:rPr>
          <w:rFonts w:eastAsia="Aptos" w:cs="Arial"/>
          <w:b/>
          <w:bCs/>
          <w:color w:val="000000" w:themeColor="text1"/>
          <w:kern w:val="2"/>
          <w:sz w:val="22"/>
          <w:szCs w:val="22"/>
          <w:lang w:val="cs-CZ" w:eastAsia="en-US"/>
          <w14:ligatures w14:val="standardContextual"/>
        </w:rPr>
        <w:lastRenderedPageBreak/>
        <w:t xml:space="preserve">Jméno odpovědné osoby pro BOZP na stavbě bude zhotovitelem uvedeno společně s kontaktními údaji zápisem ve stavebním deníku, a to nejpozději do </w:t>
      </w:r>
      <w:r w:rsidR="004E6911" w:rsidRPr="0067271A">
        <w:rPr>
          <w:rFonts w:eastAsia="Aptos" w:cs="Arial"/>
          <w:b/>
          <w:bCs/>
          <w:color w:val="000000" w:themeColor="text1"/>
          <w:kern w:val="2"/>
          <w:sz w:val="22"/>
          <w:szCs w:val="22"/>
          <w:lang w:val="cs-CZ" w:eastAsia="en-US"/>
          <w14:ligatures w14:val="standardContextual"/>
        </w:rPr>
        <w:t>28</w:t>
      </w:r>
      <w:r w:rsidRPr="0067271A">
        <w:rPr>
          <w:rFonts w:eastAsia="Aptos" w:cs="Arial"/>
          <w:b/>
          <w:bCs/>
          <w:color w:val="000000" w:themeColor="text1"/>
          <w:kern w:val="2"/>
          <w:sz w:val="22"/>
          <w:szCs w:val="22"/>
          <w:lang w:val="cs-CZ" w:eastAsia="en-US"/>
          <w14:ligatures w14:val="standardContextual"/>
        </w:rPr>
        <w:t xml:space="preserve"> dnů od předání a převzetí staveniště</w:t>
      </w:r>
      <w:r w:rsidRPr="0067271A">
        <w:rPr>
          <w:rFonts w:eastAsia="Aptos" w:cs="Arial"/>
          <w:color w:val="000000" w:themeColor="text1"/>
          <w:kern w:val="2"/>
          <w:sz w:val="22"/>
          <w:szCs w:val="22"/>
          <w:lang w:val="cs-CZ" w:eastAsia="en-US"/>
          <w14:ligatures w14:val="standardContextual"/>
        </w:rPr>
        <w:t>.</w:t>
      </w:r>
    </w:p>
    <w:p w14:paraId="4CAC5985" w14:textId="78EA33FE" w:rsidR="006201A1" w:rsidRPr="004E6911" w:rsidRDefault="006201A1" w:rsidP="00FF5B80">
      <w:pPr>
        <w:pStyle w:val="Odstavecseseznamem"/>
        <w:numPr>
          <w:ilvl w:val="1"/>
          <w:numId w:val="13"/>
        </w:numPr>
        <w:autoSpaceDE w:val="0"/>
        <w:autoSpaceDN w:val="0"/>
        <w:adjustRightInd w:val="0"/>
        <w:spacing w:before="120" w:after="0" w:line="240" w:lineRule="auto"/>
        <w:ind w:left="567" w:hanging="567"/>
        <w:jc w:val="both"/>
        <w:rPr>
          <w:rFonts w:ascii="Arial" w:hAnsi="Arial" w:cs="Arial"/>
          <w:color w:val="000000"/>
        </w:rPr>
      </w:pPr>
      <w:r w:rsidRPr="004E6911">
        <w:rPr>
          <w:rFonts w:ascii="Arial" w:hAnsi="Arial" w:cs="Arial"/>
        </w:rPr>
        <w:t>Zhotovitel se zavazuje plnit závazky vyplývající z jeho činnosti ve vztahu k zákonům o životním prostředí a při nakládání se všemi odpady vzniklými při realizaci díla se bude řídit příslušnými ustanoveními zákona č. 541/2020 Sb.</w:t>
      </w:r>
      <w:r w:rsidR="00666211">
        <w:rPr>
          <w:rFonts w:ascii="Arial" w:hAnsi="Arial" w:cs="Arial"/>
        </w:rPr>
        <w:t>,</w:t>
      </w:r>
      <w:r w:rsidRPr="004E6911">
        <w:rPr>
          <w:rFonts w:ascii="Arial" w:hAnsi="Arial" w:cs="Arial"/>
        </w:rPr>
        <w:t xml:space="preserve"> o odpadech a ustanoveními vyhlášek MŽP č. 8/2021 Sb. a 273/2021 Sb., ve znění pozdějších předpisů. </w:t>
      </w:r>
    </w:p>
    <w:p w14:paraId="6DBF11C5" w14:textId="353424D4" w:rsidR="00275DA8" w:rsidRDefault="00275DA8"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sidRPr="004E6911">
        <w:rPr>
          <w:rFonts w:ascii="Arial" w:hAnsi="Arial" w:cs="Arial"/>
        </w:rPr>
        <w:t>Zhotovitel oznámí zahájení výkopových prací příslušnému archeologickému pracovišti.</w:t>
      </w:r>
      <w:r w:rsidRPr="000F1C42">
        <w:rPr>
          <w:rFonts w:ascii="Arial" w:hAnsi="Arial" w:cs="Arial"/>
        </w:rPr>
        <w:t xml:space="preserve"> Všechny zkameněliny, vykopávky či jiné předměty geologického či archeologického</w:t>
      </w:r>
      <w:r w:rsidRPr="007B6150">
        <w:rPr>
          <w:rFonts w:ascii="Arial" w:hAnsi="Arial" w:cs="Arial"/>
          <w:color w:val="FF0000"/>
        </w:rPr>
        <w:t xml:space="preserve"> </w:t>
      </w:r>
      <w:r w:rsidRPr="000F1C42">
        <w:rPr>
          <w:rFonts w:ascii="Arial" w:hAnsi="Arial" w:cs="Arial"/>
        </w:rPr>
        <w:t>významu, které se naleznou na místě stavby, jsou absolutním majetkem českého státu.</w:t>
      </w:r>
    </w:p>
    <w:p w14:paraId="0DC9AA22" w14:textId="4400CCD6" w:rsidR="00C12E93" w:rsidRDefault="00C12E93"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sidRPr="004B1C98">
        <w:rPr>
          <w:rFonts w:ascii="Arial" w:hAnsi="Arial" w:cs="Arial"/>
          <w:color w:val="000000"/>
        </w:rPr>
        <w:t>Zhotovitel není oprávněn převést bez písemného souhlasu objednatele svá práva a závazky,</w:t>
      </w:r>
      <w:r w:rsidR="00777E99" w:rsidRPr="004B1C98">
        <w:rPr>
          <w:rFonts w:ascii="Arial" w:hAnsi="Arial" w:cs="Arial"/>
          <w:color w:val="000000"/>
        </w:rPr>
        <w:t xml:space="preserve"> </w:t>
      </w:r>
      <w:r w:rsidRPr="004B1C98">
        <w:rPr>
          <w:rFonts w:ascii="Arial" w:hAnsi="Arial" w:cs="Arial"/>
          <w:color w:val="000000"/>
        </w:rPr>
        <w:t>vyplývající ze smlouvy o dílo na třetí osobu. Totéž platí pro objednatele vůči zhotoviteli.</w:t>
      </w:r>
    </w:p>
    <w:p w14:paraId="0574A071" w14:textId="62556496" w:rsidR="00275DA8" w:rsidRPr="004B1C98" w:rsidRDefault="00275DA8"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sidRPr="00275DA8">
        <w:rPr>
          <w:rFonts w:ascii="Arial" w:eastAsia="Times New Roman" w:hAnsi="Arial" w:cs="Arial"/>
          <w:lang w:eastAsia="cs-CZ"/>
        </w:rPr>
        <w:t xml:space="preserve">Zhotovitel se zavazuje po celou dobu provádění díla </w:t>
      </w:r>
      <w:r w:rsidRPr="00275DA8">
        <w:rPr>
          <w:rFonts w:ascii="Arial" w:eastAsia="Times New Roman" w:hAnsi="Arial" w:cs="Arial"/>
          <w:b/>
          <w:bCs/>
          <w:lang w:eastAsia="cs-CZ"/>
        </w:rPr>
        <w:t>vést stavební deník</w:t>
      </w:r>
      <w:r w:rsidRPr="00275DA8">
        <w:rPr>
          <w:rFonts w:ascii="Arial" w:eastAsia="Times New Roman" w:hAnsi="Arial" w:cs="Arial"/>
          <w:lang w:eastAsia="cs-CZ"/>
        </w:rPr>
        <w:t xml:space="preserve"> s denními záznamy zachycujícími podstatné skutečnosti týkající se provádění díla dle </w:t>
      </w:r>
      <w:proofErr w:type="spellStart"/>
      <w:r w:rsidRPr="00275DA8">
        <w:rPr>
          <w:rFonts w:ascii="Arial" w:eastAsia="Times New Roman" w:hAnsi="Arial" w:cs="Arial"/>
          <w:lang w:eastAsia="cs-CZ"/>
        </w:rPr>
        <w:t>ust</w:t>
      </w:r>
      <w:proofErr w:type="spellEnd"/>
      <w:r w:rsidRPr="00275DA8">
        <w:rPr>
          <w:rFonts w:ascii="Arial" w:eastAsia="Times New Roman" w:hAnsi="Arial" w:cs="Arial"/>
          <w:lang w:eastAsia="cs-CZ"/>
        </w:rPr>
        <w:t>. § 166 zákona č. 283/2021 Sb., stavební zákon, v platném znění (dále jen „stavební zákon“)</w:t>
      </w:r>
      <w:r w:rsidR="00EC7D39">
        <w:rPr>
          <w:rFonts w:ascii="Arial" w:eastAsia="Times New Roman" w:hAnsi="Arial" w:cs="Arial"/>
          <w:lang w:eastAsia="cs-CZ"/>
        </w:rPr>
        <w:t xml:space="preserve">, a to </w:t>
      </w:r>
      <w:r w:rsidR="00EC7D39" w:rsidRPr="00EC7D39">
        <w:rPr>
          <w:rFonts w:ascii="Arial" w:eastAsia="Times New Roman" w:hAnsi="Arial" w:cs="Arial"/>
          <w:b/>
          <w:bCs/>
          <w:lang w:eastAsia="cs-CZ"/>
        </w:rPr>
        <w:t>v elektronické podobě</w:t>
      </w:r>
      <w:r>
        <w:rPr>
          <w:rFonts w:ascii="Arial" w:eastAsia="Times New Roman" w:hAnsi="Arial" w:cs="Arial"/>
          <w:lang w:eastAsia="cs-CZ"/>
        </w:rPr>
        <w:t>.</w:t>
      </w:r>
      <w:r w:rsidR="00EC7D39">
        <w:rPr>
          <w:rFonts w:ascii="Arial" w:eastAsia="Times New Roman" w:hAnsi="Arial" w:cs="Arial"/>
          <w:lang w:eastAsia="cs-CZ"/>
        </w:rPr>
        <w:t xml:space="preserve"> </w:t>
      </w:r>
      <w:r w:rsidR="00EC7D39" w:rsidRPr="00EC7D39">
        <w:rPr>
          <w:rFonts w:ascii="Arial" w:eastAsia="Times New Roman" w:hAnsi="Arial" w:cs="Arial"/>
          <w:lang w:eastAsia="cs-CZ"/>
        </w:rPr>
        <w:t xml:space="preserve">Za objednatele je oprávněn do deníku zapisovat a do něj nahlížet: </w:t>
      </w:r>
      <w:r w:rsidR="00DD1287">
        <w:rPr>
          <w:rFonts w:ascii="Arial" w:eastAsia="Times New Roman" w:hAnsi="Arial" w:cs="Arial"/>
          <w:lang w:eastAsia="cs-CZ"/>
        </w:rPr>
        <w:t>osoby urč</w:t>
      </w:r>
      <w:r w:rsidR="00956628">
        <w:rPr>
          <w:rFonts w:ascii="Arial" w:eastAsia="Times New Roman" w:hAnsi="Arial" w:cs="Arial"/>
          <w:lang w:eastAsia="cs-CZ"/>
        </w:rPr>
        <w:t>e</w:t>
      </w:r>
      <w:r w:rsidR="00DD1287">
        <w:rPr>
          <w:rFonts w:ascii="Arial" w:eastAsia="Times New Roman" w:hAnsi="Arial" w:cs="Arial"/>
          <w:lang w:eastAsia="cs-CZ"/>
        </w:rPr>
        <w:t xml:space="preserve">né v záhlaví smlouvy, starosta města, odpovědní zástupci </w:t>
      </w:r>
      <w:proofErr w:type="spellStart"/>
      <w:r w:rsidR="00DD1287">
        <w:rPr>
          <w:rFonts w:ascii="Arial" w:eastAsia="Times New Roman" w:hAnsi="Arial" w:cs="Arial"/>
          <w:lang w:eastAsia="cs-CZ"/>
        </w:rPr>
        <w:t>KSSLK</w:t>
      </w:r>
      <w:r w:rsidR="00EC7D39" w:rsidRPr="00956628">
        <w:rPr>
          <w:rFonts w:ascii="Arial" w:eastAsia="Times New Roman" w:hAnsi="Arial" w:cs="Arial"/>
          <w:lang w:eastAsia="cs-CZ"/>
        </w:rPr>
        <w:t>.</w:t>
      </w:r>
      <w:r w:rsidR="00DD1287" w:rsidRPr="00956628">
        <w:rPr>
          <w:rFonts w:ascii="Arial" w:eastAsia="Times New Roman" w:hAnsi="Arial" w:cs="Arial"/>
          <w:lang w:eastAsia="cs-CZ"/>
        </w:rPr>
        <w:t>a.s</w:t>
      </w:r>
      <w:proofErr w:type="spellEnd"/>
      <w:r w:rsidR="00DD1287" w:rsidRPr="00956628">
        <w:rPr>
          <w:rFonts w:ascii="Arial" w:eastAsia="Times New Roman" w:hAnsi="Arial" w:cs="Arial"/>
          <w:lang w:eastAsia="cs-CZ"/>
        </w:rPr>
        <w:t>.</w:t>
      </w:r>
      <w:r w:rsidR="00EC7D39" w:rsidRPr="00956628">
        <w:rPr>
          <w:rFonts w:ascii="Arial" w:eastAsia="Times New Roman" w:hAnsi="Arial" w:cs="Arial"/>
          <w:i/>
          <w:lang w:eastAsia="cs-CZ"/>
        </w:rPr>
        <w:t>.</w:t>
      </w:r>
    </w:p>
    <w:p w14:paraId="5698D229" w14:textId="43C21517" w:rsidR="00A65449" w:rsidRPr="0067271A" w:rsidRDefault="00E5413D"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themeColor="text1"/>
        </w:rPr>
      </w:pPr>
      <w:r w:rsidRPr="0067271A">
        <w:rPr>
          <w:rFonts w:ascii="Arial" w:hAnsi="Arial" w:cs="Arial"/>
          <w:b/>
          <w:bCs/>
          <w:color w:val="000000" w:themeColor="text1"/>
        </w:rPr>
        <w:t xml:space="preserve">Nejpozději do </w:t>
      </w:r>
      <w:r w:rsidR="004E6911" w:rsidRPr="0067271A">
        <w:rPr>
          <w:rFonts w:ascii="Arial" w:hAnsi="Arial" w:cs="Arial"/>
          <w:b/>
          <w:bCs/>
          <w:color w:val="000000" w:themeColor="text1"/>
        </w:rPr>
        <w:t>28 dní</w:t>
      </w:r>
      <w:r w:rsidRPr="0067271A">
        <w:rPr>
          <w:rFonts w:ascii="Arial" w:hAnsi="Arial" w:cs="Arial"/>
          <w:b/>
          <w:bCs/>
          <w:color w:val="000000" w:themeColor="text1"/>
        </w:rPr>
        <w:t xml:space="preserve"> od předání staveniště</w:t>
      </w:r>
      <w:r w:rsidR="00F235FF" w:rsidRPr="0067271A">
        <w:rPr>
          <w:rFonts w:ascii="Arial" w:hAnsi="Arial" w:cs="Arial"/>
          <w:b/>
          <w:bCs/>
          <w:color w:val="000000" w:themeColor="text1"/>
        </w:rPr>
        <w:t xml:space="preserve"> předloží </w:t>
      </w:r>
      <w:r w:rsidR="004B1C98" w:rsidRPr="0067271A">
        <w:rPr>
          <w:rFonts w:ascii="Arial" w:hAnsi="Arial" w:cs="Arial"/>
          <w:b/>
          <w:bCs/>
          <w:color w:val="000000" w:themeColor="text1"/>
        </w:rPr>
        <w:t>zhotovitel</w:t>
      </w:r>
      <w:r w:rsidR="00F235FF" w:rsidRPr="0067271A">
        <w:rPr>
          <w:rFonts w:ascii="Arial" w:hAnsi="Arial" w:cs="Arial"/>
          <w:b/>
          <w:bCs/>
          <w:color w:val="000000" w:themeColor="text1"/>
        </w:rPr>
        <w:t xml:space="preserve"> </w:t>
      </w:r>
      <w:r w:rsidR="0059031D" w:rsidRPr="0067271A">
        <w:rPr>
          <w:rFonts w:ascii="Arial" w:hAnsi="Arial" w:cs="Arial"/>
          <w:b/>
          <w:bCs/>
          <w:color w:val="000000" w:themeColor="text1"/>
        </w:rPr>
        <w:t>objednateli</w:t>
      </w:r>
      <w:r w:rsidR="00F235FF" w:rsidRPr="0067271A">
        <w:rPr>
          <w:rFonts w:ascii="Arial" w:hAnsi="Arial" w:cs="Arial"/>
          <w:b/>
          <w:bCs/>
          <w:color w:val="000000" w:themeColor="text1"/>
        </w:rPr>
        <w:t xml:space="preserve"> seznam veškerých použitých materiálů a výrobků</w:t>
      </w:r>
      <w:r w:rsidR="00F235FF" w:rsidRPr="0067271A">
        <w:rPr>
          <w:rFonts w:ascii="Arial" w:hAnsi="Arial" w:cs="Arial"/>
          <w:color w:val="000000" w:themeColor="text1"/>
        </w:rPr>
        <w:t xml:space="preserve"> (konkrétní názvy, značky, výrobce)</w:t>
      </w:r>
      <w:r w:rsidR="00A65449" w:rsidRPr="0067271A">
        <w:rPr>
          <w:rFonts w:ascii="Arial" w:hAnsi="Arial" w:cs="Arial"/>
          <w:color w:val="000000" w:themeColor="text1"/>
        </w:rPr>
        <w:t xml:space="preserve">, </w:t>
      </w:r>
      <w:r w:rsidR="00F235FF" w:rsidRPr="0067271A">
        <w:rPr>
          <w:rFonts w:ascii="Arial" w:hAnsi="Arial" w:cs="Arial"/>
          <w:color w:val="000000" w:themeColor="text1"/>
        </w:rPr>
        <w:t xml:space="preserve">s respektováním </w:t>
      </w:r>
      <w:r w:rsidR="0059031D" w:rsidRPr="0067271A">
        <w:rPr>
          <w:rFonts w:ascii="Arial" w:hAnsi="Arial" w:cs="Arial"/>
          <w:color w:val="000000" w:themeColor="text1"/>
        </w:rPr>
        <w:t>parametrů uvedených v PD a položkovém rozpočtu</w:t>
      </w:r>
      <w:r w:rsidR="00A65449" w:rsidRPr="0067271A">
        <w:rPr>
          <w:rFonts w:ascii="Arial" w:hAnsi="Arial" w:cs="Arial"/>
          <w:color w:val="000000" w:themeColor="text1"/>
        </w:rPr>
        <w:t xml:space="preserve">. </w:t>
      </w:r>
      <w:r w:rsidR="00F235FF" w:rsidRPr="0067271A">
        <w:rPr>
          <w:rFonts w:ascii="Arial" w:hAnsi="Arial" w:cs="Arial"/>
          <w:color w:val="000000" w:themeColor="text1"/>
        </w:rPr>
        <w:t xml:space="preserve">Použití uvedených materiálů podléhá písemnému schválení </w:t>
      </w:r>
      <w:r w:rsidR="0059031D" w:rsidRPr="0067271A">
        <w:rPr>
          <w:rFonts w:ascii="Arial" w:hAnsi="Arial" w:cs="Arial"/>
          <w:color w:val="000000" w:themeColor="text1"/>
        </w:rPr>
        <w:t>objednatele (např. zápisem ve stavebním deníku)</w:t>
      </w:r>
      <w:r w:rsidR="00F235FF" w:rsidRPr="0067271A">
        <w:rPr>
          <w:rFonts w:ascii="Arial" w:hAnsi="Arial" w:cs="Arial"/>
          <w:color w:val="000000" w:themeColor="text1"/>
        </w:rPr>
        <w:t>.</w:t>
      </w:r>
    </w:p>
    <w:p w14:paraId="66E5BB24" w14:textId="77777777" w:rsidR="00F246E6" w:rsidRDefault="00F246E6"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sidRPr="0067271A">
        <w:rPr>
          <w:rFonts w:ascii="Arial" w:hAnsi="Arial" w:cs="Arial"/>
          <w:color w:val="000000" w:themeColor="text1"/>
        </w:rPr>
        <w:t xml:space="preserve">Zhotovitel bude denně udržovat staveniště a stavbou dotčené komunikace čisté a </w:t>
      </w:r>
      <w:r w:rsidRPr="00F246E6">
        <w:rPr>
          <w:rFonts w:ascii="Arial" w:hAnsi="Arial" w:cs="Arial"/>
          <w:color w:val="000000"/>
        </w:rPr>
        <w:t>v náležitém pořádku, a bude průběžně odstraňovat na své náklady veškeré odpady a zbytkové materiály související s prováděním díla. V případě neplnění této povinnosti zajistí denní úklid objednatel, a to na náklady zhotovitele.</w:t>
      </w:r>
    </w:p>
    <w:p w14:paraId="17F7F8B5" w14:textId="77777777" w:rsidR="00EC7D39" w:rsidRPr="00EC7D39" w:rsidRDefault="00EC7D39" w:rsidP="00FF5B80">
      <w:pPr>
        <w:numPr>
          <w:ilvl w:val="1"/>
          <w:numId w:val="13"/>
        </w:numPr>
        <w:spacing w:before="120" w:after="0" w:line="240" w:lineRule="auto"/>
        <w:ind w:left="567" w:hanging="567"/>
        <w:jc w:val="both"/>
        <w:rPr>
          <w:rFonts w:ascii="Arial" w:hAnsi="Arial" w:cs="Arial"/>
        </w:rPr>
      </w:pPr>
      <w:r w:rsidRPr="00EC7D39">
        <w:rPr>
          <w:rFonts w:ascii="Arial" w:hAnsi="Arial" w:cs="Arial"/>
        </w:rPr>
        <w:t xml:space="preserve">Zhotovitel je povinen nejméně 3 pracovní dny předem prokazatelně (e-mailem na adresu oprávněné osoby, zápisem ve stavebním deníku apod.) vyzvat objednatele </w:t>
      </w:r>
      <w:bookmarkStart w:id="8" w:name="_Hlk192693809"/>
      <w:r w:rsidRPr="00EC7D39">
        <w:rPr>
          <w:rFonts w:ascii="Arial" w:hAnsi="Arial" w:cs="Arial"/>
        </w:rPr>
        <w:t xml:space="preserve">ke </w:t>
      </w:r>
      <w:r w:rsidRPr="00EC7D39">
        <w:rPr>
          <w:rFonts w:ascii="Arial" w:hAnsi="Arial" w:cs="Arial"/>
          <w:b/>
          <w:bCs/>
        </w:rPr>
        <w:t>kontrole prací, které v dalším postupu budou zakryty nebo se stanou nepřístupnými</w:t>
      </w:r>
      <w:r w:rsidRPr="00EC7D39">
        <w:rPr>
          <w:rFonts w:ascii="Arial" w:hAnsi="Arial" w:cs="Arial"/>
        </w:rPr>
        <w:t>. O provedené kontrole těchto prací bude rovněž proveden zápis do stavebního deníku. V případě, kdy se jedná o zakrytí podzemních vedení nebo jiných částí stavby vyžadujících geodetické zaměření, je objednatel povinen před zakrytím provést geodetické zaměření jejich skutečného provedení a provést záznam o tomto zaměření do stavebního deníku. Bez provedení kontroly prací, které mají být zakryty nebo se stanou nepřístupnými, nebudou tyto práce objednatelem uhrazeny.</w:t>
      </w:r>
    </w:p>
    <w:bookmarkEnd w:id="8"/>
    <w:p w14:paraId="1F0CE563" w14:textId="72C5E7A5" w:rsidR="00EC7D39" w:rsidRPr="00EC7D39" w:rsidRDefault="00EC7D39" w:rsidP="00FF5B80">
      <w:pPr>
        <w:numPr>
          <w:ilvl w:val="1"/>
          <w:numId w:val="13"/>
        </w:numPr>
        <w:spacing w:before="120" w:after="0" w:line="240" w:lineRule="auto"/>
        <w:ind w:left="567" w:hanging="567"/>
        <w:jc w:val="both"/>
        <w:rPr>
          <w:rFonts w:ascii="Arial" w:hAnsi="Arial" w:cs="Arial"/>
        </w:rPr>
      </w:pPr>
      <w:r w:rsidRPr="00EC7D39">
        <w:rPr>
          <w:rFonts w:ascii="Arial" w:hAnsi="Arial" w:cs="Arial"/>
        </w:rPr>
        <w:t xml:space="preserve">Pokud zhotovitel výzvu dle </w:t>
      </w:r>
      <w:r>
        <w:rPr>
          <w:rFonts w:ascii="Arial" w:hAnsi="Arial" w:cs="Arial"/>
        </w:rPr>
        <w:t>předcházejícího odstavce</w:t>
      </w:r>
      <w:r w:rsidRPr="00EC7D39">
        <w:rPr>
          <w:rFonts w:ascii="Arial" w:hAnsi="Arial" w:cs="Arial"/>
        </w:rPr>
        <w:t xml:space="preserve"> této smlouvy neučiní a předmětné práce zakryje bez provedení kontroly oprávněnou osobou objednatele, je zhotovitel povinen na vyzvání objednatele zakryté místo na vlastní náklady odkrýt a kontrolu dodatečně umožnit.  </w:t>
      </w:r>
    </w:p>
    <w:p w14:paraId="4CC8D231" w14:textId="77777777" w:rsidR="00EC7D39" w:rsidRPr="00EC7D39" w:rsidRDefault="00EC7D39" w:rsidP="00FF5B80">
      <w:pPr>
        <w:numPr>
          <w:ilvl w:val="1"/>
          <w:numId w:val="13"/>
        </w:numPr>
        <w:spacing w:before="120" w:after="0" w:line="240" w:lineRule="auto"/>
        <w:ind w:left="567" w:hanging="567"/>
        <w:jc w:val="both"/>
        <w:rPr>
          <w:rFonts w:ascii="Arial" w:hAnsi="Arial" w:cs="Arial"/>
        </w:rPr>
      </w:pPr>
      <w:r w:rsidRPr="00EC7D39">
        <w:rPr>
          <w:rFonts w:ascii="Arial" w:hAnsi="Arial" w:cs="Arial"/>
        </w:rPr>
        <w:t>Pokud se objednatel ke kontrole přes včasné písemné vyzvání nedostaví, je zhotovitel oprávněn předmětné práce zakrýt. Bude-li objednatel v tomto případě požadovat jejich dodatečné odkrytí, provede zhotovitel toto odkrytí na náklady objednatele. Pokud se však v tomto případě zjistí, že práce nebyly řádně provedeny, nese veškeré náklady spojené s odkrytím prací, nápravou chybného stavu a následným zakrytím zhotovitel.</w:t>
      </w:r>
    </w:p>
    <w:p w14:paraId="4F3489BA" w14:textId="77777777" w:rsidR="00EC7D39" w:rsidRPr="00EC7D39" w:rsidRDefault="00EC7D39" w:rsidP="00FF5B80">
      <w:pPr>
        <w:numPr>
          <w:ilvl w:val="1"/>
          <w:numId w:val="13"/>
        </w:numPr>
        <w:spacing w:before="120" w:after="0" w:line="240" w:lineRule="auto"/>
        <w:ind w:left="567" w:hanging="567"/>
        <w:jc w:val="both"/>
        <w:rPr>
          <w:rFonts w:ascii="Arial" w:hAnsi="Arial" w:cs="Arial"/>
        </w:rPr>
      </w:pPr>
      <w:r w:rsidRPr="00EC7D39">
        <w:rPr>
          <w:rFonts w:ascii="Arial" w:hAnsi="Arial" w:cs="Arial"/>
        </w:rPr>
        <w:t xml:space="preserve">O kontrole zakrývaných částí díla se učiní záznam ve stavebním deníku, který musí obsahovat souhlas objednatele se zakrytím předmětných částí díla. V případě, že se objednatel přes výzvu zhotovitele ke kontrole zakrývaných částí díla nedostavil, uvede se tato skutečnost ve stavebním deníku namísto souhlasu objednatele. </w:t>
      </w:r>
    </w:p>
    <w:p w14:paraId="2D947BF0" w14:textId="77777777" w:rsidR="00EC7D39" w:rsidRDefault="00EC7D39" w:rsidP="00FF5B80">
      <w:pPr>
        <w:numPr>
          <w:ilvl w:val="1"/>
          <w:numId w:val="13"/>
        </w:numPr>
        <w:spacing w:before="240" w:after="0" w:line="240" w:lineRule="auto"/>
        <w:ind w:left="567" w:hanging="567"/>
        <w:jc w:val="both"/>
        <w:rPr>
          <w:rFonts w:ascii="Arial" w:hAnsi="Arial" w:cs="Arial"/>
        </w:rPr>
      </w:pPr>
      <w:r w:rsidRPr="00EC7D39">
        <w:rPr>
          <w:rFonts w:ascii="Arial" w:hAnsi="Arial" w:cs="Arial"/>
        </w:rPr>
        <w:t>Zhotovitel se zavazuje plně respektovat a dodržet veškerá opatření a termíny stanovené objednatelem k nápravě a odstranění případných nesrovnalostí, nedostatků a závad, zjištěných v rámci kontrolní činnosti.</w:t>
      </w:r>
    </w:p>
    <w:p w14:paraId="1042386A" w14:textId="305D76E3" w:rsidR="009D562B" w:rsidRPr="0067271A" w:rsidRDefault="009D562B" w:rsidP="00FF5B80">
      <w:pPr>
        <w:numPr>
          <w:ilvl w:val="1"/>
          <w:numId w:val="13"/>
        </w:numPr>
        <w:spacing w:before="240" w:after="0" w:line="240" w:lineRule="auto"/>
        <w:ind w:left="567" w:hanging="567"/>
        <w:jc w:val="both"/>
        <w:rPr>
          <w:rFonts w:ascii="Arial" w:hAnsi="Arial" w:cs="Arial"/>
          <w:color w:val="000000" w:themeColor="text1"/>
        </w:rPr>
      </w:pPr>
      <w:r w:rsidRPr="0067271A">
        <w:rPr>
          <w:rFonts w:ascii="Arial" w:hAnsi="Arial" w:cs="Arial"/>
          <w:color w:val="000000" w:themeColor="text1"/>
        </w:rPr>
        <w:lastRenderedPageBreak/>
        <w:t xml:space="preserve">Proplachy vodovodních řadů, rozbory </w:t>
      </w:r>
      <w:r w:rsidR="00CC04A7" w:rsidRPr="0067271A">
        <w:rPr>
          <w:rFonts w:ascii="Arial" w:hAnsi="Arial" w:cs="Arial"/>
          <w:color w:val="000000" w:themeColor="text1"/>
        </w:rPr>
        <w:t>vzorků vody a tlakové zkoušky zajistí zhotovitel vždy u provozovatele vodovodu SĆVK, a.s., rovněž také veškeré přepojování vodovodu (napojení a manipulace se stávajícím řadem). Provedení tlakové zkoušky zajistí přímo zhotovitel, pokud se s provozovatelem vodovodu nedohodne jinak.</w:t>
      </w:r>
    </w:p>
    <w:p w14:paraId="7475E3CA" w14:textId="0850268E" w:rsidR="00CC04A7" w:rsidRPr="0067271A" w:rsidRDefault="00CC04A7" w:rsidP="00FF5B80">
      <w:pPr>
        <w:numPr>
          <w:ilvl w:val="1"/>
          <w:numId w:val="13"/>
        </w:numPr>
        <w:spacing w:before="240" w:after="0" w:line="240" w:lineRule="auto"/>
        <w:ind w:left="567" w:hanging="567"/>
        <w:jc w:val="both"/>
        <w:rPr>
          <w:rFonts w:ascii="Arial" w:hAnsi="Arial" w:cs="Arial"/>
          <w:color w:val="000000" w:themeColor="text1"/>
        </w:rPr>
      </w:pPr>
      <w:r w:rsidRPr="0067271A">
        <w:rPr>
          <w:rFonts w:ascii="Arial" w:hAnsi="Arial" w:cs="Arial"/>
          <w:color w:val="000000" w:themeColor="text1"/>
        </w:rPr>
        <w:t>Materiál určený pro stavbu bude v množství potřebném pro pohotovou činnost zhotovitelem uskladněn na předem vytipovaných a s majitelem pozemků projednaných místech tak, aby bylo minimalizováno omezení průjezdu, průchodu, parkování a zásobování v lokalitě dotčené stavbou. Veškerý stavební materiál bude skladován v souladu s požadavky výrobců. Objednatel bude požadovaný stav průběžně sledovat, vyhodnocovat a případně žádat okamžitou nápravu.</w:t>
      </w:r>
    </w:p>
    <w:p w14:paraId="34637816" w14:textId="77777777" w:rsidR="00EC7D39" w:rsidRPr="00EC7D39" w:rsidRDefault="00EC7D39" w:rsidP="00FF5B80">
      <w:pPr>
        <w:numPr>
          <w:ilvl w:val="1"/>
          <w:numId w:val="13"/>
        </w:numPr>
        <w:spacing w:before="240" w:after="0" w:line="240" w:lineRule="auto"/>
        <w:ind w:left="567" w:hanging="567"/>
        <w:jc w:val="both"/>
        <w:rPr>
          <w:rFonts w:ascii="Arial" w:hAnsi="Arial" w:cs="Arial"/>
        </w:rPr>
      </w:pPr>
      <w:r w:rsidRPr="00EC7D39">
        <w:rPr>
          <w:rFonts w:ascii="Arial" w:hAnsi="Arial" w:cs="Arial"/>
        </w:rPr>
        <w:t>Zhotovitel se zavazuje oznámit objednateli neprodleně všechny podstatné změny a skutečnosti, které mají vliv, mohou mít vliv, nebo souvisejí s předmětem smlouvy, nebo se jakýmkoliv způsobem předmětu smlouvy nebo projektu dotýkají.</w:t>
      </w:r>
    </w:p>
    <w:p w14:paraId="74F02E3C" w14:textId="6702ABEC" w:rsidR="00EC7D39" w:rsidRPr="00315963" w:rsidRDefault="00EC7D39"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sidRPr="00EC7D39">
        <w:rPr>
          <w:rFonts w:ascii="Arial" w:hAnsi="Arial" w:cs="Arial"/>
        </w:rPr>
        <w:t>Zhotovitel je povinen průběžně projednávat s jednotlivými vlastníky nemovitostí způsob dopravní obslužnosti nemovitosti v době provádění stavby bezprostředně v jejich sousedství. Zhotovitel po celou dobu realizace díla zajistí přístup, příp. příjezd (minimálně mimo pracovní dobu stavby) k přilehlým nemovitostem.</w:t>
      </w:r>
    </w:p>
    <w:p w14:paraId="1A06EA0C" w14:textId="6333B72B" w:rsidR="00315963" w:rsidRPr="00EC7D39" w:rsidRDefault="00315963" w:rsidP="00FF5B80">
      <w:pPr>
        <w:pStyle w:val="Odstavecseseznamem"/>
        <w:numPr>
          <w:ilvl w:val="1"/>
          <w:numId w:val="13"/>
        </w:numPr>
        <w:autoSpaceDE w:val="0"/>
        <w:autoSpaceDN w:val="0"/>
        <w:adjustRightInd w:val="0"/>
        <w:spacing w:before="120" w:after="0" w:line="240" w:lineRule="auto"/>
        <w:ind w:left="567" w:hanging="567"/>
        <w:contextualSpacing w:val="0"/>
        <w:jc w:val="both"/>
        <w:rPr>
          <w:rFonts w:ascii="Arial" w:hAnsi="Arial" w:cs="Arial"/>
          <w:color w:val="000000"/>
        </w:rPr>
      </w:pPr>
      <w:r>
        <w:rPr>
          <w:rFonts w:ascii="Arial" w:hAnsi="Arial" w:cs="Arial"/>
        </w:rPr>
        <w:t>Zhotovitel se zavazuje koordinovat svou činnost se zhotovitelem stavebních prací souvisejících s obnovou veřejného osvětlení</w:t>
      </w:r>
      <w:r w:rsidR="00A856B7">
        <w:rPr>
          <w:rFonts w:ascii="Arial" w:hAnsi="Arial" w:cs="Arial"/>
        </w:rPr>
        <w:t>, který bude vybrán Městem Lomnice nad Popelkou v samostatném výběrovém řízení.</w:t>
      </w:r>
    </w:p>
    <w:p w14:paraId="3258D5E9" w14:textId="6EF0C3A1" w:rsidR="006615CD" w:rsidRDefault="00794059" w:rsidP="00FF5B80">
      <w:pPr>
        <w:pStyle w:val="Odstavecseseznamem"/>
        <w:numPr>
          <w:ilvl w:val="1"/>
          <w:numId w:val="13"/>
        </w:numPr>
        <w:autoSpaceDE w:val="0"/>
        <w:autoSpaceDN w:val="0"/>
        <w:adjustRightInd w:val="0"/>
        <w:spacing w:before="120" w:after="0" w:line="240" w:lineRule="auto"/>
        <w:ind w:left="567" w:hanging="578"/>
        <w:contextualSpacing w:val="0"/>
        <w:jc w:val="both"/>
        <w:rPr>
          <w:rFonts w:ascii="Arial" w:hAnsi="Arial" w:cs="Arial"/>
          <w:color w:val="000000"/>
        </w:rPr>
      </w:pPr>
      <w:r w:rsidRPr="0059031D">
        <w:rPr>
          <w:rFonts w:ascii="Arial" w:hAnsi="Arial" w:cs="Arial"/>
          <w:color w:val="000000"/>
        </w:rPr>
        <w:t>Zhotovitel se zavazuje spolupůsobit při výkonu finanční kontroly ve smyslu zákona č. 320/2001 Sb., o finanční kontrole ve veřejné správě a o změně některých zákonů ve znění pozdějších předpisů.</w:t>
      </w:r>
    </w:p>
    <w:p w14:paraId="16039FFA" w14:textId="77777777" w:rsidR="00956628" w:rsidRDefault="00956628" w:rsidP="00956628">
      <w:pPr>
        <w:autoSpaceDE w:val="0"/>
        <w:autoSpaceDN w:val="0"/>
        <w:adjustRightInd w:val="0"/>
        <w:spacing w:before="120" w:after="0" w:line="240" w:lineRule="auto"/>
        <w:jc w:val="both"/>
        <w:rPr>
          <w:rFonts w:ascii="Arial" w:hAnsi="Arial" w:cs="Arial"/>
          <w:color w:val="000000"/>
        </w:rPr>
      </w:pPr>
    </w:p>
    <w:p w14:paraId="6F2A21D8" w14:textId="77777777" w:rsidR="00956628" w:rsidRPr="00956628" w:rsidRDefault="00956628" w:rsidP="00956628">
      <w:pPr>
        <w:autoSpaceDE w:val="0"/>
        <w:autoSpaceDN w:val="0"/>
        <w:adjustRightInd w:val="0"/>
        <w:spacing w:before="120" w:after="0" w:line="240" w:lineRule="auto"/>
        <w:jc w:val="both"/>
        <w:rPr>
          <w:rFonts w:ascii="Arial" w:hAnsi="Arial" w:cs="Arial"/>
          <w:color w:val="000000"/>
        </w:rPr>
      </w:pPr>
    </w:p>
    <w:p w14:paraId="1140A18C" w14:textId="77777777" w:rsidR="00CD446E" w:rsidRPr="00CD446E" w:rsidRDefault="00CD446E" w:rsidP="00FF5B80">
      <w:pPr>
        <w:pStyle w:val="Nadpis2"/>
        <w:numPr>
          <w:ilvl w:val="0"/>
          <w:numId w:val="10"/>
        </w:numPr>
        <w:spacing w:before="360"/>
        <w:ind w:left="0" w:right="0" w:firstLine="0"/>
        <w:rPr>
          <w:rFonts w:cs="Arial"/>
          <w:iCs/>
          <w:sz w:val="24"/>
          <w:szCs w:val="24"/>
          <w:u w:val="single"/>
        </w:rPr>
      </w:pPr>
      <w:r w:rsidRPr="00CD446E">
        <w:rPr>
          <w:rFonts w:cs="Arial"/>
          <w:iCs/>
          <w:sz w:val="24"/>
          <w:szCs w:val="24"/>
          <w:u w:val="single"/>
        </w:rPr>
        <w:t>Poddodavatelé zhotovitele a osoby odpovědné za odborné vedení stavby</w:t>
      </w:r>
    </w:p>
    <w:p w14:paraId="77824256" w14:textId="77777777" w:rsidR="00CD446E" w:rsidRPr="00CD446E" w:rsidRDefault="00CD446E" w:rsidP="00FF5B80">
      <w:pPr>
        <w:numPr>
          <w:ilvl w:val="1"/>
          <w:numId w:val="10"/>
        </w:numPr>
        <w:autoSpaceDE w:val="0"/>
        <w:autoSpaceDN w:val="0"/>
        <w:adjustRightInd w:val="0"/>
        <w:spacing w:before="240" w:after="0" w:line="240" w:lineRule="auto"/>
        <w:ind w:left="567" w:hanging="567"/>
        <w:jc w:val="both"/>
        <w:rPr>
          <w:rFonts w:ascii="Arial" w:hAnsi="Arial" w:cs="Arial"/>
        </w:rPr>
      </w:pPr>
      <w:r w:rsidRPr="00CD446E">
        <w:rPr>
          <w:rFonts w:ascii="Arial" w:hAnsi="Arial" w:cs="Arial"/>
          <w:bCs/>
        </w:rPr>
        <w:t xml:space="preserve">Zhotovitel je povinen si sám zajistit pracovníky nezbytné pro efektivní realizaci díla </w:t>
      </w:r>
      <w:r w:rsidRPr="00CD446E">
        <w:rPr>
          <w:rFonts w:ascii="Arial" w:hAnsi="Arial" w:cs="Arial"/>
          <w:bCs/>
        </w:rPr>
        <w:br/>
        <w:t xml:space="preserve">ve lhůtách a kvalitě požadované touto smlouvou. </w:t>
      </w:r>
    </w:p>
    <w:p w14:paraId="5B37CC36" w14:textId="00E00B0E" w:rsidR="00CD446E" w:rsidRPr="00CD446E" w:rsidRDefault="00CD446E" w:rsidP="00FF5B80">
      <w:pPr>
        <w:pStyle w:val="Normal2"/>
        <w:numPr>
          <w:ilvl w:val="1"/>
          <w:numId w:val="10"/>
        </w:numPr>
        <w:tabs>
          <w:tab w:val="clear" w:pos="709"/>
        </w:tabs>
        <w:spacing w:before="240" w:after="0"/>
        <w:ind w:left="567" w:hanging="567"/>
        <w:rPr>
          <w:lang w:val="cs-CZ"/>
        </w:rPr>
      </w:pPr>
      <w:r w:rsidRPr="00CD446E">
        <w:rPr>
          <w:lang w:val="cs-CZ"/>
        </w:rPr>
        <w:t xml:space="preserve">Zhotovitel se zavazuje předmět díla realizovat sám nebo </w:t>
      </w:r>
      <w:r w:rsidRPr="00CD446E">
        <w:rPr>
          <w:bCs/>
          <w:lang w:val="cs-CZ"/>
        </w:rPr>
        <w:t xml:space="preserve">za pomoci svých poddodavatelů, přičemž </w:t>
      </w:r>
      <w:r w:rsidRPr="00160173">
        <w:rPr>
          <w:b/>
          <w:lang w:val="cs-CZ"/>
        </w:rPr>
        <w:t xml:space="preserve">významný poddodavatel bude identifikován zhotovitelem </w:t>
      </w:r>
      <w:r w:rsidR="00BD2969" w:rsidRPr="00160173">
        <w:rPr>
          <w:b/>
          <w:lang w:val="cs-CZ"/>
        </w:rPr>
        <w:t xml:space="preserve">a předložen ke schválení objednateli </w:t>
      </w:r>
      <w:r w:rsidRPr="00160173">
        <w:rPr>
          <w:b/>
          <w:lang w:val="cs-CZ"/>
        </w:rPr>
        <w:t>alespoň 10 pracovních dní</w:t>
      </w:r>
      <w:r>
        <w:rPr>
          <w:lang w:val="cs-CZ"/>
        </w:rPr>
        <w:t xml:space="preserve"> před zahájením plnění </w:t>
      </w:r>
      <w:r w:rsidR="00BD2969">
        <w:rPr>
          <w:lang w:val="cs-CZ"/>
        </w:rPr>
        <w:t xml:space="preserve">části díla </w:t>
      </w:r>
      <w:r>
        <w:rPr>
          <w:lang w:val="cs-CZ"/>
        </w:rPr>
        <w:t>příslušným poddodavatelem</w:t>
      </w:r>
      <w:r w:rsidRPr="00CD446E">
        <w:rPr>
          <w:lang w:val="cs-CZ"/>
        </w:rPr>
        <w:t>.</w:t>
      </w:r>
    </w:p>
    <w:p w14:paraId="06A20DE9" w14:textId="1DDD8775" w:rsidR="00CD446E" w:rsidRPr="00CD446E" w:rsidRDefault="00CD446E" w:rsidP="00FF5B80">
      <w:pPr>
        <w:pStyle w:val="Odstavecseseznamem"/>
        <w:numPr>
          <w:ilvl w:val="1"/>
          <w:numId w:val="10"/>
        </w:numPr>
        <w:suppressAutoHyphens/>
        <w:spacing w:before="120" w:after="0" w:line="240" w:lineRule="auto"/>
        <w:ind w:left="567" w:hanging="567"/>
        <w:contextualSpacing w:val="0"/>
        <w:jc w:val="both"/>
        <w:rPr>
          <w:rFonts w:ascii="Arial" w:eastAsia="Arial Unicode MS" w:hAnsi="Arial" w:cs="Arial"/>
          <w:bCs/>
        </w:rPr>
      </w:pPr>
      <w:r w:rsidRPr="00CD446E">
        <w:rPr>
          <w:rFonts w:ascii="Arial" w:hAnsi="Arial" w:cs="Arial"/>
        </w:rPr>
        <w:t>Za významné</w:t>
      </w:r>
      <w:r>
        <w:rPr>
          <w:rFonts w:ascii="Arial" w:hAnsi="Arial" w:cs="Arial"/>
        </w:rPr>
        <w:t>ho</w:t>
      </w:r>
      <w:r w:rsidRPr="00CD446E">
        <w:rPr>
          <w:rFonts w:ascii="Arial" w:hAnsi="Arial" w:cs="Arial"/>
        </w:rPr>
        <w:t xml:space="preserve"> poddodavatele se považuj</w:t>
      </w:r>
      <w:r>
        <w:rPr>
          <w:rFonts w:ascii="Arial" w:hAnsi="Arial" w:cs="Arial"/>
        </w:rPr>
        <w:t>e</w:t>
      </w:r>
      <w:r w:rsidRPr="00CD446E">
        <w:rPr>
          <w:rFonts w:ascii="Arial" w:hAnsi="Arial" w:cs="Arial"/>
        </w:rPr>
        <w:t xml:space="preserve"> osob</w:t>
      </w:r>
      <w:r>
        <w:rPr>
          <w:rFonts w:ascii="Arial" w:hAnsi="Arial" w:cs="Arial"/>
        </w:rPr>
        <w:t>a</w:t>
      </w:r>
      <w:r w:rsidRPr="00CD446E">
        <w:rPr>
          <w:rFonts w:ascii="Arial" w:hAnsi="Arial" w:cs="Arial"/>
        </w:rPr>
        <w:t xml:space="preserve">, pomocí </w:t>
      </w:r>
      <w:r>
        <w:rPr>
          <w:rFonts w:ascii="Arial" w:hAnsi="Arial" w:cs="Arial"/>
        </w:rPr>
        <w:t>které</w:t>
      </w:r>
      <w:r w:rsidRPr="00CD446E">
        <w:rPr>
          <w:rFonts w:ascii="Arial" w:hAnsi="Arial" w:cs="Arial"/>
        </w:rPr>
        <w:t xml:space="preserve"> bude zhotovitel plnit určitou část díla. Za významnou poddodávku se pro tyto účely nepovažují:</w:t>
      </w:r>
    </w:p>
    <w:p w14:paraId="11FC5267" w14:textId="77777777" w:rsidR="00CD446E" w:rsidRPr="00CD446E" w:rsidRDefault="00CD446E" w:rsidP="00CD446E">
      <w:pPr>
        <w:pStyle w:val="Zkladntext"/>
        <w:ind w:left="1286" w:hanging="720"/>
        <w:jc w:val="both"/>
        <w:rPr>
          <w:rFonts w:ascii="Arial" w:hAnsi="Arial" w:cs="Arial"/>
          <w:b w:val="0"/>
          <w:bCs w:val="0"/>
          <w:sz w:val="22"/>
          <w:szCs w:val="22"/>
        </w:rPr>
      </w:pPr>
      <w:r w:rsidRPr="00CD446E">
        <w:rPr>
          <w:rFonts w:ascii="Arial" w:hAnsi="Arial" w:cs="Arial"/>
          <w:b w:val="0"/>
          <w:bCs w:val="0"/>
          <w:sz w:val="22"/>
          <w:szCs w:val="22"/>
        </w:rPr>
        <w:t>6.3.1</w:t>
      </w:r>
      <w:r w:rsidRPr="00CD446E">
        <w:rPr>
          <w:rFonts w:ascii="Arial" w:hAnsi="Arial" w:cs="Arial"/>
          <w:b w:val="0"/>
          <w:bCs w:val="0"/>
          <w:sz w:val="22"/>
          <w:szCs w:val="22"/>
        </w:rPr>
        <w:tab/>
        <w:t xml:space="preserve">dodávky stavebních materiálů ani výrobků, </w:t>
      </w:r>
    </w:p>
    <w:p w14:paraId="17F1FA15" w14:textId="77777777" w:rsidR="00CD446E" w:rsidRPr="0067271A" w:rsidRDefault="00CD446E" w:rsidP="00CD446E">
      <w:pPr>
        <w:pStyle w:val="Zkladntext"/>
        <w:ind w:left="1286" w:hanging="720"/>
        <w:jc w:val="both"/>
        <w:rPr>
          <w:rFonts w:ascii="Arial" w:hAnsi="Arial" w:cs="Arial"/>
          <w:b w:val="0"/>
          <w:bCs w:val="0"/>
          <w:color w:val="000000" w:themeColor="text1"/>
          <w:sz w:val="22"/>
          <w:szCs w:val="22"/>
        </w:rPr>
      </w:pPr>
      <w:r w:rsidRPr="0067271A">
        <w:rPr>
          <w:rFonts w:ascii="Arial" w:hAnsi="Arial" w:cs="Arial"/>
          <w:b w:val="0"/>
          <w:bCs w:val="0"/>
          <w:color w:val="000000" w:themeColor="text1"/>
          <w:sz w:val="22"/>
          <w:szCs w:val="22"/>
        </w:rPr>
        <w:t>6.3.2</w:t>
      </w:r>
      <w:r w:rsidRPr="0067271A">
        <w:rPr>
          <w:rFonts w:ascii="Arial" w:hAnsi="Arial" w:cs="Arial"/>
          <w:b w:val="0"/>
          <w:bCs w:val="0"/>
          <w:color w:val="000000" w:themeColor="text1"/>
          <w:sz w:val="22"/>
          <w:szCs w:val="22"/>
        </w:rPr>
        <w:tab/>
        <w:t xml:space="preserve">služby či pomocné práce s nevýznamným vlivem na plnění veřejné zakázky, jako jsou např. úklidové služby, ostraha, </w:t>
      </w:r>
    </w:p>
    <w:p w14:paraId="3913C81A" w14:textId="0877A730" w:rsidR="00CD446E" w:rsidRPr="0067271A" w:rsidRDefault="00CD446E" w:rsidP="00CD446E">
      <w:pPr>
        <w:pStyle w:val="Zkladntext"/>
        <w:ind w:left="1286" w:hanging="720"/>
        <w:jc w:val="both"/>
        <w:rPr>
          <w:rFonts w:ascii="Arial" w:hAnsi="Arial" w:cs="Arial"/>
          <w:b w:val="0"/>
          <w:bCs w:val="0"/>
          <w:color w:val="000000" w:themeColor="text1"/>
          <w:sz w:val="22"/>
          <w:szCs w:val="22"/>
        </w:rPr>
      </w:pPr>
      <w:r w:rsidRPr="0067271A">
        <w:rPr>
          <w:rFonts w:ascii="Arial" w:hAnsi="Arial" w:cs="Arial"/>
          <w:b w:val="0"/>
          <w:bCs w:val="0"/>
          <w:color w:val="000000" w:themeColor="text1"/>
          <w:sz w:val="22"/>
          <w:szCs w:val="22"/>
        </w:rPr>
        <w:t>6.3.3</w:t>
      </w:r>
      <w:r w:rsidRPr="0067271A">
        <w:rPr>
          <w:rFonts w:ascii="Arial" w:hAnsi="Arial" w:cs="Arial"/>
          <w:b w:val="0"/>
          <w:bCs w:val="0"/>
          <w:color w:val="000000" w:themeColor="text1"/>
          <w:sz w:val="22"/>
          <w:szCs w:val="22"/>
        </w:rPr>
        <w:tab/>
        <w:t xml:space="preserve">pomocné práce či jiné obdobné práce s podílem nižším, než je </w:t>
      </w:r>
      <w:r w:rsidR="00EB37CE" w:rsidRPr="0067271A">
        <w:rPr>
          <w:rFonts w:ascii="Arial" w:hAnsi="Arial" w:cs="Arial"/>
          <w:b w:val="0"/>
          <w:bCs w:val="0"/>
          <w:color w:val="000000" w:themeColor="text1"/>
          <w:sz w:val="22"/>
          <w:szCs w:val="22"/>
        </w:rPr>
        <w:t>5</w:t>
      </w:r>
      <w:r w:rsidRPr="0067271A">
        <w:rPr>
          <w:rFonts w:ascii="Arial" w:hAnsi="Arial" w:cs="Arial"/>
          <w:b w:val="0"/>
          <w:bCs w:val="0"/>
          <w:color w:val="000000" w:themeColor="text1"/>
          <w:sz w:val="22"/>
          <w:szCs w:val="22"/>
        </w:rPr>
        <w:t>% z finančního objemu díla.</w:t>
      </w:r>
    </w:p>
    <w:p w14:paraId="000ECF2D" w14:textId="3B465D6C" w:rsidR="00CD446E" w:rsidRPr="0067271A" w:rsidRDefault="00BD2969" w:rsidP="00FF5B80">
      <w:pPr>
        <w:pStyle w:val="Odstavecseseznamem"/>
        <w:widowControl w:val="0"/>
        <w:numPr>
          <w:ilvl w:val="1"/>
          <w:numId w:val="10"/>
        </w:numPr>
        <w:spacing w:before="120" w:after="160" w:line="259" w:lineRule="auto"/>
        <w:ind w:left="567" w:hanging="567"/>
        <w:jc w:val="both"/>
        <w:rPr>
          <w:rFonts w:ascii="Arial" w:hAnsi="Arial" w:cs="Arial"/>
          <w:color w:val="000000" w:themeColor="text1"/>
        </w:rPr>
      </w:pPr>
      <w:r w:rsidRPr="0067271A">
        <w:rPr>
          <w:rFonts w:ascii="Arial" w:hAnsi="Arial" w:cs="Arial"/>
          <w:color w:val="000000" w:themeColor="text1"/>
        </w:rPr>
        <w:t xml:space="preserve">Objednatel schválí významného </w:t>
      </w:r>
      <w:r w:rsidR="00CD446E" w:rsidRPr="0067271A">
        <w:rPr>
          <w:rFonts w:ascii="Arial" w:hAnsi="Arial" w:cs="Arial"/>
          <w:color w:val="000000" w:themeColor="text1"/>
        </w:rPr>
        <w:t xml:space="preserve">poddodavatele </w:t>
      </w:r>
      <w:r w:rsidRPr="0067271A">
        <w:rPr>
          <w:rFonts w:ascii="Arial" w:hAnsi="Arial" w:cs="Arial"/>
          <w:color w:val="000000" w:themeColor="text1"/>
        </w:rPr>
        <w:t xml:space="preserve">za předpokladu, že zhotovitel prokáže </w:t>
      </w:r>
      <w:r w:rsidR="006A33B7" w:rsidRPr="0067271A">
        <w:rPr>
          <w:rFonts w:ascii="Arial" w:hAnsi="Arial" w:cs="Arial"/>
          <w:color w:val="000000" w:themeColor="text1"/>
        </w:rPr>
        <w:t xml:space="preserve">objednateli, </w:t>
      </w:r>
      <w:r w:rsidR="00CD446E" w:rsidRPr="0067271A">
        <w:rPr>
          <w:rFonts w:ascii="Arial" w:hAnsi="Arial" w:cs="Arial"/>
          <w:b/>
          <w:bCs/>
          <w:color w:val="000000" w:themeColor="text1"/>
        </w:rPr>
        <w:t>že</w:t>
      </w:r>
      <w:r w:rsidR="00CD446E" w:rsidRPr="0067271A">
        <w:rPr>
          <w:rFonts w:ascii="Arial" w:hAnsi="Arial" w:cs="Arial"/>
          <w:color w:val="000000" w:themeColor="text1"/>
        </w:rPr>
        <w:t xml:space="preserve"> </w:t>
      </w:r>
      <w:r w:rsidR="00CD446E" w:rsidRPr="0067271A">
        <w:rPr>
          <w:rFonts w:ascii="Arial" w:hAnsi="Arial" w:cs="Arial"/>
          <w:b/>
          <w:bCs/>
          <w:color w:val="000000" w:themeColor="text1"/>
        </w:rPr>
        <w:t xml:space="preserve">poddodavatel má potřebnou kvalifikaci </w:t>
      </w:r>
      <w:r w:rsidR="00CD446E" w:rsidRPr="0067271A">
        <w:rPr>
          <w:rFonts w:ascii="Arial" w:hAnsi="Arial" w:cs="Arial"/>
          <w:color w:val="000000" w:themeColor="text1"/>
        </w:rPr>
        <w:t xml:space="preserve">pro </w:t>
      </w:r>
      <w:r w:rsidRPr="0067271A">
        <w:rPr>
          <w:rFonts w:ascii="Arial" w:hAnsi="Arial" w:cs="Arial"/>
          <w:color w:val="000000" w:themeColor="text1"/>
        </w:rPr>
        <w:t xml:space="preserve">provádění </w:t>
      </w:r>
      <w:r w:rsidR="00CD446E" w:rsidRPr="0067271A">
        <w:rPr>
          <w:rFonts w:ascii="Arial" w:hAnsi="Arial" w:cs="Arial"/>
          <w:color w:val="000000" w:themeColor="text1"/>
        </w:rPr>
        <w:t>dan</w:t>
      </w:r>
      <w:r w:rsidRPr="0067271A">
        <w:rPr>
          <w:rFonts w:ascii="Arial" w:hAnsi="Arial" w:cs="Arial"/>
          <w:color w:val="000000" w:themeColor="text1"/>
        </w:rPr>
        <w:t>é části díla</w:t>
      </w:r>
      <w:r w:rsidR="006A33B7" w:rsidRPr="0067271A">
        <w:rPr>
          <w:rFonts w:ascii="Arial" w:hAnsi="Arial" w:cs="Arial"/>
          <w:color w:val="000000" w:themeColor="text1"/>
        </w:rPr>
        <w:t>, kterou má plnit</w:t>
      </w:r>
      <w:r w:rsidRPr="0067271A">
        <w:rPr>
          <w:rFonts w:ascii="Arial" w:hAnsi="Arial" w:cs="Arial"/>
          <w:color w:val="000000" w:themeColor="text1"/>
        </w:rPr>
        <w:t xml:space="preserve">. </w:t>
      </w:r>
      <w:r w:rsidR="006A33B7" w:rsidRPr="0067271A">
        <w:rPr>
          <w:rFonts w:ascii="Arial" w:hAnsi="Arial" w:cs="Arial"/>
          <w:color w:val="000000" w:themeColor="text1"/>
        </w:rPr>
        <w:t xml:space="preserve">K prokázání kvalifikace poddodavatele je zhotovitel povinen </w:t>
      </w:r>
      <w:r w:rsidR="006A33B7" w:rsidRPr="0067271A">
        <w:rPr>
          <w:rFonts w:ascii="Arial" w:hAnsi="Arial" w:cs="Arial"/>
          <w:b/>
          <w:bCs/>
          <w:color w:val="000000" w:themeColor="text1"/>
        </w:rPr>
        <w:t>předložit objednateli následující doklady:</w:t>
      </w:r>
    </w:p>
    <w:p w14:paraId="66BF21C8" w14:textId="4EF0129C" w:rsidR="00352383" w:rsidRPr="0067271A" w:rsidRDefault="00352383" w:rsidP="00FF5B80">
      <w:pPr>
        <w:pStyle w:val="Odstavecseseznamem"/>
        <w:widowControl w:val="0"/>
        <w:numPr>
          <w:ilvl w:val="0"/>
          <w:numId w:val="16"/>
        </w:numPr>
        <w:spacing w:after="0" w:line="259" w:lineRule="auto"/>
        <w:ind w:left="993"/>
        <w:jc w:val="both"/>
        <w:rPr>
          <w:rFonts w:ascii="Arial" w:hAnsi="Arial" w:cs="Arial"/>
          <w:color w:val="000000" w:themeColor="text1"/>
        </w:rPr>
      </w:pPr>
      <w:r w:rsidRPr="0067271A">
        <w:rPr>
          <w:rFonts w:ascii="Arial" w:hAnsi="Arial" w:cs="Arial"/>
          <w:color w:val="000000" w:themeColor="text1"/>
        </w:rPr>
        <w:t xml:space="preserve">čestné prohlášení o splnění základní způsobilosti </w:t>
      </w:r>
      <w:r w:rsidR="006A33B7" w:rsidRPr="0067271A">
        <w:rPr>
          <w:rFonts w:ascii="Arial" w:hAnsi="Arial" w:cs="Arial"/>
          <w:color w:val="000000" w:themeColor="text1"/>
        </w:rPr>
        <w:t xml:space="preserve">poddodavatele </w:t>
      </w:r>
      <w:r w:rsidRPr="0067271A">
        <w:rPr>
          <w:rFonts w:ascii="Arial" w:hAnsi="Arial" w:cs="Arial"/>
          <w:color w:val="000000" w:themeColor="text1"/>
        </w:rPr>
        <w:t>ve smyslu § 74 ZZVZ;</w:t>
      </w:r>
    </w:p>
    <w:p w14:paraId="532E9696" w14:textId="600E4026" w:rsidR="00CD446E" w:rsidRPr="0067271A" w:rsidRDefault="00CD446E" w:rsidP="00FF5B80">
      <w:pPr>
        <w:pStyle w:val="Odstavecseseznamem"/>
        <w:widowControl w:val="0"/>
        <w:numPr>
          <w:ilvl w:val="0"/>
          <w:numId w:val="16"/>
        </w:numPr>
        <w:spacing w:after="0" w:line="259" w:lineRule="auto"/>
        <w:ind w:left="993"/>
        <w:jc w:val="both"/>
        <w:rPr>
          <w:rFonts w:ascii="Arial" w:hAnsi="Arial" w:cs="Arial"/>
          <w:color w:val="000000" w:themeColor="text1"/>
        </w:rPr>
      </w:pPr>
      <w:r w:rsidRPr="0067271A">
        <w:rPr>
          <w:rFonts w:ascii="Arial" w:hAnsi="Arial" w:cs="Arial"/>
          <w:color w:val="000000" w:themeColor="text1"/>
        </w:rPr>
        <w:t xml:space="preserve">výpis z obchodního </w:t>
      </w:r>
      <w:r w:rsidR="00F55133" w:rsidRPr="0067271A">
        <w:rPr>
          <w:rFonts w:ascii="Arial" w:hAnsi="Arial" w:cs="Arial"/>
          <w:color w:val="000000" w:themeColor="text1"/>
        </w:rPr>
        <w:t>rejstříku</w:t>
      </w:r>
      <w:r w:rsidR="006A33B7" w:rsidRPr="0067271A">
        <w:rPr>
          <w:rFonts w:ascii="Arial" w:hAnsi="Arial" w:cs="Arial"/>
          <w:color w:val="000000" w:themeColor="text1"/>
        </w:rPr>
        <w:t xml:space="preserve"> nebo </w:t>
      </w:r>
      <w:r w:rsidR="00F55133" w:rsidRPr="0067271A">
        <w:rPr>
          <w:rFonts w:ascii="Arial" w:hAnsi="Arial" w:cs="Arial"/>
          <w:color w:val="000000" w:themeColor="text1"/>
        </w:rPr>
        <w:t>z</w:t>
      </w:r>
      <w:r w:rsidR="006A33B7" w:rsidRPr="0067271A">
        <w:rPr>
          <w:rFonts w:ascii="Arial" w:hAnsi="Arial" w:cs="Arial"/>
          <w:color w:val="000000" w:themeColor="text1"/>
        </w:rPr>
        <w:t>e</w:t>
      </w:r>
      <w:r w:rsidRPr="0067271A">
        <w:rPr>
          <w:rFonts w:ascii="Arial" w:hAnsi="Arial" w:cs="Arial"/>
          <w:color w:val="000000" w:themeColor="text1"/>
        </w:rPr>
        <w:t xml:space="preserve"> živnostenského rejstříku</w:t>
      </w:r>
      <w:r w:rsidR="006A33B7" w:rsidRPr="0067271A">
        <w:rPr>
          <w:rFonts w:ascii="Arial" w:hAnsi="Arial" w:cs="Arial"/>
          <w:color w:val="000000" w:themeColor="text1"/>
        </w:rPr>
        <w:t>, ze kterého vyplývá, že poddodavatel má oprávnění k podnikání ve vztahu k předmětu jeho poddodávky</w:t>
      </w:r>
      <w:r w:rsidR="00F55133" w:rsidRPr="0067271A">
        <w:rPr>
          <w:rFonts w:ascii="Arial" w:hAnsi="Arial" w:cs="Arial"/>
          <w:color w:val="000000" w:themeColor="text1"/>
        </w:rPr>
        <w:t>;</w:t>
      </w:r>
    </w:p>
    <w:p w14:paraId="4A0BEF84" w14:textId="48673488" w:rsidR="006A33B7" w:rsidRPr="0067271A" w:rsidRDefault="006A33B7" w:rsidP="00FF5B80">
      <w:pPr>
        <w:pStyle w:val="Odstavecseseznamem"/>
        <w:widowControl w:val="0"/>
        <w:numPr>
          <w:ilvl w:val="0"/>
          <w:numId w:val="16"/>
        </w:numPr>
        <w:spacing w:after="0" w:line="259" w:lineRule="auto"/>
        <w:ind w:left="993"/>
        <w:jc w:val="both"/>
        <w:rPr>
          <w:rFonts w:ascii="Arial" w:hAnsi="Arial" w:cs="Arial"/>
          <w:color w:val="000000" w:themeColor="text1"/>
        </w:rPr>
      </w:pPr>
      <w:r w:rsidRPr="0067271A">
        <w:rPr>
          <w:rFonts w:ascii="Arial" w:hAnsi="Arial" w:cs="Arial"/>
          <w:color w:val="000000" w:themeColor="text1"/>
        </w:rPr>
        <w:t xml:space="preserve">osvědčení objednatelů o řádné realizaci alespoň 2 </w:t>
      </w:r>
      <w:r w:rsidR="00F55133" w:rsidRPr="0067271A">
        <w:rPr>
          <w:rFonts w:ascii="Arial" w:hAnsi="Arial" w:cs="Arial"/>
          <w:color w:val="000000" w:themeColor="text1"/>
        </w:rPr>
        <w:t xml:space="preserve">obdobných zakázek realizovaných poddodavatelem, jejichž předmětem nebo součástí předmětu bylo </w:t>
      </w:r>
      <w:r w:rsidRPr="0067271A">
        <w:rPr>
          <w:rFonts w:ascii="Arial" w:hAnsi="Arial" w:cs="Arial"/>
          <w:color w:val="000000" w:themeColor="text1"/>
        </w:rPr>
        <w:t xml:space="preserve">plnění obdobné tomu, </w:t>
      </w:r>
      <w:r w:rsidR="00F55133" w:rsidRPr="0067271A">
        <w:rPr>
          <w:rFonts w:ascii="Arial" w:hAnsi="Arial" w:cs="Arial"/>
          <w:color w:val="000000" w:themeColor="text1"/>
        </w:rPr>
        <w:t xml:space="preserve">které by měl poddodavatel v rámci předmětného díla provádět, přičemž každá </w:t>
      </w:r>
      <w:r w:rsidR="00F55133" w:rsidRPr="0067271A">
        <w:rPr>
          <w:rFonts w:ascii="Arial" w:hAnsi="Arial" w:cs="Arial"/>
          <w:color w:val="000000" w:themeColor="text1"/>
        </w:rPr>
        <w:lastRenderedPageBreak/>
        <w:t>taková obdobná zakázka by měla dosahovat finančního objemu alespoň 70 % hodnoty budoucí poddodávky</w:t>
      </w:r>
    </w:p>
    <w:p w14:paraId="50B78BD9" w14:textId="610B94E8" w:rsidR="00632F2B" w:rsidRPr="0067271A" w:rsidRDefault="006A33B7" w:rsidP="00FF5B80">
      <w:pPr>
        <w:pStyle w:val="Odstavecseseznamem"/>
        <w:widowControl w:val="0"/>
        <w:numPr>
          <w:ilvl w:val="0"/>
          <w:numId w:val="16"/>
        </w:numPr>
        <w:spacing w:after="0" w:line="259" w:lineRule="auto"/>
        <w:ind w:left="993"/>
        <w:jc w:val="both"/>
        <w:rPr>
          <w:rFonts w:ascii="Arial" w:hAnsi="Arial" w:cs="Arial"/>
          <w:color w:val="000000" w:themeColor="text1"/>
        </w:rPr>
      </w:pPr>
      <w:r w:rsidRPr="0067271A">
        <w:rPr>
          <w:rFonts w:ascii="Arial" w:hAnsi="Arial" w:cs="Arial"/>
          <w:color w:val="000000" w:themeColor="text1"/>
        </w:rPr>
        <w:t>čestné prohlášení</w:t>
      </w:r>
      <w:r w:rsidR="00632F2B" w:rsidRPr="0067271A">
        <w:rPr>
          <w:rFonts w:ascii="Arial" w:hAnsi="Arial" w:cs="Arial"/>
          <w:color w:val="000000" w:themeColor="text1"/>
        </w:rPr>
        <w:t xml:space="preserve"> poddodavatele</w:t>
      </w:r>
      <w:r w:rsidRPr="0067271A">
        <w:rPr>
          <w:rFonts w:ascii="Arial" w:hAnsi="Arial" w:cs="Arial"/>
          <w:color w:val="000000" w:themeColor="text1"/>
        </w:rPr>
        <w:t xml:space="preserve">, že </w:t>
      </w:r>
      <w:r w:rsidR="00632F2B" w:rsidRPr="0067271A">
        <w:rPr>
          <w:rFonts w:ascii="Arial" w:hAnsi="Arial" w:cs="Arial"/>
          <w:color w:val="000000" w:themeColor="text1"/>
        </w:rPr>
        <w:t>není ve střetu zájmů dle zákona č. 159/2006 Sb.</w:t>
      </w:r>
      <w:r w:rsidR="005567A1">
        <w:rPr>
          <w:rFonts w:ascii="Arial" w:hAnsi="Arial" w:cs="Arial"/>
          <w:color w:val="000000" w:themeColor="text1"/>
        </w:rPr>
        <w:t>,</w:t>
      </w:r>
      <w:r w:rsidR="00632F2B" w:rsidRPr="0067271A">
        <w:rPr>
          <w:rFonts w:ascii="Arial" w:hAnsi="Arial" w:cs="Arial"/>
          <w:color w:val="000000" w:themeColor="text1"/>
        </w:rPr>
        <w:t xml:space="preserve"> o střetu zájmů</w:t>
      </w:r>
    </w:p>
    <w:p w14:paraId="366BD0E5" w14:textId="0B91EB78" w:rsidR="00632F2B" w:rsidRPr="0067271A" w:rsidRDefault="00632F2B" w:rsidP="00FF5B80">
      <w:pPr>
        <w:pStyle w:val="3Kapitola"/>
        <w:keepNext w:val="0"/>
        <w:widowControl w:val="0"/>
        <w:numPr>
          <w:ilvl w:val="0"/>
          <w:numId w:val="16"/>
        </w:numPr>
        <w:ind w:left="993"/>
        <w:rPr>
          <w:color w:val="000000" w:themeColor="text1"/>
        </w:rPr>
      </w:pPr>
      <w:r w:rsidRPr="0067271A">
        <w:rPr>
          <w:color w:val="000000" w:themeColor="text1"/>
        </w:rPr>
        <w:t xml:space="preserve">čestné prohlášení poddodavatele, že se na něj nevztahují mezinárodní sankce podle zákona upravujícího provádění mezinárodních </w:t>
      </w:r>
      <w:bookmarkStart w:id="9" w:name="_Hlk167454905"/>
      <w:r w:rsidRPr="0067271A">
        <w:rPr>
          <w:color w:val="000000" w:themeColor="text1"/>
        </w:rPr>
        <w:t xml:space="preserve">sankcí (zákon č. 69/2006 Sb., o provádění mezinárodních sankcí, ve znění pozdějších předpisů, a další související zákony). </w:t>
      </w:r>
      <w:bookmarkEnd w:id="9"/>
    </w:p>
    <w:p w14:paraId="102FE7C3" w14:textId="1D1B913C" w:rsidR="00CD446E" w:rsidRPr="0067271A" w:rsidRDefault="00352383" w:rsidP="00160173">
      <w:pPr>
        <w:widowControl w:val="0"/>
        <w:spacing w:after="0" w:line="259" w:lineRule="auto"/>
        <w:ind w:left="567"/>
        <w:jc w:val="both"/>
        <w:rPr>
          <w:rFonts w:ascii="Arial" w:hAnsi="Arial" w:cs="Arial"/>
          <w:color w:val="000000" w:themeColor="text1"/>
        </w:rPr>
      </w:pPr>
      <w:r w:rsidRPr="0067271A">
        <w:rPr>
          <w:rFonts w:ascii="Arial" w:hAnsi="Arial" w:cs="Arial"/>
          <w:color w:val="000000" w:themeColor="text1"/>
        </w:rPr>
        <w:t xml:space="preserve">Objednatel předložené doklady bez zbytečného odkladu </w:t>
      </w:r>
      <w:r w:rsidR="006A33B7" w:rsidRPr="0067271A">
        <w:rPr>
          <w:rFonts w:ascii="Arial" w:hAnsi="Arial" w:cs="Arial"/>
          <w:color w:val="000000" w:themeColor="text1"/>
        </w:rPr>
        <w:t>posoudí</w:t>
      </w:r>
      <w:r w:rsidRPr="0067271A">
        <w:rPr>
          <w:rFonts w:ascii="Arial" w:hAnsi="Arial" w:cs="Arial"/>
          <w:color w:val="000000" w:themeColor="text1"/>
        </w:rPr>
        <w:t xml:space="preserve"> a </w:t>
      </w:r>
      <w:r w:rsidR="006A33B7" w:rsidRPr="0067271A">
        <w:rPr>
          <w:rFonts w:ascii="Arial" w:hAnsi="Arial" w:cs="Arial"/>
          <w:color w:val="000000" w:themeColor="text1"/>
        </w:rPr>
        <w:t xml:space="preserve">v případě splnění stanovených podmínek </w:t>
      </w:r>
      <w:r w:rsidRPr="0067271A">
        <w:rPr>
          <w:rFonts w:ascii="Arial" w:hAnsi="Arial" w:cs="Arial"/>
          <w:color w:val="000000" w:themeColor="text1"/>
        </w:rPr>
        <w:t>schválí</w:t>
      </w:r>
      <w:r w:rsidR="00CD446E" w:rsidRPr="0067271A">
        <w:rPr>
          <w:rFonts w:ascii="Arial" w:hAnsi="Arial" w:cs="Arial"/>
          <w:color w:val="000000" w:themeColor="text1"/>
        </w:rPr>
        <w:t xml:space="preserve">. Bez předchozího písemného souhlasu </w:t>
      </w:r>
      <w:r w:rsidRPr="0067271A">
        <w:rPr>
          <w:rFonts w:ascii="Arial" w:hAnsi="Arial" w:cs="Arial"/>
          <w:color w:val="000000" w:themeColor="text1"/>
        </w:rPr>
        <w:t>o</w:t>
      </w:r>
      <w:r w:rsidR="00CD446E" w:rsidRPr="0067271A">
        <w:rPr>
          <w:rFonts w:ascii="Arial" w:hAnsi="Arial" w:cs="Arial"/>
          <w:color w:val="000000" w:themeColor="text1"/>
        </w:rPr>
        <w:t xml:space="preserve">bjednatele </w:t>
      </w:r>
      <w:r w:rsidRPr="0067271A">
        <w:rPr>
          <w:rFonts w:ascii="Arial" w:hAnsi="Arial" w:cs="Arial"/>
          <w:color w:val="000000" w:themeColor="text1"/>
        </w:rPr>
        <w:t>se nesmí poddodavatel na plnění díla podílet</w:t>
      </w:r>
      <w:r w:rsidR="00CD446E" w:rsidRPr="0067271A">
        <w:rPr>
          <w:rFonts w:ascii="Arial" w:hAnsi="Arial" w:cs="Arial"/>
          <w:color w:val="000000" w:themeColor="text1"/>
        </w:rPr>
        <w:t>.</w:t>
      </w:r>
      <w:r w:rsidRPr="0067271A">
        <w:rPr>
          <w:rFonts w:ascii="Arial" w:hAnsi="Arial" w:cs="Arial"/>
          <w:color w:val="000000" w:themeColor="text1"/>
        </w:rPr>
        <w:t xml:space="preserve"> </w:t>
      </w:r>
      <w:r w:rsidR="00CD446E" w:rsidRPr="0067271A">
        <w:rPr>
          <w:rFonts w:ascii="Arial" w:hAnsi="Arial" w:cs="Arial"/>
          <w:color w:val="000000" w:themeColor="text1"/>
        </w:rPr>
        <w:t xml:space="preserve">Pokud </w:t>
      </w:r>
      <w:r w:rsidRPr="0067271A">
        <w:rPr>
          <w:rFonts w:ascii="Arial" w:hAnsi="Arial" w:cs="Arial"/>
          <w:color w:val="000000" w:themeColor="text1"/>
        </w:rPr>
        <w:t>bude zjištěno</w:t>
      </w:r>
      <w:r w:rsidR="00CD446E" w:rsidRPr="0067271A">
        <w:rPr>
          <w:rFonts w:ascii="Arial" w:hAnsi="Arial" w:cs="Arial"/>
          <w:color w:val="000000" w:themeColor="text1"/>
        </w:rPr>
        <w:t xml:space="preserve">, že poddodavatel nesplňuje požadovanou kvalifikaci, je </w:t>
      </w:r>
      <w:r w:rsidRPr="0067271A">
        <w:rPr>
          <w:rFonts w:ascii="Arial" w:hAnsi="Arial" w:cs="Arial"/>
          <w:color w:val="000000" w:themeColor="text1"/>
        </w:rPr>
        <w:t>z</w:t>
      </w:r>
      <w:r w:rsidR="00CD446E" w:rsidRPr="0067271A">
        <w:rPr>
          <w:rFonts w:ascii="Arial" w:hAnsi="Arial" w:cs="Arial"/>
          <w:color w:val="000000" w:themeColor="text1"/>
        </w:rPr>
        <w:t>hotovitel povinen takového poddodavatele nahradit jiným, který požadavky splňuje.</w:t>
      </w:r>
      <w:r w:rsidRPr="0067271A">
        <w:rPr>
          <w:rFonts w:ascii="Arial" w:hAnsi="Arial" w:cs="Arial"/>
          <w:color w:val="000000" w:themeColor="text1"/>
        </w:rPr>
        <w:t xml:space="preserve"> Schválení poddodavatele objednatelem bude provedeno zápisem do stavebního deníku, přičemž předložené doklady se stanu jeho přílohou.</w:t>
      </w:r>
    </w:p>
    <w:p w14:paraId="2140708B" w14:textId="37E94D02" w:rsidR="00CD446E" w:rsidRPr="00CD446E" w:rsidRDefault="00CD446E" w:rsidP="00FF5B80">
      <w:pPr>
        <w:pStyle w:val="Odstavecseseznamem"/>
        <w:widowControl w:val="0"/>
        <w:numPr>
          <w:ilvl w:val="1"/>
          <w:numId w:val="11"/>
        </w:numPr>
        <w:spacing w:before="120" w:after="0" w:line="240" w:lineRule="auto"/>
        <w:ind w:left="567" w:hanging="567"/>
        <w:contextualSpacing w:val="0"/>
        <w:jc w:val="both"/>
        <w:rPr>
          <w:rFonts w:ascii="Arial" w:hAnsi="Arial" w:cs="Arial"/>
          <w:bCs/>
        </w:rPr>
      </w:pPr>
      <w:r w:rsidRPr="00CD446E">
        <w:rPr>
          <w:rFonts w:ascii="Arial" w:hAnsi="Arial" w:cs="Arial"/>
        </w:rPr>
        <w:t xml:space="preserve">V případě, že </w:t>
      </w:r>
      <w:r w:rsidRPr="00CD446E">
        <w:rPr>
          <w:rFonts w:ascii="Arial" w:hAnsi="Arial" w:cs="Arial"/>
          <w:bCs/>
        </w:rPr>
        <w:t xml:space="preserve">zhotovitel prokazoval v zadávacím řízení část své </w:t>
      </w:r>
      <w:r w:rsidRPr="00CD446E">
        <w:rPr>
          <w:rFonts w:ascii="Arial" w:hAnsi="Arial" w:cs="Arial"/>
          <w:b/>
        </w:rPr>
        <w:t xml:space="preserve">kvalifikace prostřednictvím poddodavatele </w:t>
      </w:r>
      <w:r w:rsidRPr="00CD446E">
        <w:rPr>
          <w:rFonts w:ascii="Arial" w:hAnsi="Arial" w:cs="Arial"/>
          <w:bCs/>
        </w:rPr>
        <w:t>(jiné osoby ve smyslu § 83 ZZVZ), pak se tento poddodavatel musí podílet na plnění díla min. v</w:t>
      </w:r>
      <w:r w:rsidR="00632F2B">
        <w:rPr>
          <w:rFonts w:ascii="Arial" w:hAnsi="Arial" w:cs="Arial"/>
          <w:bCs/>
        </w:rPr>
        <w:t> </w:t>
      </w:r>
      <w:r w:rsidRPr="00CD446E">
        <w:rPr>
          <w:rFonts w:ascii="Arial" w:hAnsi="Arial" w:cs="Arial"/>
          <w:bCs/>
        </w:rPr>
        <w:t>rozsahu</w:t>
      </w:r>
      <w:r w:rsidR="00632F2B">
        <w:rPr>
          <w:rFonts w:ascii="Arial" w:hAnsi="Arial" w:cs="Arial"/>
          <w:bCs/>
        </w:rPr>
        <w:t xml:space="preserve"> uvedeném ve smlouvě s tímto pod</w:t>
      </w:r>
      <w:r w:rsidR="001E1205">
        <w:rPr>
          <w:rFonts w:ascii="Arial" w:hAnsi="Arial" w:cs="Arial"/>
          <w:bCs/>
        </w:rPr>
        <w:t>d</w:t>
      </w:r>
      <w:r w:rsidR="00632F2B">
        <w:rPr>
          <w:rFonts w:ascii="Arial" w:hAnsi="Arial" w:cs="Arial"/>
          <w:bCs/>
        </w:rPr>
        <w:t>odavatelem</w:t>
      </w:r>
      <w:r w:rsidRPr="00CD446E">
        <w:rPr>
          <w:rFonts w:ascii="Arial" w:hAnsi="Arial" w:cs="Arial"/>
          <w:bCs/>
        </w:rPr>
        <w:t xml:space="preserve">, </w:t>
      </w:r>
      <w:r w:rsidR="00632F2B">
        <w:rPr>
          <w:rFonts w:ascii="Arial" w:hAnsi="Arial" w:cs="Arial"/>
          <w:bCs/>
        </w:rPr>
        <w:t>předložené v zadávacím řízení v souladu s § 83</w:t>
      </w:r>
      <w:r w:rsidR="001E1205">
        <w:rPr>
          <w:rFonts w:ascii="Arial" w:hAnsi="Arial" w:cs="Arial"/>
          <w:bCs/>
        </w:rPr>
        <w:t xml:space="preserve"> odst. 1 písm. d) ZZVZ, která se v takovém případě stane přílohou této smlouvy o dílo. </w:t>
      </w:r>
    </w:p>
    <w:p w14:paraId="402A55CB" w14:textId="77777777" w:rsidR="00CD446E" w:rsidRPr="00CD446E" w:rsidRDefault="00CD446E" w:rsidP="00FF5B80">
      <w:pPr>
        <w:pStyle w:val="Normal2"/>
        <w:numPr>
          <w:ilvl w:val="1"/>
          <w:numId w:val="11"/>
        </w:numPr>
        <w:tabs>
          <w:tab w:val="clear" w:pos="709"/>
        </w:tabs>
        <w:spacing w:before="120" w:after="0"/>
        <w:ind w:left="567" w:hanging="567"/>
        <w:rPr>
          <w:lang w:val="cs-CZ"/>
        </w:rPr>
      </w:pPr>
      <w:r w:rsidRPr="00CD446E">
        <w:rPr>
          <w:b/>
          <w:bCs/>
          <w:lang w:val="cs-CZ"/>
        </w:rPr>
        <w:t>Změna osoby, jejímž prostřednictvím prokazoval zhotovitel kvalifikaci</w:t>
      </w:r>
      <w:r w:rsidRPr="00CD446E">
        <w:rPr>
          <w:lang w:val="cs-CZ"/>
        </w:rPr>
        <w:t xml:space="preserve"> v zadávacím řízení, je v průběhu provádění díla možná pouze v důsledku objektivních skutečností, se souhlasem objednatele a pouze za předpokladu, že náhradní osoba prokáže splnění příslušné části kvalifikace shodným způsobem a minimálně ve shodném rozsahu jako osoba původní a bude se rovněž v odpovídajícím rozsahu na provádění díla podílet. Zhotovitel předloží návrh změny osoby, jejímž prostřednictvím prokazoval kvalifikaci, na pracovní poradě nebo na jednání kontrolního dne a doklady prokazující kvalifikaci nové osoby předá objednateli v dohodnutém termínu. Změna bude zaznamenána ve stavebním deníku. Pokud osoba, jejímž prostřednictvím prokazoval zhotovitel kvalifikaci v zadávacím řízení převzala společnou a nerozdílnou odpovědnost za plnění této smlouvy, je změna přípustná pouze za situace, že náhradní osoba se rovněž zaváže ke společné a nerozdílné odpovědnosti.</w:t>
      </w:r>
    </w:p>
    <w:p w14:paraId="332A29A9" w14:textId="77777777" w:rsidR="00CD446E" w:rsidRPr="00CD446E" w:rsidRDefault="00CD446E" w:rsidP="00FF5B80">
      <w:pPr>
        <w:pStyle w:val="Normal2"/>
        <w:numPr>
          <w:ilvl w:val="1"/>
          <w:numId w:val="11"/>
        </w:numPr>
        <w:tabs>
          <w:tab w:val="clear" w:pos="709"/>
        </w:tabs>
        <w:spacing w:before="120" w:after="0"/>
        <w:ind w:left="567" w:hanging="567"/>
        <w:rPr>
          <w:lang w:val="cs-CZ"/>
        </w:rPr>
      </w:pPr>
      <w:r w:rsidRPr="00CD446E">
        <w:rPr>
          <w:lang w:val="cs-CZ"/>
        </w:rPr>
        <w:t>Zhotovitel je odpovědný za splnění všech ustanovení této smlouvy i ze strany svých poddodavatelů či jiných osob, jejichž prostřednictvím prokazoval kvalifikaci v zadávacím řízení. To neplatí v případě, že jiná osoba, jejímž prostřednictvím prokazoval zhotovitel část své kvalifikace v zadávacím řízení, převzala společnou a nerozdílnou odpovědnost za plnění této smlouvy</w:t>
      </w:r>
      <w:r w:rsidRPr="009922C2">
        <w:rPr>
          <w:bCs/>
          <w:lang w:val="cs-CZ"/>
        </w:rPr>
        <w:t>.</w:t>
      </w:r>
      <w:r w:rsidRPr="00CD446E">
        <w:rPr>
          <w:lang w:val="cs-CZ"/>
        </w:rPr>
        <w:t xml:space="preserve"> V takovém případě je tato osoba odpovědná za splnění závazků z této smlouvy i za činnost ostatních poddodavatelů společně se zhotovitelem.  </w:t>
      </w:r>
    </w:p>
    <w:p w14:paraId="738CF4DC" w14:textId="3F60378A" w:rsidR="00CD446E" w:rsidRPr="00CD446E" w:rsidRDefault="00CD446E" w:rsidP="00FF5B80">
      <w:pPr>
        <w:numPr>
          <w:ilvl w:val="1"/>
          <w:numId w:val="12"/>
        </w:numPr>
        <w:spacing w:before="240" w:after="0" w:line="240" w:lineRule="auto"/>
        <w:ind w:left="567" w:hanging="567"/>
        <w:jc w:val="both"/>
        <w:rPr>
          <w:rFonts w:ascii="Arial" w:hAnsi="Arial" w:cs="Arial"/>
        </w:rPr>
      </w:pPr>
      <w:r w:rsidRPr="00CD446E">
        <w:rPr>
          <w:rFonts w:ascii="Arial" w:hAnsi="Arial" w:cs="Arial"/>
        </w:rPr>
        <w:t xml:space="preserve">Zhotovitel se zavazuje, že </w:t>
      </w:r>
      <w:r w:rsidRPr="00CD446E">
        <w:rPr>
          <w:rFonts w:ascii="Arial" w:hAnsi="Arial" w:cs="Arial"/>
          <w:b/>
          <w:bCs/>
        </w:rPr>
        <w:t>výkon funkce hlavního stavbyvedoucího</w:t>
      </w:r>
      <w:r w:rsidRPr="00CD446E">
        <w:rPr>
          <w:rFonts w:ascii="Arial" w:hAnsi="Arial" w:cs="Arial"/>
        </w:rPr>
        <w:t xml:space="preserve"> zajistí po celou dobu realizace díla osoba </w:t>
      </w:r>
      <w:r w:rsidR="00F07A6A">
        <w:rPr>
          <w:rFonts w:ascii="Arial" w:hAnsi="Arial" w:cs="Arial"/>
        </w:rPr>
        <w:t xml:space="preserve">k této činnosti </w:t>
      </w:r>
      <w:r w:rsidRPr="00CD446E">
        <w:rPr>
          <w:rFonts w:ascii="Arial" w:hAnsi="Arial" w:cs="Arial"/>
        </w:rPr>
        <w:t xml:space="preserve">odborně způsobilá dle zákona č. 360/1992 Sb., o výkonu </w:t>
      </w:r>
      <w:r w:rsidRPr="0067271A">
        <w:rPr>
          <w:rFonts w:ascii="Arial" w:hAnsi="Arial" w:cs="Arial"/>
          <w:color w:val="000000" w:themeColor="text1"/>
        </w:rPr>
        <w:t>povolání autorizovaných inženýrů a techniků činných ve výstavbě v platném znění</w:t>
      </w:r>
      <w:r w:rsidR="001913D6" w:rsidRPr="0067271A">
        <w:rPr>
          <w:rFonts w:ascii="Arial" w:hAnsi="Arial" w:cs="Arial"/>
          <w:color w:val="000000" w:themeColor="text1"/>
        </w:rPr>
        <w:t>, a to v příslušném oboru</w:t>
      </w:r>
      <w:r w:rsidRPr="0067271A">
        <w:rPr>
          <w:rFonts w:ascii="Arial" w:hAnsi="Arial" w:cs="Arial"/>
          <w:color w:val="000000" w:themeColor="text1"/>
        </w:rPr>
        <w:t xml:space="preserve">. </w:t>
      </w:r>
      <w:r w:rsidR="00F07A6A" w:rsidRPr="0067271A">
        <w:rPr>
          <w:rFonts w:ascii="Arial" w:hAnsi="Arial" w:cs="Arial"/>
          <w:b/>
          <w:bCs/>
          <w:color w:val="000000" w:themeColor="text1"/>
        </w:rPr>
        <w:t xml:space="preserve">Jméno hlavního stavbyvedoucího </w:t>
      </w:r>
      <w:r w:rsidR="00F07A6A" w:rsidRPr="0067271A">
        <w:rPr>
          <w:rFonts w:ascii="Arial" w:eastAsia="Aptos" w:hAnsi="Arial" w:cs="Arial"/>
          <w:b/>
          <w:bCs/>
          <w:color w:val="000000" w:themeColor="text1"/>
          <w:kern w:val="2"/>
          <w14:ligatures w14:val="standardContextual"/>
        </w:rPr>
        <w:t xml:space="preserve">bude zhotovitelem uvedeno společně s kontaktními údaji a údaji o odborné způsobilosti zápisem ve stavebním deníku, a to nejpozději do </w:t>
      </w:r>
      <w:r w:rsidR="00EB37CE" w:rsidRPr="0067271A">
        <w:rPr>
          <w:rFonts w:ascii="Arial" w:eastAsia="Aptos" w:hAnsi="Arial" w:cs="Arial"/>
          <w:b/>
          <w:bCs/>
          <w:color w:val="000000" w:themeColor="text1"/>
          <w:kern w:val="2"/>
          <w14:ligatures w14:val="standardContextual"/>
        </w:rPr>
        <w:t>28</w:t>
      </w:r>
      <w:r w:rsidR="00F07A6A" w:rsidRPr="0067271A">
        <w:rPr>
          <w:rFonts w:ascii="Arial" w:eastAsia="Aptos" w:hAnsi="Arial" w:cs="Arial"/>
          <w:b/>
          <w:bCs/>
          <w:color w:val="000000" w:themeColor="text1"/>
          <w:kern w:val="2"/>
          <w14:ligatures w14:val="standardContextual"/>
        </w:rPr>
        <w:t xml:space="preserve"> dnů od předání a převzetí staveniště.</w:t>
      </w:r>
      <w:r w:rsidR="00F07A6A" w:rsidRPr="0067271A">
        <w:rPr>
          <w:rFonts w:ascii="Arial" w:hAnsi="Arial" w:cs="Arial"/>
          <w:color w:val="000000" w:themeColor="text1"/>
        </w:rPr>
        <w:t xml:space="preserve"> </w:t>
      </w:r>
      <w:r w:rsidRPr="0067271A">
        <w:rPr>
          <w:rFonts w:ascii="Arial" w:hAnsi="Arial" w:cs="Arial"/>
          <w:color w:val="000000" w:themeColor="text1"/>
        </w:rPr>
        <w:t>Hlavní</w:t>
      </w:r>
      <w:r w:rsidR="00F07A6A" w:rsidRPr="0067271A">
        <w:rPr>
          <w:rFonts w:ascii="Arial" w:hAnsi="Arial" w:cs="Arial"/>
          <w:color w:val="000000" w:themeColor="text1"/>
        </w:rPr>
        <w:t xml:space="preserve"> </w:t>
      </w:r>
      <w:r w:rsidRPr="0067271A">
        <w:rPr>
          <w:rFonts w:ascii="Arial" w:hAnsi="Arial" w:cs="Arial"/>
          <w:color w:val="000000" w:themeColor="text1"/>
        </w:rPr>
        <w:t xml:space="preserve">stavbyvedoucí bude v rámci své funkce zajišťovat kromě povinností daných stavebním </w:t>
      </w:r>
      <w:r w:rsidRPr="00CD446E">
        <w:rPr>
          <w:rFonts w:ascii="Arial" w:hAnsi="Arial" w:cs="Arial"/>
        </w:rPr>
        <w:t xml:space="preserve">zákonem zejména průběžnou kontrolu provádění stavby z hlediska kvality práce, dodržování technologických lhůt a časového harmonogramu. Dále bude spolupracovat s TDS, AD a koordinátorem BOZP při řešení případných změn stavby a bude osobně zajišťovat kontrolu všech na stavbě prováděných zkoušek i kontrolu jejich výsledků. </w:t>
      </w:r>
      <w:r w:rsidRPr="001913D6">
        <w:rPr>
          <w:rFonts w:ascii="Arial" w:hAnsi="Arial" w:cs="Arial"/>
          <w:b/>
          <w:bCs/>
        </w:rPr>
        <w:t>Osobně se zúčastní předání a převzetí staveniště, všech kontrolních dnů stavby a předání a převzetí dokončeného díla a jeho kolaudace.</w:t>
      </w:r>
      <w:r w:rsidRPr="00CD446E">
        <w:rPr>
          <w:rFonts w:ascii="Arial" w:hAnsi="Arial" w:cs="Arial"/>
        </w:rPr>
        <w:t xml:space="preserve"> </w:t>
      </w:r>
    </w:p>
    <w:p w14:paraId="019A8C2B" w14:textId="362AA835" w:rsidR="00CD446E" w:rsidRPr="00CD446E" w:rsidRDefault="00CD446E" w:rsidP="00FF5B80">
      <w:pPr>
        <w:numPr>
          <w:ilvl w:val="1"/>
          <w:numId w:val="12"/>
        </w:numPr>
        <w:spacing w:before="240" w:after="0" w:line="240" w:lineRule="auto"/>
        <w:ind w:left="567" w:hanging="567"/>
        <w:jc w:val="both"/>
        <w:rPr>
          <w:rFonts w:ascii="Arial" w:hAnsi="Arial" w:cs="Arial"/>
        </w:rPr>
      </w:pPr>
      <w:r w:rsidRPr="00CD446E">
        <w:rPr>
          <w:rFonts w:ascii="Arial" w:hAnsi="Arial" w:cs="Arial"/>
        </w:rPr>
        <w:t xml:space="preserve">Ve výjimečných a odůvodněných případech, pokud nebude hlavní stavbyvedoucí po přechodnou dobu schopen z objektivních důvodů svou činnost vykonávat (např. nemoc, dovolená), může být krátkodobě, a to na dobu maximálně 4 týdnů, zastoupen jinou odborně kvalifikovanou osobou, kterou určí zhotovitel. Změna bude oznámena na kontrolním dnu </w:t>
      </w:r>
      <w:r w:rsidRPr="00CD446E">
        <w:rPr>
          <w:rFonts w:ascii="Arial" w:hAnsi="Arial" w:cs="Arial"/>
        </w:rPr>
        <w:lastRenderedPageBreak/>
        <w:t xml:space="preserve">stavby a o přechodném nahrazení stavbyvedoucího jinou osobou bude záznam ve stavebním deníku.  </w:t>
      </w:r>
    </w:p>
    <w:p w14:paraId="733EA5BD" w14:textId="0C3C26FD" w:rsidR="00CD446E" w:rsidRDefault="00CD446E" w:rsidP="00FF5B80">
      <w:pPr>
        <w:pStyle w:val="Normal2"/>
        <w:numPr>
          <w:ilvl w:val="1"/>
          <w:numId w:val="12"/>
        </w:numPr>
        <w:tabs>
          <w:tab w:val="clear" w:pos="709"/>
        </w:tabs>
        <w:spacing w:before="240" w:after="0"/>
        <w:ind w:left="567" w:hanging="567"/>
        <w:rPr>
          <w:lang w:val="cs-CZ"/>
        </w:rPr>
      </w:pPr>
      <w:r w:rsidRPr="00CD446E">
        <w:rPr>
          <w:lang w:val="cs-CZ"/>
        </w:rPr>
        <w:t xml:space="preserve">Trvalá </w:t>
      </w:r>
      <w:r w:rsidRPr="00CD446E">
        <w:rPr>
          <w:b/>
          <w:bCs/>
          <w:lang w:val="cs-CZ"/>
        </w:rPr>
        <w:t>změna v osobě hlavního stavbyvedoucího</w:t>
      </w:r>
      <w:r w:rsidRPr="00CD446E">
        <w:rPr>
          <w:lang w:val="cs-CZ"/>
        </w:rPr>
        <w:t xml:space="preserve"> je možná pouze po schválení objednatelem</w:t>
      </w:r>
      <w:r w:rsidR="007E2DD0">
        <w:rPr>
          <w:lang w:val="cs-CZ"/>
        </w:rPr>
        <w:t xml:space="preserve">. Změna se </w:t>
      </w:r>
      <w:r w:rsidRPr="00CD446E">
        <w:rPr>
          <w:lang w:val="cs-CZ"/>
        </w:rPr>
        <w:t>provede zápis</w:t>
      </w:r>
      <w:r w:rsidR="007E2DD0">
        <w:rPr>
          <w:lang w:val="cs-CZ"/>
        </w:rPr>
        <w:t>em</w:t>
      </w:r>
      <w:r w:rsidRPr="00CD446E">
        <w:rPr>
          <w:lang w:val="cs-CZ"/>
        </w:rPr>
        <w:t xml:space="preserve"> do stavebního deníku.</w:t>
      </w:r>
    </w:p>
    <w:p w14:paraId="339A1A30" w14:textId="77777777" w:rsidR="00956628" w:rsidRPr="00CD446E" w:rsidRDefault="00956628" w:rsidP="00956628">
      <w:pPr>
        <w:pStyle w:val="Normal2"/>
        <w:tabs>
          <w:tab w:val="clear" w:pos="709"/>
        </w:tabs>
        <w:spacing w:before="240" w:after="0"/>
        <w:rPr>
          <w:lang w:val="cs-CZ"/>
        </w:rPr>
      </w:pPr>
    </w:p>
    <w:p w14:paraId="21AB9948" w14:textId="54BF8C6C" w:rsidR="00C12E93" w:rsidRPr="00B31175" w:rsidRDefault="00B31175" w:rsidP="00FF5B80">
      <w:pPr>
        <w:pStyle w:val="Nadpis2"/>
        <w:numPr>
          <w:ilvl w:val="0"/>
          <w:numId w:val="12"/>
        </w:numPr>
        <w:spacing w:before="480"/>
        <w:ind w:right="0"/>
        <w:rPr>
          <w:sz w:val="24"/>
          <w:szCs w:val="24"/>
        </w:rPr>
      </w:pPr>
      <w:r w:rsidRPr="00B31175">
        <w:rPr>
          <w:sz w:val="24"/>
          <w:szCs w:val="24"/>
          <w:u w:val="single"/>
        </w:rPr>
        <w:t xml:space="preserve">Odpovědnost </w:t>
      </w:r>
      <w:r w:rsidR="00775DFB">
        <w:rPr>
          <w:sz w:val="24"/>
          <w:szCs w:val="24"/>
          <w:u w:val="single"/>
        </w:rPr>
        <w:t xml:space="preserve">za vady </w:t>
      </w:r>
      <w:r w:rsidR="00520D30">
        <w:rPr>
          <w:sz w:val="24"/>
          <w:szCs w:val="24"/>
          <w:u w:val="single"/>
        </w:rPr>
        <w:t xml:space="preserve">a </w:t>
      </w:r>
      <w:r w:rsidRPr="00B31175">
        <w:rPr>
          <w:sz w:val="24"/>
          <w:szCs w:val="24"/>
          <w:u w:val="single"/>
        </w:rPr>
        <w:t>záruky</w:t>
      </w:r>
    </w:p>
    <w:p w14:paraId="4F242178" w14:textId="77777777" w:rsidR="00824E52" w:rsidRPr="00775DFB" w:rsidRDefault="00824E52" w:rsidP="004E74EE">
      <w:pPr>
        <w:autoSpaceDE w:val="0"/>
        <w:autoSpaceDN w:val="0"/>
        <w:adjustRightInd w:val="0"/>
        <w:spacing w:after="0" w:line="240" w:lineRule="auto"/>
        <w:jc w:val="both"/>
        <w:rPr>
          <w:rFonts w:ascii="Arial" w:hAnsi="Arial" w:cs="Arial"/>
          <w:b/>
          <w:bCs/>
        </w:rPr>
      </w:pPr>
    </w:p>
    <w:p w14:paraId="7C63C4A1" w14:textId="4C88FBF3" w:rsidR="00B31175" w:rsidRPr="009B24A2" w:rsidRDefault="00C12E93" w:rsidP="00FF5B80">
      <w:pPr>
        <w:pStyle w:val="Odstavecseseznamem"/>
        <w:numPr>
          <w:ilvl w:val="1"/>
          <w:numId w:val="17"/>
        </w:numPr>
        <w:autoSpaceDE w:val="0"/>
        <w:autoSpaceDN w:val="0"/>
        <w:adjustRightInd w:val="0"/>
        <w:spacing w:after="0" w:line="240" w:lineRule="auto"/>
        <w:ind w:left="567" w:hanging="567"/>
        <w:jc w:val="both"/>
        <w:rPr>
          <w:rFonts w:ascii="Arial" w:hAnsi="Arial" w:cs="Arial"/>
          <w:color w:val="000000"/>
        </w:rPr>
      </w:pPr>
      <w:r w:rsidRPr="009B24A2">
        <w:rPr>
          <w:rFonts w:ascii="Arial" w:hAnsi="Arial" w:cs="Arial"/>
          <w:color w:val="000000"/>
        </w:rPr>
        <w:t xml:space="preserve">Zhotovitel ručí za úplné a kvalitní provedení </w:t>
      </w:r>
      <w:r w:rsidRPr="00242B26">
        <w:rPr>
          <w:rFonts w:ascii="Arial" w:hAnsi="Arial" w:cs="Arial"/>
        </w:rPr>
        <w:t>díla</w:t>
      </w:r>
      <w:r w:rsidRPr="00145BB3">
        <w:rPr>
          <w:rFonts w:ascii="Arial" w:hAnsi="Arial" w:cs="Arial"/>
          <w:color w:val="EE0000"/>
        </w:rPr>
        <w:t xml:space="preserve"> </w:t>
      </w:r>
      <w:r w:rsidRPr="009B24A2">
        <w:rPr>
          <w:rFonts w:ascii="Arial" w:hAnsi="Arial" w:cs="Arial"/>
          <w:color w:val="000000"/>
        </w:rPr>
        <w:t>v rozsahu, kvalitě a parametrech stanovených</w:t>
      </w:r>
      <w:r w:rsidR="00E76A95" w:rsidRPr="009B24A2">
        <w:rPr>
          <w:rFonts w:ascii="Arial" w:hAnsi="Arial" w:cs="Arial"/>
          <w:color w:val="000000"/>
        </w:rPr>
        <w:t xml:space="preserve"> </w:t>
      </w:r>
      <w:r w:rsidR="00B31175" w:rsidRPr="009B24A2">
        <w:rPr>
          <w:rFonts w:ascii="Arial" w:hAnsi="Arial" w:cs="Arial"/>
          <w:color w:val="000000"/>
        </w:rPr>
        <w:t xml:space="preserve">touto smlouvou. </w:t>
      </w:r>
    </w:p>
    <w:p w14:paraId="288170E8" w14:textId="6606D0CC" w:rsidR="001469C6" w:rsidRPr="00145BB3" w:rsidRDefault="001469C6" w:rsidP="00FF5B80">
      <w:pPr>
        <w:pStyle w:val="Odstavecseseznamem"/>
        <w:numPr>
          <w:ilvl w:val="1"/>
          <w:numId w:val="17"/>
        </w:numPr>
        <w:autoSpaceDE w:val="0"/>
        <w:autoSpaceDN w:val="0"/>
        <w:adjustRightInd w:val="0"/>
        <w:spacing w:before="120" w:after="0" w:line="240" w:lineRule="auto"/>
        <w:ind w:left="567" w:hanging="567"/>
        <w:contextualSpacing w:val="0"/>
        <w:jc w:val="both"/>
        <w:rPr>
          <w:rFonts w:ascii="Arial" w:hAnsi="Arial" w:cs="Arial"/>
          <w:color w:val="000000"/>
        </w:rPr>
      </w:pPr>
      <w:r w:rsidRPr="00145BB3">
        <w:rPr>
          <w:rFonts w:ascii="Arial" w:hAnsi="Arial" w:cs="Arial"/>
          <w:color w:val="000000"/>
        </w:rPr>
        <w:t>Rozestavěné dílo je vlastnictvím objednatele</w:t>
      </w:r>
      <w:r w:rsidR="009C2610">
        <w:rPr>
          <w:rFonts w:ascii="Arial" w:hAnsi="Arial" w:cs="Arial"/>
          <w:color w:val="000000"/>
        </w:rPr>
        <w:t xml:space="preserve">. K užívání jednotlivých částí díla je objednatel oprávněn po předání příslušných částí díla (etap) </w:t>
      </w:r>
      <w:r w:rsidRPr="00145BB3">
        <w:rPr>
          <w:rFonts w:ascii="Arial" w:hAnsi="Arial" w:cs="Arial"/>
          <w:color w:val="000000"/>
        </w:rPr>
        <w:t xml:space="preserve">zhotovitelem objednateli. Odpovědnost za škody nese zhotovitel do </w:t>
      </w:r>
      <w:r w:rsidR="009C2610">
        <w:rPr>
          <w:rFonts w:ascii="Arial" w:hAnsi="Arial" w:cs="Arial"/>
          <w:color w:val="000000"/>
        </w:rPr>
        <w:t xml:space="preserve">doby </w:t>
      </w:r>
      <w:r w:rsidRPr="00145BB3">
        <w:rPr>
          <w:rFonts w:ascii="Arial" w:hAnsi="Arial" w:cs="Arial"/>
          <w:color w:val="000000"/>
        </w:rPr>
        <w:t>předání díla</w:t>
      </w:r>
      <w:r w:rsidR="009C2610">
        <w:rPr>
          <w:rFonts w:ascii="Arial" w:hAnsi="Arial" w:cs="Arial"/>
          <w:color w:val="000000"/>
        </w:rPr>
        <w:t>, resp. jeho jednotlivých etap objednateli</w:t>
      </w:r>
      <w:r w:rsidRPr="00145BB3">
        <w:rPr>
          <w:rFonts w:ascii="Arial" w:hAnsi="Arial" w:cs="Arial"/>
          <w:color w:val="000000"/>
        </w:rPr>
        <w:t>.</w:t>
      </w:r>
    </w:p>
    <w:p w14:paraId="08EFA634" w14:textId="3CE0309F" w:rsidR="00B31175" w:rsidRPr="00B31175" w:rsidRDefault="00B31175" w:rsidP="00FF5B80">
      <w:pPr>
        <w:pStyle w:val="Odstavecseseznamem"/>
        <w:numPr>
          <w:ilvl w:val="1"/>
          <w:numId w:val="17"/>
        </w:numPr>
        <w:suppressAutoHyphens/>
        <w:spacing w:before="60" w:after="0" w:line="240" w:lineRule="auto"/>
        <w:ind w:left="567" w:hanging="567"/>
        <w:contextualSpacing w:val="0"/>
        <w:jc w:val="both"/>
        <w:rPr>
          <w:rFonts w:ascii="Arial" w:hAnsi="Arial" w:cs="Arial"/>
        </w:rPr>
      </w:pPr>
      <w:r w:rsidRPr="003B525B">
        <w:rPr>
          <w:rFonts w:ascii="Arial" w:hAnsi="Arial" w:cs="Arial"/>
          <w:bCs/>
          <w:iCs/>
          <w:color w:val="000000" w:themeColor="text1"/>
        </w:rPr>
        <w:t xml:space="preserve">Zhotovitel poskytuje </w:t>
      </w:r>
      <w:r w:rsidRPr="003B525B">
        <w:rPr>
          <w:rFonts w:ascii="Arial" w:hAnsi="Arial" w:cs="Arial"/>
          <w:b/>
          <w:iCs/>
          <w:color w:val="000000" w:themeColor="text1"/>
        </w:rPr>
        <w:t>záruční dobu</w:t>
      </w:r>
      <w:r w:rsidRPr="003B525B">
        <w:rPr>
          <w:rFonts w:ascii="Arial" w:hAnsi="Arial" w:cs="Arial"/>
          <w:bCs/>
          <w:iCs/>
          <w:color w:val="000000" w:themeColor="text1"/>
        </w:rPr>
        <w:t xml:space="preserve"> </w:t>
      </w:r>
      <w:r w:rsidRPr="003B525B">
        <w:rPr>
          <w:rFonts w:ascii="Arial" w:hAnsi="Arial" w:cs="Arial"/>
          <w:b/>
          <w:bCs/>
          <w:iCs/>
          <w:color w:val="000000" w:themeColor="text1"/>
        </w:rPr>
        <w:t>na</w:t>
      </w:r>
      <w:r w:rsidR="00145BB3" w:rsidRPr="003B525B">
        <w:rPr>
          <w:rFonts w:ascii="Arial" w:hAnsi="Arial" w:cs="Arial"/>
          <w:b/>
          <w:bCs/>
          <w:iCs/>
          <w:color w:val="000000" w:themeColor="text1"/>
        </w:rPr>
        <w:t xml:space="preserve"> </w:t>
      </w:r>
      <w:r w:rsidR="009C2610" w:rsidRPr="003B525B">
        <w:rPr>
          <w:rFonts w:ascii="Arial" w:hAnsi="Arial" w:cs="Arial"/>
          <w:b/>
          <w:bCs/>
          <w:iCs/>
          <w:color w:val="000000" w:themeColor="text1"/>
        </w:rPr>
        <w:t>jednotlivé části (</w:t>
      </w:r>
      <w:r w:rsidR="00145BB3" w:rsidRPr="003B525B">
        <w:rPr>
          <w:rFonts w:ascii="Arial" w:hAnsi="Arial" w:cs="Arial"/>
          <w:b/>
          <w:bCs/>
          <w:iCs/>
          <w:color w:val="000000" w:themeColor="text1"/>
        </w:rPr>
        <w:t>etap</w:t>
      </w:r>
      <w:r w:rsidR="009C2610" w:rsidRPr="003B525B">
        <w:rPr>
          <w:rFonts w:ascii="Arial" w:hAnsi="Arial" w:cs="Arial"/>
          <w:b/>
          <w:bCs/>
          <w:iCs/>
          <w:color w:val="000000" w:themeColor="text1"/>
        </w:rPr>
        <w:t>y)</w:t>
      </w:r>
      <w:r w:rsidR="00145BB3" w:rsidRPr="003B525B">
        <w:rPr>
          <w:rFonts w:ascii="Arial" w:hAnsi="Arial" w:cs="Arial"/>
          <w:b/>
          <w:bCs/>
          <w:iCs/>
          <w:color w:val="000000" w:themeColor="text1"/>
        </w:rPr>
        <w:t xml:space="preserve"> díla</w:t>
      </w:r>
      <w:r w:rsidRPr="003B525B">
        <w:rPr>
          <w:rFonts w:ascii="Arial" w:hAnsi="Arial" w:cs="Arial"/>
          <w:b/>
          <w:bCs/>
          <w:iCs/>
          <w:color w:val="000000" w:themeColor="text1"/>
        </w:rPr>
        <w:t xml:space="preserve"> v délce 60 měsíců</w:t>
      </w:r>
      <w:r w:rsidRPr="003B525B">
        <w:rPr>
          <w:rFonts w:ascii="Arial" w:hAnsi="Arial" w:cs="Arial"/>
          <w:bCs/>
          <w:iCs/>
          <w:color w:val="000000" w:themeColor="text1"/>
        </w:rPr>
        <w:t xml:space="preserve"> ode dne </w:t>
      </w:r>
      <w:r w:rsidR="00145BB3" w:rsidRPr="003B525B">
        <w:rPr>
          <w:rFonts w:ascii="Arial" w:hAnsi="Arial" w:cs="Arial"/>
          <w:bCs/>
          <w:iCs/>
          <w:color w:val="000000" w:themeColor="text1"/>
        </w:rPr>
        <w:t>jej</w:t>
      </w:r>
      <w:r w:rsidR="009C2610" w:rsidRPr="003B525B">
        <w:rPr>
          <w:rFonts w:ascii="Arial" w:hAnsi="Arial" w:cs="Arial"/>
          <w:bCs/>
          <w:iCs/>
          <w:color w:val="000000" w:themeColor="text1"/>
        </w:rPr>
        <w:t>ich</w:t>
      </w:r>
      <w:r w:rsidRPr="003B525B">
        <w:rPr>
          <w:rFonts w:ascii="Arial" w:hAnsi="Arial" w:cs="Arial"/>
          <w:bCs/>
          <w:iCs/>
          <w:color w:val="000000" w:themeColor="text1"/>
        </w:rPr>
        <w:t xml:space="preserve"> protokolárního předání objednateli</w:t>
      </w:r>
      <w:r w:rsidR="00145BB3" w:rsidRPr="003B525B">
        <w:rPr>
          <w:rFonts w:ascii="Arial" w:hAnsi="Arial" w:cs="Arial"/>
          <w:bCs/>
          <w:iCs/>
          <w:color w:val="000000" w:themeColor="text1"/>
        </w:rPr>
        <w:t xml:space="preserve"> dle čl. 8 této smlouvy</w:t>
      </w:r>
      <w:r w:rsidRPr="003B525B">
        <w:rPr>
          <w:rFonts w:ascii="Arial" w:hAnsi="Arial" w:cs="Arial"/>
          <w:bCs/>
          <w:iCs/>
          <w:color w:val="000000" w:themeColor="text1"/>
        </w:rPr>
        <w:t xml:space="preserve">. </w:t>
      </w:r>
      <w:r w:rsidRPr="003B525B">
        <w:rPr>
          <w:rFonts w:ascii="Arial" w:hAnsi="Arial" w:cs="Arial"/>
          <w:color w:val="000000" w:themeColor="text1"/>
        </w:rPr>
        <w:t xml:space="preserve">Po dobu záruky odpovídá zhotovitel za to, že provedené stavební práce a dodávky budou bez vad a budou mít vlastnosti předpokládané obecně závaznými právními předpisy, PD, položkovým </w:t>
      </w:r>
      <w:r w:rsidRPr="00B31175">
        <w:rPr>
          <w:rFonts w:ascii="Arial" w:hAnsi="Arial" w:cs="Arial"/>
        </w:rPr>
        <w:t>rozpočtem, a touto smlouvou.</w:t>
      </w:r>
    </w:p>
    <w:p w14:paraId="2291AF0E" w14:textId="77777777" w:rsidR="00B31175" w:rsidRPr="00CF6EFC" w:rsidRDefault="00B31175" w:rsidP="00FF5B80">
      <w:pPr>
        <w:pStyle w:val="Seznam"/>
        <w:numPr>
          <w:ilvl w:val="1"/>
          <w:numId w:val="17"/>
        </w:numPr>
        <w:suppressAutoHyphens/>
        <w:spacing w:before="240"/>
        <w:ind w:left="567" w:hanging="567"/>
        <w:jc w:val="both"/>
        <w:rPr>
          <w:rFonts w:ascii="Arial" w:hAnsi="Arial" w:cs="Arial"/>
          <w:sz w:val="22"/>
          <w:szCs w:val="22"/>
          <w:shd w:val="clear" w:color="auto" w:fill="808080"/>
        </w:rPr>
      </w:pPr>
      <w:r w:rsidRPr="00CF6EFC">
        <w:rPr>
          <w:rFonts w:ascii="Arial" w:hAnsi="Arial" w:cs="Arial"/>
          <w:sz w:val="22"/>
          <w:szCs w:val="22"/>
        </w:rPr>
        <w:t xml:space="preserve">Záruku poskytuje zhotovitel za podmínek provozování a údržby díla dle obecně platných předpisů. </w:t>
      </w:r>
    </w:p>
    <w:p w14:paraId="49F561F6" w14:textId="6C8DA3FF" w:rsidR="00B31175" w:rsidRPr="00CF6EFC" w:rsidRDefault="00B31175" w:rsidP="00FF5B80">
      <w:pPr>
        <w:pStyle w:val="Seznam"/>
        <w:numPr>
          <w:ilvl w:val="1"/>
          <w:numId w:val="17"/>
        </w:numPr>
        <w:suppressAutoHyphens/>
        <w:spacing w:before="120"/>
        <w:ind w:left="567" w:hanging="567"/>
        <w:jc w:val="both"/>
        <w:rPr>
          <w:rFonts w:ascii="Arial" w:hAnsi="Arial" w:cs="Arial"/>
          <w:sz w:val="22"/>
          <w:szCs w:val="22"/>
        </w:rPr>
      </w:pPr>
      <w:r w:rsidRPr="00CF6EFC">
        <w:rPr>
          <w:rFonts w:ascii="Arial" w:hAnsi="Arial" w:cs="Arial"/>
          <w:sz w:val="22"/>
          <w:szCs w:val="22"/>
        </w:rPr>
        <w:t xml:space="preserve">Objednatel je povinen oznámit vady díla zhotoviteli bez zbytečného odkladu ihned, jakmile je zjistí, a to písemně na adresu zhotovitele. Za písemné oznámení se považuje i zpráva zaslaná e-mailem na adresu: </w:t>
      </w:r>
      <w:r w:rsidR="00032BA7">
        <w:rPr>
          <w:rFonts w:cs="Arial"/>
          <w:sz w:val="22"/>
          <w:szCs w:val="22"/>
        </w:rPr>
        <w:t>sekretariat.os@doprastav.cz</w:t>
      </w:r>
      <w:r w:rsidR="00500C08">
        <w:rPr>
          <w:rFonts w:cs="Arial"/>
          <w:sz w:val="22"/>
          <w:szCs w:val="22"/>
        </w:rPr>
        <w:t>.</w:t>
      </w:r>
    </w:p>
    <w:p w14:paraId="65BBE4D8" w14:textId="77777777" w:rsidR="00B31175" w:rsidRDefault="00B31175" w:rsidP="00FF5B80">
      <w:pPr>
        <w:pStyle w:val="Seznam"/>
        <w:numPr>
          <w:ilvl w:val="1"/>
          <w:numId w:val="17"/>
        </w:numPr>
        <w:suppressAutoHyphens/>
        <w:spacing w:before="240"/>
        <w:ind w:left="567" w:hanging="567"/>
        <w:jc w:val="both"/>
        <w:rPr>
          <w:rFonts w:ascii="Arial" w:hAnsi="Arial" w:cs="Arial"/>
          <w:sz w:val="22"/>
          <w:szCs w:val="22"/>
        </w:rPr>
      </w:pPr>
      <w:r w:rsidRPr="00CF6EFC">
        <w:rPr>
          <w:rFonts w:ascii="Arial" w:hAnsi="Arial" w:cs="Arial"/>
          <w:bCs/>
          <w:iCs/>
          <w:sz w:val="22"/>
          <w:szCs w:val="22"/>
        </w:rPr>
        <w:t>Zhotovitel je povinen na své náklady</w:t>
      </w:r>
      <w:r w:rsidRPr="00CF6EFC">
        <w:rPr>
          <w:rFonts w:ascii="Arial" w:hAnsi="Arial" w:cs="Arial"/>
          <w:sz w:val="22"/>
          <w:szCs w:val="22"/>
        </w:rPr>
        <w:t xml:space="preserve"> odstranit během záruční doby zjištěné reklamované vady. </w:t>
      </w:r>
      <w:r>
        <w:rPr>
          <w:rFonts w:ascii="Arial" w:hAnsi="Arial" w:cs="Arial"/>
          <w:sz w:val="22"/>
          <w:szCs w:val="22"/>
        </w:rPr>
        <w:t>Nebude-li smluvními stranami dohodnuto jinak, zavazuje se zh</w:t>
      </w:r>
      <w:r w:rsidRPr="00CF6EFC">
        <w:rPr>
          <w:rFonts w:ascii="Arial" w:hAnsi="Arial" w:cs="Arial"/>
          <w:sz w:val="22"/>
          <w:szCs w:val="22"/>
        </w:rPr>
        <w:t>otovitel</w:t>
      </w:r>
      <w:r>
        <w:rPr>
          <w:rFonts w:ascii="Arial" w:hAnsi="Arial" w:cs="Arial"/>
          <w:sz w:val="22"/>
          <w:szCs w:val="22"/>
        </w:rPr>
        <w:t>:</w:t>
      </w:r>
    </w:p>
    <w:p w14:paraId="7447216F" w14:textId="459DFA97" w:rsidR="00B31175" w:rsidRDefault="00B31175" w:rsidP="00FF5B80">
      <w:pPr>
        <w:pStyle w:val="Seznam"/>
        <w:numPr>
          <w:ilvl w:val="2"/>
          <w:numId w:val="17"/>
        </w:numPr>
        <w:suppressAutoHyphens/>
        <w:spacing w:before="240"/>
        <w:ind w:left="1276"/>
        <w:jc w:val="both"/>
        <w:rPr>
          <w:rFonts w:ascii="Arial" w:hAnsi="Arial" w:cs="Arial"/>
          <w:sz w:val="22"/>
          <w:szCs w:val="22"/>
        </w:rPr>
      </w:pPr>
      <w:r w:rsidRPr="00CF6EFC">
        <w:rPr>
          <w:rFonts w:ascii="Arial" w:hAnsi="Arial" w:cs="Arial"/>
          <w:sz w:val="22"/>
          <w:szCs w:val="22"/>
        </w:rPr>
        <w:t xml:space="preserve">zahájit odstraňování vady díla či jeho části bez zbytečného odkladu, nejpozději však </w:t>
      </w:r>
      <w:r w:rsidRPr="00CF6EFC">
        <w:rPr>
          <w:rFonts w:ascii="Arial" w:hAnsi="Arial" w:cs="Arial"/>
          <w:b/>
          <w:sz w:val="22"/>
          <w:szCs w:val="22"/>
        </w:rPr>
        <w:t>do 3 dnů</w:t>
      </w:r>
      <w:r w:rsidRPr="00CF6EFC">
        <w:rPr>
          <w:rFonts w:ascii="Arial" w:hAnsi="Arial" w:cs="Arial"/>
          <w:sz w:val="22"/>
          <w:szCs w:val="22"/>
        </w:rPr>
        <w:t xml:space="preserve"> od okamžiku oznámení vady díla či jeho části </w:t>
      </w:r>
      <w:r>
        <w:rPr>
          <w:rFonts w:ascii="Arial" w:hAnsi="Arial" w:cs="Arial"/>
          <w:sz w:val="22"/>
          <w:szCs w:val="22"/>
        </w:rPr>
        <w:t xml:space="preserve">s výjimkou vady uvedené v odst. </w:t>
      </w:r>
      <w:r w:rsidR="00E15397">
        <w:rPr>
          <w:rFonts w:ascii="Arial" w:hAnsi="Arial" w:cs="Arial"/>
          <w:sz w:val="22"/>
          <w:szCs w:val="22"/>
        </w:rPr>
        <w:t>6</w:t>
      </w:r>
      <w:r>
        <w:rPr>
          <w:rFonts w:ascii="Arial" w:hAnsi="Arial" w:cs="Arial"/>
          <w:sz w:val="22"/>
          <w:szCs w:val="22"/>
        </w:rPr>
        <w:t>.</w:t>
      </w:r>
      <w:r w:rsidR="001469C6">
        <w:rPr>
          <w:rFonts w:ascii="Arial" w:hAnsi="Arial" w:cs="Arial"/>
          <w:sz w:val="22"/>
          <w:szCs w:val="22"/>
        </w:rPr>
        <w:t>6</w:t>
      </w:r>
      <w:r>
        <w:rPr>
          <w:rFonts w:ascii="Arial" w:hAnsi="Arial" w:cs="Arial"/>
          <w:sz w:val="22"/>
          <w:szCs w:val="22"/>
        </w:rPr>
        <w:t>.2;</w:t>
      </w:r>
    </w:p>
    <w:p w14:paraId="67DA9FE6" w14:textId="77777777" w:rsidR="00B31175" w:rsidRDefault="00B31175" w:rsidP="00FF5B80">
      <w:pPr>
        <w:pStyle w:val="Seznam"/>
        <w:numPr>
          <w:ilvl w:val="2"/>
          <w:numId w:val="17"/>
        </w:numPr>
        <w:suppressAutoHyphens/>
        <w:spacing w:before="240"/>
        <w:ind w:left="1276"/>
        <w:jc w:val="both"/>
        <w:rPr>
          <w:rFonts w:ascii="Arial" w:hAnsi="Arial" w:cs="Arial"/>
          <w:sz w:val="22"/>
          <w:szCs w:val="22"/>
        </w:rPr>
      </w:pPr>
      <w:r>
        <w:rPr>
          <w:rFonts w:ascii="Arial" w:hAnsi="Arial" w:cs="Arial"/>
          <w:sz w:val="22"/>
          <w:szCs w:val="22"/>
        </w:rPr>
        <w:t>zahájit odstraňování vady díla nebo jeho části, která by způsobila přerušení provozu nebo omezení užívání předmětného díla nebo je jasně vzniklou havárií, bez zbytečného odkladu,</w:t>
      </w:r>
      <w:r w:rsidRPr="001C2120">
        <w:rPr>
          <w:rFonts w:ascii="Arial" w:hAnsi="Arial" w:cs="Arial"/>
          <w:sz w:val="22"/>
          <w:szCs w:val="22"/>
        </w:rPr>
        <w:t xml:space="preserve"> </w:t>
      </w:r>
      <w:r w:rsidRPr="00CF6EFC">
        <w:rPr>
          <w:rFonts w:ascii="Arial" w:hAnsi="Arial" w:cs="Arial"/>
          <w:sz w:val="22"/>
          <w:szCs w:val="22"/>
        </w:rPr>
        <w:t xml:space="preserve">nejpozději však </w:t>
      </w:r>
      <w:r w:rsidRPr="00CF6EFC">
        <w:rPr>
          <w:rFonts w:ascii="Arial" w:hAnsi="Arial" w:cs="Arial"/>
          <w:b/>
          <w:sz w:val="22"/>
          <w:szCs w:val="22"/>
        </w:rPr>
        <w:t xml:space="preserve">do </w:t>
      </w:r>
      <w:r>
        <w:rPr>
          <w:rFonts w:ascii="Arial" w:hAnsi="Arial" w:cs="Arial"/>
          <w:b/>
          <w:sz w:val="22"/>
          <w:szCs w:val="22"/>
        </w:rPr>
        <w:t>24 hodin</w:t>
      </w:r>
      <w:r w:rsidRPr="00CF6EFC">
        <w:rPr>
          <w:rFonts w:ascii="Arial" w:hAnsi="Arial" w:cs="Arial"/>
          <w:sz w:val="22"/>
          <w:szCs w:val="22"/>
        </w:rPr>
        <w:t xml:space="preserve"> od okamžiku oznámení </w:t>
      </w:r>
      <w:r>
        <w:rPr>
          <w:rFonts w:ascii="Arial" w:hAnsi="Arial" w:cs="Arial"/>
          <w:sz w:val="22"/>
          <w:szCs w:val="22"/>
        </w:rPr>
        <w:t xml:space="preserve">takové </w:t>
      </w:r>
      <w:r w:rsidRPr="00CF6EFC">
        <w:rPr>
          <w:rFonts w:ascii="Arial" w:hAnsi="Arial" w:cs="Arial"/>
          <w:sz w:val="22"/>
          <w:szCs w:val="22"/>
        </w:rPr>
        <w:t>vady díla či jeho části</w:t>
      </w:r>
      <w:r>
        <w:rPr>
          <w:rFonts w:ascii="Arial" w:hAnsi="Arial" w:cs="Arial"/>
          <w:sz w:val="22"/>
          <w:szCs w:val="22"/>
        </w:rPr>
        <w:t xml:space="preserve"> a učinit všechna potřebná opatření, která zabrání vzniku škod;</w:t>
      </w:r>
    </w:p>
    <w:p w14:paraId="49352F11" w14:textId="77777777" w:rsidR="00B31175" w:rsidRPr="00CF6EFC" w:rsidRDefault="00B31175" w:rsidP="00FF5B80">
      <w:pPr>
        <w:pStyle w:val="Seznam"/>
        <w:numPr>
          <w:ilvl w:val="2"/>
          <w:numId w:val="17"/>
        </w:numPr>
        <w:suppressAutoHyphens/>
        <w:spacing w:before="240"/>
        <w:ind w:left="1276"/>
        <w:jc w:val="both"/>
        <w:rPr>
          <w:rFonts w:ascii="Arial" w:hAnsi="Arial" w:cs="Arial"/>
          <w:sz w:val="22"/>
          <w:szCs w:val="22"/>
        </w:rPr>
      </w:pPr>
      <w:r w:rsidRPr="00CF6EFC">
        <w:rPr>
          <w:rFonts w:ascii="Arial" w:hAnsi="Arial" w:cs="Arial"/>
          <w:sz w:val="22"/>
          <w:szCs w:val="22"/>
        </w:rPr>
        <w:t xml:space="preserve">odstranit </w:t>
      </w:r>
      <w:r>
        <w:rPr>
          <w:rFonts w:ascii="Arial" w:hAnsi="Arial" w:cs="Arial"/>
          <w:sz w:val="22"/>
          <w:szCs w:val="22"/>
        </w:rPr>
        <w:t xml:space="preserve">vady </w:t>
      </w:r>
      <w:r w:rsidRPr="00CF6EFC">
        <w:rPr>
          <w:rFonts w:ascii="Arial" w:hAnsi="Arial" w:cs="Arial"/>
          <w:sz w:val="22"/>
          <w:szCs w:val="22"/>
        </w:rPr>
        <w:t xml:space="preserve">nejpozději </w:t>
      </w:r>
      <w:r w:rsidRPr="00CF6EFC">
        <w:rPr>
          <w:rFonts w:ascii="Arial" w:hAnsi="Arial" w:cs="Arial"/>
          <w:b/>
          <w:sz w:val="22"/>
          <w:szCs w:val="22"/>
        </w:rPr>
        <w:t>do 15 dnů</w:t>
      </w:r>
      <w:r w:rsidRPr="00CF6EFC">
        <w:rPr>
          <w:rFonts w:ascii="Arial" w:hAnsi="Arial" w:cs="Arial"/>
          <w:sz w:val="22"/>
          <w:szCs w:val="22"/>
        </w:rPr>
        <w:t xml:space="preserve"> od okamžiku oznámení vady zhotoviteli, nebude-li s ohledem na charakter vady smluvními stranami dohodnuta lhůta delší.  </w:t>
      </w:r>
    </w:p>
    <w:p w14:paraId="185B8A53" w14:textId="390A8B44" w:rsidR="00B31175" w:rsidRDefault="00B31175" w:rsidP="00FF5B80">
      <w:pPr>
        <w:pStyle w:val="Seznam"/>
        <w:numPr>
          <w:ilvl w:val="1"/>
          <w:numId w:val="17"/>
        </w:numPr>
        <w:suppressAutoHyphens/>
        <w:spacing w:before="240"/>
        <w:ind w:left="567" w:hanging="567"/>
        <w:jc w:val="both"/>
        <w:rPr>
          <w:rFonts w:ascii="Arial" w:hAnsi="Arial" w:cs="Arial"/>
          <w:sz w:val="22"/>
          <w:szCs w:val="22"/>
        </w:rPr>
      </w:pPr>
      <w:r w:rsidRPr="00FE3AA1">
        <w:rPr>
          <w:rFonts w:ascii="Arial" w:hAnsi="Arial" w:cs="Arial"/>
          <w:sz w:val="22"/>
          <w:szCs w:val="22"/>
        </w:rPr>
        <w:t xml:space="preserve">Zhotovitel je povinen odstranit ve lhůtách dle bodu </w:t>
      </w:r>
      <w:r w:rsidR="009B24A2">
        <w:rPr>
          <w:rFonts w:ascii="Arial" w:hAnsi="Arial" w:cs="Arial"/>
          <w:sz w:val="22"/>
          <w:szCs w:val="22"/>
        </w:rPr>
        <w:t>7</w:t>
      </w:r>
      <w:r w:rsidRPr="00FE3AA1">
        <w:rPr>
          <w:rFonts w:ascii="Arial" w:hAnsi="Arial" w:cs="Arial"/>
          <w:sz w:val="22"/>
          <w:szCs w:val="22"/>
        </w:rPr>
        <w:t>.</w:t>
      </w:r>
      <w:r w:rsidR="00E15397">
        <w:rPr>
          <w:rFonts w:ascii="Arial" w:hAnsi="Arial" w:cs="Arial"/>
          <w:sz w:val="22"/>
          <w:szCs w:val="22"/>
        </w:rPr>
        <w:t>6</w:t>
      </w:r>
      <w:r w:rsidRPr="00FE3AA1">
        <w:rPr>
          <w:rFonts w:ascii="Arial" w:hAnsi="Arial" w:cs="Arial"/>
          <w:sz w:val="22"/>
          <w:szCs w:val="22"/>
        </w:rPr>
        <w:t xml:space="preserve">. na své náklady během záruční lhůty i takovou vadu, u níž neuzná, že je za ní odpovědný. </w:t>
      </w:r>
      <w:r>
        <w:rPr>
          <w:rFonts w:ascii="Arial" w:hAnsi="Arial" w:cs="Arial"/>
          <w:sz w:val="22"/>
          <w:szCs w:val="22"/>
        </w:rPr>
        <w:t>Ú</w:t>
      </w:r>
      <w:r w:rsidRPr="00FE3AA1">
        <w:rPr>
          <w:rFonts w:ascii="Arial" w:hAnsi="Arial" w:cs="Arial"/>
          <w:sz w:val="22"/>
          <w:szCs w:val="22"/>
        </w:rPr>
        <w:t xml:space="preserve">hrada vzniklých nákladů bude </w:t>
      </w:r>
      <w:r>
        <w:rPr>
          <w:rFonts w:ascii="Arial" w:hAnsi="Arial" w:cs="Arial"/>
          <w:sz w:val="22"/>
          <w:szCs w:val="22"/>
        </w:rPr>
        <w:t xml:space="preserve">v takovém případě </w:t>
      </w:r>
      <w:r w:rsidRPr="00FE3AA1">
        <w:rPr>
          <w:rFonts w:ascii="Arial" w:hAnsi="Arial" w:cs="Arial"/>
          <w:sz w:val="22"/>
          <w:szCs w:val="22"/>
        </w:rPr>
        <w:t xml:space="preserve">řešena </w:t>
      </w:r>
      <w:r>
        <w:rPr>
          <w:rFonts w:ascii="Arial" w:hAnsi="Arial" w:cs="Arial"/>
          <w:sz w:val="22"/>
          <w:szCs w:val="22"/>
        </w:rPr>
        <w:t>po dohodě smluvních stran, přičemž výchozím podkladem pro ocenění prací nebo dodávek bude položkový rozpočet</w:t>
      </w:r>
      <w:r w:rsidRPr="00FE3AA1">
        <w:rPr>
          <w:rFonts w:ascii="Arial" w:hAnsi="Arial" w:cs="Arial"/>
          <w:sz w:val="22"/>
          <w:szCs w:val="22"/>
        </w:rPr>
        <w:t>.</w:t>
      </w:r>
    </w:p>
    <w:p w14:paraId="0AD66241" w14:textId="6C16D7A5" w:rsidR="00B31175" w:rsidRDefault="00B31175" w:rsidP="00FF5B80">
      <w:pPr>
        <w:pStyle w:val="Seznam"/>
        <w:numPr>
          <w:ilvl w:val="1"/>
          <w:numId w:val="17"/>
        </w:numPr>
        <w:suppressAutoHyphens/>
        <w:spacing w:before="240"/>
        <w:ind w:left="567" w:hanging="567"/>
        <w:jc w:val="both"/>
        <w:rPr>
          <w:rFonts w:ascii="Arial" w:hAnsi="Arial" w:cs="Arial"/>
          <w:sz w:val="22"/>
          <w:szCs w:val="22"/>
        </w:rPr>
      </w:pPr>
      <w:r w:rsidRPr="00CF6EFC">
        <w:rPr>
          <w:rFonts w:ascii="Arial" w:hAnsi="Arial" w:cs="Arial"/>
          <w:sz w:val="22"/>
          <w:szCs w:val="22"/>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w:t>
      </w:r>
      <w:r>
        <w:rPr>
          <w:rFonts w:ascii="Arial" w:hAnsi="Arial" w:cs="Arial"/>
          <w:sz w:val="22"/>
          <w:szCs w:val="22"/>
        </w:rPr>
        <w:t>.</w:t>
      </w:r>
      <w:r w:rsidRPr="000D58D2">
        <w:rPr>
          <w:rFonts w:ascii="Arial" w:hAnsi="Arial" w:cs="Arial"/>
          <w:color w:val="4F81BD" w:themeColor="accent1"/>
          <w:sz w:val="22"/>
          <w:szCs w:val="22"/>
        </w:rPr>
        <w:t xml:space="preserve"> </w:t>
      </w:r>
    </w:p>
    <w:p w14:paraId="5D8411C2" w14:textId="77777777" w:rsidR="00B31175" w:rsidRPr="00FE3AA1" w:rsidRDefault="00B31175" w:rsidP="00FF5B80">
      <w:pPr>
        <w:pStyle w:val="Normal1"/>
        <w:numPr>
          <w:ilvl w:val="1"/>
          <w:numId w:val="17"/>
        </w:numPr>
        <w:spacing w:before="120" w:after="120"/>
        <w:ind w:left="567" w:hanging="567"/>
        <w:jc w:val="both"/>
        <w:rPr>
          <w:rFonts w:cs="Arial"/>
          <w:sz w:val="22"/>
          <w:szCs w:val="22"/>
        </w:rPr>
      </w:pPr>
      <w:r w:rsidRPr="00FE3AA1">
        <w:rPr>
          <w:rFonts w:cs="Arial"/>
          <w:sz w:val="22"/>
          <w:szCs w:val="22"/>
        </w:rPr>
        <w:t xml:space="preserve">Záruční lhůty na reklamovanou část díla se prodlužují o dobu, která počíná datem uplatnění reklamace a končí </w:t>
      </w:r>
      <w:r>
        <w:rPr>
          <w:rFonts w:cs="Arial"/>
          <w:sz w:val="22"/>
          <w:szCs w:val="22"/>
        </w:rPr>
        <w:t xml:space="preserve">předáním části díla po odstranění reklamované vady.  </w:t>
      </w:r>
    </w:p>
    <w:p w14:paraId="764A0A99" w14:textId="1608AEFE" w:rsidR="00520D30" w:rsidRPr="00FC2A2C" w:rsidRDefault="00520D30" w:rsidP="00FF5B80">
      <w:pPr>
        <w:pStyle w:val="Odstavecseseznamem"/>
        <w:numPr>
          <w:ilvl w:val="1"/>
          <w:numId w:val="17"/>
        </w:numPr>
        <w:autoSpaceDE w:val="0"/>
        <w:autoSpaceDN w:val="0"/>
        <w:adjustRightInd w:val="0"/>
        <w:spacing w:before="120" w:after="0" w:line="240" w:lineRule="auto"/>
        <w:ind w:left="567" w:hanging="567"/>
        <w:contextualSpacing w:val="0"/>
        <w:jc w:val="both"/>
        <w:rPr>
          <w:rFonts w:ascii="Arial" w:hAnsi="Arial" w:cs="Arial"/>
        </w:rPr>
      </w:pPr>
      <w:r w:rsidRPr="004B1C98">
        <w:rPr>
          <w:rFonts w:ascii="Arial" w:hAnsi="Arial" w:cs="Arial"/>
          <w:color w:val="000000"/>
        </w:rPr>
        <w:t xml:space="preserve">Zhotovitel odpovídá plně a výlučně za škody na díle, dalším majetku objednatele a zdraví a majetku třetích osob vzniklé v souvislosti s plněním této smlouvy. Vedle obecné odpovědnosti včetně odpovědnosti za škodu způsobenou jeho provozní činností, odpovídá </w:t>
      </w:r>
      <w:r w:rsidRPr="004B1C98">
        <w:rPr>
          <w:rFonts w:ascii="Arial" w:hAnsi="Arial" w:cs="Arial"/>
          <w:color w:val="000000"/>
        </w:rPr>
        <w:lastRenderedPageBreak/>
        <w:t>zhotovitel i z titulu zvláštní odpovědnosti (zejména odpovědnost za škodu způsobenou provozem dopravních prostředků, provozem zvlášť nebezpečným, škody způsobené třetím osobám v důsledku nedodržení podmínek a termínů dopravních omezení apod.).</w:t>
      </w:r>
      <w:r>
        <w:rPr>
          <w:rFonts w:ascii="Arial" w:hAnsi="Arial" w:cs="Arial"/>
          <w:color w:val="000000"/>
        </w:rPr>
        <w:t xml:space="preserve"> </w:t>
      </w:r>
      <w:r w:rsidRPr="00FC2A2C">
        <w:rPr>
          <w:rFonts w:ascii="Arial" w:hAnsi="Arial" w:cs="Arial"/>
        </w:rPr>
        <w:t xml:space="preserve">Pro účely krytí škod má zhotovitel uzavřeny pojistné smlouvy, jejichž rozsah krytí odpovědnosti a způsobe řešení případných škod je uveden v hlavní smlouvě a vztahuje se i na část stavby, která je předmětem této smlouvy. </w:t>
      </w:r>
    </w:p>
    <w:p w14:paraId="19510733" w14:textId="4BE5FB72" w:rsidR="00B31175" w:rsidRDefault="00520D30" w:rsidP="00FF5B80">
      <w:pPr>
        <w:pStyle w:val="Odstavecseseznamem"/>
        <w:numPr>
          <w:ilvl w:val="1"/>
          <w:numId w:val="17"/>
        </w:numPr>
        <w:autoSpaceDE w:val="0"/>
        <w:autoSpaceDN w:val="0"/>
        <w:adjustRightInd w:val="0"/>
        <w:spacing w:before="120" w:after="0" w:line="240" w:lineRule="auto"/>
        <w:ind w:left="567" w:hanging="567"/>
        <w:contextualSpacing w:val="0"/>
        <w:jc w:val="both"/>
        <w:rPr>
          <w:rFonts w:ascii="Arial" w:hAnsi="Arial" w:cs="Arial"/>
          <w:color w:val="000000"/>
        </w:rPr>
      </w:pPr>
      <w:r w:rsidRPr="004B1C98">
        <w:rPr>
          <w:rFonts w:ascii="Arial" w:hAnsi="Arial" w:cs="Arial"/>
          <w:color w:val="000000"/>
        </w:rPr>
        <w:t>Smluvní strany se dále zavazují vzájemně si uhradit veškeré prokázané škody, které by vznikly jako důsledek prodlení, vadného plnění nebo porušením jiných smluvních povinností.</w:t>
      </w:r>
    </w:p>
    <w:p w14:paraId="3833B0FF" w14:textId="77777777" w:rsidR="00956628" w:rsidRPr="00956628" w:rsidRDefault="00956628" w:rsidP="00956628">
      <w:pPr>
        <w:autoSpaceDE w:val="0"/>
        <w:autoSpaceDN w:val="0"/>
        <w:adjustRightInd w:val="0"/>
        <w:spacing w:before="120" w:after="0" w:line="240" w:lineRule="auto"/>
        <w:jc w:val="both"/>
        <w:rPr>
          <w:rFonts w:ascii="Arial" w:hAnsi="Arial" w:cs="Arial"/>
          <w:color w:val="000000"/>
        </w:rPr>
      </w:pPr>
    </w:p>
    <w:p w14:paraId="362F0CCF" w14:textId="5799E499" w:rsidR="00C12E93" w:rsidRPr="003B525B" w:rsidRDefault="00C12E93" w:rsidP="00FF5B80">
      <w:pPr>
        <w:pStyle w:val="Odstavecseseznamem"/>
        <w:numPr>
          <w:ilvl w:val="0"/>
          <w:numId w:val="17"/>
        </w:numPr>
        <w:autoSpaceDE w:val="0"/>
        <w:autoSpaceDN w:val="0"/>
        <w:adjustRightInd w:val="0"/>
        <w:spacing w:before="480" w:after="0" w:line="240" w:lineRule="auto"/>
        <w:contextualSpacing w:val="0"/>
        <w:jc w:val="center"/>
        <w:rPr>
          <w:rFonts w:ascii="Arial" w:hAnsi="Arial" w:cs="Arial"/>
          <w:b/>
          <w:bCs/>
          <w:color w:val="000000" w:themeColor="text1"/>
          <w:sz w:val="28"/>
          <w:szCs w:val="28"/>
        </w:rPr>
      </w:pPr>
      <w:r w:rsidRPr="003B525B">
        <w:rPr>
          <w:rStyle w:val="Nadpis2Char"/>
          <w:rFonts w:eastAsiaTheme="minorHAnsi"/>
          <w:color w:val="000000" w:themeColor="text1"/>
          <w:sz w:val="24"/>
          <w:szCs w:val="24"/>
          <w:u w:val="single"/>
        </w:rPr>
        <w:t>Pře</w:t>
      </w:r>
      <w:r w:rsidR="002E1643" w:rsidRPr="003B525B">
        <w:rPr>
          <w:rStyle w:val="Nadpis2Char"/>
          <w:rFonts w:eastAsiaTheme="minorHAnsi"/>
          <w:color w:val="000000" w:themeColor="text1"/>
          <w:sz w:val="24"/>
          <w:szCs w:val="24"/>
          <w:u w:val="single"/>
        </w:rPr>
        <w:t xml:space="preserve">dání a převzetí díla </w:t>
      </w:r>
      <w:r w:rsidR="00445E64" w:rsidRPr="003B525B">
        <w:rPr>
          <w:rStyle w:val="Nadpis2Char"/>
          <w:rFonts w:eastAsiaTheme="minorHAnsi"/>
          <w:color w:val="000000" w:themeColor="text1"/>
          <w:sz w:val="24"/>
          <w:szCs w:val="24"/>
          <w:u w:val="single"/>
        </w:rPr>
        <w:t>(jednotlivých etap)</w:t>
      </w:r>
    </w:p>
    <w:p w14:paraId="11F10704" w14:textId="0E3D5680" w:rsidR="009C2610" w:rsidRPr="003B525B" w:rsidRDefault="009C2610" w:rsidP="00FF5B80">
      <w:pPr>
        <w:pStyle w:val="Seznam"/>
        <w:numPr>
          <w:ilvl w:val="1"/>
          <w:numId w:val="17"/>
        </w:numPr>
        <w:spacing w:before="240"/>
        <w:ind w:left="567" w:hanging="567"/>
        <w:jc w:val="both"/>
        <w:rPr>
          <w:rFonts w:ascii="Arial" w:hAnsi="Arial" w:cs="Arial"/>
          <w:color w:val="000000" w:themeColor="text1"/>
          <w:sz w:val="22"/>
          <w:szCs w:val="22"/>
        </w:rPr>
      </w:pPr>
      <w:r w:rsidRPr="003B525B">
        <w:rPr>
          <w:rFonts w:ascii="Arial" w:hAnsi="Arial" w:cs="Arial"/>
          <w:color w:val="000000" w:themeColor="text1"/>
          <w:sz w:val="22"/>
          <w:szCs w:val="22"/>
        </w:rPr>
        <w:t xml:space="preserve">S ohledem na etapizaci díla a záruční podmínky bude dílo objednateli předáváno k </w:t>
      </w:r>
      <w:r w:rsidR="00445E64" w:rsidRPr="003B525B">
        <w:rPr>
          <w:rFonts w:ascii="Arial" w:hAnsi="Arial" w:cs="Arial"/>
          <w:color w:val="000000" w:themeColor="text1"/>
          <w:sz w:val="22"/>
          <w:szCs w:val="22"/>
        </w:rPr>
        <w:t xml:space="preserve">užívání </w:t>
      </w:r>
      <w:r w:rsidRPr="003B525B">
        <w:rPr>
          <w:rFonts w:ascii="Arial" w:hAnsi="Arial" w:cs="Arial"/>
          <w:color w:val="000000" w:themeColor="text1"/>
          <w:sz w:val="22"/>
          <w:szCs w:val="22"/>
        </w:rPr>
        <w:t>postupně, vždy</w:t>
      </w:r>
      <w:r w:rsidR="00445E64" w:rsidRPr="003B525B">
        <w:rPr>
          <w:rFonts w:ascii="Arial" w:hAnsi="Arial" w:cs="Arial"/>
          <w:color w:val="000000" w:themeColor="text1"/>
          <w:sz w:val="22"/>
          <w:szCs w:val="22"/>
        </w:rPr>
        <w:t xml:space="preserve"> po dokončení jednotlivých </w:t>
      </w:r>
      <w:r w:rsidRPr="003B525B">
        <w:rPr>
          <w:rFonts w:ascii="Arial" w:hAnsi="Arial" w:cs="Arial"/>
          <w:color w:val="000000" w:themeColor="text1"/>
          <w:sz w:val="22"/>
          <w:szCs w:val="22"/>
        </w:rPr>
        <w:t xml:space="preserve">částí </w:t>
      </w:r>
      <w:r w:rsidR="00445E64" w:rsidRPr="003B525B">
        <w:rPr>
          <w:rFonts w:ascii="Arial" w:hAnsi="Arial" w:cs="Arial"/>
          <w:color w:val="000000" w:themeColor="text1"/>
          <w:sz w:val="22"/>
          <w:szCs w:val="22"/>
        </w:rPr>
        <w:t>díla</w:t>
      </w:r>
      <w:r w:rsidRPr="003B525B">
        <w:rPr>
          <w:rFonts w:ascii="Arial" w:hAnsi="Arial" w:cs="Arial"/>
          <w:color w:val="000000" w:themeColor="text1"/>
          <w:sz w:val="22"/>
          <w:szCs w:val="22"/>
        </w:rPr>
        <w:t xml:space="preserve"> realizovaných v rámci příslušných etap</w:t>
      </w:r>
      <w:r w:rsidR="00445E64" w:rsidRPr="003B525B">
        <w:rPr>
          <w:rFonts w:ascii="Arial" w:hAnsi="Arial" w:cs="Arial"/>
          <w:color w:val="000000" w:themeColor="text1"/>
          <w:sz w:val="22"/>
          <w:szCs w:val="22"/>
        </w:rPr>
        <w:t xml:space="preserve">. </w:t>
      </w:r>
      <w:r w:rsidRPr="003B525B">
        <w:rPr>
          <w:rFonts w:ascii="Arial" w:hAnsi="Arial" w:cs="Arial"/>
          <w:color w:val="000000" w:themeColor="text1"/>
          <w:sz w:val="22"/>
          <w:szCs w:val="22"/>
        </w:rPr>
        <w:t xml:space="preserve">O předání první a druhé etapy díla bude sepsán </w:t>
      </w:r>
      <w:r w:rsidRPr="003B525B">
        <w:rPr>
          <w:rFonts w:ascii="Arial" w:hAnsi="Arial" w:cs="Arial"/>
          <w:b/>
          <w:bCs/>
          <w:color w:val="000000" w:themeColor="text1"/>
          <w:sz w:val="22"/>
          <w:szCs w:val="22"/>
        </w:rPr>
        <w:t>dílčí předávací protokol</w:t>
      </w:r>
      <w:r w:rsidRPr="003B525B">
        <w:rPr>
          <w:rFonts w:ascii="Arial" w:hAnsi="Arial" w:cs="Arial"/>
          <w:color w:val="000000" w:themeColor="text1"/>
          <w:sz w:val="22"/>
          <w:szCs w:val="22"/>
        </w:rPr>
        <w:t xml:space="preserve">, ve kterém budou uvedeny všechny zjištěné skutečnosti související s dokončením dané etapy díla a případně budou sepsány zjištěné nedodělky, vady a stanoveny termíny pro jejich dokončení nebo odstranění. Od data podpisu dílčího předávacího protokolu počíná běžet záruční doba příslušné předané části díla. </w:t>
      </w:r>
    </w:p>
    <w:p w14:paraId="64E8E843" w14:textId="3E8E1ED8" w:rsidR="009C2610" w:rsidRPr="003B525B" w:rsidRDefault="009C2610" w:rsidP="00FF5B80">
      <w:pPr>
        <w:pStyle w:val="Normal2"/>
        <w:numPr>
          <w:ilvl w:val="1"/>
          <w:numId w:val="17"/>
        </w:numPr>
        <w:tabs>
          <w:tab w:val="clear" w:pos="709"/>
        </w:tabs>
        <w:autoSpaceDE/>
        <w:autoSpaceDN/>
        <w:spacing w:before="120" w:after="0"/>
        <w:ind w:left="567" w:hanging="567"/>
        <w:rPr>
          <w:lang w:val="cs-CZ"/>
        </w:rPr>
      </w:pPr>
      <w:r w:rsidRPr="003B525B">
        <w:rPr>
          <w:color w:val="000000" w:themeColor="text1"/>
          <w:lang w:val="cs-CZ"/>
        </w:rPr>
        <w:t>Celé dílo bude objednatelem převzato za předpokladu, že bylo dokončeno v souladu s touto smlouvou</w:t>
      </w:r>
      <w:r w:rsidRPr="003B525B">
        <w:rPr>
          <w:lang w:val="cs-CZ"/>
        </w:rPr>
        <w:t xml:space="preserve">, stavebním povolením, podklady pro provedení díla, technickými podmínkami, právními předpisy, příslušnými právně závaznými i doporučenými českými a evropskými technickými normami (ČSN, EN) a v souladu s řádnou stavební a montážní praxí. </w:t>
      </w:r>
    </w:p>
    <w:p w14:paraId="3F961A4A" w14:textId="7BB48D90" w:rsidR="002E1643" w:rsidRPr="00242B26" w:rsidRDefault="002E1643" w:rsidP="00FF5B80">
      <w:pPr>
        <w:pStyle w:val="Normal1"/>
        <w:numPr>
          <w:ilvl w:val="1"/>
          <w:numId w:val="17"/>
        </w:numPr>
        <w:spacing w:before="240"/>
        <w:ind w:left="567" w:hanging="567"/>
        <w:jc w:val="both"/>
        <w:rPr>
          <w:rFonts w:cs="Arial"/>
          <w:b/>
          <w:sz w:val="22"/>
          <w:szCs w:val="22"/>
        </w:rPr>
      </w:pPr>
      <w:r w:rsidRPr="003B525B">
        <w:rPr>
          <w:rFonts w:cs="Arial"/>
          <w:b/>
          <w:bCs/>
          <w:sz w:val="22"/>
          <w:szCs w:val="22"/>
        </w:rPr>
        <w:t xml:space="preserve">Přejímací řízení </w:t>
      </w:r>
      <w:r w:rsidR="009C2610" w:rsidRPr="003B525B">
        <w:rPr>
          <w:rFonts w:cs="Arial"/>
          <w:b/>
          <w:bCs/>
          <w:sz w:val="22"/>
          <w:szCs w:val="22"/>
        </w:rPr>
        <w:t xml:space="preserve">dokončeného </w:t>
      </w:r>
      <w:r w:rsidR="00445E64" w:rsidRPr="003B525B">
        <w:rPr>
          <w:rFonts w:cs="Arial"/>
          <w:b/>
          <w:bCs/>
          <w:sz w:val="22"/>
          <w:szCs w:val="22"/>
        </w:rPr>
        <w:t>díla</w:t>
      </w:r>
      <w:r w:rsidR="00445E64" w:rsidRPr="00242B26">
        <w:rPr>
          <w:rFonts w:cs="Arial"/>
          <w:sz w:val="22"/>
          <w:szCs w:val="22"/>
        </w:rPr>
        <w:t xml:space="preserve"> </w:t>
      </w:r>
      <w:r w:rsidRPr="00242B26">
        <w:rPr>
          <w:rFonts w:cs="Arial"/>
          <w:sz w:val="22"/>
          <w:szCs w:val="22"/>
        </w:rPr>
        <w:t xml:space="preserve">zahájí objednatel na základě písemné výzvy zhotovitele, kterou zhotovitel </w:t>
      </w:r>
      <w:r w:rsidR="009C2610" w:rsidRPr="00242B26">
        <w:rPr>
          <w:rFonts w:cs="Arial"/>
          <w:sz w:val="22"/>
          <w:szCs w:val="22"/>
        </w:rPr>
        <w:t xml:space="preserve">doručí </w:t>
      </w:r>
      <w:r w:rsidRPr="00242B26">
        <w:rPr>
          <w:rFonts w:cs="Arial"/>
          <w:sz w:val="22"/>
          <w:szCs w:val="22"/>
        </w:rPr>
        <w:t xml:space="preserve">objednateli minimálně 5 dní před stanoveným termínem </w:t>
      </w:r>
      <w:r w:rsidR="009C2610" w:rsidRPr="00242B26">
        <w:rPr>
          <w:rFonts w:cs="Arial"/>
          <w:sz w:val="22"/>
          <w:szCs w:val="22"/>
        </w:rPr>
        <w:t xml:space="preserve">předání </w:t>
      </w:r>
      <w:r w:rsidRPr="00242B26">
        <w:rPr>
          <w:rFonts w:cs="Arial"/>
          <w:sz w:val="22"/>
          <w:szCs w:val="22"/>
        </w:rPr>
        <w:t xml:space="preserve">díla.  </w:t>
      </w:r>
    </w:p>
    <w:p w14:paraId="6D4D2A58" w14:textId="58A7CBF1" w:rsidR="002E1643" w:rsidRPr="00E15397" w:rsidRDefault="002E1643" w:rsidP="00FF5B80">
      <w:pPr>
        <w:pStyle w:val="Odstavecseseznamem"/>
        <w:numPr>
          <w:ilvl w:val="1"/>
          <w:numId w:val="17"/>
        </w:numPr>
        <w:autoSpaceDE w:val="0"/>
        <w:autoSpaceDN w:val="0"/>
        <w:adjustRightInd w:val="0"/>
        <w:spacing w:before="120" w:after="120" w:line="240" w:lineRule="auto"/>
        <w:ind w:left="567" w:hanging="567"/>
        <w:contextualSpacing w:val="0"/>
        <w:jc w:val="both"/>
        <w:rPr>
          <w:rFonts w:ascii="Arial" w:hAnsi="Arial" w:cs="Arial"/>
          <w:color w:val="000000"/>
          <w:sz w:val="20"/>
          <w:szCs w:val="20"/>
        </w:rPr>
      </w:pPr>
      <w:r w:rsidRPr="009C2610">
        <w:rPr>
          <w:rFonts w:ascii="Arial" w:hAnsi="Arial" w:cs="Arial"/>
        </w:rPr>
        <w:t xml:space="preserve">Nejpozději 4 dny </w:t>
      </w:r>
      <w:r w:rsidRPr="00242B26">
        <w:rPr>
          <w:rFonts w:ascii="Arial" w:hAnsi="Arial" w:cs="Arial"/>
        </w:rPr>
        <w:t xml:space="preserve">před zahájením přejímacího řízení </w:t>
      </w:r>
      <w:r w:rsidRPr="00E15397">
        <w:rPr>
          <w:rFonts w:ascii="Arial" w:hAnsi="Arial" w:cs="Arial"/>
        </w:rPr>
        <w:t>zhotovitel připraví a objednateli předá ke kontrole následující doklady</w:t>
      </w:r>
      <w:r w:rsidR="009C2610">
        <w:rPr>
          <w:rFonts w:ascii="Arial" w:hAnsi="Arial" w:cs="Arial"/>
        </w:rPr>
        <w:t xml:space="preserve"> (v písemné nebo elektronické podobě)</w:t>
      </w:r>
      <w:r w:rsidRPr="00E15397">
        <w:rPr>
          <w:rFonts w:ascii="Arial" w:hAnsi="Arial" w:cs="Arial"/>
        </w:rPr>
        <w:t>:</w:t>
      </w:r>
    </w:p>
    <w:p w14:paraId="592497E4" w14:textId="320A6D8E" w:rsidR="002E1643" w:rsidRPr="00906DC4" w:rsidRDefault="002E1643" w:rsidP="00FF5B80">
      <w:pPr>
        <w:pStyle w:val="Odstavecseseznamem"/>
        <w:numPr>
          <w:ilvl w:val="2"/>
          <w:numId w:val="17"/>
        </w:numPr>
        <w:autoSpaceDE w:val="0"/>
        <w:autoSpaceDN w:val="0"/>
        <w:adjustRightInd w:val="0"/>
        <w:spacing w:before="120" w:after="0" w:line="240" w:lineRule="auto"/>
        <w:ind w:left="1276"/>
        <w:contextualSpacing w:val="0"/>
        <w:jc w:val="both"/>
        <w:rPr>
          <w:rFonts w:ascii="Arial" w:hAnsi="Arial" w:cs="Arial"/>
        </w:rPr>
      </w:pPr>
      <w:r w:rsidRPr="00906DC4">
        <w:rPr>
          <w:rFonts w:ascii="Arial" w:hAnsi="Arial" w:cs="Arial"/>
        </w:rPr>
        <w:t>dokumentaci skutečného provedení stavby</w:t>
      </w:r>
      <w:r w:rsidR="008C5B30">
        <w:rPr>
          <w:rFonts w:ascii="Arial" w:hAnsi="Arial" w:cs="Arial"/>
        </w:rPr>
        <w:t xml:space="preserve"> </w:t>
      </w:r>
      <w:r w:rsidRPr="00906DC4">
        <w:rPr>
          <w:rFonts w:ascii="Arial" w:hAnsi="Arial" w:cs="Arial"/>
        </w:rPr>
        <w:t>- součástí dokumentace skutečného provedení bude geodetické zaměření včetně zákresu do mapy katastru nemovitostí</w:t>
      </w:r>
      <w:r w:rsidRPr="00906DC4">
        <w:rPr>
          <w:rFonts w:ascii="Arial" w:hAnsi="Arial" w:cs="Arial"/>
          <w:color w:val="000000"/>
        </w:rPr>
        <w:t xml:space="preserve"> v provedení dle aktuálně platné směrnice dostupné na </w:t>
      </w:r>
      <w:hyperlink r:id="rId11" w:history="1">
        <w:r w:rsidRPr="00906DC4">
          <w:rPr>
            <w:rStyle w:val="Hypertextovodkaz"/>
            <w:rFonts w:ascii="Arial" w:hAnsi="Arial" w:cs="Arial"/>
          </w:rPr>
          <w:t>www.scvk.cz</w:t>
        </w:r>
      </w:hyperlink>
      <w:r w:rsidRPr="00906DC4">
        <w:rPr>
          <w:rFonts w:ascii="Arial" w:hAnsi="Arial" w:cs="Arial"/>
          <w:color w:val="00B0F0"/>
          <w:u w:val="single"/>
        </w:rPr>
        <w:t xml:space="preserve">, </w:t>
      </w:r>
      <w:r w:rsidRPr="00906DC4">
        <w:rPr>
          <w:rFonts w:ascii="Arial" w:hAnsi="Arial" w:cs="Arial"/>
        </w:rPr>
        <w:t>podzemní sítě budou zaměřeny v souřadnicích x, y, z a grafickém formátu *.</w:t>
      </w:r>
      <w:proofErr w:type="spellStart"/>
      <w:r w:rsidRPr="00906DC4">
        <w:rPr>
          <w:rFonts w:ascii="Arial" w:hAnsi="Arial" w:cs="Arial"/>
        </w:rPr>
        <w:t>dxf</w:t>
      </w:r>
      <w:proofErr w:type="spellEnd"/>
      <w:r w:rsidRPr="00906DC4">
        <w:rPr>
          <w:rFonts w:ascii="Arial" w:hAnsi="Arial" w:cs="Arial"/>
        </w:rPr>
        <w:t>. Dokumentace skutečného provedení bude objednateli předána 3 x v tištěné a 1 x v elektronické podobě na USB;</w:t>
      </w:r>
    </w:p>
    <w:p w14:paraId="673B9D6C" w14:textId="360A3319" w:rsidR="002E1643" w:rsidRPr="00906DC4" w:rsidRDefault="002E1643" w:rsidP="00FF5B80">
      <w:pPr>
        <w:pStyle w:val="Odstavecseseznamem"/>
        <w:numPr>
          <w:ilvl w:val="2"/>
          <w:numId w:val="17"/>
        </w:numPr>
        <w:autoSpaceDE w:val="0"/>
        <w:autoSpaceDN w:val="0"/>
        <w:adjustRightInd w:val="0"/>
        <w:spacing w:after="0" w:line="240" w:lineRule="auto"/>
        <w:ind w:left="1276"/>
        <w:jc w:val="both"/>
        <w:rPr>
          <w:rFonts w:ascii="Arial" w:hAnsi="Arial" w:cs="Arial"/>
          <w:color w:val="000000"/>
        </w:rPr>
      </w:pPr>
      <w:r w:rsidRPr="00906DC4">
        <w:rPr>
          <w:rFonts w:ascii="Arial" w:hAnsi="Arial" w:cs="Arial"/>
        </w:rPr>
        <w:t>doklady spojené s evidováním a likvidací odpadů;</w:t>
      </w:r>
    </w:p>
    <w:p w14:paraId="2CC598E5" w14:textId="219C9B03" w:rsidR="00906DC4" w:rsidRPr="00906DC4" w:rsidRDefault="002E1643" w:rsidP="00FF5B80">
      <w:pPr>
        <w:pStyle w:val="Zkladntext"/>
        <w:numPr>
          <w:ilvl w:val="2"/>
          <w:numId w:val="17"/>
        </w:numPr>
        <w:ind w:left="1276"/>
        <w:jc w:val="both"/>
        <w:rPr>
          <w:rFonts w:ascii="Arial" w:hAnsi="Arial" w:cs="Arial"/>
          <w:b w:val="0"/>
          <w:bCs w:val="0"/>
          <w:sz w:val="22"/>
          <w:szCs w:val="22"/>
        </w:rPr>
      </w:pPr>
      <w:r w:rsidRPr="002E1643">
        <w:rPr>
          <w:rFonts w:ascii="Arial" w:hAnsi="Arial" w:cs="Arial"/>
          <w:b w:val="0"/>
          <w:bCs w:val="0"/>
          <w:sz w:val="22"/>
          <w:szCs w:val="22"/>
        </w:rPr>
        <w:t>zápisy a výsledky o provedení předepsaných zkoušek</w:t>
      </w:r>
      <w:r w:rsidR="00906DC4">
        <w:rPr>
          <w:rFonts w:ascii="Arial" w:hAnsi="Arial" w:cs="Arial"/>
          <w:b w:val="0"/>
          <w:bCs w:val="0"/>
          <w:sz w:val="22"/>
          <w:szCs w:val="22"/>
        </w:rPr>
        <w:t>, revizí</w:t>
      </w:r>
      <w:r w:rsidRPr="002E1643">
        <w:rPr>
          <w:rFonts w:ascii="Arial" w:hAnsi="Arial" w:cs="Arial"/>
          <w:b w:val="0"/>
          <w:bCs w:val="0"/>
          <w:sz w:val="22"/>
          <w:szCs w:val="22"/>
        </w:rPr>
        <w:t xml:space="preserve"> a měření </w:t>
      </w:r>
      <w:r w:rsidR="00906DC4">
        <w:rPr>
          <w:rFonts w:ascii="Arial" w:hAnsi="Arial" w:cs="Arial"/>
          <w:b w:val="0"/>
          <w:bCs w:val="0"/>
          <w:sz w:val="22"/>
          <w:szCs w:val="22"/>
        </w:rPr>
        <w:t xml:space="preserve">včetně </w:t>
      </w:r>
      <w:r w:rsidR="00906DC4" w:rsidRPr="00906DC4">
        <w:rPr>
          <w:rFonts w:ascii="Arial" w:hAnsi="Arial" w:cs="Arial"/>
          <w:b w:val="0"/>
          <w:bCs w:val="0"/>
          <w:color w:val="000000"/>
          <w:sz w:val="22"/>
          <w:szCs w:val="22"/>
        </w:rPr>
        <w:t>statické zkoušky hutnění zásypu vodovodu na místech určených investorem</w:t>
      </w:r>
      <w:r w:rsidR="00906DC4">
        <w:rPr>
          <w:rFonts w:ascii="Arial" w:hAnsi="Arial" w:cs="Arial"/>
          <w:b w:val="0"/>
          <w:bCs w:val="0"/>
          <w:color w:val="000000"/>
          <w:sz w:val="22"/>
          <w:szCs w:val="22"/>
        </w:rPr>
        <w:t>;</w:t>
      </w:r>
      <w:r w:rsidR="00906DC4" w:rsidRPr="00906DC4">
        <w:rPr>
          <w:rFonts w:ascii="Arial" w:hAnsi="Arial" w:cs="Arial"/>
          <w:b w:val="0"/>
          <w:bCs w:val="0"/>
          <w:color w:val="000000"/>
          <w:sz w:val="22"/>
          <w:szCs w:val="22"/>
        </w:rPr>
        <w:t xml:space="preserve">  </w:t>
      </w:r>
    </w:p>
    <w:p w14:paraId="571D5F9A" w14:textId="55199EB3" w:rsidR="002E1643" w:rsidRPr="00906DC4" w:rsidRDefault="002E1643" w:rsidP="00FF5B80">
      <w:pPr>
        <w:pStyle w:val="Zkladntext"/>
        <w:numPr>
          <w:ilvl w:val="2"/>
          <w:numId w:val="17"/>
        </w:numPr>
        <w:ind w:left="1276"/>
        <w:jc w:val="both"/>
        <w:rPr>
          <w:rFonts w:ascii="Arial" w:hAnsi="Arial" w:cs="Arial"/>
          <w:b w:val="0"/>
          <w:bCs w:val="0"/>
          <w:sz w:val="22"/>
          <w:szCs w:val="22"/>
        </w:rPr>
      </w:pPr>
      <w:r w:rsidRPr="00906DC4">
        <w:rPr>
          <w:rFonts w:ascii="Arial" w:hAnsi="Arial" w:cs="Arial"/>
          <w:b w:val="0"/>
          <w:bCs w:val="0"/>
          <w:sz w:val="22"/>
          <w:szCs w:val="22"/>
        </w:rPr>
        <w:t xml:space="preserve">nezbytnou dokumentaci potřebnou pro zprovoznění </w:t>
      </w:r>
      <w:r w:rsidRPr="00242B26">
        <w:rPr>
          <w:rFonts w:ascii="Arial" w:hAnsi="Arial" w:cs="Arial"/>
          <w:b w:val="0"/>
          <w:bCs w:val="0"/>
          <w:sz w:val="22"/>
          <w:szCs w:val="22"/>
        </w:rPr>
        <w:t xml:space="preserve">díla </w:t>
      </w:r>
      <w:r w:rsidRPr="00906DC4">
        <w:rPr>
          <w:rFonts w:ascii="Arial" w:hAnsi="Arial" w:cs="Arial"/>
          <w:b w:val="0"/>
          <w:bCs w:val="0"/>
          <w:sz w:val="22"/>
          <w:szCs w:val="22"/>
        </w:rPr>
        <w:t>dle požadavků stavebního úřadu (certifikáty, prohlášení o shodě apod.)</w:t>
      </w:r>
    </w:p>
    <w:p w14:paraId="1CE98C23" w14:textId="4A64A446" w:rsidR="002E1643" w:rsidRPr="002E1643" w:rsidRDefault="002E1643" w:rsidP="00FF5B80">
      <w:pPr>
        <w:pStyle w:val="Zkladntext"/>
        <w:numPr>
          <w:ilvl w:val="2"/>
          <w:numId w:val="17"/>
        </w:numPr>
        <w:ind w:left="1276"/>
        <w:jc w:val="both"/>
        <w:rPr>
          <w:rFonts w:ascii="Arial" w:hAnsi="Arial" w:cs="Arial"/>
          <w:b w:val="0"/>
          <w:bCs w:val="0"/>
          <w:sz w:val="22"/>
          <w:szCs w:val="22"/>
        </w:rPr>
      </w:pPr>
      <w:r w:rsidRPr="002E1643">
        <w:rPr>
          <w:rFonts w:ascii="Arial" w:hAnsi="Arial" w:cs="Arial"/>
          <w:b w:val="0"/>
          <w:bCs w:val="0"/>
          <w:sz w:val="22"/>
          <w:szCs w:val="22"/>
        </w:rPr>
        <w:t>stavební deník;</w:t>
      </w:r>
    </w:p>
    <w:p w14:paraId="46B1D17D" w14:textId="11FEE787" w:rsidR="002E1643" w:rsidRPr="002E1643" w:rsidRDefault="002E1643" w:rsidP="00FF5B80">
      <w:pPr>
        <w:pStyle w:val="Zkladntext"/>
        <w:numPr>
          <w:ilvl w:val="2"/>
          <w:numId w:val="17"/>
        </w:numPr>
        <w:ind w:left="1276"/>
        <w:jc w:val="both"/>
        <w:rPr>
          <w:rFonts w:ascii="Arial" w:hAnsi="Arial" w:cs="Arial"/>
          <w:b w:val="0"/>
          <w:bCs w:val="0"/>
          <w:sz w:val="22"/>
          <w:szCs w:val="22"/>
        </w:rPr>
      </w:pPr>
      <w:r w:rsidRPr="002E1643">
        <w:rPr>
          <w:rFonts w:ascii="Arial" w:hAnsi="Arial" w:cs="Arial"/>
          <w:b w:val="0"/>
          <w:bCs w:val="0"/>
          <w:sz w:val="22"/>
          <w:szCs w:val="22"/>
        </w:rPr>
        <w:t xml:space="preserve">fotodokumentaci průběhu provádění </w:t>
      </w:r>
      <w:r w:rsidRPr="00242B26">
        <w:rPr>
          <w:rFonts w:ascii="Arial" w:hAnsi="Arial" w:cs="Arial"/>
          <w:b w:val="0"/>
          <w:bCs w:val="0"/>
          <w:sz w:val="22"/>
          <w:szCs w:val="22"/>
        </w:rPr>
        <w:t>díla</w:t>
      </w:r>
      <w:r w:rsidR="00906DC4" w:rsidRPr="00242B26">
        <w:rPr>
          <w:rFonts w:ascii="Arial" w:hAnsi="Arial" w:cs="Arial"/>
          <w:b w:val="0"/>
          <w:bCs w:val="0"/>
          <w:sz w:val="22"/>
          <w:szCs w:val="22"/>
        </w:rPr>
        <w:t xml:space="preserve"> </w:t>
      </w:r>
      <w:r w:rsidR="00906DC4">
        <w:rPr>
          <w:rFonts w:ascii="Arial" w:hAnsi="Arial" w:cs="Arial"/>
          <w:b w:val="0"/>
          <w:bCs w:val="0"/>
          <w:sz w:val="22"/>
          <w:szCs w:val="22"/>
        </w:rPr>
        <w:t>na CD</w:t>
      </w:r>
      <w:r w:rsidR="00906DC4" w:rsidRPr="00906DC4">
        <w:rPr>
          <w:rFonts w:ascii="Arial" w:hAnsi="Arial" w:cs="Arial"/>
          <w:color w:val="000000"/>
          <w:sz w:val="20"/>
          <w:szCs w:val="20"/>
        </w:rPr>
        <w:t xml:space="preserve"> </w:t>
      </w:r>
      <w:r w:rsidR="00906DC4">
        <w:rPr>
          <w:rFonts w:ascii="Arial" w:hAnsi="Arial" w:cs="Arial"/>
          <w:color w:val="000000"/>
          <w:sz w:val="20"/>
          <w:szCs w:val="20"/>
        </w:rPr>
        <w:t>(</w:t>
      </w:r>
      <w:r w:rsidR="00906DC4" w:rsidRPr="00906DC4">
        <w:rPr>
          <w:rFonts w:ascii="Arial" w:hAnsi="Arial" w:cs="Arial"/>
          <w:b w:val="0"/>
          <w:bCs w:val="0"/>
          <w:color w:val="000000"/>
          <w:sz w:val="22"/>
          <w:szCs w:val="22"/>
        </w:rPr>
        <w:t>foto rýhy, armaturních uzlů, křížení se sítěmi, geologické vrstvy – vše s popisem a staničením řadu), pasport okolních objektů, pozemků (foto před stavbou, po stavbě)</w:t>
      </w:r>
      <w:r w:rsidR="00906DC4">
        <w:rPr>
          <w:rFonts w:ascii="Arial" w:hAnsi="Arial" w:cs="Arial"/>
          <w:b w:val="0"/>
          <w:bCs w:val="0"/>
          <w:color w:val="000000"/>
          <w:sz w:val="22"/>
          <w:szCs w:val="22"/>
        </w:rPr>
        <w:t>;</w:t>
      </w:r>
    </w:p>
    <w:p w14:paraId="4515BF2A" w14:textId="61096FF7" w:rsidR="00A82F11" w:rsidRPr="00E12882" w:rsidRDefault="00A82F11" w:rsidP="00FF5B80">
      <w:pPr>
        <w:pStyle w:val="Odstavecseseznamem"/>
        <w:numPr>
          <w:ilvl w:val="2"/>
          <w:numId w:val="17"/>
        </w:numPr>
        <w:autoSpaceDE w:val="0"/>
        <w:autoSpaceDN w:val="0"/>
        <w:adjustRightInd w:val="0"/>
        <w:spacing w:after="0" w:line="240" w:lineRule="auto"/>
        <w:ind w:left="1276"/>
        <w:jc w:val="both"/>
        <w:rPr>
          <w:rFonts w:ascii="Arial" w:hAnsi="Arial" w:cs="Arial"/>
        </w:rPr>
      </w:pPr>
      <w:r w:rsidRPr="00E12882">
        <w:rPr>
          <w:rFonts w:ascii="Arial" w:hAnsi="Arial" w:cs="Arial"/>
        </w:rPr>
        <w:t>doklady o předání konečných úprav stavbou dotčených pozemků (souhlasy vlastníků všech dotčených pozemků), doklady od správců sítí</w:t>
      </w:r>
      <w:r w:rsidR="00906DC4" w:rsidRPr="00E12882">
        <w:rPr>
          <w:rFonts w:ascii="Arial" w:hAnsi="Arial" w:cs="Arial"/>
        </w:rPr>
        <w:t>;</w:t>
      </w:r>
    </w:p>
    <w:p w14:paraId="008091A0" w14:textId="67960964" w:rsidR="00AE4E29" w:rsidRPr="00E12882" w:rsidRDefault="00A82F11" w:rsidP="00FF5B80">
      <w:pPr>
        <w:pStyle w:val="Odstavecseseznamem"/>
        <w:numPr>
          <w:ilvl w:val="2"/>
          <w:numId w:val="17"/>
        </w:numPr>
        <w:autoSpaceDE w:val="0"/>
        <w:autoSpaceDN w:val="0"/>
        <w:adjustRightInd w:val="0"/>
        <w:spacing w:after="0" w:line="240" w:lineRule="auto"/>
        <w:ind w:left="1276"/>
        <w:jc w:val="both"/>
        <w:rPr>
          <w:rFonts w:ascii="Arial" w:hAnsi="Arial" w:cs="Arial"/>
        </w:rPr>
      </w:pPr>
      <w:r w:rsidRPr="00E12882">
        <w:rPr>
          <w:rFonts w:ascii="Arial" w:hAnsi="Arial" w:cs="Arial"/>
        </w:rPr>
        <w:t>zajištění kladných stanovisek orgánů státní správy</w:t>
      </w:r>
      <w:r w:rsidR="003A5AD2" w:rsidRPr="00E12882">
        <w:rPr>
          <w:rFonts w:ascii="Arial" w:hAnsi="Arial" w:cs="Arial"/>
        </w:rPr>
        <w:t xml:space="preserve"> a správců sítí</w:t>
      </w:r>
      <w:r w:rsidRPr="00E12882">
        <w:rPr>
          <w:rFonts w:ascii="Arial" w:hAnsi="Arial" w:cs="Arial"/>
        </w:rPr>
        <w:t xml:space="preserve"> pro vydání kolaudačního souhlasu</w:t>
      </w:r>
      <w:r w:rsidR="00906DC4" w:rsidRPr="00E12882">
        <w:rPr>
          <w:rFonts w:ascii="Arial" w:hAnsi="Arial" w:cs="Arial"/>
        </w:rPr>
        <w:t>;</w:t>
      </w:r>
    </w:p>
    <w:p w14:paraId="42ABE321" w14:textId="58ED11E2" w:rsidR="00906DC4" w:rsidRPr="002E1643" w:rsidRDefault="00906DC4" w:rsidP="00FF5B80">
      <w:pPr>
        <w:pStyle w:val="Zkladntext"/>
        <w:numPr>
          <w:ilvl w:val="2"/>
          <w:numId w:val="17"/>
        </w:numPr>
        <w:ind w:left="1276"/>
        <w:jc w:val="both"/>
        <w:rPr>
          <w:rFonts w:ascii="Arial" w:hAnsi="Arial" w:cs="Arial"/>
          <w:b w:val="0"/>
          <w:bCs w:val="0"/>
          <w:sz w:val="22"/>
          <w:szCs w:val="22"/>
        </w:rPr>
      </w:pPr>
      <w:r w:rsidRPr="002E1643">
        <w:rPr>
          <w:rFonts w:ascii="Arial" w:hAnsi="Arial" w:cs="Arial"/>
          <w:b w:val="0"/>
          <w:bCs w:val="0"/>
          <w:sz w:val="22"/>
          <w:szCs w:val="22"/>
        </w:rPr>
        <w:t xml:space="preserve">ostatní doklady potřebné pro řádné provozování </w:t>
      </w:r>
      <w:r w:rsidRPr="00242B26">
        <w:rPr>
          <w:rFonts w:ascii="Arial" w:hAnsi="Arial" w:cs="Arial"/>
          <w:b w:val="0"/>
          <w:bCs w:val="0"/>
          <w:sz w:val="22"/>
          <w:szCs w:val="22"/>
        </w:rPr>
        <w:t>díla</w:t>
      </w:r>
      <w:r w:rsidRPr="009C2610">
        <w:rPr>
          <w:rFonts w:ascii="Arial" w:hAnsi="Arial" w:cs="Arial"/>
          <w:b w:val="0"/>
          <w:bCs w:val="0"/>
          <w:sz w:val="22"/>
          <w:szCs w:val="22"/>
        </w:rPr>
        <w:t>,</w:t>
      </w:r>
      <w:r w:rsidRPr="002E1643">
        <w:rPr>
          <w:rFonts w:ascii="Arial" w:hAnsi="Arial" w:cs="Arial"/>
          <w:b w:val="0"/>
          <w:bCs w:val="0"/>
          <w:sz w:val="22"/>
          <w:szCs w:val="22"/>
        </w:rPr>
        <w:t xml:space="preserve"> zejména pokud vyplývají z obecně závazných předpisů nebo z této smlouvy.</w:t>
      </w:r>
    </w:p>
    <w:p w14:paraId="01276CED" w14:textId="7355DF74" w:rsidR="00906DC4" w:rsidRPr="00BF30DE" w:rsidRDefault="00906DC4" w:rsidP="00FF5B80">
      <w:pPr>
        <w:pStyle w:val="Seznam"/>
        <w:numPr>
          <w:ilvl w:val="1"/>
          <w:numId w:val="17"/>
        </w:numPr>
        <w:spacing w:before="240"/>
        <w:ind w:left="567" w:hanging="567"/>
        <w:jc w:val="both"/>
        <w:rPr>
          <w:rFonts w:ascii="Arial" w:hAnsi="Arial" w:cs="Arial"/>
          <w:sz w:val="22"/>
          <w:szCs w:val="22"/>
        </w:rPr>
      </w:pPr>
      <w:r w:rsidRPr="009C2610">
        <w:rPr>
          <w:rFonts w:ascii="Arial" w:hAnsi="Arial" w:cs="Arial"/>
          <w:sz w:val="22"/>
          <w:szCs w:val="22"/>
        </w:rPr>
        <w:t xml:space="preserve">Konečný seznam dokladů stavby zhotovitel připraví a odsouhlasí s TDS před zahájením přejímky </w:t>
      </w:r>
      <w:r w:rsidRPr="00242B26">
        <w:rPr>
          <w:rFonts w:ascii="Arial" w:hAnsi="Arial" w:cs="Arial"/>
          <w:sz w:val="22"/>
          <w:szCs w:val="22"/>
        </w:rPr>
        <w:t>díla</w:t>
      </w:r>
      <w:r w:rsidRPr="009C2610">
        <w:rPr>
          <w:rFonts w:ascii="Arial" w:hAnsi="Arial" w:cs="Arial"/>
          <w:sz w:val="22"/>
          <w:szCs w:val="22"/>
        </w:rPr>
        <w:t xml:space="preserve">. </w:t>
      </w:r>
      <w:r w:rsidRPr="00B8169F">
        <w:rPr>
          <w:rFonts w:ascii="Arial" w:hAnsi="Arial" w:cs="Arial"/>
          <w:sz w:val="22"/>
          <w:szCs w:val="22"/>
        </w:rPr>
        <w:t xml:space="preserve">V případě chybějícího dokladu požadovaného objednatelem provede </w:t>
      </w:r>
      <w:r w:rsidRPr="00B8169F">
        <w:rPr>
          <w:rFonts w:ascii="Arial" w:hAnsi="Arial" w:cs="Arial"/>
          <w:sz w:val="22"/>
          <w:szCs w:val="22"/>
        </w:rPr>
        <w:lastRenderedPageBreak/>
        <w:t>zhotovitel veškerá opatření k tomu, aby doklad opatřil v dohodnutém termínu. Bez předání objednatelem požadovaných dokladů nebude přejímací řízení zahájeno.</w:t>
      </w:r>
      <w:r w:rsidRPr="00BF30DE">
        <w:rPr>
          <w:rFonts w:ascii="Arial" w:hAnsi="Arial" w:cs="Arial"/>
          <w:sz w:val="22"/>
          <w:szCs w:val="22"/>
        </w:rPr>
        <w:t xml:space="preserve"> </w:t>
      </w:r>
    </w:p>
    <w:p w14:paraId="608A66FC" w14:textId="76A461F3" w:rsidR="00906DC4" w:rsidRPr="00CF6EFC" w:rsidRDefault="00906DC4" w:rsidP="00FF5B80">
      <w:pPr>
        <w:pStyle w:val="Seznam"/>
        <w:numPr>
          <w:ilvl w:val="1"/>
          <w:numId w:val="17"/>
        </w:numPr>
        <w:spacing w:before="240"/>
        <w:ind w:left="567" w:hanging="567"/>
        <w:jc w:val="both"/>
        <w:rPr>
          <w:rFonts w:ascii="Arial" w:hAnsi="Arial" w:cs="Arial"/>
          <w:sz w:val="22"/>
          <w:szCs w:val="22"/>
        </w:rPr>
      </w:pPr>
      <w:r w:rsidRPr="00CF6EFC">
        <w:rPr>
          <w:rFonts w:ascii="Arial" w:hAnsi="Arial" w:cs="Arial"/>
          <w:sz w:val="22"/>
          <w:szCs w:val="22"/>
        </w:rPr>
        <w:t xml:space="preserve">O průběhu a výsledku předání a převzetí </w:t>
      </w:r>
      <w:r w:rsidRPr="00242B26">
        <w:rPr>
          <w:rFonts w:ascii="Arial" w:hAnsi="Arial" w:cs="Arial"/>
          <w:sz w:val="22"/>
          <w:szCs w:val="22"/>
        </w:rPr>
        <w:t>díla</w:t>
      </w:r>
      <w:r w:rsidRPr="008C5B30">
        <w:rPr>
          <w:rFonts w:ascii="Arial" w:hAnsi="Arial" w:cs="Arial"/>
          <w:color w:val="EE0000"/>
          <w:sz w:val="22"/>
          <w:szCs w:val="22"/>
        </w:rPr>
        <w:t xml:space="preserve"> </w:t>
      </w:r>
      <w:r w:rsidRPr="00CF6EFC">
        <w:rPr>
          <w:rFonts w:ascii="Arial" w:hAnsi="Arial" w:cs="Arial"/>
          <w:sz w:val="22"/>
          <w:szCs w:val="22"/>
        </w:rPr>
        <w:t xml:space="preserve">vyhotoví objednatel </w:t>
      </w:r>
      <w:r w:rsidR="009C2610">
        <w:rPr>
          <w:rFonts w:ascii="Arial" w:hAnsi="Arial" w:cs="Arial"/>
          <w:sz w:val="22"/>
          <w:szCs w:val="22"/>
        </w:rPr>
        <w:t xml:space="preserve">konečný předávací </w:t>
      </w:r>
      <w:r w:rsidRPr="00CF6EFC">
        <w:rPr>
          <w:rFonts w:ascii="Arial" w:hAnsi="Arial" w:cs="Arial"/>
          <w:sz w:val="22"/>
          <w:szCs w:val="22"/>
        </w:rPr>
        <w:t>protokol, ve kterém budou uvedeny všechny zjištěné skutečnosti související s</w:t>
      </w:r>
      <w:r w:rsidR="008C5B30">
        <w:rPr>
          <w:rFonts w:ascii="Arial" w:hAnsi="Arial" w:cs="Arial"/>
          <w:sz w:val="22"/>
          <w:szCs w:val="22"/>
        </w:rPr>
        <w:t> </w:t>
      </w:r>
      <w:r w:rsidRPr="00CF6EFC">
        <w:rPr>
          <w:rFonts w:ascii="Arial" w:hAnsi="Arial" w:cs="Arial"/>
          <w:sz w:val="22"/>
          <w:szCs w:val="22"/>
        </w:rPr>
        <w:t>dokončením</w:t>
      </w:r>
      <w:r w:rsidR="008C5B30">
        <w:rPr>
          <w:rFonts w:ascii="Arial" w:hAnsi="Arial" w:cs="Arial"/>
          <w:sz w:val="22"/>
          <w:szCs w:val="22"/>
        </w:rPr>
        <w:t xml:space="preserve"> </w:t>
      </w:r>
      <w:r w:rsidRPr="00CF6EFC">
        <w:rPr>
          <w:rFonts w:ascii="Arial" w:hAnsi="Arial" w:cs="Arial"/>
          <w:sz w:val="22"/>
          <w:szCs w:val="22"/>
        </w:rPr>
        <w:t xml:space="preserve">díla a případně budou sepsány zjištěné nedodělky, vady a stanoveny termíny pro jejich dokončení nebo odstranění. Nebude-li termín odstranění vad a nedodělků v protokolu sjednán, pak platí ustanovení bodu </w:t>
      </w:r>
      <w:r w:rsidR="001139F8">
        <w:rPr>
          <w:rFonts w:ascii="Arial" w:hAnsi="Arial" w:cs="Arial"/>
          <w:sz w:val="22"/>
          <w:szCs w:val="22"/>
        </w:rPr>
        <w:t>8</w:t>
      </w:r>
      <w:r w:rsidRPr="00CF6EFC">
        <w:rPr>
          <w:rFonts w:ascii="Arial" w:hAnsi="Arial" w:cs="Arial"/>
          <w:sz w:val="22"/>
          <w:szCs w:val="22"/>
        </w:rPr>
        <w:t>.</w:t>
      </w:r>
      <w:r>
        <w:rPr>
          <w:rFonts w:ascii="Arial" w:hAnsi="Arial" w:cs="Arial"/>
          <w:sz w:val="22"/>
          <w:szCs w:val="22"/>
        </w:rPr>
        <w:t>7</w:t>
      </w:r>
      <w:r w:rsidRPr="00CF6EFC">
        <w:rPr>
          <w:rFonts w:ascii="Arial" w:hAnsi="Arial" w:cs="Arial"/>
          <w:sz w:val="22"/>
          <w:szCs w:val="22"/>
        </w:rPr>
        <w:t xml:space="preserve"> této smlouvy. </w:t>
      </w:r>
    </w:p>
    <w:p w14:paraId="22B3FBB7" w14:textId="29D8F455" w:rsidR="001139F8" w:rsidRPr="007C6F52" w:rsidRDefault="00906DC4" w:rsidP="00FF5B80">
      <w:pPr>
        <w:pStyle w:val="Odstavecseseznamem"/>
        <w:numPr>
          <w:ilvl w:val="1"/>
          <w:numId w:val="17"/>
        </w:numPr>
        <w:autoSpaceDE w:val="0"/>
        <w:autoSpaceDN w:val="0"/>
        <w:adjustRightInd w:val="0"/>
        <w:spacing w:before="120" w:after="0" w:line="240" w:lineRule="auto"/>
        <w:ind w:left="567" w:hanging="567"/>
        <w:contextualSpacing w:val="0"/>
        <w:jc w:val="both"/>
        <w:rPr>
          <w:rFonts w:ascii="Arial" w:hAnsi="Arial" w:cs="Arial"/>
          <w:color w:val="000000"/>
        </w:rPr>
      </w:pPr>
      <w:r w:rsidRPr="007C6F52">
        <w:rPr>
          <w:rFonts w:ascii="Arial" w:hAnsi="Arial" w:cs="Arial"/>
        </w:rPr>
        <w:t>Za řádně provedené se považuje pouze dílo provedené bez vad a nedodělků, převzetí díla</w:t>
      </w:r>
      <w:r w:rsidR="00A059E0">
        <w:rPr>
          <w:rFonts w:ascii="Arial" w:hAnsi="Arial" w:cs="Arial"/>
        </w:rPr>
        <w:t xml:space="preserve"> </w:t>
      </w:r>
      <w:r w:rsidRPr="007C6F52">
        <w:rPr>
          <w:rFonts w:ascii="Arial" w:hAnsi="Arial" w:cs="Arial"/>
        </w:rPr>
        <w:t>s drobnými vadami a nedodělky, které nebrání užívání díla</w:t>
      </w:r>
      <w:r w:rsidR="00C00D8A">
        <w:rPr>
          <w:rFonts w:ascii="Arial" w:hAnsi="Arial" w:cs="Arial"/>
        </w:rPr>
        <w:t xml:space="preserve"> </w:t>
      </w:r>
      <w:r w:rsidRPr="007C6F52">
        <w:rPr>
          <w:rFonts w:ascii="Arial" w:hAnsi="Arial" w:cs="Arial"/>
        </w:rPr>
        <w:t xml:space="preserve">k zamýšlenému účelu je právo, nikoliv povinnost objednatele. </w:t>
      </w:r>
    </w:p>
    <w:p w14:paraId="3844C1FE" w14:textId="72D7392F" w:rsidR="00906DC4" w:rsidRPr="007C6F52" w:rsidRDefault="00906DC4" w:rsidP="00FF5B80">
      <w:pPr>
        <w:pStyle w:val="Seznam"/>
        <w:numPr>
          <w:ilvl w:val="1"/>
          <w:numId w:val="17"/>
        </w:numPr>
        <w:spacing w:before="240"/>
        <w:ind w:left="567" w:hanging="567"/>
        <w:jc w:val="both"/>
        <w:rPr>
          <w:rFonts w:ascii="Arial" w:hAnsi="Arial" w:cs="Arial"/>
          <w:sz w:val="22"/>
          <w:szCs w:val="22"/>
        </w:rPr>
      </w:pPr>
      <w:r w:rsidRPr="007C6F52">
        <w:rPr>
          <w:rFonts w:ascii="Arial" w:hAnsi="Arial" w:cs="Arial"/>
          <w:sz w:val="22"/>
          <w:szCs w:val="22"/>
        </w:rPr>
        <w:t xml:space="preserve">Přejímací řízení končí oboustranným podpisem smluvními stranami odsouhlaseného </w:t>
      </w:r>
      <w:r w:rsidR="009C2610">
        <w:rPr>
          <w:rFonts w:ascii="Arial" w:hAnsi="Arial" w:cs="Arial"/>
          <w:sz w:val="22"/>
          <w:szCs w:val="22"/>
        </w:rPr>
        <w:t xml:space="preserve">konečného </w:t>
      </w:r>
      <w:r w:rsidRPr="007C6F52">
        <w:rPr>
          <w:rFonts w:ascii="Arial" w:hAnsi="Arial" w:cs="Arial"/>
          <w:sz w:val="22"/>
          <w:szCs w:val="22"/>
        </w:rPr>
        <w:t xml:space="preserve">předávacího protokolu. Datem podpisu </w:t>
      </w:r>
      <w:r w:rsidR="009C2610">
        <w:rPr>
          <w:rFonts w:ascii="Arial" w:hAnsi="Arial" w:cs="Arial"/>
          <w:sz w:val="22"/>
          <w:szCs w:val="22"/>
        </w:rPr>
        <w:t xml:space="preserve">konečného </w:t>
      </w:r>
      <w:r w:rsidRPr="007C6F52">
        <w:rPr>
          <w:rFonts w:ascii="Arial" w:hAnsi="Arial" w:cs="Arial"/>
          <w:sz w:val="22"/>
          <w:szCs w:val="22"/>
        </w:rPr>
        <w:t>předávacího protokolu počíná běžet záruční lhůta</w:t>
      </w:r>
      <w:r w:rsidR="009C2610">
        <w:rPr>
          <w:rFonts w:ascii="Arial" w:hAnsi="Arial" w:cs="Arial"/>
          <w:sz w:val="22"/>
          <w:szCs w:val="22"/>
        </w:rPr>
        <w:t xml:space="preserve"> na část díla realizovanou ve třetí etapě</w:t>
      </w:r>
      <w:r w:rsidRPr="007C6F52">
        <w:rPr>
          <w:rFonts w:ascii="Arial" w:hAnsi="Arial" w:cs="Arial"/>
          <w:sz w:val="22"/>
          <w:szCs w:val="22"/>
        </w:rPr>
        <w:t>.</w:t>
      </w:r>
    </w:p>
    <w:p w14:paraId="40D2EED6" w14:textId="66DB2373" w:rsidR="00906DC4" w:rsidRPr="00CF6EFC" w:rsidRDefault="006A546F" w:rsidP="00FF5B80">
      <w:pPr>
        <w:pStyle w:val="Seznam"/>
        <w:numPr>
          <w:ilvl w:val="1"/>
          <w:numId w:val="17"/>
        </w:numPr>
        <w:suppressAutoHyphens/>
        <w:spacing w:before="240"/>
        <w:ind w:left="567" w:hanging="567"/>
        <w:jc w:val="both"/>
        <w:rPr>
          <w:rFonts w:ascii="Arial" w:hAnsi="Arial" w:cs="Arial"/>
          <w:sz w:val="22"/>
          <w:szCs w:val="22"/>
        </w:rPr>
      </w:pPr>
      <w:r>
        <w:rPr>
          <w:rFonts w:ascii="Arial" w:hAnsi="Arial" w:cs="Arial"/>
          <w:sz w:val="22"/>
          <w:szCs w:val="22"/>
        </w:rPr>
        <w:t>Lhůta</w:t>
      </w:r>
      <w:r w:rsidRPr="00CF6EFC">
        <w:rPr>
          <w:rFonts w:ascii="Arial" w:hAnsi="Arial" w:cs="Arial"/>
          <w:sz w:val="22"/>
          <w:szCs w:val="22"/>
        </w:rPr>
        <w:t xml:space="preserve"> </w:t>
      </w:r>
      <w:r w:rsidR="00906DC4" w:rsidRPr="00CF6EFC">
        <w:rPr>
          <w:rFonts w:ascii="Arial" w:hAnsi="Arial" w:cs="Arial"/>
          <w:sz w:val="22"/>
          <w:szCs w:val="22"/>
        </w:rPr>
        <w:t xml:space="preserve">pro odstranění vad a nedodělků uvedených v předávacím protokolu je </w:t>
      </w:r>
      <w:r w:rsidR="00906DC4" w:rsidRPr="00CF6EFC">
        <w:rPr>
          <w:rFonts w:ascii="Arial" w:hAnsi="Arial" w:cs="Arial"/>
          <w:b/>
          <w:sz w:val="22"/>
          <w:szCs w:val="22"/>
        </w:rPr>
        <w:t>15 dnů</w:t>
      </w:r>
      <w:r w:rsidR="00906DC4" w:rsidRPr="00CF6EFC">
        <w:rPr>
          <w:rFonts w:ascii="Arial" w:hAnsi="Arial" w:cs="Arial"/>
          <w:sz w:val="22"/>
          <w:szCs w:val="22"/>
        </w:rPr>
        <w:t xml:space="preserve"> ode dne podpisu předávacího protokolu, není-li v předávacím protokolu uvedeno jinak. </w:t>
      </w:r>
    </w:p>
    <w:p w14:paraId="77215F1B" w14:textId="7FEBCE09" w:rsidR="00906DC4" w:rsidRPr="00CF6EFC" w:rsidRDefault="00906DC4" w:rsidP="00FF5B80">
      <w:pPr>
        <w:pStyle w:val="Normal1"/>
        <w:numPr>
          <w:ilvl w:val="1"/>
          <w:numId w:val="17"/>
        </w:numPr>
        <w:spacing w:before="240"/>
        <w:ind w:left="567" w:hanging="567"/>
        <w:jc w:val="both"/>
        <w:rPr>
          <w:rFonts w:cs="Arial"/>
          <w:sz w:val="22"/>
          <w:szCs w:val="22"/>
        </w:rPr>
      </w:pPr>
      <w:r w:rsidRPr="00CF6EFC">
        <w:rPr>
          <w:rFonts w:cs="Arial"/>
          <w:sz w:val="22"/>
          <w:szCs w:val="22"/>
        </w:rPr>
        <w:t xml:space="preserve">Do </w:t>
      </w:r>
      <w:r w:rsidR="00EB37CE">
        <w:rPr>
          <w:rFonts w:cs="Arial"/>
          <w:b/>
          <w:sz w:val="22"/>
          <w:szCs w:val="22"/>
        </w:rPr>
        <w:t>21</w:t>
      </w:r>
      <w:r w:rsidRPr="00CF6EFC">
        <w:rPr>
          <w:rFonts w:cs="Arial"/>
          <w:b/>
          <w:sz w:val="22"/>
          <w:szCs w:val="22"/>
        </w:rPr>
        <w:t xml:space="preserve"> dnů</w:t>
      </w:r>
      <w:r w:rsidRPr="00CF6EFC">
        <w:rPr>
          <w:rFonts w:cs="Arial"/>
          <w:sz w:val="22"/>
          <w:szCs w:val="22"/>
        </w:rPr>
        <w:t xml:space="preserve"> po případném odstranění vad a nedodělků na základě oboustranně podepsaného </w:t>
      </w:r>
      <w:r w:rsidR="009C2610">
        <w:rPr>
          <w:rFonts w:cs="Arial"/>
          <w:sz w:val="22"/>
          <w:szCs w:val="22"/>
        </w:rPr>
        <w:t xml:space="preserve">konečného </w:t>
      </w:r>
      <w:r w:rsidRPr="00CF6EFC">
        <w:rPr>
          <w:rFonts w:cs="Arial"/>
          <w:sz w:val="22"/>
          <w:szCs w:val="22"/>
        </w:rPr>
        <w:t xml:space="preserve">předávacího protokolu je zhotovitel povinen </w:t>
      </w:r>
      <w:r w:rsidRPr="002A15CB">
        <w:rPr>
          <w:rFonts w:cs="Arial"/>
          <w:b/>
          <w:bCs/>
          <w:sz w:val="22"/>
          <w:szCs w:val="22"/>
        </w:rPr>
        <w:t>vyklidit staveniště</w:t>
      </w:r>
      <w:r w:rsidRPr="00CF6EFC">
        <w:rPr>
          <w:rFonts w:cs="Arial"/>
          <w:sz w:val="22"/>
          <w:szCs w:val="22"/>
        </w:rPr>
        <w:t>, vyčistit a uvést prostor (popř. zasažené okolí staveniště) do náležitého stavu, tj. odklidit veškeré zbytky, demontovat staveništní buňku, odstranit provizorní přípojky energií. O vyklizení staveniště bude smluvními stranami podepsáno potvrzení.</w:t>
      </w:r>
    </w:p>
    <w:p w14:paraId="4D235F2B" w14:textId="51487C96" w:rsidR="008B6D0A" w:rsidRDefault="00906DC4" w:rsidP="00FF5B80">
      <w:pPr>
        <w:pStyle w:val="Seznam"/>
        <w:numPr>
          <w:ilvl w:val="1"/>
          <w:numId w:val="17"/>
        </w:numPr>
        <w:suppressAutoHyphens/>
        <w:spacing w:before="240"/>
        <w:ind w:left="567" w:hanging="567"/>
        <w:jc w:val="both"/>
        <w:rPr>
          <w:rFonts w:ascii="Arial" w:hAnsi="Arial" w:cs="Arial"/>
          <w:sz w:val="22"/>
          <w:szCs w:val="22"/>
        </w:rPr>
      </w:pPr>
      <w:r w:rsidRPr="00CF6EFC">
        <w:rPr>
          <w:rFonts w:ascii="Arial" w:hAnsi="Arial" w:cs="Arial"/>
          <w:sz w:val="22"/>
          <w:szCs w:val="22"/>
        </w:rPr>
        <w:t>Nevyklidí-li zhotovitel staveniště v termínu sjednaném v protokolu o předání a převzetí díla, je objednatel oprávněn nechat zařízení staveniště odstranit a vyklidit třetí osobou a přeúčtovat prokazatelně vynaložené náklady zhotoviteli, který se tímto zavazuje je uhradit objednateli do 15 dnů ode dne písemné výzvy</w:t>
      </w:r>
      <w:r w:rsidR="00C00D8A">
        <w:rPr>
          <w:rFonts w:ascii="Arial" w:hAnsi="Arial" w:cs="Arial"/>
          <w:sz w:val="22"/>
          <w:szCs w:val="22"/>
        </w:rPr>
        <w:t xml:space="preserve"> objednatele k jejich uhrazení</w:t>
      </w:r>
      <w:r w:rsidRPr="00CF6EFC">
        <w:rPr>
          <w:rFonts w:ascii="Arial" w:hAnsi="Arial" w:cs="Arial"/>
          <w:sz w:val="22"/>
          <w:szCs w:val="22"/>
        </w:rPr>
        <w:t>.</w:t>
      </w:r>
    </w:p>
    <w:p w14:paraId="47E29D38" w14:textId="77777777" w:rsidR="00956628" w:rsidRDefault="00956628" w:rsidP="00956628">
      <w:pPr>
        <w:pStyle w:val="Seznam"/>
        <w:suppressAutoHyphens/>
        <w:spacing w:before="240"/>
        <w:jc w:val="both"/>
        <w:rPr>
          <w:rFonts w:ascii="Arial" w:hAnsi="Arial" w:cs="Arial"/>
          <w:sz w:val="22"/>
          <w:szCs w:val="22"/>
        </w:rPr>
      </w:pPr>
    </w:p>
    <w:p w14:paraId="596F6358" w14:textId="77777777" w:rsidR="009B24A2" w:rsidRPr="009B24A2" w:rsidRDefault="009B24A2" w:rsidP="00FF5B80">
      <w:pPr>
        <w:pStyle w:val="Odstavecseseznamem"/>
        <w:widowControl w:val="0"/>
        <w:numPr>
          <w:ilvl w:val="0"/>
          <w:numId w:val="17"/>
        </w:numPr>
        <w:spacing w:before="480" w:after="120" w:line="240" w:lineRule="auto"/>
        <w:contextualSpacing w:val="0"/>
        <w:jc w:val="center"/>
        <w:rPr>
          <w:rFonts w:ascii="Arial" w:hAnsi="Arial" w:cs="Arial"/>
          <w:b/>
          <w:bCs/>
          <w:sz w:val="24"/>
          <w:szCs w:val="24"/>
        </w:rPr>
      </w:pPr>
      <w:r w:rsidRPr="009B24A2">
        <w:rPr>
          <w:rFonts w:ascii="Arial" w:hAnsi="Arial" w:cs="Arial"/>
          <w:b/>
          <w:bCs/>
          <w:sz w:val="24"/>
          <w:szCs w:val="24"/>
          <w:u w:val="single"/>
        </w:rPr>
        <w:t>Rizika a pojištění</w:t>
      </w:r>
    </w:p>
    <w:p w14:paraId="29D979B2" w14:textId="39F745CD" w:rsidR="009B24A2" w:rsidRPr="009B24A2" w:rsidRDefault="009B24A2" w:rsidP="00FF5B80">
      <w:pPr>
        <w:pStyle w:val="Odstavecseseznamem"/>
        <w:widowControl w:val="0"/>
        <w:numPr>
          <w:ilvl w:val="1"/>
          <w:numId w:val="18"/>
        </w:numPr>
        <w:spacing w:before="240" w:after="120" w:line="240" w:lineRule="auto"/>
        <w:ind w:left="567" w:hanging="567"/>
        <w:contextualSpacing w:val="0"/>
        <w:jc w:val="both"/>
        <w:rPr>
          <w:rFonts w:ascii="Arial" w:hAnsi="Arial" w:cs="Arial"/>
          <w:b/>
          <w:bCs/>
          <w:sz w:val="24"/>
          <w:szCs w:val="24"/>
        </w:rPr>
      </w:pPr>
      <w:r w:rsidRPr="009B24A2">
        <w:rPr>
          <w:rFonts w:ascii="Arial" w:hAnsi="Arial" w:cs="Arial"/>
        </w:rPr>
        <w:t>Zhotovitel nese veškerou odpovědnost za případné poškození a zničení materiálu, zařízení, mechanismů a pomůcek, jakož i za rozpracovanou nebo vybudovanou část díla, a to až do okamžiku převzetí díla, nebo jeho části objednatelem, včetně nebezpečí škod způsobených v souvislosti s prováděním díla na zdraví, majetku nebo dalších věcech třetích osob (například v důsledku nedodržení termínů postupu prací, uzavírek a dopravních omezení).</w:t>
      </w:r>
    </w:p>
    <w:p w14:paraId="171E737D" w14:textId="17898AE7" w:rsidR="009B24A2" w:rsidRPr="009B24A2" w:rsidRDefault="009B24A2" w:rsidP="00FF5B80">
      <w:pPr>
        <w:pStyle w:val="Normal1"/>
        <w:numPr>
          <w:ilvl w:val="1"/>
          <w:numId w:val="18"/>
        </w:numPr>
        <w:spacing w:before="120" w:after="120"/>
        <w:ind w:left="567" w:hanging="567"/>
        <w:jc w:val="both"/>
        <w:rPr>
          <w:rFonts w:cs="Arial"/>
          <w:sz w:val="22"/>
          <w:szCs w:val="22"/>
        </w:rPr>
      </w:pPr>
      <w:r w:rsidRPr="009B24A2">
        <w:rPr>
          <w:rFonts w:cs="Arial"/>
          <w:sz w:val="22"/>
          <w:szCs w:val="22"/>
        </w:rPr>
        <w:t xml:space="preserve">Zhotovitel nese odpovědnost i za škody na zdraví a majetku třetích osob, ke kterým by došlo v důsledku skrytých vad po předání a převzetí díla. Zhotovitel odpovídá i za škodu na díle způsobenou činností těch, kteří pro něj dílo provádějí. </w:t>
      </w:r>
    </w:p>
    <w:p w14:paraId="10C27FDC" w14:textId="694D0510" w:rsidR="009B24A2" w:rsidRPr="00401313" w:rsidRDefault="009B24A2" w:rsidP="00FF5B80">
      <w:pPr>
        <w:widowControl w:val="0"/>
        <w:numPr>
          <w:ilvl w:val="1"/>
          <w:numId w:val="18"/>
        </w:numPr>
        <w:autoSpaceDE w:val="0"/>
        <w:autoSpaceDN w:val="0"/>
        <w:adjustRightInd w:val="0"/>
        <w:spacing w:before="120" w:after="120" w:line="240" w:lineRule="auto"/>
        <w:ind w:left="567" w:hanging="567"/>
        <w:jc w:val="both"/>
        <w:rPr>
          <w:rFonts w:ascii="Arial" w:hAnsi="Arial" w:cs="Arial"/>
        </w:rPr>
      </w:pPr>
      <w:r w:rsidRPr="00401313">
        <w:rPr>
          <w:rFonts w:ascii="Arial" w:hAnsi="Arial" w:cs="Arial"/>
        </w:rPr>
        <w:t xml:space="preserve">Zhotovitel má sjednané pojištění v rozsahu: </w:t>
      </w:r>
      <w:r w:rsidRPr="00401313">
        <w:rPr>
          <w:rFonts w:ascii="Arial" w:hAnsi="Arial" w:cs="Arial"/>
          <w:b/>
          <w:bCs/>
        </w:rPr>
        <w:t>Pojištění odpovědnosti za škodu z výkonu podnikatelské činnosti</w:t>
      </w:r>
      <w:r w:rsidRPr="00401313">
        <w:rPr>
          <w:rFonts w:ascii="Arial" w:hAnsi="Arial" w:cs="Arial"/>
        </w:rPr>
        <w:t xml:space="preserve">, kryjící škody na věcech a na zdraví </w:t>
      </w:r>
      <w:r w:rsidRPr="00401313">
        <w:rPr>
          <w:rFonts w:ascii="Arial" w:hAnsi="Arial" w:cs="Arial"/>
          <w:b/>
          <w:bCs/>
        </w:rPr>
        <w:t>ve výši alespoň 10 mil. Kč</w:t>
      </w:r>
      <w:r w:rsidRPr="00401313">
        <w:rPr>
          <w:rFonts w:ascii="Arial" w:hAnsi="Arial" w:cs="Arial"/>
        </w:rPr>
        <w:t xml:space="preserve"> a dále pak </w:t>
      </w:r>
      <w:r w:rsidRPr="00401313">
        <w:rPr>
          <w:rFonts w:ascii="Arial" w:hAnsi="Arial" w:cs="Arial"/>
          <w:b/>
          <w:bCs/>
        </w:rPr>
        <w:t xml:space="preserve">Pojištění stavebních a montážních rizik a živelní pojištění </w:t>
      </w:r>
      <w:r w:rsidRPr="00401313">
        <w:rPr>
          <w:rFonts w:ascii="Arial" w:hAnsi="Arial" w:cs="Arial"/>
        </w:rPr>
        <w:t>kryjící škody, které mohou vzniknout v průběhu montáže nebo provádění díla, kdy pojistná hodnota budovaného díla musí odpovídat jeho nové ceně, což je hodnota díla po jeho úplném dokončení.</w:t>
      </w:r>
    </w:p>
    <w:p w14:paraId="10AFE76D" w14:textId="77777777" w:rsidR="009B24A2" w:rsidRPr="003D5244" w:rsidRDefault="009B24A2" w:rsidP="00FF5B80">
      <w:pPr>
        <w:pStyle w:val="Normal1"/>
        <w:numPr>
          <w:ilvl w:val="1"/>
          <w:numId w:val="18"/>
        </w:numPr>
        <w:spacing w:before="120" w:after="120"/>
        <w:ind w:left="567" w:hanging="567"/>
        <w:jc w:val="both"/>
        <w:rPr>
          <w:rFonts w:cs="Arial"/>
          <w:sz w:val="22"/>
          <w:szCs w:val="22"/>
        </w:rPr>
      </w:pPr>
      <w:r w:rsidRPr="003D5244">
        <w:rPr>
          <w:rFonts w:cs="Arial"/>
          <w:sz w:val="22"/>
          <w:szCs w:val="22"/>
        </w:rPr>
        <w:t>Tato pojištění se zavazuje udržovat po celou dobu provádění díla</w:t>
      </w:r>
      <w:r>
        <w:rPr>
          <w:rFonts w:cs="Arial"/>
          <w:sz w:val="22"/>
          <w:szCs w:val="22"/>
        </w:rPr>
        <w:t xml:space="preserve"> až do termínu předání a převzetí díla bez vad a nedodělků</w:t>
      </w:r>
      <w:r w:rsidRPr="003D5244">
        <w:rPr>
          <w:rFonts w:cs="Arial"/>
          <w:sz w:val="22"/>
          <w:szCs w:val="22"/>
        </w:rPr>
        <w:t xml:space="preserve">. </w:t>
      </w:r>
    </w:p>
    <w:p w14:paraId="474E0588" w14:textId="77777777" w:rsidR="009B24A2" w:rsidRPr="00401313" w:rsidRDefault="009B24A2" w:rsidP="00FF5B80">
      <w:pPr>
        <w:widowControl w:val="0"/>
        <w:numPr>
          <w:ilvl w:val="1"/>
          <w:numId w:val="18"/>
        </w:numPr>
        <w:autoSpaceDE w:val="0"/>
        <w:autoSpaceDN w:val="0"/>
        <w:adjustRightInd w:val="0"/>
        <w:spacing w:before="120" w:after="0" w:line="240" w:lineRule="auto"/>
        <w:ind w:left="567" w:hanging="567"/>
        <w:jc w:val="both"/>
        <w:rPr>
          <w:rFonts w:ascii="Arial" w:hAnsi="Arial" w:cs="Arial"/>
        </w:rPr>
      </w:pPr>
      <w:r w:rsidRPr="00401313">
        <w:rPr>
          <w:rFonts w:ascii="Arial" w:hAnsi="Arial" w:cs="Arial"/>
        </w:rPr>
        <w:t xml:space="preserve">Doklady o jakémkoliv z výše uvedených pojištění je objednatel oprávněn vyžádat při předání staveniště nebo kdykoliv v průběhu platnosti smlouvy a zhotovitel je povinen je na vyžádání objednatele předložit. Nepředložení dokladů o pojištění stejně jako nesplnění povinnosti pojištění dle předchozích odstavců této části smlouvy je důvodem pro odstoupení od této smlouvy ze strany objednatele. </w:t>
      </w:r>
    </w:p>
    <w:p w14:paraId="17371072" w14:textId="77777777" w:rsidR="009B24A2" w:rsidRPr="00401313" w:rsidRDefault="009B24A2" w:rsidP="00FF5B80">
      <w:pPr>
        <w:widowControl w:val="0"/>
        <w:numPr>
          <w:ilvl w:val="1"/>
          <w:numId w:val="18"/>
        </w:numPr>
        <w:autoSpaceDE w:val="0"/>
        <w:autoSpaceDN w:val="0"/>
        <w:adjustRightInd w:val="0"/>
        <w:spacing w:before="120" w:after="0" w:line="240" w:lineRule="auto"/>
        <w:ind w:left="567" w:hanging="567"/>
        <w:jc w:val="both"/>
        <w:rPr>
          <w:rFonts w:ascii="Arial" w:hAnsi="Arial" w:cs="Arial"/>
          <w:color w:val="000000"/>
        </w:rPr>
      </w:pPr>
      <w:r w:rsidRPr="00401313">
        <w:rPr>
          <w:rFonts w:ascii="Arial" w:hAnsi="Arial" w:cs="Arial"/>
          <w:color w:val="000000"/>
        </w:rPr>
        <w:lastRenderedPageBreak/>
        <w:t>Při vzniku pojistné události zabezpečuje veškeré úkony vůči pojistiteli zhotovitel. Zhotovitel je současně povinen informovat objednatele o veškerých skutečnostech spojených s pojistnou událostí.</w:t>
      </w:r>
    </w:p>
    <w:p w14:paraId="317FD738" w14:textId="0DC861E4" w:rsidR="009B24A2" w:rsidRPr="00401313" w:rsidRDefault="009B24A2" w:rsidP="00FF5B80">
      <w:pPr>
        <w:widowControl w:val="0"/>
        <w:numPr>
          <w:ilvl w:val="1"/>
          <w:numId w:val="18"/>
        </w:numPr>
        <w:autoSpaceDE w:val="0"/>
        <w:autoSpaceDN w:val="0"/>
        <w:adjustRightInd w:val="0"/>
        <w:spacing w:before="120" w:after="0" w:line="240" w:lineRule="auto"/>
        <w:ind w:left="567" w:hanging="567"/>
        <w:jc w:val="both"/>
        <w:rPr>
          <w:rFonts w:ascii="Arial" w:hAnsi="Arial" w:cs="Arial"/>
          <w:color w:val="000000"/>
        </w:rPr>
      </w:pPr>
      <w:r w:rsidRPr="00401313">
        <w:rPr>
          <w:rFonts w:ascii="Arial" w:hAnsi="Arial" w:cs="Arial"/>
          <w:color w:val="000000"/>
        </w:rPr>
        <w:t>Smluvní strany jsou povinny v souvislosti s pojistnou událostí poskytovat si veškerou součinnost, která je v jejich možnostech.</w:t>
      </w:r>
    </w:p>
    <w:p w14:paraId="7B7A1C7D" w14:textId="085341F4" w:rsidR="009B24A2" w:rsidRDefault="009B24A2" w:rsidP="00FF5B80">
      <w:pPr>
        <w:pStyle w:val="Normal1"/>
        <w:numPr>
          <w:ilvl w:val="1"/>
          <w:numId w:val="18"/>
        </w:numPr>
        <w:spacing w:before="120" w:after="120"/>
        <w:ind w:left="567" w:hanging="567"/>
        <w:jc w:val="both"/>
        <w:rPr>
          <w:rFonts w:cs="Arial"/>
          <w:sz w:val="22"/>
          <w:szCs w:val="22"/>
        </w:rPr>
      </w:pPr>
      <w:r w:rsidRPr="00DC58A0">
        <w:rPr>
          <w:rFonts w:cs="Arial"/>
          <w:sz w:val="22"/>
          <w:szCs w:val="22"/>
        </w:rPr>
        <w:t xml:space="preserve">Náklady na pojistné nese zhotovitel v rámci ceny díla. </w:t>
      </w:r>
    </w:p>
    <w:p w14:paraId="793D7A1B" w14:textId="77777777" w:rsidR="00956628" w:rsidRPr="00401313" w:rsidRDefault="00956628" w:rsidP="00956628">
      <w:pPr>
        <w:pStyle w:val="Normal1"/>
        <w:spacing w:before="120" w:after="120"/>
        <w:jc w:val="both"/>
        <w:rPr>
          <w:rFonts w:cs="Arial"/>
          <w:sz w:val="22"/>
          <w:szCs w:val="22"/>
        </w:rPr>
      </w:pPr>
    </w:p>
    <w:p w14:paraId="21BCD586" w14:textId="7C3345C0" w:rsidR="00824E52" w:rsidRPr="009B24A2" w:rsidRDefault="00C12E93" w:rsidP="00FF5B80">
      <w:pPr>
        <w:pStyle w:val="Odstavecseseznamem"/>
        <w:numPr>
          <w:ilvl w:val="0"/>
          <w:numId w:val="18"/>
        </w:numPr>
        <w:autoSpaceDE w:val="0"/>
        <w:autoSpaceDN w:val="0"/>
        <w:adjustRightInd w:val="0"/>
        <w:spacing w:before="480" w:after="0" w:line="240" w:lineRule="auto"/>
        <w:jc w:val="center"/>
        <w:rPr>
          <w:rFonts w:ascii="Arial" w:hAnsi="Arial" w:cs="Arial"/>
          <w:b/>
          <w:bCs/>
          <w:sz w:val="24"/>
          <w:szCs w:val="24"/>
          <w:u w:val="single"/>
        </w:rPr>
      </w:pPr>
      <w:r w:rsidRPr="009B24A2">
        <w:rPr>
          <w:rFonts w:ascii="Arial" w:hAnsi="Arial" w:cs="Arial"/>
          <w:b/>
          <w:bCs/>
          <w:sz w:val="24"/>
          <w:szCs w:val="24"/>
          <w:u w:val="single"/>
        </w:rPr>
        <w:t>Smluvní pokuty</w:t>
      </w:r>
    </w:p>
    <w:p w14:paraId="64583C69" w14:textId="10D969A5" w:rsidR="00C12E93" w:rsidRPr="00A20429"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rPr>
      </w:pPr>
      <w:r w:rsidRPr="00A20429">
        <w:rPr>
          <w:rFonts w:ascii="Arial" w:hAnsi="Arial" w:cs="Arial"/>
          <w:color w:val="000000"/>
        </w:rPr>
        <w:t xml:space="preserve">V případě, že zhotovitel prokazatelně svojí vinou nedodrží </w:t>
      </w:r>
      <w:r w:rsidR="006A546F">
        <w:rPr>
          <w:rFonts w:ascii="Arial" w:hAnsi="Arial" w:cs="Arial"/>
          <w:color w:val="000000"/>
        </w:rPr>
        <w:t xml:space="preserve">maximální lhůtu pro </w:t>
      </w:r>
      <w:r w:rsidRPr="00A20429">
        <w:rPr>
          <w:rFonts w:ascii="Arial" w:hAnsi="Arial" w:cs="Arial"/>
          <w:color w:val="000000"/>
        </w:rPr>
        <w:t xml:space="preserve">dokončení díla dle </w:t>
      </w:r>
      <w:r w:rsidR="006A546F">
        <w:rPr>
          <w:rFonts w:ascii="Arial" w:hAnsi="Arial" w:cs="Arial"/>
          <w:color w:val="000000"/>
        </w:rPr>
        <w:t>odst. 4.3 této smlouvy</w:t>
      </w:r>
      <w:r w:rsidRPr="00A20429">
        <w:rPr>
          <w:rFonts w:ascii="Arial" w:hAnsi="Arial" w:cs="Arial"/>
          <w:color w:val="000000"/>
        </w:rPr>
        <w:t xml:space="preserve">, </w:t>
      </w:r>
      <w:r w:rsidR="009C2610">
        <w:rPr>
          <w:rFonts w:ascii="Arial" w:hAnsi="Arial" w:cs="Arial"/>
          <w:color w:val="000000"/>
        </w:rPr>
        <w:t xml:space="preserve">má objednatel právo účtovat </w:t>
      </w:r>
      <w:r w:rsidRPr="00A20429">
        <w:rPr>
          <w:rFonts w:ascii="Arial" w:hAnsi="Arial" w:cs="Arial"/>
          <w:color w:val="000000"/>
        </w:rPr>
        <w:t xml:space="preserve">objednateli smluvní pokutu ve výši </w:t>
      </w:r>
      <w:r w:rsidR="00A20429" w:rsidRPr="00A20429">
        <w:rPr>
          <w:rFonts w:ascii="Arial" w:hAnsi="Arial" w:cs="Arial"/>
        </w:rPr>
        <w:t>5</w:t>
      </w:r>
      <w:r w:rsidRPr="00A20429">
        <w:rPr>
          <w:rFonts w:ascii="Arial" w:hAnsi="Arial" w:cs="Arial"/>
        </w:rPr>
        <w:t xml:space="preserve">.000,- Kč za </w:t>
      </w:r>
      <w:r w:rsidRPr="00A20429">
        <w:rPr>
          <w:rFonts w:ascii="Arial" w:hAnsi="Arial" w:cs="Arial"/>
          <w:color w:val="000000"/>
        </w:rPr>
        <w:t>každý</w:t>
      </w:r>
      <w:r w:rsidR="00E76A95" w:rsidRPr="00A20429">
        <w:rPr>
          <w:rFonts w:ascii="Arial" w:hAnsi="Arial" w:cs="Arial"/>
          <w:color w:val="000000"/>
        </w:rPr>
        <w:t xml:space="preserve"> </w:t>
      </w:r>
      <w:r w:rsidRPr="00A20429">
        <w:rPr>
          <w:rFonts w:ascii="Arial" w:hAnsi="Arial" w:cs="Arial"/>
          <w:color w:val="000000"/>
        </w:rPr>
        <w:t xml:space="preserve">den </w:t>
      </w:r>
      <w:r w:rsidR="00401313">
        <w:rPr>
          <w:rFonts w:ascii="Arial" w:hAnsi="Arial" w:cs="Arial"/>
          <w:color w:val="000000"/>
        </w:rPr>
        <w:t>prodlení</w:t>
      </w:r>
      <w:r w:rsidRPr="00A20429">
        <w:rPr>
          <w:rFonts w:ascii="Arial" w:hAnsi="Arial" w:cs="Arial"/>
          <w:color w:val="000000"/>
        </w:rPr>
        <w:t>.</w:t>
      </w:r>
    </w:p>
    <w:p w14:paraId="281273F8" w14:textId="0968E7C9" w:rsidR="00C12E93" w:rsidRPr="0067271A"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themeColor="text1"/>
        </w:rPr>
      </w:pPr>
      <w:r w:rsidRPr="0067271A">
        <w:rPr>
          <w:rFonts w:ascii="Arial" w:hAnsi="Arial" w:cs="Arial"/>
          <w:color w:val="000000" w:themeColor="text1"/>
        </w:rPr>
        <w:t>V případě, že zhotovitel nesplní povinnost danou odsouhlaseným zápisem ve stavebním</w:t>
      </w:r>
      <w:r w:rsidR="00E76A95" w:rsidRPr="0067271A">
        <w:rPr>
          <w:rFonts w:ascii="Arial" w:hAnsi="Arial" w:cs="Arial"/>
          <w:color w:val="000000" w:themeColor="text1"/>
        </w:rPr>
        <w:t xml:space="preserve"> </w:t>
      </w:r>
      <w:r w:rsidRPr="0067271A">
        <w:rPr>
          <w:rFonts w:ascii="Arial" w:hAnsi="Arial" w:cs="Arial"/>
          <w:color w:val="000000" w:themeColor="text1"/>
        </w:rPr>
        <w:t xml:space="preserve">deníku, či odsouhlaseným zápisem z pracovní porady či kontrolního dne stavby, </w:t>
      </w:r>
      <w:r w:rsidR="009C2610">
        <w:rPr>
          <w:rFonts w:ascii="Arial" w:hAnsi="Arial" w:cs="Arial"/>
          <w:color w:val="000000" w:themeColor="text1"/>
        </w:rPr>
        <w:t xml:space="preserve">má objednatel právo účtovat </w:t>
      </w:r>
      <w:r w:rsidRPr="0067271A">
        <w:rPr>
          <w:rFonts w:ascii="Arial" w:hAnsi="Arial" w:cs="Arial"/>
          <w:color w:val="000000" w:themeColor="text1"/>
        </w:rPr>
        <w:t xml:space="preserve">smluvní pokutu </w:t>
      </w:r>
      <w:r w:rsidR="00A70854" w:rsidRPr="0067271A">
        <w:rPr>
          <w:rFonts w:ascii="Arial" w:hAnsi="Arial" w:cs="Arial"/>
          <w:color w:val="000000" w:themeColor="text1"/>
        </w:rPr>
        <w:t>1</w:t>
      </w:r>
      <w:r w:rsidR="007C6F52" w:rsidRPr="0067271A">
        <w:rPr>
          <w:rFonts w:ascii="Arial" w:hAnsi="Arial" w:cs="Arial"/>
          <w:color w:val="000000" w:themeColor="text1"/>
        </w:rPr>
        <w:t>.</w:t>
      </w:r>
      <w:r w:rsidR="00A70854" w:rsidRPr="0067271A">
        <w:rPr>
          <w:rFonts w:ascii="Arial" w:hAnsi="Arial" w:cs="Arial"/>
          <w:color w:val="000000" w:themeColor="text1"/>
        </w:rPr>
        <w:t>0</w:t>
      </w:r>
      <w:r w:rsidRPr="0067271A">
        <w:rPr>
          <w:rFonts w:ascii="Arial" w:hAnsi="Arial" w:cs="Arial"/>
          <w:color w:val="000000" w:themeColor="text1"/>
        </w:rPr>
        <w:t>00,- Kč za každý případ a den. Objednatel tuto skutečnost</w:t>
      </w:r>
      <w:r w:rsidR="00E76A95" w:rsidRPr="0067271A">
        <w:rPr>
          <w:rFonts w:ascii="Arial" w:hAnsi="Arial" w:cs="Arial"/>
          <w:color w:val="000000" w:themeColor="text1"/>
        </w:rPr>
        <w:t xml:space="preserve"> </w:t>
      </w:r>
      <w:r w:rsidRPr="0067271A">
        <w:rPr>
          <w:rFonts w:ascii="Arial" w:hAnsi="Arial" w:cs="Arial"/>
          <w:color w:val="000000" w:themeColor="text1"/>
        </w:rPr>
        <w:t>oznámí prokazatelně zhotoviteli.</w:t>
      </w:r>
    </w:p>
    <w:p w14:paraId="66F7B32E" w14:textId="7A625F95" w:rsidR="00C12E93" w:rsidRPr="00A20429"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rPr>
      </w:pPr>
      <w:r w:rsidRPr="00A20429">
        <w:rPr>
          <w:rFonts w:ascii="Arial" w:hAnsi="Arial" w:cs="Arial"/>
          <w:color w:val="000000"/>
        </w:rPr>
        <w:t>V případě, že zhotovitel neodstraní vady a nedodělky v</w:t>
      </w:r>
      <w:r w:rsidR="006A546F">
        <w:rPr>
          <w:rFonts w:ascii="Arial" w:hAnsi="Arial" w:cs="Arial"/>
          <w:color w:val="000000"/>
        </w:rPr>
        <w:t>e lhůtách</w:t>
      </w:r>
      <w:r w:rsidRPr="00A20429">
        <w:rPr>
          <w:rFonts w:ascii="Arial" w:hAnsi="Arial" w:cs="Arial"/>
          <w:color w:val="000000"/>
        </w:rPr>
        <w:t xml:space="preserve"> sjednaných v</w:t>
      </w:r>
      <w:r w:rsidR="000B4ECC" w:rsidRPr="00A20429">
        <w:rPr>
          <w:rFonts w:ascii="Arial" w:hAnsi="Arial" w:cs="Arial"/>
          <w:color w:val="000000"/>
        </w:rPr>
        <w:t> </w:t>
      </w:r>
      <w:r w:rsidRPr="00A20429">
        <w:rPr>
          <w:rFonts w:ascii="Arial" w:hAnsi="Arial" w:cs="Arial"/>
          <w:color w:val="000000"/>
        </w:rPr>
        <w:t>přejímacím</w:t>
      </w:r>
      <w:r w:rsidR="000B4ECC" w:rsidRPr="00A20429">
        <w:rPr>
          <w:rFonts w:ascii="Arial" w:hAnsi="Arial" w:cs="Arial"/>
          <w:color w:val="000000"/>
        </w:rPr>
        <w:t xml:space="preserve"> p</w:t>
      </w:r>
      <w:r w:rsidRPr="00A20429">
        <w:rPr>
          <w:rFonts w:ascii="Arial" w:hAnsi="Arial" w:cs="Arial"/>
          <w:color w:val="000000"/>
        </w:rPr>
        <w:t xml:space="preserve">rotokolu, </w:t>
      </w:r>
      <w:r w:rsidR="009C2610">
        <w:rPr>
          <w:rFonts w:ascii="Arial" w:hAnsi="Arial" w:cs="Arial"/>
          <w:color w:val="000000"/>
        </w:rPr>
        <w:t xml:space="preserve">má </w:t>
      </w:r>
      <w:r w:rsidRPr="00A20429">
        <w:rPr>
          <w:rFonts w:ascii="Arial" w:hAnsi="Arial" w:cs="Arial"/>
          <w:color w:val="000000"/>
        </w:rPr>
        <w:t>objednatel</w:t>
      </w:r>
      <w:r w:rsidR="009C2610">
        <w:rPr>
          <w:rFonts w:ascii="Arial" w:hAnsi="Arial" w:cs="Arial"/>
          <w:color w:val="000000"/>
        </w:rPr>
        <w:t xml:space="preserve"> právo</w:t>
      </w:r>
      <w:r w:rsidRPr="00A20429">
        <w:rPr>
          <w:rFonts w:ascii="Arial" w:hAnsi="Arial" w:cs="Arial"/>
          <w:color w:val="000000"/>
        </w:rPr>
        <w:t xml:space="preserve"> </w:t>
      </w:r>
      <w:r w:rsidR="009C2610">
        <w:rPr>
          <w:rFonts w:ascii="Arial" w:hAnsi="Arial" w:cs="Arial"/>
          <w:color w:val="000000"/>
        </w:rPr>
        <w:t xml:space="preserve">účtovat zhotoviteli </w:t>
      </w:r>
      <w:r w:rsidRPr="00A20429">
        <w:rPr>
          <w:rFonts w:ascii="Arial" w:hAnsi="Arial" w:cs="Arial"/>
          <w:color w:val="000000"/>
        </w:rPr>
        <w:t xml:space="preserve">smluvní pokutu </w:t>
      </w:r>
      <w:r w:rsidR="001B5476">
        <w:rPr>
          <w:rFonts w:ascii="Arial" w:hAnsi="Arial" w:cs="Arial"/>
          <w:color w:val="000000"/>
        </w:rPr>
        <w:t>1</w:t>
      </w:r>
      <w:r w:rsidR="007C6F52">
        <w:rPr>
          <w:rFonts w:ascii="Arial" w:hAnsi="Arial" w:cs="Arial"/>
          <w:color w:val="000000"/>
        </w:rPr>
        <w:t>.</w:t>
      </w:r>
      <w:r w:rsidR="009368C8" w:rsidRPr="00A20429">
        <w:rPr>
          <w:rFonts w:ascii="Arial" w:hAnsi="Arial" w:cs="Arial"/>
          <w:color w:val="000000"/>
        </w:rPr>
        <w:t>0</w:t>
      </w:r>
      <w:r w:rsidRPr="00A20429">
        <w:rPr>
          <w:rFonts w:ascii="Arial" w:hAnsi="Arial" w:cs="Arial"/>
          <w:color w:val="000000"/>
        </w:rPr>
        <w:t>00,- Kč za každý případ a den</w:t>
      </w:r>
      <w:r w:rsidR="00E76A95" w:rsidRPr="00A20429">
        <w:rPr>
          <w:rFonts w:ascii="Arial" w:hAnsi="Arial" w:cs="Arial"/>
          <w:color w:val="000000"/>
        </w:rPr>
        <w:t xml:space="preserve"> </w:t>
      </w:r>
      <w:r w:rsidRPr="00A20429">
        <w:rPr>
          <w:rFonts w:ascii="Arial" w:hAnsi="Arial" w:cs="Arial"/>
          <w:color w:val="000000"/>
        </w:rPr>
        <w:t>prodlení.</w:t>
      </w:r>
    </w:p>
    <w:p w14:paraId="3D2688F6" w14:textId="2AF9D768" w:rsidR="00A20429" w:rsidRPr="00A20429" w:rsidRDefault="00A20429" w:rsidP="00FF5B80">
      <w:pPr>
        <w:pStyle w:val="Seznam"/>
        <w:numPr>
          <w:ilvl w:val="1"/>
          <w:numId w:val="18"/>
        </w:numPr>
        <w:spacing w:before="240"/>
        <w:ind w:left="567" w:hanging="567"/>
        <w:jc w:val="both"/>
        <w:rPr>
          <w:rFonts w:ascii="Arial" w:hAnsi="Arial" w:cs="Arial"/>
          <w:sz w:val="22"/>
          <w:szCs w:val="22"/>
        </w:rPr>
      </w:pPr>
      <w:r w:rsidRPr="00A15F6F">
        <w:rPr>
          <w:rFonts w:ascii="Arial" w:hAnsi="Arial" w:cs="Arial"/>
          <w:sz w:val="22"/>
          <w:szCs w:val="22"/>
        </w:rPr>
        <w:t xml:space="preserve">Za nedodržení </w:t>
      </w:r>
      <w:r w:rsidR="006A546F">
        <w:rPr>
          <w:rFonts w:ascii="Arial" w:hAnsi="Arial" w:cs="Arial"/>
          <w:sz w:val="22"/>
          <w:szCs w:val="22"/>
        </w:rPr>
        <w:t>lhůty</w:t>
      </w:r>
      <w:r w:rsidR="006A546F" w:rsidRPr="00A15F6F">
        <w:rPr>
          <w:rFonts w:ascii="Arial" w:hAnsi="Arial" w:cs="Arial"/>
          <w:sz w:val="22"/>
          <w:szCs w:val="22"/>
        </w:rPr>
        <w:t xml:space="preserve"> </w:t>
      </w:r>
      <w:r w:rsidRPr="00A15F6F">
        <w:rPr>
          <w:rFonts w:ascii="Arial" w:hAnsi="Arial" w:cs="Arial"/>
          <w:sz w:val="22"/>
          <w:szCs w:val="22"/>
        </w:rPr>
        <w:t>pro nástup na odstranění reklamovaných vad v záruční lhůtě dle odst. 7.</w:t>
      </w:r>
      <w:r w:rsidR="001469C6">
        <w:rPr>
          <w:rFonts w:ascii="Arial" w:hAnsi="Arial" w:cs="Arial"/>
          <w:sz w:val="22"/>
          <w:szCs w:val="22"/>
        </w:rPr>
        <w:t>6</w:t>
      </w:r>
      <w:r w:rsidRPr="00A15F6F">
        <w:rPr>
          <w:rFonts w:ascii="Arial" w:hAnsi="Arial" w:cs="Arial"/>
          <w:sz w:val="22"/>
          <w:szCs w:val="22"/>
        </w:rPr>
        <w:t xml:space="preserve">.1 této smlouvy má objednatel právo účtovat zhotoviteli smluvní pokutu ve výši </w:t>
      </w:r>
      <w:r w:rsidRPr="00A20429">
        <w:rPr>
          <w:rFonts w:ascii="Arial" w:hAnsi="Arial" w:cs="Arial"/>
          <w:sz w:val="22"/>
          <w:szCs w:val="22"/>
        </w:rPr>
        <w:t>1.000,- Kč za každou vadu a každý započatý den</w:t>
      </w:r>
      <w:r w:rsidR="001664F9">
        <w:rPr>
          <w:rFonts w:ascii="Arial" w:hAnsi="Arial" w:cs="Arial"/>
          <w:sz w:val="22"/>
          <w:szCs w:val="22"/>
        </w:rPr>
        <w:t xml:space="preserve"> prodlení</w:t>
      </w:r>
      <w:r w:rsidRPr="00A20429">
        <w:rPr>
          <w:rFonts w:ascii="Arial" w:hAnsi="Arial" w:cs="Arial"/>
          <w:sz w:val="22"/>
          <w:szCs w:val="22"/>
        </w:rPr>
        <w:t>.</w:t>
      </w:r>
    </w:p>
    <w:p w14:paraId="0A6115EB" w14:textId="4FB12576" w:rsidR="00A20429" w:rsidRPr="00A20429" w:rsidRDefault="00A20429" w:rsidP="00FF5B80">
      <w:pPr>
        <w:pStyle w:val="Seznam"/>
        <w:numPr>
          <w:ilvl w:val="1"/>
          <w:numId w:val="18"/>
        </w:numPr>
        <w:spacing w:before="240"/>
        <w:ind w:left="567" w:hanging="567"/>
        <w:jc w:val="both"/>
        <w:rPr>
          <w:rFonts w:ascii="Arial" w:hAnsi="Arial" w:cs="Arial"/>
          <w:sz w:val="22"/>
          <w:szCs w:val="22"/>
        </w:rPr>
      </w:pPr>
      <w:r w:rsidRPr="00A15F6F">
        <w:rPr>
          <w:rFonts w:ascii="Arial" w:hAnsi="Arial" w:cs="Arial"/>
          <w:sz w:val="22"/>
          <w:szCs w:val="22"/>
        </w:rPr>
        <w:t xml:space="preserve">Za nedodržení </w:t>
      </w:r>
      <w:r w:rsidR="006A546F">
        <w:rPr>
          <w:rFonts w:ascii="Arial" w:hAnsi="Arial" w:cs="Arial"/>
          <w:sz w:val="22"/>
          <w:szCs w:val="22"/>
        </w:rPr>
        <w:t>lhůty</w:t>
      </w:r>
      <w:r w:rsidR="006A546F" w:rsidRPr="00A15F6F">
        <w:rPr>
          <w:rFonts w:ascii="Arial" w:hAnsi="Arial" w:cs="Arial"/>
          <w:sz w:val="22"/>
          <w:szCs w:val="22"/>
        </w:rPr>
        <w:t xml:space="preserve"> </w:t>
      </w:r>
      <w:r w:rsidRPr="00A15F6F">
        <w:rPr>
          <w:rFonts w:ascii="Arial" w:hAnsi="Arial" w:cs="Arial"/>
          <w:sz w:val="22"/>
          <w:szCs w:val="22"/>
        </w:rPr>
        <w:t>pro nástup na odstranění reklamovaných vad v záruční lhůtě dle odst. 7.</w:t>
      </w:r>
      <w:r w:rsidR="001469C6">
        <w:rPr>
          <w:rFonts w:ascii="Arial" w:hAnsi="Arial" w:cs="Arial"/>
          <w:sz w:val="22"/>
          <w:szCs w:val="22"/>
        </w:rPr>
        <w:t>6</w:t>
      </w:r>
      <w:r w:rsidRPr="00A15F6F">
        <w:rPr>
          <w:rFonts w:ascii="Arial" w:hAnsi="Arial" w:cs="Arial"/>
          <w:sz w:val="22"/>
          <w:szCs w:val="22"/>
        </w:rPr>
        <w:t xml:space="preserve">.2 této smlouvy má objednatel právo účtovat zhotoviteli smluvní pokutu ve výši </w:t>
      </w:r>
      <w:r w:rsidR="006A546F">
        <w:rPr>
          <w:rFonts w:ascii="Arial" w:hAnsi="Arial" w:cs="Arial"/>
          <w:sz w:val="22"/>
          <w:szCs w:val="22"/>
        </w:rPr>
        <w:t>1</w:t>
      </w:r>
      <w:r w:rsidRPr="00A20429">
        <w:rPr>
          <w:rFonts w:ascii="Arial" w:hAnsi="Arial" w:cs="Arial"/>
          <w:sz w:val="22"/>
          <w:szCs w:val="22"/>
        </w:rPr>
        <w:t>.000,- Kč za každou vadu a každ</w:t>
      </w:r>
      <w:r w:rsidR="006A546F">
        <w:rPr>
          <w:rFonts w:ascii="Arial" w:hAnsi="Arial" w:cs="Arial"/>
          <w:sz w:val="22"/>
          <w:szCs w:val="22"/>
        </w:rPr>
        <w:t xml:space="preserve">ou </w:t>
      </w:r>
      <w:r w:rsidRPr="00A20429">
        <w:rPr>
          <w:rFonts w:ascii="Arial" w:hAnsi="Arial" w:cs="Arial"/>
          <w:sz w:val="22"/>
          <w:szCs w:val="22"/>
        </w:rPr>
        <w:t>započat</w:t>
      </w:r>
      <w:r w:rsidR="006A546F">
        <w:rPr>
          <w:rFonts w:ascii="Arial" w:hAnsi="Arial" w:cs="Arial"/>
          <w:sz w:val="22"/>
          <w:szCs w:val="22"/>
        </w:rPr>
        <w:t>ou hodinu</w:t>
      </w:r>
      <w:r w:rsidR="00401313">
        <w:rPr>
          <w:rFonts w:ascii="Arial" w:hAnsi="Arial" w:cs="Arial"/>
          <w:sz w:val="22"/>
          <w:szCs w:val="22"/>
        </w:rPr>
        <w:t xml:space="preserve"> prodlení</w:t>
      </w:r>
      <w:r w:rsidRPr="00A20429">
        <w:rPr>
          <w:rFonts w:ascii="Arial" w:hAnsi="Arial" w:cs="Arial"/>
          <w:sz w:val="22"/>
          <w:szCs w:val="22"/>
        </w:rPr>
        <w:t>.</w:t>
      </w:r>
    </w:p>
    <w:p w14:paraId="73FFF1F4" w14:textId="59F6FD9A" w:rsidR="00A20429" w:rsidRDefault="00A20429" w:rsidP="00FF5B80">
      <w:pPr>
        <w:pStyle w:val="Seznam"/>
        <w:numPr>
          <w:ilvl w:val="1"/>
          <w:numId w:val="18"/>
        </w:numPr>
        <w:spacing w:before="240"/>
        <w:ind w:left="567" w:hanging="567"/>
        <w:jc w:val="both"/>
        <w:rPr>
          <w:rFonts w:ascii="Arial" w:hAnsi="Arial" w:cs="Arial"/>
          <w:sz w:val="22"/>
          <w:szCs w:val="22"/>
        </w:rPr>
      </w:pPr>
      <w:r w:rsidRPr="00A15F6F">
        <w:rPr>
          <w:rFonts w:ascii="Arial" w:hAnsi="Arial" w:cs="Arial"/>
          <w:sz w:val="22"/>
          <w:szCs w:val="22"/>
        </w:rPr>
        <w:t xml:space="preserve">Za nedodržení </w:t>
      </w:r>
      <w:r w:rsidR="006A546F">
        <w:rPr>
          <w:rFonts w:ascii="Arial" w:hAnsi="Arial" w:cs="Arial"/>
          <w:sz w:val="22"/>
          <w:szCs w:val="22"/>
        </w:rPr>
        <w:t>lhůty</w:t>
      </w:r>
      <w:r w:rsidR="006A546F" w:rsidRPr="00A15F6F">
        <w:rPr>
          <w:rFonts w:ascii="Arial" w:hAnsi="Arial" w:cs="Arial"/>
          <w:sz w:val="22"/>
          <w:szCs w:val="22"/>
        </w:rPr>
        <w:t xml:space="preserve"> </w:t>
      </w:r>
      <w:r w:rsidRPr="00A15F6F">
        <w:rPr>
          <w:rFonts w:ascii="Arial" w:hAnsi="Arial" w:cs="Arial"/>
          <w:sz w:val="22"/>
          <w:szCs w:val="22"/>
        </w:rPr>
        <w:t xml:space="preserve">pro </w:t>
      </w:r>
      <w:r w:rsidRPr="00A15F6F">
        <w:rPr>
          <w:rFonts w:ascii="Arial" w:hAnsi="Arial" w:cs="Arial"/>
          <w:iCs/>
          <w:sz w:val="22"/>
          <w:szCs w:val="22"/>
        </w:rPr>
        <w:t xml:space="preserve">odstranění reklamovaných vad </w:t>
      </w:r>
      <w:r w:rsidRPr="00A15F6F">
        <w:rPr>
          <w:rFonts w:ascii="Arial" w:hAnsi="Arial" w:cs="Arial"/>
          <w:sz w:val="22"/>
          <w:szCs w:val="22"/>
        </w:rPr>
        <w:t xml:space="preserve">v záruční lhůtě má objednatel právo účtovat zhotoviteli smluvní pokutu ve výši </w:t>
      </w:r>
      <w:r w:rsidR="001B5476">
        <w:rPr>
          <w:rFonts w:ascii="Arial" w:hAnsi="Arial" w:cs="Arial"/>
          <w:sz w:val="22"/>
          <w:szCs w:val="22"/>
        </w:rPr>
        <w:t>1</w:t>
      </w:r>
      <w:r w:rsidRPr="00A20429">
        <w:rPr>
          <w:rFonts w:ascii="Arial" w:hAnsi="Arial" w:cs="Arial"/>
          <w:sz w:val="22"/>
          <w:szCs w:val="22"/>
        </w:rPr>
        <w:t>.000,- Kč za každou vadu a každý započatý den</w:t>
      </w:r>
      <w:r w:rsidR="00401313">
        <w:rPr>
          <w:rFonts w:ascii="Arial" w:hAnsi="Arial" w:cs="Arial"/>
          <w:sz w:val="22"/>
          <w:szCs w:val="22"/>
        </w:rPr>
        <w:t xml:space="preserve"> prodlení</w:t>
      </w:r>
      <w:r w:rsidRPr="00A20429">
        <w:rPr>
          <w:rFonts w:ascii="Arial" w:hAnsi="Arial" w:cs="Arial"/>
          <w:sz w:val="22"/>
          <w:szCs w:val="22"/>
        </w:rPr>
        <w:t xml:space="preserve">. </w:t>
      </w:r>
    </w:p>
    <w:p w14:paraId="3BCABABC" w14:textId="59A645CB" w:rsidR="009B24A2" w:rsidRPr="003B525B" w:rsidRDefault="00401313" w:rsidP="00FF5B80">
      <w:pPr>
        <w:pStyle w:val="Seznam"/>
        <w:numPr>
          <w:ilvl w:val="1"/>
          <w:numId w:val="18"/>
        </w:numPr>
        <w:spacing w:before="240"/>
        <w:ind w:left="567" w:hanging="567"/>
        <w:jc w:val="both"/>
        <w:rPr>
          <w:rFonts w:ascii="Arial" w:hAnsi="Arial" w:cs="Arial"/>
          <w:color w:val="000000" w:themeColor="text1"/>
          <w:sz w:val="22"/>
          <w:szCs w:val="22"/>
        </w:rPr>
      </w:pPr>
      <w:r w:rsidRPr="003B525B">
        <w:rPr>
          <w:rFonts w:ascii="Arial" w:hAnsi="Arial" w:cs="Arial"/>
          <w:color w:val="000000" w:themeColor="text1"/>
          <w:sz w:val="22"/>
          <w:szCs w:val="22"/>
        </w:rPr>
        <w:t>V případě, že zhotovitel nesplní povinnost uvedenou v odst.</w:t>
      </w:r>
      <w:r w:rsidR="0067271A" w:rsidRPr="003B525B">
        <w:rPr>
          <w:rFonts w:ascii="Arial" w:hAnsi="Arial" w:cs="Arial"/>
          <w:color w:val="000000" w:themeColor="text1"/>
          <w:sz w:val="22"/>
          <w:szCs w:val="22"/>
        </w:rPr>
        <w:t xml:space="preserve"> 4.5 (předložení harmonogramu), v odst. 5.11 (předložení</w:t>
      </w:r>
      <w:r w:rsidRPr="003B525B">
        <w:rPr>
          <w:rFonts w:ascii="Arial" w:hAnsi="Arial" w:cs="Arial"/>
          <w:color w:val="000000" w:themeColor="text1"/>
          <w:sz w:val="22"/>
          <w:szCs w:val="22"/>
        </w:rPr>
        <w:t xml:space="preserve"> </w:t>
      </w:r>
      <w:r w:rsidR="0067271A" w:rsidRPr="003B525B">
        <w:rPr>
          <w:rFonts w:ascii="Arial" w:hAnsi="Arial" w:cs="Arial"/>
          <w:color w:val="000000" w:themeColor="text1"/>
          <w:sz w:val="22"/>
          <w:szCs w:val="22"/>
        </w:rPr>
        <w:t xml:space="preserve">seznamu materiálu k odsouhlasení) nebo v odst. </w:t>
      </w:r>
      <w:r w:rsidRPr="003B525B">
        <w:rPr>
          <w:rFonts w:ascii="Arial" w:hAnsi="Arial" w:cs="Arial"/>
          <w:color w:val="000000" w:themeColor="text1"/>
          <w:sz w:val="22"/>
          <w:szCs w:val="22"/>
        </w:rPr>
        <w:t>6.4</w:t>
      </w:r>
      <w:r w:rsidR="0067271A" w:rsidRPr="003B525B">
        <w:rPr>
          <w:rFonts w:ascii="Arial" w:hAnsi="Arial" w:cs="Arial"/>
          <w:color w:val="000000" w:themeColor="text1"/>
          <w:sz w:val="22"/>
          <w:szCs w:val="22"/>
        </w:rPr>
        <w:t xml:space="preserve"> (předložení dokladů o kvalifikaci významného poddodavatele)</w:t>
      </w:r>
      <w:r w:rsidRPr="003B525B">
        <w:rPr>
          <w:rFonts w:ascii="Arial" w:hAnsi="Arial" w:cs="Arial"/>
          <w:color w:val="000000" w:themeColor="text1"/>
          <w:sz w:val="22"/>
          <w:szCs w:val="22"/>
        </w:rPr>
        <w:t xml:space="preserve"> této smlouvy, </w:t>
      </w:r>
      <w:r w:rsidR="0067271A" w:rsidRPr="003B525B">
        <w:rPr>
          <w:rFonts w:ascii="Arial" w:hAnsi="Arial" w:cs="Arial"/>
          <w:color w:val="000000" w:themeColor="text1"/>
          <w:sz w:val="22"/>
          <w:szCs w:val="22"/>
        </w:rPr>
        <w:t>má objednatel právo</w:t>
      </w:r>
      <w:r w:rsidR="001664F9" w:rsidRPr="003B525B">
        <w:rPr>
          <w:rFonts w:ascii="Arial" w:hAnsi="Arial" w:cs="Arial"/>
          <w:color w:val="000000" w:themeColor="text1"/>
          <w:sz w:val="22"/>
          <w:szCs w:val="22"/>
        </w:rPr>
        <w:t xml:space="preserve"> účtovat zhotoviteli</w:t>
      </w:r>
      <w:r w:rsidRPr="003B525B">
        <w:rPr>
          <w:rFonts w:ascii="Arial" w:hAnsi="Arial" w:cs="Arial"/>
          <w:color w:val="000000" w:themeColor="text1"/>
          <w:sz w:val="22"/>
          <w:szCs w:val="22"/>
        </w:rPr>
        <w:t xml:space="preserve"> smluvní pokutu ve výši 1.000,- Kč za každý případ a</w:t>
      </w:r>
      <w:r w:rsidR="001664F9" w:rsidRPr="003B525B">
        <w:rPr>
          <w:rFonts w:ascii="Arial" w:hAnsi="Arial" w:cs="Arial"/>
          <w:color w:val="000000" w:themeColor="text1"/>
          <w:sz w:val="22"/>
          <w:szCs w:val="22"/>
        </w:rPr>
        <w:t xml:space="preserve"> každý započatý</w:t>
      </w:r>
      <w:r w:rsidRPr="003B525B">
        <w:rPr>
          <w:rFonts w:ascii="Arial" w:hAnsi="Arial" w:cs="Arial"/>
          <w:color w:val="000000" w:themeColor="text1"/>
          <w:sz w:val="22"/>
          <w:szCs w:val="22"/>
        </w:rPr>
        <w:t xml:space="preserve"> den</w:t>
      </w:r>
      <w:r w:rsidR="0067271A" w:rsidRPr="003B525B">
        <w:rPr>
          <w:rFonts w:ascii="Arial" w:hAnsi="Arial" w:cs="Arial"/>
          <w:color w:val="000000" w:themeColor="text1"/>
          <w:sz w:val="22"/>
          <w:szCs w:val="22"/>
        </w:rPr>
        <w:t xml:space="preserve"> prodlení</w:t>
      </w:r>
      <w:r w:rsidRPr="003B525B">
        <w:rPr>
          <w:rFonts w:ascii="Arial" w:hAnsi="Arial" w:cs="Arial"/>
          <w:color w:val="000000" w:themeColor="text1"/>
          <w:sz w:val="22"/>
          <w:szCs w:val="22"/>
        </w:rPr>
        <w:t>.</w:t>
      </w:r>
    </w:p>
    <w:p w14:paraId="47A1CD7E" w14:textId="126E8FB8" w:rsidR="00C12E93" w:rsidRPr="00A20429"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rPr>
      </w:pPr>
      <w:r w:rsidRPr="00A20429">
        <w:rPr>
          <w:rFonts w:ascii="Arial" w:hAnsi="Arial" w:cs="Arial"/>
          <w:color w:val="000000"/>
        </w:rPr>
        <w:t>V případě, že objednatel nesplní povinnost zaplatit včas dle platebních podmínek, je povinen</w:t>
      </w:r>
      <w:r w:rsidR="006346DE" w:rsidRPr="00A20429">
        <w:rPr>
          <w:rFonts w:ascii="Arial" w:hAnsi="Arial" w:cs="Arial"/>
          <w:color w:val="000000"/>
        </w:rPr>
        <w:t xml:space="preserve"> </w:t>
      </w:r>
      <w:r w:rsidRPr="00A20429">
        <w:rPr>
          <w:rFonts w:ascii="Arial" w:hAnsi="Arial" w:cs="Arial"/>
          <w:color w:val="000000"/>
        </w:rPr>
        <w:t>zaplatit zhotoviteli úrok z nezaplacených obnosů ve výši 0,05% dlužné částky, za každý den</w:t>
      </w:r>
      <w:r w:rsidR="006346DE" w:rsidRPr="00A20429">
        <w:rPr>
          <w:rFonts w:ascii="Arial" w:hAnsi="Arial" w:cs="Arial"/>
          <w:color w:val="000000"/>
        </w:rPr>
        <w:t xml:space="preserve"> </w:t>
      </w:r>
      <w:r w:rsidRPr="00A20429">
        <w:rPr>
          <w:rFonts w:ascii="Arial" w:hAnsi="Arial" w:cs="Arial"/>
          <w:color w:val="000000"/>
        </w:rPr>
        <w:t>prodlení.</w:t>
      </w:r>
    </w:p>
    <w:p w14:paraId="25553630" w14:textId="77777777" w:rsidR="00C12E93" w:rsidRPr="00A20429"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rPr>
      </w:pPr>
      <w:r w:rsidRPr="00A20429">
        <w:rPr>
          <w:rFonts w:ascii="Arial" w:hAnsi="Arial" w:cs="Arial"/>
          <w:color w:val="000000"/>
        </w:rPr>
        <w:t>Zaplacením smluvních pokut nejsou dotčeny nároky smluvních stran na náhradu škody.</w:t>
      </w:r>
    </w:p>
    <w:p w14:paraId="35EC0B01" w14:textId="7845458C" w:rsidR="008806D1" w:rsidRPr="00894352" w:rsidRDefault="00C12E93" w:rsidP="00FF5B80">
      <w:pPr>
        <w:pStyle w:val="Odstavecseseznamem"/>
        <w:numPr>
          <w:ilvl w:val="1"/>
          <w:numId w:val="18"/>
        </w:numPr>
        <w:autoSpaceDE w:val="0"/>
        <w:autoSpaceDN w:val="0"/>
        <w:adjustRightInd w:val="0"/>
        <w:spacing w:before="120" w:after="0" w:line="240" w:lineRule="auto"/>
        <w:ind w:left="567" w:hanging="567"/>
        <w:contextualSpacing w:val="0"/>
        <w:jc w:val="both"/>
        <w:rPr>
          <w:rFonts w:ascii="Arial" w:hAnsi="Arial" w:cs="Arial"/>
          <w:color w:val="000000"/>
        </w:rPr>
      </w:pPr>
      <w:r w:rsidRPr="00A20429">
        <w:rPr>
          <w:rFonts w:ascii="Arial" w:hAnsi="Arial" w:cs="Arial"/>
          <w:color w:val="000000"/>
        </w:rPr>
        <w:t>Rozhodnutí o udělení smluvní pokuty vůči zhotoviteli musí být objednatelem písemnou formou</w:t>
      </w:r>
      <w:r w:rsidR="006346DE" w:rsidRPr="00A20429">
        <w:rPr>
          <w:rFonts w:ascii="Arial" w:hAnsi="Arial" w:cs="Arial"/>
          <w:color w:val="000000"/>
        </w:rPr>
        <w:t xml:space="preserve"> </w:t>
      </w:r>
      <w:r w:rsidRPr="00A20429">
        <w:rPr>
          <w:rFonts w:ascii="Arial" w:hAnsi="Arial" w:cs="Arial"/>
          <w:color w:val="000000"/>
        </w:rPr>
        <w:t>zpracováno a neprodleně doručeno zhotoviteli.</w:t>
      </w:r>
    </w:p>
    <w:p w14:paraId="33EFAA9D" w14:textId="1216D492" w:rsidR="00BA3491" w:rsidRPr="004435C7" w:rsidRDefault="00BA3491" w:rsidP="00FF5B80">
      <w:pPr>
        <w:pStyle w:val="Nadpis2"/>
        <w:numPr>
          <w:ilvl w:val="0"/>
          <w:numId w:val="18"/>
        </w:numPr>
        <w:spacing w:before="480"/>
        <w:ind w:right="0"/>
        <w:rPr>
          <w:rFonts w:cs="Arial"/>
          <w:sz w:val="22"/>
          <w:szCs w:val="22"/>
          <w:u w:val="single"/>
        </w:rPr>
      </w:pPr>
      <w:r w:rsidRPr="004435C7">
        <w:rPr>
          <w:rFonts w:cs="Arial"/>
          <w:sz w:val="22"/>
          <w:szCs w:val="22"/>
          <w:u w:val="single"/>
        </w:rPr>
        <w:t>O</w:t>
      </w:r>
      <w:r>
        <w:rPr>
          <w:rFonts w:cs="Arial"/>
          <w:sz w:val="22"/>
          <w:szCs w:val="22"/>
          <w:u w:val="single"/>
        </w:rPr>
        <w:t>dstoupení od smlouvy</w:t>
      </w:r>
    </w:p>
    <w:p w14:paraId="0C711311" w14:textId="77777777" w:rsidR="00BA3491" w:rsidRPr="00BA3491" w:rsidRDefault="00BA3491" w:rsidP="00FF5B80">
      <w:pPr>
        <w:pStyle w:val="Odstavecseseznamem"/>
        <w:numPr>
          <w:ilvl w:val="1"/>
          <w:numId w:val="18"/>
        </w:numPr>
        <w:spacing w:before="240" w:after="0" w:line="240" w:lineRule="auto"/>
        <w:ind w:left="567" w:hanging="567"/>
        <w:contextualSpacing w:val="0"/>
        <w:jc w:val="both"/>
        <w:rPr>
          <w:rFonts w:ascii="Arial" w:hAnsi="Arial" w:cs="Arial"/>
        </w:rPr>
      </w:pPr>
      <w:r w:rsidRPr="00BA3491">
        <w:rPr>
          <w:rFonts w:ascii="Arial" w:hAnsi="Arial" w:cs="Arial"/>
        </w:rPr>
        <w:t xml:space="preserve">Smluvní strany mohou odstoupit od této smlouvy z důvodů stanovených zákonem nebo touto smlouvou. </w:t>
      </w:r>
    </w:p>
    <w:p w14:paraId="68F53855" w14:textId="77777777" w:rsidR="00BA3491" w:rsidRPr="00BA3491" w:rsidRDefault="00BA3491" w:rsidP="00FF5B80">
      <w:pPr>
        <w:pStyle w:val="Odstavecseseznamem"/>
        <w:numPr>
          <w:ilvl w:val="1"/>
          <w:numId w:val="18"/>
        </w:numPr>
        <w:spacing w:before="240" w:after="0" w:line="240" w:lineRule="auto"/>
        <w:ind w:left="567" w:hanging="567"/>
        <w:contextualSpacing w:val="0"/>
        <w:jc w:val="both"/>
        <w:rPr>
          <w:rFonts w:ascii="Arial" w:hAnsi="Arial" w:cs="Arial"/>
        </w:rPr>
      </w:pPr>
      <w:r w:rsidRPr="00BA3491">
        <w:rPr>
          <w:rFonts w:ascii="Arial" w:hAnsi="Arial" w:cs="Arial"/>
        </w:rPr>
        <w:t>Smluvní strany mohou odstoupit od této smlouvy, pokud dojde k </w:t>
      </w:r>
      <w:r w:rsidRPr="00BA3491">
        <w:rPr>
          <w:rFonts w:ascii="Arial" w:hAnsi="Arial" w:cs="Arial"/>
          <w:b/>
          <w:bCs/>
        </w:rPr>
        <w:t xml:space="preserve">podstatnému porušení smlouvy </w:t>
      </w:r>
      <w:r w:rsidRPr="00BA3491">
        <w:rPr>
          <w:rFonts w:ascii="Arial" w:hAnsi="Arial" w:cs="Arial"/>
        </w:rPr>
        <w:t xml:space="preserve">druhou stranou. </w:t>
      </w:r>
    </w:p>
    <w:p w14:paraId="7E5BCF30" w14:textId="4AA23875" w:rsidR="00BA3491" w:rsidRPr="00BA3491" w:rsidRDefault="00BA3491" w:rsidP="00FF5B80">
      <w:pPr>
        <w:pStyle w:val="Odstavecseseznamem"/>
        <w:numPr>
          <w:ilvl w:val="1"/>
          <w:numId w:val="18"/>
        </w:numPr>
        <w:spacing w:before="120" w:after="0" w:line="240" w:lineRule="auto"/>
        <w:ind w:left="567" w:hanging="567"/>
        <w:contextualSpacing w:val="0"/>
        <w:jc w:val="both"/>
        <w:rPr>
          <w:rFonts w:ascii="Arial" w:hAnsi="Arial" w:cs="Arial"/>
        </w:rPr>
      </w:pPr>
      <w:r w:rsidRPr="00BA3491">
        <w:rPr>
          <w:rFonts w:ascii="Arial" w:hAnsi="Arial" w:cs="Arial"/>
        </w:rPr>
        <w:lastRenderedPageBreak/>
        <w:t xml:space="preserve">Za podstatné porušení smlouvy se </w:t>
      </w:r>
      <w:r w:rsidRPr="00BA3491">
        <w:rPr>
          <w:rFonts w:ascii="Arial" w:hAnsi="Arial" w:cs="Arial"/>
          <w:b/>
          <w:bCs/>
        </w:rPr>
        <w:t>na straně objednatele</w:t>
      </w:r>
      <w:r w:rsidRPr="00BA3491">
        <w:rPr>
          <w:rFonts w:ascii="Arial" w:hAnsi="Arial" w:cs="Arial"/>
        </w:rPr>
        <w:t xml:space="preserve"> považuje více než 60 denní prodlení s platbou na základě řádně vystaveného daňového dokladu dle čl. 3 této smlouvy. </w:t>
      </w:r>
    </w:p>
    <w:p w14:paraId="232864B8" w14:textId="379471BF" w:rsidR="00BA3491" w:rsidRPr="00BA3491" w:rsidRDefault="00BA3491" w:rsidP="00FF5B80">
      <w:pPr>
        <w:pStyle w:val="Odstavecseseznamem"/>
        <w:numPr>
          <w:ilvl w:val="1"/>
          <w:numId w:val="18"/>
        </w:numPr>
        <w:spacing w:before="120" w:after="0" w:line="240" w:lineRule="auto"/>
        <w:ind w:left="567" w:hanging="567"/>
        <w:contextualSpacing w:val="0"/>
        <w:jc w:val="both"/>
        <w:rPr>
          <w:rFonts w:ascii="Arial" w:hAnsi="Arial" w:cs="Arial"/>
          <w:u w:val="single"/>
        </w:rPr>
      </w:pPr>
      <w:r w:rsidRPr="00BA3491">
        <w:rPr>
          <w:rFonts w:ascii="Arial" w:hAnsi="Arial" w:cs="Arial"/>
        </w:rPr>
        <w:t xml:space="preserve">Za podstatné porušení smlouvy se </w:t>
      </w:r>
      <w:r w:rsidRPr="00BA3491">
        <w:rPr>
          <w:rFonts w:ascii="Arial" w:hAnsi="Arial" w:cs="Arial"/>
          <w:b/>
          <w:bCs/>
        </w:rPr>
        <w:t>na straně zhotovitele</w:t>
      </w:r>
      <w:r w:rsidRPr="00BA3491">
        <w:rPr>
          <w:rFonts w:ascii="Arial" w:hAnsi="Arial" w:cs="Arial"/>
        </w:rPr>
        <w:t xml:space="preserve"> považuje: </w:t>
      </w:r>
    </w:p>
    <w:p w14:paraId="1864181A" w14:textId="5F3AEFAF" w:rsidR="00727D5C" w:rsidRPr="00BA3491" w:rsidRDefault="00727D5C" w:rsidP="00FF5B80">
      <w:pPr>
        <w:pStyle w:val="Seznam"/>
        <w:numPr>
          <w:ilvl w:val="2"/>
          <w:numId w:val="18"/>
        </w:numPr>
        <w:suppressAutoHyphens/>
        <w:spacing w:before="60"/>
        <w:ind w:left="1276"/>
        <w:jc w:val="both"/>
        <w:rPr>
          <w:rFonts w:ascii="Arial" w:hAnsi="Arial" w:cs="Arial"/>
          <w:sz w:val="22"/>
          <w:szCs w:val="22"/>
        </w:rPr>
      </w:pPr>
      <w:r>
        <w:rPr>
          <w:rFonts w:ascii="Arial" w:hAnsi="Arial" w:cs="Arial"/>
          <w:sz w:val="22"/>
          <w:szCs w:val="22"/>
        </w:rPr>
        <w:t>prodlení zhotovitele se zahájením jednotlivých etap díla delším než 30 dní oproti termínům sjednaným v časovém a věcném harmonogramu prací,</w:t>
      </w:r>
      <w:r w:rsidRPr="00727D5C">
        <w:rPr>
          <w:rFonts w:ascii="Arial" w:hAnsi="Arial" w:cs="Arial"/>
          <w:sz w:val="22"/>
          <w:szCs w:val="22"/>
        </w:rPr>
        <w:t xml:space="preserve"> </w:t>
      </w:r>
      <w:r w:rsidRPr="00BA3491">
        <w:rPr>
          <w:rFonts w:ascii="Arial" w:hAnsi="Arial" w:cs="Arial"/>
          <w:sz w:val="22"/>
          <w:szCs w:val="22"/>
        </w:rPr>
        <w:t xml:space="preserve">pokud nedojde k nápravě ani v přiměřené lhůtě určené objednatelem v písemné výzvě k nápravě, která nesmí být kratší než 7 pracovních dní;  </w:t>
      </w:r>
    </w:p>
    <w:p w14:paraId="5FAC991E" w14:textId="7939D335" w:rsidR="00BA3491" w:rsidRPr="00BA3491" w:rsidRDefault="00BA3491" w:rsidP="00FF5B80">
      <w:pPr>
        <w:pStyle w:val="Seznam"/>
        <w:numPr>
          <w:ilvl w:val="2"/>
          <w:numId w:val="18"/>
        </w:numPr>
        <w:suppressAutoHyphens/>
        <w:spacing w:before="60"/>
        <w:ind w:left="1276"/>
        <w:jc w:val="both"/>
        <w:rPr>
          <w:rFonts w:ascii="Arial" w:hAnsi="Arial" w:cs="Arial"/>
          <w:sz w:val="22"/>
          <w:szCs w:val="22"/>
        </w:rPr>
      </w:pPr>
      <w:r w:rsidRPr="00BA3491">
        <w:rPr>
          <w:rFonts w:ascii="Arial" w:hAnsi="Arial" w:cs="Arial"/>
          <w:sz w:val="22"/>
          <w:szCs w:val="22"/>
        </w:rPr>
        <w:t xml:space="preserve">prodlení zhotovitele se splněním povinností provést, dokončit či předat dílo </w:t>
      </w:r>
      <w:r w:rsidRPr="00BA3491">
        <w:rPr>
          <w:rFonts w:ascii="Arial" w:hAnsi="Arial" w:cs="Arial"/>
          <w:sz w:val="22"/>
          <w:szCs w:val="22"/>
        </w:rPr>
        <w:br/>
        <w:t xml:space="preserve">ve sjednané lhůtě dle odst. 4.3 této smlouvy delší než 30 dní, pokud nedojde k nápravě ani v přiměřené lhůtě určené objednatelem v písemné výzvě k nápravě, která nesmí být kratší než 7 pracovních dní;  </w:t>
      </w:r>
    </w:p>
    <w:p w14:paraId="7B7B0F87" w14:textId="2E107F4F" w:rsidR="00BA3491" w:rsidRPr="00BA3491" w:rsidRDefault="00BA3491" w:rsidP="00FF5B80">
      <w:pPr>
        <w:pStyle w:val="Seznam"/>
        <w:numPr>
          <w:ilvl w:val="2"/>
          <w:numId w:val="18"/>
        </w:numPr>
        <w:suppressAutoHyphens/>
        <w:spacing w:before="60"/>
        <w:ind w:left="1276"/>
        <w:jc w:val="both"/>
        <w:rPr>
          <w:rFonts w:ascii="Arial" w:hAnsi="Arial" w:cs="Arial"/>
          <w:sz w:val="22"/>
          <w:szCs w:val="22"/>
        </w:rPr>
      </w:pPr>
      <w:r w:rsidRPr="00BA3491">
        <w:rPr>
          <w:rFonts w:ascii="Arial" w:hAnsi="Arial" w:cs="Arial"/>
          <w:sz w:val="22"/>
          <w:szCs w:val="22"/>
        </w:rPr>
        <w:t xml:space="preserve">provádění díla zhotovitelem v rozporu s touto smlouvou, PD, stavebním povolením nebo jinými podklady uvedenými v odst. 2.2 této smlouvy, pokud nedojde k nápravě ani v přiměřené lhůtě určené objednatelem v písemné výzvě k nápravě nebo pokud náprava není možná; lhůta k nápravě nesmí být kratší než 7 pracovních dní;  </w:t>
      </w:r>
    </w:p>
    <w:p w14:paraId="3B0FA302" w14:textId="77777777" w:rsidR="00BA3491" w:rsidRPr="00BA3491" w:rsidRDefault="00BA3491" w:rsidP="00FF5B80">
      <w:pPr>
        <w:pStyle w:val="Seznam"/>
        <w:numPr>
          <w:ilvl w:val="2"/>
          <w:numId w:val="18"/>
        </w:numPr>
        <w:tabs>
          <w:tab w:val="left" w:pos="993"/>
        </w:tabs>
        <w:suppressAutoHyphens/>
        <w:spacing w:before="60"/>
        <w:ind w:left="1276" w:hanging="709"/>
        <w:jc w:val="both"/>
        <w:rPr>
          <w:rFonts w:ascii="Arial" w:hAnsi="Arial" w:cs="Arial"/>
          <w:sz w:val="22"/>
          <w:szCs w:val="22"/>
        </w:rPr>
      </w:pPr>
      <w:r w:rsidRPr="00BA3491">
        <w:rPr>
          <w:rFonts w:ascii="Arial" w:hAnsi="Arial" w:cs="Arial"/>
          <w:sz w:val="22"/>
          <w:szCs w:val="22"/>
        </w:rPr>
        <w:t>neoprávněné zastavení nebo přerušení prací zhotovitelem na dobu více než 15 kalendářních dní, aniž by k tomu vedly okolnosti vymezené v odst. 4.6 této smlouvy;</w:t>
      </w:r>
    </w:p>
    <w:p w14:paraId="61ED4C08" w14:textId="77777777" w:rsidR="00BA3491" w:rsidRPr="00BA3491" w:rsidRDefault="00BA3491" w:rsidP="00FF5B80">
      <w:pPr>
        <w:pStyle w:val="Seznam"/>
        <w:numPr>
          <w:ilvl w:val="2"/>
          <w:numId w:val="18"/>
        </w:numPr>
        <w:tabs>
          <w:tab w:val="left" w:pos="993"/>
        </w:tabs>
        <w:suppressAutoHyphens/>
        <w:spacing w:before="60"/>
        <w:ind w:left="1276" w:hanging="709"/>
        <w:jc w:val="both"/>
        <w:rPr>
          <w:rFonts w:ascii="Arial" w:hAnsi="Arial" w:cs="Arial"/>
          <w:sz w:val="22"/>
          <w:szCs w:val="22"/>
        </w:rPr>
      </w:pPr>
      <w:r w:rsidRPr="00BA3491">
        <w:rPr>
          <w:rFonts w:ascii="Arial" w:hAnsi="Arial" w:cs="Arial"/>
          <w:sz w:val="22"/>
          <w:szCs w:val="22"/>
        </w:rPr>
        <w:t>opakované (tj. více než 3x) nebo zvlášť závažné porušení pravidel a předpisů týkajících se BOZP, protipožární ochrany či jiných bezpečnostních pravidel a předpisů zhotovitelem nebo pokud bude zhotovitel jednat takovým způsobem, jímž by mohl objednateli způsobit škody na majetku;</w:t>
      </w:r>
    </w:p>
    <w:p w14:paraId="678AB39C" w14:textId="77777777" w:rsidR="00BA3491" w:rsidRPr="00BA3491" w:rsidRDefault="00BA3491" w:rsidP="00FF5B80">
      <w:pPr>
        <w:pStyle w:val="Seznam"/>
        <w:numPr>
          <w:ilvl w:val="2"/>
          <w:numId w:val="18"/>
        </w:numPr>
        <w:tabs>
          <w:tab w:val="left" w:pos="993"/>
        </w:tabs>
        <w:suppressAutoHyphens/>
        <w:spacing w:before="60"/>
        <w:ind w:left="1276" w:hanging="709"/>
        <w:jc w:val="both"/>
        <w:rPr>
          <w:rFonts w:ascii="Arial" w:hAnsi="Arial" w:cs="Arial"/>
          <w:sz w:val="22"/>
          <w:szCs w:val="22"/>
        </w:rPr>
      </w:pPr>
      <w:r w:rsidRPr="00BA3491">
        <w:rPr>
          <w:rFonts w:ascii="Arial" w:hAnsi="Arial" w:cs="Arial"/>
          <w:sz w:val="22"/>
          <w:szCs w:val="22"/>
        </w:rPr>
        <w:t xml:space="preserve">pokud zhotovitel z jakéhokoli důvodu není oprávněn splnit své závazky vyplývající z této smlouvy; </w:t>
      </w:r>
    </w:p>
    <w:p w14:paraId="4F19464E" w14:textId="77777777" w:rsidR="00BA3491" w:rsidRPr="00BA3491" w:rsidRDefault="00BA3491" w:rsidP="00FF5B80">
      <w:pPr>
        <w:pStyle w:val="Seznam"/>
        <w:numPr>
          <w:ilvl w:val="2"/>
          <w:numId w:val="18"/>
        </w:numPr>
        <w:tabs>
          <w:tab w:val="left" w:pos="993"/>
        </w:tabs>
        <w:suppressAutoHyphens/>
        <w:spacing w:before="60"/>
        <w:ind w:left="1276" w:hanging="709"/>
        <w:jc w:val="both"/>
        <w:rPr>
          <w:rFonts w:ascii="Arial" w:hAnsi="Arial" w:cs="Arial"/>
          <w:sz w:val="22"/>
          <w:szCs w:val="22"/>
        </w:rPr>
      </w:pPr>
      <w:r w:rsidRPr="00BA3491">
        <w:rPr>
          <w:rFonts w:ascii="Arial" w:hAnsi="Arial" w:cs="Arial"/>
          <w:sz w:val="22"/>
          <w:szCs w:val="22"/>
        </w:rPr>
        <w:t xml:space="preserve">pokud soud rozhodne o úpadku zhotovitele, nebo soud zamítne insolvenční návrh na majetek zhotovitele z důvodu nedostatečného majetku na pokrytí nákladů insolvenčního řízení, nebo zhotovitel sám podá návrh na prohlášení úpadku na svůj majetek, nebo je přijato rozhodnutí o povinném nebo dobrovolném zrušení zhotovitele (vyjma případů sloučení nebo splynutí); </w:t>
      </w:r>
    </w:p>
    <w:p w14:paraId="17AB07FD" w14:textId="77777777" w:rsidR="00BA3491" w:rsidRPr="00BA3491" w:rsidRDefault="00BA3491" w:rsidP="00FF5B80">
      <w:pPr>
        <w:pStyle w:val="Seznam"/>
        <w:numPr>
          <w:ilvl w:val="2"/>
          <w:numId w:val="18"/>
        </w:numPr>
        <w:tabs>
          <w:tab w:val="left" w:pos="993"/>
        </w:tabs>
        <w:suppressAutoHyphens/>
        <w:spacing w:before="60"/>
        <w:ind w:left="1276" w:hanging="709"/>
        <w:jc w:val="both"/>
        <w:rPr>
          <w:rFonts w:ascii="Arial" w:hAnsi="Arial" w:cs="Arial"/>
          <w:sz w:val="22"/>
          <w:szCs w:val="22"/>
        </w:rPr>
      </w:pPr>
      <w:r w:rsidRPr="00BA3491">
        <w:rPr>
          <w:rFonts w:ascii="Arial" w:hAnsi="Arial" w:cs="Arial"/>
          <w:sz w:val="22"/>
          <w:szCs w:val="22"/>
        </w:rPr>
        <w:t>pokud tak stanoví ostatní ustanovení této smlouvy či v případech stanovených závaznými právními předpisy, jimiž se řídí uzavřená smlouva.</w:t>
      </w:r>
    </w:p>
    <w:p w14:paraId="175E2CBC" w14:textId="77777777" w:rsidR="00BA3491" w:rsidRPr="00BA3491" w:rsidRDefault="00BA3491" w:rsidP="00FF5B80">
      <w:pPr>
        <w:widowControl w:val="0"/>
        <w:numPr>
          <w:ilvl w:val="1"/>
          <w:numId w:val="18"/>
        </w:numPr>
        <w:suppressAutoHyphens/>
        <w:spacing w:before="240" w:after="0" w:line="240" w:lineRule="auto"/>
        <w:ind w:left="567" w:hanging="567"/>
        <w:jc w:val="both"/>
        <w:rPr>
          <w:rFonts w:ascii="Arial" w:hAnsi="Arial" w:cs="Arial"/>
          <w:iCs/>
        </w:rPr>
      </w:pPr>
      <w:r w:rsidRPr="00BA3491">
        <w:rPr>
          <w:rFonts w:ascii="Arial" w:hAnsi="Arial" w:cs="Arial"/>
        </w:rPr>
        <w:t xml:space="preserve">Objednatel může závazky vyplývající z této smlouvy vypovědět nebo od smlouvy odstoupit též v případech uvedených v § 223 ZZVZ. </w:t>
      </w:r>
    </w:p>
    <w:p w14:paraId="3F645743" w14:textId="77777777" w:rsidR="00BA3491" w:rsidRPr="00BA3491" w:rsidRDefault="00BA3491" w:rsidP="00FF5B80">
      <w:pPr>
        <w:pStyle w:val="Odstavecseseznamem"/>
        <w:numPr>
          <w:ilvl w:val="1"/>
          <w:numId w:val="18"/>
        </w:numPr>
        <w:spacing w:before="240" w:after="0" w:line="240" w:lineRule="auto"/>
        <w:ind w:left="567" w:hanging="567"/>
        <w:contextualSpacing w:val="0"/>
        <w:jc w:val="both"/>
        <w:rPr>
          <w:rFonts w:ascii="Arial" w:hAnsi="Arial" w:cs="Arial"/>
          <w:u w:val="single"/>
        </w:rPr>
      </w:pPr>
      <w:r w:rsidRPr="00BA3491">
        <w:rPr>
          <w:rFonts w:ascii="Arial" w:hAnsi="Arial" w:cs="Arial"/>
        </w:rPr>
        <w:t xml:space="preserve">Účinky odstoupení od smlouvy nastanou dnem, kdy bude písemné odstoupení strany odstupující doručeno druhé smluvní straně. </w:t>
      </w:r>
    </w:p>
    <w:p w14:paraId="0774894C" w14:textId="77777777" w:rsidR="00BA3491" w:rsidRPr="00BA3491" w:rsidRDefault="00BA3491" w:rsidP="00FF5B80">
      <w:pPr>
        <w:pStyle w:val="Odstavecseseznamem"/>
        <w:numPr>
          <w:ilvl w:val="1"/>
          <w:numId w:val="18"/>
        </w:numPr>
        <w:spacing w:before="240" w:after="0" w:line="240" w:lineRule="auto"/>
        <w:ind w:left="567" w:hanging="567"/>
        <w:contextualSpacing w:val="0"/>
        <w:jc w:val="both"/>
        <w:rPr>
          <w:rFonts w:ascii="Arial" w:hAnsi="Arial" w:cs="Arial"/>
        </w:rPr>
      </w:pPr>
      <w:r w:rsidRPr="00BA3491">
        <w:rPr>
          <w:rFonts w:ascii="Arial" w:hAnsi="Arial" w:cs="Arial"/>
        </w:rPr>
        <w:t xml:space="preserve">V případě odstoupení kterékoli ze smluvních stran je zhotovitel povinen zabezpečit stavbu proti poškození. </w:t>
      </w:r>
    </w:p>
    <w:p w14:paraId="68D08384" w14:textId="094BA95B" w:rsidR="00BA3491" w:rsidRDefault="00BA3491" w:rsidP="00FF5B80">
      <w:pPr>
        <w:pStyle w:val="Odstavecseseznamem"/>
        <w:numPr>
          <w:ilvl w:val="1"/>
          <w:numId w:val="18"/>
        </w:numPr>
        <w:spacing w:before="240" w:after="0" w:line="240" w:lineRule="auto"/>
        <w:ind w:left="567" w:hanging="567"/>
        <w:contextualSpacing w:val="0"/>
        <w:jc w:val="both"/>
        <w:rPr>
          <w:rFonts w:ascii="Arial" w:hAnsi="Arial" w:cs="Arial"/>
        </w:rPr>
      </w:pPr>
      <w:r w:rsidRPr="00BA3491">
        <w:rPr>
          <w:rFonts w:ascii="Arial" w:hAnsi="Arial" w:cs="Arial"/>
        </w:rPr>
        <w:t xml:space="preserve">Odstoupením od smlouvy není dotčeno právo objednatele na zaplacení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w:t>
      </w:r>
    </w:p>
    <w:p w14:paraId="57962679" w14:textId="77777777" w:rsidR="00956628" w:rsidRPr="00956628" w:rsidRDefault="00956628" w:rsidP="00956628">
      <w:pPr>
        <w:spacing w:before="240" w:after="0" w:line="240" w:lineRule="auto"/>
        <w:jc w:val="both"/>
        <w:rPr>
          <w:rFonts w:ascii="Arial" w:hAnsi="Arial" w:cs="Arial"/>
        </w:rPr>
      </w:pPr>
    </w:p>
    <w:p w14:paraId="20DA044A" w14:textId="59160519" w:rsidR="00824E52" w:rsidRPr="00401313" w:rsidRDefault="00C12E93" w:rsidP="00FF5B80">
      <w:pPr>
        <w:pStyle w:val="Odstavecseseznamem"/>
        <w:widowControl w:val="0"/>
        <w:numPr>
          <w:ilvl w:val="0"/>
          <w:numId w:val="18"/>
        </w:numPr>
        <w:autoSpaceDE w:val="0"/>
        <w:autoSpaceDN w:val="0"/>
        <w:adjustRightInd w:val="0"/>
        <w:spacing w:before="480" w:after="0" w:line="240" w:lineRule="auto"/>
        <w:ind w:left="357" w:hanging="357"/>
        <w:contextualSpacing w:val="0"/>
        <w:jc w:val="center"/>
        <w:rPr>
          <w:rFonts w:ascii="Arial" w:hAnsi="Arial" w:cs="Arial"/>
          <w:b/>
          <w:bCs/>
          <w:sz w:val="24"/>
          <w:szCs w:val="24"/>
          <w:u w:val="single"/>
        </w:rPr>
      </w:pPr>
      <w:r w:rsidRPr="00401313">
        <w:rPr>
          <w:rFonts w:ascii="Arial" w:hAnsi="Arial" w:cs="Arial"/>
          <w:b/>
          <w:bCs/>
          <w:sz w:val="24"/>
          <w:szCs w:val="24"/>
          <w:u w:val="single"/>
        </w:rPr>
        <w:t>Záv</w:t>
      </w:r>
      <w:r w:rsidRPr="00401313">
        <w:rPr>
          <w:rFonts w:ascii="Arial,Bold" w:hAnsi="Arial,Bold" w:cs="Arial,Bold"/>
          <w:b/>
          <w:bCs/>
          <w:sz w:val="24"/>
          <w:szCs w:val="24"/>
          <w:u w:val="single"/>
        </w:rPr>
        <w:t>ě</w:t>
      </w:r>
      <w:r w:rsidRPr="00401313">
        <w:rPr>
          <w:rFonts w:ascii="Arial" w:hAnsi="Arial" w:cs="Arial"/>
          <w:b/>
          <w:bCs/>
          <w:sz w:val="24"/>
          <w:szCs w:val="24"/>
          <w:u w:val="single"/>
        </w:rPr>
        <w:t>re</w:t>
      </w:r>
      <w:r w:rsidRPr="00401313">
        <w:rPr>
          <w:rFonts w:ascii="Arial,Bold" w:hAnsi="Arial,Bold" w:cs="Arial,Bold"/>
          <w:b/>
          <w:bCs/>
          <w:sz w:val="24"/>
          <w:szCs w:val="24"/>
          <w:u w:val="single"/>
        </w:rPr>
        <w:t>č</w:t>
      </w:r>
      <w:r w:rsidRPr="00401313">
        <w:rPr>
          <w:rFonts w:ascii="Arial" w:hAnsi="Arial" w:cs="Arial"/>
          <w:b/>
          <w:bCs/>
          <w:sz w:val="24"/>
          <w:szCs w:val="24"/>
          <w:u w:val="single"/>
        </w:rPr>
        <w:t>ná ustanovení</w:t>
      </w:r>
    </w:p>
    <w:p w14:paraId="4C463184" w14:textId="77777777" w:rsidR="00342CFF" w:rsidRPr="00FB3F0C" w:rsidRDefault="00342CFF" w:rsidP="00FF5B80">
      <w:pPr>
        <w:pStyle w:val="Seznam"/>
        <w:numPr>
          <w:ilvl w:val="1"/>
          <w:numId w:val="18"/>
        </w:numPr>
        <w:suppressAutoHyphens/>
        <w:spacing w:before="240"/>
        <w:ind w:left="567" w:hanging="567"/>
        <w:jc w:val="both"/>
        <w:rPr>
          <w:rFonts w:ascii="Arial" w:hAnsi="Arial" w:cs="Arial"/>
          <w:sz w:val="22"/>
          <w:szCs w:val="22"/>
        </w:rPr>
      </w:pPr>
      <w:r w:rsidRPr="00FB3F0C">
        <w:rPr>
          <w:rFonts w:ascii="Arial" w:hAnsi="Arial" w:cs="Arial"/>
          <w:sz w:val="22"/>
          <w:szCs w:val="22"/>
        </w:rPr>
        <w:t>Zhotovitel není oprávněn bez předchozího písemného souhlasu objednatele převádět jakékoliv pohledávky či práva nebo závazky vyplývající pro něj z této smlouvy na třetí osoby</w:t>
      </w:r>
      <w:r>
        <w:rPr>
          <w:rFonts w:ascii="Arial" w:hAnsi="Arial" w:cs="Arial"/>
          <w:sz w:val="22"/>
          <w:szCs w:val="22"/>
        </w:rPr>
        <w:t xml:space="preserve">, </w:t>
      </w:r>
      <w:r w:rsidRPr="007A2B39">
        <w:rPr>
          <w:rFonts w:ascii="Arial" w:hAnsi="Arial" w:cs="Arial"/>
          <w:sz w:val="22"/>
          <w:szCs w:val="22"/>
        </w:rPr>
        <w:t>zhotovitel není dále oprávněn tuto smlouvu postoupit třetí osobě.</w:t>
      </w:r>
    </w:p>
    <w:p w14:paraId="3BE66A26" w14:textId="77777777" w:rsidR="00342CFF" w:rsidRPr="00FB3F0C" w:rsidRDefault="00342CFF" w:rsidP="00FF5B80">
      <w:pPr>
        <w:pStyle w:val="Seznam"/>
        <w:numPr>
          <w:ilvl w:val="1"/>
          <w:numId w:val="18"/>
        </w:numPr>
        <w:suppressAutoHyphens/>
        <w:spacing w:before="240"/>
        <w:ind w:left="567" w:hanging="567"/>
        <w:jc w:val="both"/>
        <w:rPr>
          <w:rFonts w:ascii="Arial" w:hAnsi="Arial" w:cs="Arial"/>
          <w:sz w:val="22"/>
          <w:szCs w:val="22"/>
        </w:rPr>
      </w:pPr>
      <w:r w:rsidRPr="00FB3F0C">
        <w:rPr>
          <w:rFonts w:ascii="Arial" w:hAnsi="Arial" w:cs="Arial"/>
          <w:sz w:val="22"/>
          <w:szCs w:val="22"/>
        </w:rPr>
        <w:lastRenderedPageBreak/>
        <w:t>Smlouvu lze měnit nebo zrušit na základě dohody obou smluvních stran, a to pouze písemnou formou.</w:t>
      </w:r>
    </w:p>
    <w:p w14:paraId="1182FB70" w14:textId="77777777" w:rsidR="00342CFF" w:rsidRDefault="00342CFF" w:rsidP="00FF5B80">
      <w:pPr>
        <w:pStyle w:val="Seznam"/>
        <w:numPr>
          <w:ilvl w:val="1"/>
          <w:numId w:val="18"/>
        </w:numPr>
        <w:suppressAutoHyphens/>
        <w:spacing w:before="240"/>
        <w:ind w:left="567" w:hanging="567"/>
        <w:jc w:val="both"/>
        <w:rPr>
          <w:rFonts w:ascii="Arial" w:hAnsi="Arial" w:cs="Arial"/>
          <w:sz w:val="22"/>
          <w:szCs w:val="22"/>
        </w:rPr>
      </w:pPr>
      <w:r w:rsidRPr="00FB3F0C">
        <w:rPr>
          <w:rFonts w:ascii="Arial" w:hAnsi="Arial" w:cs="Arial"/>
          <w:sz w:val="22"/>
          <w:szCs w:val="22"/>
        </w:rPr>
        <w:t>Práva a povinnosti smluvních stran se řídí ustanoveními této smlouvy a ustanoveními občanského zákoníku. V případě konfliktu mají přednost ustanovení této smlouvy, pokud nejsou v rozporu s ustanoveními občanského zákoníku a dalšími právními předpisy.</w:t>
      </w:r>
    </w:p>
    <w:p w14:paraId="68F4C40A" w14:textId="77777777" w:rsidR="00342CFF" w:rsidRPr="007B5F1B" w:rsidRDefault="00342CFF" w:rsidP="00FF5B80">
      <w:pPr>
        <w:pStyle w:val="Seznam"/>
        <w:numPr>
          <w:ilvl w:val="1"/>
          <w:numId w:val="18"/>
        </w:numPr>
        <w:suppressAutoHyphens/>
        <w:spacing w:before="240"/>
        <w:ind w:left="567" w:hanging="567"/>
        <w:jc w:val="both"/>
        <w:rPr>
          <w:rFonts w:ascii="Arial" w:hAnsi="Arial" w:cs="Arial"/>
          <w:sz w:val="22"/>
          <w:szCs w:val="22"/>
        </w:rPr>
      </w:pPr>
      <w:r w:rsidRPr="007B5F1B">
        <w:rPr>
          <w:rFonts w:ascii="Arial" w:hAnsi="Arial" w:cs="Arial"/>
          <w:sz w:val="22"/>
          <w:szCs w:val="22"/>
        </w:rPr>
        <w:t xml:space="preserve">Tato smlouva byla uzavřena elektronicky, pro potřeby smluvních stran mohou být vyhotoveny </w:t>
      </w:r>
      <w:r>
        <w:rPr>
          <w:rFonts w:ascii="Arial" w:hAnsi="Arial" w:cs="Arial"/>
          <w:sz w:val="22"/>
          <w:szCs w:val="22"/>
        </w:rPr>
        <w:t xml:space="preserve">i </w:t>
      </w:r>
      <w:r w:rsidRPr="007B5F1B">
        <w:rPr>
          <w:rFonts w:ascii="Arial" w:hAnsi="Arial" w:cs="Arial"/>
          <w:sz w:val="22"/>
          <w:szCs w:val="22"/>
        </w:rPr>
        <w:t xml:space="preserve">listinné verze smlouvy.  </w:t>
      </w:r>
    </w:p>
    <w:p w14:paraId="111190FF" w14:textId="77777777" w:rsidR="00342CFF" w:rsidRPr="00E86909" w:rsidRDefault="00342CFF" w:rsidP="00FF5B80">
      <w:pPr>
        <w:pStyle w:val="Seznam"/>
        <w:numPr>
          <w:ilvl w:val="1"/>
          <w:numId w:val="18"/>
        </w:numPr>
        <w:suppressAutoHyphens/>
        <w:spacing w:before="240"/>
        <w:ind w:left="567" w:hanging="567"/>
        <w:jc w:val="both"/>
        <w:rPr>
          <w:rFonts w:ascii="Arial" w:hAnsi="Arial" w:cs="Arial"/>
          <w:sz w:val="22"/>
          <w:szCs w:val="22"/>
        </w:rPr>
      </w:pPr>
      <w:r w:rsidRPr="00E86909">
        <w:rPr>
          <w:rFonts w:ascii="Arial" w:hAnsi="Arial" w:cs="Arial"/>
          <w:sz w:val="22"/>
          <w:szCs w:val="22"/>
        </w:rPr>
        <w:t xml:space="preserve">Tato smlouva </w:t>
      </w:r>
      <w:r>
        <w:rPr>
          <w:rFonts w:ascii="Arial" w:hAnsi="Arial" w:cs="Arial"/>
          <w:sz w:val="22"/>
          <w:szCs w:val="22"/>
        </w:rPr>
        <w:t xml:space="preserve">včetně všech jejích změn a dodatků bude uveřejněna v souladu s platnými </w:t>
      </w:r>
      <w:r w:rsidRPr="00E86909">
        <w:rPr>
          <w:rFonts w:ascii="Arial" w:hAnsi="Arial" w:cs="Arial"/>
          <w:sz w:val="22"/>
          <w:szCs w:val="22"/>
        </w:rPr>
        <w:t>právní</w:t>
      </w:r>
      <w:r>
        <w:rPr>
          <w:rFonts w:ascii="Arial" w:hAnsi="Arial" w:cs="Arial"/>
          <w:sz w:val="22"/>
          <w:szCs w:val="22"/>
        </w:rPr>
        <w:t xml:space="preserve">mi </w:t>
      </w:r>
      <w:r w:rsidRPr="00E86909">
        <w:rPr>
          <w:rFonts w:ascii="Arial" w:hAnsi="Arial" w:cs="Arial"/>
          <w:sz w:val="22"/>
          <w:szCs w:val="22"/>
        </w:rPr>
        <w:t>předpis</w:t>
      </w:r>
      <w:r>
        <w:rPr>
          <w:rFonts w:ascii="Arial" w:hAnsi="Arial" w:cs="Arial"/>
          <w:sz w:val="22"/>
          <w:szCs w:val="22"/>
        </w:rPr>
        <w:t>y</w:t>
      </w:r>
      <w:r w:rsidRPr="00E86909">
        <w:rPr>
          <w:rFonts w:ascii="Arial" w:hAnsi="Arial" w:cs="Arial"/>
          <w:sz w:val="22"/>
          <w:szCs w:val="22"/>
        </w:rPr>
        <w:t>. Zhotovitel prohlašuje, že skutečnosti uvedené v této smlouvě nepovažuje za obchodní tajemství, a uděluje svolení k jejich užití a zveřejnění bez stanovení jakýchkoliv dalších podmínek.</w:t>
      </w:r>
    </w:p>
    <w:p w14:paraId="69F4468C" w14:textId="63D9117B" w:rsidR="00342CFF" w:rsidRPr="007C6F52" w:rsidRDefault="00342CFF" w:rsidP="00FF5B80">
      <w:pPr>
        <w:pStyle w:val="Zkladntext"/>
        <w:numPr>
          <w:ilvl w:val="1"/>
          <w:numId w:val="18"/>
        </w:numPr>
        <w:suppressAutoHyphens/>
        <w:spacing w:before="240"/>
        <w:ind w:left="567" w:hanging="567"/>
        <w:jc w:val="both"/>
        <w:rPr>
          <w:rFonts w:ascii="Arial" w:hAnsi="Arial" w:cs="Arial"/>
          <w:b w:val="0"/>
          <w:bCs w:val="0"/>
          <w:sz w:val="22"/>
          <w:szCs w:val="22"/>
        </w:rPr>
      </w:pPr>
      <w:r w:rsidRPr="007C6F52">
        <w:rPr>
          <w:rFonts w:ascii="Arial" w:hAnsi="Arial" w:cs="Arial"/>
          <w:b w:val="0"/>
          <w:bCs w:val="0"/>
          <w:sz w:val="22"/>
          <w:szCs w:val="22"/>
        </w:rPr>
        <w:t>Smlouva nabývá platnosti dnem podpisu oběma smluvními stranami</w:t>
      </w:r>
      <w:r w:rsidR="00D6226A" w:rsidRPr="007C6F52">
        <w:rPr>
          <w:rFonts w:ascii="Arial" w:hAnsi="Arial" w:cs="Arial"/>
          <w:b w:val="0"/>
          <w:bCs w:val="0"/>
          <w:sz w:val="22"/>
          <w:szCs w:val="22"/>
        </w:rPr>
        <w:t xml:space="preserve"> a účinnosti dnem zveřejnění v registru smluv v souladu se </w:t>
      </w:r>
      <w:r w:rsidRPr="007C6F52">
        <w:rPr>
          <w:rFonts w:ascii="Arial" w:hAnsi="Arial" w:cs="Arial"/>
          <w:b w:val="0"/>
          <w:bCs w:val="0"/>
          <w:sz w:val="22"/>
          <w:szCs w:val="22"/>
        </w:rPr>
        <w:t>zákon</w:t>
      </w:r>
      <w:r w:rsidR="00D6226A" w:rsidRPr="007C6F52">
        <w:rPr>
          <w:rFonts w:ascii="Arial" w:hAnsi="Arial" w:cs="Arial"/>
          <w:b w:val="0"/>
          <w:bCs w:val="0"/>
          <w:sz w:val="22"/>
          <w:szCs w:val="22"/>
        </w:rPr>
        <w:t>em</w:t>
      </w:r>
      <w:r w:rsidRPr="007C6F52">
        <w:rPr>
          <w:rFonts w:ascii="Arial" w:hAnsi="Arial" w:cs="Arial"/>
          <w:b w:val="0"/>
          <w:bCs w:val="0"/>
          <w:sz w:val="22"/>
          <w:szCs w:val="22"/>
        </w:rPr>
        <w:t xml:space="preserve"> č. 340/2015, o registru smluv. </w:t>
      </w:r>
    </w:p>
    <w:p w14:paraId="5B4366BD" w14:textId="77777777" w:rsidR="00342CFF" w:rsidRPr="00342CFF" w:rsidRDefault="00342CFF" w:rsidP="00FF5B80">
      <w:pPr>
        <w:pStyle w:val="Seznam"/>
        <w:numPr>
          <w:ilvl w:val="1"/>
          <w:numId w:val="18"/>
        </w:numPr>
        <w:suppressAutoHyphens/>
        <w:spacing w:before="240"/>
        <w:ind w:left="567" w:hanging="567"/>
        <w:jc w:val="both"/>
        <w:rPr>
          <w:rFonts w:ascii="Arial" w:hAnsi="Arial" w:cs="Arial"/>
          <w:sz w:val="22"/>
          <w:szCs w:val="22"/>
        </w:rPr>
      </w:pPr>
      <w:r w:rsidRPr="00342CFF">
        <w:rPr>
          <w:rFonts w:ascii="Arial" w:hAnsi="Arial" w:cs="Arial"/>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37517D71" w14:textId="77777777" w:rsidR="00342CFF" w:rsidRPr="00D6226A" w:rsidRDefault="00342CFF" w:rsidP="00D6226A">
      <w:pPr>
        <w:autoSpaceDE w:val="0"/>
        <w:autoSpaceDN w:val="0"/>
        <w:adjustRightInd w:val="0"/>
        <w:spacing w:after="0" w:line="240" w:lineRule="auto"/>
        <w:jc w:val="both"/>
        <w:rPr>
          <w:rFonts w:ascii="Arial" w:hAnsi="Arial" w:cs="Arial"/>
          <w:color w:val="000000"/>
          <w:sz w:val="20"/>
          <w:szCs w:val="20"/>
        </w:rPr>
      </w:pPr>
    </w:p>
    <w:p w14:paraId="7A46F935" w14:textId="67E58893" w:rsidR="00C547DE" w:rsidRPr="00894352" w:rsidRDefault="0084326E" w:rsidP="00FF5B80">
      <w:pPr>
        <w:pStyle w:val="Odstavecseseznamem"/>
        <w:numPr>
          <w:ilvl w:val="1"/>
          <w:numId w:val="18"/>
        </w:numPr>
        <w:autoSpaceDE w:val="0"/>
        <w:autoSpaceDN w:val="0"/>
        <w:adjustRightInd w:val="0"/>
        <w:spacing w:after="0" w:line="240" w:lineRule="auto"/>
        <w:ind w:left="567" w:hanging="633"/>
        <w:jc w:val="both"/>
        <w:rPr>
          <w:rFonts w:ascii="Arial" w:hAnsi="Arial" w:cs="Arial"/>
        </w:rPr>
      </w:pPr>
      <w:r w:rsidRPr="00894352">
        <w:rPr>
          <w:rFonts w:ascii="Arial" w:hAnsi="Arial" w:cs="Arial"/>
          <w:color w:val="000000"/>
        </w:rPr>
        <w:t xml:space="preserve">Uzavření </w:t>
      </w:r>
      <w:r w:rsidR="00C12E93" w:rsidRPr="00894352">
        <w:rPr>
          <w:rFonts w:ascii="Arial" w:hAnsi="Arial" w:cs="Arial"/>
          <w:color w:val="000000"/>
        </w:rPr>
        <w:t>této smlouvy bylo odsouhlaseno</w:t>
      </w:r>
      <w:r w:rsidRPr="00894352">
        <w:rPr>
          <w:rFonts w:ascii="Arial" w:hAnsi="Arial" w:cs="Arial"/>
          <w:color w:val="000000"/>
        </w:rPr>
        <w:t xml:space="preserve"> </w:t>
      </w:r>
      <w:r w:rsidR="00C12E93" w:rsidRPr="00894352">
        <w:rPr>
          <w:rFonts w:ascii="Arial" w:hAnsi="Arial" w:cs="Arial"/>
          <w:color w:val="000000"/>
        </w:rPr>
        <w:t>Rad</w:t>
      </w:r>
      <w:r w:rsidR="009368C8" w:rsidRPr="00894352">
        <w:rPr>
          <w:rFonts w:ascii="Arial" w:hAnsi="Arial" w:cs="Arial"/>
          <w:color w:val="000000"/>
        </w:rPr>
        <w:t>ou</w:t>
      </w:r>
      <w:r w:rsidR="00C12E93" w:rsidRPr="00894352">
        <w:rPr>
          <w:rFonts w:ascii="Arial" w:hAnsi="Arial" w:cs="Arial"/>
          <w:color w:val="000000"/>
        </w:rPr>
        <w:t xml:space="preserve"> </w:t>
      </w:r>
      <w:r w:rsidR="00C12E93" w:rsidRPr="00894352">
        <w:rPr>
          <w:rFonts w:ascii="Arial" w:hAnsi="Arial" w:cs="Arial"/>
        </w:rPr>
        <w:t>sdružení VHS</w:t>
      </w:r>
      <w:r w:rsidRPr="00894352">
        <w:rPr>
          <w:rFonts w:ascii="Arial" w:hAnsi="Arial" w:cs="Arial"/>
        </w:rPr>
        <w:t xml:space="preserve"> Turnov, </w:t>
      </w:r>
      <w:r w:rsidR="00AA4CEE" w:rsidRPr="00894352">
        <w:rPr>
          <w:rFonts w:ascii="Arial" w:hAnsi="Arial" w:cs="Arial"/>
        </w:rPr>
        <w:t>pod usnesením č.</w:t>
      </w:r>
      <w:r w:rsidR="003A5AD2" w:rsidRPr="00894352">
        <w:rPr>
          <w:rFonts w:ascii="Arial" w:hAnsi="Arial" w:cs="Arial"/>
        </w:rPr>
        <w:t xml:space="preserve"> </w:t>
      </w:r>
      <w:r w:rsidR="00EC1078">
        <w:rPr>
          <w:rFonts w:ascii="Arial" w:hAnsi="Arial" w:cs="Arial"/>
        </w:rPr>
        <w:t xml:space="preserve"> 117/</w:t>
      </w:r>
      <w:r w:rsidR="009F744F" w:rsidRPr="00894352">
        <w:rPr>
          <w:rFonts w:ascii="Arial" w:hAnsi="Arial" w:cs="Arial"/>
        </w:rPr>
        <w:t>2025</w:t>
      </w:r>
      <w:r w:rsidR="003A5AD2" w:rsidRPr="00894352">
        <w:rPr>
          <w:rFonts w:ascii="Arial" w:hAnsi="Arial" w:cs="Arial"/>
        </w:rPr>
        <w:t>.</w:t>
      </w:r>
      <w:r w:rsidR="00AA4CEE" w:rsidRPr="00894352">
        <w:rPr>
          <w:rFonts w:ascii="Arial" w:hAnsi="Arial" w:cs="Arial"/>
        </w:rPr>
        <w:t xml:space="preserve"> </w:t>
      </w:r>
      <w:r w:rsidR="00491C54" w:rsidRPr="00894352">
        <w:rPr>
          <w:rFonts w:ascii="Arial" w:hAnsi="Arial" w:cs="Arial"/>
        </w:rPr>
        <w:t xml:space="preserve">   </w:t>
      </w:r>
    </w:p>
    <w:p w14:paraId="399604B4" w14:textId="77777777" w:rsidR="00C547DE" w:rsidRPr="00894352" w:rsidRDefault="00C547DE" w:rsidP="00C12E93">
      <w:pPr>
        <w:autoSpaceDE w:val="0"/>
        <w:autoSpaceDN w:val="0"/>
        <w:adjustRightInd w:val="0"/>
        <w:spacing w:after="0" w:line="240" w:lineRule="auto"/>
        <w:rPr>
          <w:rFonts w:ascii="Arial" w:hAnsi="Arial" w:cs="Arial"/>
        </w:rPr>
      </w:pPr>
    </w:p>
    <w:p w14:paraId="4B3F3FA9" w14:textId="6820C478" w:rsidR="00C547DE" w:rsidRPr="00894352" w:rsidRDefault="00C12E93" w:rsidP="00656683">
      <w:pPr>
        <w:tabs>
          <w:tab w:val="left" w:pos="5245"/>
        </w:tabs>
        <w:autoSpaceDE w:val="0"/>
        <w:autoSpaceDN w:val="0"/>
        <w:adjustRightInd w:val="0"/>
        <w:spacing w:after="0" w:line="240" w:lineRule="auto"/>
        <w:rPr>
          <w:rFonts w:ascii="Arial" w:hAnsi="Arial" w:cs="Arial"/>
        </w:rPr>
      </w:pPr>
      <w:r w:rsidRPr="00894352">
        <w:rPr>
          <w:rFonts w:ascii="Arial" w:hAnsi="Arial" w:cs="Arial"/>
        </w:rPr>
        <w:t>V</w:t>
      </w:r>
      <w:r w:rsidR="00AE4E29" w:rsidRPr="00894352">
        <w:rPr>
          <w:rFonts w:ascii="Arial" w:hAnsi="Arial" w:cs="Arial"/>
        </w:rPr>
        <w:t> Turnově dne:</w:t>
      </w:r>
      <w:r w:rsidR="00D5440A">
        <w:rPr>
          <w:rFonts w:ascii="Arial" w:hAnsi="Arial" w:cs="Arial"/>
        </w:rPr>
        <w:t xml:space="preserve"> </w:t>
      </w:r>
      <w:r w:rsidR="00974BD0" w:rsidRPr="00894352">
        <w:rPr>
          <w:rFonts w:ascii="Arial" w:hAnsi="Arial" w:cs="Arial"/>
        </w:rPr>
        <w:tab/>
      </w:r>
      <w:r w:rsidR="009B52F6" w:rsidRPr="00894352">
        <w:rPr>
          <w:rFonts w:ascii="Arial" w:hAnsi="Arial" w:cs="Arial"/>
        </w:rPr>
        <w:t>V </w:t>
      </w:r>
      <w:r w:rsidR="000A1864">
        <w:rPr>
          <w:rFonts w:ascii="Arial" w:hAnsi="Arial" w:cs="Arial"/>
        </w:rPr>
        <w:t>Bratislavě</w:t>
      </w:r>
      <w:r w:rsidR="009B52F6" w:rsidRPr="00894352">
        <w:rPr>
          <w:rFonts w:ascii="Arial" w:hAnsi="Arial" w:cs="Arial"/>
        </w:rPr>
        <w:t xml:space="preserve"> dne</w:t>
      </w:r>
      <w:r w:rsidR="000A1864">
        <w:rPr>
          <w:rFonts w:ascii="Arial" w:hAnsi="Arial" w:cs="Arial"/>
        </w:rPr>
        <w:t xml:space="preserve"> viz el. podpis</w:t>
      </w:r>
    </w:p>
    <w:p w14:paraId="547A212B" w14:textId="77777777" w:rsidR="00C547DE" w:rsidRPr="00894352" w:rsidRDefault="00C547DE" w:rsidP="00C12E93">
      <w:pPr>
        <w:autoSpaceDE w:val="0"/>
        <w:autoSpaceDN w:val="0"/>
        <w:adjustRightInd w:val="0"/>
        <w:spacing w:after="0" w:line="240" w:lineRule="auto"/>
        <w:rPr>
          <w:rFonts w:ascii="Arial" w:hAnsi="Arial" w:cs="Arial"/>
        </w:rPr>
      </w:pPr>
    </w:p>
    <w:p w14:paraId="74113AAB" w14:textId="2EA51335" w:rsidR="00C547DE" w:rsidRDefault="00D5440A" w:rsidP="00C12E93">
      <w:pPr>
        <w:autoSpaceDE w:val="0"/>
        <w:autoSpaceDN w:val="0"/>
        <w:adjustRightInd w:val="0"/>
        <w:spacing w:after="0" w:line="240" w:lineRule="auto"/>
        <w:rPr>
          <w:rFonts w:ascii="Arial" w:hAnsi="Arial" w:cs="Arial"/>
        </w:rPr>
      </w:pPr>
      <w:r>
        <w:rPr>
          <w:rFonts w:ascii="Arial" w:hAnsi="Arial" w:cs="Arial"/>
        </w:rPr>
        <w:t>15.1.2026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15.1.2026</w:t>
      </w:r>
    </w:p>
    <w:p w14:paraId="696F7986" w14:textId="77777777" w:rsidR="00025012" w:rsidRDefault="00025012" w:rsidP="00C12E93">
      <w:pPr>
        <w:autoSpaceDE w:val="0"/>
        <w:autoSpaceDN w:val="0"/>
        <w:adjustRightInd w:val="0"/>
        <w:spacing w:after="0" w:line="240" w:lineRule="auto"/>
        <w:rPr>
          <w:rFonts w:ascii="Arial" w:hAnsi="Arial" w:cs="Arial"/>
        </w:rPr>
      </w:pPr>
    </w:p>
    <w:p w14:paraId="07F4E451" w14:textId="77777777" w:rsidR="00025012" w:rsidRPr="00894352" w:rsidRDefault="00025012" w:rsidP="00C12E93">
      <w:pPr>
        <w:autoSpaceDE w:val="0"/>
        <w:autoSpaceDN w:val="0"/>
        <w:adjustRightInd w:val="0"/>
        <w:spacing w:after="0" w:line="240" w:lineRule="auto"/>
        <w:rPr>
          <w:rFonts w:ascii="Arial" w:hAnsi="Arial" w:cs="Arial"/>
        </w:rPr>
      </w:pPr>
    </w:p>
    <w:p w14:paraId="53FA5A19" w14:textId="77777777" w:rsidR="00C12E93" w:rsidRPr="00894352" w:rsidRDefault="0084326E" w:rsidP="00C12E93">
      <w:pPr>
        <w:autoSpaceDE w:val="0"/>
        <w:autoSpaceDN w:val="0"/>
        <w:adjustRightInd w:val="0"/>
        <w:spacing w:after="0" w:line="240" w:lineRule="auto"/>
        <w:rPr>
          <w:rFonts w:ascii="Arial" w:hAnsi="Arial" w:cs="Arial"/>
        </w:rPr>
      </w:pPr>
      <w:r w:rsidRPr="00894352">
        <w:rPr>
          <w:rFonts w:ascii="Arial" w:hAnsi="Arial" w:cs="Arial"/>
        </w:rPr>
        <w:t xml:space="preserve">  </w:t>
      </w:r>
      <w:r w:rsidR="00C12E93" w:rsidRPr="00894352">
        <w:rPr>
          <w:rFonts w:ascii="Arial" w:hAnsi="Arial" w:cs="Arial"/>
        </w:rPr>
        <w:t>………………………………</w:t>
      </w:r>
      <w:r w:rsidR="00C547DE" w:rsidRPr="00894352">
        <w:rPr>
          <w:rFonts w:ascii="Arial" w:hAnsi="Arial" w:cs="Arial"/>
        </w:rPr>
        <w:t xml:space="preserve">                                                  </w:t>
      </w:r>
      <w:r w:rsidR="00C12E93" w:rsidRPr="00894352">
        <w:rPr>
          <w:rFonts w:ascii="Arial" w:hAnsi="Arial" w:cs="Arial"/>
        </w:rPr>
        <w:t>…</w:t>
      </w:r>
      <w:r w:rsidRPr="00894352">
        <w:rPr>
          <w:rFonts w:ascii="Arial" w:hAnsi="Arial" w:cs="Arial"/>
        </w:rPr>
        <w:t>…</w:t>
      </w:r>
      <w:r w:rsidR="00C12E93" w:rsidRPr="00894352">
        <w:rPr>
          <w:rFonts w:ascii="Arial" w:hAnsi="Arial" w:cs="Arial"/>
        </w:rPr>
        <w:t>…………………………..</w:t>
      </w:r>
    </w:p>
    <w:p w14:paraId="465F5BC8" w14:textId="77777777" w:rsidR="00300BC3" w:rsidRPr="00894352" w:rsidRDefault="00300BC3" w:rsidP="00C12E93">
      <w:pPr>
        <w:autoSpaceDE w:val="0"/>
        <w:autoSpaceDN w:val="0"/>
        <w:adjustRightInd w:val="0"/>
        <w:spacing w:after="0" w:line="240" w:lineRule="auto"/>
        <w:rPr>
          <w:rFonts w:ascii="Arial" w:hAnsi="Arial" w:cs="Arial"/>
        </w:rPr>
      </w:pPr>
      <w:r w:rsidRPr="00894352">
        <w:rPr>
          <w:rFonts w:ascii="Arial" w:hAnsi="Arial" w:cs="Arial"/>
        </w:rPr>
        <w:t xml:space="preserve">             objednatel    </w:t>
      </w:r>
      <w:r w:rsidRPr="00894352">
        <w:rPr>
          <w:rFonts w:ascii="Arial" w:hAnsi="Arial" w:cs="Arial"/>
        </w:rPr>
        <w:tab/>
      </w:r>
      <w:r w:rsidRPr="00894352">
        <w:rPr>
          <w:rFonts w:ascii="Arial" w:hAnsi="Arial" w:cs="Arial"/>
        </w:rPr>
        <w:tab/>
      </w:r>
      <w:r w:rsidRPr="00894352">
        <w:rPr>
          <w:rFonts w:ascii="Arial" w:hAnsi="Arial" w:cs="Arial"/>
        </w:rPr>
        <w:tab/>
        <w:t xml:space="preserve">                                           </w:t>
      </w:r>
      <w:r w:rsidR="00C12E93" w:rsidRPr="00894352">
        <w:rPr>
          <w:rFonts w:ascii="Arial" w:hAnsi="Arial" w:cs="Arial"/>
        </w:rPr>
        <w:t xml:space="preserve"> zhotovitel</w:t>
      </w:r>
      <w:r w:rsidR="00C547DE" w:rsidRPr="00894352">
        <w:rPr>
          <w:rFonts w:ascii="Arial" w:hAnsi="Arial" w:cs="Arial"/>
        </w:rPr>
        <w:t xml:space="preserve">                                                   </w:t>
      </w:r>
      <w:r w:rsidR="0084326E" w:rsidRPr="00894352">
        <w:rPr>
          <w:rFonts w:ascii="Arial" w:hAnsi="Arial" w:cs="Arial"/>
        </w:rPr>
        <w:t xml:space="preserve"> </w:t>
      </w:r>
      <w:r w:rsidR="00C547DE" w:rsidRPr="00894352">
        <w:rPr>
          <w:rFonts w:ascii="Arial" w:hAnsi="Arial" w:cs="Arial"/>
        </w:rPr>
        <w:t xml:space="preserve">   </w:t>
      </w:r>
    </w:p>
    <w:p w14:paraId="338452FB" w14:textId="7FB6AA17" w:rsidR="005E77B3" w:rsidRDefault="00300BC3" w:rsidP="00C12E93">
      <w:pPr>
        <w:autoSpaceDE w:val="0"/>
        <w:autoSpaceDN w:val="0"/>
        <w:adjustRightInd w:val="0"/>
        <w:spacing w:after="0" w:line="240" w:lineRule="auto"/>
        <w:rPr>
          <w:rFonts w:ascii="Arial" w:hAnsi="Arial" w:cs="Arial"/>
        </w:rPr>
      </w:pPr>
      <w:r w:rsidRPr="00894352">
        <w:rPr>
          <w:rFonts w:ascii="Arial" w:hAnsi="Arial" w:cs="Arial"/>
        </w:rPr>
        <w:t xml:space="preserve">     </w:t>
      </w:r>
      <w:r w:rsidR="00C547DE" w:rsidRPr="00894352">
        <w:rPr>
          <w:rFonts w:ascii="Arial" w:hAnsi="Arial" w:cs="Arial"/>
        </w:rPr>
        <w:t xml:space="preserve"> </w:t>
      </w:r>
      <w:r w:rsidRPr="00894352">
        <w:rPr>
          <w:rFonts w:ascii="Arial" w:hAnsi="Arial" w:cs="Arial"/>
        </w:rPr>
        <w:t xml:space="preserve">Ing. Milan Hejduk                                                            </w:t>
      </w:r>
      <w:proofErr w:type="spellStart"/>
      <w:r w:rsidR="005E77B3">
        <w:rPr>
          <w:rFonts w:ascii="Arial" w:hAnsi="Arial" w:cs="Arial"/>
        </w:rPr>
        <w:t>Doprastav</w:t>
      </w:r>
      <w:proofErr w:type="spellEnd"/>
      <w:r w:rsidR="005E77B3">
        <w:rPr>
          <w:rFonts w:ascii="Arial" w:hAnsi="Arial" w:cs="Arial"/>
        </w:rPr>
        <w:t>, a.s.</w:t>
      </w:r>
    </w:p>
    <w:p w14:paraId="06B660DB" w14:textId="340AD003" w:rsidR="000A1864" w:rsidRPr="00894352" w:rsidRDefault="005E77B3" w:rsidP="00C12E9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0BC3" w:rsidRPr="00894352">
        <w:rPr>
          <w:rFonts w:ascii="Arial" w:hAnsi="Arial" w:cs="Arial"/>
        </w:rPr>
        <w:t xml:space="preserve"> </w:t>
      </w:r>
      <w:r w:rsidR="000A1864">
        <w:rPr>
          <w:rFonts w:ascii="Arial" w:hAnsi="Arial" w:cs="Arial"/>
        </w:rPr>
        <w:t xml:space="preserve">Ing. </w:t>
      </w:r>
      <w:r w:rsidR="00091810">
        <w:rPr>
          <w:rFonts w:ascii="Arial" w:hAnsi="Arial" w:cs="Arial"/>
        </w:rPr>
        <w:t xml:space="preserve">Martin </w:t>
      </w:r>
      <w:proofErr w:type="spellStart"/>
      <w:r w:rsidR="00091810">
        <w:rPr>
          <w:rFonts w:ascii="Arial" w:hAnsi="Arial" w:cs="Arial"/>
        </w:rPr>
        <w:t>Valko</w:t>
      </w:r>
      <w:proofErr w:type="spellEnd"/>
    </w:p>
    <w:p w14:paraId="72D24BB9" w14:textId="2B8965BE" w:rsidR="000A1864" w:rsidRDefault="008B6D0A" w:rsidP="008B6D0A">
      <w:pPr>
        <w:tabs>
          <w:tab w:val="left" w:pos="5670"/>
        </w:tabs>
        <w:ind w:left="426"/>
        <w:rPr>
          <w:rFonts w:ascii="Arial" w:hAnsi="Arial" w:cs="Arial"/>
        </w:rPr>
      </w:pPr>
      <w:r w:rsidRPr="00894352">
        <w:rPr>
          <w:rFonts w:ascii="Arial" w:hAnsi="Arial" w:cs="Arial"/>
        </w:rPr>
        <w:t>Ředitel svazku</w:t>
      </w:r>
      <w:r w:rsidR="00091810">
        <w:rPr>
          <w:rFonts w:ascii="Arial" w:hAnsi="Arial" w:cs="Arial"/>
        </w:rPr>
        <w:tab/>
        <w:t>člen představenstva</w:t>
      </w:r>
    </w:p>
    <w:p w14:paraId="7BA923C5" w14:textId="77777777" w:rsidR="00091810" w:rsidRDefault="00091810" w:rsidP="008B6D0A">
      <w:pPr>
        <w:tabs>
          <w:tab w:val="left" w:pos="5670"/>
        </w:tabs>
        <w:ind w:left="426"/>
        <w:rPr>
          <w:rFonts w:ascii="Arial" w:hAnsi="Arial" w:cs="Arial"/>
        </w:rPr>
      </w:pPr>
    </w:p>
    <w:p w14:paraId="5CC9D36C" w14:textId="1F5F56A9" w:rsidR="00091810" w:rsidRDefault="00D5440A" w:rsidP="008B6D0A">
      <w:pPr>
        <w:tabs>
          <w:tab w:val="left" w:pos="5670"/>
        </w:tabs>
        <w:ind w:left="426"/>
        <w:rPr>
          <w:rFonts w:ascii="Arial" w:hAnsi="Arial" w:cs="Arial"/>
        </w:rPr>
      </w:pPr>
      <w:r>
        <w:rPr>
          <w:rFonts w:ascii="Arial" w:hAnsi="Arial" w:cs="Arial"/>
        </w:rPr>
        <w:tab/>
        <w:t xml:space="preserve">18.1.2026 </w:t>
      </w:r>
    </w:p>
    <w:p w14:paraId="347AAE8E" w14:textId="77777777" w:rsidR="000A1864" w:rsidRDefault="000A1864" w:rsidP="00822A9C">
      <w:pPr>
        <w:tabs>
          <w:tab w:val="left" w:pos="5670"/>
        </w:tabs>
        <w:spacing w:after="0"/>
        <w:ind w:left="426"/>
        <w:rPr>
          <w:rFonts w:ascii="Arial" w:hAnsi="Arial" w:cs="Arial"/>
        </w:rPr>
      </w:pPr>
      <w:r>
        <w:rPr>
          <w:rFonts w:ascii="Arial" w:hAnsi="Arial" w:cs="Arial"/>
        </w:rPr>
        <w:tab/>
      </w:r>
      <w:r w:rsidRPr="00894352">
        <w:rPr>
          <w:rFonts w:ascii="Arial" w:hAnsi="Arial" w:cs="Arial"/>
        </w:rPr>
        <w:t>………………………………..</w:t>
      </w:r>
    </w:p>
    <w:p w14:paraId="63B54445" w14:textId="499331D9" w:rsidR="00B176E6" w:rsidRDefault="00B176E6" w:rsidP="00822A9C">
      <w:pPr>
        <w:tabs>
          <w:tab w:val="left" w:pos="5670"/>
        </w:tabs>
        <w:spacing w:after="0"/>
        <w:ind w:left="426"/>
        <w:rPr>
          <w:rFonts w:ascii="Arial" w:hAnsi="Arial" w:cs="Arial"/>
        </w:rPr>
      </w:pPr>
      <w:r>
        <w:rPr>
          <w:rFonts w:ascii="Arial" w:hAnsi="Arial" w:cs="Arial"/>
        </w:rPr>
        <w:tab/>
      </w:r>
      <w:proofErr w:type="spellStart"/>
      <w:r>
        <w:rPr>
          <w:rFonts w:ascii="Arial" w:hAnsi="Arial" w:cs="Arial"/>
        </w:rPr>
        <w:t>Doprastav</w:t>
      </w:r>
      <w:proofErr w:type="spellEnd"/>
      <w:r>
        <w:rPr>
          <w:rFonts w:ascii="Arial" w:hAnsi="Arial" w:cs="Arial"/>
        </w:rPr>
        <w:t>, a.s.</w:t>
      </w:r>
    </w:p>
    <w:p w14:paraId="42F4B965" w14:textId="4D9FB863" w:rsidR="000A1864" w:rsidRDefault="000A1864" w:rsidP="00B176E6">
      <w:pPr>
        <w:tabs>
          <w:tab w:val="left" w:pos="5670"/>
        </w:tabs>
        <w:spacing w:after="0"/>
        <w:ind w:left="425"/>
        <w:rPr>
          <w:rFonts w:ascii="Arial" w:hAnsi="Arial" w:cs="Arial"/>
        </w:rPr>
      </w:pPr>
      <w:r>
        <w:rPr>
          <w:rFonts w:ascii="Arial" w:hAnsi="Arial" w:cs="Arial"/>
        </w:rPr>
        <w:tab/>
        <w:t xml:space="preserve">Ing. </w:t>
      </w:r>
      <w:r w:rsidR="00091810">
        <w:rPr>
          <w:rFonts w:ascii="Arial" w:hAnsi="Arial" w:cs="Arial"/>
        </w:rPr>
        <w:t>Ján Blaho</w:t>
      </w:r>
    </w:p>
    <w:p w14:paraId="5EEDAD91" w14:textId="1DA83BAE" w:rsidR="00394591" w:rsidRPr="00894352" w:rsidRDefault="000A1864" w:rsidP="00B176E6">
      <w:pPr>
        <w:tabs>
          <w:tab w:val="left" w:pos="5670"/>
        </w:tabs>
        <w:spacing w:after="0"/>
        <w:ind w:left="425"/>
        <w:rPr>
          <w:sz w:val="24"/>
          <w:szCs w:val="24"/>
        </w:rPr>
      </w:pPr>
      <w:r>
        <w:rPr>
          <w:rFonts w:ascii="Arial" w:hAnsi="Arial" w:cs="Arial"/>
        </w:rPr>
        <w:tab/>
      </w:r>
      <w:r w:rsidR="00091810">
        <w:rPr>
          <w:rFonts w:ascii="Arial" w:hAnsi="Arial" w:cs="Arial"/>
        </w:rPr>
        <w:t>č</w:t>
      </w:r>
      <w:r>
        <w:rPr>
          <w:rFonts w:ascii="Arial" w:hAnsi="Arial" w:cs="Arial"/>
        </w:rPr>
        <w:t>len představenstva</w:t>
      </w:r>
      <w:r w:rsidR="008B6D0A" w:rsidRPr="00894352">
        <w:rPr>
          <w:rFonts w:ascii="Arial" w:hAnsi="Arial" w:cs="Arial"/>
        </w:rPr>
        <w:tab/>
      </w:r>
    </w:p>
    <w:sectPr w:rsidR="00394591" w:rsidRPr="00894352" w:rsidSect="001D4925">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3382" w14:textId="77777777" w:rsidR="00216660" w:rsidRDefault="00216660" w:rsidP="00861194">
      <w:pPr>
        <w:spacing w:after="0" w:line="240" w:lineRule="auto"/>
      </w:pPr>
      <w:r>
        <w:separator/>
      </w:r>
    </w:p>
  </w:endnote>
  <w:endnote w:type="continuationSeparator" w:id="0">
    <w:p w14:paraId="660E11EC" w14:textId="77777777" w:rsidR="00216660" w:rsidRDefault="00216660" w:rsidP="0086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9E73" w14:textId="77777777" w:rsidR="00FC2E38" w:rsidRDefault="00FC2E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06068"/>
      <w:docPartObj>
        <w:docPartGallery w:val="Page Numbers (Bottom of Page)"/>
        <w:docPartUnique/>
      </w:docPartObj>
    </w:sdtPr>
    <w:sdtContent>
      <w:sdt>
        <w:sdtPr>
          <w:id w:val="1728636285"/>
          <w:docPartObj>
            <w:docPartGallery w:val="Page Numbers (Top of Page)"/>
            <w:docPartUnique/>
          </w:docPartObj>
        </w:sdtPr>
        <w:sdtContent>
          <w:p w14:paraId="199685AF" w14:textId="3A8E6990" w:rsidR="00861194" w:rsidRDefault="00861194" w:rsidP="0065668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72E43">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72E43">
              <w:rPr>
                <w:b/>
                <w:bCs/>
                <w:noProof/>
              </w:rPr>
              <w:t>11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1C8A" w14:textId="77777777" w:rsidR="00FC2E38" w:rsidRDefault="00FC2E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B04B" w14:textId="77777777" w:rsidR="00216660" w:rsidRDefault="00216660" w:rsidP="00861194">
      <w:pPr>
        <w:spacing w:after="0" w:line="240" w:lineRule="auto"/>
      </w:pPr>
      <w:r>
        <w:separator/>
      </w:r>
    </w:p>
  </w:footnote>
  <w:footnote w:type="continuationSeparator" w:id="0">
    <w:p w14:paraId="0C79FB9B" w14:textId="77777777" w:rsidR="00216660" w:rsidRDefault="00216660" w:rsidP="0086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00D" w14:textId="77777777" w:rsidR="00FC2E38" w:rsidRDefault="00FC2E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B17" w14:textId="77777777" w:rsidR="00FC2E38" w:rsidRDefault="00FC2E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6560" w14:textId="77777777" w:rsidR="001D4925" w:rsidRDefault="001D49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49F"/>
    <w:multiLevelType w:val="multilevel"/>
    <w:tmpl w:val="6F4C1310"/>
    <w:lvl w:ilvl="0">
      <w:start w:val="1"/>
      <w:numFmt w:val="decimal"/>
      <w:lvlText w:val="%1"/>
      <w:lvlJc w:val="left"/>
      <w:pPr>
        <w:ind w:left="720" w:hanging="360"/>
      </w:pPr>
      <w:rPr>
        <w:rFonts w:hint="default"/>
      </w:rPr>
    </w:lvl>
    <w:lvl w:ilvl="1">
      <w:start w:val="3"/>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9C7B9D"/>
    <w:multiLevelType w:val="multilevel"/>
    <w:tmpl w:val="AFD8A848"/>
    <w:lvl w:ilvl="0">
      <w:start w:val="1"/>
      <w:numFmt w:val="decimal"/>
      <w:lvlText w:val="%1."/>
      <w:lvlJc w:val="left"/>
      <w:pPr>
        <w:tabs>
          <w:tab w:val="num" w:pos="425"/>
        </w:tabs>
        <w:ind w:left="425" w:hanging="425"/>
      </w:pPr>
      <w:rPr>
        <w:rFonts w:ascii="Arial" w:hAnsi="Arial" w:cs="Arial" w:hint="default"/>
        <w:sz w:val="32"/>
        <w:szCs w:val="32"/>
      </w:rPr>
    </w:lvl>
    <w:lvl w:ilvl="1">
      <w:start w:val="1"/>
      <w:numFmt w:val="decimal"/>
      <w:pStyle w:val="3Kapitola"/>
      <w:lvlText w:val="%1.%2."/>
      <w:lvlJc w:val="left"/>
      <w:pPr>
        <w:tabs>
          <w:tab w:val="num" w:pos="1277"/>
        </w:tabs>
        <w:ind w:left="1277" w:hanging="567"/>
      </w:pPr>
      <w:rPr>
        <w:rFonts w:hint="default"/>
        <w:b w:val="0"/>
        <w:bCs/>
        <w:i w:val="0"/>
        <w:iCs/>
      </w:rPr>
    </w:lvl>
    <w:lvl w:ilvl="2">
      <w:start w:val="1"/>
      <w:numFmt w:val="lowerLetter"/>
      <w:pStyle w:val="5Oddl"/>
      <w:lvlText w:val="%3)"/>
      <w:lvlJc w:val="left"/>
      <w:pPr>
        <w:tabs>
          <w:tab w:val="num" w:pos="709"/>
        </w:tabs>
        <w:ind w:left="709" w:hanging="709"/>
      </w:pPr>
      <w:rPr>
        <w:rFonts w:ascii="Arial" w:eastAsia="Times New Roman" w:hAnsi="Arial" w:cs="Arial" w:hint="default"/>
        <w:b w:val="0"/>
        <w:bCs/>
        <w:i w:val="0"/>
        <w:iCs/>
      </w:rPr>
    </w:lvl>
    <w:lvl w:ilvl="3">
      <w:start w:val="1"/>
      <w:numFmt w:val="none"/>
      <w:pStyle w:val="6Textobecn"/>
      <w:lvlText w:val=""/>
      <w:lvlJc w:val="left"/>
      <w:pPr>
        <w:tabs>
          <w:tab w:val="num" w:pos="0"/>
        </w:tabs>
        <w:ind w:left="0" w:firstLine="0"/>
      </w:pPr>
      <w:rPr>
        <w:rFonts w:hint="default"/>
      </w:rPr>
    </w:lvl>
    <w:lvl w:ilvl="4">
      <w:start w:val="1"/>
      <w:numFmt w:val="lowerLetter"/>
      <w:pStyle w:val="7Psmeno"/>
      <w:lvlText w:val="%5)"/>
      <w:lvlJc w:val="left"/>
      <w:pPr>
        <w:tabs>
          <w:tab w:val="num" w:pos="425"/>
        </w:tabs>
        <w:ind w:left="425" w:hanging="425"/>
      </w:pPr>
      <w:rPr>
        <w:rFonts w:hint="default"/>
      </w:rPr>
    </w:lvl>
    <w:lvl w:ilvl="5">
      <w:start w:val="1"/>
      <w:numFmt w:val="lowerRoman"/>
      <w:pStyle w:val="8Bod"/>
      <w:lvlText w:val="%6."/>
      <w:lvlJc w:val="left"/>
      <w:pPr>
        <w:tabs>
          <w:tab w:val="num" w:pos="851"/>
        </w:tabs>
        <w:ind w:left="851" w:hanging="426"/>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3BA7BF7"/>
    <w:multiLevelType w:val="multilevel"/>
    <w:tmpl w:val="F6F6D58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24A28"/>
    <w:multiLevelType w:val="multilevel"/>
    <w:tmpl w:val="53A2FC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F50A2"/>
    <w:multiLevelType w:val="multilevel"/>
    <w:tmpl w:val="5BE496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C4719"/>
    <w:multiLevelType w:val="multilevel"/>
    <w:tmpl w:val="A57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E3B76"/>
    <w:multiLevelType w:val="hybridMultilevel"/>
    <w:tmpl w:val="F5E4AF72"/>
    <w:lvl w:ilvl="0" w:tplc="30F460A4">
      <w:start w:val="6"/>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502E6B"/>
    <w:multiLevelType w:val="multilevel"/>
    <w:tmpl w:val="BCA46A8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2F6740"/>
    <w:multiLevelType w:val="multilevel"/>
    <w:tmpl w:val="C406AD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FF3FA4"/>
    <w:multiLevelType w:val="multilevel"/>
    <w:tmpl w:val="6FC423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B13F0D"/>
    <w:multiLevelType w:val="multilevel"/>
    <w:tmpl w:val="1D8CF3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387BED"/>
    <w:multiLevelType w:val="multilevel"/>
    <w:tmpl w:val="5A421B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0E5B27"/>
    <w:multiLevelType w:val="multilevel"/>
    <w:tmpl w:val="6CB00F26"/>
    <w:lvl w:ilvl="0">
      <w:start w:val="1"/>
      <w:numFmt w:val="decimal"/>
      <w:pStyle w:val="2Nadpis"/>
      <w:lvlText w:val="%1."/>
      <w:lvlJc w:val="left"/>
      <w:pPr>
        <w:ind w:left="1070" w:hanging="360"/>
      </w:pPr>
      <w:rPr>
        <w:rFonts w:hint="default"/>
      </w:rPr>
    </w:lvl>
    <w:lvl w:ilvl="1">
      <w:start w:val="1"/>
      <w:numFmt w:val="decimal"/>
      <w:isLgl/>
      <w:lvlText w:val="%1.%2"/>
      <w:lvlJc w:val="left"/>
      <w:pPr>
        <w:ind w:left="1068" w:hanging="708"/>
      </w:pPr>
      <w:rPr>
        <w:rFonts w:ascii="Arial" w:hAnsi="Arial" w:cs="Arial" w:hint="default"/>
        <w:b w:val="0"/>
        <w:bCs/>
        <w:sz w:val="22"/>
        <w:szCs w:val="22"/>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A0C66BC"/>
    <w:multiLevelType w:val="multilevel"/>
    <w:tmpl w:val="E91EDC7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944D24"/>
    <w:multiLevelType w:val="multilevel"/>
    <w:tmpl w:val="4606D97E"/>
    <w:lvl w:ilvl="0">
      <w:start w:val="6"/>
      <w:numFmt w:val="decimal"/>
      <w:lvlText w:val="%1"/>
      <w:lvlJc w:val="left"/>
      <w:pPr>
        <w:ind w:left="360" w:hanging="360"/>
      </w:pPr>
      <w:rPr>
        <w:rFonts w:cs="Times New Roman" w:hint="default"/>
        <w:sz w:val="20"/>
      </w:rPr>
    </w:lvl>
    <w:lvl w:ilvl="1">
      <w:start w:val="5"/>
      <w:numFmt w:val="decimal"/>
      <w:lvlText w:val="%1.%2"/>
      <w:lvlJc w:val="left"/>
      <w:pPr>
        <w:ind w:left="360" w:hanging="36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15" w15:restartNumberingAfterBreak="0">
    <w:nsid w:val="598D3E62"/>
    <w:multiLevelType w:val="multilevel"/>
    <w:tmpl w:val="D8DAAB54"/>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485104"/>
    <w:multiLevelType w:val="multilevel"/>
    <w:tmpl w:val="800A947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BBA4A5D"/>
    <w:multiLevelType w:val="multilevel"/>
    <w:tmpl w:val="6974F24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0F53DF"/>
    <w:multiLevelType w:val="multilevel"/>
    <w:tmpl w:val="C8C6F7A4"/>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AB0FF1"/>
    <w:multiLevelType w:val="multilevel"/>
    <w:tmpl w:val="879CF8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383834">
    <w:abstractNumId w:val="9"/>
  </w:num>
  <w:num w:numId="2" w16cid:durableId="848830442">
    <w:abstractNumId w:val="0"/>
  </w:num>
  <w:num w:numId="3" w16cid:durableId="1395808762">
    <w:abstractNumId w:val="16"/>
  </w:num>
  <w:num w:numId="4" w16cid:durableId="102849163">
    <w:abstractNumId w:val="10"/>
  </w:num>
  <w:num w:numId="5" w16cid:durableId="1165166651">
    <w:abstractNumId w:val="3"/>
  </w:num>
  <w:num w:numId="6" w16cid:durableId="1539245056">
    <w:abstractNumId w:val="17"/>
  </w:num>
  <w:num w:numId="7" w16cid:durableId="2112582546">
    <w:abstractNumId w:val="13"/>
  </w:num>
  <w:num w:numId="8" w16cid:durableId="543568083">
    <w:abstractNumId w:val="19"/>
  </w:num>
  <w:num w:numId="9" w16cid:durableId="982273060">
    <w:abstractNumId w:val="2"/>
  </w:num>
  <w:num w:numId="10" w16cid:durableId="2034525814">
    <w:abstractNumId w:val="18"/>
  </w:num>
  <w:num w:numId="11" w16cid:durableId="1927960669">
    <w:abstractNumId w:val="14"/>
  </w:num>
  <w:num w:numId="12" w16cid:durableId="1563523217">
    <w:abstractNumId w:val="15"/>
  </w:num>
  <w:num w:numId="13" w16cid:durableId="1728334674">
    <w:abstractNumId w:val="11"/>
  </w:num>
  <w:num w:numId="14" w16cid:durableId="500891707">
    <w:abstractNumId w:val="8"/>
  </w:num>
  <w:num w:numId="15" w16cid:durableId="902836284">
    <w:abstractNumId w:val="5"/>
  </w:num>
  <w:num w:numId="16" w16cid:durableId="1387607045">
    <w:abstractNumId w:val="6"/>
  </w:num>
  <w:num w:numId="17" w16cid:durableId="1374189920">
    <w:abstractNumId w:val="4"/>
  </w:num>
  <w:num w:numId="18" w16cid:durableId="1628046573">
    <w:abstractNumId w:val="7"/>
  </w:num>
  <w:num w:numId="19" w16cid:durableId="1909994872">
    <w:abstractNumId w:val="12"/>
  </w:num>
  <w:num w:numId="20" w16cid:durableId="187599997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93"/>
    <w:rsid w:val="00004338"/>
    <w:rsid w:val="00005C10"/>
    <w:rsid w:val="00022015"/>
    <w:rsid w:val="00025012"/>
    <w:rsid w:val="00032BA7"/>
    <w:rsid w:val="00034186"/>
    <w:rsid w:val="00045122"/>
    <w:rsid w:val="0005082B"/>
    <w:rsid w:val="00050F4D"/>
    <w:rsid w:val="00053D01"/>
    <w:rsid w:val="00060559"/>
    <w:rsid w:val="00063AD6"/>
    <w:rsid w:val="000730C4"/>
    <w:rsid w:val="0007565E"/>
    <w:rsid w:val="00077F6E"/>
    <w:rsid w:val="00080D3D"/>
    <w:rsid w:val="00091344"/>
    <w:rsid w:val="00091810"/>
    <w:rsid w:val="0009440E"/>
    <w:rsid w:val="000A1864"/>
    <w:rsid w:val="000A54C2"/>
    <w:rsid w:val="000B4E60"/>
    <w:rsid w:val="000B4ECC"/>
    <w:rsid w:val="000B5ADB"/>
    <w:rsid w:val="000C02EA"/>
    <w:rsid w:val="000C23E4"/>
    <w:rsid w:val="000D2E0A"/>
    <w:rsid w:val="000F0902"/>
    <w:rsid w:val="000F586F"/>
    <w:rsid w:val="001029C2"/>
    <w:rsid w:val="001139F8"/>
    <w:rsid w:val="00144F10"/>
    <w:rsid w:val="00145BB3"/>
    <w:rsid w:val="001469C6"/>
    <w:rsid w:val="00151056"/>
    <w:rsid w:val="00160173"/>
    <w:rsid w:val="0016573C"/>
    <w:rsid w:val="00166493"/>
    <w:rsid w:val="001664F9"/>
    <w:rsid w:val="00167162"/>
    <w:rsid w:val="001913D6"/>
    <w:rsid w:val="001B4C1A"/>
    <w:rsid w:val="001B5476"/>
    <w:rsid w:val="001B5878"/>
    <w:rsid w:val="001C36F4"/>
    <w:rsid w:val="001C56E7"/>
    <w:rsid w:val="001D4925"/>
    <w:rsid w:val="001D531D"/>
    <w:rsid w:val="001E1205"/>
    <w:rsid w:val="0020122C"/>
    <w:rsid w:val="00202C0B"/>
    <w:rsid w:val="002046AC"/>
    <w:rsid w:val="0021140B"/>
    <w:rsid w:val="00212DCC"/>
    <w:rsid w:val="00216660"/>
    <w:rsid w:val="00217257"/>
    <w:rsid w:val="00217A8B"/>
    <w:rsid w:val="00226116"/>
    <w:rsid w:val="00242B26"/>
    <w:rsid w:val="00247231"/>
    <w:rsid w:val="00254F58"/>
    <w:rsid w:val="00275DA8"/>
    <w:rsid w:val="0027783A"/>
    <w:rsid w:val="00277FDC"/>
    <w:rsid w:val="002877F7"/>
    <w:rsid w:val="00294301"/>
    <w:rsid w:val="002A19A9"/>
    <w:rsid w:val="002C617A"/>
    <w:rsid w:val="002C63DF"/>
    <w:rsid w:val="002C679C"/>
    <w:rsid w:val="002E1643"/>
    <w:rsid w:val="002E5A4D"/>
    <w:rsid w:val="002E7FFD"/>
    <w:rsid w:val="00300BC3"/>
    <w:rsid w:val="00314A41"/>
    <w:rsid w:val="00315590"/>
    <w:rsid w:val="00315963"/>
    <w:rsid w:val="00315DD7"/>
    <w:rsid w:val="00342CFF"/>
    <w:rsid w:val="00350636"/>
    <w:rsid w:val="00352383"/>
    <w:rsid w:val="00354A1D"/>
    <w:rsid w:val="00356E6F"/>
    <w:rsid w:val="00364C5B"/>
    <w:rsid w:val="00365CB1"/>
    <w:rsid w:val="003800A7"/>
    <w:rsid w:val="00394591"/>
    <w:rsid w:val="003A0394"/>
    <w:rsid w:val="003A5AD2"/>
    <w:rsid w:val="003B0BFC"/>
    <w:rsid w:val="003B525B"/>
    <w:rsid w:val="003D0010"/>
    <w:rsid w:val="003D17C7"/>
    <w:rsid w:val="003E5128"/>
    <w:rsid w:val="003F0344"/>
    <w:rsid w:val="00400040"/>
    <w:rsid w:val="00401313"/>
    <w:rsid w:val="00422650"/>
    <w:rsid w:val="0043310B"/>
    <w:rsid w:val="00443EA1"/>
    <w:rsid w:val="00445E64"/>
    <w:rsid w:val="00470BEF"/>
    <w:rsid w:val="004725A6"/>
    <w:rsid w:val="0047633B"/>
    <w:rsid w:val="004867C0"/>
    <w:rsid w:val="00486E12"/>
    <w:rsid w:val="00491C54"/>
    <w:rsid w:val="00496A3B"/>
    <w:rsid w:val="00497B84"/>
    <w:rsid w:val="004B1C98"/>
    <w:rsid w:val="004C3A33"/>
    <w:rsid w:val="004C4604"/>
    <w:rsid w:val="004D0DF2"/>
    <w:rsid w:val="004D164C"/>
    <w:rsid w:val="004D49B0"/>
    <w:rsid w:val="004E1849"/>
    <w:rsid w:val="004E3F40"/>
    <w:rsid w:val="004E40DF"/>
    <w:rsid w:val="004E6911"/>
    <w:rsid w:val="004E74EE"/>
    <w:rsid w:val="004F7538"/>
    <w:rsid w:val="004F76CB"/>
    <w:rsid w:val="00500C08"/>
    <w:rsid w:val="005134F6"/>
    <w:rsid w:val="00520D30"/>
    <w:rsid w:val="00524DB2"/>
    <w:rsid w:val="00536D96"/>
    <w:rsid w:val="00542C83"/>
    <w:rsid w:val="00544EC9"/>
    <w:rsid w:val="00552455"/>
    <w:rsid w:val="005567A1"/>
    <w:rsid w:val="00581889"/>
    <w:rsid w:val="0059031D"/>
    <w:rsid w:val="005A1A55"/>
    <w:rsid w:val="005B1583"/>
    <w:rsid w:val="005C4462"/>
    <w:rsid w:val="005D1093"/>
    <w:rsid w:val="005E77B3"/>
    <w:rsid w:val="0060370F"/>
    <w:rsid w:val="006044D0"/>
    <w:rsid w:val="00605958"/>
    <w:rsid w:val="00612FF7"/>
    <w:rsid w:val="006201A1"/>
    <w:rsid w:val="00632F2B"/>
    <w:rsid w:val="006346DE"/>
    <w:rsid w:val="00656683"/>
    <w:rsid w:val="006615CD"/>
    <w:rsid w:val="006620AD"/>
    <w:rsid w:val="00666211"/>
    <w:rsid w:val="0067271A"/>
    <w:rsid w:val="00690999"/>
    <w:rsid w:val="00690AA6"/>
    <w:rsid w:val="00691C08"/>
    <w:rsid w:val="006923FC"/>
    <w:rsid w:val="00692FE6"/>
    <w:rsid w:val="006974BE"/>
    <w:rsid w:val="006A0DA1"/>
    <w:rsid w:val="006A33B7"/>
    <w:rsid w:val="006A4D7A"/>
    <w:rsid w:val="006A546F"/>
    <w:rsid w:val="006A760E"/>
    <w:rsid w:val="006B09DC"/>
    <w:rsid w:val="006D6227"/>
    <w:rsid w:val="006D6E13"/>
    <w:rsid w:val="007040A6"/>
    <w:rsid w:val="00710DE1"/>
    <w:rsid w:val="0072041B"/>
    <w:rsid w:val="00723F15"/>
    <w:rsid w:val="00727D5C"/>
    <w:rsid w:val="00737732"/>
    <w:rsid w:val="00766A7F"/>
    <w:rsid w:val="00775DFB"/>
    <w:rsid w:val="00777E99"/>
    <w:rsid w:val="00786C34"/>
    <w:rsid w:val="00794059"/>
    <w:rsid w:val="007A2A69"/>
    <w:rsid w:val="007B2250"/>
    <w:rsid w:val="007B3841"/>
    <w:rsid w:val="007C68E1"/>
    <w:rsid w:val="007C6F52"/>
    <w:rsid w:val="007D26EB"/>
    <w:rsid w:val="007D283C"/>
    <w:rsid w:val="007E2DD0"/>
    <w:rsid w:val="007F60BA"/>
    <w:rsid w:val="008013E2"/>
    <w:rsid w:val="00802DF8"/>
    <w:rsid w:val="008116F3"/>
    <w:rsid w:val="00822A9C"/>
    <w:rsid w:val="00824E52"/>
    <w:rsid w:val="00836FA1"/>
    <w:rsid w:val="0084326E"/>
    <w:rsid w:val="00854EE5"/>
    <w:rsid w:val="00856484"/>
    <w:rsid w:val="00861194"/>
    <w:rsid w:val="0086529C"/>
    <w:rsid w:val="00873E35"/>
    <w:rsid w:val="008806D1"/>
    <w:rsid w:val="00887BF9"/>
    <w:rsid w:val="00894352"/>
    <w:rsid w:val="008B2A79"/>
    <w:rsid w:val="008B2BB1"/>
    <w:rsid w:val="008B4B37"/>
    <w:rsid w:val="008B6D0A"/>
    <w:rsid w:val="008C0A10"/>
    <w:rsid w:val="008C5B30"/>
    <w:rsid w:val="008C7154"/>
    <w:rsid w:val="008C757A"/>
    <w:rsid w:val="008D3C71"/>
    <w:rsid w:val="008F7AA8"/>
    <w:rsid w:val="00900CB9"/>
    <w:rsid w:val="00906DC4"/>
    <w:rsid w:val="009154AD"/>
    <w:rsid w:val="00922C1E"/>
    <w:rsid w:val="009253DF"/>
    <w:rsid w:val="009368C8"/>
    <w:rsid w:val="0094582D"/>
    <w:rsid w:val="0095283E"/>
    <w:rsid w:val="009557C7"/>
    <w:rsid w:val="00956289"/>
    <w:rsid w:val="00956628"/>
    <w:rsid w:val="00974BD0"/>
    <w:rsid w:val="009922C2"/>
    <w:rsid w:val="00994F8D"/>
    <w:rsid w:val="00996571"/>
    <w:rsid w:val="009A2708"/>
    <w:rsid w:val="009B24A2"/>
    <w:rsid w:val="009B52F6"/>
    <w:rsid w:val="009C2610"/>
    <w:rsid w:val="009C4887"/>
    <w:rsid w:val="009D562B"/>
    <w:rsid w:val="009E04D7"/>
    <w:rsid w:val="009E2C95"/>
    <w:rsid w:val="009E5DE1"/>
    <w:rsid w:val="009F744F"/>
    <w:rsid w:val="00A04A9A"/>
    <w:rsid w:val="00A059E0"/>
    <w:rsid w:val="00A1211F"/>
    <w:rsid w:val="00A20429"/>
    <w:rsid w:val="00A26920"/>
    <w:rsid w:val="00A320A2"/>
    <w:rsid w:val="00A33857"/>
    <w:rsid w:val="00A50161"/>
    <w:rsid w:val="00A54EC0"/>
    <w:rsid w:val="00A568A4"/>
    <w:rsid w:val="00A57086"/>
    <w:rsid w:val="00A65449"/>
    <w:rsid w:val="00A70854"/>
    <w:rsid w:val="00A72E43"/>
    <w:rsid w:val="00A772B1"/>
    <w:rsid w:val="00A80A39"/>
    <w:rsid w:val="00A82924"/>
    <w:rsid w:val="00A82938"/>
    <w:rsid w:val="00A82F11"/>
    <w:rsid w:val="00A856B7"/>
    <w:rsid w:val="00A878B8"/>
    <w:rsid w:val="00A910AE"/>
    <w:rsid w:val="00AA1941"/>
    <w:rsid w:val="00AA1B4E"/>
    <w:rsid w:val="00AA24F3"/>
    <w:rsid w:val="00AA4CEE"/>
    <w:rsid w:val="00AA5A00"/>
    <w:rsid w:val="00AB2F4A"/>
    <w:rsid w:val="00AB79E9"/>
    <w:rsid w:val="00AE1B76"/>
    <w:rsid w:val="00AE4E29"/>
    <w:rsid w:val="00B0336E"/>
    <w:rsid w:val="00B061F0"/>
    <w:rsid w:val="00B07BB7"/>
    <w:rsid w:val="00B16197"/>
    <w:rsid w:val="00B16A23"/>
    <w:rsid w:val="00B176E6"/>
    <w:rsid w:val="00B30D3E"/>
    <w:rsid w:val="00B31175"/>
    <w:rsid w:val="00B346C0"/>
    <w:rsid w:val="00B429B3"/>
    <w:rsid w:val="00B44E55"/>
    <w:rsid w:val="00B74879"/>
    <w:rsid w:val="00B814A8"/>
    <w:rsid w:val="00B932E3"/>
    <w:rsid w:val="00B94DA8"/>
    <w:rsid w:val="00BA0545"/>
    <w:rsid w:val="00BA3491"/>
    <w:rsid w:val="00BC2212"/>
    <w:rsid w:val="00BD2969"/>
    <w:rsid w:val="00BE2F4B"/>
    <w:rsid w:val="00C00D8A"/>
    <w:rsid w:val="00C12E93"/>
    <w:rsid w:val="00C13E43"/>
    <w:rsid w:val="00C21018"/>
    <w:rsid w:val="00C2289D"/>
    <w:rsid w:val="00C27C7F"/>
    <w:rsid w:val="00C44DC1"/>
    <w:rsid w:val="00C53500"/>
    <w:rsid w:val="00C547DE"/>
    <w:rsid w:val="00C55B40"/>
    <w:rsid w:val="00C55E97"/>
    <w:rsid w:val="00C7236B"/>
    <w:rsid w:val="00C82C1D"/>
    <w:rsid w:val="00C93695"/>
    <w:rsid w:val="00C9534C"/>
    <w:rsid w:val="00C965AE"/>
    <w:rsid w:val="00CC04A7"/>
    <w:rsid w:val="00CC2EA0"/>
    <w:rsid w:val="00CD446E"/>
    <w:rsid w:val="00CD770D"/>
    <w:rsid w:val="00CF3B1F"/>
    <w:rsid w:val="00CF4192"/>
    <w:rsid w:val="00D5440A"/>
    <w:rsid w:val="00D6226A"/>
    <w:rsid w:val="00D6658C"/>
    <w:rsid w:val="00D715B6"/>
    <w:rsid w:val="00D90A28"/>
    <w:rsid w:val="00D91497"/>
    <w:rsid w:val="00D918A3"/>
    <w:rsid w:val="00DA10C1"/>
    <w:rsid w:val="00DA1255"/>
    <w:rsid w:val="00DA69D9"/>
    <w:rsid w:val="00DA6ED0"/>
    <w:rsid w:val="00DC211B"/>
    <w:rsid w:val="00DC235D"/>
    <w:rsid w:val="00DD1287"/>
    <w:rsid w:val="00DD2555"/>
    <w:rsid w:val="00DF2378"/>
    <w:rsid w:val="00DF256C"/>
    <w:rsid w:val="00E0342A"/>
    <w:rsid w:val="00E06102"/>
    <w:rsid w:val="00E103FC"/>
    <w:rsid w:val="00E12882"/>
    <w:rsid w:val="00E15397"/>
    <w:rsid w:val="00E21F0F"/>
    <w:rsid w:val="00E32346"/>
    <w:rsid w:val="00E424D3"/>
    <w:rsid w:val="00E5413D"/>
    <w:rsid w:val="00E56A55"/>
    <w:rsid w:val="00E62248"/>
    <w:rsid w:val="00E6292D"/>
    <w:rsid w:val="00E705A1"/>
    <w:rsid w:val="00E72A25"/>
    <w:rsid w:val="00E76A95"/>
    <w:rsid w:val="00E813B0"/>
    <w:rsid w:val="00E91B1D"/>
    <w:rsid w:val="00E9627D"/>
    <w:rsid w:val="00EB37CE"/>
    <w:rsid w:val="00EC1078"/>
    <w:rsid w:val="00EC7D39"/>
    <w:rsid w:val="00F0793B"/>
    <w:rsid w:val="00F07A6A"/>
    <w:rsid w:val="00F15746"/>
    <w:rsid w:val="00F235FF"/>
    <w:rsid w:val="00F246E6"/>
    <w:rsid w:val="00F253BA"/>
    <w:rsid w:val="00F261B3"/>
    <w:rsid w:val="00F46694"/>
    <w:rsid w:val="00F52A0E"/>
    <w:rsid w:val="00F55133"/>
    <w:rsid w:val="00F5549C"/>
    <w:rsid w:val="00F74C53"/>
    <w:rsid w:val="00FA1BB7"/>
    <w:rsid w:val="00FA366E"/>
    <w:rsid w:val="00FA44B5"/>
    <w:rsid w:val="00FA5C5E"/>
    <w:rsid w:val="00FC2A2C"/>
    <w:rsid w:val="00FC2E38"/>
    <w:rsid w:val="00FD6F95"/>
    <w:rsid w:val="00FE021E"/>
    <w:rsid w:val="00FE2912"/>
    <w:rsid w:val="00FE2B20"/>
    <w:rsid w:val="00FE769B"/>
    <w:rsid w:val="00FF5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AFCB2"/>
  <w15:docId w15:val="{026A0A33-55C9-49B5-89BC-DE71E5A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9534C"/>
    <w:pPr>
      <w:keepNext/>
      <w:spacing w:after="0" w:line="240" w:lineRule="auto"/>
      <w:ind w:right="-851"/>
      <w:jc w:val="center"/>
      <w:outlineLvl w:val="1"/>
    </w:pPr>
    <w:rPr>
      <w:rFonts w:ascii="Arial" w:eastAsia="Times New Roman" w:hAnsi="Arial" w:cs="Times New Roman"/>
      <w:b/>
      <w:sz w:val="40"/>
      <w:szCs w:val="20"/>
      <w:lang w:eastAsia="cs-CZ"/>
    </w:rPr>
  </w:style>
  <w:style w:type="paragraph" w:styleId="Nadpis4">
    <w:name w:val="heading 4"/>
    <w:basedOn w:val="Normln"/>
    <w:next w:val="Normln"/>
    <w:link w:val="Nadpis4Char"/>
    <w:uiPriority w:val="9"/>
    <w:semiHidden/>
    <w:unhideWhenUsed/>
    <w:qFormat/>
    <w:rsid w:val="00CD44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12E93"/>
    <w:rPr>
      <w:color w:val="0000FF" w:themeColor="hyperlink"/>
      <w:u w:val="single"/>
    </w:rPr>
  </w:style>
  <w:style w:type="paragraph" w:styleId="Textbubliny">
    <w:name w:val="Balloon Text"/>
    <w:basedOn w:val="Normln"/>
    <w:link w:val="TextbublinyChar"/>
    <w:semiHidden/>
    <w:unhideWhenUsed/>
    <w:rsid w:val="000C02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02EA"/>
    <w:rPr>
      <w:rFonts w:ascii="Tahoma" w:hAnsi="Tahoma" w:cs="Tahoma"/>
      <w:sz w:val="16"/>
      <w:szCs w:val="16"/>
    </w:rPr>
  </w:style>
  <w:style w:type="paragraph" w:styleId="Odstavecseseznamem">
    <w:name w:val="List Paragraph"/>
    <w:aliases w:val="Nad,List Paragraph,Odstavec cíl se seznamem,Odstavec se seznamem5,Odstavec_muj,Odrážky"/>
    <w:basedOn w:val="Normln"/>
    <w:link w:val="OdstavecseseznamemChar"/>
    <w:uiPriority w:val="34"/>
    <w:qFormat/>
    <w:rsid w:val="00824E52"/>
    <w:pPr>
      <w:ind w:left="720"/>
      <w:contextualSpacing/>
    </w:pPr>
  </w:style>
  <w:style w:type="paragraph" w:styleId="Zkladntext">
    <w:name w:val="Body Text"/>
    <w:basedOn w:val="Normln"/>
    <w:link w:val="ZkladntextChar"/>
    <w:rsid w:val="00786C34"/>
    <w:pPr>
      <w:spacing w:after="0" w:line="240" w:lineRule="auto"/>
      <w:jc w:val="center"/>
    </w:pPr>
    <w:rPr>
      <w:rFonts w:ascii="Times New Roman" w:eastAsia="Times New Roman" w:hAnsi="Times New Roman" w:cs="Times New Roman"/>
      <w:b/>
      <w:bCs/>
      <w:sz w:val="32"/>
      <w:szCs w:val="24"/>
      <w:lang w:val="x-none" w:eastAsia="x-none"/>
    </w:rPr>
  </w:style>
  <w:style w:type="character" w:customStyle="1" w:styleId="ZkladntextChar">
    <w:name w:val="Základní text Char"/>
    <w:basedOn w:val="Standardnpsmoodstavce"/>
    <w:link w:val="Zkladntext"/>
    <w:rsid w:val="00786C34"/>
    <w:rPr>
      <w:rFonts w:ascii="Times New Roman" w:eastAsia="Times New Roman" w:hAnsi="Times New Roman" w:cs="Times New Roman"/>
      <w:b/>
      <w:bCs/>
      <w:sz w:val="32"/>
      <w:szCs w:val="24"/>
      <w:lang w:val="x-none" w:eastAsia="x-none"/>
    </w:rPr>
  </w:style>
  <w:style w:type="paragraph" w:styleId="Zhlav">
    <w:name w:val="header"/>
    <w:basedOn w:val="Normln"/>
    <w:link w:val="ZhlavChar"/>
    <w:rsid w:val="00A04A9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A04A9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61194"/>
    <w:pPr>
      <w:tabs>
        <w:tab w:val="center" w:pos="4536"/>
        <w:tab w:val="right" w:pos="9072"/>
      </w:tabs>
      <w:spacing w:after="0" w:line="240" w:lineRule="auto"/>
    </w:pPr>
  </w:style>
  <w:style w:type="character" w:customStyle="1" w:styleId="ZpatChar">
    <w:name w:val="Zápatí Char"/>
    <w:basedOn w:val="Standardnpsmoodstavce"/>
    <w:link w:val="Zpat"/>
    <w:uiPriority w:val="99"/>
    <w:rsid w:val="00861194"/>
  </w:style>
  <w:style w:type="character" w:customStyle="1" w:styleId="Nevyeenzmnka1">
    <w:name w:val="Nevyřešená zmínka1"/>
    <w:basedOn w:val="Standardnpsmoodstavce"/>
    <w:uiPriority w:val="99"/>
    <w:semiHidden/>
    <w:unhideWhenUsed/>
    <w:rsid w:val="00887BF9"/>
    <w:rPr>
      <w:color w:val="605E5C"/>
      <w:shd w:val="clear" w:color="auto" w:fill="E1DFDD"/>
    </w:rPr>
  </w:style>
  <w:style w:type="paragraph" w:customStyle="1" w:styleId="HLAVICKA">
    <w:name w:val="HLAVICKA"/>
    <w:basedOn w:val="Normln"/>
    <w:rsid w:val="00005C10"/>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0" w:line="288" w:lineRule="auto"/>
      <w:textAlignment w:val="baseline"/>
    </w:pPr>
    <w:rPr>
      <w:rFonts w:ascii="Arial" w:eastAsia="Times New Roman" w:hAnsi="Arial" w:cs="Times New Roman"/>
      <w:color w:val="000000"/>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005C10"/>
  </w:style>
  <w:style w:type="character" w:customStyle="1" w:styleId="Nadpis2Char">
    <w:name w:val="Nadpis 2 Char"/>
    <w:basedOn w:val="Standardnpsmoodstavce"/>
    <w:link w:val="Nadpis2"/>
    <w:rsid w:val="00C9534C"/>
    <w:rPr>
      <w:rFonts w:ascii="Arial" w:eastAsia="Times New Roman" w:hAnsi="Arial" w:cs="Times New Roman"/>
      <w:b/>
      <w:sz w:val="40"/>
      <w:szCs w:val="20"/>
      <w:lang w:eastAsia="cs-CZ"/>
    </w:rPr>
  </w:style>
  <w:style w:type="character" w:styleId="Odkaznakoment">
    <w:name w:val="annotation reference"/>
    <w:rsid w:val="00C9534C"/>
    <w:rPr>
      <w:sz w:val="16"/>
      <w:szCs w:val="16"/>
    </w:rPr>
  </w:style>
  <w:style w:type="paragraph" w:styleId="Textkomente">
    <w:name w:val="annotation text"/>
    <w:basedOn w:val="Normln"/>
    <w:link w:val="TextkomenteChar"/>
    <w:rsid w:val="00C9534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rsid w:val="00C9534C"/>
    <w:rPr>
      <w:rFonts w:ascii="Arial" w:eastAsia="Times New Roman" w:hAnsi="Arial" w:cs="Times New Roman"/>
      <w:sz w:val="20"/>
      <w:szCs w:val="20"/>
      <w:lang w:val="x-none" w:eastAsia="x-none"/>
    </w:rPr>
  </w:style>
  <w:style w:type="paragraph" w:customStyle="1" w:styleId="Normal1">
    <w:name w:val="Normal1"/>
    <w:basedOn w:val="Normln"/>
    <w:rsid w:val="00C9534C"/>
    <w:pPr>
      <w:widowControl w:val="0"/>
      <w:spacing w:after="0" w:line="240" w:lineRule="auto"/>
    </w:pPr>
    <w:rPr>
      <w:rFonts w:ascii="Arial" w:eastAsia="Times New Roman" w:hAnsi="Arial" w:cs="Times New Roman"/>
      <w:sz w:val="20"/>
      <w:szCs w:val="20"/>
      <w:lang w:val="sv-SE" w:eastAsia="cs-CZ"/>
    </w:rPr>
  </w:style>
  <w:style w:type="character" w:customStyle="1" w:styleId="cf01">
    <w:name w:val="cf01"/>
    <w:rsid w:val="00C9534C"/>
    <w:rPr>
      <w:rFonts w:ascii="Segoe UI" w:hAnsi="Segoe UI" w:cs="Segoe UI" w:hint="default"/>
      <w:sz w:val="18"/>
      <w:szCs w:val="18"/>
    </w:rPr>
  </w:style>
  <w:style w:type="character" w:styleId="Zdraznn">
    <w:name w:val="Emphasis"/>
    <w:uiPriority w:val="20"/>
    <w:qFormat/>
    <w:rsid w:val="00C9534C"/>
    <w:rPr>
      <w:i/>
      <w:iCs/>
    </w:rPr>
  </w:style>
  <w:style w:type="paragraph" w:styleId="Pedmtkomente">
    <w:name w:val="annotation subject"/>
    <w:basedOn w:val="Textkomente"/>
    <w:next w:val="Textkomente"/>
    <w:link w:val="PedmtkomenteChar"/>
    <w:uiPriority w:val="99"/>
    <w:semiHidden/>
    <w:unhideWhenUsed/>
    <w:rsid w:val="00DF256C"/>
    <w:pPr>
      <w:spacing w:after="20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DF256C"/>
    <w:rPr>
      <w:rFonts w:ascii="Arial" w:eastAsia="Times New Roman" w:hAnsi="Arial" w:cs="Times New Roman"/>
      <w:b/>
      <w:bCs/>
      <w:sz w:val="20"/>
      <w:szCs w:val="20"/>
      <w:lang w:val="x-none" w:eastAsia="x-none"/>
    </w:rPr>
  </w:style>
  <w:style w:type="paragraph" w:styleId="Zkladntext2">
    <w:name w:val="Body Text 2"/>
    <w:basedOn w:val="Normln"/>
    <w:link w:val="Zkladntext2Char"/>
    <w:uiPriority w:val="99"/>
    <w:semiHidden/>
    <w:unhideWhenUsed/>
    <w:rsid w:val="004D49B0"/>
    <w:pPr>
      <w:spacing w:after="120" w:line="480" w:lineRule="auto"/>
    </w:pPr>
  </w:style>
  <w:style w:type="character" w:customStyle="1" w:styleId="Zkladntext2Char">
    <w:name w:val="Základní text 2 Char"/>
    <w:basedOn w:val="Standardnpsmoodstavce"/>
    <w:link w:val="Zkladntext2"/>
    <w:uiPriority w:val="99"/>
    <w:semiHidden/>
    <w:rsid w:val="004D49B0"/>
  </w:style>
  <w:style w:type="paragraph" w:customStyle="1" w:styleId="Tabellentext">
    <w:name w:val="Tabellentext"/>
    <w:basedOn w:val="Normln"/>
    <w:rsid w:val="004D49B0"/>
    <w:pPr>
      <w:keepLines/>
      <w:spacing w:before="40" w:after="40" w:line="240" w:lineRule="auto"/>
    </w:pPr>
    <w:rPr>
      <w:rFonts w:ascii="CorpoS" w:eastAsia="Times New Roman" w:hAnsi="CorpoS" w:cs="Times New Roman"/>
      <w:szCs w:val="24"/>
      <w:lang w:val="de-DE" w:eastAsia="ar-SA"/>
    </w:rPr>
  </w:style>
  <w:style w:type="paragraph" w:styleId="Normlnweb">
    <w:name w:val="Normal (Web)"/>
    <w:basedOn w:val="Normln"/>
    <w:uiPriority w:val="99"/>
    <w:unhideWhenUsed/>
    <w:rsid w:val="004D49B0"/>
    <w:pPr>
      <w:spacing w:before="100" w:beforeAutospacing="1" w:after="100" w:afterAutospacing="1" w:line="240" w:lineRule="auto"/>
    </w:pPr>
    <w:rPr>
      <w:rFonts w:ascii="Arial" w:eastAsia="Calibri" w:hAnsi="Arial" w:cs="Symbol"/>
      <w:sz w:val="20"/>
      <w:szCs w:val="20"/>
    </w:rPr>
  </w:style>
  <w:style w:type="paragraph" w:customStyle="1" w:styleId="Normal2">
    <w:name w:val="Normal 2"/>
    <w:basedOn w:val="Normln"/>
    <w:rsid w:val="00C21018"/>
    <w:pPr>
      <w:tabs>
        <w:tab w:val="left" w:pos="709"/>
      </w:tabs>
      <w:autoSpaceDE w:val="0"/>
      <w:autoSpaceDN w:val="0"/>
      <w:spacing w:before="60" w:after="120" w:line="240" w:lineRule="auto"/>
      <w:ind w:left="1418"/>
      <w:jc w:val="both"/>
    </w:pPr>
    <w:rPr>
      <w:rFonts w:ascii="Arial" w:eastAsia="Times New Roman" w:hAnsi="Arial" w:cs="Arial"/>
      <w:lang w:val="en-GB"/>
    </w:rPr>
  </w:style>
  <w:style w:type="paragraph" w:styleId="Seznam">
    <w:name w:val="List"/>
    <w:basedOn w:val="Normln"/>
    <w:link w:val="SeznamChar"/>
    <w:rsid w:val="00B31175"/>
    <w:pPr>
      <w:spacing w:after="0" w:line="240" w:lineRule="auto"/>
      <w:ind w:left="283" w:hanging="283"/>
    </w:pPr>
    <w:rPr>
      <w:rFonts w:ascii="Times New Roman" w:eastAsia="Times New Roman" w:hAnsi="Times New Roman" w:cs="Times New Roman"/>
      <w:sz w:val="24"/>
      <w:szCs w:val="20"/>
      <w:lang w:eastAsia="cs-CZ"/>
    </w:rPr>
  </w:style>
  <w:style w:type="character" w:customStyle="1" w:styleId="SeznamChar">
    <w:name w:val="Seznam Char"/>
    <w:link w:val="Seznam"/>
    <w:rsid w:val="00B31175"/>
    <w:rPr>
      <w:rFonts w:ascii="Times New Roman" w:eastAsia="Times New Roman" w:hAnsi="Times New Roman" w:cs="Times New Roman"/>
      <w:sz w:val="24"/>
      <w:szCs w:val="20"/>
      <w:lang w:eastAsia="cs-CZ"/>
    </w:rPr>
  </w:style>
  <w:style w:type="paragraph" w:styleId="Revize">
    <w:name w:val="Revision"/>
    <w:hidden/>
    <w:uiPriority w:val="99"/>
    <w:semiHidden/>
    <w:rsid w:val="00894352"/>
    <w:pPr>
      <w:spacing w:after="0" w:line="240" w:lineRule="auto"/>
    </w:pPr>
  </w:style>
  <w:style w:type="character" w:styleId="Nevyeenzmnka">
    <w:name w:val="Unresolved Mention"/>
    <w:basedOn w:val="Standardnpsmoodstavce"/>
    <w:uiPriority w:val="99"/>
    <w:semiHidden/>
    <w:unhideWhenUsed/>
    <w:rsid w:val="00FE769B"/>
    <w:rPr>
      <w:color w:val="605E5C"/>
      <w:shd w:val="clear" w:color="auto" w:fill="E1DFDD"/>
    </w:rPr>
  </w:style>
  <w:style w:type="paragraph" w:styleId="Zkladntextodsazen">
    <w:name w:val="Body Text Indent"/>
    <w:basedOn w:val="Normln"/>
    <w:link w:val="ZkladntextodsazenChar"/>
    <w:uiPriority w:val="99"/>
    <w:semiHidden/>
    <w:unhideWhenUsed/>
    <w:rsid w:val="00EC7D39"/>
    <w:pPr>
      <w:spacing w:after="120"/>
      <w:ind w:left="283"/>
    </w:pPr>
  </w:style>
  <w:style w:type="character" w:customStyle="1" w:styleId="ZkladntextodsazenChar">
    <w:name w:val="Základní text odsazený Char"/>
    <w:basedOn w:val="Standardnpsmoodstavce"/>
    <w:link w:val="Zkladntextodsazen"/>
    <w:uiPriority w:val="99"/>
    <w:semiHidden/>
    <w:rsid w:val="00EC7D39"/>
  </w:style>
  <w:style w:type="character" w:customStyle="1" w:styleId="Nadpis4Char">
    <w:name w:val="Nadpis 4 Char"/>
    <w:basedOn w:val="Standardnpsmoodstavce"/>
    <w:link w:val="Nadpis4"/>
    <w:uiPriority w:val="9"/>
    <w:semiHidden/>
    <w:rsid w:val="00CD446E"/>
    <w:rPr>
      <w:rFonts w:asciiTheme="majorHAnsi" w:eastAsiaTheme="majorEastAsia" w:hAnsiTheme="majorHAnsi" w:cstheme="majorBidi"/>
      <w:i/>
      <w:iCs/>
      <w:color w:val="365F91" w:themeColor="accent1" w:themeShade="BF"/>
    </w:rPr>
  </w:style>
  <w:style w:type="character" w:styleId="Sledovanodkaz">
    <w:name w:val="FollowedHyperlink"/>
    <w:basedOn w:val="Standardnpsmoodstavce"/>
    <w:uiPriority w:val="99"/>
    <w:semiHidden/>
    <w:unhideWhenUsed/>
    <w:rsid w:val="00B16A23"/>
    <w:rPr>
      <w:color w:val="800080" w:themeColor="followedHyperlink"/>
      <w:u w:val="single"/>
    </w:rPr>
  </w:style>
  <w:style w:type="paragraph" w:customStyle="1" w:styleId="2Nadpis">
    <w:name w:val="2_Nadpis"/>
    <w:basedOn w:val="Nadpis2"/>
    <w:autoRedefine/>
    <w:qFormat/>
    <w:rsid w:val="00632F2B"/>
    <w:pPr>
      <w:keepNext w:val="0"/>
      <w:widowControl w:val="0"/>
      <w:numPr>
        <w:numId w:val="19"/>
      </w:numPr>
      <w:spacing w:before="360" w:after="120"/>
      <w:ind w:left="709" w:right="0" w:hanging="709"/>
      <w:jc w:val="both"/>
    </w:pPr>
    <w:rPr>
      <w:rFonts w:cs="Arial"/>
      <w:caps/>
      <w:sz w:val="28"/>
      <w:szCs w:val="24"/>
      <w:u w:val="single"/>
    </w:rPr>
  </w:style>
  <w:style w:type="paragraph" w:customStyle="1" w:styleId="3Kapitola">
    <w:name w:val="3_Kapitola"/>
    <w:basedOn w:val="Normln"/>
    <w:qFormat/>
    <w:rsid w:val="00632F2B"/>
    <w:pPr>
      <w:keepNext/>
      <w:numPr>
        <w:ilvl w:val="1"/>
        <w:numId w:val="20"/>
      </w:numPr>
      <w:tabs>
        <w:tab w:val="clear" w:pos="1277"/>
        <w:tab w:val="num" w:pos="567"/>
      </w:tabs>
      <w:spacing w:after="120" w:line="240" w:lineRule="auto"/>
      <w:ind w:left="567"/>
      <w:jc w:val="both"/>
    </w:pPr>
    <w:rPr>
      <w:rFonts w:ascii="Arial" w:eastAsia="Times New Roman" w:hAnsi="Arial" w:cs="Arial"/>
      <w:lang w:eastAsia="cs-CZ"/>
    </w:rPr>
  </w:style>
  <w:style w:type="paragraph" w:customStyle="1" w:styleId="5Oddl">
    <w:name w:val="5_Oddíl"/>
    <w:basedOn w:val="Normln"/>
    <w:qFormat/>
    <w:rsid w:val="00632F2B"/>
    <w:pPr>
      <w:keepNext/>
      <w:numPr>
        <w:ilvl w:val="2"/>
        <w:numId w:val="20"/>
      </w:numPr>
      <w:spacing w:after="120" w:line="240" w:lineRule="auto"/>
      <w:jc w:val="both"/>
    </w:pPr>
    <w:rPr>
      <w:rFonts w:ascii="Calibri" w:eastAsia="Times New Roman" w:hAnsi="Calibri" w:cs="Arial"/>
      <w:b/>
      <w:i/>
      <w:lang w:eastAsia="cs-CZ"/>
    </w:rPr>
  </w:style>
  <w:style w:type="paragraph" w:customStyle="1" w:styleId="7Psmeno">
    <w:name w:val="7_Písmeno"/>
    <w:basedOn w:val="Normln"/>
    <w:qFormat/>
    <w:rsid w:val="00632F2B"/>
    <w:pPr>
      <w:numPr>
        <w:ilvl w:val="4"/>
        <w:numId w:val="20"/>
      </w:numPr>
      <w:spacing w:after="60"/>
      <w:contextualSpacing/>
      <w:jc w:val="both"/>
    </w:pPr>
    <w:rPr>
      <w:rFonts w:ascii="Calibri" w:eastAsia="Times New Roman" w:hAnsi="Calibri" w:cs="Arial"/>
      <w:lang w:eastAsia="cs-CZ"/>
    </w:rPr>
  </w:style>
  <w:style w:type="paragraph" w:customStyle="1" w:styleId="8Bod">
    <w:name w:val="8_Bod"/>
    <w:basedOn w:val="Normln"/>
    <w:qFormat/>
    <w:rsid w:val="00632F2B"/>
    <w:pPr>
      <w:numPr>
        <w:ilvl w:val="5"/>
        <w:numId w:val="20"/>
      </w:numPr>
      <w:spacing w:after="60" w:line="240" w:lineRule="auto"/>
      <w:contextualSpacing/>
      <w:jc w:val="both"/>
    </w:pPr>
    <w:rPr>
      <w:rFonts w:ascii="Calibri" w:eastAsia="Times New Roman" w:hAnsi="Calibri" w:cs="Arial"/>
      <w:lang w:eastAsia="cs-CZ"/>
    </w:rPr>
  </w:style>
  <w:style w:type="paragraph" w:customStyle="1" w:styleId="6Textobecn">
    <w:name w:val="6_Text obecný"/>
    <w:basedOn w:val="Normln"/>
    <w:qFormat/>
    <w:rsid w:val="00632F2B"/>
    <w:pPr>
      <w:numPr>
        <w:ilvl w:val="3"/>
        <w:numId w:val="20"/>
      </w:numPr>
      <w:spacing w:after="120" w:line="240" w:lineRule="auto"/>
      <w:jc w:val="both"/>
    </w:pPr>
    <w:rPr>
      <w:rFonts w:ascii="Calibri" w:eastAsia="Times New Roman" w:hAnsi="Calibri"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38535">
      <w:bodyDiv w:val="1"/>
      <w:marLeft w:val="0"/>
      <w:marRight w:val="0"/>
      <w:marTop w:val="0"/>
      <w:marBottom w:val="0"/>
      <w:divBdr>
        <w:top w:val="none" w:sz="0" w:space="0" w:color="auto"/>
        <w:left w:val="none" w:sz="0" w:space="0" w:color="auto"/>
        <w:bottom w:val="none" w:sz="0" w:space="0" w:color="auto"/>
        <w:right w:val="none" w:sz="0" w:space="0" w:color="auto"/>
      </w:divBdr>
    </w:div>
    <w:div w:id="15528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inflace-spotrebitelske-ceny?pocet=10&amp;start=0&amp;podskupiny=012&amp;razeni=-datumVydan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v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at.os@doprasta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odhanelova@vhsturno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B70ED-D9B1-4BC8-B532-3A58334B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7322</Words>
  <Characters>43205</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miloslav.mizera</dc:creator>
  <cp:keywords/>
  <dc:description/>
  <cp:lastModifiedBy>Michaela Vodhánělová</cp:lastModifiedBy>
  <cp:revision>6</cp:revision>
  <cp:lastPrinted>2026-01-15T06:47:00Z</cp:lastPrinted>
  <dcterms:created xsi:type="dcterms:W3CDTF">2026-01-19T12:49:00Z</dcterms:created>
  <dcterms:modified xsi:type="dcterms:W3CDTF">2026-01-19T13:14:00Z</dcterms:modified>
</cp:coreProperties>
</file>