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AC5" w:rsidRDefault="008162EC">
      <w:pPr>
        <w:pStyle w:val="Nzev"/>
        <w:spacing w:before="0" w:after="0"/>
        <w:rPr>
          <w:u w:val="none"/>
        </w:rPr>
      </w:pPr>
      <w:r>
        <w:rPr>
          <w:u w:val="none"/>
        </w:rPr>
        <w:t>SERVISN</w:t>
      </w:r>
      <w:r>
        <w:rPr>
          <w:u w:val="none"/>
        </w:rPr>
        <w:t xml:space="preserve">Í </w:t>
      </w:r>
      <w:r>
        <w:rPr>
          <w:u w:val="none"/>
          <w:lang w:val="en-US"/>
        </w:rPr>
        <w:t>SMLOUVA</w:t>
      </w:r>
    </w:p>
    <w:p w:rsidR="00C10AC5" w:rsidRDefault="008162EC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</w:t>
      </w:r>
      <w:r>
        <w:rPr>
          <w:sz w:val="22"/>
          <w:szCs w:val="22"/>
          <w:u w:val="none"/>
          <w:lang w:val="en-US"/>
        </w:rPr>
        <w:t>. SLL JL/</w:t>
      </w:r>
      <w:r>
        <w:rPr>
          <w:sz w:val="22"/>
          <w:szCs w:val="22"/>
          <w:u w:val="none"/>
        </w:rPr>
        <w:t>…………/2025</w:t>
      </w:r>
    </w:p>
    <w:p w:rsidR="00C10AC5" w:rsidRDefault="00C10AC5">
      <w:pPr>
        <w:jc w:val="center"/>
        <w:rPr>
          <w:b/>
          <w:bCs/>
          <w:sz w:val="22"/>
          <w:szCs w:val="22"/>
        </w:rPr>
      </w:pPr>
    </w:p>
    <w:p w:rsidR="00C10AC5" w:rsidRDefault="008162E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podle ustanovení § 1746 odst. 2 a násl. zákona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zákoníku,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 mezi smluvními stranami, kterými jsou:</w:t>
      </w:r>
    </w:p>
    <w:p w:rsidR="00C10AC5" w:rsidRDefault="00C10AC5">
      <w:pPr>
        <w:jc w:val="center"/>
        <w:rPr>
          <w:b/>
          <w:bCs/>
          <w:sz w:val="22"/>
          <w:szCs w:val="22"/>
          <w:u w:val="single"/>
        </w:rPr>
      </w:pPr>
    </w:p>
    <w:p w:rsidR="00C10AC5" w:rsidRDefault="00C10AC5">
      <w:pPr>
        <w:jc w:val="center"/>
        <w:rPr>
          <w:b/>
          <w:bCs/>
          <w:sz w:val="22"/>
          <w:szCs w:val="22"/>
          <w:u w:val="single"/>
        </w:rPr>
      </w:pPr>
    </w:p>
    <w:p w:rsidR="00C10AC5" w:rsidRDefault="008162EC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St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tn</w:t>
      </w:r>
      <w:r>
        <w:rPr>
          <w:rFonts w:eastAsia="Arial Unicode MS" w:cs="Arial Unicode MS"/>
          <w:b/>
          <w:bCs/>
          <w:sz w:val="22"/>
          <w:szCs w:val="22"/>
        </w:rPr>
        <w:t xml:space="preserve">í </w:t>
      </w:r>
      <w:proofErr w:type="spellStart"/>
      <w:r>
        <w:rPr>
          <w:rFonts w:eastAsia="Arial Unicode MS" w:cs="Arial Unicode MS"/>
          <w:b/>
          <w:bCs/>
          <w:sz w:val="22"/>
          <w:szCs w:val="22"/>
        </w:rPr>
        <w:t>l</w:t>
      </w:r>
      <w:r>
        <w:rPr>
          <w:rFonts w:eastAsia="Arial Unicode MS" w:cs="Arial Unicode MS"/>
          <w:b/>
          <w:bCs/>
          <w:sz w:val="22"/>
          <w:szCs w:val="22"/>
        </w:rPr>
        <w:t>éč</w:t>
      </w:r>
      <w:r>
        <w:rPr>
          <w:rFonts w:eastAsia="Arial Unicode MS" w:cs="Arial Unicode MS"/>
          <w:b/>
          <w:bCs/>
          <w:sz w:val="22"/>
          <w:szCs w:val="22"/>
        </w:rPr>
        <w:t>ebn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b/>
          <w:bCs/>
          <w:sz w:val="22"/>
          <w:szCs w:val="22"/>
        </w:rPr>
        <w:t>l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zn</w:t>
      </w:r>
      <w:r>
        <w:rPr>
          <w:rFonts w:eastAsia="Arial Unicode MS" w:cs="Arial Unicode MS"/>
          <w:b/>
          <w:bCs/>
          <w:sz w:val="22"/>
          <w:szCs w:val="22"/>
        </w:rPr>
        <w:t xml:space="preserve">ě </w:t>
      </w:r>
      <w:proofErr w:type="spellStart"/>
      <w:r>
        <w:rPr>
          <w:rFonts w:eastAsia="Arial Unicode MS" w:cs="Arial Unicode MS"/>
          <w:b/>
          <w:bCs/>
          <w:sz w:val="22"/>
          <w:szCs w:val="22"/>
        </w:rPr>
        <w:t>Jansk</w:t>
      </w:r>
      <w:proofErr w:type="spellEnd"/>
      <w:r>
        <w:rPr>
          <w:rFonts w:eastAsia="Arial Unicode MS" w:cs="Arial Unicode MS"/>
          <w:b/>
          <w:bCs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b/>
          <w:bCs/>
          <w:sz w:val="22"/>
          <w:szCs w:val="22"/>
        </w:rPr>
        <w:t>L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zn</w:t>
      </w:r>
      <w:r>
        <w:rPr>
          <w:rFonts w:eastAsia="Arial Unicode MS" w:cs="Arial Unicode MS"/>
          <w:b/>
          <w:bCs/>
          <w:sz w:val="22"/>
          <w:szCs w:val="22"/>
        </w:rPr>
        <w:t>ě</w:t>
      </w:r>
      <w:r>
        <w:rPr>
          <w:rFonts w:eastAsia="Arial Unicode MS" w:cs="Arial Unicode MS"/>
          <w:b/>
          <w:bCs/>
          <w:sz w:val="22"/>
          <w:szCs w:val="22"/>
        </w:rPr>
        <w:t>, st</w:t>
      </w:r>
      <w:r>
        <w:rPr>
          <w:rFonts w:eastAsia="Arial Unicode MS" w:cs="Arial Unicode MS"/>
          <w:b/>
          <w:bCs/>
          <w:sz w:val="22"/>
          <w:szCs w:val="22"/>
        </w:rPr>
        <w:t>á</w:t>
      </w:r>
      <w:r>
        <w:rPr>
          <w:rFonts w:eastAsia="Arial Unicode MS" w:cs="Arial Unicode MS"/>
          <w:b/>
          <w:bCs/>
          <w:sz w:val="22"/>
          <w:szCs w:val="22"/>
        </w:rPr>
        <w:t>tn</w:t>
      </w:r>
      <w:r>
        <w:rPr>
          <w:rFonts w:eastAsia="Arial Unicode MS" w:cs="Arial Unicode MS"/>
          <w:b/>
          <w:bCs/>
          <w:sz w:val="22"/>
          <w:szCs w:val="22"/>
        </w:rPr>
        <w:t xml:space="preserve">í </w:t>
      </w:r>
      <w:r>
        <w:rPr>
          <w:rFonts w:eastAsia="Arial Unicode MS" w:cs="Arial Unicode MS"/>
          <w:b/>
          <w:bCs/>
          <w:sz w:val="22"/>
          <w:szCs w:val="22"/>
        </w:rPr>
        <w:t xml:space="preserve">podnik 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I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O: 00024007, DI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: CZ00024007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se s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</w:rPr>
        <w:t>dlem n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m</w:t>
      </w:r>
      <w:r>
        <w:rPr>
          <w:rFonts w:eastAsia="Arial Unicode MS" w:cs="Arial Unicode MS"/>
          <w:sz w:val="22"/>
          <w:szCs w:val="22"/>
        </w:rPr>
        <w:t>ě</w:t>
      </w:r>
      <w:r>
        <w:rPr>
          <w:rFonts w:eastAsia="Arial Unicode MS" w:cs="Arial Unicode MS"/>
          <w:sz w:val="22"/>
          <w:szCs w:val="22"/>
        </w:rPr>
        <w:t>st</w:t>
      </w:r>
      <w:r>
        <w:rPr>
          <w:rFonts w:eastAsia="Arial Unicode MS" w:cs="Arial Unicode MS"/>
          <w:sz w:val="22"/>
          <w:szCs w:val="22"/>
        </w:rPr>
        <w:t xml:space="preserve">í </w:t>
      </w:r>
      <w:r>
        <w:rPr>
          <w:rFonts w:eastAsia="Arial Unicode MS" w:cs="Arial Unicode MS"/>
          <w:sz w:val="22"/>
          <w:szCs w:val="22"/>
        </w:rPr>
        <w:t xml:space="preserve">Svobody 272, 542 25 </w:t>
      </w:r>
      <w:proofErr w:type="spellStart"/>
      <w:r>
        <w:rPr>
          <w:rFonts w:eastAsia="Arial Unicode MS" w:cs="Arial Unicode MS"/>
          <w:sz w:val="22"/>
          <w:szCs w:val="22"/>
        </w:rPr>
        <w:t>Jansk</w:t>
      </w:r>
      <w:proofErr w:type="spellEnd"/>
      <w:r>
        <w:rPr>
          <w:rFonts w:eastAsia="Arial Unicode MS" w:cs="Arial Unicode MS"/>
          <w:sz w:val="22"/>
          <w:szCs w:val="22"/>
          <w:lang w:val="fr-FR"/>
        </w:rPr>
        <w:t xml:space="preserve">é </w:t>
      </w:r>
      <w:r>
        <w:rPr>
          <w:rFonts w:eastAsia="Arial Unicode MS" w:cs="Arial Unicode MS"/>
          <w:sz w:val="22"/>
          <w:szCs w:val="22"/>
        </w:rPr>
        <w:t>L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zn</w:t>
      </w:r>
      <w:r>
        <w:rPr>
          <w:rFonts w:eastAsia="Arial Unicode MS" w:cs="Arial Unicode MS"/>
          <w:sz w:val="22"/>
          <w:szCs w:val="22"/>
        </w:rPr>
        <w:t>ě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zaps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n v obchodn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  <w:lang w:val="da-DK"/>
        </w:rPr>
        <w:t>m rejst</w:t>
      </w:r>
      <w:proofErr w:type="spellStart"/>
      <w:r>
        <w:rPr>
          <w:rFonts w:eastAsia="Arial Unicode MS" w:cs="Arial Unicode MS"/>
          <w:sz w:val="22"/>
          <w:szCs w:val="22"/>
        </w:rPr>
        <w:t>ří</w:t>
      </w:r>
      <w:r>
        <w:rPr>
          <w:rFonts w:eastAsia="Arial Unicode MS" w:cs="Arial Unicode MS"/>
          <w:sz w:val="22"/>
          <w:szCs w:val="22"/>
        </w:rPr>
        <w:t>ku</w:t>
      </w:r>
      <w:proofErr w:type="spellEnd"/>
      <w:r>
        <w:rPr>
          <w:rFonts w:eastAsia="Arial Unicode MS" w:cs="Arial Unicode MS"/>
          <w:sz w:val="22"/>
          <w:szCs w:val="22"/>
        </w:rPr>
        <w:t xml:space="preserve"> veden</w:t>
      </w:r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m Krajsk</w:t>
      </w:r>
      <w:r>
        <w:rPr>
          <w:rFonts w:eastAsia="Arial Unicode MS" w:cs="Arial Unicode MS"/>
          <w:sz w:val="22"/>
          <w:szCs w:val="22"/>
        </w:rPr>
        <w:t>ý</w:t>
      </w:r>
      <w:r>
        <w:rPr>
          <w:rFonts w:eastAsia="Arial Unicode MS" w:cs="Arial Unicode MS"/>
          <w:sz w:val="22"/>
          <w:szCs w:val="22"/>
        </w:rPr>
        <w:t xml:space="preserve">m soudem v Hradci </w:t>
      </w:r>
      <w:proofErr w:type="spellStart"/>
      <w:r>
        <w:rPr>
          <w:rFonts w:eastAsia="Arial Unicode MS" w:cs="Arial Unicode MS"/>
          <w:sz w:val="22"/>
          <w:szCs w:val="22"/>
        </w:rPr>
        <w:t>Kr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lov</w:t>
      </w:r>
      <w:proofErr w:type="spellEnd"/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,</w:t>
      </w:r>
      <w:r>
        <w:rPr>
          <w:rFonts w:eastAsia="Arial Unicode MS" w:cs="Arial Unicode MS"/>
          <w:sz w:val="22"/>
          <w:szCs w:val="22"/>
        </w:rPr>
        <w:t> </w:t>
      </w:r>
      <w:proofErr w:type="spellStart"/>
      <w:r>
        <w:rPr>
          <w:rFonts w:eastAsia="Arial Unicode MS" w:cs="Arial Unicode MS"/>
          <w:sz w:val="22"/>
          <w:szCs w:val="22"/>
        </w:rPr>
        <w:t>sp</w:t>
      </w:r>
      <w:proofErr w:type="spellEnd"/>
      <w:r>
        <w:rPr>
          <w:rFonts w:eastAsia="Arial Unicode MS" w:cs="Arial Unicode MS"/>
          <w:sz w:val="22"/>
          <w:szCs w:val="22"/>
        </w:rPr>
        <w:t>. zn. AXII 253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zastoupen </w:t>
      </w:r>
      <w:proofErr w:type="spellStart"/>
      <w:r>
        <w:rPr>
          <w:rFonts w:eastAsia="Arial Unicode MS" w:cs="Arial Unicode MS"/>
          <w:sz w:val="22"/>
          <w:szCs w:val="22"/>
        </w:rPr>
        <w:t>xxx</w:t>
      </w:r>
      <w:proofErr w:type="spellEnd"/>
      <w:r>
        <w:rPr>
          <w:rFonts w:eastAsia="Arial Unicode MS" w:cs="Arial Unicode MS"/>
          <w:sz w:val="22"/>
          <w:szCs w:val="22"/>
        </w:rPr>
        <w:t xml:space="preserve">, </w:t>
      </w:r>
      <w:r>
        <w:rPr>
          <w:rFonts w:eastAsia="Arial Unicode MS" w:cs="Arial Unicode MS"/>
          <w:sz w:val="22"/>
          <w:szCs w:val="22"/>
        </w:rPr>
        <w:t>ř</w:t>
      </w:r>
      <w:r>
        <w:rPr>
          <w:rFonts w:eastAsia="Arial Unicode MS" w:cs="Arial Unicode MS"/>
          <w:sz w:val="22"/>
          <w:szCs w:val="22"/>
        </w:rPr>
        <w:t>editelem</w:t>
      </w:r>
    </w:p>
    <w:p w:rsidR="00C10AC5" w:rsidRDefault="008162EC">
      <w:pPr>
        <w:rPr>
          <w:b/>
          <w:bCs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d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 xml:space="preserve">le jen </w:t>
      </w:r>
      <w:r>
        <w:rPr>
          <w:rFonts w:eastAsia="Arial Unicode MS" w:cs="Arial Unicode MS"/>
          <w:sz w:val="22"/>
          <w:szCs w:val="22"/>
        </w:rPr>
        <w:t>„</w:t>
      </w:r>
      <w:r>
        <w:rPr>
          <w:rFonts w:eastAsia="Arial Unicode MS" w:cs="Arial Unicode MS"/>
          <w:b/>
          <w:bCs/>
          <w:sz w:val="22"/>
          <w:szCs w:val="22"/>
        </w:rPr>
        <w:t>Objednatel</w:t>
      </w:r>
      <w:r>
        <w:rPr>
          <w:rFonts w:eastAsia="Arial Unicode MS" w:cs="Arial Unicode MS"/>
          <w:b/>
          <w:bCs/>
          <w:sz w:val="22"/>
          <w:szCs w:val="22"/>
          <w:rtl/>
          <w:lang w:val="ar-SA"/>
        </w:rPr>
        <w:t>“</w:t>
      </w:r>
    </w:p>
    <w:p w:rsidR="00C10AC5" w:rsidRDefault="00C10AC5">
      <w:pPr>
        <w:rPr>
          <w:b/>
          <w:bCs/>
          <w:sz w:val="22"/>
          <w:szCs w:val="22"/>
        </w:rPr>
      </w:pPr>
    </w:p>
    <w:p w:rsidR="00C10AC5" w:rsidRDefault="008162EC">
      <w:pPr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a </w:t>
      </w:r>
    </w:p>
    <w:p w:rsidR="00C10AC5" w:rsidRDefault="00C10AC5">
      <w:pPr>
        <w:rPr>
          <w:b/>
          <w:bCs/>
          <w:sz w:val="22"/>
          <w:szCs w:val="22"/>
        </w:rPr>
      </w:pPr>
    </w:p>
    <w:p w:rsidR="00C10AC5" w:rsidRDefault="008162EC">
      <w:pPr>
        <w:rPr>
          <w:b/>
          <w:bCs/>
          <w:i/>
          <w:i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Body Technology s.r.o.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se</w:t>
      </w:r>
      <w:r>
        <w:rPr>
          <w:rFonts w:eastAsia="Arial Unicode MS" w:cs="Arial Unicode MS"/>
          <w:sz w:val="22"/>
          <w:szCs w:val="22"/>
        </w:rPr>
        <w:t xml:space="preserve"> </w:t>
      </w:r>
      <w:proofErr w:type="spellStart"/>
      <w:r>
        <w:rPr>
          <w:rFonts w:eastAsia="Arial Unicode MS" w:cs="Arial Unicode MS"/>
          <w:sz w:val="22"/>
          <w:szCs w:val="22"/>
        </w:rPr>
        <w:t>s</w:t>
      </w:r>
      <w:r>
        <w:rPr>
          <w:rFonts w:eastAsia="Arial Unicode MS" w:cs="Arial Unicode MS"/>
          <w:sz w:val="22"/>
          <w:szCs w:val="22"/>
        </w:rPr>
        <w:t>í</w:t>
      </w:r>
      <w:proofErr w:type="spellEnd"/>
      <w:r>
        <w:rPr>
          <w:rFonts w:eastAsia="Arial Unicode MS" w:cs="Arial Unicode MS"/>
          <w:sz w:val="22"/>
          <w:szCs w:val="22"/>
          <w:lang w:val="da-DK"/>
        </w:rPr>
        <w:t>dle</w:t>
      </w:r>
      <w:r>
        <w:rPr>
          <w:rFonts w:eastAsia="Arial Unicode MS" w:cs="Arial Unicode MS"/>
          <w:sz w:val="22"/>
          <w:szCs w:val="22"/>
        </w:rPr>
        <w:t>m Kom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>rovsk</w:t>
      </w:r>
      <w:r>
        <w:rPr>
          <w:rFonts w:eastAsia="Arial Unicode MS" w:cs="Arial Unicode MS"/>
          <w:sz w:val="22"/>
          <w:szCs w:val="22"/>
        </w:rPr>
        <w:t xml:space="preserve">á </w:t>
      </w:r>
      <w:r>
        <w:rPr>
          <w:rFonts w:eastAsia="Arial Unicode MS" w:cs="Arial Unicode MS"/>
          <w:sz w:val="22"/>
          <w:szCs w:val="22"/>
        </w:rPr>
        <w:t>16, 617 00 Brno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I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 xml:space="preserve">O: </w:t>
      </w:r>
      <w:proofErr w:type="gramStart"/>
      <w:r>
        <w:rPr>
          <w:rFonts w:eastAsia="Arial Unicode MS" w:cs="Arial Unicode MS"/>
          <w:sz w:val="22"/>
          <w:szCs w:val="22"/>
        </w:rPr>
        <w:t>28319516,  DI</w:t>
      </w:r>
      <w:r>
        <w:rPr>
          <w:rFonts w:eastAsia="Arial Unicode MS" w:cs="Arial Unicode MS"/>
          <w:sz w:val="22"/>
          <w:szCs w:val="22"/>
        </w:rPr>
        <w:t>Č</w:t>
      </w:r>
      <w:proofErr w:type="gramEnd"/>
      <w:r>
        <w:rPr>
          <w:rFonts w:eastAsia="Arial Unicode MS" w:cs="Arial Unicode MS"/>
          <w:sz w:val="22"/>
          <w:szCs w:val="22"/>
        </w:rPr>
        <w:t>: CZ28319516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zapsan</w:t>
      </w:r>
      <w:r>
        <w:rPr>
          <w:rFonts w:eastAsia="Arial Unicode MS" w:cs="Arial Unicode MS"/>
          <w:sz w:val="22"/>
          <w:szCs w:val="22"/>
        </w:rPr>
        <w:t xml:space="preserve">á </w:t>
      </w:r>
      <w:r>
        <w:rPr>
          <w:rFonts w:eastAsia="Arial Unicode MS" w:cs="Arial Unicode MS"/>
          <w:sz w:val="22"/>
          <w:szCs w:val="22"/>
        </w:rPr>
        <w:t>v</w:t>
      </w:r>
      <w:r>
        <w:rPr>
          <w:rFonts w:eastAsia="Arial Unicode MS" w:cs="Arial Unicode MS"/>
          <w:sz w:val="22"/>
          <w:szCs w:val="22"/>
        </w:rPr>
        <w:t> </w:t>
      </w:r>
      <w:r>
        <w:rPr>
          <w:rFonts w:eastAsia="Arial Unicode MS" w:cs="Arial Unicode MS"/>
          <w:sz w:val="22"/>
          <w:szCs w:val="22"/>
        </w:rPr>
        <w:t>obchodn</w:t>
      </w:r>
      <w:r>
        <w:rPr>
          <w:rFonts w:eastAsia="Arial Unicode MS" w:cs="Arial Unicode MS"/>
          <w:sz w:val="22"/>
          <w:szCs w:val="22"/>
        </w:rPr>
        <w:t>í</w:t>
      </w:r>
      <w:r>
        <w:rPr>
          <w:rFonts w:eastAsia="Arial Unicode MS" w:cs="Arial Unicode MS"/>
          <w:sz w:val="22"/>
          <w:szCs w:val="22"/>
          <w:lang w:val="da-DK"/>
        </w:rPr>
        <w:t>m rejst</w:t>
      </w:r>
      <w:proofErr w:type="spellStart"/>
      <w:r>
        <w:rPr>
          <w:rFonts w:eastAsia="Arial Unicode MS" w:cs="Arial Unicode MS"/>
          <w:sz w:val="22"/>
          <w:szCs w:val="22"/>
        </w:rPr>
        <w:t>ří</w:t>
      </w:r>
      <w:r>
        <w:rPr>
          <w:rFonts w:eastAsia="Arial Unicode MS" w:cs="Arial Unicode MS"/>
          <w:sz w:val="22"/>
          <w:szCs w:val="22"/>
        </w:rPr>
        <w:t>ku</w:t>
      </w:r>
      <w:proofErr w:type="spellEnd"/>
      <w:r>
        <w:rPr>
          <w:rFonts w:eastAsia="Arial Unicode MS" w:cs="Arial Unicode MS"/>
          <w:sz w:val="22"/>
          <w:szCs w:val="22"/>
        </w:rPr>
        <w:t xml:space="preserve"> veden</w:t>
      </w:r>
      <w:r>
        <w:rPr>
          <w:rFonts w:eastAsia="Arial Unicode MS" w:cs="Arial Unicode MS"/>
          <w:sz w:val="22"/>
          <w:szCs w:val="22"/>
          <w:lang w:val="fr-FR"/>
        </w:rPr>
        <w:t>é</w:t>
      </w:r>
      <w:r>
        <w:rPr>
          <w:rFonts w:eastAsia="Arial Unicode MS" w:cs="Arial Unicode MS"/>
          <w:sz w:val="22"/>
          <w:szCs w:val="22"/>
        </w:rPr>
        <w:t>m Krajsk</w:t>
      </w:r>
      <w:r>
        <w:rPr>
          <w:rFonts w:eastAsia="Arial Unicode MS" w:cs="Arial Unicode MS"/>
          <w:sz w:val="22"/>
          <w:szCs w:val="22"/>
        </w:rPr>
        <w:t>ý</w:t>
      </w:r>
      <w:r>
        <w:rPr>
          <w:rFonts w:eastAsia="Arial Unicode MS" w:cs="Arial Unicode MS"/>
          <w:sz w:val="22"/>
          <w:szCs w:val="22"/>
        </w:rPr>
        <w:t>m soudem v Brn</w:t>
      </w:r>
      <w:r>
        <w:rPr>
          <w:rFonts w:eastAsia="Arial Unicode MS" w:cs="Arial Unicode MS"/>
          <w:sz w:val="22"/>
          <w:szCs w:val="22"/>
        </w:rPr>
        <w:t>ě</w:t>
      </w:r>
      <w:r>
        <w:rPr>
          <w:rFonts w:eastAsia="Arial Unicode MS" w:cs="Arial Unicode MS"/>
          <w:sz w:val="22"/>
          <w:szCs w:val="22"/>
        </w:rPr>
        <w:t xml:space="preserve">, </w:t>
      </w:r>
      <w:proofErr w:type="spellStart"/>
      <w:r>
        <w:rPr>
          <w:rFonts w:eastAsia="Arial Unicode MS" w:cs="Arial Unicode MS"/>
          <w:sz w:val="22"/>
          <w:szCs w:val="22"/>
        </w:rPr>
        <w:t>sp</w:t>
      </w:r>
      <w:proofErr w:type="spellEnd"/>
      <w:r>
        <w:rPr>
          <w:rFonts w:eastAsia="Arial Unicode MS" w:cs="Arial Unicode MS"/>
          <w:sz w:val="22"/>
          <w:szCs w:val="22"/>
        </w:rPr>
        <w:t>. zn. C 60995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zastoupena </w:t>
      </w:r>
      <w:proofErr w:type="spellStart"/>
      <w:r>
        <w:rPr>
          <w:rFonts w:eastAsia="Arial Unicode MS" w:cs="Arial Unicode MS"/>
          <w:sz w:val="22"/>
          <w:szCs w:val="22"/>
        </w:rPr>
        <w:t>xxx</w:t>
      </w:r>
      <w:proofErr w:type="spellEnd"/>
      <w:r>
        <w:rPr>
          <w:rFonts w:eastAsia="Arial Unicode MS" w:cs="Arial Unicode MS"/>
          <w:sz w:val="22"/>
          <w:szCs w:val="22"/>
        </w:rPr>
        <w:t>, jednatelem spole</w:t>
      </w:r>
      <w:r>
        <w:rPr>
          <w:rFonts w:eastAsia="Arial Unicode MS" w:cs="Arial Unicode MS"/>
          <w:sz w:val="22"/>
          <w:szCs w:val="22"/>
        </w:rPr>
        <w:t>č</w:t>
      </w:r>
      <w:r>
        <w:rPr>
          <w:rFonts w:eastAsia="Arial Unicode MS" w:cs="Arial Unicode MS"/>
          <w:sz w:val="22"/>
          <w:szCs w:val="22"/>
        </w:rPr>
        <w:t>nosti</w:t>
      </w:r>
    </w:p>
    <w:p w:rsidR="00C10AC5" w:rsidRDefault="008162EC">
      <w:pPr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>d</w:t>
      </w:r>
      <w:r>
        <w:rPr>
          <w:rFonts w:eastAsia="Arial Unicode MS" w:cs="Arial Unicode MS"/>
          <w:sz w:val="22"/>
          <w:szCs w:val="22"/>
        </w:rPr>
        <w:t>á</w:t>
      </w:r>
      <w:r>
        <w:rPr>
          <w:rFonts w:eastAsia="Arial Unicode MS" w:cs="Arial Unicode MS"/>
          <w:sz w:val="22"/>
          <w:szCs w:val="22"/>
        </w:rPr>
        <w:t xml:space="preserve">le jen </w:t>
      </w:r>
      <w:r>
        <w:rPr>
          <w:rFonts w:eastAsia="Arial Unicode MS" w:cs="Arial Unicode MS"/>
          <w:sz w:val="22"/>
          <w:szCs w:val="22"/>
        </w:rPr>
        <w:t>„</w:t>
      </w:r>
      <w:r>
        <w:rPr>
          <w:rFonts w:eastAsia="Arial Unicode MS" w:cs="Arial Unicode MS"/>
          <w:b/>
          <w:bCs/>
          <w:sz w:val="22"/>
          <w:szCs w:val="22"/>
        </w:rPr>
        <w:t>Poskytovatel</w:t>
      </w:r>
      <w:r>
        <w:rPr>
          <w:rFonts w:eastAsia="Arial Unicode MS" w:cs="Arial Unicode MS"/>
          <w:sz w:val="22"/>
          <w:szCs w:val="22"/>
          <w:rtl/>
          <w:lang w:val="ar-SA"/>
        </w:rPr>
        <w:t>“</w:t>
      </w:r>
    </w:p>
    <w:p w:rsidR="00C10AC5" w:rsidRDefault="00C10AC5">
      <w:pPr>
        <w:rPr>
          <w:sz w:val="22"/>
          <w:szCs w:val="22"/>
        </w:rPr>
      </w:pPr>
    </w:p>
    <w:p w:rsidR="00C10AC5" w:rsidRDefault="008162EC">
      <w:pPr>
        <w:numPr>
          <w:ilvl w:val="0"/>
          <w:numId w:val="2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C10AC5" w:rsidRDefault="00C10AC5">
      <w:pPr>
        <w:ind w:left="567" w:hanging="567"/>
        <w:jc w:val="center"/>
        <w:rPr>
          <w:b/>
          <w:bCs/>
          <w:sz w:val="22"/>
          <w:szCs w:val="22"/>
        </w:rPr>
      </w:pPr>
    </w:p>
    <w:p w:rsidR="00C10AC5" w:rsidRDefault="008162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bookmarkStart w:id="0" w:name="_Hlk145689114"/>
      <w:r>
        <w:rPr>
          <w:sz w:val="22"/>
          <w:szCs w:val="22"/>
        </w:rPr>
        <w:t xml:space="preserve">Smluvní </w:t>
      </w:r>
      <w:r>
        <w:rPr>
          <w:sz w:val="22"/>
          <w:szCs w:val="22"/>
        </w:rPr>
        <w:t>strany uzavírají tuto smlouvu v souladu s ustanovením §§ 6, 26 a 53 zákona č. 134/2016 Sb., o zadávání veřejných zakázek v 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znění, a v souladu s nabídkou Poskytovatele, která byla v </w:t>
      </w:r>
      <w:r>
        <w:rPr>
          <w:sz w:val="22"/>
          <w:szCs w:val="22"/>
          <w:lang w:val="es-ES_tradnl"/>
        </w:rPr>
        <w:t>zad</w:t>
      </w:r>
      <w:proofErr w:type="spellStart"/>
      <w:r>
        <w:rPr>
          <w:sz w:val="22"/>
          <w:szCs w:val="22"/>
        </w:rPr>
        <w:t>ávacím</w:t>
      </w:r>
      <w:proofErr w:type="spellEnd"/>
      <w:r>
        <w:rPr>
          <w:sz w:val="22"/>
          <w:szCs w:val="22"/>
        </w:rPr>
        <w:t xml:space="preserve"> řízení pro veřejnou zakázku č. 156/2025/ZMR s názvem „</w:t>
      </w:r>
      <w:r>
        <w:rPr>
          <w:b/>
          <w:bCs/>
          <w:sz w:val="22"/>
          <w:szCs w:val="22"/>
          <w:lang w:val="es-ES_tradnl"/>
        </w:rPr>
        <w:t>Stacion</w:t>
      </w:r>
      <w:proofErr w:type="spellStart"/>
      <w:r>
        <w:rPr>
          <w:b/>
          <w:bCs/>
          <w:sz w:val="22"/>
          <w:szCs w:val="22"/>
        </w:rPr>
        <w:t>ární</w:t>
      </w:r>
      <w:proofErr w:type="spellEnd"/>
      <w:r>
        <w:rPr>
          <w:b/>
          <w:bCs/>
          <w:sz w:val="22"/>
          <w:szCs w:val="22"/>
        </w:rPr>
        <w:t xml:space="preserve"> přístroje pro </w:t>
      </w:r>
      <w:proofErr w:type="spellStart"/>
      <w:r>
        <w:rPr>
          <w:b/>
          <w:bCs/>
          <w:sz w:val="22"/>
          <w:szCs w:val="22"/>
        </w:rPr>
        <w:t>celotě</w:t>
      </w:r>
      <w:proofErr w:type="spellEnd"/>
      <w:r>
        <w:rPr>
          <w:b/>
          <w:bCs/>
          <w:sz w:val="22"/>
          <w:szCs w:val="22"/>
          <w:lang w:val="pt-PT"/>
        </w:rPr>
        <w:t>lovou elektro-myo-stimulaci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, vybrána jako nejvýhodnější a která je součástí dokumentace k 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zakázce a je uložena u Objednatele, jakožto zadavatele 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zakázky</w:t>
      </w:r>
      <w:bookmarkEnd w:id="0"/>
      <w:r>
        <w:rPr>
          <w:sz w:val="22"/>
          <w:szCs w:val="22"/>
        </w:rPr>
        <w:t xml:space="preserve">.  </w:t>
      </w:r>
    </w:p>
    <w:p w:rsidR="00C10AC5" w:rsidRDefault="008162EC">
      <w:pPr>
        <w:pStyle w:val="Barevnseznamzvraznn11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zavázal na základě Kupní smlouvy </w:t>
      </w:r>
      <w:r>
        <w:rPr>
          <w:sz w:val="22"/>
          <w:szCs w:val="22"/>
        </w:rPr>
        <w:t>uzavřen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mezi smluvními stranami dnešního dne (dále jen „kupní smlouva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 xml:space="preserve">) dodat Objednateli </w:t>
      </w:r>
      <w:r>
        <w:rPr>
          <w:b/>
          <w:bCs/>
          <w:sz w:val="22"/>
          <w:szCs w:val="22"/>
        </w:rPr>
        <w:t>2 ks nov</w:t>
      </w:r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ho, nepoužit</w:t>
      </w:r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 xml:space="preserve">ho a </w:t>
      </w:r>
      <w:proofErr w:type="spellStart"/>
      <w:r>
        <w:rPr>
          <w:b/>
          <w:bCs/>
          <w:sz w:val="22"/>
          <w:szCs w:val="22"/>
        </w:rPr>
        <w:t>nerepasovan</w:t>
      </w:r>
      <w:proofErr w:type="spellEnd"/>
      <w:r>
        <w:rPr>
          <w:b/>
          <w:bCs/>
          <w:sz w:val="22"/>
          <w:szCs w:val="22"/>
          <w:lang w:val="fr-FR"/>
        </w:rPr>
        <w:t>é</w:t>
      </w:r>
      <w:r>
        <w:rPr>
          <w:b/>
          <w:bCs/>
          <w:sz w:val="22"/>
          <w:szCs w:val="22"/>
        </w:rPr>
        <w:t>ho přístroje s pří</w:t>
      </w:r>
      <w:r>
        <w:rPr>
          <w:b/>
          <w:bCs/>
          <w:sz w:val="22"/>
          <w:szCs w:val="22"/>
          <w:lang w:val="da-DK"/>
        </w:rPr>
        <w:t>slu</w:t>
      </w:r>
      <w:proofErr w:type="spellStart"/>
      <w:r>
        <w:rPr>
          <w:b/>
          <w:bCs/>
          <w:sz w:val="22"/>
          <w:szCs w:val="22"/>
        </w:rPr>
        <w:t>šenstvím</w:t>
      </w:r>
      <w:proofErr w:type="spellEnd"/>
      <w:r>
        <w:rPr>
          <w:b/>
          <w:bCs/>
          <w:sz w:val="22"/>
          <w:szCs w:val="22"/>
        </w:rPr>
        <w:t xml:space="preserve"> pro celotělovou elektro-</w:t>
      </w:r>
      <w:proofErr w:type="spellStart"/>
      <w:r>
        <w:rPr>
          <w:b/>
          <w:bCs/>
          <w:sz w:val="22"/>
          <w:szCs w:val="22"/>
        </w:rPr>
        <w:t>myo</w:t>
      </w:r>
      <w:proofErr w:type="spellEnd"/>
      <w:r>
        <w:rPr>
          <w:b/>
          <w:bCs/>
          <w:sz w:val="22"/>
          <w:szCs w:val="22"/>
        </w:rPr>
        <w:t>-stimulaci na odd. rehabilitace léčebny dospělých v Janský</w:t>
      </w:r>
      <w:proofErr w:type="spellStart"/>
      <w:r>
        <w:rPr>
          <w:b/>
          <w:bCs/>
          <w:sz w:val="22"/>
          <w:szCs w:val="22"/>
          <w:lang w:val="de-DE"/>
        </w:rPr>
        <w:t>ch</w:t>
      </w:r>
      <w:proofErr w:type="spellEnd"/>
      <w:r>
        <w:rPr>
          <w:b/>
          <w:bCs/>
          <w:sz w:val="22"/>
          <w:szCs w:val="22"/>
          <w:lang w:val="de-DE"/>
        </w:rPr>
        <w:t xml:space="preserve"> L</w:t>
      </w:r>
      <w:proofErr w:type="spellStart"/>
      <w:r>
        <w:rPr>
          <w:b/>
          <w:bCs/>
          <w:sz w:val="22"/>
          <w:szCs w:val="22"/>
        </w:rPr>
        <w:t>ázní</w:t>
      </w:r>
      <w:r>
        <w:rPr>
          <w:b/>
          <w:bCs/>
          <w:sz w:val="22"/>
          <w:szCs w:val="22"/>
          <w:lang w:val="de-DE"/>
        </w:rPr>
        <w:t>ch</w:t>
      </w:r>
      <w:proofErr w:type="spellEnd"/>
      <w:r>
        <w:rPr>
          <w:b/>
          <w:bCs/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(dále též </w:t>
      </w:r>
      <w:proofErr w:type="spellStart"/>
      <w:r>
        <w:rPr>
          <w:sz w:val="22"/>
          <w:szCs w:val="22"/>
          <w:lang w:val="de-DE"/>
        </w:rPr>
        <w:t>jen</w:t>
      </w:r>
      <w:proofErr w:type="spellEnd"/>
      <w:r>
        <w:rPr>
          <w:sz w:val="22"/>
          <w:szCs w:val="22"/>
          <w:lang w:val="de-DE"/>
        </w:rPr>
        <w:t xml:space="preserve">: </w:t>
      </w:r>
      <w:r>
        <w:rPr>
          <w:sz w:val="22"/>
          <w:szCs w:val="22"/>
        </w:rPr>
        <w:t>„zboží“</w:t>
      </w:r>
      <w:r>
        <w:rPr>
          <w:sz w:val="22"/>
          <w:szCs w:val="22"/>
          <w:lang w:val="en-US"/>
        </w:rPr>
        <w:t xml:space="preserve">). </w:t>
      </w: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 xml:space="preserve">částí dodávky zboží je též doprava zboží </w:t>
      </w:r>
      <w:r>
        <w:rPr>
          <w:sz w:val="22"/>
          <w:szCs w:val="22"/>
          <w:lang w:val="es-ES_tradnl"/>
        </w:rPr>
        <w:t>do m</w:t>
      </w:r>
      <w:proofErr w:type="spellStart"/>
      <w:r>
        <w:rPr>
          <w:sz w:val="22"/>
          <w:szCs w:val="22"/>
        </w:rPr>
        <w:t>ísta</w:t>
      </w:r>
      <w:proofErr w:type="spellEnd"/>
      <w:r>
        <w:rPr>
          <w:sz w:val="22"/>
          <w:szCs w:val="22"/>
        </w:rPr>
        <w:t xml:space="preserve"> plnění</w:t>
      </w:r>
      <w:r>
        <w:rPr>
          <w:sz w:val="22"/>
          <w:szCs w:val="22"/>
          <w:lang w:val="fr-FR"/>
        </w:rPr>
        <w:t>, mont</w:t>
      </w:r>
      <w:proofErr w:type="spellStart"/>
      <w:r>
        <w:rPr>
          <w:sz w:val="22"/>
          <w:szCs w:val="22"/>
        </w:rPr>
        <w:t>áž</w:t>
      </w:r>
      <w:proofErr w:type="spellEnd"/>
      <w:r>
        <w:rPr>
          <w:sz w:val="22"/>
          <w:szCs w:val="22"/>
        </w:rPr>
        <w:t xml:space="preserve"> a uvedení </w:t>
      </w:r>
      <w:proofErr w:type="spellStart"/>
      <w:r>
        <w:rPr>
          <w:sz w:val="22"/>
          <w:szCs w:val="22"/>
        </w:rPr>
        <w:t>dodan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zařízení do provozu včetně ověření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čnosti</w:t>
      </w:r>
      <w:proofErr w:type="spellEnd"/>
      <w:r>
        <w:rPr>
          <w:sz w:val="22"/>
          <w:szCs w:val="22"/>
        </w:rPr>
        <w:t xml:space="preserve"> a provedení všech předepsaných zkoušek a testů</w:t>
      </w:r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 xml:space="preserve">částí plnění je dále zaškolení </w:t>
      </w:r>
      <w:r>
        <w:rPr>
          <w:sz w:val="22"/>
          <w:szCs w:val="22"/>
          <w:lang w:val="it-IT"/>
        </w:rPr>
        <w:t>person</w:t>
      </w:r>
      <w:proofErr w:type="spellStart"/>
      <w:r>
        <w:rPr>
          <w:sz w:val="22"/>
          <w:szCs w:val="22"/>
        </w:rPr>
        <w:t>álu</w:t>
      </w:r>
      <w:proofErr w:type="spellEnd"/>
      <w:r>
        <w:rPr>
          <w:sz w:val="22"/>
          <w:szCs w:val="22"/>
        </w:rPr>
        <w:t xml:space="preserve"> Kupují</w:t>
      </w:r>
      <w:r>
        <w:rPr>
          <w:sz w:val="22"/>
          <w:szCs w:val="22"/>
        </w:rPr>
        <w:t xml:space="preserve">cího dle zákona č. 375/2022 Sb., o zdravotnických prostředcích a diagnostických zdravotnických prostředcích in vitro,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 (dále jen „zákon o zdravotnických </w:t>
      </w:r>
      <w:proofErr w:type="gramStart"/>
      <w:r>
        <w:rPr>
          <w:sz w:val="22"/>
          <w:szCs w:val="22"/>
        </w:rPr>
        <w:t>prostředcích</w:t>
      </w:r>
      <w:r>
        <w:rPr>
          <w:sz w:val="22"/>
          <w:szCs w:val="22"/>
          <w:rtl/>
          <w:lang w:val="ar-SA"/>
        </w:rPr>
        <w:t>“</w:t>
      </w:r>
      <w:proofErr w:type="gramEnd"/>
      <w:r>
        <w:rPr>
          <w:sz w:val="22"/>
          <w:szCs w:val="22"/>
        </w:rPr>
        <w:t xml:space="preserve">), a to v rozsahu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k tomu, aby byl Kupující </w:t>
      </w:r>
      <w:r>
        <w:rPr>
          <w:sz w:val="22"/>
          <w:szCs w:val="22"/>
        </w:rPr>
        <w:t xml:space="preserve">schopen postupovat v souladu s § 39 odst. 1 písm. c) zákona o zdravotnických prostředcích. Prodávající je povinen spolu se zbožím dodat návod k obsluze v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jazyce, prohlášení o shodě, předávací protokol, protokol o zaškolení obsluhy, záruční list, dod</w:t>
      </w:r>
      <w:r>
        <w:rPr>
          <w:sz w:val="22"/>
          <w:szCs w:val="22"/>
        </w:rPr>
        <w:t>ací list a další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dokumenty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pro provoz v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republice, </w:t>
      </w:r>
      <w:proofErr w:type="spellStart"/>
      <w:r>
        <w:rPr>
          <w:sz w:val="22"/>
          <w:szCs w:val="22"/>
        </w:rPr>
        <w:t>zejm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na v souladu se zákonem o zdravotnických prostředcích. Součástí plnění předmětu </w:t>
      </w:r>
      <w:proofErr w:type="spellStart"/>
      <w:r>
        <w:rPr>
          <w:sz w:val="22"/>
          <w:szCs w:val="22"/>
        </w:rPr>
        <w:t>veřejn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zakázky je rovněž </w:t>
      </w:r>
      <w:proofErr w:type="spellStart"/>
      <w:r>
        <w:rPr>
          <w:sz w:val="22"/>
          <w:szCs w:val="22"/>
        </w:rPr>
        <w:t>bezplatn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zajištění servisu a oprav včetně dodávky potřebný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n</w:t>
      </w:r>
      <w:proofErr w:type="spellStart"/>
      <w:r>
        <w:rPr>
          <w:sz w:val="22"/>
          <w:szCs w:val="22"/>
        </w:rPr>
        <w:t>áhradn</w:t>
      </w:r>
      <w:r>
        <w:rPr>
          <w:sz w:val="22"/>
          <w:szCs w:val="22"/>
        </w:rPr>
        <w:t>í</w:t>
      </w:r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d</w:t>
      </w:r>
      <w:proofErr w:type="spellStart"/>
      <w:r>
        <w:rPr>
          <w:sz w:val="22"/>
          <w:szCs w:val="22"/>
        </w:rPr>
        <w:t>ílů</w:t>
      </w:r>
      <w:proofErr w:type="spellEnd"/>
      <w:r>
        <w:rPr>
          <w:sz w:val="22"/>
          <w:szCs w:val="22"/>
        </w:rPr>
        <w:t xml:space="preserve"> po dobu záruky tak, aby </w:t>
      </w:r>
      <w:proofErr w:type="spellStart"/>
      <w:r>
        <w:rPr>
          <w:sz w:val="22"/>
          <w:szCs w:val="22"/>
        </w:rPr>
        <w:t>zdravotnick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prostředky splňovaly podmínky zákona o zdravotnických </w:t>
      </w:r>
      <w:proofErr w:type="spellStart"/>
      <w:r>
        <w:rPr>
          <w:sz w:val="22"/>
          <w:szCs w:val="22"/>
        </w:rPr>
        <w:t>prostředcí</w:t>
      </w:r>
      <w:r>
        <w:rPr>
          <w:sz w:val="22"/>
          <w:szCs w:val="22"/>
          <w:lang w:val="en-US"/>
        </w:rPr>
        <w:t>ch</w:t>
      </w:r>
      <w:proofErr w:type="spellEnd"/>
      <w:r>
        <w:rPr>
          <w:sz w:val="22"/>
          <w:szCs w:val="22"/>
          <w:lang w:val="en-US"/>
        </w:rPr>
        <w:t>; to v</w:t>
      </w:r>
      <w:proofErr w:type="spellStart"/>
      <w:r>
        <w:rPr>
          <w:sz w:val="22"/>
          <w:szCs w:val="22"/>
        </w:rPr>
        <w:t>še</w:t>
      </w:r>
      <w:proofErr w:type="spellEnd"/>
      <w:r>
        <w:rPr>
          <w:sz w:val="22"/>
          <w:szCs w:val="22"/>
        </w:rPr>
        <w:t xml:space="preserve"> za podmínek sjednaný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v</w:t>
      </w:r>
      <w:r>
        <w:rPr>
          <w:sz w:val="22"/>
          <w:szCs w:val="22"/>
        </w:rPr>
        <w:t> kupní smlouvě.</w:t>
      </w:r>
    </w:p>
    <w:p w:rsidR="00C10AC5" w:rsidRDefault="00C10AC5">
      <w:pPr>
        <w:rPr>
          <w:sz w:val="22"/>
          <w:szCs w:val="22"/>
        </w:rPr>
      </w:pPr>
    </w:p>
    <w:p w:rsidR="00C10AC5" w:rsidRDefault="008162EC">
      <w:pPr>
        <w:numPr>
          <w:ilvl w:val="0"/>
          <w:numId w:val="6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C10AC5" w:rsidRDefault="00C10AC5">
      <w:pPr>
        <w:ind w:left="567" w:hanging="567"/>
        <w:jc w:val="center"/>
        <w:rPr>
          <w:b/>
          <w:bCs/>
          <w:sz w:val="22"/>
          <w:szCs w:val="22"/>
        </w:rPr>
      </w:pPr>
    </w:p>
    <w:p w:rsidR="00C10AC5" w:rsidRDefault="008162EC">
      <w:pPr>
        <w:pStyle w:val="Barevnseznamzvraznn11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Poskytovatel se touto smlouvou zavazuje provádět na svůj náklad a nebezpečí p</w:t>
      </w:r>
      <w:r>
        <w:rPr>
          <w:sz w:val="22"/>
          <w:szCs w:val="22"/>
        </w:rPr>
        <w:t>ro Objednatele servis zboží včetně bezpečnostně technických kontrol v rozsahu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to smlouvy. </w:t>
      </w:r>
    </w:p>
    <w:p w:rsidR="00C10AC5" w:rsidRDefault="008162EC">
      <w:pPr>
        <w:pStyle w:val="Barevnseznamzvraznn11"/>
        <w:numPr>
          <w:ilvl w:val="0"/>
          <w:numId w:val="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řádně provedený servis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přebírat a zaplatit za jeho provedení Poskytovateli cenu sjednanou v 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smlouvě.</w:t>
      </w:r>
    </w:p>
    <w:p w:rsidR="00C10AC5" w:rsidRDefault="00C10AC5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C10AC5" w:rsidRDefault="00C10AC5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C10AC5" w:rsidRDefault="00C10AC5">
      <w:pPr>
        <w:pStyle w:val="Barevnseznamzvraznn11"/>
        <w:spacing w:before="60"/>
        <w:ind w:left="0"/>
        <w:jc w:val="both"/>
        <w:rPr>
          <w:sz w:val="22"/>
          <w:szCs w:val="22"/>
        </w:rPr>
      </w:pPr>
    </w:p>
    <w:p w:rsidR="00C10AC5" w:rsidRDefault="008162EC">
      <w:pPr>
        <w:numPr>
          <w:ilvl w:val="0"/>
          <w:numId w:val="9"/>
        </w:num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Provádění </w:t>
      </w:r>
      <w:r>
        <w:rPr>
          <w:b/>
          <w:bCs/>
          <w:sz w:val="22"/>
          <w:szCs w:val="22"/>
        </w:rPr>
        <w:t>servisu</w:t>
      </w:r>
    </w:p>
    <w:p w:rsidR="00C10AC5" w:rsidRDefault="00C10AC5">
      <w:pPr>
        <w:jc w:val="center"/>
        <w:rPr>
          <w:b/>
          <w:bCs/>
          <w:sz w:val="22"/>
          <w:szCs w:val="22"/>
        </w:rPr>
      </w:pPr>
    </w:p>
    <w:p w:rsidR="00C10AC5" w:rsidRDefault="008162EC">
      <w:pPr>
        <w:pStyle w:val="Barevnseznamzvraznn11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Servis bude prováděn v souladu se zákonem č. 375/2022 Sb., o zdravotnických prostředcích a diagnostických zdravotnických </w:t>
      </w:r>
      <w:proofErr w:type="spellStart"/>
      <w:r>
        <w:rPr>
          <w:sz w:val="22"/>
          <w:szCs w:val="22"/>
        </w:rPr>
        <w:t>prostředcí</w:t>
      </w:r>
      <w:proofErr w:type="spellEnd"/>
      <w:r>
        <w:rPr>
          <w:sz w:val="22"/>
          <w:szCs w:val="22"/>
          <w:lang w:val="it-IT"/>
        </w:rPr>
        <w:t>ch in vitro (d</w:t>
      </w:r>
      <w:proofErr w:type="spellStart"/>
      <w:r>
        <w:rPr>
          <w:sz w:val="22"/>
          <w:szCs w:val="22"/>
        </w:rPr>
        <w:t>ále</w:t>
      </w:r>
      <w:proofErr w:type="spellEnd"/>
      <w:r>
        <w:rPr>
          <w:sz w:val="22"/>
          <w:szCs w:val="22"/>
        </w:rPr>
        <w:t xml:space="preserve"> jen „zákon o zdravotnických prostředcích</w:t>
      </w:r>
      <w:r>
        <w:rPr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 xml:space="preserve">).  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Servis bude zajišťován buď vlastními pracovníky </w:t>
      </w:r>
      <w:r>
        <w:rPr>
          <w:sz w:val="22"/>
          <w:szCs w:val="22"/>
        </w:rPr>
        <w:t xml:space="preserve">Poskytovatele, nebo smluvně zajištěnými servisními pracovníky jiných společností.  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Ned</w:t>
      </w:r>
      <w:proofErr w:type="spellStart"/>
      <w:r>
        <w:rPr>
          <w:sz w:val="22"/>
          <w:szCs w:val="22"/>
        </w:rPr>
        <w:t>ílnou</w:t>
      </w:r>
      <w:proofErr w:type="spellEnd"/>
      <w:r>
        <w:rPr>
          <w:sz w:val="22"/>
          <w:szCs w:val="22"/>
        </w:rPr>
        <w:t xml:space="preserve"> součástí servisu prováděn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Poskytovatelem dle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jsou:</w:t>
      </w:r>
    </w:p>
    <w:p w:rsidR="00C10AC5" w:rsidRDefault="008162EC">
      <w:pPr>
        <w:pStyle w:val="Barevnseznamzvraznn11"/>
        <w:numPr>
          <w:ilvl w:val="1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bezpečnostně </w:t>
      </w:r>
      <w:proofErr w:type="spellStart"/>
      <w:r>
        <w:rPr>
          <w:sz w:val="22"/>
          <w:szCs w:val="22"/>
        </w:rPr>
        <w:t>technick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kontroly. Ty je Poskytovatel povinen provádět v předepsaný</w:t>
      </w:r>
      <w:proofErr w:type="spellStart"/>
      <w:r>
        <w:rPr>
          <w:sz w:val="22"/>
          <w:szCs w:val="22"/>
          <w:lang w:val="en-US"/>
        </w:rPr>
        <w:t>ch</w:t>
      </w:r>
      <w:proofErr w:type="spellEnd"/>
      <w:r>
        <w:rPr>
          <w:sz w:val="22"/>
          <w:szCs w:val="22"/>
          <w:lang w:val="en-US"/>
        </w:rPr>
        <w:t xml:space="preserve"> term</w:t>
      </w:r>
      <w:proofErr w:type="spellStart"/>
      <w:r>
        <w:rPr>
          <w:sz w:val="22"/>
          <w:szCs w:val="22"/>
        </w:rPr>
        <w:t>ínech</w:t>
      </w:r>
      <w:proofErr w:type="spellEnd"/>
      <w:r>
        <w:rPr>
          <w:sz w:val="22"/>
          <w:szCs w:val="22"/>
        </w:rPr>
        <w:t xml:space="preserve"> au</w:t>
      </w:r>
      <w:r>
        <w:rPr>
          <w:sz w:val="22"/>
          <w:szCs w:val="22"/>
        </w:rPr>
        <w:t>tomaticky, a tedy jej k jejich provedení nemusí Objednatel vyzývat;</w:t>
      </w:r>
    </w:p>
    <w:p w:rsidR="00C10AC5" w:rsidRDefault="008162EC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servis, údržba, opravy, kalibrace a revize, dle zákona o zdravotnických prostředcích,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znění,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jsou </w:t>
      </w:r>
      <w:proofErr w:type="spellStart"/>
      <w:r>
        <w:rPr>
          <w:sz w:val="22"/>
          <w:szCs w:val="22"/>
        </w:rPr>
        <w:t>nezbytn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pro zajištění </w:t>
      </w:r>
      <w:proofErr w:type="spellStart"/>
      <w:r>
        <w:rPr>
          <w:sz w:val="22"/>
          <w:szCs w:val="22"/>
        </w:rPr>
        <w:t>řádn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a </w:t>
      </w:r>
      <w:proofErr w:type="spellStart"/>
      <w:r>
        <w:rPr>
          <w:sz w:val="22"/>
          <w:szCs w:val="22"/>
        </w:rPr>
        <w:t>bezvadn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provozu zdravotnických pří</w:t>
      </w:r>
      <w:r>
        <w:rPr>
          <w:sz w:val="22"/>
          <w:szCs w:val="22"/>
        </w:rPr>
        <w:t xml:space="preserve">strojů (dále všechny kontroly </w:t>
      </w:r>
      <w:proofErr w:type="spellStart"/>
      <w:r>
        <w:rPr>
          <w:sz w:val="22"/>
          <w:szCs w:val="22"/>
        </w:rPr>
        <w:t>předepsan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nebo doporučen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výrobcem, nebo vyplývající z platných právních </w:t>
      </w:r>
      <w:proofErr w:type="gramStart"/>
      <w:r>
        <w:rPr>
          <w:sz w:val="22"/>
          <w:szCs w:val="22"/>
        </w:rPr>
        <w:t>předpisů</w:t>
      </w:r>
      <w:proofErr w:type="gramEnd"/>
      <w:r>
        <w:rPr>
          <w:sz w:val="22"/>
          <w:szCs w:val="22"/>
        </w:rPr>
        <w:t xml:space="preserve"> a to včetně vešker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spotřebního materiálu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k jejich provedení;</w:t>
      </w:r>
    </w:p>
    <w:p w:rsidR="00C10AC5" w:rsidRDefault="008162EC">
      <w:pPr>
        <w:pStyle w:val="Barevnseznamzvraznn11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dodávka a montáž náhradní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d</w:t>
      </w:r>
      <w:proofErr w:type="spellStart"/>
      <w:r>
        <w:rPr>
          <w:sz w:val="22"/>
          <w:szCs w:val="22"/>
        </w:rPr>
        <w:t>ílů</w:t>
      </w:r>
      <w:proofErr w:type="spellEnd"/>
      <w:r>
        <w:rPr>
          <w:sz w:val="22"/>
          <w:szCs w:val="22"/>
        </w:rPr>
        <w:t xml:space="preserve"> potřebných k zajištění </w:t>
      </w:r>
      <w:proofErr w:type="spellStart"/>
      <w:r>
        <w:rPr>
          <w:sz w:val="22"/>
          <w:szCs w:val="22"/>
        </w:rPr>
        <w:t>bezvadn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s</w:t>
      </w:r>
      <w:r>
        <w:rPr>
          <w:sz w:val="22"/>
          <w:szCs w:val="22"/>
        </w:rPr>
        <w:t>polehliv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čnosti</w:t>
      </w:r>
      <w:proofErr w:type="spellEnd"/>
      <w:r>
        <w:rPr>
          <w:sz w:val="22"/>
          <w:szCs w:val="22"/>
        </w:rPr>
        <w:t xml:space="preserve"> zboží v souladu se zákonem o zdravotnických prostředcích, v </w:t>
      </w:r>
      <w:proofErr w:type="spellStart"/>
      <w:r>
        <w:rPr>
          <w:sz w:val="22"/>
          <w:szCs w:val="22"/>
        </w:rPr>
        <w:t>platn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znění. Cena náhradní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d</w:t>
      </w:r>
      <w:proofErr w:type="spellStart"/>
      <w:r>
        <w:rPr>
          <w:sz w:val="22"/>
          <w:szCs w:val="22"/>
        </w:rPr>
        <w:t>ílů</w:t>
      </w:r>
      <w:proofErr w:type="spellEnd"/>
      <w:r>
        <w:rPr>
          <w:sz w:val="22"/>
          <w:szCs w:val="22"/>
        </w:rPr>
        <w:t xml:space="preserve"> a spotřebního materiálu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pro </w:t>
      </w:r>
      <w:proofErr w:type="spellStart"/>
      <w:r>
        <w:rPr>
          <w:sz w:val="22"/>
          <w:szCs w:val="22"/>
        </w:rPr>
        <w:t>uživatelsk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zajištění </w:t>
      </w:r>
      <w:proofErr w:type="spellStart"/>
      <w:r>
        <w:rPr>
          <w:sz w:val="22"/>
          <w:szCs w:val="22"/>
        </w:rPr>
        <w:t>běžn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provozu přístroje není zahrnuta do ceny servisu a bude ze strany Posky</w:t>
      </w:r>
      <w:r>
        <w:rPr>
          <w:sz w:val="22"/>
          <w:szCs w:val="22"/>
        </w:rPr>
        <w:t>tovatele fakturována samostatně, a to za ceny v dan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místě a čase </w:t>
      </w:r>
      <w:proofErr w:type="spellStart"/>
      <w:r>
        <w:rPr>
          <w:sz w:val="22"/>
          <w:szCs w:val="22"/>
        </w:rPr>
        <w:t>obvykl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;</w:t>
      </w:r>
    </w:p>
    <w:p w:rsidR="00C10AC5" w:rsidRDefault="008162EC">
      <w:pPr>
        <w:pStyle w:val="Barevnseznamzvraznn11"/>
        <w:numPr>
          <w:ilvl w:val="1"/>
          <w:numId w:val="1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bezplatn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zpětvzetí </w:t>
      </w:r>
      <w:proofErr w:type="spellStart"/>
      <w:r>
        <w:rPr>
          <w:sz w:val="22"/>
          <w:szCs w:val="22"/>
          <w:lang w:val="de-DE"/>
        </w:rPr>
        <w:t>nefunk</w:t>
      </w:r>
      <w:r>
        <w:rPr>
          <w:sz w:val="22"/>
          <w:szCs w:val="22"/>
        </w:rPr>
        <w:t>čního</w:t>
      </w:r>
      <w:proofErr w:type="spellEnd"/>
      <w:r>
        <w:rPr>
          <w:sz w:val="22"/>
          <w:szCs w:val="22"/>
        </w:rPr>
        <w:t xml:space="preserve">/omezeně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čního</w:t>
      </w:r>
      <w:proofErr w:type="spellEnd"/>
      <w:r>
        <w:rPr>
          <w:sz w:val="22"/>
          <w:szCs w:val="22"/>
        </w:rPr>
        <w:t xml:space="preserve"> náhradní</w:t>
      </w:r>
      <w:r>
        <w:rPr>
          <w:sz w:val="22"/>
          <w:szCs w:val="22"/>
          <w:lang w:val="pt-PT"/>
        </w:rPr>
        <w:t>ho d</w:t>
      </w:r>
      <w:proofErr w:type="spellStart"/>
      <w:r>
        <w:rPr>
          <w:sz w:val="22"/>
          <w:szCs w:val="22"/>
        </w:rPr>
        <w:t>ílu</w:t>
      </w:r>
      <w:proofErr w:type="spellEnd"/>
      <w:r>
        <w:rPr>
          <w:sz w:val="22"/>
          <w:szCs w:val="22"/>
        </w:rPr>
        <w:t xml:space="preserve"> na základě žádosti Objednatele;</w:t>
      </w:r>
    </w:p>
    <w:p w:rsidR="00C10AC5" w:rsidRDefault="008162EC">
      <w:pPr>
        <w:pStyle w:val="Barevnseznamzvraznn11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doprava;</w:t>
      </w:r>
    </w:p>
    <w:p w:rsidR="00C10AC5" w:rsidRDefault="008162EC">
      <w:pPr>
        <w:pStyle w:val="Barevnseznamzvraznn11"/>
        <w:numPr>
          <w:ilvl w:val="1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likvidace obalů a odpadu. 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oprávněn kvalitu a správnost </w:t>
      </w:r>
      <w:r>
        <w:rPr>
          <w:sz w:val="22"/>
          <w:szCs w:val="22"/>
        </w:rPr>
        <w:t>prováděn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servisu kontrolovat sám nebo prostřednictvím pověřených osob. Těmto pří</w:t>
      </w:r>
      <w:r>
        <w:rPr>
          <w:sz w:val="22"/>
          <w:szCs w:val="22"/>
          <w:lang w:val="da-DK"/>
        </w:rPr>
        <w:t>slu</w:t>
      </w:r>
      <w:proofErr w:type="spellStart"/>
      <w:r>
        <w:rPr>
          <w:sz w:val="22"/>
          <w:szCs w:val="22"/>
        </w:rPr>
        <w:t>ší</w:t>
      </w:r>
      <w:proofErr w:type="spellEnd"/>
      <w:r>
        <w:rPr>
          <w:sz w:val="22"/>
          <w:szCs w:val="22"/>
        </w:rPr>
        <w:t xml:space="preserve"> kdykoli právo vstupu do prostor, kde je servis zajišťován, s možností prověřit, zda práce na </w:t>
      </w:r>
      <w:proofErr w:type="spellStart"/>
      <w:r>
        <w:rPr>
          <w:sz w:val="22"/>
          <w:szCs w:val="22"/>
        </w:rPr>
        <w:t>servisovan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zboží jsou prováděny v souladu se zadávací dokumentací, nabí</w:t>
      </w:r>
      <w:r>
        <w:rPr>
          <w:sz w:val="22"/>
          <w:szCs w:val="22"/>
        </w:rPr>
        <w:t>dkou Poskytovatele, touto smlouvou a technickými normami.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Poskytovatel je povinen zabezpeč</w:t>
      </w:r>
      <w:proofErr w:type="spellStart"/>
      <w:r>
        <w:rPr>
          <w:sz w:val="22"/>
          <w:szCs w:val="22"/>
          <w:lang w:val="de-DE"/>
        </w:rPr>
        <w:t>it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ve</w:t>
      </w:r>
      <w:r>
        <w:rPr>
          <w:sz w:val="22"/>
          <w:szCs w:val="22"/>
        </w:rPr>
        <w:t>šker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atesty na výrobky, prohlášení o shodě apod. </w:t>
      </w:r>
      <w:proofErr w:type="spellStart"/>
      <w:r>
        <w:rPr>
          <w:sz w:val="22"/>
          <w:szCs w:val="22"/>
        </w:rPr>
        <w:t>potřebn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pro převzetí plně </w:t>
      </w:r>
      <w:r>
        <w:rPr>
          <w:sz w:val="22"/>
          <w:szCs w:val="22"/>
          <w:lang w:val="de-DE"/>
        </w:rPr>
        <w:t>funk</w:t>
      </w:r>
      <w:proofErr w:type="spellStart"/>
      <w:r>
        <w:rPr>
          <w:sz w:val="22"/>
          <w:szCs w:val="22"/>
        </w:rPr>
        <w:t>čního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bezpečn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servisovan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zdravotnick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prostředku po provedení servisní</w:t>
      </w:r>
      <w:r>
        <w:rPr>
          <w:sz w:val="22"/>
          <w:szCs w:val="22"/>
        </w:rPr>
        <w:t>ho zásahu.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povinen zajistit Poskytovateli veškerou součinnost nezbytnou pro </w:t>
      </w:r>
      <w:proofErr w:type="spellStart"/>
      <w:r>
        <w:rPr>
          <w:sz w:val="22"/>
          <w:szCs w:val="22"/>
        </w:rPr>
        <w:t>řádn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plnění předmětu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Poskytovatelem.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při pohybu v zařízení plně respektovat a dodržovat zásady a pravidla Objednatele na úseku </w:t>
      </w:r>
      <w:r>
        <w:rPr>
          <w:sz w:val="22"/>
          <w:szCs w:val="22"/>
        </w:rPr>
        <w:t xml:space="preserve">PO a BOZP, respektovat povahu provozu Objednatele a dodržovat pokyny Objednatele. 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Sou</w:t>
      </w:r>
      <w:proofErr w:type="spellEnd"/>
      <w:r>
        <w:rPr>
          <w:sz w:val="22"/>
          <w:szCs w:val="22"/>
        </w:rPr>
        <w:t>částí prováděn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servisu je i předání dokumentace a povinných dokladů k </w:t>
      </w:r>
      <w:r>
        <w:rPr>
          <w:sz w:val="22"/>
          <w:szCs w:val="22"/>
          <w:lang w:val="fr-FR"/>
        </w:rPr>
        <w:t>pou</w:t>
      </w:r>
      <w:r>
        <w:rPr>
          <w:sz w:val="22"/>
          <w:szCs w:val="22"/>
        </w:rPr>
        <w:t>žitým náhradním dílům.</w:t>
      </w:r>
      <w:r>
        <w:rPr>
          <w:rFonts w:ascii="Arial" w:hAnsi="Arial"/>
        </w:rPr>
        <w:t xml:space="preserve"> </w:t>
      </w:r>
      <w:r>
        <w:rPr>
          <w:sz w:val="22"/>
          <w:szCs w:val="22"/>
        </w:rPr>
        <w:t>Veškerá textová dokumentace, kterou při plnění smlouvy předává č</w:t>
      </w:r>
      <w:r>
        <w:rPr>
          <w:sz w:val="22"/>
          <w:szCs w:val="22"/>
          <w:lang w:val="it-IT"/>
        </w:rPr>
        <w:t>i p</w:t>
      </w:r>
      <w:proofErr w:type="spellStart"/>
      <w:r>
        <w:rPr>
          <w:sz w:val="22"/>
          <w:szCs w:val="22"/>
        </w:rPr>
        <w:t>ředk</w:t>
      </w:r>
      <w:r>
        <w:rPr>
          <w:sz w:val="22"/>
          <w:szCs w:val="22"/>
        </w:rPr>
        <w:t>ládá</w:t>
      </w:r>
      <w:proofErr w:type="spellEnd"/>
      <w:r>
        <w:rPr>
          <w:sz w:val="22"/>
          <w:szCs w:val="22"/>
        </w:rPr>
        <w:t xml:space="preserve"> Poskytovatel Objednateli, musí být předána č</w:t>
      </w:r>
      <w:r>
        <w:rPr>
          <w:sz w:val="22"/>
          <w:szCs w:val="22"/>
          <w:lang w:val="it-IT"/>
        </w:rPr>
        <w:t>i p</w:t>
      </w:r>
      <w:proofErr w:type="spellStart"/>
      <w:r>
        <w:rPr>
          <w:sz w:val="22"/>
          <w:szCs w:val="22"/>
        </w:rPr>
        <w:t>ředložena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česk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jazyce.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Prováděný </w:t>
      </w:r>
      <w:r>
        <w:rPr>
          <w:sz w:val="22"/>
          <w:szCs w:val="22"/>
          <w:lang w:val="en-US"/>
        </w:rPr>
        <w:t xml:space="preserve">servis </w:t>
      </w:r>
      <w:proofErr w:type="spellStart"/>
      <w:r>
        <w:rPr>
          <w:sz w:val="22"/>
          <w:szCs w:val="22"/>
          <w:lang w:val="en-US"/>
        </w:rPr>
        <w:t>mus</w:t>
      </w:r>
      <w:proofErr w:type="spellEnd"/>
      <w:r>
        <w:rPr>
          <w:sz w:val="22"/>
          <w:szCs w:val="22"/>
        </w:rPr>
        <w:t xml:space="preserve">í být bez vad faktických i právních a provedený servisní úkon bude převzat až po jeho </w:t>
      </w:r>
      <w:proofErr w:type="spellStart"/>
      <w:r>
        <w:rPr>
          <w:sz w:val="22"/>
          <w:szCs w:val="22"/>
        </w:rPr>
        <w:t>úpln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 xml:space="preserve">m a </w:t>
      </w:r>
      <w:proofErr w:type="spellStart"/>
      <w:r>
        <w:rPr>
          <w:sz w:val="22"/>
          <w:szCs w:val="22"/>
        </w:rPr>
        <w:t>úspěšn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dokončení.</w:t>
      </w:r>
    </w:p>
    <w:p w:rsidR="00C10AC5" w:rsidRDefault="008162EC">
      <w:pPr>
        <w:pStyle w:val="Barevnseznamzvraznn11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Předání a převzetí proveden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servisního </w:t>
      </w:r>
      <w:r>
        <w:rPr>
          <w:sz w:val="22"/>
          <w:szCs w:val="22"/>
        </w:rPr>
        <w:t xml:space="preserve">úkonu bude potvrzeno v předávacím protokolu, jehož součástí musí být též potvrzení předání veškerých dokumentů dle odstavce č. 8 tohoto článku smlouvy. </w:t>
      </w:r>
    </w:p>
    <w:p w:rsidR="00C10AC5" w:rsidRDefault="008162EC">
      <w:pPr>
        <w:pStyle w:val="Barevnseznamzvraznn11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Budou-li během předávací procedury zjištěny vady či nedodělky, budou tyto vady a nedodělky popsány v př</w:t>
      </w:r>
      <w:r>
        <w:rPr>
          <w:sz w:val="22"/>
          <w:szCs w:val="22"/>
        </w:rPr>
        <w:t xml:space="preserve">edávacím protokolu, včetně uvedení </w:t>
      </w:r>
      <w:r>
        <w:rPr>
          <w:sz w:val="22"/>
          <w:szCs w:val="22"/>
          <w:lang w:val="pt-PT"/>
        </w:rPr>
        <w:t>lh</w:t>
      </w:r>
      <w:proofErr w:type="spellStart"/>
      <w:r>
        <w:rPr>
          <w:sz w:val="22"/>
          <w:szCs w:val="22"/>
        </w:rPr>
        <w:t>ůty</w:t>
      </w:r>
      <w:proofErr w:type="spellEnd"/>
      <w:r>
        <w:rPr>
          <w:sz w:val="22"/>
          <w:szCs w:val="22"/>
        </w:rPr>
        <w:t>, do kdy je Poskytovatel povinen tyto vady odstranit. Po odstranění veškerý</w:t>
      </w:r>
      <w:r>
        <w:rPr>
          <w:sz w:val="22"/>
          <w:szCs w:val="22"/>
          <w:lang w:val="sv-SE"/>
        </w:rPr>
        <w:t>ch vad a nedod</w:t>
      </w:r>
      <w:proofErr w:type="spellStart"/>
      <w:r>
        <w:rPr>
          <w:sz w:val="22"/>
          <w:szCs w:val="22"/>
        </w:rPr>
        <w:t>ělků</w:t>
      </w:r>
      <w:proofErr w:type="spellEnd"/>
      <w:r>
        <w:rPr>
          <w:sz w:val="22"/>
          <w:szCs w:val="22"/>
        </w:rPr>
        <w:t xml:space="preserve"> bude smluvními stranami sepsán nový předávací protokol. Servisní úkon se považuje za dokončený ve smyslu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okam</w:t>
      </w:r>
      <w:r>
        <w:rPr>
          <w:sz w:val="22"/>
          <w:szCs w:val="22"/>
        </w:rPr>
        <w:t xml:space="preserve">žikem předávacího protokolu, ve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již nejsou uvedeny </w:t>
      </w:r>
      <w:proofErr w:type="spellStart"/>
      <w:r>
        <w:rPr>
          <w:sz w:val="22"/>
          <w:szCs w:val="22"/>
        </w:rPr>
        <w:t>žádn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vady a nedodělky.</w:t>
      </w:r>
    </w:p>
    <w:p w:rsidR="00C10AC5" w:rsidRDefault="008162EC">
      <w:pPr>
        <w:pStyle w:val="Barevnseznamzvraznn11"/>
        <w:numPr>
          <w:ilvl w:val="0"/>
          <w:numId w:val="11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Osobou oprávněnou k převzetí proveden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servisního úkonu a potvrzení předávacího protokolu je na straně Objednatele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rStyle w:val="Hyperlink0"/>
          <w:sz w:val="22"/>
          <w:szCs w:val="22"/>
          <w:lang w:val="en-US"/>
        </w:rPr>
        <w:t xml:space="preserve">, </w:t>
      </w:r>
      <w:proofErr w:type="spellStart"/>
      <w:r>
        <w:rPr>
          <w:rStyle w:val="Hyperlink0"/>
          <w:sz w:val="22"/>
          <w:szCs w:val="22"/>
          <w:lang w:val="en-US"/>
        </w:rPr>
        <w:t>nesd</w:t>
      </w:r>
      <w:r>
        <w:rPr>
          <w:rStyle w:val="Hyperlink0"/>
          <w:sz w:val="22"/>
          <w:szCs w:val="22"/>
        </w:rPr>
        <w:t>ělí-li</w:t>
      </w:r>
      <w:proofErr w:type="spellEnd"/>
      <w:r>
        <w:rPr>
          <w:rStyle w:val="Hyperlink0"/>
          <w:sz w:val="22"/>
          <w:szCs w:val="22"/>
        </w:rPr>
        <w:t xml:space="preserve"> Objednatel Poskytovateli písemně (stačí forma emailu) jinak.</w:t>
      </w:r>
    </w:p>
    <w:p w:rsidR="00C10AC5" w:rsidRDefault="008162EC">
      <w:pPr>
        <w:pStyle w:val="Barevnseznamzvraznn11"/>
        <w:numPr>
          <w:ilvl w:val="0"/>
          <w:numId w:val="13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Obaly a odpady vznikl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při plnění předmětu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 jsou majetkem</w:t>
      </w:r>
      <w:r>
        <w:rPr>
          <w:rStyle w:val="Hyperlink0"/>
          <w:sz w:val="22"/>
          <w:szCs w:val="22"/>
        </w:rPr>
        <w:t xml:space="preserve"> Poskytovatele, který je jejich původcem a je povinen je zlikvidovat na </w:t>
      </w:r>
      <w:proofErr w:type="spellStart"/>
      <w:r>
        <w:rPr>
          <w:rStyle w:val="Hyperlink0"/>
          <w:sz w:val="22"/>
          <w:szCs w:val="22"/>
        </w:rPr>
        <w:t>sv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náklady v souladu se zákonem č. 477/2001 Sb., o obalech a zákonem č. 541/2020 Sb., o odpadech, v </w:t>
      </w:r>
      <w:proofErr w:type="spellStart"/>
      <w:r>
        <w:rPr>
          <w:rStyle w:val="Hyperlink0"/>
          <w:sz w:val="22"/>
          <w:szCs w:val="22"/>
        </w:rPr>
        <w:t>platn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m znění. </w:t>
      </w:r>
    </w:p>
    <w:p w:rsidR="00C10AC5" w:rsidRDefault="00C10AC5">
      <w:pPr>
        <w:pStyle w:val="Barevnseznamzvraznn11"/>
        <w:spacing w:before="60"/>
        <w:ind w:left="357"/>
        <w:jc w:val="both"/>
        <w:rPr>
          <w:rStyle w:val="dn"/>
          <w:sz w:val="22"/>
          <w:szCs w:val="22"/>
        </w:rPr>
      </w:pPr>
    </w:p>
    <w:p w:rsidR="00C10AC5" w:rsidRDefault="008162EC">
      <w:pPr>
        <w:numPr>
          <w:ilvl w:val="0"/>
          <w:numId w:val="14"/>
        </w:numPr>
        <w:spacing w:before="240"/>
        <w:jc w:val="center"/>
        <w:rPr>
          <w:b/>
          <w:bCs/>
          <w:sz w:val="22"/>
          <w:szCs w:val="22"/>
        </w:rPr>
      </w:pPr>
      <w:r>
        <w:rPr>
          <w:rStyle w:val="Hyperlink0"/>
          <w:b/>
          <w:bCs/>
          <w:sz w:val="22"/>
          <w:szCs w:val="22"/>
        </w:rPr>
        <w:t>Doba a místo plnění, realizace servisu</w:t>
      </w:r>
    </w:p>
    <w:p w:rsidR="00C10AC5" w:rsidRDefault="00C10AC5">
      <w:pPr>
        <w:jc w:val="center"/>
        <w:rPr>
          <w:rStyle w:val="dn"/>
          <w:b/>
          <w:bCs/>
          <w:sz w:val="22"/>
          <w:szCs w:val="22"/>
        </w:rPr>
      </w:pPr>
    </w:p>
    <w:p w:rsidR="00C10AC5" w:rsidRDefault="008162EC">
      <w:pPr>
        <w:pStyle w:val="Barevnseznamzvraznn11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>Smluvní strany se dohodly,</w:t>
      </w:r>
      <w:r>
        <w:rPr>
          <w:rStyle w:val="dn"/>
          <w:sz w:val="22"/>
          <w:szCs w:val="22"/>
        </w:rPr>
        <w:t xml:space="preserve"> že místem plnění je odd. rehabilitace léčebny dospělých v Janský</w:t>
      </w:r>
      <w:proofErr w:type="spellStart"/>
      <w:r>
        <w:rPr>
          <w:rStyle w:val="dn"/>
          <w:sz w:val="22"/>
          <w:szCs w:val="22"/>
          <w:lang w:val="de-DE"/>
        </w:rPr>
        <w:t>ch</w:t>
      </w:r>
      <w:proofErr w:type="spellEnd"/>
      <w:r>
        <w:rPr>
          <w:rStyle w:val="dn"/>
          <w:sz w:val="22"/>
          <w:szCs w:val="22"/>
          <w:lang w:val="de-DE"/>
        </w:rPr>
        <w:t xml:space="preserve"> L</w:t>
      </w:r>
      <w:proofErr w:type="spellStart"/>
      <w:r>
        <w:rPr>
          <w:rStyle w:val="dn"/>
          <w:sz w:val="22"/>
          <w:szCs w:val="22"/>
        </w:rPr>
        <w:t>ázních</w:t>
      </w:r>
      <w:proofErr w:type="spellEnd"/>
      <w:r>
        <w:rPr>
          <w:rStyle w:val="dn"/>
          <w:sz w:val="22"/>
          <w:szCs w:val="22"/>
        </w:rPr>
        <w:t>.</w:t>
      </w:r>
    </w:p>
    <w:p w:rsidR="00C10AC5" w:rsidRDefault="008162EC">
      <w:pPr>
        <w:pStyle w:val="Barevnseznamzvraznn11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>Servis dle t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to smlouvy bude zajišťován průběžně po celou dobu trvání t</w:t>
      </w:r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to smlouvy.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 xml:space="preserve">Kalibrace, revize, bezpečnostně </w:t>
      </w:r>
      <w:proofErr w:type="spellStart"/>
      <w:r>
        <w:rPr>
          <w:rStyle w:val="dn"/>
          <w:sz w:val="22"/>
          <w:szCs w:val="22"/>
        </w:rPr>
        <w:t>technick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kontroly a jin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kontroly zboží jsou Poskytovatelem </w:t>
      </w:r>
      <w:r>
        <w:rPr>
          <w:rStyle w:val="dn"/>
          <w:sz w:val="22"/>
          <w:szCs w:val="22"/>
        </w:rPr>
        <w:t>prováděny ve výrobcem či právní</w:t>
      </w:r>
      <w:r>
        <w:rPr>
          <w:rStyle w:val="dn"/>
          <w:sz w:val="22"/>
          <w:szCs w:val="22"/>
          <w:lang w:val="it-IT"/>
        </w:rPr>
        <w:t>mi p</w:t>
      </w:r>
      <w:proofErr w:type="spellStart"/>
      <w:r>
        <w:rPr>
          <w:rStyle w:val="dn"/>
          <w:sz w:val="22"/>
          <w:szCs w:val="22"/>
        </w:rPr>
        <w:t>ředpisy</w:t>
      </w:r>
      <w:proofErr w:type="spellEnd"/>
      <w:r>
        <w:rPr>
          <w:rStyle w:val="dn"/>
          <w:sz w:val="22"/>
          <w:szCs w:val="22"/>
        </w:rPr>
        <w:t xml:space="preserve"> daný</w:t>
      </w:r>
      <w:proofErr w:type="spellStart"/>
      <w:r>
        <w:rPr>
          <w:rStyle w:val="dn"/>
          <w:sz w:val="22"/>
          <w:szCs w:val="22"/>
          <w:lang w:val="en-US"/>
        </w:rPr>
        <w:t>ch</w:t>
      </w:r>
      <w:proofErr w:type="spellEnd"/>
      <w:r>
        <w:rPr>
          <w:rStyle w:val="dn"/>
          <w:sz w:val="22"/>
          <w:szCs w:val="22"/>
          <w:lang w:val="en-US"/>
        </w:rPr>
        <w:t xml:space="preserve"> term</w:t>
      </w:r>
      <w:proofErr w:type="spellStart"/>
      <w:r>
        <w:rPr>
          <w:rStyle w:val="dn"/>
          <w:sz w:val="22"/>
          <w:szCs w:val="22"/>
        </w:rPr>
        <w:t>ínech</w:t>
      </w:r>
      <w:proofErr w:type="spellEnd"/>
      <w:r>
        <w:rPr>
          <w:rStyle w:val="dn"/>
          <w:sz w:val="22"/>
          <w:szCs w:val="22"/>
        </w:rPr>
        <w:t xml:space="preserve">, minimálně </w:t>
      </w:r>
      <w:r>
        <w:rPr>
          <w:rStyle w:val="dn"/>
          <w:sz w:val="22"/>
          <w:szCs w:val="22"/>
          <w:lang w:val="fr-FR"/>
        </w:rPr>
        <w:t>1x ro</w:t>
      </w:r>
      <w:r>
        <w:rPr>
          <w:rStyle w:val="dn"/>
          <w:sz w:val="22"/>
          <w:szCs w:val="22"/>
        </w:rPr>
        <w:t>čně. Objednatel není povinen vyzývat Poskytovatele písemnou formou k jejich provedení. Pokud tak ale učiní, potom Poskytovatel na tyto prohlídky nastoupí nejpozději do 3 pracovních</w:t>
      </w:r>
      <w:r>
        <w:rPr>
          <w:rStyle w:val="dn"/>
          <w:sz w:val="22"/>
          <w:szCs w:val="22"/>
        </w:rPr>
        <w:t xml:space="preserve"> dnů od doručení výzvy, pokud se smluvní strany nedohodnou jinak.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>V případě zjištění nutnosti servisního úkonu oznámí Objednatel tuto skutečnost Poskytovateli, včetně specifikace závady či jin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příčiny nutnosti servisního úkonu.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Servisní centrum Poskytovat</w:t>
      </w:r>
      <w:r>
        <w:rPr>
          <w:rStyle w:val="Hyperlink0"/>
          <w:sz w:val="22"/>
          <w:szCs w:val="22"/>
        </w:rPr>
        <w:t xml:space="preserve">ele je </w:t>
      </w:r>
      <w:proofErr w:type="spellStart"/>
      <w:r>
        <w:rPr>
          <w:rStyle w:val="Hyperlink0"/>
          <w:sz w:val="22"/>
          <w:szCs w:val="22"/>
        </w:rPr>
        <w:t>dostupn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v pracovní dny v době od 8:00 - 16:00 h</w:t>
      </w:r>
      <w:r>
        <w:rPr>
          <w:rStyle w:val="dn"/>
          <w:sz w:val="22"/>
          <w:szCs w:val="22"/>
        </w:rPr>
        <w:t xml:space="preserve"> telefonicky na čísle </w:t>
      </w:r>
      <w:proofErr w:type="spellStart"/>
      <w:r>
        <w:rPr>
          <w:rStyle w:val="dn"/>
          <w:sz w:val="22"/>
          <w:szCs w:val="22"/>
        </w:rPr>
        <w:t>xxx</w:t>
      </w:r>
      <w:proofErr w:type="spellEnd"/>
      <w:r>
        <w:rPr>
          <w:rStyle w:val="dn"/>
          <w:rFonts w:ascii="Arial" w:hAnsi="Arial"/>
          <w:color w:val="0B5394"/>
          <w:sz w:val="21"/>
          <w:szCs w:val="21"/>
          <w:u w:color="0B5394"/>
          <w:shd w:val="clear" w:color="auto" w:fill="FFFFFF"/>
        </w:rPr>
        <w:t xml:space="preserve"> </w:t>
      </w:r>
      <w:r>
        <w:rPr>
          <w:rStyle w:val="dn"/>
          <w:sz w:val="22"/>
          <w:szCs w:val="22"/>
        </w:rPr>
        <w:t>a elektronickou poštou na adrese servis@bodytechnology.cz</w:t>
      </w:r>
      <w:r>
        <w:rPr>
          <w:rStyle w:val="Hyperlink0"/>
          <w:sz w:val="22"/>
          <w:szCs w:val="22"/>
        </w:rPr>
        <w:t>.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 xml:space="preserve">Lhůta pro odstranění závady </w:t>
      </w:r>
      <w:r>
        <w:rPr>
          <w:rStyle w:val="Hyperlink0"/>
          <w:sz w:val="22"/>
          <w:szCs w:val="22"/>
          <w:lang w:val="pt-PT"/>
        </w:rPr>
        <w:t>a lh</w:t>
      </w:r>
      <w:proofErr w:type="spellStart"/>
      <w:r>
        <w:rPr>
          <w:rStyle w:val="Hyperlink0"/>
          <w:sz w:val="22"/>
          <w:szCs w:val="22"/>
        </w:rPr>
        <w:t>ůta</w:t>
      </w:r>
      <w:proofErr w:type="spellEnd"/>
      <w:r>
        <w:rPr>
          <w:rStyle w:val="Hyperlink0"/>
          <w:sz w:val="22"/>
          <w:szCs w:val="22"/>
        </w:rPr>
        <w:t xml:space="preserve"> k </w:t>
      </w:r>
      <w:proofErr w:type="spellStart"/>
      <w:r>
        <w:rPr>
          <w:rStyle w:val="Hyperlink0"/>
          <w:sz w:val="22"/>
          <w:szCs w:val="22"/>
          <w:lang w:val="de-DE"/>
        </w:rPr>
        <w:t>zah</w:t>
      </w:r>
      <w:r>
        <w:rPr>
          <w:rStyle w:val="Hyperlink0"/>
          <w:sz w:val="22"/>
          <w:szCs w:val="22"/>
        </w:rPr>
        <w:t>ájení</w:t>
      </w:r>
      <w:proofErr w:type="spellEnd"/>
      <w:r>
        <w:rPr>
          <w:rStyle w:val="Hyperlink0"/>
          <w:sz w:val="22"/>
          <w:szCs w:val="22"/>
        </w:rPr>
        <w:t xml:space="preserve"> provozního servisu </w:t>
      </w:r>
      <w:r>
        <w:rPr>
          <w:rStyle w:val="dn"/>
          <w:sz w:val="22"/>
          <w:szCs w:val="22"/>
        </w:rPr>
        <w:t xml:space="preserve">činí 3 pracovní dny od nahlášení závady, </w:t>
      </w:r>
      <w:r>
        <w:rPr>
          <w:rStyle w:val="Hyperlink0"/>
          <w:sz w:val="22"/>
          <w:szCs w:val="22"/>
        </w:rPr>
        <w:t>resp. požadavku na provozní servis,</w:t>
      </w:r>
      <w:r>
        <w:rPr>
          <w:rStyle w:val="dn"/>
          <w:sz w:val="22"/>
          <w:szCs w:val="22"/>
        </w:rPr>
        <w:t xml:space="preserve"> pokud se smluvní strany nedohodnou jinak. Pokud Poskytovateli prokazatelně brání objektivní skutečnosti v dodržení </w:t>
      </w:r>
      <w:r>
        <w:rPr>
          <w:rStyle w:val="dn"/>
          <w:sz w:val="22"/>
          <w:szCs w:val="22"/>
          <w:lang w:val="pt-PT"/>
        </w:rPr>
        <w:t>lh</w:t>
      </w:r>
      <w:proofErr w:type="spellStart"/>
      <w:r>
        <w:rPr>
          <w:rStyle w:val="dn"/>
          <w:sz w:val="22"/>
          <w:szCs w:val="22"/>
        </w:rPr>
        <w:t>ůty</w:t>
      </w:r>
      <w:proofErr w:type="spellEnd"/>
      <w:r>
        <w:rPr>
          <w:rStyle w:val="dn"/>
          <w:sz w:val="22"/>
          <w:szCs w:val="22"/>
        </w:rPr>
        <w:t xml:space="preserve"> dle předchozí věty, prodlužuje se adekvátně </w:t>
      </w:r>
      <w:r>
        <w:rPr>
          <w:rStyle w:val="dn"/>
          <w:sz w:val="22"/>
          <w:szCs w:val="22"/>
          <w:lang w:val="pt-PT"/>
        </w:rPr>
        <w:t>lh</w:t>
      </w:r>
      <w:proofErr w:type="spellStart"/>
      <w:r>
        <w:rPr>
          <w:rStyle w:val="dn"/>
          <w:sz w:val="22"/>
          <w:szCs w:val="22"/>
        </w:rPr>
        <w:t>ůta</w:t>
      </w:r>
      <w:proofErr w:type="spellEnd"/>
      <w:r>
        <w:rPr>
          <w:rStyle w:val="dn"/>
          <w:sz w:val="22"/>
          <w:szCs w:val="22"/>
        </w:rPr>
        <w:t xml:space="preserve"> dle předchozí věty. Objektivní skutečnosti bráníc</w:t>
      </w:r>
      <w:r>
        <w:rPr>
          <w:rStyle w:val="dn"/>
          <w:sz w:val="22"/>
          <w:szCs w:val="22"/>
        </w:rPr>
        <w:t xml:space="preserve">í dodržení </w:t>
      </w:r>
      <w:r>
        <w:rPr>
          <w:rStyle w:val="dn"/>
          <w:sz w:val="22"/>
          <w:szCs w:val="22"/>
          <w:lang w:val="pt-PT"/>
        </w:rPr>
        <w:t>lh</w:t>
      </w:r>
      <w:proofErr w:type="spellStart"/>
      <w:r>
        <w:rPr>
          <w:rStyle w:val="dn"/>
          <w:sz w:val="22"/>
          <w:szCs w:val="22"/>
        </w:rPr>
        <w:t>ůty</w:t>
      </w:r>
      <w:proofErr w:type="spellEnd"/>
      <w:r>
        <w:rPr>
          <w:rStyle w:val="dn"/>
          <w:sz w:val="22"/>
          <w:szCs w:val="22"/>
        </w:rPr>
        <w:t xml:space="preserve"> k odstranění závady je Poskytovatel povinen Objednateli na jeho žádost doložit a prokázat.  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>U servisní</w:t>
      </w:r>
      <w:proofErr w:type="spellStart"/>
      <w:r>
        <w:rPr>
          <w:rStyle w:val="dn"/>
          <w:sz w:val="22"/>
          <w:szCs w:val="22"/>
          <w:lang w:val="de-DE"/>
        </w:rPr>
        <w:t>ch</w:t>
      </w:r>
      <w:proofErr w:type="spellEnd"/>
      <w:r>
        <w:rPr>
          <w:rStyle w:val="dn"/>
          <w:sz w:val="22"/>
          <w:szCs w:val="22"/>
          <w:lang w:val="de-DE"/>
        </w:rPr>
        <w:t xml:space="preserve"> z</w:t>
      </w:r>
      <w:proofErr w:type="spellStart"/>
      <w:r>
        <w:rPr>
          <w:rStyle w:val="dn"/>
          <w:sz w:val="22"/>
          <w:szCs w:val="22"/>
        </w:rPr>
        <w:t>ásahů</w:t>
      </w:r>
      <w:proofErr w:type="spellEnd"/>
      <w:r>
        <w:rPr>
          <w:rStyle w:val="dn"/>
          <w:sz w:val="22"/>
          <w:szCs w:val="22"/>
        </w:rPr>
        <w:t>, jejichž příčinou není závada zboží, se Poskytovatel zavazuje postupovat vždy tak, aby nedocházelo k žádným průtahům při prová</w:t>
      </w:r>
      <w:r>
        <w:rPr>
          <w:rStyle w:val="dn"/>
          <w:sz w:val="22"/>
          <w:szCs w:val="22"/>
        </w:rPr>
        <w:t>dění servisního zásahu a jeho dokončení.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 xml:space="preserve">V případě, že nebude </w:t>
      </w:r>
      <w:proofErr w:type="spellStart"/>
      <w:r>
        <w:rPr>
          <w:rStyle w:val="dn"/>
          <w:sz w:val="22"/>
          <w:szCs w:val="22"/>
        </w:rPr>
        <w:t>možn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zboží opravit, může být Poskytovatelem toto zboží vyměněno za </w:t>
      </w:r>
      <w:proofErr w:type="spellStart"/>
      <w:r>
        <w:rPr>
          <w:rStyle w:val="dn"/>
          <w:sz w:val="22"/>
          <w:szCs w:val="22"/>
        </w:rPr>
        <w:t>shodn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, nebo kvalitativně vyšší zboží</w:t>
      </w:r>
      <w:r>
        <w:rPr>
          <w:rStyle w:val="dn"/>
          <w:sz w:val="22"/>
          <w:szCs w:val="22"/>
          <w:lang w:val="it-IT"/>
        </w:rPr>
        <w:t>. Tuto v</w:t>
      </w:r>
      <w:proofErr w:type="spellStart"/>
      <w:r>
        <w:rPr>
          <w:rStyle w:val="dn"/>
          <w:sz w:val="22"/>
          <w:szCs w:val="22"/>
        </w:rPr>
        <w:t>ýměnu</w:t>
      </w:r>
      <w:proofErr w:type="spellEnd"/>
      <w:r>
        <w:rPr>
          <w:rStyle w:val="dn"/>
          <w:sz w:val="22"/>
          <w:szCs w:val="22"/>
        </w:rPr>
        <w:t xml:space="preserve"> lze </w:t>
      </w:r>
      <w:proofErr w:type="spellStart"/>
      <w:r>
        <w:rPr>
          <w:rStyle w:val="dn"/>
          <w:sz w:val="22"/>
          <w:szCs w:val="22"/>
        </w:rPr>
        <w:t>prov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st pouze po dohodě mezi Objednatelem a Poskytovatelem.</w:t>
      </w:r>
    </w:p>
    <w:p w:rsidR="00C10AC5" w:rsidRDefault="008162EC">
      <w:pPr>
        <w:pStyle w:val="Barevnseznamzvraznn11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 xml:space="preserve">V případě, </w:t>
      </w:r>
      <w:r>
        <w:rPr>
          <w:rStyle w:val="dn"/>
          <w:sz w:val="22"/>
          <w:szCs w:val="22"/>
        </w:rPr>
        <w:t>že Poskytovatel neoprávněně odmítne odstranit vadu zboží, nebo je v prodlení s odstraněním těchto vad, je Objednatel oprávněn tyto vady odstranit prostřednictvím třetí osoby, a to na náklady Poskytovatele.</w:t>
      </w:r>
    </w:p>
    <w:p w:rsidR="00C10AC5" w:rsidRDefault="008162EC">
      <w:pPr>
        <w:pStyle w:val="Barevnseznamzvraznn11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bookmarkStart w:id="1" w:name="_Hlk145689644"/>
      <w:r>
        <w:rPr>
          <w:rStyle w:val="Hyperlink0"/>
          <w:sz w:val="22"/>
          <w:szCs w:val="22"/>
        </w:rPr>
        <w:t>V případě prodlení se </w:t>
      </w:r>
      <w:proofErr w:type="spellStart"/>
      <w:r>
        <w:rPr>
          <w:rStyle w:val="Hyperlink0"/>
          <w:sz w:val="22"/>
          <w:szCs w:val="22"/>
          <w:lang w:val="de-DE"/>
        </w:rPr>
        <w:t>zah</w:t>
      </w:r>
      <w:r>
        <w:rPr>
          <w:rStyle w:val="Hyperlink0"/>
          <w:sz w:val="22"/>
          <w:szCs w:val="22"/>
        </w:rPr>
        <w:t>ájením</w:t>
      </w:r>
      <w:proofErr w:type="spellEnd"/>
      <w:r>
        <w:rPr>
          <w:rStyle w:val="Hyperlink0"/>
          <w:sz w:val="22"/>
          <w:szCs w:val="22"/>
        </w:rPr>
        <w:t xml:space="preserve"> či dokončení</w:t>
      </w:r>
      <w:r>
        <w:rPr>
          <w:rStyle w:val="Hyperlink0"/>
          <w:sz w:val="22"/>
          <w:szCs w:val="22"/>
          <w:lang w:val="sv-SE"/>
        </w:rPr>
        <w:t xml:space="preserve">m </w:t>
      </w:r>
      <w:r>
        <w:rPr>
          <w:rStyle w:val="Hyperlink0"/>
          <w:sz w:val="22"/>
          <w:szCs w:val="22"/>
          <w:lang w:val="sv-SE"/>
        </w:rPr>
        <w:t>servisn</w:t>
      </w:r>
      <w:proofErr w:type="spellStart"/>
      <w:r>
        <w:rPr>
          <w:rStyle w:val="Hyperlink0"/>
          <w:sz w:val="22"/>
          <w:szCs w:val="22"/>
        </w:rPr>
        <w:t>ího</w:t>
      </w:r>
      <w:proofErr w:type="spellEnd"/>
      <w:r>
        <w:rPr>
          <w:rStyle w:val="Hyperlink0"/>
          <w:sz w:val="22"/>
          <w:szCs w:val="22"/>
        </w:rPr>
        <w:t xml:space="preserve"> zásahu či v případě prodlení s provedením k</w:t>
      </w:r>
      <w:r>
        <w:rPr>
          <w:rStyle w:val="dn"/>
          <w:sz w:val="22"/>
          <w:szCs w:val="22"/>
        </w:rPr>
        <w:t xml:space="preserve">alibrace, revize, bezpečnostně </w:t>
      </w:r>
      <w:proofErr w:type="spellStart"/>
      <w:r>
        <w:rPr>
          <w:rStyle w:val="dn"/>
          <w:sz w:val="22"/>
          <w:szCs w:val="22"/>
        </w:rPr>
        <w:t>technick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kontroly a jin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kontroly zboží </w:t>
      </w:r>
      <w:r>
        <w:rPr>
          <w:rStyle w:val="Hyperlink0"/>
          <w:sz w:val="22"/>
          <w:szCs w:val="22"/>
        </w:rPr>
        <w:t xml:space="preserve">dle tohoto článku smlouvy, je Objednatel oprávněn tyto vady odstranit prostřednictvím třetí osoby, a to na náklady Poskytovatele. </w:t>
      </w:r>
      <w:r>
        <w:rPr>
          <w:rStyle w:val="Hyperlink0"/>
          <w:sz w:val="22"/>
          <w:szCs w:val="22"/>
        </w:rPr>
        <w:t xml:space="preserve">Ustanovení následujícího odstavce tím není </w:t>
      </w:r>
      <w:r>
        <w:rPr>
          <w:rStyle w:val="Hyperlink0"/>
          <w:sz w:val="22"/>
          <w:szCs w:val="22"/>
          <w:lang w:val="it-IT"/>
        </w:rPr>
        <w:t>dot</w:t>
      </w:r>
      <w:r>
        <w:rPr>
          <w:rStyle w:val="Hyperlink0"/>
          <w:sz w:val="22"/>
          <w:szCs w:val="22"/>
        </w:rPr>
        <w:t>č</w:t>
      </w:r>
      <w:r>
        <w:rPr>
          <w:rStyle w:val="Hyperlink0"/>
          <w:sz w:val="22"/>
          <w:szCs w:val="22"/>
          <w:lang w:val="it-IT"/>
        </w:rPr>
        <w:t>eno.</w:t>
      </w:r>
    </w:p>
    <w:p w:rsidR="00C10AC5" w:rsidRDefault="008162EC">
      <w:pPr>
        <w:pStyle w:val="Barevnseznamzvraznn11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bookmarkStart w:id="2" w:name="_Hlk145689393"/>
      <w:r>
        <w:rPr>
          <w:rStyle w:val="Hyperlink0"/>
          <w:sz w:val="22"/>
          <w:szCs w:val="22"/>
        </w:rPr>
        <w:t>V případě prodlení se </w:t>
      </w:r>
      <w:proofErr w:type="spellStart"/>
      <w:r>
        <w:rPr>
          <w:rStyle w:val="Hyperlink0"/>
          <w:sz w:val="22"/>
          <w:szCs w:val="22"/>
          <w:lang w:val="de-DE"/>
        </w:rPr>
        <w:t>zah</w:t>
      </w:r>
      <w:r>
        <w:rPr>
          <w:rStyle w:val="Hyperlink0"/>
          <w:sz w:val="22"/>
          <w:szCs w:val="22"/>
        </w:rPr>
        <w:t>ájením</w:t>
      </w:r>
      <w:proofErr w:type="spellEnd"/>
      <w:r>
        <w:rPr>
          <w:rStyle w:val="Hyperlink0"/>
          <w:sz w:val="22"/>
          <w:szCs w:val="22"/>
        </w:rPr>
        <w:t xml:space="preserve"> či dokončení</w:t>
      </w:r>
      <w:r>
        <w:rPr>
          <w:rStyle w:val="Hyperlink0"/>
          <w:sz w:val="22"/>
          <w:szCs w:val="22"/>
          <w:lang w:val="sv-SE"/>
        </w:rPr>
        <w:t>m servisn</w:t>
      </w:r>
      <w:proofErr w:type="spellStart"/>
      <w:r>
        <w:rPr>
          <w:rStyle w:val="Hyperlink0"/>
          <w:sz w:val="22"/>
          <w:szCs w:val="22"/>
        </w:rPr>
        <w:t>ího</w:t>
      </w:r>
      <w:proofErr w:type="spellEnd"/>
      <w:r>
        <w:rPr>
          <w:rStyle w:val="Hyperlink0"/>
          <w:sz w:val="22"/>
          <w:szCs w:val="22"/>
        </w:rPr>
        <w:t xml:space="preserve"> zásahu či v případě prodlení s provedením k</w:t>
      </w:r>
      <w:r>
        <w:rPr>
          <w:rStyle w:val="dn"/>
          <w:sz w:val="22"/>
          <w:szCs w:val="22"/>
        </w:rPr>
        <w:t xml:space="preserve">alibrace, revize, bezpečnostně </w:t>
      </w:r>
      <w:proofErr w:type="spellStart"/>
      <w:r>
        <w:rPr>
          <w:rStyle w:val="dn"/>
          <w:sz w:val="22"/>
          <w:szCs w:val="22"/>
        </w:rPr>
        <w:t>technick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kontroly a jin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 xml:space="preserve">kontroly zboží </w:t>
      </w:r>
      <w:r>
        <w:rPr>
          <w:rStyle w:val="Hyperlink0"/>
          <w:sz w:val="22"/>
          <w:szCs w:val="22"/>
        </w:rPr>
        <w:t>dle tohoto článku smlouvy se Pos</w:t>
      </w:r>
      <w:r>
        <w:rPr>
          <w:rStyle w:val="Hyperlink0"/>
          <w:sz w:val="22"/>
          <w:szCs w:val="22"/>
        </w:rPr>
        <w:t xml:space="preserve">kytovatel zavazuje uhradit Objednateli smluvní pokutu za každý den prodlení ve výši 500,- Kč. Právo Objednatele na náhradu škody převyšující smluvní pokutu není zaplacením smluvní pokuty dotčeno. Smluvní strany výslovně </w:t>
      </w:r>
      <w:r>
        <w:rPr>
          <w:rStyle w:val="Hyperlink0"/>
          <w:sz w:val="22"/>
          <w:szCs w:val="22"/>
          <w:lang w:val="fr-FR"/>
        </w:rPr>
        <w:t>uv</w:t>
      </w:r>
      <w:proofErr w:type="spellStart"/>
      <w:r>
        <w:rPr>
          <w:rStyle w:val="Hyperlink0"/>
          <w:sz w:val="22"/>
          <w:szCs w:val="22"/>
        </w:rPr>
        <w:t>ádějí</w:t>
      </w:r>
      <w:proofErr w:type="spellEnd"/>
      <w:r>
        <w:rPr>
          <w:rStyle w:val="Hyperlink0"/>
          <w:sz w:val="22"/>
          <w:szCs w:val="22"/>
        </w:rPr>
        <w:t>, že vzhledem k povaze provoz</w:t>
      </w:r>
      <w:r>
        <w:rPr>
          <w:rStyle w:val="Hyperlink0"/>
          <w:sz w:val="22"/>
          <w:szCs w:val="22"/>
        </w:rPr>
        <w:t>u Objednatele je výše smluvní pokuty uvedená v tomto odstavci smlouvy přiměřená.</w:t>
      </w:r>
      <w:bookmarkEnd w:id="2"/>
      <w:bookmarkEnd w:id="1"/>
      <w:r>
        <w:rPr>
          <w:rStyle w:val="Hyperlink0"/>
          <w:sz w:val="22"/>
          <w:szCs w:val="22"/>
        </w:rPr>
        <w:t xml:space="preserve"> </w:t>
      </w:r>
    </w:p>
    <w:p w:rsidR="00C10AC5" w:rsidRDefault="008162EC">
      <w:pPr>
        <w:pStyle w:val="Barevnseznamzvraznn11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Bude-li prodlení Poskytovatele dle předchozího odstavce způsobeno výhradně z důvodu neposkytnutí </w:t>
      </w:r>
      <w:proofErr w:type="spellStart"/>
      <w:r>
        <w:rPr>
          <w:rStyle w:val="Hyperlink0"/>
          <w:sz w:val="22"/>
          <w:szCs w:val="22"/>
        </w:rPr>
        <w:t>nezbytn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součinnosti ze strany Objednatele, prodlužuje se adekvátně tomuto pr</w:t>
      </w:r>
      <w:r>
        <w:rPr>
          <w:rStyle w:val="Hyperlink0"/>
          <w:sz w:val="22"/>
          <w:szCs w:val="22"/>
        </w:rPr>
        <w:t>odlení termín pro zahájení a/nebo dokončení servisního zásahu.</w:t>
      </w:r>
    </w:p>
    <w:p w:rsidR="00C10AC5" w:rsidRDefault="00C10AC5">
      <w:pPr>
        <w:pStyle w:val="Barevnseznamzvraznn11"/>
        <w:spacing w:before="60"/>
        <w:jc w:val="both"/>
        <w:rPr>
          <w:rStyle w:val="Hyperlink0"/>
          <w:sz w:val="22"/>
          <w:szCs w:val="22"/>
        </w:rPr>
      </w:pPr>
    </w:p>
    <w:p w:rsidR="00C10AC5" w:rsidRDefault="008162EC">
      <w:pPr>
        <w:numPr>
          <w:ilvl w:val="0"/>
          <w:numId w:val="18"/>
        </w:numPr>
        <w:spacing w:before="60"/>
        <w:jc w:val="center"/>
        <w:rPr>
          <w:b/>
          <w:bCs/>
          <w:sz w:val="22"/>
          <w:szCs w:val="22"/>
        </w:rPr>
      </w:pPr>
      <w:r>
        <w:rPr>
          <w:rStyle w:val="Hyperlink0"/>
          <w:b/>
          <w:bCs/>
          <w:sz w:val="22"/>
          <w:szCs w:val="22"/>
        </w:rPr>
        <w:t>Cena servisu a platební podmínky</w:t>
      </w:r>
    </w:p>
    <w:p w:rsidR="00C10AC5" w:rsidRDefault="00C10AC5">
      <w:pPr>
        <w:jc w:val="center"/>
        <w:rPr>
          <w:rStyle w:val="dn"/>
          <w:b/>
          <w:bCs/>
          <w:sz w:val="22"/>
          <w:szCs w:val="22"/>
        </w:rPr>
      </w:pPr>
    </w:p>
    <w:p w:rsidR="00C10AC5" w:rsidRDefault="008162EC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Cena servisu BTK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je stanovena na základě výsledků </w:t>
      </w:r>
      <w:r>
        <w:rPr>
          <w:rStyle w:val="dn"/>
          <w:sz w:val="22"/>
          <w:szCs w:val="22"/>
          <w:lang w:val="es-ES_tradnl"/>
        </w:rPr>
        <w:t>zad</w:t>
      </w:r>
      <w:proofErr w:type="spellStart"/>
      <w:r>
        <w:rPr>
          <w:rStyle w:val="dn"/>
          <w:sz w:val="22"/>
          <w:szCs w:val="22"/>
        </w:rPr>
        <w:t>ávacího</w:t>
      </w:r>
      <w:proofErr w:type="spellEnd"/>
      <w:r>
        <w:rPr>
          <w:rStyle w:val="dn"/>
          <w:sz w:val="22"/>
          <w:szCs w:val="22"/>
        </w:rPr>
        <w:t xml:space="preserve"> řízení </w:t>
      </w:r>
      <w:r>
        <w:rPr>
          <w:rStyle w:val="Hyperlink0"/>
          <w:sz w:val="22"/>
          <w:szCs w:val="22"/>
        </w:rPr>
        <w:t xml:space="preserve">jako paušální cena za provedení BTK </w:t>
      </w:r>
      <w:r>
        <w:rPr>
          <w:rStyle w:val="dn"/>
          <w:sz w:val="22"/>
          <w:szCs w:val="22"/>
        </w:rPr>
        <w:t xml:space="preserve">a </w:t>
      </w:r>
      <w:r>
        <w:rPr>
          <w:rStyle w:val="Hyperlink0"/>
          <w:sz w:val="22"/>
          <w:szCs w:val="22"/>
        </w:rPr>
        <w:t xml:space="preserve">činí celkem </w:t>
      </w:r>
      <w:proofErr w:type="spellStart"/>
      <w:r>
        <w:rPr>
          <w:rStyle w:val="dn"/>
          <w:b/>
          <w:bCs/>
          <w:sz w:val="22"/>
          <w:szCs w:val="22"/>
        </w:rPr>
        <w:t>xxx</w:t>
      </w:r>
      <w:proofErr w:type="spellEnd"/>
      <w:r>
        <w:rPr>
          <w:rStyle w:val="dn"/>
          <w:b/>
          <w:bCs/>
          <w:sz w:val="22"/>
          <w:szCs w:val="22"/>
        </w:rPr>
        <w:t xml:space="preserve"> Kč / přístroj</w:t>
      </w:r>
      <w:r>
        <w:rPr>
          <w:rStyle w:val="Hyperlink0"/>
          <w:sz w:val="22"/>
          <w:szCs w:val="22"/>
        </w:rPr>
        <w:t xml:space="preserve">. </w:t>
      </w:r>
      <w:r>
        <w:rPr>
          <w:rStyle w:val="Hyperlink0"/>
          <w:sz w:val="22"/>
          <w:szCs w:val="22"/>
        </w:rPr>
        <w:t xml:space="preserve">K ceně dle předchozí věty bude </w:t>
      </w:r>
      <w:proofErr w:type="spellStart"/>
      <w:r>
        <w:rPr>
          <w:rStyle w:val="Hyperlink0"/>
          <w:sz w:val="22"/>
          <w:szCs w:val="22"/>
        </w:rPr>
        <w:lastRenderedPageBreak/>
        <w:t>př</w:t>
      </w:r>
      <w:proofErr w:type="spellEnd"/>
      <w:r>
        <w:rPr>
          <w:rStyle w:val="Hyperlink0"/>
          <w:sz w:val="22"/>
          <w:szCs w:val="22"/>
          <w:lang w:val="it-IT"/>
        </w:rPr>
        <w:t>ipo</w:t>
      </w:r>
      <w:r>
        <w:rPr>
          <w:rStyle w:val="Hyperlink0"/>
          <w:sz w:val="22"/>
          <w:szCs w:val="22"/>
        </w:rPr>
        <w:t>čtena DPH ve výši dle platných právních předpisů. Doba strávená na cestě se nepovažuje za provádění servisních prací a nebude Poskytovateli hrazena.</w:t>
      </w:r>
    </w:p>
    <w:p w:rsidR="00C10AC5" w:rsidRDefault="008162EC">
      <w:pPr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Cena pozáručního servisu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 je stanovena na základě výsle</w:t>
      </w:r>
      <w:r>
        <w:rPr>
          <w:rStyle w:val="Hyperlink0"/>
          <w:sz w:val="22"/>
          <w:szCs w:val="22"/>
        </w:rPr>
        <w:t xml:space="preserve">dků </w:t>
      </w:r>
      <w:r>
        <w:rPr>
          <w:rStyle w:val="dn"/>
          <w:sz w:val="22"/>
          <w:szCs w:val="22"/>
          <w:lang w:val="es-ES_tradnl"/>
        </w:rPr>
        <w:t>zad</w:t>
      </w:r>
      <w:proofErr w:type="spellStart"/>
      <w:r>
        <w:rPr>
          <w:rStyle w:val="dn"/>
          <w:sz w:val="22"/>
          <w:szCs w:val="22"/>
        </w:rPr>
        <w:t>ávacího</w:t>
      </w:r>
      <w:proofErr w:type="spellEnd"/>
      <w:r>
        <w:rPr>
          <w:rStyle w:val="dn"/>
          <w:sz w:val="22"/>
          <w:szCs w:val="22"/>
        </w:rPr>
        <w:t xml:space="preserve"> řízení pro veřejnou zakázku </w:t>
      </w:r>
      <w:r>
        <w:rPr>
          <w:rStyle w:val="Hyperlink0"/>
          <w:sz w:val="22"/>
          <w:szCs w:val="22"/>
        </w:rPr>
        <w:t xml:space="preserve">jako paušální cena za </w:t>
      </w:r>
      <w:r>
        <w:rPr>
          <w:rStyle w:val="dn"/>
          <w:sz w:val="22"/>
          <w:szCs w:val="22"/>
        </w:rPr>
        <w:t xml:space="preserve">1 hodinu </w:t>
      </w:r>
      <w:r>
        <w:rPr>
          <w:rStyle w:val="Hyperlink0"/>
          <w:sz w:val="22"/>
          <w:szCs w:val="22"/>
        </w:rPr>
        <w:t xml:space="preserve">provádění pozáručního servisu a činí </w:t>
      </w:r>
      <w:proofErr w:type="spellStart"/>
      <w:r>
        <w:rPr>
          <w:rStyle w:val="dn"/>
          <w:b/>
          <w:bCs/>
          <w:sz w:val="22"/>
          <w:szCs w:val="22"/>
        </w:rPr>
        <w:t>xx</w:t>
      </w:r>
      <w:proofErr w:type="spellEnd"/>
      <w:r>
        <w:rPr>
          <w:rStyle w:val="dn"/>
          <w:b/>
          <w:bCs/>
          <w:sz w:val="22"/>
          <w:szCs w:val="22"/>
        </w:rPr>
        <w:t xml:space="preserve"> Kč / hod</w:t>
      </w:r>
      <w:r>
        <w:rPr>
          <w:rStyle w:val="Hyperlink0"/>
          <w:sz w:val="22"/>
          <w:szCs w:val="22"/>
        </w:rPr>
        <w:t xml:space="preserve">. K ceně dle předchozí věty bude </w:t>
      </w:r>
      <w:proofErr w:type="spellStart"/>
      <w:r>
        <w:rPr>
          <w:rStyle w:val="Hyperlink0"/>
          <w:sz w:val="22"/>
          <w:szCs w:val="22"/>
        </w:rPr>
        <w:t>př</w:t>
      </w:r>
      <w:proofErr w:type="spellEnd"/>
      <w:r>
        <w:rPr>
          <w:rStyle w:val="Hyperlink0"/>
          <w:sz w:val="22"/>
          <w:szCs w:val="22"/>
          <w:lang w:val="it-IT"/>
        </w:rPr>
        <w:t>ipo</w:t>
      </w:r>
      <w:r>
        <w:rPr>
          <w:rStyle w:val="Hyperlink0"/>
          <w:sz w:val="22"/>
          <w:szCs w:val="22"/>
        </w:rPr>
        <w:t>čtena DPH ve výši dle platných právních předpisů. Doba strávená na cestě se nepovažuje za p</w:t>
      </w:r>
      <w:r>
        <w:rPr>
          <w:rStyle w:val="Hyperlink0"/>
          <w:sz w:val="22"/>
          <w:szCs w:val="22"/>
        </w:rPr>
        <w:t>rovádění servisních prací a nebude Poskytovateli hrazena.</w:t>
      </w:r>
    </w:p>
    <w:p w:rsidR="00C10AC5" w:rsidRDefault="008162EC">
      <w:pPr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Cena servisu dle předchozích odstavců zahrnuje všechny náklady spojen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  <w:lang w:val="es-ES_tradnl"/>
        </w:rPr>
        <w:t>s realizac</w:t>
      </w:r>
      <w:r>
        <w:rPr>
          <w:rStyle w:val="Hyperlink0"/>
          <w:sz w:val="22"/>
          <w:szCs w:val="22"/>
        </w:rPr>
        <w:t>í předmětu smlouvy, tj. vešker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náklady (např. náklady na servis, likvidaci obalů a odpadu atd.) s výjimkou nákladů </w:t>
      </w:r>
      <w:r>
        <w:rPr>
          <w:rStyle w:val="Hyperlink0"/>
          <w:sz w:val="22"/>
          <w:szCs w:val="22"/>
        </w:rPr>
        <w:t>na dopravu a cenu náhradní</w:t>
      </w:r>
      <w:proofErr w:type="spellStart"/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d</w:t>
      </w:r>
      <w:proofErr w:type="spellStart"/>
      <w:r>
        <w:rPr>
          <w:rStyle w:val="Hyperlink0"/>
          <w:sz w:val="22"/>
          <w:szCs w:val="22"/>
        </w:rPr>
        <w:t>ílů</w:t>
      </w:r>
      <w:proofErr w:type="spellEnd"/>
      <w:r>
        <w:rPr>
          <w:rStyle w:val="Hyperlink0"/>
          <w:sz w:val="22"/>
          <w:szCs w:val="22"/>
        </w:rPr>
        <w:t xml:space="preserve">, kromě oprav v záruční </w:t>
      </w:r>
      <w:r>
        <w:rPr>
          <w:rStyle w:val="Hyperlink0"/>
          <w:sz w:val="22"/>
          <w:szCs w:val="22"/>
          <w:lang w:val="pt-PT"/>
        </w:rPr>
        <w:t>lh</w:t>
      </w:r>
      <w:proofErr w:type="spellStart"/>
      <w:r>
        <w:rPr>
          <w:rStyle w:val="Hyperlink0"/>
          <w:sz w:val="22"/>
          <w:szCs w:val="22"/>
        </w:rPr>
        <w:t>ůtě</w:t>
      </w:r>
      <w:proofErr w:type="spellEnd"/>
      <w:r>
        <w:rPr>
          <w:rStyle w:val="Hyperlink0"/>
          <w:sz w:val="22"/>
          <w:szCs w:val="22"/>
        </w:rPr>
        <w:t>, v </w:t>
      </w:r>
      <w:proofErr w:type="spellStart"/>
      <w:r>
        <w:rPr>
          <w:rStyle w:val="Hyperlink0"/>
          <w:sz w:val="22"/>
          <w:szCs w:val="22"/>
        </w:rPr>
        <w:t>cená</w:t>
      </w:r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v</w:t>
      </w:r>
      <w:r>
        <w:rPr>
          <w:rStyle w:val="Hyperlink0"/>
          <w:sz w:val="22"/>
          <w:szCs w:val="22"/>
        </w:rPr>
        <w:t> místě a čase obvyklých, po celou dobu platnosti servisní smlouvy v souladu s podmínkami uvedenými v 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smlouvě a v zadávací dokumentaci.</w:t>
      </w:r>
    </w:p>
    <w:p w:rsidR="00C10AC5" w:rsidRDefault="008162EC">
      <w:pPr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K ceně servisu dle odst. 1 a 2 tohoto člán</w:t>
      </w:r>
      <w:r>
        <w:rPr>
          <w:rStyle w:val="Hyperlink0"/>
          <w:sz w:val="22"/>
          <w:szCs w:val="22"/>
        </w:rPr>
        <w:t xml:space="preserve">ku smlouvy budou </w:t>
      </w:r>
      <w:proofErr w:type="spellStart"/>
      <w:r>
        <w:rPr>
          <w:rStyle w:val="Hyperlink0"/>
          <w:sz w:val="22"/>
          <w:szCs w:val="22"/>
        </w:rPr>
        <w:t>př</w:t>
      </w:r>
      <w:proofErr w:type="spellEnd"/>
      <w:r>
        <w:rPr>
          <w:rStyle w:val="Hyperlink0"/>
          <w:sz w:val="22"/>
          <w:szCs w:val="22"/>
          <w:lang w:val="it-IT"/>
        </w:rPr>
        <w:t>ipo</w:t>
      </w:r>
      <w:r>
        <w:rPr>
          <w:rStyle w:val="Hyperlink0"/>
          <w:sz w:val="22"/>
          <w:szCs w:val="22"/>
        </w:rPr>
        <w:t xml:space="preserve">čteny náklady na dopravu dle počtu výjezdů </w:t>
      </w:r>
      <w:r>
        <w:rPr>
          <w:rStyle w:val="Hyperlink0"/>
          <w:sz w:val="22"/>
          <w:szCs w:val="22"/>
          <w:lang w:val="es-ES_tradnl"/>
        </w:rPr>
        <w:t>do m</w:t>
      </w:r>
      <w:proofErr w:type="spellStart"/>
      <w:r>
        <w:rPr>
          <w:rStyle w:val="Hyperlink0"/>
          <w:sz w:val="22"/>
          <w:szCs w:val="22"/>
        </w:rPr>
        <w:t>ísta</w:t>
      </w:r>
      <w:proofErr w:type="spellEnd"/>
      <w:r>
        <w:rPr>
          <w:rStyle w:val="Hyperlink0"/>
          <w:sz w:val="22"/>
          <w:szCs w:val="22"/>
        </w:rPr>
        <w:t xml:space="preserve"> zásahu, přičemž cena za 1 servisní výjezd je celkem 6.900,-</w:t>
      </w:r>
      <w:r>
        <w:rPr>
          <w:rStyle w:val="dn"/>
          <w:b/>
          <w:bCs/>
          <w:sz w:val="22"/>
          <w:szCs w:val="22"/>
        </w:rPr>
        <w:t xml:space="preserve"> </w:t>
      </w:r>
      <w:r>
        <w:rPr>
          <w:rStyle w:val="Hyperlink0"/>
          <w:sz w:val="22"/>
          <w:szCs w:val="22"/>
        </w:rPr>
        <w:t>Kč /výjezd.</w:t>
      </w:r>
    </w:p>
    <w:p w:rsidR="00C10AC5" w:rsidRDefault="008162EC">
      <w:pPr>
        <w:numPr>
          <w:ilvl w:val="0"/>
          <w:numId w:val="20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Cena servisu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 bez DPH je stanovena jako nejvýše přípustná a nepřekročitelná.</w:t>
      </w:r>
    </w:p>
    <w:p w:rsidR="00C10AC5" w:rsidRDefault="008162EC">
      <w:pPr>
        <w:pStyle w:val="Barevnseznamzvraznn11"/>
        <w:widowControl w:val="0"/>
        <w:numPr>
          <w:ilvl w:val="0"/>
          <w:numId w:val="21"/>
        </w:numPr>
        <w:suppressAutoHyphens/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Smluvní strany se</w:t>
      </w:r>
      <w:r>
        <w:rPr>
          <w:rStyle w:val="Hyperlink0"/>
          <w:sz w:val="22"/>
          <w:szCs w:val="22"/>
        </w:rPr>
        <w:t xml:space="preserve"> dohodly, že cena za servisní úkon bude Objednatelem Poskytovateli uhrazena na základě faktury-</w:t>
      </w:r>
      <w:proofErr w:type="spellStart"/>
      <w:r>
        <w:rPr>
          <w:rStyle w:val="Hyperlink0"/>
          <w:sz w:val="22"/>
          <w:szCs w:val="22"/>
        </w:rPr>
        <w:t>daňov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ho dokladu vystaven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ho Poskytovatelem nejdříve v den dokončení servisního úkonu ve smyslu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a nejpozději do dvou měsíců od dokončení servisního </w:t>
      </w:r>
      <w:r>
        <w:rPr>
          <w:rStyle w:val="Hyperlink0"/>
          <w:sz w:val="22"/>
          <w:szCs w:val="22"/>
        </w:rPr>
        <w:t xml:space="preserve">úkonu. Nedílnou součástí faktury je stejnopis předávacího protokolu potvrzený oběma smluvními stranami. Splatnost faktury činí 30 dnů ode dne doručení </w:t>
      </w:r>
      <w:proofErr w:type="spellStart"/>
      <w:r>
        <w:rPr>
          <w:rStyle w:val="Hyperlink0"/>
          <w:sz w:val="22"/>
          <w:szCs w:val="22"/>
        </w:rPr>
        <w:t>řádn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faktury Objednateli. Nebude-li faktura obsahovat všechny náležitosti stanoven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touto smlouvou a pla</w:t>
      </w:r>
      <w:r>
        <w:rPr>
          <w:rStyle w:val="Hyperlink0"/>
          <w:sz w:val="22"/>
          <w:szCs w:val="22"/>
        </w:rPr>
        <w:t>tnými právní</w:t>
      </w:r>
      <w:r>
        <w:rPr>
          <w:rStyle w:val="Hyperlink0"/>
          <w:sz w:val="22"/>
          <w:szCs w:val="22"/>
          <w:lang w:val="it-IT"/>
        </w:rPr>
        <w:t>mi p</w:t>
      </w:r>
      <w:proofErr w:type="spellStart"/>
      <w:r>
        <w:rPr>
          <w:rStyle w:val="Hyperlink0"/>
          <w:sz w:val="22"/>
          <w:szCs w:val="22"/>
        </w:rPr>
        <w:t>ředpisy</w:t>
      </w:r>
      <w:proofErr w:type="spellEnd"/>
      <w:r>
        <w:rPr>
          <w:rStyle w:val="Hyperlink0"/>
          <w:sz w:val="22"/>
          <w:szCs w:val="22"/>
        </w:rPr>
        <w:t xml:space="preserve"> Č</w:t>
      </w:r>
      <w:r>
        <w:rPr>
          <w:rStyle w:val="Hyperlink0"/>
          <w:sz w:val="22"/>
          <w:szCs w:val="22"/>
          <w:lang w:val="de-DE"/>
        </w:rPr>
        <w:t>R, v</w:t>
      </w:r>
      <w:r>
        <w:rPr>
          <w:rStyle w:val="Hyperlink0"/>
          <w:sz w:val="22"/>
          <w:szCs w:val="22"/>
        </w:rPr>
        <w:t xml:space="preserve">četně stejnopisu předávacího protokolu, je Objednatel oprávněn fakturu Poskytovateli ve lhůtě její splatnosti </w:t>
      </w:r>
      <w:proofErr w:type="spellStart"/>
      <w:r>
        <w:rPr>
          <w:rStyle w:val="Hyperlink0"/>
          <w:sz w:val="22"/>
          <w:szCs w:val="22"/>
        </w:rPr>
        <w:t>vrá</w:t>
      </w:r>
      <w:proofErr w:type="spellEnd"/>
      <w:r>
        <w:rPr>
          <w:rStyle w:val="Hyperlink0"/>
          <w:sz w:val="22"/>
          <w:szCs w:val="22"/>
          <w:lang w:val="en-US"/>
        </w:rPr>
        <w:t>tit; v</w:t>
      </w:r>
      <w:r>
        <w:rPr>
          <w:rStyle w:val="Hyperlink0"/>
          <w:sz w:val="22"/>
          <w:szCs w:val="22"/>
        </w:rPr>
        <w:t> </w:t>
      </w:r>
      <w:proofErr w:type="spellStart"/>
      <w:r>
        <w:rPr>
          <w:rStyle w:val="Hyperlink0"/>
          <w:sz w:val="22"/>
          <w:szCs w:val="22"/>
        </w:rPr>
        <w:t>takov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m případě se </w:t>
      </w:r>
      <w:proofErr w:type="spellStart"/>
      <w:r>
        <w:rPr>
          <w:rStyle w:val="Hyperlink0"/>
          <w:sz w:val="22"/>
          <w:szCs w:val="22"/>
        </w:rPr>
        <w:t>př</w:t>
      </w:r>
      <w:r>
        <w:rPr>
          <w:rStyle w:val="Hyperlink0"/>
          <w:sz w:val="22"/>
          <w:szCs w:val="22"/>
          <w:lang w:val="de-DE"/>
        </w:rPr>
        <w:t>eru</w:t>
      </w:r>
      <w:r>
        <w:rPr>
          <w:rStyle w:val="Hyperlink0"/>
          <w:sz w:val="22"/>
          <w:szCs w:val="22"/>
        </w:rPr>
        <w:t>ší</w:t>
      </w:r>
      <w:proofErr w:type="spellEnd"/>
      <w:r>
        <w:rPr>
          <w:rStyle w:val="Hyperlink0"/>
          <w:sz w:val="22"/>
          <w:szCs w:val="22"/>
        </w:rPr>
        <w:t xml:space="preserve"> </w:t>
      </w:r>
      <w:proofErr w:type="spellStart"/>
      <w:r>
        <w:rPr>
          <w:rStyle w:val="Hyperlink0"/>
          <w:sz w:val="22"/>
          <w:szCs w:val="22"/>
        </w:rPr>
        <w:t>bě</w:t>
      </w:r>
      <w:proofErr w:type="spellEnd"/>
      <w:r>
        <w:rPr>
          <w:rStyle w:val="Hyperlink0"/>
          <w:sz w:val="22"/>
          <w:szCs w:val="22"/>
          <w:lang w:val="pt-PT"/>
        </w:rPr>
        <w:t>h lh</w:t>
      </w:r>
      <w:proofErr w:type="spellStart"/>
      <w:r>
        <w:rPr>
          <w:rStyle w:val="Hyperlink0"/>
          <w:sz w:val="22"/>
          <w:szCs w:val="22"/>
        </w:rPr>
        <w:t>ůty</w:t>
      </w:r>
      <w:proofErr w:type="spellEnd"/>
      <w:r>
        <w:rPr>
          <w:rStyle w:val="Hyperlink0"/>
          <w:sz w:val="22"/>
          <w:szCs w:val="22"/>
        </w:rPr>
        <w:t xml:space="preserve"> splatnosti a nová </w:t>
      </w:r>
      <w:r>
        <w:rPr>
          <w:rStyle w:val="Hyperlink0"/>
          <w:sz w:val="22"/>
          <w:szCs w:val="22"/>
          <w:lang w:val="pt-PT"/>
        </w:rPr>
        <w:t>lh</w:t>
      </w:r>
      <w:proofErr w:type="spellStart"/>
      <w:r>
        <w:rPr>
          <w:rStyle w:val="Hyperlink0"/>
          <w:sz w:val="22"/>
          <w:szCs w:val="22"/>
        </w:rPr>
        <w:t>ůta</w:t>
      </w:r>
      <w:proofErr w:type="spellEnd"/>
      <w:r>
        <w:rPr>
          <w:rStyle w:val="Hyperlink0"/>
          <w:sz w:val="22"/>
          <w:szCs w:val="22"/>
        </w:rPr>
        <w:t xml:space="preserve"> splatnosti počne běž</w:t>
      </w:r>
      <w:r>
        <w:rPr>
          <w:rStyle w:val="Hyperlink0"/>
          <w:sz w:val="22"/>
          <w:szCs w:val="22"/>
          <w:lang w:val="nl-NL"/>
        </w:rPr>
        <w:t>et doru</w:t>
      </w:r>
      <w:proofErr w:type="spellStart"/>
      <w:r>
        <w:rPr>
          <w:rStyle w:val="Hyperlink0"/>
          <w:sz w:val="22"/>
          <w:szCs w:val="22"/>
        </w:rPr>
        <w:t>čením</w:t>
      </w:r>
      <w:proofErr w:type="spellEnd"/>
      <w:r>
        <w:rPr>
          <w:rStyle w:val="Hyperlink0"/>
          <w:sz w:val="22"/>
          <w:szCs w:val="22"/>
        </w:rPr>
        <w:t xml:space="preserve"> opraven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fakt</w:t>
      </w:r>
      <w:r>
        <w:rPr>
          <w:rStyle w:val="Hyperlink0"/>
          <w:sz w:val="22"/>
          <w:szCs w:val="22"/>
        </w:rPr>
        <w:t>ury. Cena servisu se považuje za zaplacenou dnem připsání pří</w:t>
      </w:r>
      <w:r>
        <w:rPr>
          <w:rStyle w:val="Hyperlink0"/>
          <w:sz w:val="22"/>
          <w:szCs w:val="22"/>
          <w:lang w:val="da-DK"/>
        </w:rPr>
        <w:t>slu</w:t>
      </w:r>
      <w:proofErr w:type="spellStart"/>
      <w:r>
        <w:rPr>
          <w:rStyle w:val="Hyperlink0"/>
          <w:sz w:val="22"/>
          <w:szCs w:val="22"/>
        </w:rPr>
        <w:t>šné</w:t>
      </w:r>
      <w:proofErr w:type="spellEnd"/>
      <w:r>
        <w:rPr>
          <w:rStyle w:val="Hyperlink0"/>
          <w:sz w:val="22"/>
          <w:szCs w:val="22"/>
        </w:rPr>
        <w:t xml:space="preserve"> částky na účet Poskytovatele specifikovaný v pří</w:t>
      </w:r>
      <w:r>
        <w:rPr>
          <w:rStyle w:val="Hyperlink0"/>
          <w:sz w:val="22"/>
          <w:szCs w:val="22"/>
          <w:lang w:val="da-DK"/>
        </w:rPr>
        <w:t>slu</w:t>
      </w:r>
      <w:proofErr w:type="spellStart"/>
      <w:r>
        <w:rPr>
          <w:rStyle w:val="Hyperlink0"/>
          <w:sz w:val="22"/>
          <w:szCs w:val="22"/>
        </w:rPr>
        <w:t>šn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  <w:lang w:val="sv-SE"/>
        </w:rPr>
        <w:t>faktu</w:t>
      </w:r>
      <w:r>
        <w:rPr>
          <w:rStyle w:val="Hyperlink0"/>
          <w:sz w:val="22"/>
          <w:szCs w:val="22"/>
        </w:rPr>
        <w:t>ř</w:t>
      </w:r>
      <w:r>
        <w:rPr>
          <w:rStyle w:val="Hyperlink0"/>
          <w:sz w:val="22"/>
          <w:szCs w:val="22"/>
          <w:lang w:val="it-IT"/>
        </w:rPr>
        <w:t>e.</w:t>
      </w:r>
    </w:p>
    <w:p w:rsidR="00C10AC5" w:rsidRDefault="008162EC">
      <w:pPr>
        <w:widowControl w:val="0"/>
        <w:numPr>
          <w:ilvl w:val="0"/>
          <w:numId w:val="21"/>
        </w:numPr>
        <w:suppressAutoHyphens/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Smluvní strany souhlasí s elektronickým zasíláním faktur na adresu Objednatele </w:t>
      </w:r>
      <w:hyperlink r:id="rId7" w:history="1">
        <w:r>
          <w:rPr>
            <w:rStyle w:val="Hyperlink1"/>
            <w:sz w:val="22"/>
            <w:szCs w:val="22"/>
          </w:rPr>
          <w:t>fakturace@janskelazne.com</w:t>
        </w:r>
      </w:hyperlink>
      <w:r>
        <w:rPr>
          <w:rStyle w:val="Hyperlink0"/>
          <w:sz w:val="22"/>
          <w:szCs w:val="22"/>
        </w:rPr>
        <w:t>.</w:t>
      </w:r>
    </w:p>
    <w:p w:rsidR="00C10AC5" w:rsidRDefault="008162EC">
      <w:pPr>
        <w:pStyle w:val="Barevnseznamzvraznn11"/>
        <w:widowControl w:val="0"/>
        <w:numPr>
          <w:ilvl w:val="0"/>
          <w:numId w:val="21"/>
        </w:numPr>
        <w:suppressAutoHyphens/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V případě prodlení Objednatele s úhradou ceny servisu Poskytovateli má Poskytovatel nárok na úhradu smluvní pokuty ve výš</w:t>
      </w:r>
      <w:r>
        <w:rPr>
          <w:rStyle w:val="Hyperlink0"/>
          <w:sz w:val="22"/>
          <w:szCs w:val="22"/>
          <w:lang w:val="fr-FR"/>
        </w:rPr>
        <w:t>i 0,05 % z</w:t>
      </w:r>
      <w:r>
        <w:rPr>
          <w:rStyle w:val="Hyperlink0"/>
          <w:sz w:val="22"/>
          <w:szCs w:val="22"/>
        </w:rPr>
        <w:t xml:space="preserve"> dlužné částky za každý den prodlení. </w:t>
      </w:r>
    </w:p>
    <w:p w:rsidR="00C10AC5" w:rsidRDefault="008162EC">
      <w:pPr>
        <w:pStyle w:val="Barevnseznamzvraznn11"/>
        <w:numPr>
          <w:ilvl w:val="0"/>
          <w:numId w:val="21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Jak</w:t>
      </w:r>
      <w:r>
        <w:rPr>
          <w:rStyle w:val="Hyperlink0"/>
          <w:sz w:val="22"/>
          <w:szCs w:val="22"/>
          <w:lang w:val="fr-FR"/>
        </w:rPr>
        <w:t>é</w:t>
      </w:r>
      <w:proofErr w:type="spellStart"/>
      <w:r>
        <w:rPr>
          <w:rStyle w:val="Hyperlink0"/>
          <w:sz w:val="22"/>
          <w:szCs w:val="22"/>
        </w:rPr>
        <w:t>koliv</w:t>
      </w:r>
      <w:proofErr w:type="spellEnd"/>
      <w:r>
        <w:rPr>
          <w:rStyle w:val="Hyperlink0"/>
          <w:sz w:val="22"/>
          <w:szCs w:val="22"/>
        </w:rPr>
        <w:t xml:space="preserve"> plnění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</w:t>
      </w:r>
      <w:proofErr w:type="spellStart"/>
      <w:r>
        <w:rPr>
          <w:rStyle w:val="Hyperlink0"/>
          <w:sz w:val="22"/>
          <w:szCs w:val="22"/>
        </w:rPr>
        <w:t>podl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proofErr w:type="spellStart"/>
      <w:r>
        <w:rPr>
          <w:rStyle w:val="Hyperlink0"/>
          <w:sz w:val="22"/>
          <w:szCs w:val="22"/>
        </w:rPr>
        <w:t>hající</w:t>
      </w:r>
      <w:proofErr w:type="spellEnd"/>
      <w:r>
        <w:rPr>
          <w:rStyle w:val="Hyperlink0"/>
          <w:sz w:val="22"/>
          <w:szCs w:val="22"/>
        </w:rPr>
        <w:t xml:space="preserve"> DPH je </w:t>
      </w:r>
      <w:proofErr w:type="spellStart"/>
      <w:r>
        <w:rPr>
          <w:rStyle w:val="Hyperlink0"/>
          <w:sz w:val="22"/>
          <w:szCs w:val="22"/>
        </w:rPr>
        <w:t>spl</w:t>
      </w:r>
      <w:r>
        <w:rPr>
          <w:rStyle w:val="Hyperlink0"/>
          <w:sz w:val="22"/>
          <w:szCs w:val="22"/>
        </w:rPr>
        <w:t>atn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bezhotovostním převodem na bankovní účet smluvní strany uvedený v pří</w:t>
      </w:r>
      <w:r>
        <w:rPr>
          <w:rStyle w:val="Hyperlink0"/>
          <w:sz w:val="22"/>
          <w:szCs w:val="22"/>
          <w:lang w:val="da-DK"/>
        </w:rPr>
        <w:t>slu</w:t>
      </w:r>
      <w:proofErr w:type="spellStart"/>
      <w:r>
        <w:rPr>
          <w:rStyle w:val="Hyperlink0"/>
          <w:sz w:val="22"/>
          <w:szCs w:val="22"/>
        </w:rPr>
        <w:t>šn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  <w:lang w:val="pt-PT"/>
        </w:rPr>
        <w:t>m da</w:t>
      </w:r>
      <w:proofErr w:type="spellStart"/>
      <w:r>
        <w:rPr>
          <w:rStyle w:val="Hyperlink0"/>
          <w:sz w:val="22"/>
          <w:szCs w:val="22"/>
        </w:rPr>
        <w:t>ňov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m </w:t>
      </w:r>
      <w:proofErr w:type="gramStart"/>
      <w:r>
        <w:rPr>
          <w:rStyle w:val="Hyperlink0"/>
          <w:sz w:val="22"/>
          <w:szCs w:val="22"/>
        </w:rPr>
        <w:t>dokladu  -</w:t>
      </w:r>
      <w:proofErr w:type="gramEnd"/>
      <w:r>
        <w:rPr>
          <w:rStyle w:val="Hyperlink0"/>
          <w:sz w:val="22"/>
          <w:szCs w:val="22"/>
        </w:rPr>
        <w:t xml:space="preserve"> faktuře - a smluvní strana prohlašuje, že každý takový bankovní účet je správcem daně zveřejněn </w:t>
      </w:r>
      <w:proofErr w:type="spellStart"/>
      <w:r>
        <w:rPr>
          <w:rStyle w:val="Hyperlink0"/>
          <w:sz w:val="22"/>
          <w:szCs w:val="22"/>
        </w:rPr>
        <w:t>způ</w:t>
      </w:r>
      <w:proofErr w:type="spellEnd"/>
      <w:r>
        <w:rPr>
          <w:rStyle w:val="Hyperlink0"/>
          <w:sz w:val="22"/>
          <w:szCs w:val="22"/>
          <w:lang w:val="pt-PT"/>
        </w:rPr>
        <w:t>sobem umo</w:t>
      </w:r>
      <w:proofErr w:type="spellStart"/>
      <w:r>
        <w:rPr>
          <w:rStyle w:val="Hyperlink0"/>
          <w:sz w:val="22"/>
          <w:szCs w:val="22"/>
        </w:rPr>
        <w:t>žňujícím</w:t>
      </w:r>
      <w:proofErr w:type="spellEnd"/>
      <w:r>
        <w:rPr>
          <w:rStyle w:val="Hyperlink0"/>
          <w:sz w:val="22"/>
          <w:szCs w:val="22"/>
        </w:rPr>
        <w:t xml:space="preserve"> dálkový přístup ve smyslu zákona č. 23</w:t>
      </w:r>
      <w:r>
        <w:rPr>
          <w:rStyle w:val="Hyperlink0"/>
          <w:sz w:val="22"/>
          <w:szCs w:val="22"/>
        </w:rPr>
        <w:t>5/2004 Sb., o dani z </w:t>
      </w:r>
      <w:proofErr w:type="spellStart"/>
      <w:r>
        <w:rPr>
          <w:rStyle w:val="Hyperlink0"/>
          <w:sz w:val="22"/>
          <w:szCs w:val="22"/>
        </w:rPr>
        <w:t>př</w:t>
      </w:r>
      <w:proofErr w:type="spellEnd"/>
      <w:r>
        <w:rPr>
          <w:rStyle w:val="Hyperlink0"/>
          <w:sz w:val="22"/>
          <w:szCs w:val="22"/>
          <w:lang w:val="pt-PT"/>
        </w:rPr>
        <w:t>idan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hodnoty, v </w:t>
      </w:r>
      <w:proofErr w:type="spellStart"/>
      <w:r>
        <w:rPr>
          <w:rStyle w:val="Hyperlink0"/>
          <w:sz w:val="22"/>
          <w:szCs w:val="22"/>
        </w:rPr>
        <w:t>platn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m znění (dále jen „</w:t>
      </w:r>
      <w:r>
        <w:rPr>
          <w:rStyle w:val="dn"/>
          <w:b/>
          <w:bCs/>
          <w:sz w:val="22"/>
          <w:szCs w:val="22"/>
        </w:rPr>
        <w:t>ZDPH</w:t>
      </w:r>
      <w:r>
        <w:rPr>
          <w:rStyle w:val="Hyperlink0"/>
          <w:sz w:val="22"/>
          <w:szCs w:val="22"/>
          <w:rtl/>
          <w:lang w:val="ar-SA"/>
        </w:rPr>
        <w:t>“</w:t>
      </w:r>
      <w:r>
        <w:rPr>
          <w:rStyle w:val="Hyperlink0"/>
          <w:sz w:val="22"/>
          <w:szCs w:val="22"/>
        </w:rPr>
        <w:t>). V případě, že takový bankovní účet nebude uvedeným způsobem zveřejněn, nebo se smluvní strana stane nespolehlivým plátcem ve smyslu ZDPH, je druhá smluvní strana oprávněna plnit v čás</w:t>
      </w:r>
      <w:r>
        <w:rPr>
          <w:rStyle w:val="Hyperlink0"/>
          <w:sz w:val="22"/>
          <w:szCs w:val="22"/>
        </w:rPr>
        <w:t xml:space="preserve">tce bez DPH a částku odpovídající DPH </w:t>
      </w:r>
      <w:proofErr w:type="spellStart"/>
      <w:r>
        <w:rPr>
          <w:rStyle w:val="Hyperlink0"/>
          <w:sz w:val="22"/>
          <w:szCs w:val="22"/>
        </w:rPr>
        <w:t>odv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proofErr w:type="spellStart"/>
      <w:r>
        <w:rPr>
          <w:rStyle w:val="Hyperlink0"/>
          <w:sz w:val="22"/>
          <w:szCs w:val="22"/>
          <w:lang w:val="en-US"/>
        </w:rPr>
        <w:t>st</w:t>
      </w:r>
      <w:proofErr w:type="spellEnd"/>
      <w:r>
        <w:rPr>
          <w:rStyle w:val="Hyperlink0"/>
          <w:sz w:val="22"/>
          <w:szCs w:val="22"/>
          <w:lang w:val="en-US"/>
        </w:rPr>
        <w:t xml:space="preserve"> p</w:t>
      </w:r>
      <w:proofErr w:type="spellStart"/>
      <w:r>
        <w:rPr>
          <w:rStyle w:val="Hyperlink0"/>
          <w:sz w:val="22"/>
          <w:szCs w:val="22"/>
        </w:rPr>
        <w:t>římo</w:t>
      </w:r>
      <w:proofErr w:type="spellEnd"/>
      <w:r>
        <w:rPr>
          <w:rStyle w:val="Hyperlink0"/>
          <w:sz w:val="22"/>
          <w:szCs w:val="22"/>
        </w:rPr>
        <w:t xml:space="preserve"> na pří</w:t>
      </w:r>
      <w:r>
        <w:rPr>
          <w:rStyle w:val="Hyperlink0"/>
          <w:sz w:val="22"/>
          <w:szCs w:val="22"/>
          <w:lang w:val="da-DK"/>
        </w:rPr>
        <w:t>slu</w:t>
      </w:r>
      <w:proofErr w:type="spellStart"/>
      <w:r>
        <w:rPr>
          <w:rStyle w:val="Hyperlink0"/>
          <w:sz w:val="22"/>
          <w:szCs w:val="22"/>
        </w:rPr>
        <w:t>šný</w:t>
      </w:r>
      <w:proofErr w:type="spellEnd"/>
      <w:r>
        <w:rPr>
          <w:rStyle w:val="Hyperlink0"/>
          <w:sz w:val="22"/>
          <w:szCs w:val="22"/>
        </w:rPr>
        <w:t xml:space="preserve"> úč</w:t>
      </w:r>
      <w:r>
        <w:rPr>
          <w:rStyle w:val="Hyperlink0"/>
          <w:sz w:val="22"/>
          <w:szCs w:val="22"/>
          <w:lang w:val="sv-SE"/>
        </w:rPr>
        <w:t>et finan</w:t>
      </w:r>
      <w:proofErr w:type="spellStart"/>
      <w:r>
        <w:rPr>
          <w:rStyle w:val="Hyperlink0"/>
          <w:sz w:val="22"/>
          <w:szCs w:val="22"/>
        </w:rPr>
        <w:t>čního</w:t>
      </w:r>
      <w:proofErr w:type="spellEnd"/>
      <w:r>
        <w:rPr>
          <w:rStyle w:val="Hyperlink0"/>
          <w:sz w:val="22"/>
          <w:szCs w:val="22"/>
        </w:rPr>
        <w:t xml:space="preserve"> úřadu.</w:t>
      </w:r>
    </w:p>
    <w:p w:rsidR="00C10AC5" w:rsidRDefault="008162EC">
      <w:pPr>
        <w:pStyle w:val="Barevnseznamzvraznn11"/>
        <w:numPr>
          <w:ilvl w:val="0"/>
          <w:numId w:val="21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Poskytovatel bere na vědomí, že je podle ustanovení § 2 písm. e) zákona č. 320/2001 Sb., o finanční kontrole ve </w:t>
      </w:r>
      <w:proofErr w:type="spellStart"/>
      <w:r>
        <w:rPr>
          <w:rStyle w:val="Hyperlink0"/>
          <w:sz w:val="22"/>
          <w:szCs w:val="22"/>
        </w:rPr>
        <w:t>veřejn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proofErr w:type="spellStart"/>
      <w:r>
        <w:rPr>
          <w:rStyle w:val="Hyperlink0"/>
          <w:sz w:val="22"/>
          <w:szCs w:val="22"/>
          <w:lang w:val="de-DE"/>
        </w:rPr>
        <w:t>spr</w:t>
      </w:r>
      <w:r>
        <w:rPr>
          <w:rStyle w:val="Hyperlink0"/>
          <w:sz w:val="22"/>
          <w:szCs w:val="22"/>
        </w:rPr>
        <w:t>ávě</w:t>
      </w:r>
      <w:proofErr w:type="spellEnd"/>
      <w:r>
        <w:rPr>
          <w:rStyle w:val="Hyperlink0"/>
          <w:sz w:val="22"/>
          <w:szCs w:val="22"/>
        </w:rPr>
        <w:t xml:space="preserve"> a o změně některý</w:t>
      </w:r>
      <w:proofErr w:type="spellStart"/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z</w:t>
      </w:r>
      <w:proofErr w:type="spellStart"/>
      <w:r>
        <w:rPr>
          <w:rStyle w:val="Hyperlink0"/>
          <w:sz w:val="22"/>
          <w:szCs w:val="22"/>
        </w:rPr>
        <w:t>ákonů</w:t>
      </w:r>
      <w:proofErr w:type="spellEnd"/>
      <w:r>
        <w:rPr>
          <w:rStyle w:val="Hyperlink0"/>
          <w:sz w:val="22"/>
          <w:szCs w:val="22"/>
        </w:rPr>
        <w:t xml:space="preserve"> (zákon o finanč</w:t>
      </w:r>
      <w:r>
        <w:rPr>
          <w:rStyle w:val="Hyperlink0"/>
          <w:sz w:val="22"/>
          <w:szCs w:val="22"/>
        </w:rPr>
        <w:t>ní kontrole), ve znění pozdějších předpisů osobou povinnou spolupůsobit při výkonu finanční kontroly prováděn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v souvislosti s úhradou zboží nebo služeb z veřejný</w:t>
      </w:r>
      <w:proofErr w:type="spellStart"/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v</w:t>
      </w:r>
      <w:proofErr w:type="spellStart"/>
      <w:r>
        <w:rPr>
          <w:rStyle w:val="Hyperlink0"/>
          <w:sz w:val="22"/>
          <w:szCs w:val="22"/>
        </w:rPr>
        <w:t>ýdajů</w:t>
      </w:r>
      <w:proofErr w:type="spellEnd"/>
      <w:r>
        <w:rPr>
          <w:rStyle w:val="Hyperlink0"/>
          <w:sz w:val="22"/>
          <w:szCs w:val="22"/>
        </w:rPr>
        <w:t>.</w:t>
      </w:r>
    </w:p>
    <w:p w:rsidR="00C10AC5" w:rsidRDefault="008162EC">
      <w:pPr>
        <w:pStyle w:val="Odstavecseseznamem"/>
        <w:numPr>
          <w:ilvl w:val="0"/>
          <w:numId w:val="21"/>
        </w:numPr>
        <w:spacing w:before="60" w:after="0" w:line="240" w:lineRule="auto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Poskytovatel je oprávněn ceny servisu dle tohoto článku jedenkrát ročně vždy k 1. d</w:t>
      </w:r>
      <w:r>
        <w:rPr>
          <w:rStyle w:val="Hyperlink0"/>
          <w:sz w:val="22"/>
          <w:szCs w:val="22"/>
        </w:rPr>
        <w:t>ubnu dan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ho kalendářního roku (nejdříve však k 1. dubnu roku 2027) navýšit o roční míru inflace vyjádřenou přírůstkem </w:t>
      </w:r>
      <w:proofErr w:type="spellStart"/>
      <w:r>
        <w:rPr>
          <w:rStyle w:val="Hyperlink0"/>
          <w:sz w:val="22"/>
          <w:szCs w:val="22"/>
        </w:rPr>
        <w:t>průměrn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ho indexu spotřebitelských cen za uplynulý kalendářní rok, vykázaným Českým statistickým úřadem. Využití dan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ho oprávnění musí Pos</w:t>
      </w:r>
      <w:r>
        <w:rPr>
          <w:rStyle w:val="Hyperlink0"/>
          <w:sz w:val="22"/>
          <w:szCs w:val="22"/>
        </w:rPr>
        <w:t>kytovatel písemně oznámit Objednateli nejpozději do 31. ledna dan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ho kalendářního roku. </w:t>
      </w:r>
    </w:p>
    <w:p w:rsidR="00C10AC5" w:rsidRDefault="00C10AC5">
      <w:pPr>
        <w:pStyle w:val="Barevnseznamzvraznn11"/>
        <w:spacing w:before="60"/>
        <w:ind w:left="426"/>
        <w:jc w:val="both"/>
        <w:rPr>
          <w:rStyle w:val="Hyperlink0"/>
          <w:sz w:val="22"/>
          <w:szCs w:val="22"/>
        </w:rPr>
      </w:pPr>
    </w:p>
    <w:p w:rsidR="00C10AC5" w:rsidRDefault="008162EC">
      <w:pPr>
        <w:numPr>
          <w:ilvl w:val="0"/>
          <w:numId w:val="22"/>
        </w:numPr>
        <w:spacing w:before="60"/>
        <w:jc w:val="center"/>
        <w:rPr>
          <w:b/>
          <w:bCs/>
          <w:sz w:val="22"/>
          <w:szCs w:val="22"/>
        </w:rPr>
      </w:pPr>
      <w:r>
        <w:rPr>
          <w:rStyle w:val="Hyperlink0"/>
          <w:b/>
          <w:bCs/>
          <w:sz w:val="22"/>
          <w:szCs w:val="22"/>
        </w:rPr>
        <w:t xml:space="preserve">Záruka a odpovědnost za vady </w:t>
      </w:r>
    </w:p>
    <w:p w:rsidR="00C10AC5" w:rsidRDefault="00C10AC5">
      <w:pPr>
        <w:jc w:val="center"/>
        <w:rPr>
          <w:rStyle w:val="dn"/>
          <w:b/>
          <w:bCs/>
          <w:sz w:val="22"/>
          <w:szCs w:val="22"/>
        </w:rPr>
      </w:pPr>
    </w:p>
    <w:p w:rsidR="00C10AC5" w:rsidRDefault="008162EC">
      <w:pPr>
        <w:pStyle w:val="Barevnseznamzvraznn11"/>
        <w:numPr>
          <w:ilvl w:val="1"/>
          <w:numId w:val="24"/>
        </w:numPr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Poskytovatel poskytuje na proveden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servisní práce záruku od okamžiku jejich protokolárního převzetí po dobu 6 měsíců. Na použit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náhra</w:t>
      </w:r>
      <w:r>
        <w:rPr>
          <w:rStyle w:val="Hyperlink0"/>
          <w:sz w:val="22"/>
          <w:szCs w:val="22"/>
        </w:rPr>
        <w:t>dní díly poskytuje Poskytovatel záruku od okamžiku jejich protokolárního převzetí po dobu 12 měsíců.</w:t>
      </w:r>
    </w:p>
    <w:p w:rsidR="00C10AC5" w:rsidRDefault="008162EC">
      <w:pPr>
        <w:pStyle w:val="Barevnseznamzvraznn11"/>
        <w:numPr>
          <w:ilvl w:val="1"/>
          <w:numId w:val="2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Ustanovení čl. IV. odst. 4 až 10 se pro odstranění záruční</w:t>
      </w:r>
      <w:r>
        <w:rPr>
          <w:rStyle w:val="Hyperlink0"/>
          <w:sz w:val="22"/>
          <w:szCs w:val="22"/>
          <w:lang w:val="sv-SE"/>
        </w:rPr>
        <w:t>ch vad pou</w:t>
      </w:r>
      <w:r>
        <w:rPr>
          <w:rStyle w:val="Hyperlink0"/>
          <w:sz w:val="22"/>
          <w:szCs w:val="22"/>
        </w:rPr>
        <w:t>žijí obdobně.</w:t>
      </w:r>
    </w:p>
    <w:p w:rsidR="00C10AC5" w:rsidRDefault="00C10AC5">
      <w:pPr>
        <w:tabs>
          <w:tab w:val="left" w:pos="720"/>
        </w:tabs>
        <w:spacing w:before="60"/>
        <w:ind w:left="567" w:hanging="567"/>
        <w:jc w:val="center"/>
        <w:rPr>
          <w:rStyle w:val="dn"/>
          <w:b/>
          <w:bCs/>
          <w:sz w:val="22"/>
          <w:szCs w:val="22"/>
        </w:rPr>
      </w:pPr>
    </w:p>
    <w:p w:rsidR="00C10AC5" w:rsidRDefault="00C10AC5">
      <w:pPr>
        <w:tabs>
          <w:tab w:val="left" w:pos="720"/>
        </w:tabs>
        <w:spacing w:before="60"/>
        <w:ind w:left="567" w:hanging="567"/>
        <w:jc w:val="center"/>
        <w:rPr>
          <w:rStyle w:val="dn"/>
          <w:b/>
          <w:bCs/>
          <w:sz w:val="22"/>
          <w:szCs w:val="22"/>
        </w:rPr>
      </w:pPr>
    </w:p>
    <w:p w:rsidR="00C10AC5" w:rsidRDefault="00C10AC5">
      <w:pPr>
        <w:tabs>
          <w:tab w:val="left" w:pos="720"/>
        </w:tabs>
        <w:spacing w:before="60"/>
        <w:ind w:left="567" w:hanging="567"/>
        <w:jc w:val="center"/>
        <w:rPr>
          <w:rStyle w:val="dn"/>
          <w:b/>
          <w:bCs/>
          <w:sz w:val="22"/>
          <w:szCs w:val="22"/>
        </w:rPr>
      </w:pPr>
    </w:p>
    <w:p w:rsidR="00C10AC5" w:rsidRDefault="008162EC">
      <w:pPr>
        <w:numPr>
          <w:ilvl w:val="0"/>
          <w:numId w:val="25"/>
        </w:numPr>
        <w:spacing w:before="60"/>
        <w:jc w:val="center"/>
        <w:rPr>
          <w:b/>
          <w:bCs/>
          <w:sz w:val="22"/>
          <w:szCs w:val="22"/>
        </w:rPr>
      </w:pPr>
      <w:r>
        <w:rPr>
          <w:rStyle w:val="Hyperlink0"/>
          <w:b/>
          <w:bCs/>
          <w:sz w:val="22"/>
          <w:szCs w:val="22"/>
        </w:rPr>
        <w:t>Povinnost mlčenlivosti</w:t>
      </w:r>
    </w:p>
    <w:p w:rsidR="00C10AC5" w:rsidRDefault="00C10AC5">
      <w:pPr>
        <w:jc w:val="center"/>
        <w:rPr>
          <w:rStyle w:val="dn"/>
          <w:b/>
          <w:bCs/>
          <w:sz w:val="16"/>
          <w:szCs w:val="16"/>
        </w:rPr>
      </w:pPr>
    </w:p>
    <w:p w:rsidR="00C10AC5" w:rsidRDefault="008162EC">
      <w:pPr>
        <w:pStyle w:val="Barevnseznamzvraznn11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Smluvní strany jsou vzájemně povinny striktně </w:t>
      </w:r>
      <w:r>
        <w:rPr>
          <w:rStyle w:val="Hyperlink0"/>
          <w:sz w:val="22"/>
          <w:szCs w:val="22"/>
        </w:rPr>
        <w:t>dodržovat mlčenlivost o všech skutečnostech, o kterých se dozví v souvislosti s plněním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smlouvy, s výjimkou skutečností obecně známý</w:t>
      </w:r>
      <w:proofErr w:type="spellStart"/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(d</w:t>
      </w:r>
      <w:proofErr w:type="spellStart"/>
      <w:r>
        <w:rPr>
          <w:rStyle w:val="Hyperlink0"/>
          <w:sz w:val="22"/>
          <w:szCs w:val="22"/>
        </w:rPr>
        <w:t>ále</w:t>
      </w:r>
      <w:proofErr w:type="spellEnd"/>
      <w:r>
        <w:rPr>
          <w:rStyle w:val="Hyperlink0"/>
          <w:sz w:val="22"/>
          <w:szCs w:val="22"/>
        </w:rPr>
        <w:t xml:space="preserve"> jen: „</w:t>
      </w:r>
      <w:proofErr w:type="spellStart"/>
      <w:r>
        <w:rPr>
          <w:rStyle w:val="Hyperlink0"/>
          <w:sz w:val="22"/>
          <w:szCs w:val="22"/>
        </w:rPr>
        <w:t>důvěrn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informace</w:t>
      </w:r>
      <w:r>
        <w:rPr>
          <w:rStyle w:val="Hyperlink0"/>
          <w:sz w:val="22"/>
          <w:szCs w:val="22"/>
          <w:rtl/>
          <w:lang w:val="ar-SA"/>
        </w:rPr>
        <w:t>“</w:t>
      </w:r>
      <w:r>
        <w:rPr>
          <w:rStyle w:val="Hyperlink0"/>
          <w:sz w:val="22"/>
          <w:szCs w:val="22"/>
        </w:rPr>
        <w:t xml:space="preserve">). Smluvní strany nejsou za žádných okolností </w:t>
      </w:r>
      <w:r>
        <w:rPr>
          <w:rStyle w:val="Hyperlink0"/>
          <w:sz w:val="22"/>
          <w:szCs w:val="22"/>
          <w:lang w:val="it-IT"/>
        </w:rPr>
        <w:t>opr</w:t>
      </w:r>
      <w:proofErr w:type="spellStart"/>
      <w:r>
        <w:rPr>
          <w:rStyle w:val="Hyperlink0"/>
          <w:sz w:val="22"/>
          <w:szCs w:val="22"/>
        </w:rPr>
        <w:t>ávněny</w:t>
      </w:r>
      <w:proofErr w:type="spellEnd"/>
      <w:r>
        <w:rPr>
          <w:rStyle w:val="Hyperlink0"/>
          <w:sz w:val="22"/>
          <w:szCs w:val="22"/>
        </w:rPr>
        <w:t xml:space="preserve"> poskytnout </w:t>
      </w:r>
      <w:proofErr w:type="spellStart"/>
      <w:r>
        <w:rPr>
          <w:rStyle w:val="Hyperlink0"/>
          <w:sz w:val="22"/>
          <w:szCs w:val="22"/>
        </w:rPr>
        <w:t>důvěrn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informace t</w:t>
      </w:r>
      <w:r>
        <w:rPr>
          <w:rStyle w:val="Hyperlink0"/>
          <w:sz w:val="22"/>
          <w:szCs w:val="22"/>
        </w:rPr>
        <w:t xml:space="preserve">řetím osobám, ani užít tyto informace pro jiné </w:t>
      </w:r>
      <w:proofErr w:type="gramStart"/>
      <w:r>
        <w:rPr>
          <w:rStyle w:val="Hyperlink0"/>
          <w:sz w:val="22"/>
          <w:szCs w:val="22"/>
        </w:rPr>
        <w:t>úč</w:t>
      </w:r>
      <w:proofErr w:type="spellStart"/>
      <w:r>
        <w:rPr>
          <w:rStyle w:val="Hyperlink0"/>
          <w:sz w:val="22"/>
          <w:szCs w:val="22"/>
          <w:lang w:val="en-US"/>
        </w:rPr>
        <w:t>ely</w:t>
      </w:r>
      <w:proofErr w:type="spellEnd"/>
      <w:proofErr w:type="gramEnd"/>
      <w:r>
        <w:rPr>
          <w:rStyle w:val="Hyperlink0"/>
          <w:sz w:val="22"/>
          <w:szCs w:val="22"/>
          <w:lang w:val="en-US"/>
        </w:rPr>
        <w:t xml:space="preserve"> ne</w:t>
      </w:r>
      <w:r>
        <w:rPr>
          <w:rStyle w:val="Hyperlink0"/>
          <w:sz w:val="22"/>
          <w:szCs w:val="22"/>
        </w:rPr>
        <w:t>ž je plnění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bez předchozího </w:t>
      </w:r>
      <w:proofErr w:type="spellStart"/>
      <w:r>
        <w:rPr>
          <w:rStyle w:val="Hyperlink0"/>
          <w:sz w:val="22"/>
          <w:szCs w:val="22"/>
        </w:rPr>
        <w:t>písemn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ho souhlasu druh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smluvní strany. </w:t>
      </w:r>
    </w:p>
    <w:p w:rsidR="00C10AC5" w:rsidRDefault="008162EC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Smluvní strany jsou oprávněny poskytnout </w:t>
      </w:r>
      <w:proofErr w:type="spellStart"/>
      <w:r>
        <w:rPr>
          <w:rStyle w:val="Hyperlink0"/>
          <w:sz w:val="22"/>
          <w:szCs w:val="22"/>
        </w:rPr>
        <w:t>důvěrn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informace pouze jejich zaměstnancům a dodavatelům, kteří tyto </w:t>
      </w:r>
      <w:r>
        <w:rPr>
          <w:rStyle w:val="Hyperlink0"/>
          <w:sz w:val="22"/>
          <w:szCs w:val="22"/>
        </w:rPr>
        <w:t>informace potřebují pro úč</w:t>
      </w:r>
      <w:proofErr w:type="spellStart"/>
      <w:r>
        <w:rPr>
          <w:rStyle w:val="Hyperlink0"/>
          <w:sz w:val="22"/>
          <w:szCs w:val="22"/>
          <w:lang w:val="en-US"/>
        </w:rPr>
        <w:t>ely</w:t>
      </w:r>
      <w:proofErr w:type="spellEnd"/>
      <w:r>
        <w:rPr>
          <w:rStyle w:val="Hyperlink0"/>
          <w:sz w:val="22"/>
          <w:szCs w:val="22"/>
          <w:lang w:val="en-US"/>
        </w:rPr>
        <w:t xml:space="preserve"> v</w:t>
      </w:r>
      <w:proofErr w:type="spellStart"/>
      <w:r>
        <w:rPr>
          <w:rStyle w:val="Hyperlink0"/>
          <w:sz w:val="22"/>
          <w:szCs w:val="22"/>
        </w:rPr>
        <w:t>ýkonu</w:t>
      </w:r>
      <w:proofErr w:type="spellEnd"/>
      <w:r>
        <w:rPr>
          <w:rStyle w:val="Hyperlink0"/>
          <w:sz w:val="22"/>
          <w:szCs w:val="22"/>
        </w:rPr>
        <w:t xml:space="preserve"> činností v souladu s </w:t>
      </w:r>
      <w:proofErr w:type="spellStart"/>
      <w:r>
        <w:rPr>
          <w:rStyle w:val="Hyperlink0"/>
          <w:sz w:val="22"/>
          <w:szCs w:val="22"/>
        </w:rPr>
        <w:t>předmě</w:t>
      </w:r>
      <w:proofErr w:type="spellEnd"/>
      <w:r>
        <w:rPr>
          <w:rStyle w:val="Hyperlink0"/>
          <w:sz w:val="22"/>
          <w:szCs w:val="22"/>
          <w:lang w:val="pt-PT"/>
        </w:rPr>
        <w:t>tem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smlouvy. Tito zaměstnanci musí být informováni o </w:t>
      </w:r>
      <w:proofErr w:type="spellStart"/>
      <w:r>
        <w:rPr>
          <w:rStyle w:val="Hyperlink0"/>
          <w:sz w:val="22"/>
          <w:szCs w:val="22"/>
        </w:rPr>
        <w:t>důvěrn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m charakteru poskytnutých informací </w:t>
      </w:r>
      <w:r>
        <w:rPr>
          <w:rStyle w:val="Hyperlink0"/>
          <w:sz w:val="22"/>
          <w:szCs w:val="22"/>
          <w:lang w:val="it-IT"/>
        </w:rPr>
        <w:t>a mus</w:t>
      </w:r>
      <w:r>
        <w:rPr>
          <w:rStyle w:val="Hyperlink0"/>
          <w:sz w:val="22"/>
          <w:szCs w:val="22"/>
        </w:rPr>
        <w:t>í být zavázáni k povinnosti mlčenlivosti v </w:t>
      </w:r>
      <w:proofErr w:type="spellStart"/>
      <w:r>
        <w:rPr>
          <w:rStyle w:val="Hyperlink0"/>
          <w:sz w:val="22"/>
          <w:szCs w:val="22"/>
        </w:rPr>
        <w:t>obdobn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m rozsahu.</w:t>
      </w:r>
    </w:p>
    <w:p w:rsidR="00C10AC5" w:rsidRDefault="008162EC">
      <w:pPr>
        <w:pStyle w:val="Barevnseznamzvraznn11"/>
        <w:numPr>
          <w:ilvl w:val="0"/>
          <w:numId w:val="28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Smluvní strany výslovně s</w:t>
      </w:r>
      <w:r>
        <w:rPr>
          <w:rStyle w:val="Hyperlink0"/>
          <w:sz w:val="22"/>
          <w:szCs w:val="22"/>
        </w:rPr>
        <w:t>jednávají, že uveřejnění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 v registru smluv není porušením povinnosti mlčenlivosti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smlouvy.</w:t>
      </w:r>
    </w:p>
    <w:p w:rsidR="00C10AC5" w:rsidRDefault="00C10AC5">
      <w:pPr>
        <w:pStyle w:val="Barevnseznamzvraznn11"/>
        <w:tabs>
          <w:tab w:val="left" w:pos="426"/>
        </w:tabs>
        <w:spacing w:before="60"/>
        <w:ind w:left="0"/>
        <w:jc w:val="both"/>
        <w:rPr>
          <w:rStyle w:val="Hyperlink0"/>
          <w:sz w:val="22"/>
          <w:szCs w:val="22"/>
        </w:rPr>
      </w:pPr>
    </w:p>
    <w:p w:rsidR="00C10AC5" w:rsidRDefault="008162EC">
      <w:pPr>
        <w:numPr>
          <w:ilvl w:val="0"/>
          <w:numId w:val="29"/>
        </w:numPr>
        <w:spacing w:before="60"/>
        <w:jc w:val="center"/>
        <w:rPr>
          <w:b/>
          <w:bCs/>
          <w:sz w:val="22"/>
          <w:szCs w:val="22"/>
        </w:rPr>
      </w:pPr>
      <w:r>
        <w:rPr>
          <w:rStyle w:val="Hyperlink0"/>
          <w:b/>
          <w:bCs/>
          <w:sz w:val="22"/>
          <w:szCs w:val="22"/>
        </w:rPr>
        <w:t>Doba trvání smlouvy</w:t>
      </w:r>
    </w:p>
    <w:p w:rsidR="00C10AC5" w:rsidRDefault="00C10AC5">
      <w:pPr>
        <w:jc w:val="center"/>
        <w:rPr>
          <w:rStyle w:val="dn"/>
          <w:b/>
          <w:bCs/>
          <w:sz w:val="16"/>
          <w:szCs w:val="16"/>
        </w:rPr>
      </w:pPr>
    </w:p>
    <w:p w:rsidR="00C10AC5" w:rsidRDefault="008162EC">
      <w:pPr>
        <w:pStyle w:val="Barevnseznamzvraznn11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Tato smlouva se uzavírá na dobu neurčitou.</w:t>
      </w:r>
    </w:p>
    <w:p w:rsidR="00C10AC5" w:rsidRDefault="008162EC">
      <w:pPr>
        <w:pStyle w:val="Barevnseznamzvraznn11"/>
        <w:numPr>
          <w:ilvl w:val="0"/>
          <w:numId w:val="32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Tato smlouva nabývá platnosti dnem jejího podpisu oběma smluvními str</w:t>
      </w:r>
      <w:bookmarkStart w:id="3" w:name="OLE_LINK1"/>
      <w:r>
        <w:rPr>
          <w:rStyle w:val="Hyperlink0"/>
          <w:sz w:val="22"/>
          <w:szCs w:val="22"/>
        </w:rPr>
        <w:t>a</w:t>
      </w:r>
      <w:bookmarkStart w:id="4" w:name="OLE_LINK2"/>
      <w:bookmarkEnd w:id="3"/>
      <w:r>
        <w:rPr>
          <w:rStyle w:val="Hyperlink0"/>
          <w:sz w:val="22"/>
          <w:szCs w:val="22"/>
        </w:rPr>
        <w:t>nami a úč</w:t>
      </w:r>
      <w:r>
        <w:rPr>
          <w:rStyle w:val="Hyperlink0"/>
          <w:sz w:val="22"/>
          <w:szCs w:val="22"/>
        </w:rPr>
        <w:t>innosti dnem zveřejnění smlouvy v registru smluv</w:t>
      </w:r>
      <w:bookmarkEnd w:id="4"/>
      <w:r>
        <w:rPr>
          <w:rStyle w:val="Hyperlink0"/>
          <w:sz w:val="22"/>
          <w:szCs w:val="22"/>
        </w:rPr>
        <w:t>.</w:t>
      </w:r>
    </w:p>
    <w:p w:rsidR="00C10AC5" w:rsidRDefault="008162EC">
      <w:pPr>
        <w:pStyle w:val="Barevnseznamzvraznn11"/>
        <w:numPr>
          <w:ilvl w:val="0"/>
          <w:numId w:val="32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Tato smlouva zaniká:</w:t>
      </w:r>
    </w:p>
    <w:p w:rsidR="00C10AC5" w:rsidRDefault="008162EC">
      <w:pPr>
        <w:pStyle w:val="Barevnseznamzvraznn11"/>
        <w:numPr>
          <w:ilvl w:val="0"/>
          <w:numId w:val="3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dohodou smluvních stran</w:t>
      </w:r>
    </w:p>
    <w:p w:rsidR="00C10AC5" w:rsidRDefault="008162EC">
      <w:pPr>
        <w:pStyle w:val="Barevnseznamzvraznn11"/>
        <w:numPr>
          <w:ilvl w:val="0"/>
          <w:numId w:val="35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>odstoupením od kupní smlouvy jinak než jejím splněním (</w:t>
      </w:r>
      <w:proofErr w:type="spellStart"/>
      <w:r>
        <w:rPr>
          <w:rStyle w:val="dn"/>
          <w:sz w:val="22"/>
          <w:szCs w:val="22"/>
        </w:rPr>
        <w:t>zejm</w:t>
      </w:r>
      <w:proofErr w:type="spellEnd"/>
      <w:r>
        <w:rPr>
          <w:rStyle w:val="dn"/>
          <w:sz w:val="22"/>
          <w:szCs w:val="22"/>
          <w:lang w:val="fr-FR"/>
        </w:rPr>
        <w:t>é</w:t>
      </w:r>
      <w:r>
        <w:rPr>
          <w:rStyle w:val="dn"/>
          <w:sz w:val="22"/>
          <w:szCs w:val="22"/>
        </w:rPr>
        <w:t>na uzavřením dohody o ukončení platnosti kupní smlouvy či odstoupením od kupní smlouvy).</w:t>
      </w:r>
    </w:p>
    <w:p w:rsidR="00C10AC5" w:rsidRDefault="008162EC">
      <w:pPr>
        <w:pStyle w:val="Barevnseznamzvraznn11"/>
        <w:numPr>
          <w:ilvl w:val="0"/>
          <w:numId w:val="35"/>
        </w:numPr>
        <w:spacing w:before="60"/>
        <w:jc w:val="both"/>
        <w:rPr>
          <w:sz w:val="22"/>
          <w:szCs w:val="22"/>
        </w:rPr>
      </w:pPr>
      <w:r>
        <w:rPr>
          <w:rStyle w:val="dn"/>
          <w:sz w:val="22"/>
          <w:szCs w:val="22"/>
        </w:rPr>
        <w:t>výpovědí bez</w:t>
      </w:r>
      <w:r>
        <w:rPr>
          <w:rStyle w:val="dn"/>
          <w:sz w:val="22"/>
          <w:szCs w:val="22"/>
        </w:rPr>
        <w:t xml:space="preserve"> výpovědní doby:</w:t>
      </w:r>
    </w:p>
    <w:p w:rsidR="00C10AC5" w:rsidRDefault="008162EC">
      <w:pPr>
        <w:widowControl w:val="0"/>
        <w:numPr>
          <w:ilvl w:val="0"/>
          <w:numId w:val="37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Poskytovatel je oprávněn tuto smlouvu vypovědět, je-li Objednatel v prodlení s úhradou ceny za dílo po dobu delší než 30 dnů, ačkoliv pří</w:t>
      </w:r>
      <w:r>
        <w:rPr>
          <w:rStyle w:val="Hyperlink0"/>
          <w:sz w:val="22"/>
          <w:szCs w:val="22"/>
          <w:lang w:val="da-DK"/>
        </w:rPr>
        <w:t>slu</w:t>
      </w:r>
      <w:proofErr w:type="spellStart"/>
      <w:r>
        <w:rPr>
          <w:rStyle w:val="Hyperlink0"/>
          <w:sz w:val="22"/>
          <w:szCs w:val="22"/>
        </w:rPr>
        <w:t>šná</w:t>
      </w:r>
      <w:proofErr w:type="spellEnd"/>
      <w:r>
        <w:rPr>
          <w:rStyle w:val="Hyperlink0"/>
          <w:sz w:val="22"/>
          <w:szCs w:val="22"/>
        </w:rPr>
        <w:t xml:space="preserve"> faktura splňovala všechny náležitosti </w:t>
      </w:r>
      <w:proofErr w:type="spellStart"/>
      <w:r>
        <w:rPr>
          <w:rStyle w:val="Hyperlink0"/>
          <w:sz w:val="22"/>
          <w:szCs w:val="22"/>
        </w:rPr>
        <w:t>daňov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ho dokladu a podmínky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a byla řádně </w:t>
      </w:r>
      <w:r>
        <w:rPr>
          <w:rStyle w:val="Hyperlink0"/>
          <w:sz w:val="22"/>
          <w:szCs w:val="22"/>
        </w:rPr>
        <w:t>doručena Objednateli.</w:t>
      </w:r>
    </w:p>
    <w:p w:rsidR="00C10AC5" w:rsidRDefault="008162EC">
      <w:pPr>
        <w:widowControl w:val="0"/>
        <w:numPr>
          <w:ilvl w:val="0"/>
          <w:numId w:val="37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Objednatel je oprávněn tuto smlouvu vypovědět při </w:t>
      </w:r>
      <w:proofErr w:type="spellStart"/>
      <w:r>
        <w:rPr>
          <w:rStyle w:val="Hyperlink0"/>
          <w:sz w:val="22"/>
          <w:szCs w:val="22"/>
        </w:rPr>
        <w:t>podstatn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m porušení povinností Poskytovatele dle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smlouvy, </w:t>
      </w:r>
      <w:proofErr w:type="spellStart"/>
      <w:r>
        <w:rPr>
          <w:rStyle w:val="Hyperlink0"/>
          <w:sz w:val="22"/>
          <w:szCs w:val="22"/>
        </w:rPr>
        <w:t>zejm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na při prodlení Poskytovatele dle č</w:t>
      </w:r>
      <w:r>
        <w:rPr>
          <w:rStyle w:val="Hyperlink0"/>
          <w:sz w:val="22"/>
          <w:szCs w:val="22"/>
          <w:lang w:val="pt-PT"/>
        </w:rPr>
        <w:t>l.</w:t>
      </w:r>
      <w:r>
        <w:rPr>
          <w:rStyle w:val="Hyperlink0"/>
          <w:sz w:val="22"/>
          <w:szCs w:val="22"/>
        </w:rPr>
        <w:t> IV. odst. 6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 po dobu delší než 2 týdny, č</w:t>
      </w:r>
      <w:r>
        <w:rPr>
          <w:rStyle w:val="Hyperlink0"/>
          <w:sz w:val="22"/>
          <w:szCs w:val="22"/>
          <w:lang w:val="it-IT"/>
        </w:rPr>
        <w:t>i p</w:t>
      </w:r>
      <w:proofErr w:type="spellStart"/>
      <w:r>
        <w:rPr>
          <w:rStyle w:val="Hyperlink0"/>
          <w:sz w:val="22"/>
          <w:szCs w:val="22"/>
        </w:rPr>
        <w:t>ři</w:t>
      </w:r>
      <w:proofErr w:type="spellEnd"/>
      <w:r>
        <w:rPr>
          <w:rStyle w:val="Hyperlink0"/>
          <w:sz w:val="22"/>
          <w:szCs w:val="22"/>
        </w:rPr>
        <w:t xml:space="preserve"> </w:t>
      </w:r>
      <w:proofErr w:type="spellStart"/>
      <w:r>
        <w:rPr>
          <w:rStyle w:val="Hyperlink0"/>
          <w:sz w:val="22"/>
          <w:szCs w:val="22"/>
        </w:rPr>
        <w:t>opakovan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m (alespoň</w:t>
      </w:r>
      <w:r>
        <w:rPr>
          <w:rStyle w:val="Hyperlink0"/>
          <w:sz w:val="22"/>
          <w:szCs w:val="22"/>
        </w:rPr>
        <w:t xml:space="preserve"> 2x) prodlení Poskytovatele dle čl. IV. odst. 6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smlouvy.</w:t>
      </w:r>
    </w:p>
    <w:p w:rsidR="00C10AC5" w:rsidRDefault="008162EC">
      <w:pPr>
        <w:widowControl w:val="0"/>
        <w:numPr>
          <w:ilvl w:val="0"/>
          <w:numId w:val="37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obě smluvní strany oprávněny tuto smlouvu vypovědět v případě, že bude proti druh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smluvní straně </w:t>
      </w:r>
      <w:proofErr w:type="spellStart"/>
      <w:r>
        <w:rPr>
          <w:rStyle w:val="Hyperlink0"/>
          <w:sz w:val="22"/>
          <w:szCs w:val="22"/>
          <w:lang w:val="de-DE"/>
        </w:rPr>
        <w:t>zah</w:t>
      </w:r>
      <w:r>
        <w:rPr>
          <w:rStyle w:val="Hyperlink0"/>
          <w:sz w:val="22"/>
          <w:szCs w:val="22"/>
        </w:rPr>
        <w:t>ájeno</w:t>
      </w:r>
      <w:proofErr w:type="spellEnd"/>
      <w:r>
        <w:rPr>
          <w:rStyle w:val="Hyperlink0"/>
          <w:sz w:val="22"/>
          <w:szCs w:val="22"/>
        </w:rPr>
        <w:t xml:space="preserve"> insolvenční řízení, </w:t>
      </w:r>
      <w:proofErr w:type="spellStart"/>
      <w:r>
        <w:rPr>
          <w:rStyle w:val="Hyperlink0"/>
          <w:sz w:val="22"/>
          <w:szCs w:val="22"/>
        </w:rPr>
        <w:t>kter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nebude soudem v zá</w:t>
      </w:r>
      <w:proofErr w:type="spellStart"/>
      <w:r>
        <w:rPr>
          <w:rStyle w:val="Hyperlink0"/>
          <w:sz w:val="22"/>
          <w:szCs w:val="22"/>
          <w:lang w:val="de-DE"/>
        </w:rPr>
        <w:t>konn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  <w:lang w:val="pt-PT"/>
        </w:rPr>
        <w:t>lh</w:t>
      </w:r>
      <w:proofErr w:type="spellStart"/>
      <w:r>
        <w:rPr>
          <w:rStyle w:val="Hyperlink0"/>
          <w:sz w:val="22"/>
          <w:szCs w:val="22"/>
        </w:rPr>
        <w:t>ůtě</w:t>
      </w:r>
      <w:proofErr w:type="spellEnd"/>
      <w:r>
        <w:rPr>
          <w:rStyle w:val="Hyperlink0"/>
          <w:sz w:val="22"/>
          <w:szCs w:val="22"/>
        </w:rPr>
        <w:t xml:space="preserve"> odmítnuto pro zjevnou bezdůvodn</w:t>
      </w:r>
      <w:r>
        <w:rPr>
          <w:rStyle w:val="Hyperlink0"/>
          <w:sz w:val="22"/>
          <w:szCs w:val="22"/>
        </w:rPr>
        <w:t>ost.</w:t>
      </w:r>
    </w:p>
    <w:p w:rsidR="00C10AC5" w:rsidRDefault="008162EC">
      <w:pPr>
        <w:widowControl w:val="0"/>
        <w:spacing w:before="60"/>
        <w:ind w:left="1134"/>
        <w:jc w:val="both"/>
        <w:rPr>
          <w:rStyle w:val="dn"/>
          <w:sz w:val="22"/>
          <w:szCs w:val="22"/>
        </w:rPr>
      </w:pPr>
      <w:r>
        <w:rPr>
          <w:rStyle w:val="dn"/>
          <w:sz w:val="22"/>
          <w:szCs w:val="22"/>
        </w:rPr>
        <w:t xml:space="preserve">Platnost a účinnost smlouvy zaniká okamžikem doručení </w:t>
      </w:r>
      <w:proofErr w:type="spellStart"/>
      <w:r>
        <w:rPr>
          <w:rStyle w:val="dn"/>
          <w:sz w:val="22"/>
          <w:szCs w:val="22"/>
        </w:rPr>
        <w:t>písemn</w:t>
      </w:r>
      <w:proofErr w:type="spellEnd"/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výpovědi druh</w:t>
      </w:r>
      <w:r>
        <w:rPr>
          <w:rStyle w:val="dn"/>
          <w:sz w:val="22"/>
          <w:szCs w:val="22"/>
          <w:lang w:val="fr-FR"/>
        </w:rPr>
        <w:t xml:space="preserve">é </w:t>
      </w:r>
      <w:r>
        <w:rPr>
          <w:rStyle w:val="dn"/>
          <w:sz w:val="22"/>
          <w:szCs w:val="22"/>
        </w:rPr>
        <w:t>smluvní straně.</w:t>
      </w:r>
    </w:p>
    <w:p w:rsidR="00C10AC5" w:rsidRDefault="008162EC">
      <w:pPr>
        <w:pStyle w:val="Barevnseznamzvraznn11"/>
        <w:numPr>
          <w:ilvl w:val="0"/>
          <w:numId w:val="38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výpovědí s výpovědní dobou:</w:t>
      </w:r>
    </w:p>
    <w:p w:rsidR="00C10AC5" w:rsidRDefault="008162EC">
      <w:pPr>
        <w:widowControl w:val="0"/>
        <w:numPr>
          <w:ilvl w:val="0"/>
          <w:numId w:val="40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Objednatel je oprávněn tuto smlouvu </w:t>
      </w:r>
      <w:proofErr w:type="spellStart"/>
      <w:r>
        <w:rPr>
          <w:rStyle w:val="Hyperlink0"/>
          <w:sz w:val="22"/>
          <w:szCs w:val="22"/>
        </w:rPr>
        <w:t>vypovědě</w:t>
      </w:r>
      <w:proofErr w:type="spellEnd"/>
      <w:r>
        <w:rPr>
          <w:rStyle w:val="Hyperlink0"/>
          <w:sz w:val="22"/>
          <w:szCs w:val="22"/>
          <w:lang w:val="nl-NL"/>
        </w:rPr>
        <w:t>t z</w:t>
      </w:r>
      <w:r>
        <w:rPr>
          <w:rStyle w:val="Hyperlink0"/>
          <w:sz w:val="22"/>
          <w:szCs w:val="22"/>
        </w:rPr>
        <w:t> jak</w:t>
      </w:r>
      <w:r>
        <w:rPr>
          <w:rStyle w:val="Hyperlink0"/>
          <w:sz w:val="22"/>
          <w:szCs w:val="22"/>
          <w:lang w:val="fr-FR"/>
        </w:rPr>
        <w:t>é</w:t>
      </w:r>
      <w:proofErr w:type="spellStart"/>
      <w:r>
        <w:rPr>
          <w:rStyle w:val="Hyperlink0"/>
          <w:sz w:val="22"/>
          <w:szCs w:val="22"/>
        </w:rPr>
        <w:t>hokoliv</w:t>
      </w:r>
      <w:proofErr w:type="spellEnd"/>
      <w:r>
        <w:rPr>
          <w:rStyle w:val="Hyperlink0"/>
          <w:sz w:val="22"/>
          <w:szCs w:val="22"/>
        </w:rPr>
        <w:t xml:space="preserve"> důvodu či bez uvedení důvodu, a to písemně s výpovědní dobou 2 měsíce,</w:t>
      </w:r>
      <w:r>
        <w:rPr>
          <w:rStyle w:val="Hyperlink0"/>
          <w:sz w:val="22"/>
          <w:szCs w:val="22"/>
        </w:rPr>
        <w:t xml:space="preserve"> která začíná běžet prvním dnem </w:t>
      </w:r>
      <w:proofErr w:type="spellStart"/>
      <w:r>
        <w:rPr>
          <w:rStyle w:val="Hyperlink0"/>
          <w:sz w:val="22"/>
          <w:szCs w:val="22"/>
        </w:rPr>
        <w:t>měsí</w:t>
      </w:r>
      <w:proofErr w:type="spellEnd"/>
      <w:r>
        <w:rPr>
          <w:rStyle w:val="Hyperlink0"/>
          <w:sz w:val="22"/>
          <w:szCs w:val="22"/>
          <w:lang w:val="fr-FR"/>
        </w:rPr>
        <w:t>ce n</w:t>
      </w:r>
      <w:proofErr w:type="spellStart"/>
      <w:r>
        <w:rPr>
          <w:rStyle w:val="Hyperlink0"/>
          <w:sz w:val="22"/>
          <w:szCs w:val="22"/>
        </w:rPr>
        <w:t>ásledujícího</w:t>
      </w:r>
      <w:proofErr w:type="spellEnd"/>
      <w:r>
        <w:rPr>
          <w:rStyle w:val="Hyperlink0"/>
          <w:sz w:val="22"/>
          <w:szCs w:val="22"/>
        </w:rPr>
        <w:t xml:space="preserve"> po doručení výpovědi Poskytovateli. </w:t>
      </w:r>
    </w:p>
    <w:p w:rsidR="00C10AC5" w:rsidRDefault="008162EC">
      <w:pPr>
        <w:pStyle w:val="Barevnseznamzvraznn11"/>
        <w:numPr>
          <w:ilvl w:val="0"/>
          <w:numId w:val="41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Účinnost ustanovení č</w:t>
      </w:r>
      <w:r>
        <w:rPr>
          <w:rStyle w:val="Hyperlink0"/>
          <w:sz w:val="22"/>
          <w:szCs w:val="22"/>
          <w:lang w:val="it-IT"/>
        </w:rPr>
        <w:t>l. VII. a dal</w:t>
      </w:r>
      <w:r>
        <w:rPr>
          <w:rStyle w:val="Hyperlink0"/>
          <w:sz w:val="22"/>
          <w:szCs w:val="22"/>
        </w:rPr>
        <w:t>ších ustanovení</w:t>
      </w:r>
      <w:r>
        <w:rPr>
          <w:rStyle w:val="Hyperlink0"/>
          <w:sz w:val="22"/>
          <w:szCs w:val="22"/>
          <w:lang w:val="nl-NL"/>
        </w:rPr>
        <w:t>, z</w:t>
      </w:r>
      <w:r>
        <w:rPr>
          <w:rStyle w:val="Hyperlink0"/>
          <w:sz w:val="22"/>
          <w:szCs w:val="22"/>
        </w:rPr>
        <w:t> jejichž povahy vyplývá, že mají trvat i po zániku účinnosti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smlouvy, trvá i po ukončení platnosti a/nebo úči</w:t>
      </w:r>
      <w:r>
        <w:rPr>
          <w:rStyle w:val="Hyperlink0"/>
          <w:sz w:val="22"/>
          <w:szCs w:val="22"/>
        </w:rPr>
        <w:t>nnosti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smlouvy.</w:t>
      </w:r>
    </w:p>
    <w:p w:rsidR="00C10AC5" w:rsidRDefault="00C10AC5">
      <w:pPr>
        <w:tabs>
          <w:tab w:val="left" w:pos="720"/>
        </w:tabs>
        <w:jc w:val="both"/>
      </w:pPr>
    </w:p>
    <w:p w:rsidR="00C10AC5" w:rsidRDefault="008162EC">
      <w:pPr>
        <w:numPr>
          <w:ilvl w:val="0"/>
          <w:numId w:val="42"/>
        </w:numPr>
        <w:spacing w:before="60"/>
        <w:jc w:val="center"/>
        <w:rPr>
          <w:b/>
          <w:bCs/>
          <w:sz w:val="22"/>
          <w:szCs w:val="22"/>
        </w:rPr>
      </w:pPr>
      <w:r>
        <w:rPr>
          <w:rStyle w:val="Hyperlink0"/>
          <w:b/>
          <w:bCs/>
          <w:sz w:val="22"/>
          <w:szCs w:val="22"/>
        </w:rPr>
        <w:t>Závěrečná ustanovení</w:t>
      </w:r>
    </w:p>
    <w:p w:rsidR="00C10AC5" w:rsidRDefault="00C10AC5">
      <w:pPr>
        <w:jc w:val="center"/>
        <w:rPr>
          <w:rStyle w:val="dn"/>
          <w:b/>
          <w:bCs/>
          <w:sz w:val="16"/>
          <w:szCs w:val="16"/>
        </w:rPr>
      </w:pPr>
    </w:p>
    <w:p w:rsidR="00C10AC5" w:rsidRDefault="008162EC">
      <w:pPr>
        <w:pStyle w:val="Barevnseznamzvraznn11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Poskytovatel na sebe přebírá nebezpečí změny okolností dle § 1765 odst. 2 zákona č. 89/2012 Sb., </w:t>
      </w:r>
      <w:proofErr w:type="spellStart"/>
      <w:r>
        <w:rPr>
          <w:rStyle w:val="Hyperlink0"/>
          <w:sz w:val="22"/>
          <w:szCs w:val="22"/>
        </w:rPr>
        <w:t>obč</w:t>
      </w:r>
      <w:proofErr w:type="spellEnd"/>
      <w:r>
        <w:rPr>
          <w:rStyle w:val="Hyperlink0"/>
          <w:sz w:val="22"/>
          <w:szCs w:val="22"/>
          <w:lang w:val="da-DK"/>
        </w:rPr>
        <w:t>ansk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ho zákoníku, v </w:t>
      </w:r>
      <w:proofErr w:type="spellStart"/>
      <w:r>
        <w:rPr>
          <w:rStyle w:val="Hyperlink0"/>
          <w:sz w:val="22"/>
          <w:szCs w:val="22"/>
        </w:rPr>
        <w:t>platn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m znění. </w:t>
      </w:r>
    </w:p>
    <w:p w:rsidR="00C10AC5" w:rsidRDefault="008162EC">
      <w:pPr>
        <w:pStyle w:val="Barevnseznamzvraznn11"/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lastRenderedPageBreak/>
        <w:t>Mimo případy subdodávek dle zákona č. 134/2016 Sb., o zadávání veřejných zak</w:t>
      </w:r>
      <w:r>
        <w:rPr>
          <w:rStyle w:val="Hyperlink0"/>
          <w:sz w:val="22"/>
          <w:szCs w:val="22"/>
        </w:rPr>
        <w:t>ázek, ve znění pozdějších předpisů, se pro úč</w:t>
      </w:r>
      <w:proofErr w:type="spellStart"/>
      <w:r>
        <w:rPr>
          <w:rStyle w:val="Hyperlink0"/>
          <w:sz w:val="22"/>
          <w:szCs w:val="22"/>
          <w:lang w:val="en-US"/>
        </w:rPr>
        <w:t>ely</w:t>
      </w:r>
      <w:proofErr w:type="spellEnd"/>
      <w:r>
        <w:rPr>
          <w:rStyle w:val="Hyperlink0"/>
          <w:sz w:val="22"/>
          <w:szCs w:val="22"/>
          <w:lang w:val="en-US"/>
        </w:rPr>
        <w:t xml:space="preserve">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vylučuje postoupení smlouvy dle § 1895 </w:t>
      </w:r>
      <w:proofErr w:type="spellStart"/>
      <w:r>
        <w:rPr>
          <w:rStyle w:val="Hyperlink0"/>
          <w:sz w:val="22"/>
          <w:szCs w:val="22"/>
        </w:rPr>
        <w:t>obč</w:t>
      </w:r>
      <w:proofErr w:type="spellEnd"/>
      <w:r>
        <w:rPr>
          <w:rStyle w:val="Hyperlink0"/>
          <w:sz w:val="22"/>
          <w:szCs w:val="22"/>
          <w:lang w:val="da-DK"/>
        </w:rPr>
        <w:t>ansk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ho zákoníku, tj. Poskytovatel není </w:t>
      </w:r>
      <w:r>
        <w:rPr>
          <w:rStyle w:val="Hyperlink0"/>
          <w:sz w:val="22"/>
          <w:szCs w:val="22"/>
          <w:lang w:val="it-IT"/>
        </w:rPr>
        <w:t>opr</w:t>
      </w:r>
      <w:proofErr w:type="spellStart"/>
      <w:r>
        <w:rPr>
          <w:rStyle w:val="Hyperlink0"/>
          <w:sz w:val="22"/>
          <w:szCs w:val="22"/>
        </w:rPr>
        <w:t>ávněn</w:t>
      </w:r>
      <w:proofErr w:type="spellEnd"/>
      <w:r>
        <w:rPr>
          <w:rStyle w:val="Hyperlink0"/>
          <w:sz w:val="22"/>
          <w:szCs w:val="22"/>
        </w:rPr>
        <w:t xml:space="preserve"> postoupit svá práva a povinnosti z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nebo její části třetí osobě. </w:t>
      </w:r>
    </w:p>
    <w:p w:rsidR="00C10AC5" w:rsidRDefault="008162EC">
      <w:pPr>
        <w:pStyle w:val="Barevnseznamzvraznn11"/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Poskytovateli v tomto pří</w:t>
      </w:r>
      <w:r>
        <w:rPr>
          <w:rStyle w:val="Hyperlink0"/>
          <w:sz w:val="22"/>
          <w:szCs w:val="22"/>
        </w:rPr>
        <w:t>padě nevzniká nárok na úhradu jakýchkoliv nákladů spojený</w:t>
      </w:r>
      <w:proofErr w:type="spellStart"/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s</w:t>
      </w:r>
      <w:r>
        <w:rPr>
          <w:rStyle w:val="Hyperlink0"/>
          <w:sz w:val="22"/>
          <w:szCs w:val="22"/>
        </w:rPr>
        <w:t> přípravou realizace anebo s realizací předmětu smlouvy.</w:t>
      </w:r>
    </w:p>
    <w:p w:rsidR="00C10AC5" w:rsidRDefault="008162EC">
      <w:pPr>
        <w:pStyle w:val="Barevnseznamzvraznn11"/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Tato smlouva může být měněna pouze dodatky v </w:t>
      </w:r>
      <w:proofErr w:type="spellStart"/>
      <w:r>
        <w:rPr>
          <w:rStyle w:val="Hyperlink0"/>
          <w:sz w:val="22"/>
          <w:szCs w:val="22"/>
        </w:rPr>
        <w:t>písemn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  <w:lang w:val="en-US"/>
        </w:rPr>
        <w:t>form</w:t>
      </w:r>
      <w:r>
        <w:rPr>
          <w:rStyle w:val="Hyperlink0"/>
          <w:sz w:val="22"/>
          <w:szCs w:val="22"/>
        </w:rPr>
        <w:t>ě obsahující podpisy obou smluvních stran na téže listině a smluvní strany vyluču</w:t>
      </w:r>
      <w:r>
        <w:rPr>
          <w:rStyle w:val="Hyperlink0"/>
          <w:sz w:val="22"/>
          <w:szCs w:val="22"/>
        </w:rPr>
        <w:t xml:space="preserve">jí, že by ke změně smlouvy mohlo dojít jiným způsobem; to platí i pro vzdání se </w:t>
      </w:r>
      <w:proofErr w:type="spellStart"/>
      <w:r>
        <w:rPr>
          <w:rStyle w:val="Hyperlink0"/>
          <w:sz w:val="22"/>
          <w:szCs w:val="22"/>
        </w:rPr>
        <w:t>písemn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formy. </w:t>
      </w:r>
    </w:p>
    <w:p w:rsidR="00C10AC5" w:rsidRDefault="008162EC">
      <w:pPr>
        <w:pStyle w:val="Barevnseznamzvraznn11"/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Veškerá oznámení mezi smluvními stranami, která se vztahují k 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smlouvě nebo mají být učiněna na základě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smlouvy, musí být učiněna písemně a doručena dr</w:t>
      </w:r>
      <w:r>
        <w:rPr>
          <w:rStyle w:val="Hyperlink0"/>
          <w:sz w:val="22"/>
          <w:szCs w:val="22"/>
        </w:rPr>
        <w:t>uh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smluvní straně osobně, prostřednictvím </w:t>
      </w:r>
      <w:proofErr w:type="spellStart"/>
      <w:r>
        <w:rPr>
          <w:rStyle w:val="Hyperlink0"/>
          <w:sz w:val="22"/>
          <w:szCs w:val="22"/>
        </w:rPr>
        <w:t>datov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proofErr w:type="spellStart"/>
      <w:r>
        <w:rPr>
          <w:rStyle w:val="Hyperlink0"/>
          <w:sz w:val="22"/>
          <w:szCs w:val="22"/>
          <w:lang w:val="de-DE"/>
        </w:rPr>
        <w:t>schr</w:t>
      </w:r>
      <w:r>
        <w:rPr>
          <w:rStyle w:val="Hyperlink0"/>
          <w:sz w:val="22"/>
          <w:szCs w:val="22"/>
        </w:rPr>
        <w:t>ánky</w:t>
      </w:r>
      <w:proofErr w:type="spellEnd"/>
      <w:r>
        <w:rPr>
          <w:rStyle w:val="Hyperlink0"/>
          <w:sz w:val="22"/>
          <w:szCs w:val="22"/>
        </w:rPr>
        <w:t xml:space="preserve"> či poštou, není-li ve smlouvě uvedeno jinak. Doručováno bude na adresy smluvních stran uveden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v 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smlouvě. Jakákoliv změna adresy musí být druh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smluvní straně změněna bez </w:t>
      </w:r>
      <w:proofErr w:type="spellStart"/>
      <w:r>
        <w:rPr>
          <w:rStyle w:val="Hyperlink0"/>
          <w:sz w:val="22"/>
          <w:szCs w:val="22"/>
        </w:rPr>
        <w:t>zbytečn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ho prodlení. </w:t>
      </w:r>
      <w:r>
        <w:rPr>
          <w:rStyle w:val="Hyperlink0"/>
          <w:sz w:val="22"/>
          <w:szCs w:val="22"/>
        </w:rPr>
        <w:t>V případě zaslání písemnosti prostřednictvím poskytovatele poštovních služeb se zásilka považuje za doručenou i v případě, že si smluvní strana zásilku nevyzvedne, a to 10. dnem pot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, kdy byla připravena k vyzvednutí. V případě, že smluvní strana odmítne p</w:t>
      </w:r>
      <w:r>
        <w:rPr>
          <w:rStyle w:val="Hyperlink0"/>
          <w:sz w:val="22"/>
          <w:szCs w:val="22"/>
        </w:rPr>
        <w:t xml:space="preserve">řijmout písemnost, považuje se okamžikem odmítnutí </w:t>
      </w:r>
      <w:r>
        <w:rPr>
          <w:rStyle w:val="Hyperlink0"/>
          <w:sz w:val="22"/>
          <w:szCs w:val="22"/>
          <w:lang w:val="it-IT"/>
        </w:rPr>
        <w:t>tato p</w:t>
      </w:r>
      <w:proofErr w:type="spellStart"/>
      <w:r>
        <w:rPr>
          <w:rStyle w:val="Hyperlink0"/>
          <w:sz w:val="22"/>
          <w:szCs w:val="22"/>
        </w:rPr>
        <w:t>ísemnost</w:t>
      </w:r>
      <w:proofErr w:type="spellEnd"/>
      <w:r>
        <w:rPr>
          <w:rStyle w:val="Hyperlink0"/>
          <w:sz w:val="22"/>
          <w:szCs w:val="22"/>
        </w:rPr>
        <w:t xml:space="preserve"> za doručenou.</w:t>
      </w:r>
    </w:p>
    <w:p w:rsidR="00C10AC5" w:rsidRDefault="008162EC">
      <w:pPr>
        <w:pStyle w:val="Barevnseznamzvraznn11"/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Pokud </w:t>
      </w:r>
      <w:proofErr w:type="spellStart"/>
      <w:r>
        <w:rPr>
          <w:rStyle w:val="Hyperlink0"/>
          <w:sz w:val="22"/>
          <w:szCs w:val="22"/>
        </w:rPr>
        <w:t>někter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ustanovení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bude </w:t>
      </w:r>
      <w:proofErr w:type="spellStart"/>
      <w:r>
        <w:rPr>
          <w:rStyle w:val="Hyperlink0"/>
          <w:sz w:val="22"/>
          <w:szCs w:val="22"/>
        </w:rPr>
        <w:t>prohláš</w:t>
      </w:r>
      <w:proofErr w:type="spellEnd"/>
      <w:r>
        <w:rPr>
          <w:rStyle w:val="Hyperlink0"/>
          <w:sz w:val="22"/>
          <w:szCs w:val="22"/>
          <w:lang w:val="it-IT"/>
        </w:rPr>
        <w:t>eno p</w:t>
      </w:r>
      <w:r>
        <w:rPr>
          <w:rStyle w:val="Hyperlink0"/>
          <w:sz w:val="22"/>
          <w:szCs w:val="22"/>
        </w:rPr>
        <w:t>ří</w:t>
      </w:r>
      <w:r>
        <w:rPr>
          <w:rStyle w:val="Hyperlink0"/>
          <w:sz w:val="22"/>
          <w:szCs w:val="22"/>
          <w:lang w:val="da-DK"/>
        </w:rPr>
        <w:t>slu</w:t>
      </w:r>
      <w:proofErr w:type="spellStart"/>
      <w:r>
        <w:rPr>
          <w:rStyle w:val="Hyperlink0"/>
          <w:sz w:val="22"/>
          <w:szCs w:val="22"/>
        </w:rPr>
        <w:t>šným</w:t>
      </w:r>
      <w:proofErr w:type="spellEnd"/>
      <w:r>
        <w:rPr>
          <w:rStyle w:val="Hyperlink0"/>
          <w:sz w:val="22"/>
          <w:szCs w:val="22"/>
        </w:rPr>
        <w:t xml:space="preserve"> soudem za </w:t>
      </w:r>
      <w:proofErr w:type="spellStart"/>
      <w:r>
        <w:rPr>
          <w:rStyle w:val="Hyperlink0"/>
          <w:sz w:val="22"/>
          <w:szCs w:val="22"/>
        </w:rPr>
        <w:t>neplatn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, nulitní, nedovolen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nebo </w:t>
      </w:r>
      <w:proofErr w:type="spellStart"/>
      <w:r>
        <w:rPr>
          <w:rStyle w:val="Hyperlink0"/>
          <w:sz w:val="22"/>
          <w:szCs w:val="22"/>
        </w:rPr>
        <w:t>nevymahateln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, ostatní ustanovení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zůstávají platná a </w:t>
      </w:r>
      <w:r>
        <w:rPr>
          <w:rStyle w:val="Hyperlink0"/>
          <w:sz w:val="22"/>
          <w:szCs w:val="22"/>
        </w:rPr>
        <w:t>účinná a není tím dotčena platnost a účinnost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 xml:space="preserve">to smlouvy jako celku. V </w:t>
      </w:r>
      <w:proofErr w:type="spellStart"/>
      <w:r>
        <w:rPr>
          <w:rStyle w:val="Hyperlink0"/>
          <w:sz w:val="22"/>
          <w:szCs w:val="22"/>
        </w:rPr>
        <w:t>takov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m případě se smluvní strany zavazují nahradit dotčen</w:t>
      </w:r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>ustanovení novým, svým obchodním účelem nejbližším, ustanovením.</w:t>
      </w:r>
    </w:p>
    <w:p w:rsidR="00C10AC5" w:rsidRDefault="008162EC">
      <w:pPr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 xml:space="preserve">Poskytovatel bere na vědomí, že tato smlouva </w:t>
      </w:r>
      <w:proofErr w:type="spellStart"/>
      <w:r>
        <w:rPr>
          <w:rStyle w:val="Hyperlink0"/>
          <w:sz w:val="22"/>
          <w:szCs w:val="22"/>
        </w:rPr>
        <w:t>podl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proofErr w:type="spellStart"/>
      <w:r>
        <w:rPr>
          <w:rStyle w:val="Hyperlink0"/>
          <w:sz w:val="22"/>
          <w:szCs w:val="22"/>
        </w:rPr>
        <w:t>há</w:t>
      </w:r>
      <w:proofErr w:type="spellEnd"/>
      <w:r>
        <w:rPr>
          <w:rStyle w:val="Hyperlink0"/>
          <w:sz w:val="22"/>
          <w:szCs w:val="22"/>
        </w:rPr>
        <w:t xml:space="preserve"> povin</w:t>
      </w:r>
      <w:r>
        <w:rPr>
          <w:rStyle w:val="Hyperlink0"/>
          <w:sz w:val="22"/>
          <w:szCs w:val="22"/>
        </w:rPr>
        <w:t xml:space="preserve">nosti zveřejnění v Registru smluv; části smlouvy, </w:t>
      </w:r>
      <w:proofErr w:type="spellStart"/>
      <w:r>
        <w:rPr>
          <w:rStyle w:val="Hyperlink0"/>
          <w:sz w:val="22"/>
          <w:szCs w:val="22"/>
        </w:rPr>
        <w:t>kter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Poskytovatel považuje za </w:t>
      </w:r>
      <w:proofErr w:type="spellStart"/>
      <w:r>
        <w:rPr>
          <w:rStyle w:val="Hyperlink0"/>
          <w:sz w:val="22"/>
          <w:szCs w:val="22"/>
        </w:rPr>
        <w:t>sv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obchodní tajemství a </w:t>
      </w:r>
      <w:proofErr w:type="spellStart"/>
      <w:r>
        <w:rPr>
          <w:rStyle w:val="Hyperlink0"/>
          <w:sz w:val="22"/>
          <w:szCs w:val="22"/>
        </w:rPr>
        <w:t>kter</w:t>
      </w:r>
      <w:proofErr w:type="spellEnd"/>
      <w:r>
        <w:rPr>
          <w:rStyle w:val="Hyperlink0"/>
          <w:sz w:val="22"/>
          <w:szCs w:val="22"/>
          <w:lang w:val="fr-FR"/>
        </w:rPr>
        <w:t xml:space="preserve">é </w:t>
      </w:r>
      <w:r>
        <w:rPr>
          <w:rStyle w:val="Hyperlink0"/>
          <w:sz w:val="22"/>
          <w:szCs w:val="22"/>
        </w:rPr>
        <w:t xml:space="preserve">tudíž </w:t>
      </w:r>
      <w:proofErr w:type="spellStart"/>
      <w:r>
        <w:rPr>
          <w:rStyle w:val="Hyperlink0"/>
          <w:sz w:val="22"/>
          <w:szCs w:val="22"/>
        </w:rPr>
        <w:t>nepodl</w:t>
      </w:r>
      <w:proofErr w:type="spellEnd"/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hají zveřejnění (budou znečitelněny), je Poskytovatel povinen sdělit Objednateli nejpozději při podpisu t</w:t>
      </w:r>
      <w:r>
        <w:rPr>
          <w:rStyle w:val="Hyperlink0"/>
          <w:sz w:val="22"/>
          <w:szCs w:val="22"/>
          <w:lang w:val="fr-FR"/>
        </w:rPr>
        <w:t>é</w:t>
      </w:r>
      <w:r>
        <w:rPr>
          <w:rStyle w:val="Hyperlink0"/>
          <w:sz w:val="22"/>
          <w:szCs w:val="22"/>
        </w:rPr>
        <w:t>to smlouvy.</w:t>
      </w:r>
    </w:p>
    <w:p w:rsidR="00C10AC5" w:rsidRDefault="008162EC">
      <w:pPr>
        <w:pStyle w:val="Barevnseznamzvraznn11"/>
        <w:numPr>
          <w:ilvl w:val="0"/>
          <w:numId w:val="44"/>
        </w:numPr>
        <w:spacing w:before="60"/>
        <w:jc w:val="both"/>
        <w:rPr>
          <w:sz w:val="22"/>
          <w:szCs w:val="22"/>
        </w:rPr>
      </w:pPr>
      <w:r>
        <w:rPr>
          <w:rStyle w:val="Hyperlink0"/>
          <w:sz w:val="22"/>
          <w:szCs w:val="22"/>
        </w:rPr>
        <w:t>Smlouva je se</w:t>
      </w:r>
      <w:r>
        <w:rPr>
          <w:rStyle w:val="Hyperlink0"/>
          <w:sz w:val="22"/>
          <w:szCs w:val="22"/>
        </w:rPr>
        <w:t>psána ve dvou vyhotovení</w:t>
      </w:r>
      <w:proofErr w:type="spellStart"/>
      <w:r>
        <w:rPr>
          <w:rStyle w:val="Hyperlink0"/>
          <w:sz w:val="22"/>
          <w:szCs w:val="22"/>
          <w:lang w:val="de-DE"/>
        </w:rPr>
        <w:t>ch</w:t>
      </w:r>
      <w:proofErr w:type="spellEnd"/>
      <w:r>
        <w:rPr>
          <w:rStyle w:val="Hyperlink0"/>
          <w:sz w:val="22"/>
          <w:szCs w:val="22"/>
          <w:lang w:val="de-DE"/>
        </w:rPr>
        <w:t xml:space="preserve"> s</w:t>
      </w:r>
      <w:r>
        <w:rPr>
          <w:rStyle w:val="Hyperlink0"/>
          <w:sz w:val="22"/>
          <w:szCs w:val="22"/>
        </w:rPr>
        <w:t xml:space="preserve"> platností </w:t>
      </w:r>
      <w:r>
        <w:rPr>
          <w:rStyle w:val="Hyperlink0"/>
          <w:sz w:val="22"/>
          <w:szCs w:val="22"/>
          <w:lang w:val="it-IT"/>
        </w:rPr>
        <w:t>origin</w:t>
      </w:r>
      <w:proofErr w:type="spellStart"/>
      <w:r>
        <w:rPr>
          <w:rStyle w:val="Hyperlink0"/>
          <w:sz w:val="22"/>
          <w:szCs w:val="22"/>
        </w:rPr>
        <w:t>álu</w:t>
      </w:r>
      <w:proofErr w:type="spellEnd"/>
      <w:r>
        <w:rPr>
          <w:rStyle w:val="Hyperlink0"/>
          <w:sz w:val="22"/>
          <w:szCs w:val="22"/>
        </w:rPr>
        <w:t xml:space="preserve"> a každá ze smluvních stran obdrží po jednom vyhotovení.</w:t>
      </w:r>
    </w:p>
    <w:p w:rsidR="00C10AC5" w:rsidRDefault="00C10AC5">
      <w:pPr>
        <w:pStyle w:val="Barevnseznamzvraznn11"/>
        <w:tabs>
          <w:tab w:val="left" w:pos="426"/>
        </w:tabs>
        <w:ind w:left="425"/>
        <w:jc w:val="both"/>
      </w:pPr>
    </w:p>
    <w:p w:rsidR="00C10AC5" w:rsidRDefault="00C10AC5">
      <w:pPr>
        <w:pStyle w:val="Barevnseznamzvraznn11"/>
        <w:tabs>
          <w:tab w:val="left" w:pos="426"/>
        </w:tabs>
        <w:ind w:left="425"/>
        <w:jc w:val="both"/>
      </w:pPr>
    </w:p>
    <w:p w:rsidR="00C10AC5" w:rsidRDefault="00C10AC5">
      <w:pPr>
        <w:pStyle w:val="Barevnseznamzvraznn11"/>
        <w:tabs>
          <w:tab w:val="left" w:pos="426"/>
        </w:tabs>
        <w:ind w:left="425"/>
        <w:jc w:val="both"/>
      </w:pPr>
    </w:p>
    <w:tbl>
      <w:tblPr>
        <w:tblStyle w:val="TableNormal"/>
        <w:tblW w:w="91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604"/>
      </w:tblGrid>
      <w:tr w:rsidR="00C10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AC5" w:rsidRDefault="008162EC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n"/>
                <w:rFonts w:ascii="Times New Roman" w:hAnsi="Times New Roman"/>
                <w:sz w:val="22"/>
                <w:szCs w:val="22"/>
              </w:rPr>
              <w:t>V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Jansk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ý</w:t>
            </w:r>
            <w:proofErr w:type="spellStart"/>
            <w:r>
              <w:rPr>
                <w:rStyle w:val="dn"/>
                <w:rFonts w:ascii="Times New Roman" w:hAnsi="Times New Roman"/>
                <w:sz w:val="22"/>
                <w:szCs w:val="22"/>
                <w:lang w:val="de-DE"/>
              </w:rPr>
              <w:t>ch</w:t>
            </w:r>
            <w:proofErr w:type="spellEnd"/>
            <w:r>
              <w:rPr>
                <w:rStyle w:val="dn"/>
                <w:rFonts w:ascii="Times New Roman" w:hAnsi="Times New Roman"/>
                <w:sz w:val="22"/>
                <w:szCs w:val="22"/>
                <w:lang w:val="de-DE"/>
              </w:rPr>
              <w:t xml:space="preserve"> L</w:t>
            </w:r>
            <w:proofErr w:type="spellStart"/>
            <w:r>
              <w:rPr>
                <w:rStyle w:val="dn"/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zn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í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ch</w:t>
            </w:r>
            <w:proofErr w:type="spellEnd"/>
            <w:r>
              <w:rPr>
                <w:rStyle w:val="dn"/>
                <w:rFonts w:ascii="Times New Roman" w:hAnsi="Times New Roman"/>
                <w:sz w:val="22"/>
                <w:szCs w:val="22"/>
              </w:rPr>
              <w:t xml:space="preserve"> dne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dn"/>
                <w:rFonts w:ascii="Times New Roman" w:hAnsi="Times New Roman"/>
                <w:sz w:val="22"/>
                <w:szCs w:val="22"/>
              </w:rPr>
              <w:t>……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Style w:val="dn"/>
                <w:rFonts w:ascii="Times New Roman" w:hAnsi="Times New Roman"/>
                <w:sz w:val="22"/>
                <w:szCs w:val="22"/>
              </w:rPr>
              <w:t>.</w:t>
            </w: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8162EC">
            <w:pPr>
              <w:pStyle w:val="Body2"/>
              <w:spacing w:after="0" w:line="240" w:lineRule="auto"/>
              <w:ind w:left="0"/>
            </w:pPr>
            <w:r>
              <w:rPr>
                <w:rStyle w:val="dn"/>
                <w:rFonts w:ascii="Times New Roman" w:hAnsi="Times New Roman"/>
                <w:sz w:val="22"/>
                <w:szCs w:val="22"/>
              </w:rPr>
              <w:t>………………………………………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AC5" w:rsidRDefault="008162EC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dn"/>
                <w:rFonts w:ascii="Times New Roman" w:hAnsi="Times New Roman"/>
                <w:sz w:val="22"/>
                <w:szCs w:val="22"/>
              </w:rPr>
              <w:t>V Brn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 xml:space="preserve">ě </w:t>
            </w:r>
            <w:r>
              <w:rPr>
                <w:rStyle w:val="dn"/>
                <w:rFonts w:ascii="Times New Roman" w:hAnsi="Times New Roman"/>
                <w:sz w:val="22"/>
                <w:szCs w:val="22"/>
              </w:rPr>
              <w:t>dne 15.12.2025</w:t>
            </w: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C10AC5">
            <w:pPr>
              <w:pStyle w:val="Body2"/>
              <w:spacing w:after="0" w:line="240" w:lineRule="auto"/>
              <w:ind w:left="0"/>
              <w:rPr>
                <w:rStyle w:val="dn"/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10AC5" w:rsidRDefault="008162EC">
            <w:pPr>
              <w:pStyle w:val="Body2"/>
              <w:spacing w:after="0" w:line="240" w:lineRule="auto"/>
              <w:ind w:left="0"/>
            </w:pPr>
            <w:r>
              <w:rPr>
                <w:rStyle w:val="dn"/>
                <w:rFonts w:ascii="Times New Roman" w:hAnsi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C10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AC5" w:rsidRDefault="008162EC">
            <w:pPr>
              <w:rPr>
                <w:rStyle w:val="dn"/>
                <w:b/>
                <w:bCs/>
                <w:sz w:val="22"/>
                <w:szCs w:val="22"/>
              </w:rPr>
            </w:pPr>
            <w:r>
              <w:rPr>
                <w:rStyle w:val="dn"/>
                <w:b/>
                <w:bCs/>
                <w:sz w:val="22"/>
                <w:szCs w:val="22"/>
                <w:lang w:val="en-US"/>
              </w:rPr>
              <w:t xml:space="preserve">SLL </w:t>
            </w:r>
            <w:proofErr w:type="spellStart"/>
            <w:r>
              <w:rPr>
                <w:rStyle w:val="dn"/>
                <w:b/>
                <w:bCs/>
                <w:sz w:val="22"/>
                <w:szCs w:val="22"/>
                <w:lang w:val="en-US"/>
              </w:rPr>
              <w:t>Jansk</w:t>
            </w:r>
            <w:proofErr w:type="spellEnd"/>
            <w:r>
              <w:rPr>
                <w:rStyle w:val="dn"/>
                <w:b/>
                <w:bCs/>
                <w:sz w:val="22"/>
                <w:szCs w:val="22"/>
                <w:lang w:val="fr-FR"/>
              </w:rPr>
              <w:t xml:space="preserve">é </w:t>
            </w:r>
            <w:r>
              <w:rPr>
                <w:rStyle w:val="dn"/>
                <w:b/>
                <w:bCs/>
                <w:sz w:val="22"/>
                <w:szCs w:val="22"/>
              </w:rPr>
              <w:t xml:space="preserve">Lázně, státní podnik </w:t>
            </w:r>
          </w:p>
          <w:p w:rsidR="00C10AC5" w:rsidRDefault="008162EC">
            <w:pPr>
              <w:jc w:val="both"/>
            </w:pPr>
            <w:proofErr w:type="spellStart"/>
            <w:r>
              <w:rPr>
                <w:rStyle w:val="dn"/>
                <w:sz w:val="22"/>
                <w:szCs w:val="22"/>
              </w:rPr>
              <w:t>xxx</w:t>
            </w:r>
            <w:proofErr w:type="spellEnd"/>
            <w:r>
              <w:rPr>
                <w:rStyle w:val="dn"/>
                <w:sz w:val="22"/>
                <w:szCs w:val="22"/>
              </w:rPr>
              <w:t>, ředitel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AC5" w:rsidRDefault="008162EC">
            <w:pPr>
              <w:rPr>
                <w:rStyle w:val="d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>
              <w:rPr>
                <w:rStyle w:val="dn"/>
                <w:b/>
                <w:bCs/>
                <w:sz w:val="22"/>
                <w:szCs w:val="22"/>
              </w:rPr>
              <w:t xml:space="preserve">ody Technology </w:t>
            </w:r>
            <w:proofErr w:type="spellStart"/>
            <w:r>
              <w:rPr>
                <w:rStyle w:val="dn"/>
                <w:b/>
                <w:bCs/>
                <w:sz w:val="22"/>
                <w:szCs w:val="22"/>
              </w:rPr>
              <w:t>s.r.o</w:t>
            </w:r>
            <w:proofErr w:type="spellEnd"/>
          </w:p>
          <w:p w:rsidR="00C10AC5" w:rsidRDefault="008162EC">
            <w:pPr>
              <w:jc w:val="both"/>
            </w:pPr>
            <w:r>
              <w:rPr>
                <w:rStyle w:val="dn"/>
                <w:sz w:val="22"/>
                <w:szCs w:val="22"/>
              </w:rPr>
              <w:t>xxx</w:t>
            </w:r>
            <w:bookmarkStart w:id="5" w:name="_GoBack"/>
            <w:bookmarkEnd w:id="5"/>
            <w:r>
              <w:rPr>
                <w:rStyle w:val="dn"/>
                <w:sz w:val="22"/>
                <w:szCs w:val="22"/>
              </w:rPr>
              <w:t>, jednatel společnosti</w:t>
            </w:r>
          </w:p>
        </w:tc>
      </w:tr>
    </w:tbl>
    <w:p w:rsidR="00C10AC5" w:rsidRDefault="00C10AC5">
      <w:pPr>
        <w:pStyle w:val="Barevnseznamzvraznn11"/>
        <w:widowControl w:val="0"/>
        <w:tabs>
          <w:tab w:val="left" w:pos="426"/>
        </w:tabs>
        <w:ind w:left="0"/>
        <w:jc w:val="both"/>
      </w:pPr>
    </w:p>
    <w:sectPr w:rsidR="00C10AC5">
      <w:headerReference w:type="default" r:id="rId8"/>
      <w:footerReference w:type="default" r:id="rId9"/>
      <w:pgSz w:w="11900" w:h="16840"/>
      <w:pgMar w:top="1361" w:right="1361" w:bottom="1361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62EC">
      <w:r>
        <w:separator/>
      </w:r>
    </w:p>
  </w:endnote>
  <w:endnote w:type="continuationSeparator" w:id="0">
    <w:p w:rsidR="00000000" w:rsidRDefault="0081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AC5" w:rsidRDefault="008162E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62EC">
      <w:r>
        <w:separator/>
      </w:r>
    </w:p>
  </w:footnote>
  <w:footnote w:type="continuationSeparator" w:id="0">
    <w:p w:rsidR="00000000" w:rsidRDefault="0081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AC5" w:rsidRDefault="00C10AC5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72CE"/>
    <w:multiLevelType w:val="hybridMultilevel"/>
    <w:tmpl w:val="47C85B82"/>
    <w:styleLink w:val="Importovanstyl13"/>
    <w:lvl w:ilvl="0" w:tplc="EED4DD8A">
      <w:start w:val="1"/>
      <w:numFmt w:val="decimal"/>
      <w:lvlText w:val="%1."/>
      <w:lvlJc w:val="left"/>
      <w:pPr>
        <w:tabs>
          <w:tab w:val="left" w:pos="426"/>
        </w:tabs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8E212">
      <w:start w:val="1"/>
      <w:numFmt w:val="lowerLetter"/>
      <w:lvlText w:val="%2."/>
      <w:lvlJc w:val="left"/>
      <w:pPr>
        <w:tabs>
          <w:tab w:val="left" w:pos="426"/>
        </w:tabs>
        <w:ind w:left="11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04431E">
      <w:start w:val="1"/>
      <w:numFmt w:val="lowerRoman"/>
      <w:lvlText w:val="%3."/>
      <w:lvlJc w:val="left"/>
      <w:pPr>
        <w:tabs>
          <w:tab w:val="left" w:pos="426"/>
        </w:tabs>
        <w:ind w:left="186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7E939A">
      <w:start w:val="1"/>
      <w:numFmt w:val="decimal"/>
      <w:lvlText w:val="%4."/>
      <w:lvlJc w:val="left"/>
      <w:pPr>
        <w:tabs>
          <w:tab w:val="left" w:pos="426"/>
        </w:tabs>
        <w:ind w:left="25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04CA9C">
      <w:start w:val="1"/>
      <w:numFmt w:val="lowerLetter"/>
      <w:lvlText w:val="%5."/>
      <w:lvlJc w:val="left"/>
      <w:pPr>
        <w:tabs>
          <w:tab w:val="left" w:pos="426"/>
        </w:tabs>
        <w:ind w:left="330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EACD98">
      <w:start w:val="1"/>
      <w:numFmt w:val="lowerRoman"/>
      <w:lvlText w:val="%6."/>
      <w:lvlJc w:val="left"/>
      <w:pPr>
        <w:tabs>
          <w:tab w:val="left" w:pos="426"/>
        </w:tabs>
        <w:ind w:left="402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B6CBDA">
      <w:start w:val="1"/>
      <w:numFmt w:val="decimal"/>
      <w:lvlText w:val="%7."/>
      <w:lvlJc w:val="left"/>
      <w:pPr>
        <w:tabs>
          <w:tab w:val="left" w:pos="426"/>
        </w:tabs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D271E6">
      <w:start w:val="1"/>
      <w:numFmt w:val="lowerLetter"/>
      <w:lvlText w:val="%8."/>
      <w:lvlJc w:val="left"/>
      <w:pPr>
        <w:tabs>
          <w:tab w:val="left" w:pos="426"/>
        </w:tabs>
        <w:ind w:left="54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2EC49C">
      <w:start w:val="1"/>
      <w:numFmt w:val="lowerRoman"/>
      <w:lvlText w:val="%9."/>
      <w:lvlJc w:val="left"/>
      <w:pPr>
        <w:tabs>
          <w:tab w:val="left" w:pos="426"/>
        </w:tabs>
        <w:ind w:left="618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854B7"/>
    <w:multiLevelType w:val="hybridMultilevel"/>
    <w:tmpl w:val="FC26F350"/>
    <w:numStyleLink w:val="Importovanstyl1"/>
  </w:abstractNum>
  <w:abstractNum w:abstractNumId="2" w15:restartNumberingAfterBreak="0">
    <w:nsid w:val="0AEC28DB"/>
    <w:multiLevelType w:val="hybridMultilevel"/>
    <w:tmpl w:val="B82C06EA"/>
    <w:numStyleLink w:val="Importovanstyl6"/>
  </w:abstractNum>
  <w:abstractNum w:abstractNumId="3" w15:restartNumberingAfterBreak="0">
    <w:nsid w:val="0B527781"/>
    <w:multiLevelType w:val="hybridMultilevel"/>
    <w:tmpl w:val="DD3024B0"/>
    <w:numStyleLink w:val="Importovanstyl9"/>
  </w:abstractNum>
  <w:abstractNum w:abstractNumId="4" w15:restartNumberingAfterBreak="0">
    <w:nsid w:val="0CE97FDB"/>
    <w:multiLevelType w:val="hybridMultilevel"/>
    <w:tmpl w:val="B82C06EA"/>
    <w:styleLink w:val="Importovanstyl6"/>
    <w:lvl w:ilvl="0" w:tplc="C3A87C1A">
      <w:start w:val="1"/>
      <w:numFmt w:val="decimal"/>
      <w:lvlText w:val="%1."/>
      <w:lvlJc w:val="left"/>
      <w:pPr>
        <w:tabs>
          <w:tab w:val="left" w:pos="426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56493A">
      <w:start w:val="1"/>
      <w:numFmt w:val="lowerLetter"/>
      <w:lvlText w:val="%2."/>
      <w:lvlJc w:val="left"/>
      <w:pPr>
        <w:tabs>
          <w:tab w:val="left" w:pos="426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C0B5C0">
      <w:start w:val="1"/>
      <w:numFmt w:val="lowerRoman"/>
      <w:lvlText w:val="%3."/>
      <w:lvlJc w:val="left"/>
      <w:pPr>
        <w:tabs>
          <w:tab w:val="left" w:pos="426"/>
        </w:tabs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8C8C34">
      <w:start w:val="1"/>
      <w:numFmt w:val="decimal"/>
      <w:lvlText w:val="%4."/>
      <w:lvlJc w:val="left"/>
      <w:pPr>
        <w:tabs>
          <w:tab w:val="left" w:pos="426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E06C7C">
      <w:start w:val="1"/>
      <w:numFmt w:val="lowerLetter"/>
      <w:lvlText w:val="%5."/>
      <w:lvlJc w:val="left"/>
      <w:pPr>
        <w:tabs>
          <w:tab w:val="left" w:pos="426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3C452E">
      <w:start w:val="1"/>
      <w:numFmt w:val="lowerRoman"/>
      <w:lvlText w:val="%6."/>
      <w:lvlJc w:val="left"/>
      <w:pPr>
        <w:tabs>
          <w:tab w:val="left" w:pos="426"/>
        </w:tabs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849E8">
      <w:start w:val="1"/>
      <w:numFmt w:val="decimal"/>
      <w:lvlText w:val="%7."/>
      <w:lvlJc w:val="left"/>
      <w:pPr>
        <w:tabs>
          <w:tab w:val="left" w:pos="426"/>
        </w:tabs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2087A">
      <w:start w:val="1"/>
      <w:numFmt w:val="lowerLetter"/>
      <w:lvlText w:val="%8."/>
      <w:lvlJc w:val="left"/>
      <w:pPr>
        <w:tabs>
          <w:tab w:val="left" w:pos="426"/>
        </w:tabs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BE8AD6">
      <w:start w:val="1"/>
      <w:numFmt w:val="lowerRoman"/>
      <w:lvlText w:val="%9."/>
      <w:lvlJc w:val="left"/>
      <w:pPr>
        <w:tabs>
          <w:tab w:val="left" w:pos="426"/>
        </w:tabs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C9317E"/>
    <w:multiLevelType w:val="hybridMultilevel"/>
    <w:tmpl w:val="DD0CA1F2"/>
    <w:styleLink w:val="Importovanstyl11"/>
    <w:lvl w:ilvl="0" w:tplc="35A42C24">
      <w:start w:val="1"/>
      <w:numFmt w:val="lowerRoman"/>
      <w:lvlText w:val="(%1)"/>
      <w:lvlJc w:val="left"/>
      <w:pPr>
        <w:tabs>
          <w:tab w:val="left" w:pos="1497"/>
          <w:tab w:val="left" w:pos="1701"/>
        </w:tabs>
        <w:ind w:left="1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48B22">
      <w:start w:val="1"/>
      <w:numFmt w:val="lowerLetter"/>
      <w:lvlText w:val="%2."/>
      <w:lvlJc w:val="left"/>
      <w:pPr>
        <w:tabs>
          <w:tab w:val="left" w:pos="1497"/>
          <w:tab w:val="left" w:pos="1701"/>
        </w:tabs>
        <w:ind w:left="22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18621A">
      <w:start w:val="1"/>
      <w:numFmt w:val="lowerRoman"/>
      <w:lvlText w:val="%3."/>
      <w:lvlJc w:val="left"/>
      <w:pPr>
        <w:tabs>
          <w:tab w:val="left" w:pos="1497"/>
          <w:tab w:val="left" w:pos="1701"/>
        </w:tabs>
        <w:ind w:left="2935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8BB72">
      <w:start w:val="1"/>
      <w:numFmt w:val="decimal"/>
      <w:lvlText w:val="%4."/>
      <w:lvlJc w:val="left"/>
      <w:pPr>
        <w:tabs>
          <w:tab w:val="left" w:pos="1497"/>
          <w:tab w:val="left" w:pos="1701"/>
        </w:tabs>
        <w:ind w:left="3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E1178">
      <w:start w:val="1"/>
      <w:numFmt w:val="lowerLetter"/>
      <w:lvlText w:val="%5."/>
      <w:lvlJc w:val="left"/>
      <w:pPr>
        <w:tabs>
          <w:tab w:val="left" w:pos="1497"/>
          <w:tab w:val="left" w:pos="1701"/>
        </w:tabs>
        <w:ind w:left="4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80B5D8">
      <w:start w:val="1"/>
      <w:numFmt w:val="lowerRoman"/>
      <w:lvlText w:val="%6."/>
      <w:lvlJc w:val="left"/>
      <w:pPr>
        <w:tabs>
          <w:tab w:val="left" w:pos="1497"/>
          <w:tab w:val="left" w:pos="1701"/>
        </w:tabs>
        <w:ind w:left="5095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C42160">
      <w:start w:val="1"/>
      <w:numFmt w:val="decimal"/>
      <w:lvlText w:val="%7."/>
      <w:lvlJc w:val="left"/>
      <w:pPr>
        <w:tabs>
          <w:tab w:val="left" w:pos="1497"/>
          <w:tab w:val="left" w:pos="1701"/>
        </w:tabs>
        <w:ind w:left="5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A613A">
      <w:start w:val="1"/>
      <w:numFmt w:val="lowerLetter"/>
      <w:lvlText w:val="%8."/>
      <w:lvlJc w:val="left"/>
      <w:pPr>
        <w:tabs>
          <w:tab w:val="left" w:pos="1497"/>
          <w:tab w:val="left" w:pos="1701"/>
        </w:tabs>
        <w:ind w:left="6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CCE4A">
      <w:start w:val="1"/>
      <w:numFmt w:val="lowerRoman"/>
      <w:lvlText w:val="%9."/>
      <w:lvlJc w:val="left"/>
      <w:pPr>
        <w:tabs>
          <w:tab w:val="left" w:pos="1497"/>
          <w:tab w:val="left" w:pos="1701"/>
        </w:tabs>
        <w:ind w:left="7255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1910F9"/>
    <w:multiLevelType w:val="hybridMultilevel"/>
    <w:tmpl w:val="A3C096B6"/>
    <w:styleLink w:val="Importovanstyl4"/>
    <w:lvl w:ilvl="0" w:tplc="4C188F2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620B4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8A3F8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AE53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3E51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6A5EE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AC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6598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7839A4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4004A67"/>
    <w:multiLevelType w:val="hybridMultilevel"/>
    <w:tmpl w:val="37808B0C"/>
    <w:styleLink w:val="Importovanstyl8"/>
    <w:lvl w:ilvl="0" w:tplc="E632A8D0">
      <w:start w:val="1"/>
      <w:numFmt w:val="decimal"/>
      <w:lvlText w:val="%1."/>
      <w:lvlJc w:val="left"/>
      <w:pPr>
        <w:tabs>
          <w:tab w:val="left" w:pos="426"/>
        </w:tabs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4E5EA">
      <w:start w:val="1"/>
      <w:numFmt w:val="lowerLetter"/>
      <w:lvlText w:val="%2."/>
      <w:lvlJc w:val="left"/>
      <w:pPr>
        <w:tabs>
          <w:tab w:val="left" w:pos="426"/>
        </w:tabs>
        <w:ind w:left="11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CFEE0">
      <w:start w:val="1"/>
      <w:numFmt w:val="lowerRoman"/>
      <w:lvlText w:val="%3."/>
      <w:lvlJc w:val="left"/>
      <w:pPr>
        <w:tabs>
          <w:tab w:val="left" w:pos="426"/>
        </w:tabs>
        <w:ind w:left="186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345324">
      <w:start w:val="1"/>
      <w:numFmt w:val="decimal"/>
      <w:lvlText w:val="%4."/>
      <w:lvlJc w:val="left"/>
      <w:pPr>
        <w:tabs>
          <w:tab w:val="left" w:pos="426"/>
        </w:tabs>
        <w:ind w:left="25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78836C">
      <w:start w:val="1"/>
      <w:numFmt w:val="lowerLetter"/>
      <w:lvlText w:val="%5."/>
      <w:lvlJc w:val="left"/>
      <w:pPr>
        <w:tabs>
          <w:tab w:val="left" w:pos="426"/>
        </w:tabs>
        <w:ind w:left="330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06210C">
      <w:start w:val="1"/>
      <w:numFmt w:val="lowerRoman"/>
      <w:lvlText w:val="%6."/>
      <w:lvlJc w:val="left"/>
      <w:pPr>
        <w:tabs>
          <w:tab w:val="left" w:pos="426"/>
        </w:tabs>
        <w:ind w:left="402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1A93BA">
      <w:start w:val="1"/>
      <w:numFmt w:val="decimal"/>
      <w:lvlText w:val="%7."/>
      <w:lvlJc w:val="left"/>
      <w:pPr>
        <w:tabs>
          <w:tab w:val="left" w:pos="426"/>
        </w:tabs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8C31E2">
      <w:start w:val="1"/>
      <w:numFmt w:val="lowerLetter"/>
      <w:lvlText w:val="%8."/>
      <w:lvlJc w:val="left"/>
      <w:pPr>
        <w:tabs>
          <w:tab w:val="left" w:pos="426"/>
        </w:tabs>
        <w:ind w:left="546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ACF81C">
      <w:start w:val="1"/>
      <w:numFmt w:val="lowerRoman"/>
      <w:lvlText w:val="%9."/>
      <w:lvlJc w:val="left"/>
      <w:pPr>
        <w:tabs>
          <w:tab w:val="left" w:pos="426"/>
        </w:tabs>
        <w:ind w:left="618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9C72D1"/>
    <w:multiLevelType w:val="hybridMultilevel"/>
    <w:tmpl w:val="FC26F350"/>
    <w:styleLink w:val="Importovanstyl1"/>
    <w:lvl w:ilvl="0" w:tplc="DAD0FF9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EF0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DA15C6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867F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6390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6A078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7C28B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2452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8843B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576AF4"/>
    <w:multiLevelType w:val="hybridMultilevel"/>
    <w:tmpl w:val="B35AF492"/>
    <w:styleLink w:val="Importovanstyl10"/>
    <w:lvl w:ilvl="0" w:tplc="3E3E5368">
      <w:start w:val="1"/>
      <w:numFmt w:val="lowerLetter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4160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6E1F94">
      <w:start w:val="1"/>
      <w:numFmt w:val="lowerRoman"/>
      <w:lvlText w:val="%3."/>
      <w:lvlJc w:val="left"/>
      <w:pPr>
        <w:ind w:left="251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A11D8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32273E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45E6A">
      <w:start w:val="1"/>
      <w:numFmt w:val="lowerRoman"/>
      <w:lvlText w:val="%6."/>
      <w:lvlJc w:val="left"/>
      <w:pPr>
        <w:ind w:left="467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4987A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7C27A2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D03494">
      <w:start w:val="1"/>
      <w:numFmt w:val="lowerRoman"/>
      <w:lvlText w:val="%9."/>
      <w:lvlJc w:val="left"/>
      <w:pPr>
        <w:ind w:left="683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DB22145"/>
    <w:multiLevelType w:val="hybridMultilevel"/>
    <w:tmpl w:val="32B256E0"/>
    <w:styleLink w:val="Importovanstyl2"/>
    <w:lvl w:ilvl="0" w:tplc="3BF8067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42DB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E207B4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C2713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CA8C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463F4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2099C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A2DB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2843E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06B13E7"/>
    <w:multiLevelType w:val="hybridMultilevel"/>
    <w:tmpl w:val="B35AF492"/>
    <w:numStyleLink w:val="Importovanstyl10"/>
  </w:abstractNum>
  <w:abstractNum w:abstractNumId="12" w15:restartNumberingAfterBreak="0">
    <w:nsid w:val="44F6638E"/>
    <w:multiLevelType w:val="hybridMultilevel"/>
    <w:tmpl w:val="DD0CA1F2"/>
    <w:numStyleLink w:val="Importovanstyl11"/>
  </w:abstractNum>
  <w:abstractNum w:abstractNumId="13" w15:restartNumberingAfterBreak="0">
    <w:nsid w:val="4A531824"/>
    <w:multiLevelType w:val="hybridMultilevel"/>
    <w:tmpl w:val="47C85B82"/>
    <w:numStyleLink w:val="Importovanstyl13"/>
  </w:abstractNum>
  <w:abstractNum w:abstractNumId="14" w15:restartNumberingAfterBreak="0">
    <w:nsid w:val="52280D0D"/>
    <w:multiLevelType w:val="hybridMultilevel"/>
    <w:tmpl w:val="A3C096B6"/>
    <w:numStyleLink w:val="Importovanstyl4"/>
  </w:abstractNum>
  <w:abstractNum w:abstractNumId="15" w15:restartNumberingAfterBreak="0">
    <w:nsid w:val="557E0D84"/>
    <w:multiLevelType w:val="hybridMultilevel"/>
    <w:tmpl w:val="45D0B5D2"/>
    <w:styleLink w:val="Importovanstyl7"/>
    <w:lvl w:ilvl="0" w:tplc="C71AB208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49DD4">
      <w:start w:val="1"/>
      <w:numFmt w:val="decimal"/>
      <w:lvlText w:val="%2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EAA1BA">
      <w:start w:val="1"/>
      <w:numFmt w:val="lowerLetter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686E5E">
      <w:start w:val="1"/>
      <w:numFmt w:val="upperRoman"/>
      <w:lvlText w:val="%4."/>
      <w:lvlJc w:val="left"/>
      <w:pPr>
        <w:ind w:left="2225" w:hanging="7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6E564A">
      <w:start w:val="1"/>
      <w:numFmt w:val="lowerLetter"/>
      <w:lvlText w:val="%5."/>
      <w:lvlJc w:val="left"/>
      <w:pPr>
        <w:ind w:left="258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F2ACD4">
      <w:start w:val="1"/>
      <w:numFmt w:val="lowerRoman"/>
      <w:lvlText w:val="%6."/>
      <w:lvlJc w:val="left"/>
      <w:pPr>
        <w:ind w:left="330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C1AA">
      <w:start w:val="1"/>
      <w:numFmt w:val="decimal"/>
      <w:lvlText w:val="%7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CBEE8">
      <w:start w:val="1"/>
      <w:numFmt w:val="lowerLetter"/>
      <w:lvlText w:val="%8."/>
      <w:lvlJc w:val="left"/>
      <w:pPr>
        <w:ind w:left="4745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A3C4E">
      <w:start w:val="1"/>
      <w:numFmt w:val="lowerRoman"/>
      <w:lvlText w:val="%9."/>
      <w:lvlJc w:val="left"/>
      <w:pPr>
        <w:ind w:left="5465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6606704"/>
    <w:multiLevelType w:val="hybridMultilevel"/>
    <w:tmpl w:val="7A604E62"/>
    <w:numStyleLink w:val="Importovanstyl12"/>
  </w:abstractNum>
  <w:abstractNum w:abstractNumId="17" w15:restartNumberingAfterBreak="0">
    <w:nsid w:val="58D357ED"/>
    <w:multiLevelType w:val="hybridMultilevel"/>
    <w:tmpl w:val="DD3024B0"/>
    <w:styleLink w:val="Importovanstyl9"/>
    <w:lvl w:ilvl="0" w:tplc="F9943E9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268C9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C2F45A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242AD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C240C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2654C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EEFAF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CA45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01678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781503"/>
    <w:multiLevelType w:val="hybridMultilevel"/>
    <w:tmpl w:val="32B256E0"/>
    <w:numStyleLink w:val="Importovanstyl2"/>
  </w:abstractNum>
  <w:abstractNum w:abstractNumId="19" w15:restartNumberingAfterBreak="0">
    <w:nsid w:val="637F3E45"/>
    <w:multiLevelType w:val="hybridMultilevel"/>
    <w:tmpl w:val="FB8E2A3A"/>
    <w:numStyleLink w:val="Importovanstyl5"/>
  </w:abstractNum>
  <w:abstractNum w:abstractNumId="20" w15:restartNumberingAfterBreak="0">
    <w:nsid w:val="66132A17"/>
    <w:multiLevelType w:val="hybridMultilevel"/>
    <w:tmpl w:val="37808B0C"/>
    <w:numStyleLink w:val="Importovanstyl8"/>
  </w:abstractNum>
  <w:abstractNum w:abstractNumId="21" w15:restartNumberingAfterBreak="0">
    <w:nsid w:val="67A02A96"/>
    <w:multiLevelType w:val="hybridMultilevel"/>
    <w:tmpl w:val="FB8E2A3A"/>
    <w:styleLink w:val="Importovanstyl5"/>
    <w:lvl w:ilvl="0" w:tplc="62722CF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6A6A8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B03658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81B0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88461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6B506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8EE3E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28427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05F44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C391952"/>
    <w:multiLevelType w:val="hybridMultilevel"/>
    <w:tmpl w:val="45D0B5D2"/>
    <w:numStyleLink w:val="Importovanstyl7"/>
  </w:abstractNum>
  <w:abstractNum w:abstractNumId="23" w15:restartNumberingAfterBreak="0">
    <w:nsid w:val="74041A42"/>
    <w:multiLevelType w:val="hybridMultilevel"/>
    <w:tmpl w:val="CAD28F96"/>
    <w:numStyleLink w:val="Importovanstyl3"/>
  </w:abstractNum>
  <w:abstractNum w:abstractNumId="24" w15:restartNumberingAfterBreak="0">
    <w:nsid w:val="76CF2883"/>
    <w:multiLevelType w:val="hybridMultilevel"/>
    <w:tmpl w:val="CAD28F96"/>
    <w:styleLink w:val="Importovanstyl3"/>
    <w:lvl w:ilvl="0" w:tplc="FA0890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A36F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62B6A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80272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46C2C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2C34E6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30857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BA59A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ACDC6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82D30F1"/>
    <w:multiLevelType w:val="hybridMultilevel"/>
    <w:tmpl w:val="7A604E62"/>
    <w:styleLink w:val="Importovanstyl12"/>
    <w:lvl w:ilvl="0" w:tplc="7F508838">
      <w:start w:val="1"/>
      <w:numFmt w:val="lowerRoman"/>
      <w:lvlText w:val="(%1)"/>
      <w:lvlJc w:val="left"/>
      <w:pPr>
        <w:tabs>
          <w:tab w:val="left" w:pos="1497"/>
          <w:tab w:val="left" w:pos="1701"/>
        </w:tabs>
        <w:ind w:left="1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EC950">
      <w:start w:val="1"/>
      <w:numFmt w:val="lowerLetter"/>
      <w:lvlText w:val="%2."/>
      <w:lvlJc w:val="left"/>
      <w:pPr>
        <w:tabs>
          <w:tab w:val="left" w:pos="1497"/>
          <w:tab w:val="left" w:pos="1701"/>
        </w:tabs>
        <w:ind w:left="22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E84724">
      <w:start w:val="1"/>
      <w:numFmt w:val="lowerRoman"/>
      <w:lvlText w:val="%3."/>
      <w:lvlJc w:val="left"/>
      <w:pPr>
        <w:tabs>
          <w:tab w:val="left" w:pos="1497"/>
          <w:tab w:val="left" w:pos="1701"/>
        </w:tabs>
        <w:ind w:left="2935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DA17D4">
      <w:start w:val="1"/>
      <w:numFmt w:val="decimal"/>
      <w:lvlText w:val="%4."/>
      <w:lvlJc w:val="left"/>
      <w:pPr>
        <w:tabs>
          <w:tab w:val="left" w:pos="1497"/>
          <w:tab w:val="left" w:pos="1701"/>
        </w:tabs>
        <w:ind w:left="3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E62CAA">
      <w:start w:val="1"/>
      <w:numFmt w:val="lowerLetter"/>
      <w:lvlText w:val="%5."/>
      <w:lvlJc w:val="left"/>
      <w:pPr>
        <w:tabs>
          <w:tab w:val="left" w:pos="1497"/>
          <w:tab w:val="left" w:pos="1701"/>
        </w:tabs>
        <w:ind w:left="4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7CBEAC">
      <w:start w:val="1"/>
      <w:numFmt w:val="lowerRoman"/>
      <w:lvlText w:val="%6."/>
      <w:lvlJc w:val="left"/>
      <w:pPr>
        <w:tabs>
          <w:tab w:val="left" w:pos="1497"/>
          <w:tab w:val="left" w:pos="1701"/>
        </w:tabs>
        <w:ind w:left="5095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544ACE">
      <w:start w:val="1"/>
      <w:numFmt w:val="decimal"/>
      <w:lvlText w:val="%7."/>
      <w:lvlJc w:val="left"/>
      <w:pPr>
        <w:tabs>
          <w:tab w:val="left" w:pos="1497"/>
          <w:tab w:val="left" w:pos="1701"/>
        </w:tabs>
        <w:ind w:left="5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F6CAAA">
      <w:start w:val="1"/>
      <w:numFmt w:val="lowerLetter"/>
      <w:lvlText w:val="%8."/>
      <w:lvlJc w:val="left"/>
      <w:pPr>
        <w:tabs>
          <w:tab w:val="left" w:pos="1497"/>
          <w:tab w:val="left" w:pos="1701"/>
        </w:tabs>
        <w:ind w:left="6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8A3528">
      <w:start w:val="1"/>
      <w:numFmt w:val="lowerRoman"/>
      <w:lvlText w:val="%9."/>
      <w:lvlJc w:val="left"/>
      <w:pPr>
        <w:tabs>
          <w:tab w:val="left" w:pos="1497"/>
          <w:tab w:val="left" w:pos="1701"/>
        </w:tabs>
        <w:ind w:left="7255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8"/>
  </w:num>
  <w:num w:numId="5">
    <w:abstractNumId w:val="18"/>
    <w:lvlOverride w:ilvl="0">
      <w:lvl w:ilvl="0" w:tplc="090441E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EAFC4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F6CCF7A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8CC76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442DB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BA489C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5E7B4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5C1D2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A6AB4E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startOverride w:val="2"/>
    </w:lvlOverride>
  </w:num>
  <w:num w:numId="7">
    <w:abstractNumId w:val="24"/>
  </w:num>
  <w:num w:numId="8">
    <w:abstractNumId w:val="23"/>
  </w:num>
  <w:num w:numId="9">
    <w:abstractNumId w:val="1"/>
    <w:lvlOverride w:ilvl="0">
      <w:startOverride w:val="3"/>
    </w:lvlOverride>
  </w:num>
  <w:num w:numId="10">
    <w:abstractNumId w:val="6"/>
  </w:num>
  <w:num w:numId="11">
    <w:abstractNumId w:val="14"/>
  </w:num>
  <w:num w:numId="12">
    <w:abstractNumId w:val="14"/>
    <w:lvlOverride w:ilvl="0">
      <w:lvl w:ilvl="0" w:tplc="22FA345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9C88CC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36433A">
        <w:start w:val="1"/>
        <w:numFmt w:val="lowerRoman"/>
        <w:lvlText w:val="%3."/>
        <w:lvlJc w:val="left"/>
        <w:pPr>
          <w:ind w:left="179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DA5F8A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D6540C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CAB32">
        <w:start w:val="1"/>
        <w:numFmt w:val="lowerRoman"/>
        <w:lvlText w:val="%6."/>
        <w:lvlJc w:val="left"/>
        <w:pPr>
          <w:ind w:left="395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3C2044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E8E7CC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BE055E">
        <w:start w:val="1"/>
        <w:numFmt w:val="lowerRoman"/>
        <w:lvlText w:val="%9."/>
        <w:lvlJc w:val="left"/>
        <w:pPr>
          <w:ind w:left="611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4"/>
    <w:lvlOverride w:ilvl="0">
      <w:lvl w:ilvl="0" w:tplc="22FA345A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9C88CC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36433A">
        <w:start w:val="1"/>
        <w:numFmt w:val="lowerRoman"/>
        <w:lvlText w:val="%3."/>
        <w:lvlJc w:val="left"/>
        <w:pPr>
          <w:ind w:left="179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DA5F8A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D6540C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CAB32">
        <w:start w:val="1"/>
        <w:numFmt w:val="lowerRoman"/>
        <w:lvlText w:val="%6."/>
        <w:lvlJc w:val="left"/>
        <w:pPr>
          <w:ind w:left="395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3C2044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E8E7CC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BE055E">
        <w:start w:val="1"/>
        <w:numFmt w:val="lowerRoman"/>
        <w:lvlText w:val="%9."/>
        <w:lvlJc w:val="left"/>
        <w:pPr>
          <w:ind w:left="6117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startOverride w:val="4"/>
      <w:lvl w:ilvl="0" w:tplc="595CB84E">
        <w:start w:val="4"/>
        <w:numFmt w:val="upperRoman"/>
        <w:lvlText w:val="%1."/>
        <w:lvlJc w:val="left"/>
        <w:pPr>
          <w:ind w:left="1077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8F808B8">
        <w:start w:val="1"/>
        <w:numFmt w:val="lowerLetter"/>
        <w:lvlText w:val="%2."/>
        <w:lvlJc w:val="left"/>
        <w:pPr>
          <w:ind w:left="143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098B31A">
        <w:start w:val="1"/>
        <w:numFmt w:val="lowerRoman"/>
        <w:lvlText w:val="%3."/>
        <w:lvlJc w:val="left"/>
        <w:pPr>
          <w:ind w:left="2157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C449B22">
        <w:start w:val="1"/>
        <w:numFmt w:val="decimal"/>
        <w:lvlText w:val="%4."/>
        <w:lvlJc w:val="left"/>
        <w:pPr>
          <w:ind w:left="287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F8A364">
        <w:start w:val="1"/>
        <w:numFmt w:val="lowerLetter"/>
        <w:lvlText w:val="%5."/>
        <w:lvlJc w:val="left"/>
        <w:pPr>
          <w:ind w:left="359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A60928">
        <w:start w:val="1"/>
        <w:numFmt w:val="lowerRoman"/>
        <w:lvlText w:val="%6."/>
        <w:lvlJc w:val="left"/>
        <w:pPr>
          <w:ind w:left="4317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78931E">
        <w:start w:val="1"/>
        <w:numFmt w:val="decimal"/>
        <w:lvlText w:val="%7."/>
        <w:lvlJc w:val="left"/>
        <w:pPr>
          <w:ind w:left="503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922FE4">
        <w:start w:val="1"/>
        <w:numFmt w:val="lowerLetter"/>
        <w:lvlText w:val="%8."/>
        <w:lvlJc w:val="left"/>
        <w:pPr>
          <w:ind w:left="575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1817DA">
        <w:start w:val="1"/>
        <w:numFmt w:val="lowerRoman"/>
        <w:lvlText w:val="%9."/>
        <w:lvlJc w:val="left"/>
        <w:pPr>
          <w:ind w:left="6477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1"/>
  </w:num>
  <w:num w:numId="16">
    <w:abstractNumId w:val="19"/>
  </w:num>
  <w:num w:numId="17">
    <w:abstractNumId w:val="19"/>
    <w:lvlOverride w:ilvl="0">
      <w:lvl w:ilvl="0" w:tplc="AF54DA0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A4A0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4C55E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6273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C69A9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943FAA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FEEA5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F6374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04CD26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  <w:lvlOverride w:ilvl="0">
      <w:startOverride w:val="5"/>
    </w:lvlOverride>
  </w:num>
  <w:num w:numId="19">
    <w:abstractNumId w:val="4"/>
  </w:num>
  <w:num w:numId="20">
    <w:abstractNumId w:val="2"/>
  </w:num>
  <w:num w:numId="21">
    <w:abstractNumId w:val="2"/>
    <w:lvlOverride w:ilvl="0">
      <w:lvl w:ilvl="0" w:tplc="6FFECC54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1ECCB0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20FFA8">
        <w:start w:val="1"/>
        <w:numFmt w:val="lowerRoman"/>
        <w:lvlText w:val="%3."/>
        <w:lvlJc w:val="left"/>
        <w:pPr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AE500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A67EA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8CFAA2">
        <w:start w:val="1"/>
        <w:numFmt w:val="lowerRoman"/>
        <w:lvlText w:val="%6."/>
        <w:lvlJc w:val="left"/>
        <w:pPr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5C316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B4B30E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CAD926">
        <w:start w:val="1"/>
        <w:numFmt w:val="lowerRoman"/>
        <w:lvlText w:val="%9."/>
        <w:lvlJc w:val="left"/>
        <w:pPr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"/>
    <w:lvlOverride w:ilvl="0">
      <w:startOverride w:val="6"/>
    </w:lvlOverride>
  </w:num>
  <w:num w:numId="23">
    <w:abstractNumId w:val="15"/>
  </w:num>
  <w:num w:numId="24">
    <w:abstractNumId w:val="22"/>
  </w:num>
  <w:num w:numId="25">
    <w:abstractNumId w:val="1"/>
    <w:lvlOverride w:ilvl="0">
      <w:startOverride w:val="7"/>
    </w:lvlOverride>
  </w:num>
  <w:num w:numId="26">
    <w:abstractNumId w:val="7"/>
  </w:num>
  <w:num w:numId="27">
    <w:abstractNumId w:val="20"/>
  </w:num>
  <w:num w:numId="28">
    <w:abstractNumId w:val="20"/>
    <w:lvlOverride w:ilvl="0">
      <w:lvl w:ilvl="0" w:tplc="2596477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025592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6A0536">
        <w:start w:val="1"/>
        <w:numFmt w:val="lowerRoman"/>
        <w:lvlText w:val="%3."/>
        <w:lvlJc w:val="left"/>
        <w:pPr>
          <w:tabs>
            <w:tab w:val="left" w:pos="426"/>
          </w:tabs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E434D6">
        <w:start w:val="1"/>
        <w:numFmt w:val="decimal"/>
        <w:lvlText w:val="%4."/>
        <w:lvlJc w:val="left"/>
        <w:pPr>
          <w:tabs>
            <w:tab w:val="left" w:pos="426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841BE8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847242">
        <w:start w:val="1"/>
        <w:numFmt w:val="lowerRoman"/>
        <w:lvlText w:val="%6."/>
        <w:lvlJc w:val="left"/>
        <w:pPr>
          <w:tabs>
            <w:tab w:val="left" w:pos="426"/>
          </w:tabs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D296C4">
        <w:start w:val="1"/>
        <w:numFmt w:val="decimal"/>
        <w:lvlText w:val="%7."/>
        <w:lvlJc w:val="left"/>
        <w:pPr>
          <w:tabs>
            <w:tab w:val="left" w:pos="426"/>
          </w:tabs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96D7D4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7CED8A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"/>
    <w:lvlOverride w:ilvl="0">
      <w:startOverride w:val="8"/>
    </w:lvlOverride>
  </w:num>
  <w:num w:numId="30">
    <w:abstractNumId w:val="17"/>
  </w:num>
  <w:num w:numId="31">
    <w:abstractNumId w:val="3"/>
  </w:num>
  <w:num w:numId="32">
    <w:abstractNumId w:val="3"/>
    <w:lvlOverride w:ilvl="0">
      <w:lvl w:ilvl="0" w:tplc="CF2C862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C4432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244BE4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302C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7A1A8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4487628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DA88C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5C01B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2C737A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9"/>
  </w:num>
  <w:num w:numId="34">
    <w:abstractNumId w:val="11"/>
  </w:num>
  <w:num w:numId="35">
    <w:abstractNumId w:val="11"/>
    <w:lvlOverride w:ilvl="0">
      <w:lvl w:ilvl="0" w:tplc="360E221E">
        <w:start w:val="1"/>
        <w:numFmt w:val="lowerLetter"/>
        <w:lvlText w:val="%1."/>
        <w:lvlJc w:val="left"/>
        <w:pPr>
          <w:ind w:left="103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292932C">
        <w:start w:val="1"/>
        <w:numFmt w:val="lowerLetter"/>
        <w:lvlText w:val="%2."/>
        <w:lvlJc w:val="left"/>
        <w:pPr>
          <w:ind w:left="175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9A4AD4E">
        <w:start w:val="1"/>
        <w:numFmt w:val="lowerRoman"/>
        <w:lvlText w:val="%3."/>
        <w:lvlJc w:val="left"/>
        <w:pPr>
          <w:ind w:left="248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23D030AC">
        <w:start w:val="1"/>
        <w:numFmt w:val="decimal"/>
        <w:lvlText w:val="%4."/>
        <w:lvlJc w:val="left"/>
        <w:pPr>
          <w:ind w:left="319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824C414">
        <w:start w:val="1"/>
        <w:numFmt w:val="lowerLetter"/>
        <w:lvlText w:val="%5."/>
        <w:lvlJc w:val="left"/>
        <w:pPr>
          <w:ind w:left="391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B1A6BDF2">
        <w:start w:val="1"/>
        <w:numFmt w:val="lowerRoman"/>
        <w:lvlText w:val="%6."/>
        <w:lvlJc w:val="left"/>
        <w:pPr>
          <w:ind w:left="464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2EEF7FA">
        <w:start w:val="1"/>
        <w:numFmt w:val="decimal"/>
        <w:lvlText w:val="%7."/>
        <w:lvlJc w:val="left"/>
        <w:pPr>
          <w:ind w:left="535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8924680">
        <w:start w:val="1"/>
        <w:numFmt w:val="lowerLetter"/>
        <w:lvlText w:val="%8."/>
        <w:lvlJc w:val="left"/>
        <w:pPr>
          <w:ind w:left="607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E72950C">
        <w:start w:val="1"/>
        <w:numFmt w:val="lowerRoman"/>
        <w:lvlText w:val="%9."/>
        <w:lvlJc w:val="left"/>
        <w:pPr>
          <w:ind w:left="6805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6">
    <w:abstractNumId w:val="5"/>
  </w:num>
  <w:num w:numId="37">
    <w:abstractNumId w:val="12"/>
  </w:num>
  <w:num w:numId="38">
    <w:abstractNumId w:val="11"/>
    <w:lvlOverride w:ilvl="0">
      <w:startOverride w:val="4"/>
    </w:lvlOverride>
  </w:num>
  <w:num w:numId="39">
    <w:abstractNumId w:val="25"/>
  </w:num>
  <w:num w:numId="40">
    <w:abstractNumId w:val="16"/>
  </w:num>
  <w:num w:numId="41">
    <w:abstractNumId w:val="3"/>
    <w:lvlOverride w:ilvl="0">
      <w:startOverride w:val="4"/>
      <w:lvl w:ilvl="0" w:tplc="CF2C862E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C4432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244BE4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2302C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7A1A8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487628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7DA88C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75C01B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2C737A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1"/>
    <w:lvlOverride w:ilvl="0">
      <w:startOverride w:val="9"/>
    </w:lvlOverride>
  </w:num>
  <w:num w:numId="43">
    <w:abstractNumId w:val="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C5"/>
    <w:rsid w:val="008162EC"/>
    <w:rsid w:val="00C1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858B"/>
  <w15:docId w15:val="{22CAD59E-F221-463C-A8B2-3315DB02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Nzev">
    <w:name w:val="Title"/>
    <w:uiPriority w:val="10"/>
    <w:qFormat/>
    <w:pPr>
      <w:spacing w:before="120" w:after="120"/>
      <w:jc w:val="center"/>
    </w:pPr>
    <w:rPr>
      <w:rFonts w:cs="Arial Unicode MS"/>
      <w:b/>
      <w:bCs/>
      <w:color w:val="000000"/>
      <w:sz w:val="28"/>
      <w:szCs w:val="28"/>
      <w:u w:val="single"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spacing w:after="160" w:line="259" w:lineRule="auto"/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Barevnseznamzvraznn11">
    <w:name w:val="Barevný seznam – zvýraznění 11"/>
    <w:pPr>
      <w:ind w:left="708"/>
    </w:pPr>
    <w:rPr>
      <w:rFonts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5">
    <w:name w:val="Importovaný styl 5"/>
    <w:pPr>
      <w:numPr>
        <w:numId w:val="15"/>
      </w:numPr>
    </w:pPr>
  </w:style>
  <w:style w:type="numbering" w:customStyle="1" w:styleId="Importovanstyl6">
    <w:name w:val="Importovaný styl 6"/>
    <w:pPr>
      <w:numPr>
        <w:numId w:val="19"/>
      </w:numPr>
    </w:pPr>
  </w:style>
  <w:style w:type="character" w:customStyle="1" w:styleId="Hyperlink1">
    <w:name w:val="Hyperlink.1"/>
    <w:basedOn w:val="Hypertextovodkaz"/>
    <w:rPr>
      <w:outline w:val="0"/>
      <w:color w:val="0000FF"/>
      <w:u w:val="single" w:color="0000FF"/>
    </w:rPr>
  </w:style>
  <w:style w:type="numbering" w:customStyle="1" w:styleId="Importovanstyl7">
    <w:name w:val="Importovaný styl 7"/>
    <w:pPr>
      <w:numPr>
        <w:numId w:val="23"/>
      </w:numPr>
    </w:pPr>
  </w:style>
  <w:style w:type="numbering" w:customStyle="1" w:styleId="Importovanstyl8">
    <w:name w:val="Importovaný styl 8"/>
    <w:pPr>
      <w:numPr>
        <w:numId w:val="26"/>
      </w:numPr>
    </w:pPr>
  </w:style>
  <w:style w:type="numbering" w:customStyle="1" w:styleId="Importovanstyl9">
    <w:name w:val="Importovaný styl 9"/>
    <w:pPr>
      <w:numPr>
        <w:numId w:val="30"/>
      </w:numPr>
    </w:pPr>
  </w:style>
  <w:style w:type="numbering" w:customStyle="1" w:styleId="Importovanstyl10">
    <w:name w:val="Importovaný styl 10"/>
    <w:pPr>
      <w:numPr>
        <w:numId w:val="33"/>
      </w:numPr>
    </w:pPr>
  </w:style>
  <w:style w:type="numbering" w:customStyle="1" w:styleId="Importovanstyl11">
    <w:name w:val="Importovaný styl 11"/>
    <w:pPr>
      <w:numPr>
        <w:numId w:val="36"/>
      </w:numPr>
    </w:pPr>
  </w:style>
  <w:style w:type="numbering" w:customStyle="1" w:styleId="Importovanstyl12">
    <w:name w:val="Importovaný styl 12"/>
    <w:pPr>
      <w:numPr>
        <w:numId w:val="39"/>
      </w:numPr>
    </w:pPr>
  </w:style>
  <w:style w:type="numbering" w:customStyle="1" w:styleId="Importovanstyl13">
    <w:name w:val="Importovaný styl 13"/>
    <w:pPr>
      <w:numPr>
        <w:numId w:val="43"/>
      </w:numPr>
    </w:pPr>
  </w:style>
  <w:style w:type="paragraph" w:customStyle="1" w:styleId="Body2">
    <w:name w:val="Body 2"/>
    <w:pPr>
      <w:spacing w:after="210" w:line="264" w:lineRule="auto"/>
      <w:ind w:left="709"/>
      <w:jc w:val="both"/>
    </w:pPr>
    <w:rPr>
      <w:rFonts w:ascii="Arial" w:hAnsi="Arial" w:cs="Arial Unicode MS"/>
      <w:color w:val="000000"/>
      <w:kern w:val="28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ace@janskelaz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2858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Šarlota Kondosová</dc:creator>
  <cp:lastModifiedBy>Šarlota Kondosová</cp:lastModifiedBy>
  <cp:revision>2</cp:revision>
  <dcterms:created xsi:type="dcterms:W3CDTF">2026-01-08T11:12:00Z</dcterms:created>
  <dcterms:modified xsi:type="dcterms:W3CDTF">2026-01-08T11:12:00Z</dcterms:modified>
</cp:coreProperties>
</file>