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620" w:rsidRDefault="00561919">
      <w:pPr>
        <w:pStyle w:val="Nzev"/>
        <w:spacing w:before="0" w:after="0"/>
        <w:rPr>
          <w:u w:val="none"/>
        </w:rPr>
      </w:pPr>
      <w:r>
        <w:rPr>
          <w:u w:val="none"/>
        </w:rPr>
        <w:t>KUPN</w:t>
      </w:r>
      <w:r>
        <w:rPr>
          <w:u w:val="none"/>
        </w:rPr>
        <w:t xml:space="preserve">Í </w:t>
      </w:r>
      <w:r>
        <w:rPr>
          <w:u w:val="none"/>
        </w:rPr>
        <w:t>SMLOUVA</w:t>
      </w:r>
    </w:p>
    <w:p w:rsidR="007D0620" w:rsidRDefault="00561919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</w:t>
      </w:r>
      <w:r>
        <w:rPr>
          <w:sz w:val="22"/>
          <w:szCs w:val="22"/>
          <w:u w:val="none"/>
        </w:rPr>
        <w:t>. SLL JL/</w:t>
      </w:r>
      <w:r>
        <w:rPr>
          <w:sz w:val="22"/>
          <w:szCs w:val="22"/>
          <w:u w:val="none"/>
        </w:rPr>
        <w:t>…………/2025</w:t>
      </w:r>
    </w:p>
    <w:p w:rsidR="007D0620" w:rsidRDefault="007D0620">
      <w:pPr>
        <w:jc w:val="center"/>
        <w:rPr>
          <w:b/>
          <w:bCs/>
          <w:sz w:val="22"/>
          <w:szCs w:val="22"/>
        </w:rPr>
      </w:pPr>
    </w:p>
    <w:p w:rsidR="007D0620" w:rsidRDefault="0056191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podle ustanovení § 2079 a násl. zákona č. 89/2012 Sb.,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  <w:lang w:val="da-DK"/>
        </w:rPr>
        <w:t>ansk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zákoníku, v 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znění mezi smluvními stranami, kterými jsou:</w:t>
      </w:r>
    </w:p>
    <w:p w:rsidR="007D0620" w:rsidRDefault="007D0620">
      <w:pPr>
        <w:jc w:val="center"/>
        <w:rPr>
          <w:b/>
          <w:bCs/>
          <w:sz w:val="18"/>
          <w:szCs w:val="18"/>
          <w:u w:val="single"/>
        </w:rPr>
      </w:pPr>
    </w:p>
    <w:p w:rsidR="007D0620" w:rsidRDefault="007D0620">
      <w:pPr>
        <w:jc w:val="center"/>
        <w:rPr>
          <w:b/>
          <w:bCs/>
          <w:sz w:val="18"/>
          <w:szCs w:val="18"/>
          <w:u w:val="single"/>
        </w:rPr>
      </w:pPr>
    </w:p>
    <w:p w:rsidR="007D0620" w:rsidRDefault="00561919">
      <w:pPr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>St</w:t>
      </w:r>
      <w:r>
        <w:rPr>
          <w:rFonts w:eastAsia="Arial Unicode MS" w:cs="Arial Unicode MS"/>
          <w:b/>
          <w:bCs/>
          <w:sz w:val="22"/>
          <w:szCs w:val="22"/>
        </w:rPr>
        <w:t>á</w:t>
      </w:r>
      <w:r>
        <w:rPr>
          <w:rFonts w:eastAsia="Arial Unicode MS" w:cs="Arial Unicode MS"/>
          <w:b/>
          <w:bCs/>
          <w:sz w:val="22"/>
          <w:szCs w:val="22"/>
        </w:rPr>
        <w:t>tn</w:t>
      </w:r>
      <w:r>
        <w:rPr>
          <w:rFonts w:eastAsia="Arial Unicode MS" w:cs="Arial Unicode MS"/>
          <w:b/>
          <w:bCs/>
          <w:sz w:val="22"/>
          <w:szCs w:val="22"/>
        </w:rPr>
        <w:t xml:space="preserve">í </w:t>
      </w:r>
      <w:proofErr w:type="spellStart"/>
      <w:r>
        <w:rPr>
          <w:rFonts w:eastAsia="Arial Unicode MS" w:cs="Arial Unicode MS"/>
          <w:b/>
          <w:bCs/>
          <w:sz w:val="22"/>
          <w:szCs w:val="22"/>
        </w:rPr>
        <w:t>l</w:t>
      </w:r>
      <w:r>
        <w:rPr>
          <w:rFonts w:eastAsia="Arial Unicode MS" w:cs="Arial Unicode MS"/>
          <w:b/>
          <w:bCs/>
          <w:sz w:val="22"/>
          <w:szCs w:val="22"/>
        </w:rPr>
        <w:t>éč</w:t>
      </w:r>
      <w:r>
        <w:rPr>
          <w:rFonts w:eastAsia="Arial Unicode MS" w:cs="Arial Unicode MS"/>
          <w:b/>
          <w:bCs/>
          <w:sz w:val="22"/>
          <w:szCs w:val="22"/>
        </w:rPr>
        <w:t>ebn</w:t>
      </w:r>
      <w:proofErr w:type="spellEnd"/>
      <w:r>
        <w:rPr>
          <w:rFonts w:eastAsia="Arial Unicode MS" w:cs="Arial Unicode MS"/>
          <w:b/>
          <w:bCs/>
          <w:sz w:val="22"/>
          <w:szCs w:val="22"/>
          <w:lang w:val="fr-FR"/>
        </w:rPr>
        <w:t xml:space="preserve">é </w:t>
      </w:r>
      <w:r>
        <w:rPr>
          <w:rFonts w:eastAsia="Arial Unicode MS" w:cs="Arial Unicode MS"/>
          <w:b/>
          <w:bCs/>
          <w:sz w:val="22"/>
          <w:szCs w:val="22"/>
        </w:rPr>
        <w:t>l</w:t>
      </w:r>
      <w:r>
        <w:rPr>
          <w:rFonts w:eastAsia="Arial Unicode MS" w:cs="Arial Unicode MS"/>
          <w:b/>
          <w:bCs/>
          <w:sz w:val="22"/>
          <w:szCs w:val="22"/>
        </w:rPr>
        <w:t>á</w:t>
      </w:r>
      <w:r>
        <w:rPr>
          <w:rFonts w:eastAsia="Arial Unicode MS" w:cs="Arial Unicode MS"/>
          <w:b/>
          <w:bCs/>
          <w:sz w:val="22"/>
          <w:szCs w:val="22"/>
        </w:rPr>
        <w:t>zn</w:t>
      </w:r>
      <w:r>
        <w:rPr>
          <w:rFonts w:eastAsia="Arial Unicode MS" w:cs="Arial Unicode MS"/>
          <w:b/>
          <w:bCs/>
          <w:sz w:val="22"/>
          <w:szCs w:val="22"/>
        </w:rPr>
        <w:t xml:space="preserve">ě </w:t>
      </w:r>
      <w:proofErr w:type="spellStart"/>
      <w:r>
        <w:rPr>
          <w:rFonts w:eastAsia="Arial Unicode MS" w:cs="Arial Unicode MS"/>
          <w:b/>
          <w:bCs/>
          <w:sz w:val="22"/>
          <w:szCs w:val="22"/>
        </w:rPr>
        <w:t>Jansk</w:t>
      </w:r>
      <w:proofErr w:type="spellEnd"/>
      <w:r>
        <w:rPr>
          <w:rFonts w:eastAsia="Arial Unicode MS" w:cs="Arial Unicode MS"/>
          <w:b/>
          <w:bCs/>
          <w:sz w:val="22"/>
          <w:szCs w:val="22"/>
          <w:lang w:val="fr-FR"/>
        </w:rPr>
        <w:t xml:space="preserve">é </w:t>
      </w:r>
      <w:r>
        <w:rPr>
          <w:rFonts w:eastAsia="Arial Unicode MS" w:cs="Arial Unicode MS"/>
          <w:b/>
          <w:bCs/>
          <w:sz w:val="22"/>
          <w:szCs w:val="22"/>
        </w:rPr>
        <w:t>L</w:t>
      </w:r>
      <w:r>
        <w:rPr>
          <w:rFonts w:eastAsia="Arial Unicode MS" w:cs="Arial Unicode MS"/>
          <w:b/>
          <w:bCs/>
          <w:sz w:val="22"/>
          <w:szCs w:val="22"/>
        </w:rPr>
        <w:t>á</w:t>
      </w:r>
      <w:r>
        <w:rPr>
          <w:rFonts w:eastAsia="Arial Unicode MS" w:cs="Arial Unicode MS"/>
          <w:b/>
          <w:bCs/>
          <w:sz w:val="22"/>
          <w:szCs w:val="22"/>
        </w:rPr>
        <w:t>zn</w:t>
      </w:r>
      <w:r>
        <w:rPr>
          <w:rFonts w:eastAsia="Arial Unicode MS" w:cs="Arial Unicode MS"/>
          <w:b/>
          <w:bCs/>
          <w:sz w:val="22"/>
          <w:szCs w:val="22"/>
        </w:rPr>
        <w:t>ě</w:t>
      </w:r>
      <w:r>
        <w:rPr>
          <w:rFonts w:eastAsia="Arial Unicode MS" w:cs="Arial Unicode MS"/>
          <w:b/>
          <w:bCs/>
          <w:sz w:val="22"/>
          <w:szCs w:val="22"/>
        </w:rPr>
        <w:t>, st</w:t>
      </w:r>
      <w:r>
        <w:rPr>
          <w:rFonts w:eastAsia="Arial Unicode MS" w:cs="Arial Unicode MS"/>
          <w:b/>
          <w:bCs/>
          <w:sz w:val="22"/>
          <w:szCs w:val="22"/>
        </w:rPr>
        <w:t>á</w:t>
      </w:r>
      <w:r>
        <w:rPr>
          <w:rFonts w:eastAsia="Arial Unicode MS" w:cs="Arial Unicode MS"/>
          <w:b/>
          <w:bCs/>
          <w:sz w:val="22"/>
          <w:szCs w:val="22"/>
        </w:rPr>
        <w:t>tn</w:t>
      </w:r>
      <w:r>
        <w:rPr>
          <w:rFonts w:eastAsia="Arial Unicode MS" w:cs="Arial Unicode MS"/>
          <w:b/>
          <w:bCs/>
          <w:sz w:val="22"/>
          <w:szCs w:val="22"/>
        </w:rPr>
        <w:t xml:space="preserve">í </w:t>
      </w:r>
      <w:r>
        <w:rPr>
          <w:rFonts w:eastAsia="Arial Unicode MS" w:cs="Arial Unicode MS"/>
          <w:b/>
          <w:bCs/>
          <w:sz w:val="22"/>
          <w:szCs w:val="22"/>
        </w:rPr>
        <w:t xml:space="preserve">podnik </w:t>
      </w:r>
    </w:p>
    <w:p w:rsidR="007D0620" w:rsidRDefault="00561919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I</w:t>
      </w:r>
      <w:r>
        <w:rPr>
          <w:rFonts w:eastAsia="Arial Unicode MS" w:cs="Arial Unicode MS"/>
          <w:sz w:val="22"/>
          <w:szCs w:val="22"/>
        </w:rPr>
        <w:t>Č</w:t>
      </w:r>
      <w:r>
        <w:rPr>
          <w:rFonts w:eastAsia="Arial Unicode MS" w:cs="Arial Unicode MS"/>
          <w:sz w:val="22"/>
          <w:szCs w:val="22"/>
        </w:rPr>
        <w:t>O: 00024007, DI</w:t>
      </w:r>
      <w:r>
        <w:rPr>
          <w:rFonts w:eastAsia="Arial Unicode MS" w:cs="Arial Unicode MS"/>
          <w:sz w:val="22"/>
          <w:szCs w:val="22"/>
        </w:rPr>
        <w:t>Č</w:t>
      </w:r>
      <w:r>
        <w:rPr>
          <w:rFonts w:eastAsia="Arial Unicode MS" w:cs="Arial Unicode MS"/>
          <w:sz w:val="22"/>
          <w:szCs w:val="22"/>
        </w:rPr>
        <w:t xml:space="preserve">: </w:t>
      </w:r>
      <w:r>
        <w:rPr>
          <w:rFonts w:eastAsia="Arial Unicode MS" w:cs="Arial Unicode MS"/>
          <w:sz w:val="22"/>
          <w:szCs w:val="22"/>
        </w:rPr>
        <w:t>CZ00024007</w:t>
      </w:r>
    </w:p>
    <w:p w:rsidR="007D0620" w:rsidRDefault="00561919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se s</w:t>
      </w:r>
      <w:r>
        <w:rPr>
          <w:rFonts w:eastAsia="Arial Unicode MS" w:cs="Arial Unicode MS"/>
          <w:sz w:val="22"/>
          <w:szCs w:val="22"/>
        </w:rPr>
        <w:t>í</w:t>
      </w:r>
      <w:r>
        <w:rPr>
          <w:rFonts w:eastAsia="Arial Unicode MS" w:cs="Arial Unicode MS"/>
          <w:sz w:val="22"/>
          <w:szCs w:val="22"/>
        </w:rPr>
        <w:t>dlem n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m</w:t>
      </w:r>
      <w:r>
        <w:rPr>
          <w:rFonts w:eastAsia="Arial Unicode MS" w:cs="Arial Unicode MS"/>
          <w:sz w:val="22"/>
          <w:szCs w:val="22"/>
        </w:rPr>
        <w:t>ě</w:t>
      </w:r>
      <w:r>
        <w:rPr>
          <w:rFonts w:eastAsia="Arial Unicode MS" w:cs="Arial Unicode MS"/>
          <w:sz w:val="22"/>
          <w:szCs w:val="22"/>
        </w:rPr>
        <w:t>st</w:t>
      </w:r>
      <w:r>
        <w:rPr>
          <w:rFonts w:eastAsia="Arial Unicode MS" w:cs="Arial Unicode MS"/>
          <w:sz w:val="22"/>
          <w:szCs w:val="22"/>
        </w:rPr>
        <w:t xml:space="preserve">í </w:t>
      </w:r>
      <w:r>
        <w:rPr>
          <w:rFonts w:eastAsia="Arial Unicode MS" w:cs="Arial Unicode MS"/>
          <w:sz w:val="22"/>
          <w:szCs w:val="22"/>
        </w:rPr>
        <w:t xml:space="preserve">Svobody 272, 542 25 </w:t>
      </w:r>
      <w:proofErr w:type="spellStart"/>
      <w:r>
        <w:rPr>
          <w:rFonts w:eastAsia="Arial Unicode MS" w:cs="Arial Unicode MS"/>
          <w:sz w:val="22"/>
          <w:szCs w:val="22"/>
        </w:rPr>
        <w:t>Jansk</w:t>
      </w:r>
      <w:proofErr w:type="spellEnd"/>
      <w:r>
        <w:rPr>
          <w:rFonts w:eastAsia="Arial Unicode MS" w:cs="Arial Unicode MS"/>
          <w:sz w:val="22"/>
          <w:szCs w:val="22"/>
          <w:lang w:val="fr-FR"/>
        </w:rPr>
        <w:t xml:space="preserve">é </w:t>
      </w:r>
      <w:r>
        <w:rPr>
          <w:rFonts w:eastAsia="Arial Unicode MS" w:cs="Arial Unicode MS"/>
          <w:sz w:val="22"/>
          <w:szCs w:val="22"/>
        </w:rPr>
        <w:t>L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zn</w:t>
      </w:r>
      <w:r>
        <w:rPr>
          <w:rFonts w:eastAsia="Arial Unicode MS" w:cs="Arial Unicode MS"/>
          <w:sz w:val="22"/>
          <w:szCs w:val="22"/>
        </w:rPr>
        <w:t>ě</w:t>
      </w:r>
    </w:p>
    <w:p w:rsidR="007D0620" w:rsidRDefault="00561919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zaps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n v obchodn</w:t>
      </w:r>
      <w:r>
        <w:rPr>
          <w:rFonts w:eastAsia="Arial Unicode MS" w:cs="Arial Unicode MS"/>
          <w:sz w:val="22"/>
          <w:szCs w:val="22"/>
        </w:rPr>
        <w:t>í</w:t>
      </w:r>
      <w:r>
        <w:rPr>
          <w:rFonts w:eastAsia="Arial Unicode MS" w:cs="Arial Unicode MS"/>
          <w:sz w:val="22"/>
          <w:szCs w:val="22"/>
          <w:lang w:val="da-DK"/>
        </w:rPr>
        <w:t>m rejst</w:t>
      </w:r>
      <w:proofErr w:type="spellStart"/>
      <w:r>
        <w:rPr>
          <w:rFonts w:eastAsia="Arial Unicode MS" w:cs="Arial Unicode MS"/>
          <w:sz w:val="22"/>
          <w:szCs w:val="22"/>
        </w:rPr>
        <w:t>ří</w:t>
      </w:r>
      <w:r>
        <w:rPr>
          <w:rFonts w:eastAsia="Arial Unicode MS" w:cs="Arial Unicode MS"/>
          <w:sz w:val="22"/>
          <w:szCs w:val="22"/>
        </w:rPr>
        <w:t>ku</w:t>
      </w:r>
      <w:proofErr w:type="spellEnd"/>
      <w:r>
        <w:rPr>
          <w:rFonts w:eastAsia="Arial Unicode MS" w:cs="Arial Unicode MS"/>
          <w:sz w:val="22"/>
          <w:szCs w:val="22"/>
        </w:rPr>
        <w:t xml:space="preserve"> veden</w:t>
      </w:r>
      <w:r>
        <w:rPr>
          <w:rFonts w:eastAsia="Arial Unicode MS" w:cs="Arial Unicode MS"/>
          <w:sz w:val="22"/>
          <w:szCs w:val="22"/>
          <w:lang w:val="fr-FR"/>
        </w:rPr>
        <w:t>é</w:t>
      </w:r>
      <w:r>
        <w:rPr>
          <w:rFonts w:eastAsia="Arial Unicode MS" w:cs="Arial Unicode MS"/>
          <w:sz w:val="22"/>
          <w:szCs w:val="22"/>
        </w:rPr>
        <w:t>m Krajsk</w:t>
      </w:r>
      <w:r>
        <w:rPr>
          <w:rFonts w:eastAsia="Arial Unicode MS" w:cs="Arial Unicode MS"/>
          <w:sz w:val="22"/>
          <w:szCs w:val="22"/>
        </w:rPr>
        <w:t>ý</w:t>
      </w:r>
      <w:r>
        <w:rPr>
          <w:rFonts w:eastAsia="Arial Unicode MS" w:cs="Arial Unicode MS"/>
          <w:sz w:val="22"/>
          <w:szCs w:val="22"/>
        </w:rPr>
        <w:t xml:space="preserve">m soudem v Hradci </w:t>
      </w:r>
      <w:proofErr w:type="spellStart"/>
      <w:r>
        <w:rPr>
          <w:rFonts w:eastAsia="Arial Unicode MS" w:cs="Arial Unicode MS"/>
          <w:sz w:val="22"/>
          <w:szCs w:val="22"/>
        </w:rPr>
        <w:t>Kr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lov</w:t>
      </w:r>
      <w:proofErr w:type="spellEnd"/>
      <w:r>
        <w:rPr>
          <w:rFonts w:eastAsia="Arial Unicode MS" w:cs="Arial Unicode MS"/>
          <w:sz w:val="22"/>
          <w:szCs w:val="22"/>
          <w:lang w:val="fr-FR"/>
        </w:rPr>
        <w:t>é</w:t>
      </w:r>
      <w:r>
        <w:rPr>
          <w:rFonts w:eastAsia="Arial Unicode MS" w:cs="Arial Unicode MS"/>
          <w:sz w:val="22"/>
          <w:szCs w:val="22"/>
        </w:rPr>
        <w:t>,</w:t>
      </w:r>
      <w:r>
        <w:rPr>
          <w:rFonts w:eastAsia="Arial Unicode MS" w:cs="Arial Unicode MS"/>
          <w:sz w:val="22"/>
          <w:szCs w:val="22"/>
        </w:rPr>
        <w:t> </w:t>
      </w:r>
      <w:proofErr w:type="spellStart"/>
      <w:r>
        <w:rPr>
          <w:rFonts w:eastAsia="Arial Unicode MS" w:cs="Arial Unicode MS"/>
          <w:sz w:val="22"/>
          <w:szCs w:val="22"/>
        </w:rPr>
        <w:t>sp</w:t>
      </w:r>
      <w:proofErr w:type="spellEnd"/>
      <w:r>
        <w:rPr>
          <w:rFonts w:eastAsia="Arial Unicode MS" w:cs="Arial Unicode MS"/>
          <w:sz w:val="22"/>
          <w:szCs w:val="22"/>
        </w:rPr>
        <w:t>. zn. AXII 253</w:t>
      </w:r>
    </w:p>
    <w:p w:rsidR="007D0620" w:rsidRDefault="00561919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zastoupen </w:t>
      </w:r>
      <w:bookmarkStart w:id="0" w:name="_Hlk187851752"/>
      <w:r>
        <w:rPr>
          <w:rFonts w:eastAsia="Arial Unicode MS" w:cs="Arial Unicode MS"/>
          <w:sz w:val="22"/>
          <w:szCs w:val="22"/>
          <w:lang w:val="de-DE"/>
        </w:rPr>
        <w:t>xxx</w:t>
      </w:r>
      <w:r>
        <w:rPr>
          <w:rFonts w:eastAsia="Arial Unicode MS" w:cs="Arial Unicode MS"/>
          <w:sz w:val="22"/>
          <w:szCs w:val="22"/>
        </w:rPr>
        <w:t xml:space="preserve">, </w:t>
      </w:r>
      <w:r>
        <w:rPr>
          <w:rFonts w:eastAsia="Arial Unicode MS" w:cs="Arial Unicode MS"/>
          <w:sz w:val="22"/>
          <w:szCs w:val="22"/>
        </w:rPr>
        <w:t>ř</w:t>
      </w:r>
      <w:r>
        <w:rPr>
          <w:rFonts w:eastAsia="Arial Unicode MS" w:cs="Arial Unicode MS"/>
          <w:sz w:val="22"/>
          <w:szCs w:val="22"/>
        </w:rPr>
        <w:t>editel</w:t>
      </w:r>
      <w:bookmarkEnd w:id="0"/>
      <w:r>
        <w:rPr>
          <w:rFonts w:eastAsia="Arial Unicode MS" w:cs="Arial Unicode MS"/>
          <w:sz w:val="22"/>
          <w:szCs w:val="22"/>
        </w:rPr>
        <w:t>em</w:t>
      </w:r>
    </w:p>
    <w:p w:rsidR="007D0620" w:rsidRDefault="00561919">
      <w:pPr>
        <w:rPr>
          <w:b/>
          <w:bCs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d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 xml:space="preserve">le jen </w:t>
      </w:r>
      <w:r>
        <w:rPr>
          <w:rFonts w:eastAsia="Arial Unicode MS" w:cs="Arial Unicode MS"/>
          <w:sz w:val="22"/>
          <w:szCs w:val="22"/>
        </w:rPr>
        <w:t>„</w:t>
      </w:r>
      <w:r>
        <w:rPr>
          <w:rFonts w:eastAsia="Arial Unicode MS" w:cs="Arial Unicode MS"/>
          <w:b/>
          <w:bCs/>
          <w:sz w:val="22"/>
          <w:szCs w:val="22"/>
        </w:rPr>
        <w:t>Kupuj</w:t>
      </w:r>
      <w:r>
        <w:rPr>
          <w:rFonts w:eastAsia="Arial Unicode MS" w:cs="Arial Unicode MS"/>
          <w:b/>
          <w:bCs/>
          <w:sz w:val="22"/>
          <w:szCs w:val="22"/>
        </w:rPr>
        <w:t>í</w:t>
      </w:r>
      <w:r>
        <w:rPr>
          <w:rFonts w:eastAsia="Arial Unicode MS" w:cs="Arial Unicode MS"/>
          <w:b/>
          <w:bCs/>
          <w:sz w:val="22"/>
          <w:szCs w:val="22"/>
        </w:rPr>
        <w:t>c</w:t>
      </w:r>
      <w:r>
        <w:rPr>
          <w:rFonts w:eastAsia="Arial Unicode MS" w:cs="Arial Unicode MS"/>
          <w:b/>
          <w:bCs/>
          <w:sz w:val="22"/>
          <w:szCs w:val="22"/>
          <w:lang w:val="pt-PT"/>
        </w:rPr>
        <w:t>í“</w:t>
      </w:r>
    </w:p>
    <w:p w:rsidR="007D0620" w:rsidRDefault="007D0620">
      <w:pPr>
        <w:rPr>
          <w:b/>
          <w:bCs/>
          <w:sz w:val="22"/>
          <w:szCs w:val="22"/>
        </w:rPr>
      </w:pPr>
    </w:p>
    <w:p w:rsidR="007D0620" w:rsidRDefault="00561919">
      <w:pPr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a </w:t>
      </w:r>
    </w:p>
    <w:p w:rsidR="007D0620" w:rsidRDefault="007D0620"/>
    <w:p w:rsidR="007D0620" w:rsidRDefault="00561919">
      <w:pPr>
        <w:rPr>
          <w:b/>
          <w:bCs/>
          <w:i/>
          <w:i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>Body Technology s.r.o.</w:t>
      </w:r>
    </w:p>
    <w:p w:rsidR="007D0620" w:rsidRDefault="00561919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se </w:t>
      </w:r>
      <w:proofErr w:type="spellStart"/>
      <w:r>
        <w:rPr>
          <w:rFonts w:eastAsia="Arial Unicode MS" w:cs="Arial Unicode MS"/>
          <w:sz w:val="22"/>
          <w:szCs w:val="22"/>
        </w:rPr>
        <w:t>s</w:t>
      </w:r>
      <w:r>
        <w:rPr>
          <w:rFonts w:eastAsia="Arial Unicode MS" w:cs="Arial Unicode MS"/>
          <w:sz w:val="22"/>
          <w:szCs w:val="22"/>
        </w:rPr>
        <w:t>í</w:t>
      </w:r>
      <w:proofErr w:type="spellEnd"/>
      <w:r>
        <w:rPr>
          <w:rFonts w:eastAsia="Arial Unicode MS" w:cs="Arial Unicode MS"/>
          <w:sz w:val="22"/>
          <w:szCs w:val="22"/>
          <w:lang w:val="da-DK"/>
        </w:rPr>
        <w:t>dle</w:t>
      </w:r>
      <w:r>
        <w:rPr>
          <w:rFonts w:eastAsia="Arial Unicode MS" w:cs="Arial Unicode MS"/>
          <w:sz w:val="22"/>
          <w:szCs w:val="22"/>
        </w:rPr>
        <w:t>m Kom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rovsk</w:t>
      </w:r>
      <w:r>
        <w:rPr>
          <w:rFonts w:eastAsia="Arial Unicode MS" w:cs="Arial Unicode MS"/>
          <w:sz w:val="22"/>
          <w:szCs w:val="22"/>
        </w:rPr>
        <w:t xml:space="preserve">á </w:t>
      </w:r>
      <w:r>
        <w:rPr>
          <w:rFonts w:eastAsia="Arial Unicode MS" w:cs="Arial Unicode MS"/>
          <w:sz w:val="22"/>
          <w:szCs w:val="22"/>
        </w:rPr>
        <w:t>16, 617 00 Brno</w:t>
      </w:r>
    </w:p>
    <w:p w:rsidR="007D0620" w:rsidRDefault="00561919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I</w:t>
      </w:r>
      <w:r>
        <w:rPr>
          <w:rFonts w:eastAsia="Arial Unicode MS" w:cs="Arial Unicode MS"/>
          <w:sz w:val="22"/>
          <w:szCs w:val="22"/>
        </w:rPr>
        <w:t>Č</w:t>
      </w:r>
      <w:r>
        <w:rPr>
          <w:rFonts w:eastAsia="Arial Unicode MS" w:cs="Arial Unicode MS"/>
          <w:sz w:val="22"/>
          <w:szCs w:val="22"/>
        </w:rPr>
        <w:t xml:space="preserve">O: </w:t>
      </w:r>
      <w:proofErr w:type="gramStart"/>
      <w:r>
        <w:rPr>
          <w:rFonts w:eastAsia="Arial Unicode MS" w:cs="Arial Unicode MS"/>
          <w:sz w:val="22"/>
          <w:szCs w:val="22"/>
        </w:rPr>
        <w:t>28319516,  DI</w:t>
      </w:r>
      <w:r>
        <w:rPr>
          <w:rFonts w:eastAsia="Arial Unicode MS" w:cs="Arial Unicode MS"/>
          <w:sz w:val="22"/>
          <w:szCs w:val="22"/>
        </w:rPr>
        <w:t>Č</w:t>
      </w:r>
      <w:proofErr w:type="gramEnd"/>
      <w:r>
        <w:rPr>
          <w:rFonts w:eastAsia="Arial Unicode MS" w:cs="Arial Unicode MS"/>
          <w:sz w:val="22"/>
          <w:szCs w:val="22"/>
        </w:rPr>
        <w:t>: CZ28319516</w:t>
      </w:r>
    </w:p>
    <w:p w:rsidR="007D0620" w:rsidRDefault="00561919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zapsan</w:t>
      </w:r>
      <w:r>
        <w:rPr>
          <w:rFonts w:eastAsia="Arial Unicode MS" w:cs="Arial Unicode MS"/>
          <w:sz w:val="22"/>
          <w:szCs w:val="22"/>
        </w:rPr>
        <w:t xml:space="preserve">á </w:t>
      </w:r>
      <w:r>
        <w:rPr>
          <w:rFonts w:eastAsia="Arial Unicode MS" w:cs="Arial Unicode MS"/>
          <w:sz w:val="22"/>
          <w:szCs w:val="22"/>
        </w:rPr>
        <w:t>v</w:t>
      </w:r>
      <w:r>
        <w:rPr>
          <w:rFonts w:eastAsia="Arial Unicode MS" w:cs="Arial Unicode MS"/>
          <w:sz w:val="22"/>
          <w:szCs w:val="22"/>
        </w:rPr>
        <w:t> </w:t>
      </w:r>
      <w:r>
        <w:rPr>
          <w:rFonts w:eastAsia="Arial Unicode MS" w:cs="Arial Unicode MS"/>
          <w:sz w:val="22"/>
          <w:szCs w:val="22"/>
        </w:rPr>
        <w:t>obchodn</w:t>
      </w:r>
      <w:r>
        <w:rPr>
          <w:rFonts w:eastAsia="Arial Unicode MS" w:cs="Arial Unicode MS"/>
          <w:sz w:val="22"/>
          <w:szCs w:val="22"/>
        </w:rPr>
        <w:t>í</w:t>
      </w:r>
      <w:r>
        <w:rPr>
          <w:rFonts w:eastAsia="Arial Unicode MS" w:cs="Arial Unicode MS"/>
          <w:sz w:val="22"/>
          <w:szCs w:val="22"/>
          <w:lang w:val="da-DK"/>
        </w:rPr>
        <w:t>m rejst</w:t>
      </w:r>
      <w:proofErr w:type="spellStart"/>
      <w:r>
        <w:rPr>
          <w:rFonts w:eastAsia="Arial Unicode MS" w:cs="Arial Unicode MS"/>
          <w:sz w:val="22"/>
          <w:szCs w:val="22"/>
        </w:rPr>
        <w:t>ří</w:t>
      </w:r>
      <w:r>
        <w:rPr>
          <w:rFonts w:eastAsia="Arial Unicode MS" w:cs="Arial Unicode MS"/>
          <w:sz w:val="22"/>
          <w:szCs w:val="22"/>
        </w:rPr>
        <w:t>ku</w:t>
      </w:r>
      <w:proofErr w:type="spellEnd"/>
      <w:r>
        <w:rPr>
          <w:rFonts w:eastAsia="Arial Unicode MS" w:cs="Arial Unicode MS"/>
          <w:sz w:val="22"/>
          <w:szCs w:val="22"/>
        </w:rPr>
        <w:t xml:space="preserve"> veden</w:t>
      </w:r>
      <w:r>
        <w:rPr>
          <w:rFonts w:eastAsia="Arial Unicode MS" w:cs="Arial Unicode MS"/>
          <w:sz w:val="22"/>
          <w:szCs w:val="22"/>
          <w:lang w:val="fr-FR"/>
        </w:rPr>
        <w:t>é</w:t>
      </w:r>
      <w:r>
        <w:rPr>
          <w:rFonts w:eastAsia="Arial Unicode MS" w:cs="Arial Unicode MS"/>
          <w:sz w:val="22"/>
          <w:szCs w:val="22"/>
        </w:rPr>
        <w:t>m Krajsk</w:t>
      </w:r>
      <w:r>
        <w:rPr>
          <w:rFonts w:eastAsia="Arial Unicode MS" w:cs="Arial Unicode MS"/>
          <w:sz w:val="22"/>
          <w:szCs w:val="22"/>
        </w:rPr>
        <w:t>ý</w:t>
      </w:r>
      <w:r>
        <w:rPr>
          <w:rFonts w:eastAsia="Arial Unicode MS" w:cs="Arial Unicode MS"/>
          <w:sz w:val="22"/>
          <w:szCs w:val="22"/>
        </w:rPr>
        <w:t>m soudem v Brn</w:t>
      </w:r>
      <w:r>
        <w:rPr>
          <w:rFonts w:eastAsia="Arial Unicode MS" w:cs="Arial Unicode MS"/>
          <w:sz w:val="22"/>
          <w:szCs w:val="22"/>
        </w:rPr>
        <w:t>ě</w:t>
      </w:r>
      <w:r>
        <w:rPr>
          <w:rFonts w:eastAsia="Arial Unicode MS" w:cs="Arial Unicode MS"/>
          <w:sz w:val="22"/>
          <w:szCs w:val="22"/>
        </w:rPr>
        <w:t xml:space="preserve">, </w:t>
      </w:r>
      <w:proofErr w:type="spellStart"/>
      <w:r>
        <w:rPr>
          <w:rFonts w:eastAsia="Arial Unicode MS" w:cs="Arial Unicode MS"/>
          <w:sz w:val="22"/>
          <w:szCs w:val="22"/>
        </w:rPr>
        <w:t>sp</w:t>
      </w:r>
      <w:proofErr w:type="spellEnd"/>
      <w:r>
        <w:rPr>
          <w:rFonts w:eastAsia="Arial Unicode MS" w:cs="Arial Unicode MS"/>
          <w:sz w:val="22"/>
          <w:szCs w:val="22"/>
        </w:rPr>
        <w:t>. zn. C 60995</w:t>
      </w:r>
    </w:p>
    <w:p w:rsidR="007D0620" w:rsidRDefault="00561919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zastoupena </w:t>
      </w:r>
      <w:proofErr w:type="spellStart"/>
      <w:r>
        <w:rPr>
          <w:rFonts w:eastAsia="Arial Unicode MS" w:cs="Arial Unicode MS"/>
          <w:sz w:val="22"/>
          <w:szCs w:val="22"/>
        </w:rPr>
        <w:t>xxx</w:t>
      </w:r>
      <w:proofErr w:type="spellEnd"/>
      <w:r>
        <w:rPr>
          <w:rFonts w:eastAsia="Arial Unicode MS" w:cs="Arial Unicode MS"/>
          <w:sz w:val="22"/>
          <w:szCs w:val="22"/>
        </w:rPr>
        <w:t>, jednatelem spole</w:t>
      </w:r>
      <w:r>
        <w:rPr>
          <w:rFonts w:eastAsia="Arial Unicode MS" w:cs="Arial Unicode MS"/>
          <w:sz w:val="22"/>
          <w:szCs w:val="22"/>
        </w:rPr>
        <w:t>č</w:t>
      </w:r>
      <w:r>
        <w:rPr>
          <w:rFonts w:eastAsia="Arial Unicode MS" w:cs="Arial Unicode MS"/>
          <w:sz w:val="22"/>
          <w:szCs w:val="22"/>
        </w:rPr>
        <w:t>nosti</w:t>
      </w:r>
    </w:p>
    <w:p w:rsidR="007D0620" w:rsidRDefault="00561919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d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 xml:space="preserve">le jen </w:t>
      </w:r>
      <w:r>
        <w:rPr>
          <w:rFonts w:eastAsia="Arial Unicode MS" w:cs="Arial Unicode MS"/>
          <w:sz w:val="22"/>
          <w:szCs w:val="22"/>
        </w:rPr>
        <w:t>„</w:t>
      </w:r>
      <w:proofErr w:type="spellStart"/>
      <w:r>
        <w:rPr>
          <w:rFonts w:eastAsia="Arial Unicode MS" w:cs="Arial Unicode MS"/>
          <w:b/>
          <w:bCs/>
          <w:sz w:val="22"/>
          <w:szCs w:val="22"/>
          <w:lang w:val="de-DE"/>
        </w:rPr>
        <w:t>Prod</w:t>
      </w:r>
      <w:r>
        <w:rPr>
          <w:rFonts w:eastAsia="Arial Unicode MS" w:cs="Arial Unicode MS"/>
          <w:b/>
          <w:bCs/>
          <w:sz w:val="22"/>
          <w:szCs w:val="22"/>
        </w:rPr>
        <w:t>á</w:t>
      </w:r>
      <w:r>
        <w:rPr>
          <w:rFonts w:eastAsia="Arial Unicode MS" w:cs="Arial Unicode MS"/>
          <w:b/>
          <w:bCs/>
          <w:sz w:val="22"/>
          <w:szCs w:val="22"/>
        </w:rPr>
        <w:t>vaj</w:t>
      </w:r>
      <w:r>
        <w:rPr>
          <w:rFonts w:eastAsia="Arial Unicode MS" w:cs="Arial Unicode MS"/>
          <w:b/>
          <w:bCs/>
          <w:sz w:val="22"/>
          <w:szCs w:val="22"/>
        </w:rPr>
        <w:t>í</w:t>
      </w:r>
      <w:r>
        <w:rPr>
          <w:rFonts w:eastAsia="Arial Unicode MS" w:cs="Arial Unicode MS"/>
          <w:b/>
          <w:bCs/>
          <w:sz w:val="22"/>
          <w:szCs w:val="22"/>
        </w:rPr>
        <w:t>c</w:t>
      </w:r>
      <w:r>
        <w:rPr>
          <w:rFonts w:eastAsia="Arial Unicode MS" w:cs="Arial Unicode MS"/>
          <w:b/>
          <w:bCs/>
          <w:sz w:val="22"/>
          <w:szCs w:val="22"/>
        </w:rPr>
        <w:t>í</w:t>
      </w:r>
      <w:proofErr w:type="spellEnd"/>
      <w:r>
        <w:rPr>
          <w:rFonts w:eastAsia="Arial Unicode MS" w:cs="Arial Unicode MS"/>
          <w:sz w:val="22"/>
          <w:szCs w:val="22"/>
          <w:rtl/>
          <w:lang w:val="ar-SA"/>
        </w:rPr>
        <w:t>“</w:t>
      </w:r>
    </w:p>
    <w:p w:rsidR="007D0620" w:rsidRDefault="007D0620">
      <w:pPr>
        <w:rPr>
          <w:sz w:val="22"/>
          <w:szCs w:val="22"/>
        </w:rPr>
      </w:pPr>
    </w:p>
    <w:p w:rsidR="007D0620" w:rsidRDefault="007D0620">
      <w:pPr>
        <w:rPr>
          <w:sz w:val="22"/>
          <w:szCs w:val="22"/>
        </w:rPr>
      </w:pPr>
    </w:p>
    <w:p w:rsidR="007D0620" w:rsidRDefault="007D0620">
      <w:pPr>
        <w:rPr>
          <w:sz w:val="22"/>
          <w:szCs w:val="22"/>
        </w:rPr>
      </w:pPr>
    </w:p>
    <w:p w:rsidR="007D0620" w:rsidRDefault="007D0620">
      <w:pPr>
        <w:rPr>
          <w:sz w:val="22"/>
          <w:szCs w:val="22"/>
        </w:rPr>
      </w:pPr>
    </w:p>
    <w:p w:rsidR="007D0620" w:rsidRDefault="00561919">
      <w:pPr>
        <w:numPr>
          <w:ilvl w:val="0"/>
          <w:numId w:val="2"/>
        </w:num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:rsidR="007D0620" w:rsidRDefault="007D0620">
      <w:pPr>
        <w:ind w:left="567" w:hanging="567"/>
        <w:jc w:val="center"/>
        <w:rPr>
          <w:b/>
          <w:bCs/>
          <w:sz w:val="16"/>
          <w:szCs w:val="16"/>
        </w:rPr>
      </w:pPr>
    </w:p>
    <w:p w:rsidR="007D0620" w:rsidRDefault="0056191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bookmarkStart w:id="1" w:name="_Hlk145689114"/>
      <w:r>
        <w:rPr>
          <w:sz w:val="22"/>
          <w:szCs w:val="22"/>
        </w:rPr>
        <w:t>Smluvní strany</w:t>
      </w:r>
      <w:r>
        <w:rPr>
          <w:sz w:val="22"/>
          <w:szCs w:val="22"/>
        </w:rPr>
        <w:t xml:space="preserve"> uzavírají tuto smlouvu v souladu s ustanovením §§ 6, 26 a 53 zákona č. 134/2016 Sb., o zadávání veřejných zakázek v 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znění, a v souladu s nabídkou Prodávajícího ze dne15.12.2025, která byla v </w:t>
      </w:r>
      <w:r>
        <w:rPr>
          <w:sz w:val="22"/>
          <w:szCs w:val="22"/>
          <w:lang w:val="es-ES_tradnl"/>
        </w:rPr>
        <w:t>zad</w:t>
      </w:r>
      <w:proofErr w:type="spellStart"/>
      <w:r>
        <w:rPr>
          <w:sz w:val="22"/>
          <w:szCs w:val="22"/>
        </w:rPr>
        <w:t>ávacím</w:t>
      </w:r>
      <w:proofErr w:type="spellEnd"/>
      <w:r>
        <w:rPr>
          <w:sz w:val="22"/>
          <w:szCs w:val="22"/>
        </w:rPr>
        <w:t xml:space="preserve"> řízení pro veřejnou zakázku č. 156/2025/ZMR s </w:t>
      </w:r>
      <w:r>
        <w:rPr>
          <w:sz w:val="22"/>
          <w:szCs w:val="22"/>
        </w:rPr>
        <w:t>názvem „</w:t>
      </w:r>
      <w:r>
        <w:rPr>
          <w:b/>
          <w:bCs/>
          <w:sz w:val="22"/>
          <w:szCs w:val="22"/>
          <w:lang w:val="es-ES_tradnl"/>
        </w:rPr>
        <w:tab/>
        <w:t>Stacion</w:t>
      </w:r>
      <w:proofErr w:type="spellStart"/>
      <w:r>
        <w:rPr>
          <w:b/>
          <w:bCs/>
          <w:sz w:val="22"/>
          <w:szCs w:val="22"/>
        </w:rPr>
        <w:t>ární</w:t>
      </w:r>
      <w:proofErr w:type="spellEnd"/>
      <w:r>
        <w:rPr>
          <w:b/>
          <w:bCs/>
          <w:sz w:val="22"/>
          <w:szCs w:val="22"/>
        </w:rPr>
        <w:t xml:space="preserve"> přístroje pro </w:t>
      </w:r>
      <w:proofErr w:type="spellStart"/>
      <w:r>
        <w:rPr>
          <w:b/>
          <w:bCs/>
          <w:sz w:val="22"/>
          <w:szCs w:val="22"/>
        </w:rPr>
        <w:t>celotě</w:t>
      </w:r>
      <w:proofErr w:type="spellEnd"/>
      <w:r>
        <w:rPr>
          <w:b/>
          <w:bCs/>
          <w:sz w:val="22"/>
          <w:szCs w:val="22"/>
          <w:lang w:val="pt-PT"/>
        </w:rPr>
        <w:t>lovou elektro-myo-stimulaci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, vybrána jako nejvýhodnější a která je součástí dokumentace k </w:t>
      </w:r>
      <w:proofErr w:type="spellStart"/>
      <w:r>
        <w:rPr>
          <w:sz w:val="22"/>
          <w:szCs w:val="22"/>
        </w:rPr>
        <w:t>veřejn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zakázce a je uložena u Kupujícího, jakožto zadavatele </w:t>
      </w:r>
      <w:proofErr w:type="spellStart"/>
      <w:r>
        <w:rPr>
          <w:sz w:val="22"/>
          <w:szCs w:val="22"/>
        </w:rPr>
        <w:t>veřejn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zakázky</w:t>
      </w:r>
      <w:bookmarkEnd w:id="1"/>
      <w:r>
        <w:rPr>
          <w:sz w:val="22"/>
          <w:szCs w:val="22"/>
        </w:rPr>
        <w:t xml:space="preserve">. </w:t>
      </w:r>
    </w:p>
    <w:p w:rsidR="007D0620" w:rsidRDefault="007D0620">
      <w:pPr>
        <w:pStyle w:val="Odstavecseseznamem"/>
        <w:spacing w:after="0" w:line="240" w:lineRule="auto"/>
        <w:ind w:left="357"/>
        <w:jc w:val="both"/>
        <w:rPr>
          <w:sz w:val="22"/>
          <w:szCs w:val="22"/>
        </w:rPr>
      </w:pPr>
    </w:p>
    <w:p w:rsidR="007D0620" w:rsidRDefault="00561919">
      <w:pPr>
        <w:numPr>
          <w:ilvl w:val="0"/>
          <w:numId w:val="5"/>
        </w:num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:rsidR="007D0620" w:rsidRDefault="007D0620">
      <w:pPr>
        <w:ind w:left="567" w:hanging="567"/>
        <w:jc w:val="center"/>
        <w:rPr>
          <w:b/>
          <w:bCs/>
          <w:sz w:val="22"/>
          <w:szCs w:val="22"/>
        </w:rPr>
      </w:pPr>
    </w:p>
    <w:p w:rsidR="007D0620" w:rsidRDefault="00561919">
      <w:pPr>
        <w:numPr>
          <w:ilvl w:val="0"/>
          <w:numId w:val="7"/>
        </w:numPr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zavazuje dodat </w:t>
      </w:r>
      <w:r>
        <w:rPr>
          <w:b/>
          <w:bCs/>
          <w:sz w:val="22"/>
          <w:szCs w:val="22"/>
        </w:rPr>
        <w:t>2 ks nov</w:t>
      </w:r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</w:rPr>
        <w:t>ho, nepoužit</w:t>
      </w:r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</w:rPr>
        <w:t xml:space="preserve">ho a </w:t>
      </w:r>
      <w:proofErr w:type="spellStart"/>
      <w:r>
        <w:rPr>
          <w:b/>
          <w:bCs/>
          <w:sz w:val="22"/>
          <w:szCs w:val="22"/>
        </w:rPr>
        <w:t>nerepasovan</w:t>
      </w:r>
      <w:proofErr w:type="spellEnd"/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</w:rPr>
        <w:t>ho přístroje s pří</w:t>
      </w:r>
      <w:r>
        <w:rPr>
          <w:b/>
          <w:bCs/>
          <w:sz w:val="22"/>
          <w:szCs w:val="22"/>
          <w:lang w:val="da-DK"/>
        </w:rPr>
        <w:t>slu</w:t>
      </w:r>
      <w:proofErr w:type="spellStart"/>
      <w:r>
        <w:rPr>
          <w:b/>
          <w:bCs/>
          <w:sz w:val="22"/>
          <w:szCs w:val="22"/>
        </w:rPr>
        <w:t>šenstvím</w:t>
      </w:r>
      <w:proofErr w:type="spellEnd"/>
      <w:r>
        <w:rPr>
          <w:b/>
          <w:bCs/>
          <w:sz w:val="22"/>
          <w:szCs w:val="22"/>
        </w:rPr>
        <w:t xml:space="preserve"> pro celotělovou elektro-</w:t>
      </w:r>
      <w:proofErr w:type="spellStart"/>
      <w:r>
        <w:rPr>
          <w:b/>
          <w:bCs/>
          <w:sz w:val="22"/>
          <w:szCs w:val="22"/>
        </w:rPr>
        <w:t>myo</w:t>
      </w:r>
      <w:proofErr w:type="spellEnd"/>
      <w:r>
        <w:rPr>
          <w:b/>
          <w:bCs/>
          <w:sz w:val="22"/>
          <w:szCs w:val="22"/>
        </w:rPr>
        <w:t>-stimulaci na odd. rehabilitace léčebny dospělých v Janský</w:t>
      </w:r>
      <w:proofErr w:type="spellStart"/>
      <w:r>
        <w:rPr>
          <w:b/>
          <w:bCs/>
          <w:sz w:val="22"/>
          <w:szCs w:val="22"/>
          <w:lang w:val="de-DE"/>
        </w:rPr>
        <w:t>ch</w:t>
      </w:r>
      <w:proofErr w:type="spellEnd"/>
      <w:r>
        <w:rPr>
          <w:b/>
          <w:bCs/>
          <w:sz w:val="22"/>
          <w:szCs w:val="22"/>
          <w:lang w:val="de-DE"/>
        </w:rPr>
        <w:t xml:space="preserve"> L</w:t>
      </w:r>
      <w:proofErr w:type="spellStart"/>
      <w:r>
        <w:rPr>
          <w:b/>
          <w:bCs/>
          <w:sz w:val="22"/>
          <w:szCs w:val="22"/>
        </w:rPr>
        <w:t>ázní</w:t>
      </w:r>
      <w:r>
        <w:rPr>
          <w:b/>
          <w:bCs/>
          <w:sz w:val="22"/>
          <w:szCs w:val="22"/>
          <w:lang w:val="de-DE"/>
        </w:rPr>
        <w:t>ch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 xml:space="preserve">(dále též </w:t>
      </w:r>
      <w:proofErr w:type="spellStart"/>
      <w:r>
        <w:rPr>
          <w:sz w:val="22"/>
          <w:szCs w:val="22"/>
          <w:lang w:val="de-DE"/>
        </w:rPr>
        <w:t>jen</w:t>
      </w:r>
      <w:proofErr w:type="spellEnd"/>
      <w:r>
        <w:rPr>
          <w:sz w:val="22"/>
          <w:szCs w:val="22"/>
          <w:lang w:val="de-DE"/>
        </w:rPr>
        <w:t xml:space="preserve">: </w:t>
      </w:r>
      <w:r>
        <w:rPr>
          <w:sz w:val="22"/>
          <w:szCs w:val="22"/>
        </w:rPr>
        <w:t>„zboží“</w:t>
      </w:r>
      <w:r>
        <w:rPr>
          <w:sz w:val="22"/>
          <w:szCs w:val="22"/>
          <w:lang w:val="en-US"/>
        </w:rPr>
        <w:t xml:space="preserve">). </w:t>
      </w:r>
      <w:proofErr w:type="spellStart"/>
      <w:r>
        <w:rPr>
          <w:sz w:val="22"/>
          <w:szCs w:val="22"/>
          <w:lang w:val="en-US"/>
        </w:rPr>
        <w:t>Sou</w:t>
      </w:r>
      <w:proofErr w:type="spellEnd"/>
      <w:r>
        <w:rPr>
          <w:sz w:val="22"/>
          <w:szCs w:val="22"/>
        </w:rPr>
        <w:t>částí dodávky zboží je následující:</w:t>
      </w:r>
    </w:p>
    <w:p w:rsidR="007D0620" w:rsidRDefault="00561919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doprava </w:t>
      </w:r>
      <w:r>
        <w:rPr>
          <w:sz w:val="22"/>
          <w:szCs w:val="22"/>
        </w:rPr>
        <w:t xml:space="preserve">zboží </w:t>
      </w:r>
      <w:r>
        <w:rPr>
          <w:sz w:val="22"/>
          <w:szCs w:val="22"/>
          <w:lang w:val="es-ES_tradnl"/>
        </w:rPr>
        <w:t>do m</w:t>
      </w:r>
      <w:proofErr w:type="spellStart"/>
      <w:r>
        <w:rPr>
          <w:sz w:val="22"/>
          <w:szCs w:val="22"/>
        </w:rPr>
        <w:t>ísta</w:t>
      </w:r>
      <w:proofErr w:type="spellEnd"/>
      <w:r>
        <w:rPr>
          <w:sz w:val="22"/>
          <w:szCs w:val="22"/>
        </w:rPr>
        <w:t xml:space="preserve"> plnění</w:t>
      </w:r>
      <w:r>
        <w:rPr>
          <w:sz w:val="22"/>
          <w:szCs w:val="22"/>
          <w:lang w:val="fr-FR"/>
        </w:rPr>
        <w:t>, mont</w:t>
      </w:r>
      <w:proofErr w:type="spellStart"/>
      <w:r>
        <w:rPr>
          <w:sz w:val="22"/>
          <w:szCs w:val="22"/>
        </w:rPr>
        <w:t>áž</w:t>
      </w:r>
      <w:proofErr w:type="spellEnd"/>
      <w:r>
        <w:rPr>
          <w:sz w:val="22"/>
          <w:szCs w:val="22"/>
        </w:rPr>
        <w:t xml:space="preserve"> a uvedení </w:t>
      </w:r>
      <w:proofErr w:type="spellStart"/>
      <w:r>
        <w:rPr>
          <w:sz w:val="22"/>
          <w:szCs w:val="22"/>
        </w:rPr>
        <w:t>dodan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zařízení do provozu včetně ověření </w:t>
      </w:r>
      <w:r>
        <w:rPr>
          <w:sz w:val="22"/>
          <w:szCs w:val="22"/>
          <w:lang w:val="de-DE"/>
        </w:rPr>
        <w:t>funk</w:t>
      </w:r>
      <w:proofErr w:type="spellStart"/>
      <w:r>
        <w:rPr>
          <w:sz w:val="22"/>
          <w:szCs w:val="22"/>
        </w:rPr>
        <w:t>čnosti</w:t>
      </w:r>
      <w:proofErr w:type="spellEnd"/>
      <w:r>
        <w:rPr>
          <w:sz w:val="22"/>
          <w:szCs w:val="22"/>
        </w:rPr>
        <w:t xml:space="preserve"> a provedení všech předepsaných zkoušek a testů</w:t>
      </w:r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Sou</w:t>
      </w:r>
      <w:proofErr w:type="spellEnd"/>
      <w:r>
        <w:rPr>
          <w:sz w:val="22"/>
          <w:szCs w:val="22"/>
        </w:rPr>
        <w:t xml:space="preserve">částí plnění je dále zaškolení </w:t>
      </w:r>
      <w:r>
        <w:rPr>
          <w:sz w:val="22"/>
          <w:szCs w:val="22"/>
          <w:lang w:val="it-IT"/>
        </w:rPr>
        <w:t>person</w:t>
      </w:r>
      <w:proofErr w:type="spellStart"/>
      <w:r>
        <w:rPr>
          <w:sz w:val="22"/>
          <w:szCs w:val="22"/>
        </w:rPr>
        <w:t>álu</w:t>
      </w:r>
      <w:proofErr w:type="spellEnd"/>
      <w:r>
        <w:rPr>
          <w:sz w:val="22"/>
          <w:szCs w:val="22"/>
        </w:rPr>
        <w:t xml:space="preserve"> Kupujícího dle zákona č. 375/2022 Sb., o zdravotnických prostředcích </w:t>
      </w:r>
      <w:r>
        <w:rPr>
          <w:sz w:val="22"/>
          <w:szCs w:val="22"/>
        </w:rPr>
        <w:t xml:space="preserve">a diagnostických zdravotnických prostředcích in vitro, v 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znění (dále jen „zákon o zdravotnických </w:t>
      </w:r>
      <w:proofErr w:type="gramStart"/>
      <w:r>
        <w:rPr>
          <w:sz w:val="22"/>
          <w:szCs w:val="22"/>
        </w:rPr>
        <w:t>prostředcích</w:t>
      </w:r>
      <w:r>
        <w:rPr>
          <w:sz w:val="22"/>
          <w:szCs w:val="22"/>
          <w:rtl/>
          <w:lang w:val="ar-SA"/>
        </w:rPr>
        <w:t>“</w:t>
      </w:r>
      <w:proofErr w:type="gramEnd"/>
      <w:r>
        <w:rPr>
          <w:sz w:val="22"/>
          <w:szCs w:val="22"/>
        </w:rPr>
        <w:t xml:space="preserve">), a to v rozsahu </w:t>
      </w:r>
      <w:proofErr w:type="spellStart"/>
      <w:r>
        <w:rPr>
          <w:sz w:val="22"/>
          <w:szCs w:val="22"/>
        </w:rPr>
        <w:t>nezbytn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k tomu, aby byl Kupující schopen postupovat v souladu s § 39 odst. 1 písm. c) zákona o zdravotnických prostř</w:t>
      </w:r>
      <w:r>
        <w:rPr>
          <w:sz w:val="22"/>
          <w:szCs w:val="22"/>
        </w:rPr>
        <w:t>edcích;</w:t>
      </w:r>
    </w:p>
    <w:p w:rsidR="007D0620" w:rsidRDefault="00561919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dodání návodu k obsluze v </w:t>
      </w:r>
      <w:proofErr w:type="spellStart"/>
      <w:r>
        <w:rPr>
          <w:sz w:val="22"/>
          <w:szCs w:val="22"/>
        </w:rPr>
        <w:t>česk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jazyce, prohlášení o shodě, předávací protokol, protokol o zaškolení obsluhy, záruční list, dodací list a další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dokumenty </w:t>
      </w:r>
      <w:proofErr w:type="spellStart"/>
      <w:r>
        <w:rPr>
          <w:sz w:val="22"/>
          <w:szCs w:val="22"/>
        </w:rPr>
        <w:t>nezbytn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pro provoz v </w:t>
      </w:r>
      <w:proofErr w:type="spellStart"/>
      <w:r>
        <w:rPr>
          <w:sz w:val="22"/>
          <w:szCs w:val="22"/>
        </w:rPr>
        <w:t>Česk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republice, </w:t>
      </w:r>
      <w:proofErr w:type="spellStart"/>
      <w:r>
        <w:rPr>
          <w:sz w:val="22"/>
          <w:szCs w:val="22"/>
        </w:rPr>
        <w:t>zejm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na v souladu se zákonem o zdravotnickýc</w:t>
      </w:r>
      <w:r>
        <w:rPr>
          <w:sz w:val="22"/>
          <w:szCs w:val="22"/>
        </w:rPr>
        <w:t>h prostředcích;</w:t>
      </w:r>
    </w:p>
    <w:p w:rsidR="007D0620" w:rsidRDefault="00561919">
      <w:pPr>
        <w:numPr>
          <w:ilvl w:val="1"/>
          <w:numId w:val="7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bezplatn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zajištění servisu a oprav včetně dodávky potřebný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n</w:t>
      </w:r>
      <w:proofErr w:type="spellStart"/>
      <w:r>
        <w:rPr>
          <w:sz w:val="22"/>
          <w:szCs w:val="22"/>
        </w:rPr>
        <w:t>áhradní</w:t>
      </w:r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d</w:t>
      </w:r>
      <w:proofErr w:type="spellStart"/>
      <w:r>
        <w:rPr>
          <w:sz w:val="22"/>
          <w:szCs w:val="22"/>
        </w:rPr>
        <w:t>ílů</w:t>
      </w:r>
      <w:proofErr w:type="spellEnd"/>
      <w:r>
        <w:rPr>
          <w:sz w:val="22"/>
          <w:szCs w:val="22"/>
        </w:rPr>
        <w:t xml:space="preserve"> po dobu záruky tak, aby </w:t>
      </w:r>
      <w:proofErr w:type="spellStart"/>
      <w:r>
        <w:rPr>
          <w:sz w:val="22"/>
          <w:szCs w:val="22"/>
        </w:rPr>
        <w:t>zdravotnick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prostředky splňovaly podmínky zákona o zdravotnických prostředcích;</w:t>
      </w:r>
    </w:p>
    <w:p w:rsidR="007D0620" w:rsidRDefault="005619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it-IT"/>
        </w:rPr>
        <w:t>to v</w:t>
      </w:r>
      <w:proofErr w:type="spellStart"/>
      <w:r>
        <w:rPr>
          <w:sz w:val="22"/>
          <w:szCs w:val="22"/>
        </w:rPr>
        <w:t>še</w:t>
      </w:r>
      <w:proofErr w:type="spellEnd"/>
      <w:r>
        <w:rPr>
          <w:sz w:val="22"/>
          <w:szCs w:val="22"/>
        </w:rPr>
        <w:t xml:space="preserve"> za podmínek sjednaných v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smlouvě a v rozsahu </w:t>
      </w:r>
      <w:r>
        <w:rPr>
          <w:sz w:val="22"/>
          <w:szCs w:val="22"/>
        </w:rPr>
        <w:t>dle zadávací dokumentace (vč. minimální specifikace zboží).</w:t>
      </w:r>
    </w:p>
    <w:p w:rsidR="007D0620" w:rsidRDefault="00561919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se zavazuje zaplatit za </w:t>
      </w:r>
      <w:proofErr w:type="spellStart"/>
      <w:r>
        <w:rPr>
          <w:sz w:val="22"/>
          <w:szCs w:val="22"/>
        </w:rPr>
        <w:t>řádn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dodání zboží, včetně všech součástí dodávky zboží a zaškolení obsluhy, v souladu se všemi podmínkami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smlouvy, cenu sjednanou v 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smlouvě. </w:t>
      </w:r>
    </w:p>
    <w:p w:rsidR="007D0620" w:rsidRDefault="00561919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Podrob</w:t>
      </w:r>
      <w:r>
        <w:rPr>
          <w:sz w:val="22"/>
          <w:szCs w:val="22"/>
        </w:rPr>
        <w:t>ná specifikace zboží a jeho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šenství</w:t>
      </w:r>
      <w:proofErr w:type="spellEnd"/>
      <w:r>
        <w:rPr>
          <w:sz w:val="22"/>
          <w:szCs w:val="22"/>
        </w:rPr>
        <w:t xml:space="preserve"> je obsažena v pří</w:t>
      </w:r>
      <w:r>
        <w:rPr>
          <w:sz w:val="22"/>
          <w:szCs w:val="22"/>
          <w:lang w:val="nl-NL"/>
        </w:rPr>
        <w:t xml:space="preserve">loze </w:t>
      </w:r>
      <w:r>
        <w:rPr>
          <w:sz w:val="22"/>
          <w:szCs w:val="22"/>
        </w:rPr>
        <w:t>č. 1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smlouvy. </w:t>
      </w:r>
    </w:p>
    <w:p w:rsidR="007D0620" w:rsidRDefault="007D0620">
      <w:pPr>
        <w:pStyle w:val="Barevnseznamzvraznn11"/>
        <w:spacing w:before="60"/>
        <w:ind w:left="0"/>
        <w:jc w:val="both"/>
        <w:rPr>
          <w:sz w:val="22"/>
          <w:szCs w:val="22"/>
        </w:rPr>
      </w:pPr>
    </w:p>
    <w:p w:rsidR="007D0620" w:rsidRDefault="007D0620">
      <w:pPr>
        <w:pStyle w:val="Barevnseznamzvraznn11"/>
        <w:spacing w:before="60"/>
        <w:ind w:left="0"/>
        <w:jc w:val="both"/>
        <w:rPr>
          <w:sz w:val="22"/>
          <w:szCs w:val="22"/>
        </w:rPr>
      </w:pPr>
    </w:p>
    <w:p w:rsidR="007D0620" w:rsidRDefault="007D0620">
      <w:pPr>
        <w:pStyle w:val="Barevnseznamzvraznn11"/>
        <w:spacing w:before="60"/>
        <w:ind w:left="0"/>
        <w:jc w:val="both"/>
        <w:rPr>
          <w:sz w:val="22"/>
          <w:szCs w:val="22"/>
        </w:rPr>
      </w:pPr>
    </w:p>
    <w:p w:rsidR="007D0620" w:rsidRDefault="00561919">
      <w:pPr>
        <w:numPr>
          <w:ilvl w:val="0"/>
          <w:numId w:val="8"/>
        </w:num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Dodávka zboží</w:t>
      </w:r>
    </w:p>
    <w:p w:rsidR="007D0620" w:rsidRDefault="007D0620">
      <w:pPr>
        <w:jc w:val="center"/>
        <w:rPr>
          <w:b/>
          <w:bCs/>
          <w:sz w:val="22"/>
          <w:szCs w:val="22"/>
        </w:rPr>
      </w:pPr>
    </w:p>
    <w:p w:rsidR="007D0620" w:rsidRDefault="00561919">
      <w:pPr>
        <w:pStyle w:val="Barevnseznamzvraznn11"/>
        <w:numPr>
          <w:ilvl w:val="0"/>
          <w:numId w:val="10"/>
        </w:numPr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se zavazuje dodat Kupujícímu nov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, nepoužit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nerepasovan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zboží bez vad faktických i právních.</w:t>
      </w:r>
    </w:p>
    <w:p w:rsidR="007D0620" w:rsidRDefault="00561919">
      <w:pPr>
        <w:pStyle w:val="Barevnseznamzvraznn11"/>
        <w:numPr>
          <w:ilvl w:val="0"/>
          <w:numId w:val="10"/>
        </w:numPr>
        <w:spacing w:before="6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se zavazuje zboží na vlastní ná</w:t>
      </w:r>
      <w:r>
        <w:rPr>
          <w:sz w:val="22"/>
          <w:szCs w:val="22"/>
        </w:rPr>
        <w:t xml:space="preserve">klady dopravit do místa plnění a </w:t>
      </w:r>
      <w:proofErr w:type="spellStart"/>
      <w:r>
        <w:rPr>
          <w:sz w:val="22"/>
          <w:szCs w:val="22"/>
        </w:rPr>
        <w:t>uv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st </w:t>
      </w:r>
      <w:proofErr w:type="spellStart"/>
      <w:r>
        <w:rPr>
          <w:sz w:val="22"/>
          <w:szCs w:val="22"/>
        </w:rPr>
        <w:t>dodan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zařízení do provozu včetně ověření </w:t>
      </w:r>
      <w:r>
        <w:rPr>
          <w:sz w:val="22"/>
          <w:szCs w:val="22"/>
          <w:lang w:val="de-DE"/>
        </w:rPr>
        <w:t>funk</w:t>
      </w:r>
      <w:proofErr w:type="spellStart"/>
      <w:r>
        <w:rPr>
          <w:sz w:val="22"/>
          <w:szCs w:val="22"/>
        </w:rPr>
        <w:t>čnosti</w:t>
      </w:r>
      <w:proofErr w:type="spellEnd"/>
      <w:r>
        <w:rPr>
          <w:sz w:val="22"/>
          <w:szCs w:val="22"/>
        </w:rPr>
        <w:t xml:space="preserve">, provedení všech předepsaných zkoušek a testů, instruktáž </w:t>
      </w:r>
      <w:r>
        <w:rPr>
          <w:sz w:val="22"/>
          <w:szCs w:val="22"/>
          <w:lang w:val="it-IT"/>
        </w:rPr>
        <w:t>person</w:t>
      </w:r>
      <w:proofErr w:type="spellStart"/>
      <w:r>
        <w:rPr>
          <w:sz w:val="22"/>
          <w:szCs w:val="22"/>
        </w:rPr>
        <w:t>álu</w:t>
      </w:r>
      <w:proofErr w:type="spellEnd"/>
      <w:r>
        <w:rPr>
          <w:sz w:val="22"/>
          <w:szCs w:val="22"/>
        </w:rPr>
        <w:t xml:space="preserve"> dle zákona o zdravotnických prostředcích, aby byl kupující schopen postupovat v souladu s § </w:t>
      </w:r>
      <w:r>
        <w:rPr>
          <w:sz w:val="22"/>
          <w:szCs w:val="22"/>
          <w:lang w:val="de-DE"/>
        </w:rPr>
        <w:t>39 z</w:t>
      </w:r>
      <w:proofErr w:type="spellStart"/>
      <w:r>
        <w:rPr>
          <w:sz w:val="22"/>
          <w:szCs w:val="22"/>
        </w:rPr>
        <w:t>ákona</w:t>
      </w:r>
      <w:proofErr w:type="spellEnd"/>
      <w:r>
        <w:rPr>
          <w:sz w:val="22"/>
          <w:szCs w:val="22"/>
        </w:rPr>
        <w:t xml:space="preserve"> o zdravotnických prostředcích.</w:t>
      </w:r>
    </w:p>
    <w:p w:rsidR="007D0620" w:rsidRDefault="00561919">
      <w:pPr>
        <w:pStyle w:val="Barevnseznamzvraznn11"/>
        <w:numPr>
          <w:ilvl w:val="0"/>
          <w:numId w:val="10"/>
        </w:numPr>
        <w:spacing w:before="6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se zavazuje po montáži a zprovoznění zboží ověřit za účasti Kupujícího plnou funkčnost zboží, </w:t>
      </w:r>
      <w:proofErr w:type="spellStart"/>
      <w:r>
        <w:rPr>
          <w:sz w:val="22"/>
          <w:szCs w:val="22"/>
        </w:rPr>
        <w:t>zejm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st všechny </w:t>
      </w:r>
      <w:proofErr w:type="spellStart"/>
      <w:r>
        <w:rPr>
          <w:sz w:val="22"/>
          <w:szCs w:val="22"/>
        </w:rPr>
        <w:t>nezbytn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zkoušky a testy. Prodávající se následně zavazuje proškolit Kupujícím určen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zam</w:t>
      </w:r>
      <w:r>
        <w:rPr>
          <w:sz w:val="22"/>
          <w:szCs w:val="22"/>
        </w:rPr>
        <w:t>ěstnance, kteří budou zboží obsluhovat. To vše tak, aby Kupující mohl zajistit dodržení zákona o zdravotnických prostředcích, zejm. ustanovení § 41.</w:t>
      </w:r>
    </w:p>
    <w:p w:rsidR="007D0620" w:rsidRDefault="00561919">
      <w:pPr>
        <w:pStyle w:val="Barevnseznamzvraznn11"/>
        <w:numPr>
          <w:ilvl w:val="0"/>
          <w:numId w:val="10"/>
        </w:numPr>
        <w:spacing w:before="60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Sou</w:t>
      </w:r>
      <w:proofErr w:type="spellEnd"/>
      <w:r>
        <w:rPr>
          <w:sz w:val="22"/>
          <w:szCs w:val="22"/>
        </w:rPr>
        <w:t>částí dodávky zboží je též dodání návodu k obsluze v </w:t>
      </w:r>
      <w:proofErr w:type="spellStart"/>
      <w:r>
        <w:rPr>
          <w:sz w:val="22"/>
          <w:szCs w:val="22"/>
        </w:rPr>
        <w:t>česk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jazyce a dodání prohlášení o shodě a </w:t>
      </w:r>
      <w:r>
        <w:rPr>
          <w:sz w:val="22"/>
          <w:szCs w:val="22"/>
          <w:lang w:val="it-IT"/>
        </w:rPr>
        <w:t>dal</w:t>
      </w:r>
      <w:proofErr w:type="spellStart"/>
      <w:r>
        <w:rPr>
          <w:sz w:val="22"/>
          <w:szCs w:val="22"/>
        </w:rPr>
        <w:t>ší</w:t>
      </w:r>
      <w:proofErr w:type="spellEnd"/>
      <w:r>
        <w:rPr>
          <w:sz w:val="22"/>
          <w:szCs w:val="22"/>
        </w:rPr>
        <w:t xml:space="preserve"> d</w:t>
      </w:r>
      <w:r>
        <w:rPr>
          <w:sz w:val="22"/>
          <w:szCs w:val="22"/>
        </w:rPr>
        <w:t xml:space="preserve">okumentace </w:t>
      </w:r>
      <w:proofErr w:type="spellStart"/>
      <w:r>
        <w:rPr>
          <w:sz w:val="22"/>
          <w:szCs w:val="22"/>
        </w:rPr>
        <w:t>nezbytn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pro provoz zboží v </w:t>
      </w:r>
      <w:proofErr w:type="spellStart"/>
      <w:r>
        <w:rPr>
          <w:sz w:val="22"/>
          <w:szCs w:val="22"/>
        </w:rPr>
        <w:t>Česk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republice, zejm. v souladu se zákonem o zdravotnických prostředcích, a dále dodání předávacího protokolu, protokolu o zaškolení obsluhy, záručního a dodacího listu. Prodávající se dále zavazuje poskytnout Kupují</w:t>
      </w:r>
      <w:r>
        <w:rPr>
          <w:sz w:val="22"/>
          <w:szCs w:val="22"/>
        </w:rPr>
        <w:t xml:space="preserve">címu přesnou adresu výrobců, včetně </w:t>
      </w:r>
      <w:proofErr w:type="spellStart"/>
      <w:r>
        <w:rPr>
          <w:sz w:val="22"/>
          <w:szCs w:val="22"/>
        </w:rPr>
        <w:t>telefonick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ho a emailov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spojení </w:t>
      </w:r>
      <w:r>
        <w:rPr>
          <w:sz w:val="22"/>
          <w:szCs w:val="22"/>
          <w:lang w:val="it-IT"/>
        </w:rPr>
        <w:t>na n</w:t>
      </w:r>
      <w:r>
        <w:rPr>
          <w:sz w:val="22"/>
          <w:szCs w:val="22"/>
        </w:rPr>
        <w:t>ě a třídu zdravotnických prostředků.</w:t>
      </w:r>
    </w:p>
    <w:p w:rsidR="007D0620" w:rsidRDefault="00561919">
      <w:pPr>
        <w:pStyle w:val="Barevnseznamzvraznn11"/>
        <w:numPr>
          <w:ilvl w:val="0"/>
          <w:numId w:val="1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Veškerá textová dokumentace, kterou při plnění smlouvy předává č</w:t>
      </w:r>
      <w:r>
        <w:rPr>
          <w:sz w:val="22"/>
          <w:szCs w:val="22"/>
          <w:lang w:val="it-IT"/>
        </w:rPr>
        <w:t>i p</w:t>
      </w:r>
      <w:proofErr w:type="spellStart"/>
      <w:r>
        <w:rPr>
          <w:sz w:val="22"/>
          <w:szCs w:val="22"/>
        </w:rPr>
        <w:t>ředkládá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Kupujícímu, musí být předána č</w:t>
      </w:r>
      <w:r>
        <w:rPr>
          <w:sz w:val="22"/>
          <w:szCs w:val="22"/>
          <w:lang w:val="it-IT"/>
        </w:rPr>
        <w:t>i p</w:t>
      </w:r>
      <w:proofErr w:type="spellStart"/>
      <w:r>
        <w:rPr>
          <w:sz w:val="22"/>
          <w:szCs w:val="22"/>
        </w:rPr>
        <w:t>ředložena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česk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</w:t>
      </w:r>
      <w:r>
        <w:rPr>
          <w:sz w:val="22"/>
          <w:szCs w:val="22"/>
        </w:rPr>
        <w:t>jazyce.</w:t>
      </w:r>
    </w:p>
    <w:p w:rsidR="007D0620" w:rsidRDefault="00561919">
      <w:pPr>
        <w:pStyle w:val="Barevnseznamzvraznn11"/>
        <w:numPr>
          <w:ilvl w:val="0"/>
          <w:numId w:val="10"/>
        </w:numPr>
        <w:spacing w:before="60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Sou</w:t>
      </w:r>
      <w:proofErr w:type="spellEnd"/>
      <w:r>
        <w:rPr>
          <w:sz w:val="22"/>
          <w:szCs w:val="22"/>
        </w:rPr>
        <w:t xml:space="preserve">částí plnění předmětu </w:t>
      </w:r>
      <w:proofErr w:type="spellStart"/>
      <w:r>
        <w:rPr>
          <w:sz w:val="22"/>
          <w:szCs w:val="22"/>
        </w:rPr>
        <w:t>veřejn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zakázky je </w:t>
      </w:r>
      <w:proofErr w:type="spellStart"/>
      <w:r>
        <w:rPr>
          <w:sz w:val="22"/>
          <w:szCs w:val="22"/>
        </w:rPr>
        <w:t>bezplatn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zajištění servisu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oprav včetně dodávky potřebný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n</w:t>
      </w:r>
      <w:proofErr w:type="spellStart"/>
      <w:r>
        <w:rPr>
          <w:sz w:val="22"/>
          <w:szCs w:val="22"/>
        </w:rPr>
        <w:t>áhradní</w:t>
      </w:r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d</w:t>
      </w:r>
      <w:proofErr w:type="spellStart"/>
      <w:r>
        <w:rPr>
          <w:sz w:val="22"/>
          <w:szCs w:val="22"/>
        </w:rPr>
        <w:t>ílů</w:t>
      </w:r>
      <w:proofErr w:type="spellEnd"/>
      <w:r>
        <w:rPr>
          <w:sz w:val="22"/>
          <w:szCs w:val="22"/>
        </w:rPr>
        <w:t xml:space="preserve"> po dobu záruky tak, aby </w:t>
      </w:r>
      <w:proofErr w:type="spellStart"/>
      <w:r>
        <w:rPr>
          <w:sz w:val="22"/>
          <w:szCs w:val="22"/>
        </w:rPr>
        <w:t>zdravotnick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prostředky splňovaly podmínky zákona o zdravotnických prostředcích, v 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znění. Cena</w:t>
      </w:r>
      <w:r>
        <w:rPr>
          <w:sz w:val="22"/>
          <w:szCs w:val="22"/>
        </w:rPr>
        <w:t xml:space="preserve"> provozní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n</w:t>
      </w:r>
      <w:proofErr w:type="spellStart"/>
      <w:r>
        <w:rPr>
          <w:sz w:val="22"/>
          <w:szCs w:val="22"/>
        </w:rPr>
        <w:t>áplní</w:t>
      </w:r>
      <w:proofErr w:type="spellEnd"/>
      <w:r>
        <w:rPr>
          <w:sz w:val="22"/>
          <w:szCs w:val="22"/>
        </w:rPr>
        <w:t xml:space="preserve"> a náhradní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d</w:t>
      </w:r>
      <w:proofErr w:type="spellStart"/>
      <w:r>
        <w:rPr>
          <w:sz w:val="22"/>
          <w:szCs w:val="22"/>
        </w:rPr>
        <w:t>ílů</w:t>
      </w:r>
      <w:proofErr w:type="spellEnd"/>
      <w:r>
        <w:rPr>
          <w:sz w:val="22"/>
          <w:szCs w:val="22"/>
        </w:rPr>
        <w:t xml:space="preserve"> mimo záruku dle platných ceníků a cen v místě a čase obvyklých. Součástí plnění je dá</w:t>
      </w:r>
      <w:r>
        <w:rPr>
          <w:sz w:val="22"/>
          <w:szCs w:val="22"/>
          <w:lang w:val="it-IT"/>
        </w:rPr>
        <w:t>le prov</w:t>
      </w:r>
      <w:proofErr w:type="spellStart"/>
      <w:r>
        <w:rPr>
          <w:sz w:val="22"/>
          <w:szCs w:val="22"/>
        </w:rPr>
        <w:t>ádění</w:t>
      </w:r>
      <w:proofErr w:type="spellEnd"/>
      <w:r>
        <w:rPr>
          <w:sz w:val="22"/>
          <w:szCs w:val="22"/>
        </w:rPr>
        <w:t xml:space="preserve"> bezpečnostně technických kontrol po dobu záruky (minimálně </w:t>
      </w:r>
      <w:proofErr w:type="spellStart"/>
      <w:r>
        <w:rPr>
          <w:sz w:val="22"/>
          <w:szCs w:val="22"/>
        </w:rPr>
        <w:t>vš</w:t>
      </w:r>
      <w:r>
        <w:rPr>
          <w:sz w:val="22"/>
          <w:szCs w:val="22"/>
          <w:lang w:val="en-US"/>
        </w:rPr>
        <w:t>ak</w:t>
      </w:r>
      <w:proofErr w:type="spellEnd"/>
      <w:r>
        <w:rPr>
          <w:sz w:val="22"/>
          <w:szCs w:val="22"/>
          <w:lang w:val="en-US"/>
        </w:rPr>
        <w:t xml:space="preserve"> 1x </w:t>
      </w:r>
      <w:proofErr w:type="spellStart"/>
      <w:r>
        <w:rPr>
          <w:sz w:val="22"/>
          <w:szCs w:val="22"/>
          <w:lang w:val="en-US"/>
        </w:rPr>
        <w:t>ro</w:t>
      </w:r>
      <w:proofErr w:type="spellEnd"/>
      <w:r>
        <w:rPr>
          <w:sz w:val="22"/>
          <w:szCs w:val="22"/>
        </w:rPr>
        <w:t xml:space="preserve">čně),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jsou </w:t>
      </w:r>
      <w:proofErr w:type="spellStart"/>
      <w:r>
        <w:rPr>
          <w:sz w:val="22"/>
          <w:szCs w:val="22"/>
        </w:rPr>
        <w:t>nezbytn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pro provoz tohoto zařízení</w:t>
      </w:r>
      <w:r>
        <w:rPr>
          <w:sz w:val="22"/>
          <w:szCs w:val="22"/>
        </w:rPr>
        <w:t>, a provedení veškerých předepsaných kontrol, kalibrací</w:t>
      </w:r>
      <w:r>
        <w:rPr>
          <w:sz w:val="22"/>
          <w:szCs w:val="22"/>
          <w:lang w:val="es-ES_tradnl"/>
        </w:rPr>
        <w:t>, validac</w:t>
      </w:r>
      <w:r>
        <w:rPr>
          <w:sz w:val="22"/>
          <w:szCs w:val="22"/>
        </w:rPr>
        <w:t>í a revizí (ať předepsaný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v</w:t>
      </w:r>
      <w:proofErr w:type="spellStart"/>
      <w:r>
        <w:rPr>
          <w:sz w:val="22"/>
          <w:szCs w:val="22"/>
        </w:rPr>
        <w:t>ýrobcem</w:t>
      </w:r>
      <w:proofErr w:type="spellEnd"/>
      <w:r>
        <w:rPr>
          <w:sz w:val="22"/>
          <w:szCs w:val="22"/>
        </w:rPr>
        <w:t>, tuzemskou servisní organizací nebo právní</w:t>
      </w:r>
      <w:r>
        <w:rPr>
          <w:sz w:val="22"/>
          <w:szCs w:val="22"/>
          <w:lang w:val="it-IT"/>
        </w:rPr>
        <w:t>mi p</w:t>
      </w:r>
      <w:proofErr w:type="spellStart"/>
      <w:r>
        <w:rPr>
          <w:sz w:val="22"/>
          <w:szCs w:val="22"/>
        </w:rPr>
        <w:t>ředpisy</w:t>
      </w:r>
      <w:proofErr w:type="spellEnd"/>
      <w:r>
        <w:rPr>
          <w:sz w:val="22"/>
          <w:szCs w:val="22"/>
        </w:rPr>
        <w:t xml:space="preserve">).  </w:t>
      </w:r>
    </w:p>
    <w:p w:rsidR="007D0620" w:rsidRDefault="00561919">
      <w:pPr>
        <w:pStyle w:val="Barevnseznamzvraznn11"/>
        <w:numPr>
          <w:ilvl w:val="0"/>
          <w:numId w:val="1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je povinen zajistit Prodávajícímu veškerou součinnost nezbytnou pro </w:t>
      </w:r>
      <w:proofErr w:type="spellStart"/>
      <w:r>
        <w:rPr>
          <w:sz w:val="22"/>
          <w:szCs w:val="22"/>
        </w:rPr>
        <w:t>řádn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dodání zboží </w:t>
      </w: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ávajícím</w:t>
      </w:r>
      <w:proofErr w:type="spellEnd"/>
      <w:r>
        <w:rPr>
          <w:sz w:val="22"/>
          <w:szCs w:val="22"/>
        </w:rPr>
        <w:t xml:space="preserve">, včetně součinnosti </w:t>
      </w:r>
      <w:proofErr w:type="spellStart"/>
      <w:r>
        <w:rPr>
          <w:sz w:val="22"/>
          <w:szCs w:val="22"/>
        </w:rPr>
        <w:t>nezbytn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k ověření </w:t>
      </w:r>
      <w:r>
        <w:rPr>
          <w:sz w:val="22"/>
          <w:szCs w:val="22"/>
          <w:lang w:val="de-DE"/>
        </w:rPr>
        <w:t>funk</w:t>
      </w:r>
      <w:proofErr w:type="spellStart"/>
      <w:r>
        <w:rPr>
          <w:sz w:val="22"/>
          <w:szCs w:val="22"/>
        </w:rPr>
        <w:t>čnosti</w:t>
      </w:r>
      <w:proofErr w:type="spellEnd"/>
      <w:r>
        <w:rPr>
          <w:sz w:val="22"/>
          <w:szCs w:val="22"/>
        </w:rPr>
        <w:t xml:space="preserve"> zboží a proškolení budoucí obsluhy zboží.</w:t>
      </w:r>
    </w:p>
    <w:p w:rsidR="007D0620" w:rsidRDefault="00561919">
      <w:pPr>
        <w:pStyle w:val="Barevnseznamzvraznn11"/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Předání a převzetí zboží bude potvrzeno v předávacím protokolu, jehož součástí musí být též potvrzení předání veškerých dokumentů dle předchozího odsta</w:t>
      </w:r>
      <w:r>
        <w:rPr>
          <w:sz w:val="22"/>
          <w:szCs w:val="22"/>
        </w:rPr>
        <w:t>vce a záručního a dodacího listu. Smluvní strany vypracují též protokol zaškolení obsluhy, který bude obsahovat jmenný seznam proškolených zaměstnanců Kupující</w:t>
      </w:r>
      <w:r>
        <w:rPr>
          <w:sz w:val="22"/>
          <w:szCs w:val="22"/>
          <w:lang w:val="pt-PT"/>
        </w:rPr>
        <w:t>ho, v</w:t>
      </w:r>
      <w:r>
        <w:rPr>
          <w:sz w:val="22"/>
          <w:szCs w:val="22"/>
        </w:rPr>
        <w:t xml:space="preserve">četně jejich podpisů. Protokol zaškolení obsluhy musí </w:t>
      </w:r>
      <w:proofErr w:type="spellStart"/>
      <w:r>
        <w:rPr>
          <w:sz w:val="22"/>
          <w:szCs w:val="22"/>
        </w:rPr>
        <w:t>bý</w:t>
      </w:r>
      <w:proofErr w:type="spellEnd"/>
      <w:r>
        <w:rPr>
          <w:sz w:val="22"/>
          <w:szCs w:val="22"/>
          <w:lang w:val="fr-FR"/>
        </w:rPr>
        <w:t>t sou</w:t>
      </w:r>
      <w:r>
        <w:rPr>
          <w:sz w:val="22"/>
          <w:szCs w:val="22"/>
        </w:rPr>
        <w:t xml:space="preserve">částí předávacího protokolu. </w:t>
      </w:r>
    </w:p>
    <w:p w:rsidR="007D0620" w:rsidRDefault="00561919">
      <w:pPr>
        <w:pStyle w:val="Barevnseznamzvraznn11"/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Budou-li během předávací procedury zjištěny vady zboží, budou tyto vady popsány v předávacím protokolu, včetně uvedení </w:t>
      </w:r>
      <w:r>
        <w:rPr>
          <w:sz w:val="22"/>
          <w:szCs w:val="22"/>
          <w:lang w:val="pt-PT"/>
        </w:rPr>
        <w:t>lh</w:t>
      </w:r>
      <w:proofErr w:type="spellStart"/>
      <w:r>
        <w:rPr>
          <w:sz w:val="22"/>
          <w:szCs w:val="22"/>
        </w:rPr>
        <w:t>ůty</w:t>
      </w:r>
      <w:proofErr w:type="spellEnd"/>
      <w:r>
        <w:rPr>
          <w:sz w:val="22"/>
          <w:szCs w:val="22"/>
        </w:rPr>
        <w:t>, do kdy je Prodávající povinen tyto vady odstranit. Po odstranění veškerý</w:t>
      </w:r>
      <w:r>
        <w:rPr>
          <w:sz w:val="22"/>
          <w:szCs w:val="22"/>
          <w:lang w:val="sv-SE"/>
        </w:rPr>
        <w:t>ch vad bude seps</w:t>
      </w:r>
      <w:proofErr w:type="spellStart"/>
      <w:r>
        <w:rPr>
          <w:sz w:val="22"/>
          <w:szCs w:val="22"/>
        </w:rPr>
        <w:t>án</w:t>
      </w:r>
      <w:proofErr w:type="spellEnd"/>
      <w:r>
        <w:rPr>
          <w:sz w:val="22"/>
          <w:szCs w:val="22"/>
        </w:rPr>
        <w:t xml:space="preserve"> nový předávací protokol. Předání</w:t>
      </w:r>
      <w:r>
        <w:rPr>
          <w:sz w:val="22"/>
          <w:szCs w:val="22"/>
          <w:lang w:val="pt-PT"/>
        </w:rPr>
        <w:t>m a p</w:t>
      </w:r>
      <w:proofErr w:type="spellStart"/>
      <w:r>
        <w:rPr>
          <w:sz w:val="22"/>
          <w:szCs w:val="22"/>
        </w:rPr>
        <w:t>ře</w:t>
      </w:r>
      <w:r>
        <w:rPr>
          <w:sz w:val="22"/>
          <w:szCs w:val="22"/>
        </w:rPr>
        <w:t>vzetím</w:t>
      </w:r>
      <w:proofErr w:type="spellEnd"/>
      <w:r>
        <w:rPr>
          <w:sz w:val="22"/>
          <w:szCs w:val="22"/>
        </w:rPr>
        <w:t xml:space="preserve"> zboží ve smyslu čl. V. odst. 3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je podpis předávacího protokolu, ve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již nejsou uvedeny </w:t>
      </w:r>
      <w:proofErr w:type="spellStart"/>
      <w:r>
        <w:rPr>
          <w:sz w:val="22"/>
          <w:szCs w:val="22"/>
        </w:rPr>
        <w:t>žádn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vady zboží.</w:t>
      </w:r>
    </w:p>
    <w:p w:rsidR="007D0620" w:rsidRDefault="00561919">
      <w:pPr>
        <w:pStyle w:val="Barevnseznamzvraznn11"/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Obaly a odpady vznikl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při plnění předmětu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jsou majetkem Prodávajícího, který je jejich původcem a je povinen je</w:t>
      </w:r>
      <w:r>
        <w:rPr>
          <w:sz w:val="22"/>
          <w:szCs w:val="22"/>
        </w:rPr>
        <w:t xml:space="preserve"> zlikvidovat na </w:t>
      </w:r>
      <w:proofErr w:type="spellStart"/>
      <w:r>
        <w:rPr>
          <w:sz w:val="22"/>
          <w:szCs w:val="22"/>
        </w:rPr>
        <w:t>sv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náklady v souladu se zákonem č.477/2001 Sb., o obalech a zákonem č. 541/2020 Sb., o odpadech, v 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znění. </w:t>
      </w:r>
    </w:p>
    <w:p w:rsidR="007D0620" w:rsidRDefault="007D0620">
      <w:pPr>
        <w:spacing w:before="60"/>
        <w:ind w:left="1080"/>
        <w:rPr>
          <w:b/>
          <w:bCs/>
          <w:sz w:val="22"/>
          <w:szCs w:val="22"/>
        </w:rPr>
      </w:pPr>
    </w:p>
    <w:p w:rsidR="007D0620" w:rsidRDefault="00561919">
      <w:pPr>
        <w:numPr>
          <w:ilvl w:val="0"/>
          <w:numId w:val="12"/>
        </w:num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a místo plnění</w:t>
      </w:r>
    </w:p>
    <w:p w:rsidR="007D0620" w:rsidRDefault="007D0620">
      <w:pPr>
        <w:jc w:val="center"/>
        <w:rPr>
          <w:b/>
          <w:bCs/>
          <w:sz w:val="22"/>
          <w:szCs w:val="22"/>
        </w:rPr>
      </w:pPr>
    </w:p>
    <w:p w:rsidR="007D0620" w:rsidRDefault="00561919">
      <w:pPr>
        <w:pStyle w:val="Barevnseznamzvraznn11"/>
        <w:numPr>
          <w:ilvl w:val="0"/>
          <w:numId w:val="14"/>
        </w:numPr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se zavazuje zboží dodat, včetně všech součástí dodávky zboží a zaškolení obsluhy do 2 měsí</w:t>
      </w:r>
      <w:r>
        <w:rPr>
          <w:sz w:val="22"/>
          <w:szCs w:val="22"/>
        </w:rPr>
        <w:t>ců od podpisu smlouvy.</w:t>
      </w:r>
    </w:p>
    <w:p w:rsidR="007D0620" w:rsidRDefault="00561919">
      <w:pPr>
        <w:pStyle w:val="Barevnseznamzvraznn1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s termínem dodávky zboží dle předchozího odstavce se Prodávající zavazuje uhradit Kupujícímu smluvní pokutu za každý den prodlení s dodávkou zboží ve výši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Kč. Právo Kupujícího na náhradu škody převyšující s</w:t>
      </w:r>
      <w:r>
        <w:rPr>
          <w:sz w:val="22"/>
          <w:szCs w:val="22"/>
        </w:rPr>
        <w:t xml:space="preserve">mluvní pokutu není zaplacením smluvní pokuty </w:t>
      </w:r>
      <w:proofErr w:type="spellStart"/>
      <w:r>
        <w:rPr>
          <w:sz w:val="22"/>
          <w:szCs w:val="22"/>
        </w:rPr>
        <w:t>dotč</w:t>
      </w:r>
      <w:proofErr w:type="spellEnd"/>
      <w:r>
        <w:rPr>
          <w:sz w:val="22"/>
          <w:szCs w:val="22"/>
          <w:lang w:val="it-IT"/>
        </w:rPr>
        <w:t xml:space="preserve">eno. </w:t>
      </w:r>
    </w:p>
    <w:p w:rsidR="007D0620" w:rsidRDefault="00561919">
      <w:pPr>
        <w:pStyle w:val="Barevnseznamzvraznn1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Bude-li prodlení </w:t>
      </w: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ávajícího</w:t>
      </w:r>
      <w:proofErr w:type="spellEnd"/>
      <w:r>
        <w:rPr>
          <w:sz w:val="22"/>
          <w:szCs w:val="22"/>
        </w:rPr>
        <w:t xml:space="preserve"> s dodávkou zboží způsobeno výhradně z důvodu neposkytnutí </w:t>
      </w:r>
      <w:proofErr w:type="spellStart"/>
      <w:r>
        <w:rPr>
          <w:sz w:val="22"/>
          <w:szCs w:val="22"/>
        </w:rPr>
        <w:t>nezbytn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součinnosti ze strany Kupujícího, prodlužuje se adekvátně tomuto prodlení termín pro dodávku zboží.</w:t>
      </w:r>
    </w:p>
    <w:p w:rsidR="007D0620" w:rsidRDefault="00561919">
      <w:pPr>
        <w:pStyle w:val="Barevnseznamzvraznn1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Sml</w:t>
      </w:r>
      <w:r>
        <w:rPr>
          <w:sz w:val="22"/>
          <w:szCs w:val="22"/>
        </w:rPr>
        <w:t>uvní strany se dohodly, že místem plnění je</w:t>
      </w:r>
      <w:bookmarkStart w:id="2" w:name="_Hlk145689247"/>
      <w:r>
        <w:rPr>
          <w:sz w:val="22"/>
          <w:szCs w:val="22"/>
        </w:rPr>
        <w:t xml:space="preserve"> odd. rehabilitace léčebny dospělých v Janský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L</w:t>
      </w:r>
      <w:proofErr w:type="spellStart"/>
      <w:r>
        <w:rPr>
          <w:sz w:val="22"/>
          <w:szCs w:val="22"/>
        </w:rPr>
        <w:t>ázních</w:t>
      </w:r>
      <w:proofErr w:type="spellEnd"/>
      <w:r>
        <w:rPr>
          <w:sz w:val="22"/>
          <w:szCs w:val="22"/>
        </w:rPr>
        <w:t>.</w:t>
      </w:r>
      <w:bookmarkEnd w:id="2"/>
    </w:p>
    <w:p w:rsidR="007D0620" w:rsidRDefault="00561919">
      <w:pPr>
        <w:numPr>
          <w:ilvl w:val="0"/>
          <w:numId w:val="14"/>
        </w:numPr>
        <w:spacing w:before="6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lastRenderedPageBreak/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se zavazuje při pohybu v zařízení plně respektovat a dodržovat zásady a pravidla Kupujícího na úseku PO a BOZP a pokyny Kupující</w:t>
      </w:r>
      <w:r>
        <w:rPr>
          <w:sz w:val="22"/>
          <w:szCs w:val="22"/>
          <w:lang w:val="it-IT"/>
        </w:rPr>
        <w:t xml:space="preserve">ho. </w:t>
      </w:r>
    </w:p>
    <w:p w:rsidR="007D0620" w:rsidRDefault="00561919">
      <w:pPr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Osobou oprá</w:t>
      </w:r>
      <w:r>
        <w:rPr>
          <w:sz w:val="22"/>
          <w:szCs w:val="22"/>
        </w:rPr>
        <w:t xml:space="preserve">vněnou k převzetí zboží a potvrzení předávacího protokolu je na straně Kupujícího </w:t>
      </w:r>
      <w:proofErr w:type="spellStart"/>
      <w:proofErr w:type="gram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nesdělí-li Kupující </w:t>
      </w: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ávajícímu</w:t>
      </w:r>
      <w:proofErr w:type="spellEnd"/>
      <w:r>
        <w:rPr>
          <w:sz w:val="22"/>
          <w:szCs w:val="22"/>
        </w:rPr>
        <w:t xml:space="preserve"> písemně (stačí forma emailu) jinak.</w:t>
      </w:r>
    </w:p>
    <w:p w:rsidR="007D0620" w:rsidRDefault="007D0620">
      <w:pPr>
        <w:pStyle w:val="Barevnseznamzvraznn11"/>
        <w:spacing w:before="60"/>
        <w:ind w:left="0"/>
        <w:jc w:val="both"/>
        <w:rPr>
          <w:sz w:val="22"/>
          <w:szCs w:val="22"/>
        </w:rPr>
      </w:pPr>
    </w:p>
    <w:p w:rsidR="007D0620" w:rsidRDefault="00561919">
      <w:pPr>
        <w:numPr>
          <w:ilvl w:val="0"/>
          <w:numId w:val="15"/>
        </w:num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Kupní cena a platební podmínky</w:t>
      </w:r>
    </w:p>
    <w:p w:rsidR="007D0620" w:rsidRDefault="007D0620">
      <w:pPr>
        <w:jc w:val="center"/>
        <w:rPr>
          <w:b/>
          <w:bCs/>
          <w:sz w:val="22"/>
          <w:szCs w:val="22"/>
          <w:shd w:val="clear" w:color="auto" w:fill="FFFF00"/>
        </w:rPr>
      </w:pPr>
    </w:p>
    <w:p w:rsidR="007D0620" w:rsidRDefault="00561919">
      <w:pPr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Kupní cena zboží je stanovena na základě výsledků </w:t>
      </w:r>
      <w:r>
        <w:rPr>
          <w:sz w:val="22"/>
          <w:szCs w:val="22"/>
          <w:lang w:val="es-ES_tradnl"/>
        </w:rPr>
        <w:t>zad</w:t>
      </w:r>
      <w:proofErr w:type="spellStart"/>
      <w:r>
        <w:rPr>
          <w:sz w:val="22"/>
          <w:szCs w:val="22"/>
        </w:rPr>
        <w:t>ávacího</w:t>
      </w:r>
      <w:proofErr w:type="spellEnd"/>
      <w:r>
        <w:rPr>
          <w:sz w:val="22"/>
          <w:szCs w:val="22"/>
        </w:rPr>
        <w:t xml:space="preserve"> řízení a </w:t>
      </w:r>
      <w:r>
        <w:rPr>
          <w:sz w:val="22"/>
          <w:szCs w:val="22"/>
        </w:rPr>
        <w:t xml:space="preserve">činí celkem </w:t>
      </w:r>
      <w:proofErr w:type="spellStart"/>
      <w:r>
        <w:rPr>
          <w:b/>
          <w:bCs/>
          <w:sz w:val="22"/>
          <w:szCs w:val="22"/>
        </w:rPr>
        <w:t>xxx</w:t>
      </w:r>
      <w:proofErr w:type="spellEnd"/>
      <w:r>
        <w:rPr>
          <w:b/>
          <w:bCs/>
          <w:sz w:val="22"/>
          <w:szCs w:val="22"/>
        </w:rPr>
        <w:t xml:space="preserve"> Kč bez DPH</w:t>
      </w:r>
      <w:r>
        <w:rPr>
          <w:sz w:val="22"/>
          <w:szCs w:val="22"/>
        </w:rPr>
        <w:t xml:space="preserve">. K ceně bude </w:t>
      </w:r>
      <w:proofErr w:type="spellStart"/>
      <w:r>
        <w:rPr>
          <w:sz w:val="22"/>
          <w:szCs w:val="22"/>
        </w:rPr>
        <w:t>př</w:t>
      </w:r>
      <w:proofErr w:type="spellEnd"/>
      <w:r>
        <w:rPr>
          <w:sz w:val="22"/>
          <w:szCs w:val="22"/>
          <w:lang w:val="it-IT"/>
        </w:rPr>
        <w:t>ipo</w:t>
      </w:r>
      <w:r>
        <w:rPr>
          <w:sz w:val="22"/>
          <w:szCs w:val="22"/>
        </w:rPr>
        <w:t xml:space="preserve">čtena DPH ve výši dle platných právních předpisů. </w:t>
      </w:r>
    </w:p>
    <w:p w:rsidR="007D0620" w:rsidRDefault="00561919">
      <w:pPr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Kupní cena </w:t>
      </w:r>
      <w:r>
        <w:rPr>
          <w:sz w:val="22"/>
          <w:szCs w:val="22"/>
        </w:rPr>
        <w:t>zahrnuje všechny náklady spojen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  <w:lang w:val="es-ES_tradnl"/>
        </w:rPr>
        <w:t>s realizac</w:t>
      </w:r>
      <w:r>
        <w:rPr>
          <w:sz w:val="22"/>
          <w:szCs w:val="22"/>
        </w:rPr>
        <w:t>í předmětu smlouvy, tj. zejm. dodávku zboží včetně potřebných pomůcek, součástí a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šenství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baln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dopravn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případn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celní poplatky, pojištění, sestavení </w:t>
      </w:r>
      <w:r>
        <w:rPr>
          <w:sz w:val="22"/>
          <w:szCs w:val="22"/>
          <w:lang w:val="fr-FR"/>
        </w:rPr>
        <w:t>a mont</w:t>
      </w:r>
      <w:proofErr w:type="spellStart"/>
      <w:r>
        <w:rPr>
          <w:sz w:val="22"/>
          <w:szCs w:val="22"/>
        </w:rPr>
        <w:t>áž</w:t>
      </w:r>
      <w:proofErr w:type="spellEnd"/>
      <w:r>
        <w:rPr>
          <w:sz w:val="22"/>
          <w:szCs w:val="22"/>
        </w:rPr>
        <w:t xml:space="preserve"> zboží</w:t>
      </w:r>
      <w:r>
        <w:rPr>
          <w:sz w:val="22"/>
          <w:szCs w:val="22"/>
          <w:lang w:val="nl-NL"/>
        </w:rPr>
        <w:t>, z</w:t>
      </w:r>
      <w:proofErr w:type="spellStart"/>
      <w:r>
        <w:rPr>
          <w:sz w:val="22"/>
          <w:szCs w:val="22"/>
        </w:rPr>
        <w:t>áruční</w:t>
      </w:r>
      <w:proofErr w:type="spellEnd"/>
      <w:r>
        <w:rPr>
          <w:sz w:val="22"/>
          <w:szCs w:val="22"/>
        </w:rPr>
        <w:t xml:space="preserve"> servis po dobu záruky, zaš</w:t>
      </w:r>
      <w:r>
        <w:rPr>
          <w:sz w:val="22"/>
          <w:szCs w:val="22"/>
        </w:rPr>
        <w:t>kolení určených zaměstnanců, likvidaci obalů a odpadu.</w:t>
      </w:r>
    </w:p>
    <w:p w:rsidR="007D0620" w:rsidRDefault="00561919">
      <w:pPr>
        <w:pStyle w:val="Barevnseznamzvraznn11"/>
        <w:widowControl w:val="0"/>
        <w:numPr>
          <w:ilvl w:val="0"/>
          <w:numId w:val="18"/>
        </w:numPr>
        <w:suppressAutoHyphens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kupní cena zboží bude Kupující</w:t>
      </w:r>
      <w:r>
        <w:rPr>
          <w:sz w:val="22"/>
          <w:szCs w:val="22"/>
          <w:lang w:val="de-DE"/>
        </w:rPr>
        <w:t xml:space="preserve">m </w:t>
      </w: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ávajícímu</w:t>
      </w:r>
      <w:proofErr w:type="spellEnd"/>
      <w:r>
        <w:rPr>
          <w:sz w:val="22"/>
          <w:szCs w:val="22"/>
        </w:rPr>
        <w:t xml:space="preserve"> uhrazena na základě faktury-</w:t>
      </w:r>
      <w:proofErr w:type="spellStart"/>
      <w:r>
        <w:rPr>
          <w:sz w:val="22"/>
          <w:szCs w:val="22"/>
        </w:rPr>
        <w:t>daňov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dokladu vystaven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ho Prod</w:t>
      </w:r>
      <w:proofErr w:type="spellStart"/>
      <w:r>
        <w:rPr>
          <w:sz w:val="22"/>
          <w:szCs w:val="22"/>
        </w:rPr>
        <w:t>ávajícím</w:t>
      </w:r>
      <w:proofErr w:type="spellEnd"/>
      <w:r>
        <w:rPr>
          <w:sz w:val="22"/>
          <w:szCs w:val="22"/>
        </w:rPr>
        <w:t xml:space="preserve"> nejdříve v </w:t>
      </w:r>
      <w:r>
        <w:rPr>
          <w:sz w:val="22"/>
          <w:szCs w:val="22"/>
          <w:lang w:val="da-DK"/>
        </w:rPr>
        <w:t>den p</w:t>
      </w:r>
      <w:proofErr w:type="spellStart"/>
      <w:r>
        <w:rPr>
          <w:sz w:val="22"/>
          <w:szCs w:val="22"/>
        </w:rPr>
        <w:t>ředání</w:t>
      </w:r>
      <w:proofErr w:type="spellEnd"/>
      <w:r>
        <w:rPr>
          <w:sz w:val="22"/>
          <w:szCs w:val="22"/>
        </w:rPr>
        <w:t xml:space="preserve"> a převzetí zboží a nejpozději do</w:t>
      </w:r>
      <w:r>
        <w:rPr>
          <w:sz w:val="22"/>
          <w:szCs w:val="22"/>
        </w:rPr>
        <w:t xml:space="preserve"> 7 dnů od předání a převzetí zboží ve smyslu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smlouvy. Nedílnou součástí faktury je stejnopis Předávacího protokolu potvrzený oběma smluvními stranami. Splatnost faktury činí 30 dnů ode dne doručení </w:t>
      </w:r>
      <w:proofErr w:type="spellStart"/>
      <w:r>
        <w:rPr>
          <w:sz w:val="22"/>
          <w:szCs w:val="22"/>
        </w:rPr>
        <w:t>řádn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faktury Kupujícímu. Nebude-li faktura obsahovat</w:t>
      </w:r>
      <w:r>
        <w:rPr>
          <w:sz w:val="22"/>
          <w:szCs w:val="22"/>
        </w:rPr>
        <w:t xml:space="preserve"> všechny náležitosti stanoven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touto smlouvou a platnými právní</w:t>
      </w:r>
      <w:r>
        <w:rPr>
          <w:sz w:val="22"/>
          <w:szCs w:val="22"/>
          <w:lang w:val="it-IT"/>
        </w:rPr>
        <w:t>mi p</w:t>
      </w:r>
      <w:proofErr w:type="spellStart"/>
      <w:r>
        <w:rPr>
          <w:sz w:val="22"/>
          <w:szCs w:val="22"/>
        </w:rPr>
        <w:t>ředpisy</w:t>
      </w:r>
      <w:proofErr w:type="spellEnd"/>
      <w:r>
        <w:rPr>
          <w:sz w:val="22"/>
          <w:szCs w:val="22"/>
        </w:rPr>
        <w:t xml:space="preserve"> Č</w:t>
      </w:r>
      <w:r>
        <w:rPr>
          <w:sz w:val="22"/>
          <w:szCs w:val="22"/>
          <w:lang w:val="de-DE"/>
        </w:rPr>
        <w:t>R, v</w:t>
      </w:r>
      <w:r>
        <w:rPr>
          <w:sz w:val="22"/>
          <w:szCs w:val="22"/>
        </w:rPr>
        <w:t xml:space="preserve">četně stejnopisu předávacího protokolu, je Kupující </w:t>
      </w:r>
      <w:r>
        <w:rPr>
          <w:sz w:val="22"/>
          <w:szCs w:val="22"/>
          <w:lang w:val="it-IT"/>
        </w:rPr>
        <w:t>opr</w:t>
      </w:r>
      <w:proofErr w:type="spellStart"/>
      <w:r>
        <w:rPr>
          <w:sz w:val="22"/>
          <w:szCs w:val="22"/>
        </w:rPr>
        <w:t>ávněn</w:t>
      </w:r>
      <w:proofErr w:type="spellEnd"/>
      <w:r>
        <w:rPr>
          <w:sz w:val="22"/>
          <w:szCs w:val="22"/>
        </w:rPr>
        <w:t xml:space="preserve"> fakturu Prodávajícímu ve lhůtě její splatnosti </w:t>
      </w:r>
      <w:proofErr w:type="spellStart"/>
      <w:r>
        <w:rPr>
          <w:sz w:val="22"/>
          <w:szCs w:val="22"/>
        </w:rPr>
        <w:t>vrá</w:t>
      </w:r>
      <w:proofErr w:type="spellEnd"/>
      <w:r>
        <w:rPr>
          <w:sz w:val="22"/>
          <w:szCs w:val="22"/>
          <w:lang w:val="en-US"/>
        </w:rPr>
        <w:t>tit; v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takov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případě se </w:t>
      </w:r>
      <w:proofErr w:type="spellStart"/>
      <w:r>
        <w:rPr>
          <w:sz w:val="22"/>
          <w:szCs w:val="22"/>
        </w:rPr>
        <w:t>př</w:t>
      </w:r>
      <w:r>
        <w:rPr>
          <w:sz w:val="22"/>
          <w:szCs w:val="22"/>
          <w:lang w:val="de-DE"/>
        </w:rPr>
        <w:t>eru</w:t>
      </w:r>
      <w:r>
        <w:rPr>
          <w:sz w:val="22"/>
          <w:szCs w:val="22"/>
        </w:rPr>
        <w:t>ší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bě</w:t>
      </w:r>
      <w:proofErr w:type="spellEnd"/>
      <w:r>
        <w:rPr>
          <w:sz w:val="22"/>
          <w:szCs w:val="22"/>
          <w:lang w:val="pt-PT"/>
        </w:rPr>
        <w:t>h lh</w:t>
      </w:r>
      <w:proofErr w:type="spellStart"/>
      <w:r>
        <w:rPr>
          <w:sz w:val="22"/>
          <w:szCs w:val="22"/>
        </w:rPr>
        <w:t>ůty</w:t>
      </w:r>
      <w:proofErr w:type="spellEnd"/>
      <w:r>
        <w:rPr>
          <w:sz w:val="22"/>
          <w:szCs w:val="22"/>
        </w:rPr>
        <w:t xml:space="preserve"> splatnosti a nová </w:t>
      </w:r>
      <w:r>
        <w:rPr>
          <w:sz w:val="22"/>
          <w:szCs w:val="22"/>
          <w:lang w:val="pt-PT"/>
        </w:rPr>
        <w:t>lh</w:t>
      </w:r>
      <w:proofErr w:type="spellStart"/>
      <w:r>
        <w:rPr>
          <w:sz w:val="22"/>
          <w:szCs w:val="22"/>
        </w:rPr>
        <w:t>ů</w:t>
      </w:r>
      <w:r>
        <w:rPr>
          <w:sz w:val="22"/>
          <w:szCs w:val="22"/>
        </w:rPr>
        <w:t>ta</w:t>
      </w:r>
      <w:proofErr w:type="spellEnd"/>
      <w:r>
        <w:rPr>
          <w:sz w:val="22"/>
          <w:szCs w:val="22"/>
        </w:rPr>
        <w:t xml:space="preserve"> splatnosti počne běž</w:t>
      </w:r>
      <w:r>
        <w:rPr>
          <w:sz w:val="22"/>
          <w:szCs w:val="22"/>
          <w:lang w:val="nl-NL"/>
        </w:rPr>
        <w:t>et doru</w:t>
      </w:r>
      <w:proofErr w:type="spellStart"/>
      <w:r>
        <w:rPr>
          <w:sz w:val="22"/>
          <w:szCs w:val="22"/>
        </w:rPr>
        <w:t>čením</w:t>
      </w:r>
      <w:proofErr w:type="spellEnd"/>
      <w:r>
        <w:rPr>
          <w:sz w:val="22"/>
          <w:szCs w:val="22"/>
        </w:rPr>
        <w:t xml:space="preserve"> opraven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faktury. Kupní cena zboží se považuje za zaplacenou dnem připsání částky kupní ceny zboží na úč</w:t>
      </w:r>
      <w:r>
        <w:rPr>
          <w:sz w:val="22"/>
          <w:szCs w:val="22"/>
          <w:lang w:val="de-DE"/>
        </w:rPr>
        <w:t xml:space="preserve">et </w:t>
      </w: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ávajícího</w:t>
      </w:r>
      <w:proofErr w:type="spellEnd"/>
      <w:r>
        <w:rPr>
          <w:sz w:val="22"/>
          <w:szCs w:val="22"/>
        </w:rPr>
        <w:t xml:space="preserve"> specifikovaný v 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  <w:lang w:val="sv-SE"/>
        </w:rPr>
        <w:t>faktu</w:t>
      </w:r>
      <w:r>
        <w:rPr>
          <w:sz w:val="22"/>
          <w:szCs w:val="22"/>
        </w:rPr>
        <w:t>ř</w:t>
      </w:r>
      <w:r>
        <w:rPr>
          <w:sz w:val="22"/>
          <w:szCs w:val="22"/>
          <w:lang w:val="it-IT"/>
        </w:rPr>
        <w:t>e.</w:t>
      </w:r>
    </w:p>
    <w:p w:rsidR="007D0620" w:rsidRDefault="00561919">
      <w:pPr>
        <w:widowControl w:val="0"/>
        <w:numPr>
          <w:ilvl w:val="0"/>
          <w:numId w:val="18"/>
        </w:numPr>
        <w:suppressAutoHyphens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Smluvní strany souhlasí s elektronickým zasíláním faktur na adre</w:t>
      </w:r>
      <w:r>
        <w:rPr>
          <w:sz w:val="22"/>
          <w:szCs w:val="22"/>
        </w:rPr>
        <w:t xml:space="preserve">su Kupujícího </w:t>
      </w:r>
      <w:hyperlink r:id="rId7" w:history="1">
        <w:r>
          <w:rPr>
            <w:rStyle w:val="Hyperlink0"/>
            <w:sz w:val="22"/>
            <w:szCs w:val="22"/>
          </w:rPr>
          <w:t>fakturace@janskelazne.com</w:t>
        </w:r>
      </w:hyperlink>
      <w:r>
        <w:rPr>
          <w:sz w:val="22"/>
          <w:szCs w:val="22"/>
        </w:rPr>
        <w:t>.</w:t>
      </w:r>
    </w:p>
    <w:p w:rsidR="007D0620" w:rsidRDefault="00561919">
      <w:pPr>
        <w:pStyle w:val="Barevnseznamzvraznn11"/>
        <w:widowControl w:val="0"/>
        <w:numPr>
          <w:ilvl w:val="0"/>
          <w:numId w:val="18"/>
        </w:numPr>
        <w:suppressAutoHyphens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Kupujícího s úhradou kupní ceny zboží </w:t>
      </w: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ávajícímu</w:t>
      </w:r>
      <w:proofErr w:type="spellEnd"/>
      <w:r>
        <w:rPr>
          <w:sz w:val="22"/>
          <w:szCs w:val="22"/>
        </w:rPr>
        <w:t xml:space="preserve"> má </w:t>
      </w: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nárok na úhradu smluvní pokuty ve výši </w:t>
      </w:r>
      <w:proofErr w:type="gramStart"/>
      <w:r>
        <w:rPr>
          <w:sz w:val="22"/>
          <w:szCs w:val="22"/>
        </w:rPr>
        <w:t>0,05%</w:t>
      </w:r>
      <w:proofErr w:type="gramEnd"/>
      <w:r>
        <w:rPr>
          <w:sz w:val="22"/>
          <w:szCs w:val="22"/>
        </w:rPr>
        <w:t xml:space="preserve"> z dlužné částky za každý den prodlen</w:t>
      </w:r>
      <w:r>
        <w:rPr>
          <w:sz w:val="22"/>
          <w:szCs w:val="22"/>
        </w:rPr>
        <w:t xml:space="preserve">í. </w:t>
      </w:r>
    </w:p>
    <w:p w:rsidR="007D0620" w:rsidRDefault="00561919">
      <w:pPr>
        <w:pStyle w:val="Barevnseznamzvraznn11"/>
        <w:numPr>
          <w:ilvl w:val="0"/>
          <w:numId w:val="18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Jak</w:t>
      </w:r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koliv</w:t>
      </w:r>
      <w:proofErr w:type="spellEnd"/>
      <w:r>
        <w:rPr>
          <w:sz w:val="22"/>
          <w:szCs w:val="22"/>
        </w:rPr>
        <w:t xml:space="preserve"> plnění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</w:t>
      </w:r>
      <w:proofErr w:type="spellStart"/>
      <w:r>
        <w:rPr>
          <w:sz w:val="22"/>
          <w:szCs w:val="22"/>
        </w:rPr>
        <w:t>podl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hající</w:t>
      </w:r>
      <w:proofErr w:type="spellEnd"/>
      <w:r>
        <w:rPr>
          <w:sz w:val="22"/>
          <w:szCs w:val="22"/>
        </w:rPr>
        <w:t xml:space="preserve"> DPH je </w:t>
      </w:r>
      <w:proofErr w:type="spellStart"/>
      <w:r>
        <w:rPr>
          <w:sz w:val="22"/>
          <w:szCs w:val="22"/>
        </w:rPr>
        <w:t>splatn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bezhotovostním převodem na bankovní účet smluvní strany uvedený v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m da</w:t>
      </w:r>
      <w:proofErr w:type="spellStart"/>
      <w:r>
        <w:rPr>
          <w:sz w:val="22"/>
          <w:szCs w:val="22"/>
        </w:rPr>
        <w:t>ňov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</w:t>
      </w:r>
      <w:proofErr w:type="gramStart"/>
      <w:r>
        <w:rPr>
          <w:sz w:val="22"/>
          <w:szCs w:val="22"/>
        </w:rPr>
        <w:t>dokladu  -</w:t>
      </w:r>
      <w:proofErr w:type="gramEnd"/>
      <w:r>
        <w:rPr>
          <w:sz w:val="22"/>
          <w:szCs w:val="22"/>
        </w:rPr>
        <w:t xml:space="preserve"> faktuře - a smluvní strana prohlašuje, že každý takový bankovní účet je správcem daně zveřejněn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způ</w:t>
      </w:r>
      <w:proofErr w:type="spellEnd"/>
      <w:r>
        <w:rPr>
          <w:sz w:val="22"/>
          <w:szCs w:val="22"/>
          <w:lang w:val="pt-PT"/>
        </w:rPr>
        <w:t>sobem umo</w:t>
      </w:r>
      <w:proofErr w:type="spellStart"/>
      <w:r>
        <w:rPr>
          <w:sz w:val="22"/>
          <w:szCs w:val="22"/>
        </w:rPr>
        <w:t>žňujícím</w:t>
      </w:r>
      <w:proofErr w:type="spellEnd"/>
      <w:r>
        <w:rPr>
          <w:sz w:val="22"/>
          <w:szCs w:val="22"/>
        </w:rPr>
        <w:t xml:space="preserve"> dálkový přístup ve smyslu zákona č. 235/2004 Sb., o dani z </w:t>
      </w:r>
      <w:proofErr w:type="spellStart"/>
      <w:r>
        <w:rPr>
          <w:sz w:val="22"/>
          <w:szCs w:val="22"/>
        </w:rPr>
        <w:t>př</w:t>
      </w:r>
      <w:proofErr w:type="spellEnd"/>
      <w:r>
        <w:rPr>
          <w:sz w:val="22"/>
          <w:szCs w:val="22"/>
          <w:lang w:val="pt-PT"/>
        </w:rPr>
        <w:t>idan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hodnoty, v 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znění (dále jen „</w:t>
      </w:r>
      <w:r>
        <w:rPr>
          <w:b/>
          <w:bCs/>
          <w:sz w:val="22"/>
          <w:szCs w:val="22"/>
        </w:rPr>
        <w:t>ZDPH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). V případě, že takový bankovní účet nebude uvedeným způsobem zveřejněn, nebo se smluvní strana stane nespolehlivým plátcem v</w:t>
      </w:r>
      <w:r>
        <w:rPr>
          <w:sz w:val="22"/>
          <w:szCs w:val="22"/>
        </w:rPr>
        <w:t xml:space="preserve">e smyslu ZDPH, je druhá smluvní strana oprávněna plnit v částce bez DPH a částku odpovídající DPH </w:t>
      </w:r>
      <w:proofErr w:type="spellStart"/>
      <w:r>
        <w:rPr>
          <w:sz w:val="22"/>
          <w:szCs w:val="22"/>
        </w:rPr>
        <w:t>odv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  <w:lang w:val="en-US"/>
        </w:rPr>
        <w:t>st</w:t>
      </w:r>
      <w:proofErr w:type="spellEnd"/>
      <w:r>
        <w:rPr>
          <w:sz w:val="22"/>
          <w:szCs w:val="22"/>
          <w:lang w:val="en-US"/>
        </w:rPr>
        <w:t xml:space="preserve"> p</w:t>
      </w:r>
      <w:proofErr w:type="spellStart"/>
      <w:r>
        <w:rPr>
          <w:sz w:val="22"/>
          <w:szCs w:val="22"/>
        </w:rPr>
        <w:t>římo</w:t>
      </w:r>
      <w:proofErr w:type="spellEnd"/>
      <w:r>
        <w:rPr>
          <w:sz w:val="22"/>
          <w:szCs w:val="22"/>
        </w:rPr>
        <w:t xml:space="preserve"> na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šný</w:t>
      </w:r>
      <w:proofErr w:type="spellEnd"/>
      <w:r>
        <w:rPr>
          <w:sz w:val="22"/>
          <w:szCs w:val="22"/>
        </w:rPr>
        <w:t xml:space="preserve"> úč</w:t>
      </w:r>
      <w:r>
        <w:rPr>
          <w:sz w:val="22"/>
          <w:szCs w:val="22"/>
          <w:lang w:val="sv-SE"/>
        </w:rPr>
        <w:t>et finan</w:t>
      </w:r>
      <w:proofErr w:type="spellStart"/>
      <w:r>
        <w:rPr>
          <w:sz w:val="22"/>
          <w:szCs w:val="22"/>
        </w:rPr>
        <w:t>čního</w:t>
      </w:r>
      <w:proofErr w:type="spellEnd"/>
      <w:r>
        <w:rPr>
          <w:sz w:val="22"/>
          <w:szCs w:val="22"/>
        </w:rPr>
        <w:t xml:space="preserve"> úřadu.</w:t>
      </w:r>
    </w:p>
    <w:p w:rsidR="007D0620" w:rsidRDefault="00561919">
      <w:pPr>
        <w:pStyle w:val="Barevnseznamzvraznn11"/>
        <w:numPr>
          <w:ilvl w:val="0"/>
          <w:numId w:val="18"/>
        </w:numPr>
        <w:spacing w:before="6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bere na vědomí, že je podle ustanovení § 2 písm. e) zákona č</w:t>
      </w:r>
      <w:r>
        <w:rPr>
          <w:sz w:val="22"/>
          <w:szCs w:val="22"/>
          <w:lang w:val="pt-PT"/>
        </w:rPr>
        <w:t>. 320/2001 Sb., o finan</w:t>
      </w:r>
      <w:r>
        <w:rPr>
          <w:sz w:val="22"/>
          <w:szCs w:val="22"/>
        </w:rPr>
        <w:t>ční kontrole v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veřejn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  <w:lang w:val="de-DE"/>
        </w:rPr>
        <w:t>spr</w:t>
      </w:r>
      <w:r>
        <w:rPr>
          <w:sz w:val="22"/>
          <w:szCs w:val="22"/>
        </w:rPr>
        <w:t>ávě</w:t>
      </w:r>
      <w:proofErr w:type="spellEnd"/>
      <w:r>
        <w:rPr>
          <w:sz w:val="22"/>
          <w:szCs w:val="22"/>
        </w:rPr>
        <w:t xml:space="preserve"> a o změně některý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z</w:t>
      </w:r>
      <w:proofErr w:type="spellStart"/>
      <w:r>
        <w:rPr>
          <w:sz w:val="22"/>
          <w:szCs w:val="22"/>
        </w:rPr>
        <w:t>ákonů</w:t>
      </w:r>
      <w:proofErr w:type="spellEnd"/>
      <w:r>
        <w:rPr>
          <w:sz w:val="22"/>
          <w:szCs w:val="22"/>
        </w:rPr>
        <w:t xml:space="preserve"> (zákon o finanční kontrole), ve znění pozdějších předpisů osobou povinnou spolupůsobit při výkonu finanční kontroly prováděn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 souvislosti s úhradou zboží nebo služeb z veřejný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v</w:t>
      </w:r>
      <w:proofErr w:type="spellStart"/>
      <w:r>
        <w:rPr>
          <w:sz w:val="22"/>
          <w:szCs w:val="22"/>
        </w:rPr>
        <w:t>ýdajů</w:t>
      </w:r>
      <w:proofErr w:type="spellEnd"/>
      <w:r>
        <w:rPr>
          <w:sz w:val="22"/>
          <w:szCs w:val="22"/>
        </w:rPr>
        <w:t>.</w:t>
      </w:r>
    </w:p>
    <w:p w:rsidR="007D0620" w:rsidRDefault="007D0620">
      <w:pPr>
        <w:pStyle w:val="Barevnseznamzvraznn11"/>
        <w:spacing w:before="60"/>
        <w:ind w:left="426"/>
        <w:jc w:val="both"/>
        <w:rPr>
          <w:sz w:val="22"/>
          <w:szCs w:val="22"/>
        </w:rPr>
      </w:pPr>
    </w:p>
    <w:p w:rsidR="007D0620" w:rsidRDefault="00561919">
      <w:pPr>
        <w:numPr>
          <w:ilvl w:val="0"/>
          <w:numId w:val="19"/>
        </w:num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Záruka a odpovědnost za</w:t>
      </w:r>
      <w:r>
        <w:rPr>
          <w:b/>
          <w:bCs/>
          <w:sz w:val="22"/>
          <w:szCs w:val="22"/>
        </w:rPr>
        <w:t xml:space="preserve"> vady zboží</w:t>
      </w:r>
      <w:r>
        <w:rPr>
          <w:b/>
          <w:bCs/>
          <w:sz w:val="22"/>
          <w:szCs w:val="22"/>
          <w:lang w:val="pt-PT"/>
        </w:rPr>
        <w:t>, servis</w:t>
      </w:r>
    </w:p>
    <w:p w:rsidR="007D0620" w:rsidRDefault="007D0620">
      <w:pPr>
        <w:jc w:val="center"/>
        <w:rPr>
          <w:b/>
          <w:bCs/>
          <w:sz w:val="22"/>
          <w:szCs w:val="22"/>
        </w:rPr>
      </w:pPr>
    </w:p>
    <w:p w:rsidR="007D0620" w:rsidRDefault="00561919">
      <w:pPr>
        <w:numPr>
          <w:ilvl w:val="1"/>
          <w:numId w:val="2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Vlastnick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právo ke zboží a nebezpečí škody na zboží </w:t>
      </w:r>
      <w:proofErr w:type="spellStart"/>
      <w:r>
        <w:rPr>
          <w:sz w:val="22"/>
          <w:szCs w:val="22"/>
        </w:rPr>
        <w:t>př</w:t>
      </w:r>
      <w:r>
        <w:rPr>
          <w:sz w:val="22"/>
          <w:szCs w:val="22"/>
          <w:lang w:val="de-DE"/>
        </w:rPr>
        <w:t>ech</w:t>
      </w:r>
      <w:r>
        <w:rPr>
          <w:sz w:val="22"/>
          <w:szCs w:val="22"/>
        </w:rPr>
        <w:t>ází</w:t>
      </w:r>
      <w:proofErr w:type="spellEnd"/>
      <w:r>
        <w:rPr>
          <w:sz w:val="22"/>
          <w:szCs w:val="22"/>
        </w:rPr>
        <w:t xml:space="preserve"> na Kupujícího okamžikem podpisu předávacího protokolu oběma smluvními stranami.</w:t>
      </w:r>
    </w:p>
    <w:p w:rsidR="007D0620" w:rsidRDefault="00561919">
      <w:pPr>
        <w:numPr>
          <w:ilvl w:val="1"/>
          <w:numId w:val="21"/>
        </w:numPr>
        <w:spacing w:before="6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poskytuje záruku za jakost zboží (tzn. záruku za to, že zboží bude mít po celou d</w:t>
      </w:r>
      <w:r>
        <w:rPr>
          <w:sz w:val="22"/>
          <w:szCs w:val="22"/>
        </w:rPr>
        <w:t xml:space="preserve">obu trvání záruky vlastnosti odpovídající </w:t>
      </w:r>
      <w:r>
        <w:rPr>
          <w:sz w:val="22"/>
          <w:szCs w:val="22"/>
          <w:lang w:val="es-ES_tradnl"/>
        </w:rPr>
        <w:t>zad</w:t>
      </w:r>
      <w:proofErr w:type="spellStart"/>
      <w:r>
        <w:rPr>
          <w:sz w:val="22"/>
          <w:szCs w:val="22"/>
        </w:rPr>
        <w:t>ávací</w:t>
      </w:r>
      <w:proofErr w:type="spellEnd"/>
      <w:r>
        <w:rPr>
          <w:sz w:val="22"/>
          <w:szCs w:val="22"/>
        </w:rPr>
        <w:t xml:space="preserve"> dokumentaci, nabídce Prodávajícího a </w:t>
      </w:r>
      <w:proofErr w:type="spellStart"/>
      <w:r>
        <w:rPr>
          <w:sz w:val="22"/>
          <w:szCs w:val="22"/>
        </w:rPr>
        <w:t>technick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dokumentaci výrobce) od okamžiku jeho protokolárního převzetí po dobu 24 měsíců. </w:t>
      </w:r>
    </w:p>
    <w:p w:rsidR="007D0620" w:rsidRDefault="00561919">
      <w:pPr>
        <w:pStyle w:val="Odstavecseseznamem"/>
        <w:numPr>
          <w:ilvl w:val="1"/>
          <w:numId w:val="21"/>
        </w:numPr>
        <w:spacing w:before="60" w:after="0" w:line="240" w:lineRule="auto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odpovídá za vady zboží,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zboží má v době jeho předání Kupuj</w:t>
      </w:r>
      <w:r>
        <w:rPr>
          <w:sz w:val="22"/>
          <w:szCs w:val="22"/>
        </w:rPr>
        <w:t xml:space="preserve">ícímu a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se vyskytnou během záruční doby. V případě zjištění vady zboží, je Kupující povinen tuto vadu Prodávajícímu bez </w:t>
      </w:r>
      <w:proofErr w:type="spellStart"/>
      <w:r>
        <w:rPr>
          <w:sz w:val="22"/>
          <w:szCs w:val="22"/>
        </w:rPr>
        <w:t>zbytečn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odkladu </w:t>
      </w:r>
      <w:proofErr w:type="spellStart"/>
      <w:r>
        <w:rPr>
          <w:sz w:val="22"/>
          <w:szCs w:val="22"/>
        </w:rPr>
        <w:t>ozná</w:t>
      </w:r>
      <w:proofErr w:type="spellEnd"/>
      <w:r>
        <w:rPr>
          <w:sz w:val="22"/>
          <w:szCs w:val="22"/>
          <w:lang w:val="de-DE"/>
        </w:rPr>
        <w:t>mit v</w:t>
      </w:r>
      <w:r>
        <w:rPr>
          <w:sz w:val="22"/>
          <w:szCs w:val="22"/>
        </w:rPr>
        <w:t>četně její specifikace.</w:t>
      </w:r>
    </w:p>
    <w:p w:rsidR="007D0620" w:rsidRDefault="00561919">
      <w:pPr>
        <w:numPr>
          <w:ilvl w:val="1"/>
          <w:numId w:val="21"/>
        </w:numPr>
        <w:spacing w:before="6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se po dobu záruky zavazuje poskytovat Kupujícímu veškerý servis, o</w:t>
      </w:r>
      <w:r>
        <w:rPr>
          <w:sz w:val="22"/>
          <w:szCs w:val="22"/>
        </w:rPr>
        <w:t xml:space="preserve">pravy, dodavatelskou údržbu, kalibrace a </w:t>
      </w:r>
      <w:proofErr w:type="spellStart"/>
      <w:r>
        <w:rPr>
          <w:sz w:val="22"/>
          <w:szCs w:val="22"/>
        </w:rPr>
        <w:t>technick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kontroly v souladu se zákonem o zdravotnických prostředcích, v 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znění,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jsou </w:t>
      </w:r>
      <w:proofErr w:type="spellStart"/>
      <w:r>
        <w:rPr>
          <w:sz w:val="22"/>
          <w:szCs w:val="22"/>
        </w:rPr>
        <w:t>nezbytn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pro provoz zboží (dále všechny kontroly </w:t>
      </w:r>
      <w:proofErr w:type="spellStart"/>
      <w:r>
        <w:rPr>
          <w:sz w:val="22"/>
          <w:szCs w:val="22"/>
        </w:rPr>
        <w:t>předepsan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nebo doporučen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výrobcem, nebo vyplývajících z platných </w:t>
      </w:r>
      <w:r>
        <w:rPr>
          <w:sz w:val="22"/>
          <w:szCs w:val="22"/>
        </w:rPr>
        <w:t>právních předpisů a </w:t>
      </w:r>
      <w:r>
        <w:rPr>
          <w:sz w:val="22"/>
          <w:szCs w:val="22"/>
          <w:lang w:val="it-IT"/>
        </w:rPr>
        <w:t>to v</w:t>
      </w:r>
      <w:r>
        <w:rPr>
          <w:sz w:val="22"/>
          <w:szCs w:val="22"/>
        </w:rPr>
        <w:t>četně vešker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spotřebního materiálu </w:t>
      </w:r>
      <w:proofErr w:type="spellStart"/>
      <w:r>
        <w:rPr>
          <w:sz w:val="22"/>
          <w:szCs w:val="22"/>
        </w:rPr>
        <w:t>potřebn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k jejich provedení</w:t>
      </w:r>
      <w:r>
        <w:rPr>
          <w:sz w:val="22"/>
          <w:szCs w:val="22"/>
          <w:lang w:val="pt-PT"/>
        </w:rPr>
        <w:t>) a n</w:t>
      </w:r>
      <w:proofErr w:type="spellStart"/>
      <w:r>
        <w:rPr>
          <w:sz w:val="22"/>
          <w:szCs w:val="22"/>
        </w:rPr>
        <w:t>áhradní</w:t>
      </w:r>
      <w:proofErr w:type="spellEnd"/>
      <w:r>
        <w:rPr>
          <w:sz w:val="22"/>
          <w:szCs w:val="22"/>
        </w:rPr>
        <w:t xml:space="preserve"> díly </w:t>
      </w:r>
      <w:proofErr w:type="spellStart"/>
      <w:r>
        <w:rPr>
          <w:sz w:val="22"/>
          <w:szCs w:val="22"/>
        </w:rPr>
        <w:t>potřebn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k zajištění </w:t>
      </w:r>
      <w:proofErr w:type="spellStart"/>
      <w:r>
        <w:rPr>
          <w:sz w:val="22"/>
          <w:szCs w:val="22"/>
        </w:rPr>
        <w:t>bezvadn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a </w:t>
      </w:r>
      <w:proofErr w:type="spellStart"/>
      <w:r>
        <w:rPr>
          <w:sz w:val="22"/>
          <w:szCs w:val="22"/>
        </w:rPr>
        <w:t>bezpečn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r>
        <w:rPr>
          <w:sz w:val="22"/>
          <w:szCs w:val="22"/>
        </w:rPr>
        <w:lastRenderedPageBreak/>
        <w:t>provozu zboží tak, aby zboží, jakožto zdravotnický prostředek splňoval podmínky uveden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šných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ustanovení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z</w:t>
      </w:r>
      <w:proofErr w:type="spellStart"/>
      <w:r>
        <w:rPr>
          <w:sz w:val="22"/>
          <w:szCs w:val="22"/>
        </w:rPr>
        <w:t>ákona</w:t>
      </w:r>
      <w:proofErr w:type="spellEnd"/>
      <w:r>
        <w:rPr>
          <w:sz w:val="22"/>
          <w:szCs w:val="22"/>
        </w:rPr>
        <w:t xml:space="preserve"> o zdravotnických prostředcích, v 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znění. Vyměněný </w:t>
      </w:r>
      <w:proofErr w:type="spellStart"/>
      <w:r>
        <w:rPr>
          <w:sz w:val="22"/>
          <w:szCs w:val="22"/>
          <w:lang w:val="de-DE"/>
        </w:rPr>
        <w:t>nefunk</w:t>
      </w:r>
      <w:proofErr w:type="spellEnd"/>
      <w:r>
        <w:rPr>
          <w:sz w:val="22"/>
          <w:szCs w:val="22"/>
        </w:rPr>
        <w:t xml:space="preserve">ční/omezeně </w:t>
      </w:r>
      <w:r>
        <w:rPr>
          <w:sz w:val="22"/>
          <w:szCs w:val="22"/>
          <w:lang w:val="de-DE"/>
        </w:rPr>
        <w:t>funk</w:t>
      </w:r>
      <w:r>
        <w:rPr>
          <w:sz w:val="22"/>
          <w:szCs w:val="22"/>
        </w:rPr>
        <w:t xml:space="preserve">ční náhradní díl je po oddělení od </w:t>
      </w:r>
      <w:proofErr w:type="spellStart"/>
      <w:r>
        <w:rPr>
          <w:sz w:val="22"/>
          <w:szCs w:val="22"/>
        </w:rPr>
        <w:t>zdravotnick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prostředku majetkem Prodávající</w:t>
      </w:r>
      <w:r>
        <w:rPr>
          <w:sz w:val="22"/>
          <w:szCs w:val="22"/>
          <w:lang w:val="it-IT"/>
        </w:rPr>
        <w:t>ho. Prod</w:t>
      </w:r>
      <w:proofErr w:type="spellStart"/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se zavazuje poskytovat Kupujícímu též provozní servis a opra</w:t>
      </w:r>
      <w:r>
        <w:rPr>
          <w:sz w:val="22"/>
          <w:szCs w:val="22"/>
        </w:rPr>
        <w:t xml:space="preserve">vit vady, na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se nevztahuje tato smlouva, resp. záruka (zejm. </w:t>
      </w:r>
      <w:proofErr w:type="spellStart"/>
      <w:r>
        <w:rPr>
          <w:sz w:val="22"/>
          <w:szCs w:val="22"/>
        </w:rPr>
        <w:t>poš</w:t>
      </w:r>
      <w:proofErr w:type="spellEnd"/>
      <w:r>
        <w:rPr>
          <w:sz w:val="22"/>
          <w:szCs w:val="22"/>
          <w:lang w:val="nl-NL"/>
        </w:rPr>
        <w:t>kozen</w:t>
      </w:r>
      <w:r>
        <w:rPr>
          <w:sz w:val="22"/>
          <w:szCs w:val="22"/>
        </w:rPr>
        <w:t xml:space="preserve">í zboží Kupujícím). </w:t>
      </w:r>
      <w:r>
        <w:rPr>
          <w:sz w:val="22"/>
          <w:szCs w:val="22"/>
        </w:rPr>
        <w:t xml:space="preserve">Pokud je pro provedení bezpečnostně </w:t>
      </w:r>
      <w:proofErr w:type="spellStart"/>
      <w:r>
        <w:rPr>
          <w:sz w:val="22"/>
          <w:szCs w:val="22"/>
        </w:rPr>
        <w:t>technick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kontroly či jak</w:t>
      </w:r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hokoliv</w:t>
      </w:r>
      <w:proofErr w:type="spellEnd"/>
      <w:r>
        <w:rPr>
          <w:sz w:val="22"/>
          <w:szCs w:val="22"/>
        </w:rPr>
        <w:t xml:space="preserve"> dalšího </w:t>
      </w:r>
      <w:proofErr w:type="spellStart"/>
      <w:r>
        <w:rPr>
          <w:sz w:val="22"/>
          <w:szCs w:val="22"/>
        </w:rPr>
        <w:t>předepsan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testu vyžadován spotřební </w:t>
      </w:r>
      <w:proofErr w:type="spellStart"/>
      <w:r>
        <w:rPr>
          <w:sz w:val="22"/>
          <w:szCs w:val="22"/>
          <w:lang w:val="en-US"/>
        </w:rPr>
        <w:t>materi</w:t>
      </w:r>
      <w:r>
        <w:rPr>
          <w:sz w:val="22"/>
          <w:szCs w:val="22"/>
        </w:rPr>
        <w:t>ál</w:t>
      </w:r>
      <w:proofErr w:type="spellEnd"/>
      <w:r>
        <w:rPr>
          <w:sz w:val="22"/>
          <w:szCs w:val="22"/>
        </w:rPr>
        <w:t>, je vždy součástí provedení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</w:t>
      </w:r>
      <w:proofErr w:type="gramStart"/>
      <w:r>
        <w:rPr>
          <w:sz w:val="22"/>
          <w:szCs w:val="22"/>
        </w:rPr>
        <w:t>ko</w:t>
      </w:r>
      <w:r>
        <w:rPr>
          <w:sz w:val="22"/>
          <w:szCs w:val="22"/>
        </w:rPr>
        <w:t>ntroly</w:t>
      </w:r>
      <w:proofErr w:type="gramEnd"/>
      <w:r>
        <w:rPr>
          <w:sz w:val="22"/>
          <w:szCs w:val="22"/>
        </w:rPr>
        <w:t xml:space="preserve"> a proto nemůže být samostatně účtován. </w:t>
      </w:r>
      <w:r>
        <w:rPr>
          <w:sz w:val="22"/>
          <w:szCs w:val="22"/>
        </w:rPr>
        <w:t xml:space="preserve">Bezpečnostně </w:t>
      </w:r>
      <w:proofErr w:type="spellStart"/>
      <w:r>
        <w:rPr>
          <w:sz w:val="22"/>
          <w:szCs w:val="22"/>
        </w:rPr>
        <w:t>technick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kontroly a kalibrace zboží jsou Prodávajícím prováděny minimálně </w:t>
      </w:r>
      <w:r>
        <w:rPr>
          <w:sz w:val="22"/>
          <w:szCs w:val="22"/>
          <w:lang w:val="fr-FR"/>
        </w:rPr>
        <w:t>1x ro</w:t>
      </w:r>
      <w:r>
        <w:rPr>
          <w:sz w:val="22"/>
          <w:szCs w:val="22"/>
        </w:rPr>
        <w:t xml:space="preserve">čně. Kupující </w:t>
      </w:r>
      <w:proofErr w:type="spellStart"/>
      <w:r>
        <w:rPr>
          <w:sz w:val="22"/>
          <w:szCs w:val="22"/>
          <w:lang w:val="de-DE"/>
        </w:rPr>
        <w:t>nen</w:t>
      </w:r>
      <w:proofErr w:type="spellEnd"/>
      <w:r>
        <w:rPr>
          <w:sz w:val="22"/>
          <w:szCs w:val="22"/>
        </w:rPr>
        <w:t>í povinen vyzývat Prodávajícího písemnou formou k jejich provedení. Pokud tak ale učiní, potom Prodá</w:t>
      </w:r>
      <w:r>
        <w:rPr>
          <w:sz w:val="22"/>
          <w:szCs w:val="22"/>
        </w:rPr>
        <w:t xml:space="preserve">vající na tyto prohlídky nastoupí nejpozději do 3 pracovních dnů od doručení výzvy, pokud se smluvní strany nedohodnou jinak. Poslední bezpečnostně technická kontrola bude Prodávajícím provedena nejdříve 1 měsíc a nejpozději 1 den před uplynutím záruční </w:t>
      </w:r>
      <w:r>
        <w:rPr>
          <w:sz w:val="22"/>
          <w:szCs w:val="22"/>
          <w:lang w:val="pt-PT"/>
        </w:rPr>
        <w:t>lh</w:t>
      </w:r>
      <w:proofErr w:type="spellStart"/>
      <w:r>
        <w:rPr>
          <w:sz w:val="22"/>
          <w:szCs w:val="22"/>
        </w:rPr>
        <w:t>ůty</w:t>
      </w:r>
      <w:proofErr w:type="spellEnd"/>
      <w:r>
        <w:rPr>
          <w:sz w:val="22"/>
          <w:szCs w:val="22"/>
        </w:rPr>
        <w:t>.</w:t>
      </w:r>
    </w:p>
    <w:p w:rsidR="007D0620" w:rsidRDefault="00561919">
      <w:pPr>
        <w:numPr>
          <w:ilvl w:val="1"/>
          <w:numId w:val="21"/>
        </w:numPr>
        <w:spacing w:before="6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zároveň s touto smlouvou uzavírá s Kupujícím smlouvu o pozáručním servisu zboží na dobu 48 měsíců (dále jen „servisní smlouva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  <w:lang w:val="it-IT"/>
        </w:rPr>
        <w:t>). Pro prov</w:t>
      </w:r>
      <w:proofErr w:type="spellStart"/>
      <w:r>
        <w:rPr>
          <w:sz w:val="22"/>
          <w:szCs w:val="22"/>
        </w:rPr>
        <w:t>ádění</w:t>
      </w:r>
      <w:proofErr w:type="spellEnd"/>
      <w:r>
        <w:rPr>
          <w:sz w:val="22"/>
          <w:szCs w:val="22"/>
        </w:rPr>
        <w:t xml:space="preserve"> servisu, údržby a další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činností po dobu záruky se použijí pravidla a podmínky stanoven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 ser</w:t>
      </w:r>
      <w:r>
        <w:rPr>
          <w:sz w:val="22"/>
          <w:szCs w:val="22"/>
        </w:rPr>
        <w:t>visní smlouvě obdobně, s výjimkou č</w:t>
      </w:r>
      <w:r>
        <w:rPr>
          <w:sz w:val="22"/>
          <w:szCs w:val="22"/>
          <w:lang w:val="pt-PT"/>
        </w:rPr>
        <w:t>l.</w:t>
      </w:r>
      <w:r>
        <w:rPr>
          <w:sz w:val="22"/>
          <w:szCs w:val="22"/>
        </w:rPr>
        <w:t> V. servisní smlouvy, který se pro servis a další práce po dobu záruky nepoužije.</w:t>
      </w:r>
    </w:p>
    <w:p w:rsidR="007D0620" w:rsidRDefault="007D0620">
      <w:pPr>
        <w:pStyle w:val="Barevnseznamzvraznn11"/>
        <w:spacing w:before="60"/>
        <w:ind w:left="425"/>
        <w:jc w:val="both"/>
        <w:rPr>
          <w:sz w:val="22"/>
          <w:szCs w:val="22"/>
        </w:rPr>
      </w:pPr>
    </w:p>
    <w:p w:rsidR="007D0620" w:rsidRDefault="00561919">
      <w:pPr>
        <w:numPr>
          <w:ilvl w:val="0"/>
          <w:numId w:val="22"/>
        </w:num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 mlčenlivosti</w:t>
      </w:r>
    </w:p>
    <w:p w:rsidR="007D0620" w:rsidRDefault="007D0620">
      <w:pPr>
        <w:jc w:val="center"/>
        <w:rPr>
          <w:b/>
          <w:bCs/>
          <w:sz w:val="22"/>
          <w:szCs w:val="22"/>
        </w:rPr>
      </w:pPr>
    </w:p>
    <w:p w:rsidR="007D0620" w:rsidRDefault="00561919">
      <w:pPr>
        <w:pStyle w:val="Barevnseznamzvraznn11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jsou vzájemně povinny striktně dodržovat mlčenlivost o všech skutečnostech, o kterých se dozví v </w:t>
      </w:r>
      <w:r>
        <w:rPr>
          <w:sz w:val="22"/>
          <w:szCs w:val="22"/>
        </w:rPr>
        <w:t>souvislosti s plněním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smlouvy, s výjimkou skutečností obecně známých (dále jen: „</w:t>
      </w:r>
      <w:proofErr w:type="spellStart"/>
      <w:r>
        <w:rPr>
          <w:sz w:val="22"/>
          <w:szCs w:val="22"/>
        </w:rPr>
        <w:t>důvěrn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informace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 xml:space="preserve">). Smluvní strany nejsou za žádných okolností </w:t>
      </w:r>
      <w:r>
        <w:rPr>
          <w:sz w:val="22"/>
          <w:szCs w:val="22"/>
          <w:lang w:val="it-IT"/>
        </w:rPr>
        <w:t>opr</w:t>
      </w:r>
      <w:proofErr w:type="spellStart"/>
      <w:r>
        <w:rPr>
          <w:sz w:val="22"/>
          <w:szCs w:val="22"/>
        </w:rPr>
        <w:t>ávněny</w:t>
      </w:r>
      <w:proofErr w:type="spellEnd"/>
      <w:r>
        <w:rPr>
          <w:sz w:val="22"/>
          <w:szCs w:val="22"/>
        </w:rPr>
        <w:t xml:space="preserve"> poskytnout </w:t>
      </w:r>
      <w:proofErr w:type="spellStart"/>
      <w:r>
        <w:rPr>
          <w:sz w:val="22"/>
          <w:szCs w:val="22"/>
        </w:rPr>
        <w:t>důvěrn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informace třetím osobám, ani užít tyto informace pro jiné </w:t>
      </w:r>
      <w:proofErr w:type="gramStart"/>
      <w:r>
        <w:rPr>
          <w:sz w:val="22"/>
          <w:szCs w:val="22"/>
        </w:rPr>
        <w:t>úč</w:t>
      </w:r>
      <w:proofErr w:type="spellStart"/>
      <w:r>
        <w:rPr>
          <w:sz w:val="22"/>
          <w:szCs w:val="22"/>
          <w:lang w:val="en-US"/>
        </w:rPr>
        <w:t>ely</w:t>
      </w:r>
      <w:proofErr w:type="spellEnd"/>
      <w:proofErr w:type="gramEnd"/>
      <w:r>
        <w:rPr>
          <w:sz w:val="22"/>
          <w:szCs w:val="22"/>
          <w:lang w:val="en-US"/>
        </w:rPr>
        <w:t xml:space="preserve"> ne</w:t>
      </w:r>
      <w:r>
        <w:rPr>
          <w:sz w:val="22"/>
          <w:szCs w:val="22"/>
        </w:rPr>
        <w:t>ž je plnění</w:t>
      </w:r>
      <w:r>
        <w:rPr>
          <w:sz w:val="22"/>
          <w:szCs w:val="22"/>
        </w:rPr>
        <w:t xml:space="preserve">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bez předchozího </w:t>
      </w:r>
      <w:proofErr w:type="spellStart"/>
      <w:r>
        <w:rPr>
          <w:sz w:val="22"/>
          <w:szCs w:val="22"/>
        </w:rPr>
        <w:t>písemn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souhlasu druh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smluvní strany. </w:t>
      </w:r>
    </w:p>
    <w:p w:rsidR="007D0620" w:rsidRDefault="00561919">
      <w:pPr>
        <w:pStyle w:val="Barevnseznamzvraznn11"/>
        <w:numPr>
          <w:ilvl w:val="0"/>
          <w:numId w:val="25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jsou oprávněny poskytnout </w:t>
      </w:r>
      <w:proofErr w:type="spellStart"/>
      <w:r>
        <w:rPr>
          <w:sz w:val="22"/>
          <w:szCs w:val="22"/>
        </w:rPr>
        <w:t>důvěrn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informace pouze jejich zaměstnancům a dodavatelům, kteří tyto informace potřebují pro úč</w:t>
      </w:r>
      <w:proofErr w:type="spellStart"/>
      <w:r>
        <w:rPr>
          <w:sz w:val="22"/>
          <w:szCs w:val="22"/>
          <w:lang w:val="en-US"/>
        </w:rPr>
        <w:t>ely</w:t>
      </w:r>
      <w:proofErr w:type="spellEnd"/>
      <w:r>
        <w:rPr>
          <w:sz w:val="22"/>
          <w:szCs w:val="22"/>
          <w:lang w:val="en-US"/>
        </w:rPr>
        <w:t xml:space="preserve"> v</w:t>
      </w:r>
      <w:proofErr w:type="spellStart"/>
      <w:r>
        <w:rPr>
          <w:sz w:val="22"/>
          <w:szCs w:val="22"/>
        </w:rPr>
        <w:t>ýkonu</w:t>
      </w:r>
      <w:proofErr w:type="spellEnd"/>
      <w:r>
        <w:rPr>
          <w:sz w:val="22"/>
          <w:szCs w:val="22"/>
        </w:rPr>
        <w:t xml:space="preserve"> činností v souladu s </w:t>
      </w:r>
      <w:proofErr w:type="spellStart"/>
      <w:r>
        <w:rPr>
          <w:sz w:val="22"/>
          <w:szCs w:val="22"/>
        </w:rPr>
        <w:t>předmě</w:t>
      </w:r>
      <w:proofErr w:type="spellEnd"/>
      <w:r>
        <w:rPr>
          <w:sz w:val="22"/>
          <w:szCs w:val="22"/>
          <w:lang w:val="pt-PT"/>
        </w:rPr>
        <w:t>tem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smlouvy. Tito zaměstnanci musí být informováni o </w:t>
      </w:r>
      <w:proofErr w:type="spellStart"/>
      <w:r>
        <w:rPr>
          <w:sz w:val="22"/>
          <w:szCs w:val="22"/>
        </w:rPr>
        <w:t>důvěrn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charakteru poskytnutých informací a musí být zavázáni k povinnosti mlčenlivosti v </w:t>
      </w:r>
      <w:proofErr w:type="spellStart"/>
      <w:r>
        <w:rPr>
          <w:sz w:val="22"/>
          <w:szCs w:val="22"/>
        </w:rPr>
        <w:t>obdobn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rozsahu.</w:t>
      </w:r>
    </w:p>
    <w:p w:rsidR="007D0620" w:rsidRDefault="00561919">
      <w:pPr>
        <w:pStyle w:val="Barevnseznamzvraznn11"/>
        <w:numPr>
          <w:ilvl w:val="0"/>
          <w:numId w:val="25"/>
        </w:numPr>
        <w:spacing w:before="60"/>
        <w:jc w:val="both"/>
        <w:rPr>
          <w:sz w:val="22"/>
          <w:szCs w:val="22"/>
        </w:rPr>
      </w:pPr>
      <w:bookmarkStart w:id="3" w:name="_Hlk145689499"/>
      <w:r>
        <w:rPr>
          <w:sz w:val="22"/>
          <w:szCs w:val="22"/>
        </w:rPr>
        <w:t>Smluvní strany výslovně sjednávají, že uveřejnění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v registru smluv není porušením</w:t>
      </w:r>
      <w:r>
        <w:rPr>
          <w:sz w:val="22"/>
          <w:szCs w:val="22"/>
        </w:rPr>
        <w:t xml:space="preserve"> povinnosti mlčenlivosti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smlouvy.</w:t>
      </w:r>
      <w:bookmarkEnd w:id="3"/>
    </w:p>
    <w:p w:rsidR="007D0620" w:rsidRDefault="007D0620">
      <w:pPr>
        <w:tabs>
          <w:tab w:val="left" w:pos="720"/>
        </w:tabs>
        <w:jc w:val="both"/>
      </w:pPr>
    </w:p>
    <w:p w:rsidR="007D0620" w:rsidRDefault="00561919">
      <w:pPr>
        <w:numPr>
          <w:ilvl w:val="0"/>
          <w:numId w:val="26"/>
        </w:num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7D0620" w:rsidRDefault="007D0620">
      <w:pPr>
        <w:jc w:val="center"/>
        <w:rPr>
          <w:b/>
          <w:bCs/>
          <w:sz w:val="16"/>
          <w:szCs w:val="16"/>
        </w:rPr>
      </w:pPr>
    </w:p>
    <w:p w:rsidR="007D0620" w:rsidRDefault="00561919">
      <w:pPr>
        <w:pStyle w:val="Barevnseznamzvraznn11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Kupující má právo odstoupit od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v případech stanovených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  <w:lang w:val="da-DK"/>
        </w:rPr>
        <w:t>ansk</w:t>
      </w:r>
      <w:proofErr w:type="spellStart"/>
      <w:r>
        <w:rPr>
          <w:sz w:val="22"/>
          <w:szCs w:val="22"/>
        </w:rPr>
        <w:t>ým</w:t>
      </w:r>
      <w:proofErr w:type="spellEnd"/>
      <w:r>
        <w:rPr>
          <w:sz w:val="22"/>
          <w:szCs w:val="22"/>
        </w:rPr>
        <w:t xml:space="preserve"> zákoníkem, a dále v případě, že:</w:t>
      </w:r>
    </w:p>
    <w:p w:rsidR="007D0620" w:rsidRDefault="00561919">
      <w:pPr>
        <w:pStyle w:val="Barevnseznamzvraznn11"/>
        <w:numPr>
          <w:ilvl w:val="1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zboží nebude dodá</w:t>
      </w:r>
      <w:r>
        <w:rPr>
          <w:sz w:val="22"/>
          <w:szCs w:val="22"/>
          <w:lang w:val="it-IT"/>
        </w:rPr>
        <w:t>no v</w:t>
      </w:r>
      <w:r>
        <w:rPr>
          <w:sz w:val="22"/>
          <w:szCs w:val="22"/>
        </w:rPr>
        <w:t> termínu dle čl. IV. odst. 1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smlouvy, nebo</w:t>
      </w:r>
    </w:p>
    <w:p w:rsidR="007D0620" w:rsidRDefault="00561919">
      <w:pPr>
        <w:pStyle w:val="Barevnseznamzvraznn11"/>
        <w:numPr>
          <w:ilvl w:val="1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průběhu </w:t>
      </w:r>
      <w:r>
        <w:rPr>
          <w:sz w:val="22"/>
          <w:szCs w:val="22"/>
        </w:rPr>
        <w:t xml:space="preserve">záruční </w:t>
      </w:r>
      <w:r>
        <w:rPr>
          <w:sz w:val="22"/>
          <w:szCs w:val="22"/>
          <w:lang w:val="pt-PT"/>
        </w:rPr>
        <w:t>lh</w:t>
      </w:r>
      <w:proofErr w:type="spellStart"/>
      <w:r>
        <w:rPr>
          <w:sz w:val="22"/>
          <w:szCs w:val="22"/>
        </w:rPr>
        <w:t>ůty</w:t>
      </w:r>
      <w:proofErr w:type="spellEnd"/>
      <w:r>
        <w:rPr>
          <w:sz w:val="22"/>
          <w:szCs w:val="22"/>
        </w:rPr>
        <w:t xml:space="preserve"> dojde během 12 po sobě jdoucích kalendářní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m</w:t>
      </w:r>
      <w:proofErr w:type="spellStart"/>
      <w:r>
        <w:rPr>
          <w:sz w:val="22"/>
          <w:szCs w:val="22"/>
        </w:rPr>
        <w:t>ěsíců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nl-NL"/>
        </w:rPr>
        <w:t>k v</w:t>
      </w:r>
      <w:proofErr w:type="spellStart"/>
      <w:r>
        <w:rPr>
          <w:sz w:val="22"/>
          <w:szCs w:val="22"/>
        </w:rPr>
        <w:t>ýskytu</w:t>
      </w:r>
      <w:proofErr w:type="spellEnd"/>
      <w:r>
        <w:rPr>
          <w:sz w:val="22"/>
          <w:szCs w:val="22"/>
        </w:rPr>
        <w:t xml:space="preserve"> 3 závad </w:t>
      </w:r>
      <w:proofErr w:type="spellStart"/>
      <w:r>
        <w:rPr>
          <w:sz w:val="22"/>
          <w:szCs w:val="22"/>
        </w:rPr>
        <w:t>stejn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typu, nebo 5 zá</w:t>
      </w:r>
      <w:r>
        <w:rPr>
          <w:sz w:val="22"/>
          <w:szCs w:val="22"/>
          <w:lang w:val="sv-SE"/>
        </w:rPr>
        <w:t>vad r</w:t>
      </w:r>
      <w:proofErr w:type="spellStart"/>
      <w:r>
        <w:rPr>
          <w:sz w:val="22"/>
          <w:szCs w:val="22"/>
        </w:rPr>
        <w:t>ůzn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typu na zboží, nebo</w:t>
      </w:r>
    </w:p>
    <w:p w:rsidR="007D0620" w:rsidRDefault="00561919">
      <w:pPr>
        <w:pStyle w:val="Barevnseznamzvraznn11"/>
        <w:numPr>
          <w:ilvl w:val="1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celková doba odstávky zboží pro záruční závadu bude za dobu 12 po sobě jdoucích kalendářní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m</w:t>
      </w:r>
      <w:proofErr w:type="spellStart"/>
      <w:r>
        <w:rPr>
          <w:sz w:val="22"/>
          <w:szCs w:val="22"/>
        </w:rPr>
        <w:t>ěsíců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it-IT"/>
        </w:rPr>
        <w:t>del</w:t>
      </w:r>
      <w:proofErr w:type="spellStart"/>
      <w:r>
        <w:rPr>
          <w:sz w:val="22"/>
          <w:szCs w:val="22"/>
        </w:rPr>
        <w:t>ší</w:t>
      </w:r>
      <w:proofErr w:type="spellEnd"/>
      <w:r>
        <w:rPr>
          <w:sz w:val="22"/>
          <w:szCs w:val="22"/>
        </w:rPr>
        <w:t xml:space="preserve"> než 30 kal</w:t>
      </w:r>
      <w:r>
        <w:rPr>
          <w:sz w:val="22"/>
          <w:szCs w:val="22"/>
        </w:rPr>
        <w:t>endářních dnů.</w:t>
      </w:r>
    </w:p>
    <w:p w:rsidR="007D0620" w:rsidRDefault="00561919">
      <w:pPr>
        <w:pStyle w:val="Barevnseznamzvraznn11"/>
        <w:numPr>
          <w:ilvl w:val="0"/>
          <w:numId w:val="28"/>
        </w:numPr>
        <w:spacing w:before="6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na sebe přebírá nebezpečí změny okolností dle § 1765 odst. 2 zákona č. 89/2012 Sb.,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  <w:lang w:val="da-DK"/>
        </w:rPr>
        <w:t>ansk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zákoníku, v 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znění. </w:t>
      </w:r>
    </w:p>
    <w:p w:rsidR="007D0620" w:rsidRDefault="00561919">
      <w:pPr>
        <w:pStyle w:val="Barevnseznamzvraznn11"/>
        <w:numPr>
          <w:ilvl w:val="0"/>
          <w:numId w:val="28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Mimo případy subdodávek dle zákona č. 134/2016 Sb., o zadávání veřejných zakázek, ve znění pozdějších př</w:t>
      </w:r>
      <w:r>
        <w:rPr>
          <w:sz w:val="22"/>
          <w:szCs w:val="22"/>
        </w:rPr>
        <w:t>edpisů, se pro úč</w:t>
      </w:r>
      <w:proofErr w:type="spellStart"/>
      <w:r>
        <w:rPr>
          <w:sz w:val="22"/>
          <w:szCs w:val="22"/>
          <w:lang w:val="en-US"/>
        </w:rPr>
        <w:t>ely</w:t>
      </w:r>
      <w:proofErr w:type="spellEnd"/>
      <w:r>
        <w:rPr>
          <w:sz w:val="22"/>
          <w:szCs w:val="22"/>
          <w:lang w:val="en-US"/>
        </w:rPr>
        <w:t xml:space="preserve">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vylučuje postoupení smlouvy dle § 1895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  <w:lang w:val="da-DK"/>
        </w:rPr>
        <w:t>ansk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zákoníku, tj. Prodávající </w:t>
      </w:r>
      <w:proofErr w:type="spellStart"/>
      <w:r>
        <w:rPr>
          <w:sz w:val="22"/>
          <w:szCs w:val="22"/>
          <w:lang w:val="de-DE"/>
        </w:rPr>
        <w:t>nen</w:t>
      </w:r>
      <w:proofErr w:type="spellEnd"/>
      <w:r>
        <w:rPr>
          <w:sz w:val="22"/>
          <w:szCs w:val="22"/>
        </w:rPr>
        <w:t xml:space="preserve">í </w:t>
      </w:r>
      <w:r>
        <w:rPr>
          <w:sz w:val="22"/>
          <w:szCs w:val="22"/>
          <w:lang w:val="it-IT"/>
        </w:rPr>
        <w:t>opr</w:t>
      </w:r>
      <w:proofErr w:type="spellStart"/>
      <w:r>
        <w:rPr>
          <w:sz w:val="22"/>
          <w:szCs w:val="22"/>
        </w:rPr>
        <w:t>ávněn</w:t>
      </w:r>
      <w:proofErr w:type="spellEnd"/>
      <w:r>
        <w:rPr>
          <w:sz w:val="22"/>
          <w:szCs w:val="22"/>
        </w:rPr>
        <w:t xml:space="preserve"> postoupit svá práva a povinnosti z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nebo její části třetí osobě. </w:t>
      </w:r>
    </w:p>
    <w:p w:rsidR="007D0620" w:rsidRDefault="00561919">
      <w:pPr>
        <w:pStyle w:val="Barevnseznamzvraznn11"/>
        <w:numPr>
          <w:ilvl w:val="0"/>
          <w:numId w:val="28"/>
        </w:numPr>
        <w:spacing w:before="6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ávajícímu</w:t>
      </w:r>
      <w:proofErr w:type="spellEnd"/>
      <w:r>
        <w:rPr>
          <w:sz w:val="22"/>
          <w:szCs w:val="22"/>
        </w:rPr>
        <w:t xml:space="preserve"> v tomto případě nevzniká nárok na úhradu</w:t>
      </w:r>
      <w:r>
        <w:rPr>
          <w:sz w:val="22"/>
          <w:szCs w:val="22"/>
        </w:rPr>
        <w:t xml:space="preserve"> jakýchkoliv nákladů spojených s přípravou realizace anebo s realizací předmětu smlouvy.</w:t>
      </w:r>
    </w:p>
    <w:p w:rsidR="007D0620" w:rsidRDefault="00561919">
      <w:pPr>
        <w:pStyle w:val="Barevnseznamzvraznn11"/>
        <w:numPr>
          <w:ilvl w:val="0"/>
          <w:numId w:val="28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Tato smlouva může být měněna pouze dodatky v </w:t>
      </w:r>
      <w:proofErr w:type="spellStart"/>
      <w:r>
        <w:rPr>
          <w:sz w:val="22"/>
          <w:szCs w:val="22"/>
        </w:rPr>
        <w:t>písemn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  <w:lang w:val="en-US"/>
        </w:rPr>
        <w:t>form</w:t>
      </w:r>
      <w:r>
        <w:rPr>
          <w:sz w:val="22"/>
          <w:szCs w:val="22"/>
        </w:rPr>
        <w:t>ě obsahující podpisy obou smluvních stran na téže listině a smluvní strany vylučují, že by ke změně smlouvy mo</w:t>
      </w:r>
      <w:r>
        <w:rPr>
          <w:sz w:val="22"/>
          <w:szCs w:val="22"/>
        </w:rPr>
        <w:t xml:space="preserve">hlo dojít jiným způsobem; to platí i pro vzdání se </w:t>
      </w:r>
      <w:proofErr w:type="spellStart"/>
      <w:r>
        <w:rPr>
          <w:sz w:val="22"/>
          <w:szCs w:val="22"/>
        </w:rPr>
        <w:t>písemn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formy. </w:t>
      </w:r>
    </w:p>
    <w:p w:rsidR="007D0620" w:rsidRDefault="00561919">
      <w:pPr>
        <w:pStyle w:val="Barevnseznamzvraznn11"/>
        <w:numPr>
          <w:ilvl w:val="0"/>
          <w:numId w:val="28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Veškerá oznámení mezi smluvními stranami, která se vztahují k 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smlouvě nebo mají být učiněna na základě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smlouvy, musí být učiněna písemně a doručena druh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smluvní straně osobně, pr</w:t>
      </w:r>
      <w:r>
        <w:rPr>
          <w:sz w:val="22"/>
          <w:szCs w:val="22"/>
        </w:rPr>
        <w:t xml:space="preserve">ostřednictvím </w:t>
      </w:r>
      <w:proofErr w:type="spellStart"/>
      <w:r>
        <w:rPr>
          <w:sz w:val="22"/>
          <w:szCs w:val="22"/>
        </w:rPr>
        <w:t>datov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  <w:lang w:val="de-DE"/>
        </w:rPr>
        <w:t>schr</w:t>
      </w:r>
      <w:r>
        <w:rPr>
          <w:sz w:val="22"/>
          <w:szCs w:val="22"/>
        </w:rPr>
        <w:t>ánky</w:t>
      </w:r>
      <w:proofErr w:type="spellEnd"/>
      <w:r>
        <w:rPr>
          <w:sz w:val="22"/>
          <w:szCs w:val="22"/>
        </w:rPr>
        <w:t xml:space="preserve"> či poštou, není-li ve smlouvě uvedeno jinak. Doručováno bude na adresy smluvních stran uveden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 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smlouvě. Jakákoliv změna adresy musí být druh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smluvní straně </w:t>
      </w:r>
      <w:r>
        <w:rPr>
          <w:sz w:val="22"/>
          <w:szCs w:val="22"/>
        </w:rPr>
        <w:lastRenderedPageBreak/>
        <w:t xml:space="preserve">změněna bez </w:t>
      </w:r>
      <w:proofErr w:type="spellStart"/>
      <w:r>
        <w:rPr>
          <w:sz w:val="22"/>
          <w:szCs w:val="22"/>
        </w:rPr>
        <w:t>zbytečn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prodlení. V případě zaslání písemnosti </w:t>
      </w:r>
      <w:r>
        <w:rPr>
          <w:sz w:val="22"/>
          <w:szCs w:val="22"/>
        </w:rPr>
        <w:t>prostřednictvím poskytovatele poštovních služeb se zásilka považuje za doručenou i v případě, že si smluvní strana zásilku nevyzvedne, a to 10. dnem pot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, kdy byla připravena k vyzvednutí. V případě, že smluvní strana odmítne přijmout písemnost, považuje s</w:t>
      </w:r>
      <w:r>
        <w:rPr>
          <w:sz w:val="22"/>
          <w:szCs w:val="22"/>
        </w:rPr>
        <w:t>e okamžikem odmítnutí</w:t>
      </w:r>
      <w:r>
        <w:rPr>
          <w:sz w:val="22"/>
          <w:szCs w:val="22"/>
          <w:lang w:val="it-IT"/>
        </w:rPr>
        <w:t>m tato p</w:t>
      </w:r>
      <w:proofErr w:type="spellStart"/>
      <w:r>
        <w:rPr>
          <w:sz w:val="22"/>
          <w:szCs w:val="22"/>
        </w:rPr>
        <w:t>ísemnost</w:t>
      </w:r>
      <w:proofErr w:type="spellEnd"/>
      <w:r>
        <w:rPr>
          <w:sz w:val="22"/>
          <w:szCs w:val="22"/>
        </w:rPr>
        <w:t xml:space="preserve"> za doručenou.</w:t>
      </w:r>
    </w:p>
    <w:p w:rsidR="007D0620" w:rsidRDefault="00561919">
      <w:pPr>
        <w:pStyle w:val="Barevnseznamzvraznn11"/>
        <w:numPr>
          <w:ilvl w:val="0"/>
          <w:numId w:val="28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</w:t>
      </w:r>
      <w:proofErr w:type="spellStart"/>
      <w:r>
        <w:rPr>
          <w:sz w:val="22"/>
          <w:szCs w:val="22"/>
        </w:rPr>
        <w:t>někter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ustanovení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bude </w:t>
      </w:r>
      <w:proofErr w:type="spellStart"/>
      <w:r>
        <w:rPr>
          <w:sz w:val="22"/>
          <w:szCs w:val="22"/>
        </w:rPr>
        <w:t>prohláš</w:t>
      </w:r>
      <w:proofErr w:type="spellEnd"/>
      <w:r>
        <w:rPr>
          <w:sz w:val="22"/>
          <w:szCs w:val="22"/>
          <w:lang w:val="it-IT"/>
        </w:rPr>
        <w:t>eno p</w:t>
      </w:r>
      <w:r>
        <w:rPr>
          <w:sz w:val="22"/>
          <w:szCs w:val="22"/>
        </w:rPr>
        <w:t>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šným</w:t>
      </w:r>
      <w:proofErr w:type="spellEnd"/>
      <w:r>
        <w:rPr>
          <w:sz w:val="22"/>
          <w:szCs w:val="22"/>
        </w:rPr>
        <w:t xml:space="preserve"> soudem za </w:t>
      </w:r>
      <w:proofErr w:type="spellStart"/>
      <w:r>
        <w:rPr>
          <w:sz w:val="22"/>
          <w:szCs w:val="22"/>
        </w:rPr>
        <w:t>neplatn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, nulitní, nedovolen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nebo </w:t>
      </w:r>
      <w:proofErr w:type="spellStart"/>
      <w:r>
        <w:rPr>
          <w:sz w:val="22"/>
          <w:szCs w:val="22"/>
        </w:rPr>
        <w:t>nevymahateln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, ostatní ustanovení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zůstávají platná a účinná a není </w:t>
      </w:r>
      <w:proofErr w:type="spellStart"/>
      <w:r>
        <w:rPr>
          <w:sz w:val="22"/>
          <w:szCs w:val="22"/>
        </w:rPr>
        <w:t>tí</w:t>
      </w:r>
      <w:proofErr w:type="spellEnd"/>
      <w:r>
        <w:rPr>
          <w:sz w:val="22"/>
          <w:szCs w:val="22"/>
          <w:lang w:val="it-IT"/>
        </w:rPr>
        <w:t>m dot</w:t>
      </w:r>
      <w:proofErr w:type="spellStart"/>
      <w:r>
        <w:rPr>
          <w:sz w:val="22"/>
          <w:szCs w:val="22"/>
        </w:rPr>
        <w:t>čena</w:t>
      </w:r>
      <w:proofErr w:type="spellEnd"/>
      <w:r>
        <w:rPr>
          <w:sz w:val="22"/>
          <w:szCs w:val="22"/>
        </w:rPr>
        <w:t xml:space="preserve"> pl</w:t>
      </w:r>
      <w:r>
        <w:rPr>
          <w:sz w:val="22"/>
          <w:szCs w:val="22"/>
        </w:rPr>
        <w:t>atnost a účinnost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jako celku. V </w:t>
      </w:r>
      <w:proofErr w:type="spellStart"/>
      <w:r>
        <w:rPr>
          <w:sz w:val="22"/>
          <w:szCs w:val="22"/>
        </w:rPr>
        <w:t>takov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případě se smluvní strany zavazují nahradit dotčen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ustanovení novým, svým obchodním účelem nejbližším, ustanovením.</w:t>
      </w:r>
    </w:p>
    <w:p w:rsidR="007D0620" w:rsidRDefault="00561919">
      <w:pPr>
        <w:numPr>
          <w:ilvl w:val="0"/>
          <w:numId w:val="28"/>
        </w:numPr>
        <w:spacing w:before="6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bere na vědomí, že tato smlouva </w:t>
      </w:r>
      <w:proofErr w:type="spellStart"/>
      <w:r>
        <w:rPr>
          <w:sz w:val="22"/>
          <w:szCs w:val="22"/>
        </w:rPr>
        <w:t>podl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há</w:t>
      </w:r>
      <w:proofErr w:type="spellEnd"/>
      <w:r>
        <w:rPr>
          <w:sz w:val="22"/>
          <w:szCs w:val="22"/>
        </w:rPr>
        <w:t xml:space="preserve"> povinnosti zveřejnění v </w:t>
      </w:r>
      <w:r>
        <w:rPr>
          <w:sz w:val="22"/>
          <w:szCs w:val="22"/>
        </w:rPr>
        <w:t xml:space="preserve">Registru smluv; části smlouvy,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  <w:lang w:val="de-DE"/>
        </w:rPr>
        <w:t>Prod</w:t>
      </w:r>
      <w:r>
        <w:rPr>
          <w:sz w:val="22"/>
          <w:szCs w:val="22"/>
        </w:rPr>
        <w:t>ávající</w:t>
      </w:r>
      <w:proofErr w:type="spellEnd"/>
      <w:r>
        <w:rPr>
          <w:sz w:val="22"/>
          <w:szCs w:val="22"/>
        </w:rPr>
        <w:t xml:space="preserve"> považuje za </w:t>
      </w:r>
      <w:proofErr w:type="spellStart"/>
      <w:r>
        <w:rPr>
          <w:sz w:val="22"/>
          <w:szCs w:val="22"/>
        </w:rPr>
        <w:t>sv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obchodní tajemství a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tudíž </w:t>
      </w:r>
      <w:proofErr w:type="spellStart"/>
      <w:r>
        <w:rPr>
          <w:sz w:val="22"/>
          <w:szCs w:val="22"/>
        </w:rPr>
        <w:t>nepodl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hají zveřejnění (budou znečitelněny), je Prodávající povinen sdělit Kupujícímu nejpozději při podpisu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smlouvy.</w:t>
      </w:r>
    </w:p>
    <w:p w:rsidR="007D0620" w:rsidRDefault="00561919">
      <w:pPr>
        <w:pStyle w:val="Barevnseznamzvraznn11"/>
        <w:numPr>
          <w:ilvl w:val="0"/>
          <w:numId w:val="28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Smlouva je sepsána ve dvou vyhotove</w:t>
      </w:r>
      <w:r>
        <w:rPr>
          <w:sz w:val="22"/>
          <w:szCs w:val="22"/>
        </w:rPr>
        <w:t>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s</w:t>
      </w:r>
      <w:r>
        <w:rPr>
          <w:sz w:val="22"/>
          <w:szCs w:val="22"/>
        </w:rPr>
        <w:t xml:space="preserve"> platností </w:t>
      </w:r>
      <w:r>
        <w:rPr>
          <w:sz w:val="22"/>
          <w:szCs w:val="22"/>
          <w:lang w:val="it-IT"/>
        </w:rPr>
        <w:t>origin</w:t>
      </w:r>
      <w:proofErr w:type="spellStart"/>
      <w:r>
        <w:rPr>
          <w:sz w:val="22"/>
          <w:szCs w:val="22"/>
        </w:rPr>
        <w:t>álu</w:t>
      </w:r>
      <w:proofErr w:type="spellEnd"/>
      <w:r>
        <w:rPr>
          <w:sz w:val="22"/>
          <w:szCs w:val="22"/>
        </w:rPr>
        <w:t xml:space="preserve"> a každá ze smluvních stran obdrží po jednom vyhotovení.</w:t>
      </w:r>
    </w:p>
    <w:p w:rsidR="007D0620" w:rsidRDefault="00561919">
      <w:pPr>
        <w:pStyle w:val="Barevnseznamzvraznn11"/>
        <w:numPr>
          <w:ilvl w:val="0"/>
          <w:numId w:val="28"/>
        </w:numPr>
        <w:spacing w:before="60"/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Ned</w:t>
      </w:r>
      <w:proofErr w:type="spellStart"/>
      <w:r>
        <w:rPr>
          <w:sz w:val="22"/>
          <w:szCs w:val="22"/>
        </w:rPr>
        <w:t>ílnou</w:t>
      </w:r>
      <w:proofErr w:type="spellEnd"/>
      <w:r>
        <w:rPr>
          <w:sz w:val="22"/>
          <w:szCs w:val="22"/>
        </w:rPr>
        <w:t xml:space="preserve"> součástí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 jsou její přílohy: </w:t>
      </w:r>
    </w:p>
    <w:p w:rsidR="007D0620" w:rsidRDefault="00561919">
      <w:pPr>
        <w:pStyle w:val="Barevnseznamzvraznn11"/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Příloha č</w:t>
      </w:r>
      <w:r>
        <w:rPr>
          <w:sz w:val="22"/>
          <w:szCs w:val="22"/>
          <w:lang w:val="ru-RU"/>
        </w:rPr>
        <w:t xml:space="preserve">. 1 </w:t>
      </w:r>
      <w:r>
        <w:rPr>
          <w:sz w:val="22"/>
          <w:szCs w:val="22"/>
        </w:rPr>
        <w:t xml:space="preserve">– Specifikace zboží </w:t>
      </w:r>
    </w:p>
    <w:p w:rsidR="007D0620" w:rsidRDefault="007D0620">
      <w:pPr>
        <w:pStyle w:val="Barevnseznamzvraznn11"/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5"/>
      </w:tblGrid>
      <w:tr w:rsidR="007D0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620" w:rsidRDefault="007D0620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0620" w:rsidRDefault="00561919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Jansk</w:t>
            </w:r>
            <w:r>
              <w:rPr>
                <w:rFonts w:ascii="Times New Roman" w:hAnsi="Times New Roman"/>
                <w:sz w:val="22"/>
                <w:szCs w:val="22"/>
              </w:rPr>
              <w:t>ý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de-DE"/>
              </w:rPr>
              <w:t>ch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L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</w:rPr>
              <w:t>zn</w:t>
            </w:r>
            <w:r>
              <w:rPr>
                <w:rFonts w:ascii="Times New Roman" w:hAnsi="Times New Roman"/>
                <w:sz w:val="22"/>
                <w:szCs w:val="22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</w:rPr>
              <w:t>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……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D0620" w:rsidRDefault="007D0620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0620" w:rsidRDefault="007D0620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0620" w:rsidRDefault="007D0620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0620" w:rsidRDefault="007D0620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0620" w:rsidRDefault="00561919">
            <w:pPr>
              <w:pStyle w:val="Body2"/>
              <w:spacing w:after="0" w:line="240" w:lineRule="auto"/>
              <w:ind w:left="0"/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620" w:rsidRDefault="007D0620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0620" w:rsidRDefault="00561919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 Brn</w:t>
            </w:r>
            <w:r>
              <w:rPr>
                <w:rFonts w:ascii="Times New Roman" w:hAnsi="Times New Roman"/>
                <w:sz w:val="22"/>
                <w:szCs w:val="22"/>
              </w:rPr>
              <w:t>ě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dne 15.12.2025</w:t>
            </w:r>
          </w:p>
          <w:p w:rsidR="007D0620" w:rsidRDefault="007D0620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0620" w:rsidRDefault="007D0620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0620" w:rsidRDefault="007D0620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0620" w:rsidRDefault="007D0620">
            <w:pPr>
              <w:pStyle w:val="Body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D0620" w:rsidRDefault="00561919">
            <w:pPr>
              <w:pStyle w:val="Body2"/>
              <w:spacing w:after="0" w:line="240" w:lineRule="auto"/>
              <w:ind w:left="0"/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7D0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620" w:rsidRDefault="005619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SLL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Jansk</w:t>
            </w:r>
            <w:proofErr w:type="spellEnd"/>
            <w:r>
              <w:rPr>
                <w:b/>
                <w:bCs/>
                <w:sz w:val="22"/>
                <w:szCs w:val="22"/>
                <w:lang w:val="fr-FR"/>
              </w:rPr>
              <w:t xml:space="preserve">é </w:t>
            </w:r>
            <w:r>
              <w:rPr>
                <w:b/>
                <w:bCs/>
                <w:sz w:val="22"/>
                <w:szCs w:val="22"/>
              </w:rPr>
              <w:t xml:space="preserve">Lázně, státní podnik </w:t>
            </w:r>
          </w:p>
          <w:p w:rsidR="007D0620" w:rsidRDefault="0056191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>
              <w:rPr>
                <w:sz w:val="22"/>
                <w:szCs w:val="22"/>
              </w:rPr>
              <w:t>, ředitel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620" w:rsidRDefault="005619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Body Technology </w:t>
            </w:r>
            <w:proofErr w:type="spellStart"/>
            <w:r>
              <w:rPr>
                <w:b/>
                <w:bCs/>
                <w:sz w:val="22"/>
                <w:szCs w:val="22"/>
              </w:rPr>
              <w:t>s.r.o</w:t>
            </w:r>
            <w:proofErr w:type="spellEnd"/>
          </w:p>
          <w:p w:rsidR="007D0620" w:rsidRDefault="00561919">
            <w:pPr>
              <w:jc w:val="both"/>
            </w:pPr>
            <w:r>
              <w:rPr>
                <w:sz w:val="22"/>
                <w:szCs w:val="22"/>
              </w:rPr>
              <w:t>xxx</w:t>
            </w:r>
            <w:bookmarkStart w:id="4" w:name="_GoBack"/>
            <w:bookmarkEnd w:id="4"/>
            <w:r>
              <w:rPr>
                <w:sz w:val="22"/>
                <w:szCs w:val="22"/>
              </w:rPr>
              <w:t>, jednatel společnosti</w:t>
            </w:r>
          </w:p>
        </w:tc>
      </w:tr>
    </w:tbl>
    <w:p w:rsidR="007D0620" w:rsidRDefault="007D0620">
      <w:pPr>
        <w:pStyle w:val="Barevnseznamzvraznn11"/>
        <w:widowControl w:val="0"/>
        <w:tabs>
          <w:tab w:val="left" w:pos="426"/>
        </w:tabs>
        <w:spacing w:before="60"/>
        <w:ind w:left="0"/>
        <w:jc w:val="both"/>
        <w:rPr>
          <w:sz w:val="22"/>
          <w:szCs w:val="22"/>
        </w:rPr>
      </w:pPr>
    </w:p>
    <w:p w:rsidR="007D0620" w:rsidRDefault="005619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</w:pPr>
      <w:r>
        <w:rPr>
          <w:rFonts w:ascii="Arial Unicode MS" w:eastAsia="Arial Unicode MS" w:hAnsi="Arial Unicode MS" w:cs="Arial Unicode MS"/>
          <w:sz w:val="22"/>
          <w:szCs w:val="22"/>
        </w:rPr>
        <w:br w:type="page"/>
      </w:r>
    </w:p>
    <w:p w:rsidR="007D0620" w:rsidRDefault="005619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Příloha č</w:t>
      </w:r>
      <w:r>
        <w:rPr>
          <w:b/>
          <w:bCs/>
          <w:sz w:val="22"/>
          <w:szCs w:val="22"/>
          <w:lang w:val="ru-RU"/>
        </w:rPr>
        <w:t xml:space="preserve">. 1 </w:t>
      </w:r>
      <w:r>
        <w:rPr>
          <w:b/>
          <w:bCs/>
          <w:sz w:val="22"/>
          <w:szCs w:val="22"/>
        </w:rPr>
        <w:t>– Specifikace zboží.</w:t>
      </w:r>
    </w:p>
    <w:p w:rsidR="007D0620" w:rsidRDefault="007D0620">
      <w:pPr>
        <w:jc w:val="both"/>
        <w:rPr>
          <w:sz w:val="22"/>
          <w:szCs w:val="22"/>
        </w:rPr>
      </w:pPr>
    </w:p>
    <w:p w:rsidR="007D0620" w:rsidRDefault="00561919">
      <w:pPr>
        <w:jc w:val="both"/>
        <w:rPr>
          <w:sz w:val="22"/>
          <w:szCs w:val="22"/>
        </w:rPr>
      </w:pPr>
      <w:r>
        <w:rPr>
          <w:sz w:val="22"/>
          <w:szCs w:val="22"/>
        </w:rPr>
        <w:t>Předmětem smlouvy je nákup, dodávka a servis 2 ks nov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ho, nepoužit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a </w:t>
      </w:r>
      <w:proofErr w:type="spellStart"/>
      <w:r>
        <w:rPr>
          <w:sz w:val="22"/>
          <w:szCs w:val="22"/>
        </w:rPr>
        <w:t>nerepasovan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stacionárního přístroje s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šenstvím</w:t>
      </w:r>
      <w:proofErr w:type="spellEnd"/>
      <w:r>
        <w:rPr>
          <w:sz w:val="22"/>
          <w:szCs w:val="22"/>
        </w:rPr>
        <w:t xml:space="preserve"> pro celotělovou elektro-</w:t>
      </w:r>
      <w:proofErr w:type="spellStart"/>
      <w:r>
        <w:rPr>
          <w:sz w:val="22"/>
          <w:szCs w:val="22"/>
        </w:rPr>
        <w:t>myo</w:t>
      </w:r>
      <w:proofErr w:type="spellEnd"/>
      <w:r>
        <w:rPr>
          <w:sz w:val="22"/>
          <w:szCs w:val="22"/>
        </w:rPr>
        <w:t>-stimulaci na odd. rehabilitace léčebny dospělých v Janský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L</w:t>
      </w:r>
      <w:proofErr w:type="spellStart"/>
      <w:r>
        <w:rPr>
          <w:sz w:val="22"/>
          <w:szCs w:val="22"/>
        </w:rPr>
        <w:t>ázních</w:t>
      </w:r>
      <w:proofErr w:type="spellEnd"/>
      <w:r>
        <w:rPr>
          <w:sz w:val="22"/>
          <w:szCs w:val="22"/>
        </w:rPr>
        <w:t>.</w:t>
      </w:r>
    </w:p>
    <w:p w:rsidR="007D0620" w:rsidRDefault="007D0620">
      <w:pPr>
        <w:jc w:val="both"/>
        <w:rPr>
          <w:sz w:val="22"/>
          <w:szCs w:val="22"/>
        </w:rPr>
      </w:pPr>
    </w:p>
    <w:p w:rsidR="007D0620" w:rsidRDefault="005619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Jedná se zdravotnický </w:t>
      </w:r>
      <w:r>
        <w:rPr>
          <w:sz w:val="22"/>
          <w:szCs w:val="22"/>
          <w:lang w:val="es-ES_tradnl"/>
        </w:rPr>
        <w:t>rehabilita</w:t>
      </w:r>
      <w:r>
        <w:rPr>
          <w:sz w:val="22"/>
          <w:szCs w:val="22"/>
        </w:rPr>
        <w:t>ční přístroj s níže uvedenou specifikací:</w:t>
      </w:r>
    </w:p>
    <w:p w:rsidR="007D0620" w:rsidRDefault="00561919">
      <w:pPr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Požadovaná minimální </w:t>
      </w:r>
      <w:r>
        <w:rPr>
          <w:sz w:val="22"/>
          <w:szCs w:val="22"/>
          <w:u w:val="single"/>
        </w:rPr>
        <w:t xml:space="preserve">specifikace 1 ks </w:t>
      </w:r>
      <w:proofErr w:type="spellStart"/>
      <w:r>
        <w:rPr>
          <w:sz w:val="22"/>
          <w:szCs w:val="22"/>
          <w:u w:val="single"/>
        </w:rPr>
        <w:t>dodan</w:t>
      </w:r>
      <w:proofErr w:type="spellEnd"/>
      <w:r>
        <w:rPr>
          <w:sz w:val="22"/>
          <w:szCs w:val="22"/>
          <w:u w:val="single"/>
          <w:lang w:val="fr-FR"/>
        </w:rPr>
        <w:t>é</w:t>
      </w:r>
      <w:r>
        <w:rPr>
          <w:sz w:val="22"/>
          <w:szCs w:val="22"/>
          <w:u w:val="single"/>
        </w:rPr>
        <w:t>ho stacionárního přístroje: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přenosný 2 ks stacionárního přístroje pro </w:t>
      </w:r>
      <w:proofErr w:type="spellStart"/>
      <w:r>
        <w:rPr>
          <w:sz w:val="22"/>
          <w:szCs w:val="22"/>
        </w:rPr>
        <w:t>celotě</w:t>
      </w:r>
      <w:proofErr w:type="spellEnd"/>
      <w:r>
        <w:rPr>
          <w:sz w:val="22"/>
          <w:szCs w:val="22"/>
          <w:lang w:val="pt-PT"/>
        </w:rPr>
        <w:t>lovou elektro-myo-stimulaci</w:t>
      </w:r>
    </w:p>
    <w:p w:rsidR="007D0620" w:rsidRDefault="007D0620">
      <w:pPr>
        <w:ind w:left="1134"/>
        <w:jc w:val="both"/>
        <w:rPr>
          <w:b/>
          <w:bCs/>
          <w:sz w:val="22"/>
          <w:szCs w:val="22"/>
        </w:rPr>
      </w:pPr>
    </w:p>
    <w:p w:rsidR="007D0620" w:rsidRDefault="00561919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Požadovaná technická specifikace přístroje a dodá</w:t>
      </w:r>
      <w:r>
        <w:rPr>
          <w:sz w:val="22"/>
          <w:szCs w:val="22"/>
          <w:u w:val="single"/>
          <w:lang w:val="nl-NL"/>
        </w:rPr>
        <w:t>van</w:t>
      </w:r>
      <w:r>
        <w:rPr>
          <w:sz w:val="22"/>
          <w:szCs w:val="22"/>
          <w:u w:val="single"/>
          <w:lang w:val="fr-FR"/>
        </w:rPr>
        <w:t xml:space="preserve">é </w:t>
      </w:r>
      <w:r>
        <w:rPr>
          <w:sz w:val="22"/>
          <w:szCs w:val="22"/>
          <w:u w:val="single"/>
        </w:rPr>
        <w:t>pří</w:t>
      </w:r>
      <w:r>
        <w:rPr>
          <w:sz w:val="22"/>
          <w:szCs w:val="22"/>
          <w:u w:val="single"/>
          <w:lang w:val="da-DK"/>
        </w:rPr>
        <w:t>slu</w:t>
      </w:r>
      <w:proofErr w:type="spellStart"/>
      <w:r>
        <w:rPr>
          <w:sz w:val="22"/>
          <w:szCs w:val="22"/>
          <w:u w:val="single"/>
        </w:rPr>
        <w:t>šenství</w:t>
      </w:r>
      <w:proofErr w:type="spellEnd"/>
      <w:r>
        <w:rPr>
          <w:sz w:val="22"/>
          <w:szCs w:val="22"/>
          <w:u w:val="single"/>
        </w:rPr>
        <w:t xml:space="preserve"> pro každý přístroj: 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zdravotnická certifikace a registrace </w:t>
      </w:r>
      <w:r>
        <w:rPr>
          <w:sz w:val="22"/>
          <w:szCs w:val="22"/>
        </w:rPr>
        <w:t>na SÚ</w:t>
      </w:r>
      <w:r>
        <w:rPr>
          <w:sz w:val="22"/>
          <w:szCs w:val="22"/>
          <w:lang w:val="nl-NL"/>
        </w:rPr>
        <w:t>KL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přístroj musí být vyroben v Evropě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musí obsahovat min. 6 </w:t>
      </w:r>
      <w:proofErr w:type="spellStart"/>
      <w:r>
        <w:rPr>
          <w:sz w:val="22"/>
          <w:szCs w:val="22"/>
        </w:rPr>
        <w:t>tr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ninkových</w:t>
      </w:r>
      <w:proofErr w:type="spellEnd"/>
      <w:r>
        <w:rPr>
          <w:sz w:val="22"/>
          <w:szCs w:val="22"/>
        </w:rPr>
        <w:t xml:space="preserve"> programů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musí obsahovat min. 5 </w:t>
      </w:r>
      <w:proofErr w:type="spellStart"/>
      <w:r>
        <w:rPr>
          <w:sz w:val="22"/>
          <w:szCs w:val="22"/>
        </w:rPr>
        <w:t>tr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ninkových</w:t>
      </w:r>
      <w:proofErr w:type="spellEnd"/>
      <w:r>
        <w:rPr>
          <w:sz w:val="22"/>
          <w:szCs w:val="22"/>
        </w:rPr>
        <w:t xml:space="preserve"> plánů s </w:t>
      </w:r>
      <w:r>
        <w:rPr>
          <w:sz w:val="22"/>
          <w:szCs w:val="22"/>
          <w:lang w:val="it-IT"/>
        </w:rPr>
        <w:t>virtu</w:t>
      </w:r>
      <w:proofErr w:type="spellStart"/>
      <w:r>
        <w:rPr>
          <w:sz w:val="22"/>
          <w:szCs w:val="22"/>
        </w:rPr>
        <w:t>álním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tren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rem</w:t>
      </w:r>
      <w:proofErr w:type="spellEnd"/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musí mít možnost vytvoření </w:t>
      </w:r>
      <w:r>
        <w:rPr>
          <w:sz w:val="22"/>
          <w:szCs w:val="22"/>
          <w:lang w:val="it-IT"/>
        </w:rPr>
        <w:t>individu</w:t>
      </w:r>
      <w:proofErr w:type="spellStart"/>
      <w:r>
        <w:rPr>
          <w:sz w:val="22"/>
          <w:szCs w:val="22"/>
        </w:rPr>
        <w:t>álních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ninkových</w:t>
      </w:r>
      <w:proofErr w:type="spellEnd"/>
      <w:r>
        <w:rPr>
          <w:sz w:val="22"/>
          <w:szCs w:val="22"/>
        </w:rPr>
        <w:t xml:space="preserve"> plánů – na </w:t>
      </w:r>
      <w:proofErr w:type="spellStart"/>
      <w:r>
        <w:rPr>
          <w:sz w:val="22"/>
          <w:szCs w:val="22"/>
        </w:rPr>
        <w:t>výbě</w:t>
      </w:r>
      <w:proofErr w:type="spellEnd"/>
      <w:r>
        <w:rPr>
          <w:sz w:val="22"/>
          <w:szCs w:val="22"/>
          <w:lang w:val="de-DE"/>
        </w:rPr>
        <w:t>r z</w:t>
      </w:r>
      <w:r>
        <w:rPr>
          <w:sz w:val="22"/>
          <w:szCs w:val="22"/>
        </w:rPr>
        <w:t> min. 48 pozic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min. 10 samostatný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kan</w:t>
      </w:r>
      <w:r>
        <w:rPr>
          <w:sz w:val="22"/>
          <w:szCs w:val="22"/>
        </w:rPr>
        <w:t>álů</w:t>
      </w:r>
      <w:proofErr w:type="spellEnd"/>
      <w:r>
        <w:rPr>
          <w:sz w:val="22"/>
          <w:szCs w:val="22"/>
        </w:rPr>
        <w:t xml:space="preserve"> pro </w:t>
      </w:r>
      <w:proofErr w:type="spellStart"/>
      <w:r>
        <w:rPr>
          <w:sz w:val="22"/>
          <w:szCs w:val="22"/>
        </w:rPr>
        <w:t>nezávisl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nastavení jednotlivých svalových skupin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mechanick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ovladače s haptickou odezvou pro </w:t>
      </w:r>
      <w:proofErr w:type="spellStart"/>
      <w:r>
        <w:rPr>
          <w:sz w:val="22"/>
          <w:szCs w:val="22"/>
        </w:rPr>
        <w:t>přesn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bezpečn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nastavení intenzity pulsu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možnost uložení </w:t>
      </w:r>
      <w:proofErr w:type="spellStart"/>
      <w:r>
        <w:rPr>
          <w:sz w:val="22"/>
          <w:szCs w:val="22"/>
        </w:rPr>
        <w:t>personifikovan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nastavení intenzity impulsu pro </w:t>
      </w:r>
      <w:proofErr w:type="spellStart"/>
      <w:r>
        <w:rPr>
          <w:sz w:val="22"/>
          <w:szCs w:val="22"/>
        </w:rPr>
        <w:t>jednotliv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pacienty na čipovou kartu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oddělený </w:t>
      </w:r>
      <w:proofErr w:type="spellStart"/>
      <w:r>
        <w:rPr>
          <w:sz w:val="22"/>
          <w:szCs w:val="22"/>
        </w:rPr>
        <w:t>syst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elektrod, který se skládá ze spodního oblečení a samostatných elektrod,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se na oblečení nasazují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spodní oblečení s antibakteriální úpravou s možností praní </w:t>
      </w:r>
      <w:r>
        <w:rPr>
          <w:sz w:val="22"/>
          <w:szCs w:val="22"/>
          <w:lang w:val="it-IT"/>
        </w:rPr>
        <w:t xml:space="preserve">na min. 60oC </w:t>
      </w:r>
      <w:r>
        <w:rPr>
          <w:sz w:val="22"/>
          <w:szCs w:val="22"/>
        </w:rPr>
        <w:t xml:space="preserve">– musí splňovat </w:t>
      </w:r>
      <w:proofErr w:type="spellStart"/>
      <w:r>
        <w:rPr>
          <w:sz w:val="22"/>
          <w:szCs w:val="22"/>
        </w:rPr>
        <w:t>hygienick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standardy zdravotnických provozů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elektr</w:t>
      </w:r>
      <w:r>
        <w:rPr>
          <w:sz w:val="22"/>
          <w:szCs w:val="22"/>
          <w:lang w:val="it-IT"/>
        </w:rPr>
        <w:t>odov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vesty s min. 5 páry elektrod, nastavitelnou šířkou a antibakteriální úpravou; vesty ve 2 velikostech, větší velikost musí umožňovat rozšiřujícího pásu (ve dvou </w:t>
      </w:r>
      <w:proofErr w:type="spellStart"/>
      <w:r>
        <w:rPr>
          <w:sz w:val="22"/>
          <w:szCs w:val="22"/>
        </w:rPr>
        <w:t>šířká</w:t>
      </w:r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), </w:t>
      </w:r>
      <w:proofErr w:type="spellStart"/>
      <w:r>
        <w:rPr>
          <w:sz w:val="22"/>
          <w:szCs w:val="22"/>
          <w:lang w:val="de-DE"/>
        </w:rPr>
        <w:t>mus</w:t>
      </w:r>
      <w:proofErr w:type="spellEnd"/>
      <w:r>
        <w:rPr>
          <w:sz w:val="22"/>
          <w:szCs w:val="22"/>
        </w:rPr>
        <w:t>í umožnit aplikaci na morbidně ob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zní pacienty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pružný </w:t>
      </w:r>
      <w:r>
        <w:rPr>
          <w:sz w:val="22"/>
          <w:szCs w:val="22"/>
          <w:lang w:val="it-IT"/>
        </w:rPr>
        <w:t>elektrodov</w:t>
      </w:r>
      <w:r>
        <w:rPr>
          <w:sz w:val="22"/>
          <w:szCs w:val="22"/>
        </w:rPr>
        <w:t>ý pás s nasta</w:t>
      </w:r>
      <w:r>
        <w:rPr>
          <w:sz w:val="22"/>
          <w:szCs w:val="22"/>
        </w:rPr>
        <w:t>vitelnou šířkou na hýždě ve 3 velikostech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pružný </w:t>
      </w:r>
      <w:r>
        <w:rPr>
          <w:sz w:val="22"/>
          <w:szCs w:val="22"/>
          <w:lang w:val="it-IT"/>
        </w:rPr>
        <w:t>elektrodov</w:t>
      </w:r>
      <w:r>
        <w:rPr>
          <w:sz w:val="22"/>
          <w:szCs w:val="22"/>
        </w:rPr>
        <w:t>ý pás s nastavitelnou šířkou na horní a dolní končetiny ve 3 velikostech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kabelov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propojení přístroje s </w:t>
      </w:r>
      <w:r>
        <w:rPr>
          <w:sz w:val="22"/>
          <w:szCs w:val="22"/>
          <w:lang w:val="es-ES_tradnl"/>
        </w:rPr>
        <w:t>pacientem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musí obsahovat výškově </w:t>
      </w:r>
      <w:proofErr w:type="spellStart"/>
      <w:r>
        <w:rPr>
          <w:sz w:val="22"/>
          <w:szCs w:val="22"/>
        </w:rPr>
        <w:t>nastaviteln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bezpečnostní madlo dle požadavků </w:t>
      </w:r>
      <w:r>
        <w:rPr>
          <w:sz w:val="22"/>
          <w:szCs w:val="22"/>
          <w:lang w:val="de-DE"/>
        </w:rPr>
        <w:t>DIN 33961</w:t>
      </w:r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prac</w:t>
      </w:r>
      <w:r>
        <w:rPr>
          <w:sz w:val="22"/>
          <w:szCs w:val="22"/>
        </w:rPr>
        <w:t>ovní stanice musí obsahovat skleněnou pracovní plochu a úložný prostor pro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šenství</w:t>
      </w:r>
      <w:proofErr w:type="spellEnd"/>
    </w:p>
    <w:p w:rsidR="007D0620" w:rsidRDefault="00561919">
      <w:pPr>
        <w:numPr>
          <w:ilvl w:val="0"/>
          <w:numId w:val="3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požadovan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minimální </w:t>
      </w:r>
      <w:proofErr w:type="spellStart"/>
      <w:r>
        <w:rPr>
          <w:sz w:val="22"/>
          <w:szCs w:val="22"/>
        </w:rPr>
        <w:t>programov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vybavení přístroje:</w:t>
      </w:r>
    </w:p>
    <w:p w:rsidR="007D0620" w:rsidRDefault="00561919">
      <w:pPr>
        <w:numPr>
          <w:ilvl w:val="2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seznámení s impulzy, 5 min, frekvence 85 Hz, nepřetržitý </w:t>
      </w:r>
      <w:r>
        <w:rPr>
          <w:sz w:val="22"/>
          <w:szCs w:val="22"/>
          <w:lang w:val="fr-FR"/>
        </w:rPr>
        <w:t xml:space="preserve">impuls, </w:t>
      </w:r>
      <w:r>
        <w:rPr>
          <w:sz w:val="22"/>
          <w:szCs w:val="22"/>
        </w:rPr>
        <w:t xml:space="preserve">šířka impulsu 350 </w:t>
      </w:r>
      <w:proofErr w:type="spellStart"/>
      <w:r>
        <w:rPr>
          <w:sz w:val="22"/>
          <w:szCs w:val="22"/>
        </w:rPr>
        <w:t>μs</w:t>
      </w:r>
      <w:proofErr w:type="spellEnd"/>
    </w:p>
    <w:p w:rsidR="007D0620" w:rsidRDefault="00561919">
      <w:pPr>
        <w:numPr>
          <w:ilvl w:val="2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posilování základní, 20 minut</w:t>
      </w:r>
      <w:r>
        <w:rPr>
          <w:sz w:val="22"/>
          <w:szCs w:val="22"/>
        </w:rPr>
        <w:t xml:space="preserve">, frekvence 85 Hz, impuls 4 s, pauza 4 s, nárůst impulsu 0,4 s, šířka impulsu 350 </w:t>
      </w:r>
      <w:proofErr w:type="spellStart"/>
      <w:r>
        <w:rPr>
          <w:sz w:val="22"/>
          <w:szCs w:val="22"/>
        </w:rPr>
        <w:t>μs</w:t>
      </w:r>
      <w:proofErr w:type="spellEnd"/>
    </w:p>
    <w:p w:rsidR="007D0620" w:rsidRDefault="00561919">
      <w:pPr>
        <w:numPr>
          <w:ilvl w:val="2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posilování pokročil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, 20 minut, frekvence 85 Hz, impuls 4 s, pauza 4 s, šířka impulsu 350 </w:t>
      </w:r>
      <w:proofErr w:type="spellStart"/>
      <w:r>
        <w:rPr>
          <w:sz w:val="22"/>
          <w:szCs w:val="22"/>
        </w:rPr>
        <w:t>μs</w:t>
      </w:r>
      <w:proofErr w:type="spellEnd"/>
    </w:p>
    <w:p w:rsidR="007D0620" w:rsidRDefault="00561919">
      <w:pPr>
        <w:numPr>
          <w:ilvl w:val="2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metabolismus, 20 minut, frekvence 7 Hz, nepřetržitý </w:t>
      </w:r>
      <w:r>
        <w:rPr>
          <w:sz w:val="22"/>
          <w:szCs w:val="22"/>
          <w:lang w:val="fr-FR"/>
        </w:rPr>
        <w:t xml:space="preserve">impuls, </w:t>
      </w:r>
      <w:r>
        <w:rPr>
          <w:sz w:val="22"/>
          <w:szCs w:val="22"/>
        </w:rPr>
        <w:t xml:space="preserve">šířka impulsu 350 </w:t>
      </w:r>
      <w:proofErr w:type="spellStart"/>
      <w:r>
        <w:rPr>
          <w:sz w:val="22"/>
          <w:szCs w:val="22"/>
        </w:rPr>
        <w:t>μs</w:t>
      </w:r>
      <w:proofErr w:type="spellEnd"/>
    </w:p>
    <w:p w:rsidR="007D0620" w:rsidRDefault="00561919">
      <w:pPr>
        <w:numPr>
          <w:ilvl w:val="2"/>
          <w:numId w:val="36"/>
        </w:numPr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relaxace</w:t>
      </w:r>
      <w:proofErr w:type="spellEnd"/>
      <w:r>
        <w:rPr>
          <w:sz w:val="22"/>
          <w:szCs w:val="22"/>
          <w:lang w:val="en-US"/>
        </w:rPr>
        <w:t xml:space="preserve"> t</w:t>
      </w:r>
      <w:proofErr w:type="spellStart"/>
      <w:r>
        <w:rPr>
          <w:sz w:val="22"/>
          <w:szCs w:val="22"/>
        </w:rPr>
        <w:t>ěla</w:t>
      </w:r>
      <w:proofErr w:type="spellEnd"/>
      <w:r>
        <w:rPr>
          <w:sz w:val="22"/>
          <w:szCs w:val="22"/>
        </w:rPr>
        <w:t xml:space="preserve">, 10 minut, frekvence 100 Hz, impuls 1 s, pauza 1 s, šířka impulsu 150 </w:t>
      </w:r>
      <w:proofErr w:type="spellStart"/>
      <w:r>
        <w:rPr>
          <w:sz w:val="22"/>
          <w:szCs w:val="22"/>
        </w:rPr>
        <w:t>μs</w:t>
      </w:r>
      <w:proofErr w:type="spellEnd"/>
    </w:p>
    <w:p w:rsidR="007D0620" w:rsidRDefault="00561919">
      <w:pPr>
        <w:numPr>
          <w:ilvl w:val="2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zkušební </w:t>
      </w:r>
      <w:proofErr w:type="spellStart"/>
      <w:r>
        <w:rPr>
          <w:sz w:val="22"/>
          <w:szCs w:val="22"/>
        </w:rPr>
        <w:t>tr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nink</w:t>
      </w:r>
      <w:proofErr w:type="spellEnd"/>
      <w:r>
        <w:rPr>
          <w:sz w:val="22"/>
          <w:szCs w:val="22"/>
        </w:rPr>
        <w:t xml:space="preserve">, 12 minut, frekvence 85 Hz, impuls 4 s, pauza 4 s, nárůst impulsu 0,4 s, šířka impulsu 350 </w:t>
      </w:r>
      <w:proofErr w:type="spellStart"/>
      <w:r>
        <w:rPr>
          <w:sz w:val="22"/>
          <w:szCs w:val="22"/>
        </w:rPr>
        <w:t>μs</w:t>
      </w:r>
      <w:proofErr w:type="spellEnd"/>
    </w:p>
    <w:p w:rsidR="007D0620" w:rsidRDefault="007D0620">
      <w:pPr>
        <w:jc w:val="both"/>
        <w:rPr>
          <w:sz w:val="22"/>
          <w:szCs w:val="22"/>
        </w:rPr>
      </w:pPr>
    </w:p>
    <w:p w:rsidR="007D0620" w:rsidRDefault="00561919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Požadovaná na minimální pří</w:t>
      </w:r>
      <w:r>
        <w:rPr>
          <w:sz w:val="22"/>
          <w:szCs w:val="22"/>
          <w:u w:val="single"/>
          <w:lang w:val="da-DK"/>
        </w:rPr>
        <w:t>slu</w:t>
      </w:r>
      <w:proofErr w:type="spellStart"/>
      <w:r>
        <w:rPr>
          <w:sz w:val="22"/>
          <w:szCs w:val="22"/>
          <w:u w:val="single"/>
        </w:rPr>
        <w:t>šenství</w:t>
      </w:r>
      <w:proofErr w:type="spellEnd"/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  <w:lang w:val="es-ES_tradnl"/>
        </w:rPr>
        <w:t>stacion</w:t>
      </w:r>
      <w:proofErr w:type="spellStart"/>
      <w:r>
        <w:rPr>
          <w:sz w:val="22"/>
          <w:szCs w:val="22"/>
          <w:u w:val="single"/>
        </w:rPr>
        <w:t>árního</w:t>
      </w:r>
      <w:proofErr w:type="spellEnd"/>
      <w:r>
        <w:rPr>
          <w:sz w:val="22"/>
          <w:szCs w:val="22"/>
          <w:u w:val="single"/>
        </w:rPr>
        <w:t xml:space="preserve"> p</w:t>
      </w:r>
      <w:r>
        <w:rPr>
          <w:sz w:val="22"/>
          <w:szCs w:val="22"/>
          <w:u w:val="single"/>
        </w:rPr>
        <w:t>řístroje zahrnut</w:t>
      </w:r>
      <w:r>
        <w:rPr>
          <w:sz w:val="22"/>
          <w:szCs w:val="22"/>
          <w:u w:val="single"/>
          <w:lang w:val="fr-FR"/>
        </w:rPr>
        <w:t xml:space="preserve">é </w:t>
      </w:r>
      <w:r>
        <w:rPr>
          <w:sz w:val="22"/>
          <w:szCs w:val="22"/>
          <w:u w:val="single"/>
        </w:rPr>
        <w:t>v ceně:</w:t>
      </w:r>
    </w:p>
    <w:p w:rsidR="007D0620" w:rsidRDefault="00561919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1 ks pracovní stanice a stojan na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šenství</w:t>
      </w:r>
      <w:proofErr w:type="spellEnd"/>
    </w:p>
    <w:p w:rsidR="007D0620" w:rsidRDefault="00561919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Set variabilních vest obsahující 1 ks velikost V1 a 1 ks velikost V2 + rozšíření </w:t>
      </w:r>
      <w:r>
        <w:rPr>
          <w:sz w:val="22"/>
          <w:szCs w:val="22"/>
          <w:lang w:val="it-IT"/>
        </w:rPr>
        <w:t>10 a 20 cm</w:t>
      </w:r>
    </w:p>
    <w:p w:rsidR="007D0620" w:rsidRDefault="00561919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3 ks elektrod na ruce a nohy, velikost 1,2,3</w:t>
      </w:r>
    </w:p>
    <w:p w:rsidR="007D0620" w:rsidRDefault="00561919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3 ks elektrod na hýždě, velikost 1,2,3</w:t>
      </w:r>
    </w:p>
    <w:p w:rsidR="007D0620" w:rsidRDefault="00561919">
      <w:pPr>
        <w:numPr>
          <w:ilvl w:val="0"/>
          <w:numId w:val="39"/>
        </w:num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Set ka</w:t>
      </w:r>
      <w:r>
        <w:rPr>
          <w:sz w:val="22"/>
          <w:szCs w:val="22"/>
          <w:lang w:val="nl-NL"/>
        </w:rPr>
        <w:t>bel</w:t>
      </w:r>
      <w:r>
        <w:rPr>
          <w:sz w:val="22"/>
          <w:szCs w:val="22"/>
        </w:rPr>
        <w:t>ů – 2x velikost 1; 2x velikost 2; 2x velikost 3 + 2x náhradní velikost 3</w:t>
      </w:r>
    </w:p>
    <w:p w:rsidR="007D0620" w:rsidRDefault="00561919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Set oblečení 40 – 3x velikost XS; 10x velikost S; 12x velikost M; 10x velikost L; 3x velikost XL; 2x velikost XXL + 10 ks krabiček</w:t>
      </w:r>
    </w:p>
    <w:p w:rsidR="007D0620" w:rsidRDefault="00561919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40 ks čipová paměťová karta</w:t>
      </w:r>
    </w:p>
    <w:p w:rsidR="007D0620" w:rsidRDefault="00561919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2 ks mechanický rozpr</w:t>
      </w:r>
      <w:r>
        <w:rPr>
          <w:sz w:val="22"/>
          <w:szCs w:val="22"/>
        </w:rPr>
        <w:t>ašovač</w:t>
      </w:r>
    </w:p>
    <w:p w:rsidR="007D0620" w:rsidRDefault="00561919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bal (100 ks) osobní </w:t>
      </w:r>
      <w:proofErr w:type="spellStart"/>
      <w:r>
        <w:rPr>
          <w:sz w:val="22"/>
          <w:szCs w:val="22"/>
        </w:rPr>
        <w:t>tr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ninková</w:t>
      </w:r>
      <w:proofErr w:type="spellEnd"/>
      <w:r>
        <w:rPr>
          <w:sz w:val="22"/>
          <w:szCs w:val="22"/>
        </w:rPr>
        <w:t xml:space="preserve"> karta A4</w:t>
      </w:r>
    </w:p>
    <w:p w:rsidR="007D0620" w:rsidRDefault="00561919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Školení o pro min. 4 osoby, d</w:t>
      </w:r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lka</w:t>
      </w:r>
      <w:proofErr w:type="spellEnd"/>
      <w:r>
        <w:rPr>
          <w:sz w:val="22"/>
          <w:szCs w:val="22"/>
        </w:rPr>
        <w:t xml:space="preserve"> min. 3,5 h</w:t>
      </w:r>
    </w:p>
    <w:p w:rsidR="007D0620" w:rsidRDefault="0056191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lastRenderedPageBreak/>
        <w:t>Sou</w:t>
      </w:r>
      <w:proofErr w:type="spellEnd"/>
      <w:r>
        <w:rPr>
          <w:sz w:val="22"/>
          <w:szCs w:val="22"/>
        </w:rPr>
        <w:t xml:space="preserve">částí plnění </w:t>
      </w:r>
      <w:proofErr w:type="spellStart"/>
      <w:r>
        <w:rPr>
          <w:sz w:val="22"/>
          <w:szCs w:val="22"/>
        </w:rPr>
        <w:t>veřejn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zakázky je i uzavření servisní smlouvy na provozní servis na dobu neurčitou (mimo záručního) v Kč/hod, sazba za dopravu – </w:t>
      </w:r>
      <w:r>
        <w:rPr>
          <w:sz w:val="22"/>
          <w:szCs w:val="22"/>
          <w:lang w:val="fr-FR"/>
        </w:rPr>
        <w:t>pau</w:t>
      </w:r>
      <w:proofErr w:type="spellStart"/>
      <w:r>
        <w:rPr>
          <w:sz w:val="22"/>
          <w:szCs w:val="22"/>
        </w:rPr>
        <w:t>šální</w:t>
      </w:r>
      <w:proofErr w:type="spellEnd"/>
      <w:r>
        <w:rPr>
          <w:sz w:val="22"/>
          <w:szCs w:val="22"/>
        </w:rPr>
        <w:t xml:space="preserve"> sazba z</w:t>
      </w:r>
      <w:r>
        <w:rPr>
          <w:sz w:val="22"/>
          <w:szCs w:val="22"/>
        </w:rPr>
        <w:t>a 1 výjezd do mí</w:t>
      </w:r>
      <w:r>
        <w:rPr>
          <w:sz w:val="22"/>
          <w:szCs w:val="22"/>
          <w:lang w:val="sv-SE"/>
        </w:rPr>
        <w:t>sta servisn</w:t>
      </w:r>
      <w:proofErr w:type="spellStart"/>
      <w:r>
        <w:rPr>
          <w:sz w:val="22"/>
          <w:szCs w:val="22"/>
        </w:rPr>
        <w:t>ího</w:t>
      </w:r>
      <w:proofErr w:type="spellEnd"/>
      <w:r>
        <w:rPr>
          <w:sz w:val="22"/>
          <w:szCs w:val="22"/>
        </w:rPr>
        <w:t xml:space="preserve"> zásahu v Kč/1 výjezd a provádění ročních BTK na dobu neurčitou.</w:t>
      </w:r>
    </w:p>
    <w:p w:rsidR="007D0620" w:rsidRDefault="007D0620">
      <w:pPr>
        <w:jc w:val="both"/>
        <w:rPr>
          <w:sz w:val="22"/>
          <w:szCs w:val="22"/>
        </w:rPr>
      </w:pPr>
    </w:p>
    <w:p w:rsidR="007D0620" w:rsidRDefault="005619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Sazby budou indexovány dle roční inflace vyhlášení ČSÚ vždy k 1.3. následujícího roku. </w:t>
      </w:r>
      <w:proofErr w:type="spellStart"/>
      <w:r>
        <w:rPr>
          <w:sz w:val="22"/>
          <w:szCs w:val="22"/>
        </w:rPr>
        <w:t>Poprv</w:t>
      </w:r>
      <w:proofErr w:type="spellEnd"/>
      <w:r>
        <w:rPr>
          <w:sz w:val="22"/>
          <w:szCs w:val="22"/>
          <w:lang w:val="fr-FR"/>
        </w:rPr>
        <w:t>é indexaci pou</w:t>
      </w:r>
      <w:r>
        <w:rPr>
          <w:sz w:val="22"/>
          <w:szCs w:val="22"/>
        </w:rPr>
        <w:t>žít za r. 2026 k 1.3.2027.</w:t>
      </w:r>
    </w:p>
    <w:p w:rsidR="007D0620" w:rsidRDefault="007D0620">
      <w:pPr>
        <w:jc w:val="both"/>
        <w:rPr>
          <w:sz w:val="22"/>
          <w:szCs w:val="22"/>
        </w:rPr>
      </w:pPr>
    </w:p>
    <w:p w:rsidR="007D0620" w:rsidRDefault="00561919">
      <w:pPr>
        <w:jc w:val="both"/>
      </w:pPr>
      <w:r>
        <w:rPr>
          <w:sz w:val="22"/>
          <w:szCs w:val="22"/>
        </w:rPr>
        <w:t>Dodá</w:t>
      </w:r>
      <w:r>
        <w:rPr>
          <w:sz w:val="22"/>
          <w:szCs w:val="22"/>
          <w:lang w:val="nl-NL"/>
        </w:rPr>
        <w:t>van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náhradní </w:t>
      </w:r>
      <w:proofErr w:type="spellStart"/>
      <w:r>
        <w:rPr>
          <w:sz w:val="22"/>
          <w:szCs w:val="22"/>
        </w:rPr>
        <w:t>dí</w:t>
      </w:r>
      <w:r>
        <w:rPr>
          <w:sz w:val="22"/>
          <w:szCs w:val="22"/>
          <w:lang w:val="en-US"/>
        </w:rPr>
        <w:t>ly</w:t>
      </w:r>
      <w:proofErr w:type="spellEnd"/>
      <w:r>
        <w:rPr>
          <w:sz w:val="22"/>
          <w:szCs w:val="22"/>
          <w:lang w:val="en-US"/>
        </w:rPr>
        <w:t xml:space="preserve"> a n</w:t>
      </w:r>
      <w:proofErr w:type="spellStart"/>
      <w:r>
        <w:rPr>
          <w:sz w:val="22"/>
          <w:szCs w:val="22"/>
        </w:rPr>
        <w:t>áplně</w:t>
      </w:r>
      <w:proofErr w:type="spellEnd"/>
      <w:r>
        <w:rPr>
          <w:sz w:val="22"/>
          <w:szCs w:val="22"/>
        </w:rPr>
        <w:t xml:space="preserve"> v cenách v místě a čase obvyklých.</w:t>
      </w:r>
    </w:p>
    <w:sectPr w:rsidR="007D0620">
      <w:headerReference w:type="default" r:id="rId8"/>
      <w:footerReference w:type="default" r:id="rId9"/>
      <w:pgSz w:w="11900" w:h="16840"/>
      <w:pgMar w:top="851" w:right="1247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61919">
      <w:r>
        <w:separator/>
      </w:r>
    </w:p>
  </w:endnote>
  <w:endnote w:type="continuationSeparator" w:id="0">
    <w:p w:rsidR="00000000" w:rsidRDefault="0056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620" w:rsidRDefault="0056191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61919">
      <w:r>
        <w:separator/>
      </w:r>
    </w:p>
  </w:footnote>
  <w:footnote w:type="continuationSeparator" w:id="0">
    <w:p w:rsidR="00000000" w:rsidRDefault="00561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620" w:rsidRDefault="007D0620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941"/>
    <w:multiLevelType w:val="hybridMultilevel"/>
    <w:tmpl w:val="F1BEC584"/>
    <w:styleLink w:val="Importovanstyl9"/>
    <w:lvl w:ilvl="0" w:tplc="CB864EC4">
      <w:start w:val="1"/>
      <w:numFmt w:val="decimal"/>
      <w:lvlText w:val="%1."/>
      <w:lvlJc w:val="left"/>
      <w:pPr>
        <w:tabs>
          <w:tab w:val="left" w:pos="426"/>
        </w:tabs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B6D6EA">
      <w:start w:val="1"/>
      <w:numFmt w:val="lowerLetter"/>
      <w:lvlText w:val="%2."/>
      <w:lvlJc w:val="left"/>
      <w:pPr>
        <w:tabs>
          <w:tab w:val="left" w:pos="426"/>
        </w:tabs>
        <w:ind w:left="11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DE1710">
      <w:start w:val="1"/>
      <w:numFmt w:val="lowerRoman"/>
      <w:lvlText w:val="%3."/>
      <w:lvlJc w:val="left"/>
      <w:pPr>
        <w:tabs>
          <w:tab w:val="left" w:pos="426"/>
        </w:tabs>
        <w:ind w:left="186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63E8E">
      <w:start w:val="1"/>
      <w:numFmt w:val="decimal"/>
      <w:lvlText w:val="%4."/>
      <w:lvlJc w:val="left"/>
      <w:pPr>
        <w:tabs>
          <w:tab w:val="left" w:pos="426"/>
        </w:tabs>
        <w:ind w:left="258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36949E">
      <w:start w:val="1"/>
      <w:numFmt w:val="lowerLetter"/>
      <w:lvlText w:val="%5."/>
      <w:lvlJc w:val="left"/>
      <w:pPr>
        <w:tabs>
          <w:tab w:val="left" w:pos="426"/>
        </w:tabs>
        <w:ind w:left="330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40AAA">
      <w:start w:val="1"/>
      <w:numFmt w:val="lowerRoman"/>
      <w:lvlText w:val="%6."/>
      <w:lvlJc w:val="left"/>
      <w:pPr>
        <w:tabs>
          <w:tab w:val="left" w:pos="426"/>
        </w:tabs>
        <w:ind w:left="402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D4D68E">
      <w:start w:val="1"/>
      <w:numFmt w:val="decimal"/>
      <w:lvlText w:val="%7."/>
      <w:lvlJc w:val="left"/>
      <w:pPr>
        <w:tabs>
          <w:tab w:val="left" w:pos="426"/>
        </w:tabs>
        <w:ind w:left="47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86363A">
      <w:start w:val="1"/>
      <w:numFmt w:val="lowerLetter"/>
      <w:lvlText w:val="%8."/>
      <w:lvlJc w:val="left"/>
      <w:pPr>
        <w:tabs>
          <w:tab w:val="left" w:pos="426"/>
        </w:tabs>
        <w:ind w:left="546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6AA318">
      <w:start w:val="1"/>
      <w:numFmt w:val="lowerRoman"/>
      <w:lvlText w:val="%9."/>
      <w:lvlJc w:val="left"/>
      <w:pPr>
        <w:tabs>
          <w:tab w:val="left" w:pos="426"/>
        </w:tabs>
        <w:ind w:left="618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214799"/>
    <w:multiLevelType w:val="hybridMultilevel"/>
    <w:tmpl w:val="FCBC7D7C"/>
    <w:styleLink w:val="Importovanstyl8"/>
    <w:lvl w:ilvl="0" w:tplc="77AEA9E2">
      <w:start w:val="1"/>
      <w:numFmt w:val="decimal"/>
      <w:lvlText w:val="%1."/>
      <w:lvlJc w:val="left"/>
      <w:pPr>
        <w:tabs>
          <w:tab w:val="left" w:pos="426"/>
        </w:tabs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D20A5E">
      <w:start w:val="1"/>
      <w:numFmt w:val="lowerLetter"/>
      <w:lvlText w:val="%2."/>
      <w:lvlJc w:val="left"/>
      <w:pPr>
        <w:tabs>
          <w:tab w:val="left" w:pos="426"/>
        </w:tabs>
        <w:ind w:left="11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4484B0">
      <w:start w:val="1"/>
      <w:numFmt w:val="lowerRoman"/>
      <w:lvlText w:val="%3."/>
      <w:lvlJc w:val="left"/>
      <w:pPr>
        <w:tabs>
          <w:tab w:val="left" w:pos="426"/>
        </w:tabs>
        <w:ind w:left="186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101EF6">
      <w:start w:val="1"/>
      <w:numFmt w:val="decimal"/>
      <w:lvlText w:val="%4."/>
      <w:lvlJc w:val="left"/>
      <w:pPr>
        <w:tabs>
          <w:tab w:val="left" w:pos="426"/>
        </w:tabs>
        <w:ind w:left="258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A8F87C">
      <w:start w:val="1"/>
      <w:numFmt w:val="lowerLetter"/>
      <w:lvlText w:val="%5."/>
      <w:lvlJc w:val="left"/>
      <w:pPr>
        <w:tabs>
          <w:tab w:val="left" w:pos="426"/>
        </w:tabs>
        <w:ind w:left="330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2C576">
      <w:start w:val="1"/>
      <w:numFmt w:val="lowerRoman"/>
      <w:lvlText w:val="%6."/>
      <w:lvlJc w:val="left"/>
      <w:pPr>
        <w:tabs>
          <w:tab w:val="left" w:pos="426"/>
        </w:tabs>
        <w:ind w:left="402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DC4BB4">
      <w:start w:val="1"/>
      <w:numFmt w:val="decimal"/>
      <w:lvlText w:val="%7."/>
      <w:lvlJc w:val="left"/>
      <w:pPr>
        <w:tabs>
          <w:tab w:val="left" w:pos="426"/>
        </w:tabs>
        <w:ind w:left="47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DCBD94">
      <w:start w:val="1"/>
      <w:numFmt w:val="lowerLetter"/>
      <w:lvlText w:val="%8."/>
      <w:lvlJc w:val="left"/>
      <w:pPr>
        <w:tabs>
          <w:tab w:val="left" w:pos="426"/>
        </w:tabs>
        <w:ind w:left="546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22B016">
      <w:start w:val="1"/>
      <w:numFmt w:val="lowerRoman"/>
      <w:lvlText w:val="%9."/>
      <w:lvlJc w:val="left"/>
      <w:pPr>
        <w:tabs>
          <w:tab w:val="left" w:pos="426"/>
        </w:tabs>
        <w:ind w:left="618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4E4B3B"/>
    <w:multiLevelType w:val="hybridMultilevel"/>
    <w:tmpl w:val="90D81378"/>
    <w:numStyleLink w:val="Importovanstyl110"/>
  </w:abstractNum>
  <w:abstractNum w:abstractNumId="3" w15:restartNumberingAfterBreak="0">
    <w:nsid w:val="0944189A"/>
    <w:multiLevelType w:val="hybridMultilevel"/>
    <w:tmpl w:val="ED30E14E"/>
    <w:styleLink w:val="Importovanstyl11"/>
    <w:lvl w:ilvl="0" w:tplc="195400F4">
      <w:start w:val="1"/>
      <w:numFmt w:val="bullet"/>
      <w:lvlText w:val="·"/>
      <w:lvlJc w:val="left"/>
      <w:pPr>
        <w:ind w:left="1134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648B4A">
      <w:start w:val="1"/>
      <w:numFmt w:val="bullet"/>
      <w:lvlText w:val="o"/>
      <w:lvlJc w:val="left"/>
      <w:pPr>
        <w:ind w:left="1854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2A8C54">
      <w:start w:val="1"/>
      <w:numFmt w:val="bullet"/>
      <w:lvlText w:val="o"/>
      <w:lvlJc w:val="left"/>
      <w:pPr>
        <w:ind w:left="2574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96ED0A">
      <w:start w:val="1"/>
      <w:numFmt w:val="bullet"/>
      <w:lvlText w:val="·"/>
      <w:lvlJc w:val="left"/>
      <w:pPr>
        <w:ind w:left="3294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3A208A">
      <w:start w:val="1"/>
      <w:numFmt w:val="bullet"/>
      <w:lvlText w:val="o"/>
      <w:lvlJc w:val="left"/>
      <w:pPr>
        <w:ind w:left="4014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B2D270">
      <w:start w:val="1"/>
      <w:numFmt w:val="bullet"/>
      <w:lvlText w:val="▪"/>
      <w:lvlJc w:val="left"/>
      <w:pPr>
        <w:ind w:left="4734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228C2A">
      <w:start w:val="1"/>
      <w:numFmt w:val="bullet"/>
      <w:lvlText w:val="·"/>
      <w:lvlJc w:val="left"/>
      <w:pPr>
        <w:ind w:left="5454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A6874A">
      <w:start w:val="1"/>
      <w:numFmt w:val="bullet"/>
      <w:lvlText w:val="o"/>
      <w:lvlJc w:val="left"/>
      <w:pPr>
        <w:ind w:left="6174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20618">
      <w:start w:val="1"/>
      <w:numFmt w:val="bullet"/>
      <w:lvlText w:val="▪"/>
      <w:lvlJc w:val="left"/>
      <w:pPr>
        <w:ind w:left="6894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A31CD7"/>
    <w:multiLevelType w:val="hybridMultilevel"/>
    <w:tmpl w:val="E3B643B4"/>
    <w:numStyleLink w:val="Importovanstyl2"/>
  </w:abstractNum>
  <w:abstractNum w:abstractNumId="5" w15:restartNumberingAfterBreak="0">
    <w:nsid w:val="0C2D3DDC"/>
    <w:multiLevelType w:val="hybridMultilevel"/>
    <w:tmpl w:val="DA98A35E"/>
    <w:styleLink w:val="Importovanstyl3"/>
    <w:lvl w:ilvl="0" w:tplc="FEB624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0C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E88A86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B406B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A28E8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EC557E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88180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F891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649E10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CBC413E"/>
    <w:multiLevelType w:val="hybridMultilevel"/>
    <w:tmpl w:val="D21ADEF8"/>
    <w:numStyleLink w:val="Importovanstyl6"/>
  </w:abstractNum>
  <w:abstractNum w:abstractNumId="7" w15:restartNumberingAfterBreak="0">
    <w:nsid w:val="108C7ABE"/>
    <w:multiLevelType w:val="hybridMultilevel"/>
    <w:tmpl w:val="1C5C6140"/>
    <w:styleLink w:val="Importovanstyl5"/>
    <w:lvl w:ilvl="0" w:tplc="72BAC07E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C2046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8156A">
      <w:start w:val="1"/>
      <w:numFmt w:val="lowerRoman"/>
      <w:lvlText w:val="%3."/>
      <w:lvlJc w:val="left"/>
      <w:pPr>
        <w:ind w:left="179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842A1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54C4A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52D242">
      <w:start w:val="1"/>
      <w:numFmt w:val="lowerRoman"/>
      <w:lvlText w:val="%6."/>
      <w:lvlJc w:val="left"/>
      <w:pPr>
        <w:ind w:left="395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E0D2F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6E106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4ACF94">
      <w:start w:val="1"/>
      <w:numFmt w:val="lowerRoman"/>
      <w:lvlText w:val="%9."/>
      <w:lvlJc w:val="left"/>
      <w:pPr>
        <w:ind w:left="611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0170C4"/>
    <w:multiLevelType w:val="hybridMultilevel"/>
    <w:tmpl w:val="E3B643B4"/>
    <w:styleLink w:val="Importovanstyl2"/>
    <w:lvl w:ilvl="0" w:tplc="D7AEF0E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E8277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6CD790">
      <w:start w:val="1"/>
      <w:numFmt w:val="lowerRoman"/>
      <w:lvlText w:val="%3."/>
      <w:lvlJc w:val="left"/>
      <w:pPr>
        <w:ind w:left="179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B6052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B20CF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C0A670">
      <w:start w:val="1"/>
      <w:numFmt w:val="lowerRoman"/>
      <w:lvlText w:val="%6."/>
      <w:lvlJc w:val="left"/>
      <w:pPr>
        <w:ind w:left="395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F22184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FA11D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602E0A">
      <w:start w:val="1"/>
      <w:numFmt w:val="lowerRoman"/>
      <w:lvlText w:val="%9."/>
      <w:lvlJc w:val="left"/>
      <w:pPr>
        <w:ind w:left="611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3F72EE5"/>
    <w:multiLevelType w:val="hybridMultilevel"/>
    <w:tmpl w:val="3B083480"/>
    <w:numStyleLink w:val="Importovanstyl12"/>
  </w:abstractNum>
  <w:abstractNum w:abstractNumId="10" w15:restartNumberingAfterBreak="0">
    <w:nsid w:val="1CD71652"/>
    <w:multiLevelType w:val="hybridMultilevel"/>
    <w:tmpl w:val="0CEC1E7A"/>
    <w:styleLink w:val="Importovanstyl10"/>
    <w:lvl w:ilvl="0" w:tplc="917A7104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E187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5C78B4">
      <w:start w:val="1"/>
      <w:numFmt w:val="lowerRoman"/>
      <w:lvlText w:val="%3."/>
      <w:lvlJc w:val="left"/>
      <w:pPr>
        <w:ind w:left="200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4716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A292E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AA0294">
      <w:start w:val="1"/>
      <w:numFmt w:val="lowerRoman"/>
      <w:lvlText w:val="%6."/>
      <w:lvlJc w:val="left"/>
      <w:pPr>
        <w:ind w:left="416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C8FF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8CEDC8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12E01A">
      <w:start w:val="1"/>
      <w:numFmt w:val="lowerRoman"/>
      <w:lvlText w:val="%9."/>
      <w:lvlJc w:val="left"/>
      <w:pPr>
        <w:ind w:left="632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FF06051"/>
    <w:multiLevelType w:val="hybridMultilevel"/>
    <w:tmpl w:val="A1420EA8"/>
    <w:styleLink w:val="Importovanstyl4"/>
    <w:lvl w:ilvl="0" w:tplc="8242AFFE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C852A8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C67F3A">
      <w:start w:val="1"/>
      <w:numFmt w:val="lowerRoman"/>
      <w:lvlText w:val="%3."/>
      <w:lvlJc w:val="left"/>
      <w:pPr>
        <w:ind w:left="179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3CC50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64B38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3ABB3E">
      <w:start w:val="1"/>
      <w:numFmt w:val="lowerRoman"/>
      <w:lvlText w:val="%6."/>
      <w:lvlJc w:val="left"/>
      <w:pPr>
        <w:ind w:left="395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2366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D6C7B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E0C096">
      <w:start w:val="1"/>
      <w:numFmt w:val="lowerRoman"/>
      <w:lvlText w:val="%9."/>
      <w:lvlJc w:val="left"/>
      <w:pPr>
        <w:ind w:left="611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99737C"/>
    <w:multiLevelType w:val="hybridMultilevel"/>
    <w:tmpl w:val="160E943A"/>
    <w:numStyleLink w:val="Importovanstyl1"/>
  </w:abstractNum>
  <w:abstractNum w:abstractNumId="13" w15:restartNumberingAfterBreak="0">
    <w:nsid w:val="2F5206B9"/>
    <w:multiLevelType w:val="hybridMultilevel"/>
    <w:tmpl w:val="160E943A"/>
    <w:styleLink w:val="Importovanstyl1"/>
    <w:lvl w:ilvl="0" w:tplc="2090B6DE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C0576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D844FC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04F05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20F8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4A69DA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04F1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6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6C0E2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ECB313B"/>
    <w:multiLevelType w:val="hybridMultilevel"/>
    <w:tmpl w:val="A1420EA8"/>
    <w:numStyleLink w:val="Importovanstyl4"/>
  </w:abstractNum>
  <w:abstractNum w:abstractNumId="15" w15:restartNumberingAfterBreak="0">
    <w:nsid w:val="3FAC62C5"/>
    <w:multiLevelType w:val="hybridMultilevel"/>
    <w:tmpl w:val="0CEC1E7A"/>
    <w:numStyleLink w:val="Importovanstyl10"/>
  </w:abstractNum>
  <w:abstractNum w:abstractNumId="16" w15:restartNumberingAfterBreak="0">
    <w:nsid w:val="485A7523"/>
    <w:multiLevelType w:val="hybridMultilevel"/>
    <w:tmpl w:val="3B083480"/>
    <w:styleLink w:val="Importovanstyl12"/>
    <w:lvl w:ilvl="0" w:tplc="89CA93F0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4AA0E">
      <w:start w:val="1"/>
      <w:numFmt w:val="decimal"/>
      <w:lvlText w:val="%2."/>
      <w:lvlJc w:val="left"/>
      <w:pPr>
        <w:ind w:left="180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6C3A80">
      <w:start w:val="1"/>
      <w:numFmt w:val="lowerLetter"/>
      <w:lvlText w:val="%3."/>
      <w:lvlJc w:val="left"/>
      <w:pPr>
        <w:ind w:left="246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418CE">
      <w:start w:val="1"/>
      <w:numFmt w:val="lowerLetter"/>
      <w:lvlText w:val="%4."/>
      <w:lvlJc w:val="left"/>
      <w:pPr>
        <w:ind w:left="342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EAEAA2">
      <w:start w:val="1"/>
      <w:numFmt w:val="lowerLetter"/>
      <w:lvlText w:val="%5."/>
      <w:lvlJc w:val="left"/>
      <w:pPr>
        <w:ind w:left="43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F0511E">
      <w:start w:val="1"/>
      <w:numFmt w:val="lowerLetter"/>
      <w:lvlText w:val="%6."/>
      <w:lvlJc w:val="left"/>
      <w:pPr>
        <w:ind w:left="532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C010C6">
      <w:start w:val="1"/>
      <w:numFmt w:val="lowerLetter"/>
      <w:lvlText w:val="%7."/>
      <w:lvlJc w:val="left"/>
      <w:pPr>
        <w:ind w:left="627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60C2CA">
      <w:start w:val="1"/>
      <w:numFmt w:val="lowerLetter"/>
      <w:lvlText w:val="%8."/>
      <w:lvlJc w:val="left"/>
      <w:pPr>
        <w:ind w:left="72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A8954">
      <w:start w:val="1"/>
      <w:numFmt w:val="lowerLetter"/>
      <w:lvlText w:val="%9."/>
      <w:lvlJc w:val="left"/>
      <w:pPr>
        <w:ind w:left="817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9186F79"/>
    <w:multiLevelType w:val="hybridMultilevel"/>
    <w:tmpl w:val="90D81378"/>
    <w:styleLink w:val="Importovanstyl110"/>
    <w:lvl w:ilvl="0" w:tplc="2AA0C382">
      <w:start w:val="1"/>
      <w:numFmt w:val="lowerLetter"/>
      <w:lvlText w:val="%1."/>
      <w:lvlJc w:val="left"/>
      <w:pPr>
        <w:ind w:left="39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3A7812">
      <w:start w:val="1"/>
      <w:numFmt w:val="lowerLetter"/>
      <w:lvlText w:val="%2."/>
      <w:lvlJc w:val="left"/>
      <w:pPr>
        <w:ind w:left="1034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96B94A">
      <w:start w:val="1"/>
      <w:numFmt w:val="lowerLetter"/>
      <w:lvlText w:val="%3."/>
      <w:lvlJc w:val="left"/>
      <w:pPr>
        <w:ind w:left="16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C2F9D0">
      <w:start w:val="1"/>
      <w:numFmt w:val="lowerLetter"/>
      <w:lvlText w:val="%4."/>
      <w:lvlJc w:val="left"/>
      <w:pPr>
        <w:ind w:left="22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AE997C">
      <w:start w:val="1"/>
      <w:numFmt w:val="lowerLetter"/>
      <w:lvlText w:val="%5."/>
      <w:lvlJc w:val="left"/>
      <w:pPr>
        <w:ind w:left="29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74659C">
      <w:start w:val="1"/>
      <w:numFmt w:val="lowerLetter"/>
      <w:lvlText w:val="%6."/>
      <w:lvlJc w:val="left"/>
      <w:pPr>
        <w:ind w:left="35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0E38C2">
      <w:start w:val="1"/>
      <w:numFmt w:val="lowerLetter"/>
      <w:lvlText w:val="%7."/>
      <w:lvlJc w:val="left"/>
      <w:pPr>
        <w:ind w:left="41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E6D900">
      <w:start w:val="1"/>
      <w:numFmt w:val="lowerLetter"/>
      <w:lvlText w:val="%8."/>
      <w:lvlJc w:val="left"/>
      <w:pPr>
        <w:ind w:left="48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F4CAA8">
      <w:start w:val="1"/>
      <w:numFmt w:val="lowerLetter"/>
      <w:lvlText w:val="%9."/>
      <w:lvlJc w:val="left"/>
      <w:pPr>
        <w:ind w:left="5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31358D3"/>
    <w:multiLevelType w:val="hybridMultilevel"/>
    <w:tmpl w:val="D21ADEF8"/>
    <w:styleLink w:val="Importovanstyl6"/>
    <w:lvl w:ilvl="0" w:tplc="6FF6B81E">
      <w:start w:val="1"/>
      <w:numFmt w:val="decimal"/>
      <w:lvlText w:val="%1."/>
      <w:lvlJc w:val="left"/>
      <w:pPr>
        <w:tabs>
          <w:tab w:val="left" w:pos="426"/>
        </w:tabs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6AF2B4">
      <w:start w:val="1"/>
      <w:numFmt w:val="lowerLetter"/>
      <w:lvlText w:val="%2."/>
      <w:lvlJc w:val="left"/>
      <w:pPr>
        <w:tabs>
          <w:tab w:val="left" w:pos="426"/>
        </w:tabs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E9C0E">
      <w:start w:val="1"/>
      <w:numFmt w:val="lowerRoman"/>
      <w:lvlText w:val="%3."/>
      <w:lvlJc w:val="left"/>
      <w:pPr>
        <w:tabs>
          <w:tab w:val="left" w:pos="426"/>
        </w:tabs>
        <w:ind w:left="186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1A504A">
      <w:start w:val="1"/>
      <w:numFmt w:val="decimal"/>
      <w:lvlText w:val="%4."/>
      <w:lvlJc w:val="left"/>
      <w:pPr>
        <w:tabs>
          <w:tab w:val="left" w:pos="426"/>
        </w:tabs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0E3E78">
      <w:start w:val="1"/>
      <w:numFmt w:val="lowerLetter"/>
      <w:lvlText w:val="%5."/>
      <w:lvlJc w:val="left"/>
      <w:pPr>
        <w:tabs>
          <w:tab w:val="left" w:pos="426"/>
        </w:tabs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3AA2A2">
      <w:start w:val="1"/>
      <w:numFmt w:val="lowerRoman"/>
      <w:lvlText w:val="%6."/>
      <w:lvlJc w:val="left"/>
      <w:pPr>
        <w:tabs>
          <w:tab w:val="left" w:pos="426"/>
        </w:tabs>
        <w:ind w:left="402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985C32">
      <w:start w:val="1"/>
      <w:numFmt w:val="decimal"/>
      <w:lvlText w:val="%7."/>
      <w:lvlJc w:val="left"/>
      <w:pPr>
        <w:tabs>
          <w:tab w:val="left" w:pos="426"/>
        </w:tabs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481828">
      <w:start w:val="1"/>
      <w:numFmt w:val="lowerLetter"/>
      <w:lvlText w:val="%8."/>
      <w:lvlJc w:val="left"/>
      <w:pPr>
        <w:tabs>
          <w:tab w:val="left" w:pos="426"/>
        </w:tabs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5C7256">
      <w:start w:val="1"/>
      <w:numFmt w:val="lowerRoman"/>
      <w:lvlText w:val="%9."/>
      <w:lvlJc w:val="left"/>
      <w:pPr>
        <w:tabs>
          <w:tab w:val="left" w:pos="426"/>
        </w:tabs>
        <w:ind w:left="618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CD815E9"/>
    <w:multiLevelType w:val="hybridMultilevel"/>
    <w:tmpl w:val="FCBC7D7C"/>
    <w:numStyleLink w:val="Importovanstyl8"/>
  </w:abstractNum>
  <w:abstractNum w:abstractNumId="20" w15:restartNumberingAfterBreak="0">
    <w:nsid w:val="5E176B46"/>
    <w:multiLevelType w:val="hybridMultilevel"/>
    <w:tmpl w:val="DA98A35E"/>
    <w:numStyleLink w:val="Importovanstyl3"/>
  </w:abstractNum>
  <w:abstractNum w:abstractNumId="21" w15:restartNumberingAfterBreak="0">
    <w:nsid w:val="67C4198F"/>
    <w:multiLevelType w:val="hybridMultilevel"/>
    <w:tmpl w:val="F1BEC584"/>
    <w:numStyleLink w:val="Importovanstyl9"/>
  </w:abstractNum>
  <w:abstractNum w:abstractNumId="22" w15:restartNumberingAfterBreak="0">
    <w:nsid w:val="67F97BEE"/>
    <w:multiLevelType w:val="hybridMultilevel"/>
    <w:tmpl w:val="3AAC47F6"/>
    <w:numStyleLink w:val="Importovanstyl7"/>
  </w:abstractNum>
  <w:abstractNum w:abstractNumId="23" w15:restartNumberingAfterBreak="0">
    <w:nsid w:val="68A30C25"/>
    <w:multiLevelType w:val="hybridMultilevel"/>
    <w:tmpl w:val="3AAC47F6"/>
    <w:styleLink w:val="Importovanstyl7"/>
    <w:lvl w:ilvl="0" w:tplc="074EB36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B29470">
      <w:start w:val="1"/>
      <w:numFmt w:val="decimal"/>
      <w:lvlText w:val="%2."/>
      <w:lvlJc w:val="left"/>
      <w:pPr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3E1ED0">
      <w:start w:val="1"/>
      <w:numFmt w:val="decimal"/>
      <w:lvlText w:val="%3."/>
      <w:lvlJc w:val="left"/>
      <w:pPr>
        <w:ind w:left="1325" w:hanging="5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2A6378">
      <w:start w:val="1"/>
      <w:numFmt w:val="upperRoman"/>
      <w:lvlText w:val="%4."/>
      <w:lvlJc w:val="left"/>
      <w:pPr>
        <w:ind w:left="2225" w:hanging="7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82C600">
      <w:start w:val="1"/>
      <w:numFmt w:val="decimal"/>
      <w:lvlText w:val="%5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F88C94">
      <w:start w:val="1"/>
      <w:numFmt w:val="lowerRoman"/>
      <w:lvlText w:val="%6."/>
      <w:lvlJc w:val="left"/>
      <w:pPr>
        <w:ind w:left="330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1CF2B0">
      <w:start w:val="1"/>
      <w:numFmt w:val="decimal"/>
      <w:lvlText w:val="%7."/>
      <w:lvlJc w:val="left"/>
      <w:pPr>
        <w:ind w:left="40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C40D7A">
      <w:start w:val="1"/>
      <w:numFmt w:val="lowerLetter"/>
      <w:lvlText w:val="%8."/>
      <w:lvlJc w:val="left"/>
      <w:pPr>
        <w:ind w:left="47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825080">
      <w:start w:val="1"/>
      <w:numFmt w:val="lowerRoman"/>
      <w:lvlText w:val="%9."/>
      <w:lvlJc w:val="left"/>
      <w:pPr>
        <w:ind w:left="546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F456E2A"/>
    <w:multiLevelType w:val="hybridMultilevel"/>
    <w:tmpl w:val="1C5C6140"/>
    <w:numStyleLink w:val="Importovanstyl5"/>
  </w:abstractNum>
  <w:abstractNum w:abstractNumId="25" w15:restartNumberingAfterBreak="0">
    <w:nsid w:val="7AE31EF5"/>
    <w:multiLevelType w:val="hybridMultilevel"/>
    <w:tmpl w:val="ED30E14E"/>
    <w:numStyleLink w:val="Importovanstyl11"/>
  </w:abstractNum>
  <w:num w:numId="1">
    <w:abstractNumId w:val="13"/>
  </w:num>
  <w:num w:numId="2">
    <w:abstractNumId w:val="12"/>
  </w:num>
  <w:num w:numId="3">
    <w:abstractNumId w:val="8"/>
  </w:num>
  <w:num w:numId="4">
    <w:abstractNumId w:val="4"/>
  </w:num>
  <w:num w:numId="5">
    <w:abstractNumId w:val="12"/>
    <w:lvlOverride w:ilvl="0">
      <w:startOverride w:val="2"/>
    </w:lvlOverride>
  </w:num>
  <w:num w:numId="6">
    <w:abstractNumId w:val="5"/>
  </w:num>
  <w:num w:numId="7">
    <w:abstractNumId w:val="20"/>
  </w:num>
  <w:num w:numId="8">
    <w:abstractNumId w:val="12"/>
    <w:lvlOverride w:ilvl="0">
      <w:startOverride w:val="3"/>
    </w:lvlOverride>
  </w:num>
  <w:num w:numId="9">
    <w:abstractNumId w:val="11"/>
  </w:num>
  <w:num w:numId="10">
    <w:abstractNumId w:val="14"/>
  </w:num>
  <w:num w:numId="11">
    <w:abstractNumId w:val="14"/>
    <w:lvlOverride w:ilvl="0">
      <w:lvl w:ilvl="0" w:tplc="8814E13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FE38F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6EEAB6">
        <w:start w:val="1"/>
        <w:numFmt w:val="lowerRoman"/>
        <w:lvlText w:val="%3."/>
        <w:lvlJc w:val="left"/>
        <w:pPr>
          <w:ind w:left="180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DC14D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0CA10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F2D1A6">
        <w:start w:val="1"/>
        <w:numFmt w:val="lowerRoman"/>
        <w:lvlText w:val="%6."/>
        <w:lvlJc w:val="left"/>
        <w:pPr>
          <w:ind w:left="39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8C733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44D0C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50080E">
        <w:start w:val="1"/>
        <w:numFmt w:val="lowerRoman"/>
        <w:lvlText w:val="%9."/>
        <w:lvlJc w:val="left"/>
        <w:pPr>
          <w:ind w:left="61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2"/>
    <w:lvlOverride w:ilvl="0">
      <w:startOverride w:val="4"/>
    </w:lvlOverride>
  </w:num>
  <w:num w:numId="13">
    <w:abstractNumId w:val="7"/>
  </w:num>
  <w:num w:numId="14">
    <w:abstractNumId w:val="24"/>
  </w:num>
  <w:num w:numId="15">
    <w:abstractNumId w:val="12"/>
    <w:lvlOverride w:ilvl="0">
      <w:startOverride w:val="5"/>
    </w:lvlOverride>
  </w:num>
  <w:num w:numId="16">
    <w:abstractNumId w:val="18"/>
  </w:num>
  <w:num w:numId="17">
    <w:abstractNumId w:val="6"/>
  </w:num>
  <w:num w:numId="18">
    <w:abstractNumId w:val="6"/>
    <w:lvlOverride w:ilvl="0">
      <w:lvl w:ilvl="0" w:tplc="453216B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02C8B2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C25038">
        <w:start w:val="1"/>
        <w:numFmt w:val="lowerRoman"/>
        <w:lvlText w:val="%3."/>
        <w:lvlJc w:val="left"/>
        <w:pPr>
          <w:ind w:left="186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A0A3DA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309B4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D6E922">
        <w:start w:val="1"/>
        <w:numFmt w:val="lowerRoman"/>
        <w:lvlText w:val="%6."/>
        <w:lvlJc w:val="left"/>
        <w:pPr>
          <w:ind w:left="402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D8A3E6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264DC2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D474F0">
        <w:start w:val="1"/>
        <w:numFmt w:val="lowerRoman"/>
        <w:lvlText w:val="%9."/>
        <w:lvlJc w:val="left"/>
        <w:pPr>
          <w:ind w:left="618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2"/>
    <w:lvlOverride w:ilvl="0">
      <w:startOverride w:val="6"/>
    </w:lvlOverride>
  </w:num>
  <w:num w:numId="20">
    <w:abstractNumId w:val="23"/>
  </w:num>
  <w:num w:numId="21">
    <w:abstractNumId w:val="22"/>
  </w:num>
  <w:num w:numId="22">
    <w:abstractNumId w:val="12"/>
    <w:lvlOverride w:ilvl="0">
      <w:startOverride w:val="7"/>
    </w:lvlOverride>
  </w:num>
  <w:num w:numId="23">
    <w:abstractNumId w:val="1"/>
  </w:num>
  <w:num w:numId="24">
    <w:abstractNumId w:val="19"/>
  </w:num>
  <w:num w:numId="25">
    <w:abstractNumId w:val="19"/>
    <w:lvlOverride w:ilvl="0">
      <w:lvl w:ilvl="0" w:tplc="C3FC2CC4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BC7F86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CCA386">
        <w:start w:val="1"/>
        <w:numFmt w:val="lowerRoman"/>
        <w:lvlText w:val="%3."/>
        <w:lvlJc w:val="left"/>
        <w:pPr>
          <w:tabs>
            <w:tab w:val="left" w:pos="426"/>
          </w:tabs>
          <w:ind w:left="186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703516">
        <w:start w:val="1"/>
        <w:numFmt w:val="decimal"/>
        <w:lvlText w:val="%4."/>
        <w:lvlJc w:val="left"/>
        <w:pPr>
          <w:tabs>
            <w:tab w:val="left" w:pos="426"/>
          </w:tabs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F4E406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7EED34">
        <w:start w:val="1"/>
        <w:numFmt w:val="lowerRoman"/>
        <w:lvlText w:val="%6."/>
        <w:lvlJc w:val="left"/>
        <w:pPr>
          <w:tabs>
            <w:tab w:val="left" w:pos="426"/>
          </w:tabs>
          <w:ind w:left="402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96665C">
        <w:start w:val="1"/>
        <w:numFmt w:val="decimal"/>
        <w:lvlText w:val="%7."/>
        <w:lvlJc w:val="left"/>
        <w:pPr>
          <w:tabs>
            <w:tab w:val="left" w:pos="426"/>
          </w:tabs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D8AA6E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5E1050">
        <w:start w:val="1"/>
        <w:numFmt w:val="lowerRoman"/>
        <w:lvlText w:val="%9."/>
        <w:lvlJc w:val="left"/>
        <w:pPr>
          <w:tabs>
            <w:tab w:val="left" w:pos="426"/>
          </w:tabs>
          <w:ind w:left="618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2"/>
    <w:lvlOverride w:ilvl="0">
      <w:startOverride w:val="8"/>
    </w:lvlOverride>
  </w:num>
  <w:num w:numId="27">
    <w:abstractNumId w:val="0"/>
  </w:num>
  <w:num w:numId="28">
    <w:abstractNumId w:val="21"/>
  </w:num>
  <w:num w:numId="29">
    <w:abstractNumId w:val="21"/>
    <w:lvlOverride w:ilvl="0">
      <w:lvl w:ilvl="0" w:tplc="F3B27C4A">
        <w:start w:val="1"/>
        <w:numFmt w:val="decimal"/>
        <w:lvlText w:val="%1."/>
        <w:lvlJc w:val="left"/>
        <w:pPr>
          <w:ind w:left="42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94F0AC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5CAB2A">
        <w:start w:val="1"/>
        <w:numFmt w:val="lowerRoman"/>
        <w:lvlText w:val="%3."/>
        <w:lvlJc w:val="left"/>
        <w:pPr>
          <w:tabs>
            <w:tab w:val="left" w:pos="426"/>
          </w:tabs>
          <w:ind w:left="186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C8A600">
        <w:start w:val="1"/>
        <w:numFmt w:val="decimal"/>
        <w:lvlText w:val="%4."/>
        <w:lvlJc w:val="left"/>
        <w:pPr>
          <w:tabs>
            <w:tab w:val="left" w:pos="426"/>
          </w:tabs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C41CAC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24EC38">
        <w:start w:val="1"/>
        <w:numFmt w:val="lowerRoman"/>
        <w:lvlText w:val="%6."/>
        <w:lvlJc w:val="left"/>
        <w:pPr>
          <w:tabs>
            <w:tab w:val="left" w:pos="426"/>
          </w:tabs>
          <w:ind w:left="402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9A69CA">
        <w:start w:val="1"/>
        <w:numFmt w:val="decimal"/>
        <w:lvlText w:val="%7."/>
        <w:lvlJc w:val="left"/>
        <w:pPr>
          <w:tabs>
            <w:tab w:val="left" w:pos="426"/>
          </w:tabs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04CA8A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228650">
        <w:start w:val="1"/>
        <w:numFmt w:val="lowerRoman"/>
        <w:lvlText w:val="%9."/>
        <w:lvlJc w:val="left"/>
        <w:pPr>
          <w:tabs>
            <w:tab w:val="left" w:pos="426"/>
          </w:tabs>
          <w:ind w:left="618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0"/>
  </w:num>
  <w:num w:numId="31">
    <w:abstractNumId w:val="15"/>
  </w:num>
  <w:num w:numId="32">
    <w:abstractNumId w:val="3"/>
  </w:num>
  <w:num w:numId="33">
    <w:abstractNumId w:val="25"/>
  </w:num>
  <w:num w:numId="34">
    <w:abstractNumId w:val="15"/>
    <w:lvlOverride w:ilvl="0">
      <w:startOverride w:val="2"/>
    </w:lvlOverride>
  </w:num>
  <w:num w:numId="35">
    <w:abstractNumId w:val="17"/>
  </w:num>
  <w:num w:numId="36">
    <w:abstractNumId w:val="2"/>
  </w:num>
  <w:num w:numId="37">
    <w:abstractNumId w:val="15"/>
    <w:lvlOverride w:ilvl="0">
      <w:startOverride w:val="3"/>
    </w:lvlOverride>
  </w:num>
  <w:num w:numId="38">
    <w:abstractNumId w:val="1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20"/>
    <w:rsid w:val="00561919"/>
    <w:rsid w:val="007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02FC"/>
  <w15:docId w15:val="{C9559D25-DA76-49EE-9ECA-CCF789E5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Nzev">
    <w:name w:val="Title"/>
    <w:uiPriority w:val="10"/>
    <w:qFormat/>
    <w:pPr>
      <w:spacing w:before="120" w:after="120"/>
      <w:jc w:val="center"/>
    </w:pPr>
    <w:rPr>
      <w:rFonts w:cs="Arial Unicode MS"/>
      <w:b/>
      <w:bCs/>
      <w:color w:val="000000"/>
      <w:sz w:val="28"/>
      <w:szCs w:val="28"/>
      <w:u w:val="single" w:color="000000"/>
      <w:lang w:val="en-US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spacing w:after="160" w:line="259" w:lineRule="auto"/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paragraph" w:customStyle="1" w:styleId="Barevnseznamzvraznn11">
    <w:name w:val="Barevný seznam – zvýraznění 11"/>
    <w:pPr>
      <w:ind w:left="708"/>
    </w:pPr>
    <w:rPr>
      <w:rFonts w:eastAsia="Times New Roman"/>
      <w:color w:val="000000"/>
      <w:u w:color="000000"/>
    </w:r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6">
    <w:name w:val="Importovaný styl 6"/>
    <w:pPr>
      <w:numPr>
        <w:numId w:val="16"/>
      </w:numPr>
    </w:pPr>
  </w:style>
  <w:style w:type="numbering" w:customStyle="1" w:styleId="Importovanstyl7">
    <w:name w:val="Importovaný styl 7"/>
    <w:pPr>
      <w:numPr>
        <w:numId w:val="20"/>
      </w:numPr>
    </w:pPr>
  </w:style>
  <w:style w:type="numbering" w:customStyle="1" w:styleId="Importovanstyl8">
    <w:name w:val="Importovaný styl 8"/>
    <w:pPr>
      <w:numPr>
        <w:numId w:val="23"/>
      </w:numPr>
    </w:pPr>
  </w:style>
  <w:style w:type="numbering" w:customStyle="1" w:styleId="Importovanstyl9">
    <w:name w:val="Importovaný styl 9"/>
    <w:pPr>
      <w:numPr>
        <w:numId w:val="27"/>
      </w:numPr>
    </w:pPr>
  </w:style>
  <w:style w:type="paragraph" w:customStyle="1" w:styleId="Body2">
    <w:name w:val="Body 2"/>
    <w:pPr>
      <w:spacing w:after="210" w:line="264" w:lineRule="auto"/>
      <w:ind w:left="709"/>
      <w:jc w:val="both"/>
    </w:pPr>
    <w:rPr>
      <w:rFonts w:ascii="Arial" w:eastAsia="Arial" w:hAnsi="Arial" w:cs="Arial"/>
      <w:color w:val="000000"/>
      <w:kern w:val="28"/>
      <w:sz w:val="21"/>
      <w:szCs w:val="21"/>
      <w:u w:color="000000"/>
    </w:rPr>
  </w:style>
  <w:style w:type="numbering" w:customStyle="1" w:styleId="Importovanstyl10">
    <w:name w:val="Importovaný styl 10"/>
    <w:pPr>
      <w:numPr>
        <w:numId w:val="30"/>
      </w:numPr>
    </w:pPr>
  </w:style>
  <w:style w:type="numbering" w:customStyle="1" w:styleId="Importovanstyl11">
    <w:name w:val="Importovaný styl 11"/>
    <w:pPr>
      <w:numPr>
        <w:numId w:val="32"/>
      </w:numPr>
    </w:pPr>
  </w:style>
  <w:style w:type="numbering" w:customStyle="1" w:styleId="Importovanstyl110">
    <w:name w:val="Importovaný styl 11.0"/>
    <w:pPr>
      <w:numPr>
        <w:numId w:val="35"/>
      </w:numPr>
    </w:pPr>
  </w:style>
  <w:style w:type="numbering" w:customStyle="1" w:styleId="Importovanstyl12">
    <w:name w:val="Importovaný styl 1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ace@janskelaz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2968</Words>
  <Characters>17517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Šarlota Kondosová</dc:creator>
  <cp:lastModifiedBy>Šarlota Kondosová</cp:lastModifiedBy>
  <cp:revision>2</cp:revision>
  <dcterms:created xsi:type="dcterms:W3CDTF">2026-01-08T11:15:00Z</dcterms:created>
  <dcterms:modified xsi:type="dcterms:W3CDTF">2026-01-08T11:15:00Z</dcterms:modified>
</cp:coreProperties>
</file>