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B60351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5370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5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B60351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B60351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B60351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B60351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B60351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15. 1. 2026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B60351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HRDLIČKA spol.s r.o.</w:t>
            </w:r>
          </w:p>
          <w:p w:rsidR="001F0477" w:rsidRPr="006F0BA2" w:rsidRDefault="00B60351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náměstí Kněžny Ludmily 45</w:t>
            </w:r>
          </w:p>
          <w:p w:rsidR="001F0477" w:rsidRPr="006F0BA2" w:rsidRDefault="00B60351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266 01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Tetín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B60351">
              <w:rPr>
                <w:rFonts w:ascii="Tahoma" w:hAnsi="Tahoma" w:cs="Tahoma"/>
                <w:bCs/>
                <w:noProof/>
                <w:sz w:val="22"/>
                <w:szCs w:val="22"/>
              </w:rPr>
              <w:t>18601227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B60351">
              <w:rPr>
                <w:rFonts w:ascii="Tahoma" w:hAnsi="Tahoma" w:cs="Tahoma"/>
                <w:bCs/>
                <w:noProof/>
                <w:sz w:val="22"/>
                <w:szCs w:val="22"/>
              </w:rPr>
              <w:t>CZ18601227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B60351">
        <w:rPr>
          <w:rFonts w:ascii="Tahoma" w:hAnsi="Tahoma" w:cs="Tahoma"/>
          <w:noProof/>
          <w:sz w:val="28"/>
          <w:szCs w:val="28"/>
        </w:rPr>
        <w:t>12/26/7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B60351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I/4 Strakonice - Volyňská, GP na věcná břemena inž.sítě města Strakonice</w:t>
            </w:r>
          </w:p>
        </w:tc>
        <w:tc>
          <w:tcPr>
            <w:tcW w:w="1440" w:type="dxa"/>
          </w:tcPr>
          <w:p w:rsidR="001F0477" w:rsidRPr="006F0BA2" w:rsidRDefault="00B60351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B60351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90 145,00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B60351">
        <w:rPr>
          <w:rFonts w:ascii="Tahoma" w:hAnsi="Tahoma" w:cs="Tahoma"/>
          <w:b/>
          <w:bCs/>
          <w:noProof/>
          <w:sz w:val="20"/>
          <w:szCs w:val="20"/>
        </w:rPr>
        <w:t>90 145,00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B60351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Objednáváme geometrické plány na věcná břemena města Strakonice - dle cenové nabídky ze 14.01.2026. V k. ú. Radošovice u Strakonic: Jedná se o GP na va vodovod, kanalizaci a VO v pozemcích Ředitelství silnic a dálnic s.p., Vaněček, Milisterfer - 4 m.j. = 12.000 Kč bez DPH. V k. ú. Nové Strakonice: GP na vodovod, kanalizaci (včetně přípojek po hranici ŘSD), VO je v pozemku, který bude převeden na město Strakonice - 25 m.j. = 62.500 Kč bez DPH. Cena celkem 74.500 Kč bez DPH, tj. cena celkem 90.145 Kč s DPH.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B60351" w:rsidRDefault="00B60351" w:rsidP="00B60351">
      <w:pPr>
        <w:ind w:left="1419" w:firstLine="708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B60351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B60351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351" w:rsidRDefault="00B60351">
      <w:r>
        <w:separator/>
      </w:r>
    </w:p>
  </w:endnote>
  <w:endnote w:type="continuationSeparator" w:id="0">
    <w:p w:rsidR="00B60351" w:rsidRDefault="00B60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351" w:rsidRDefault="00B60351">
      <w:r>
        <w:separator/>
      </w:r>
    </w:p>
  </w:footnote>
  <w:footnote w:type="continuationSeparator" w:id="0">
    <w:p w:rsidR="00B60351" w:rsidRDefault="00B60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attachedTemplate r:id="rId1"/>
  <w:revisionView w:comment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351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B60351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E8D428"/>
  <w15:chartTrackingRefBased/>
  <w15:docId w15:val="{5A48E287-6DB1-463C-A55D-F5CE68D1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0</TotalTime>
  <Pages>1</Pages>
  <Words>220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1517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Svehla</dc:creator>
  <cp:keywords/>
  <dc:description/>
  <cp:lastModifiedBy>Svehla</cp:lastModifiedBy>
  <cp:revision>1</cp:revision>
  <dcterms:created xsi:type="dcterms:W3CDTF">2026-01-16T11:48:00Z</dcterms:created>
  <dcterms:modified xsi:type="dcterms:W3CDTF">2026-01-16T11:49:00Z</dcterms:modified>
</cp:coreProperties>
</file>