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BE" w:rsidRDefault="00615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A4FBE" w:rsidRDefault="006153F5">
      <w:pPr>
        <w:framePr w:w="4899" w:wrap="auto" w:hAnchor="text" w:x="1133" w:y="265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Smlouva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o housingu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IT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infrastruktury</w:t>
      </w:r>
    </w:p>
    <w:p w:rsidR="00FA4FBE" w:rsidRDefault="006153F5">
      <w:pPr>
        <w:framePr w:w="1772" w:wrap="auto" w:hAnchor="text" w:x="1188" w:y="3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Poskytovatel</w:t>
      </w:r>
      <w:r>
        <w:rPr>
          <w:rFonts w:ascii="Verdana"/>
          <w:color w:val="000000"/>
          <w:sz w:val="20"/>
        </w:rPr>
        <w:t>:</w:t>
      </w:r>
    </w:p>
    <w:p w:rsidR="00FA4FBE" w:rsidRDefault="006153F5">
      <w:pPr>
        <w:framePr w:w="1204" w:wrap="auto" w:hAnchor="text" w:x="6025" w:y="3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Účastník:</w:t>
      </w:r>
    </w:p>
    <w:p w:rsidR="00FA4FBE" w:rsidRDefault="006153F5">
      <w:pPr>
        <w:framePr w:w="4563" w:wrap="auto" w:hAnchor="text" w:x="6025" w:y="33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Firma: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Albertinum, </w:t>
      </w:r>
      <w:r>
        <w:rPr>
          <w:rFonts w:ascii="Verdana" w:hAnsi="Verdana" w:cs="Verdana"/>
          <w:color w:val="000000"/>
          <w:sz w:val="20"/>
        </w:rPr>
        <w:t>odborný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léčebný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ústav,</w:t>
      </w:r>
    </w:p>
    <w:p w:rsidR="00FA4FBE" w:rsidRDefault="006153F5">
      <w:pPr>
        <w:framePr w:w="1582" w:wrap="auto" w:hAnchor="text" w:x="1188" w:y="36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VAHAL,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s.r.o.</w:t>
      </w:r>
    </w:p>
    <w:p w:rsidR="00FA4FBE" w:rsidRDefault="006153F5">
      <w:pPr>
        <w:framePr w:w="1137" w:wrap="auto" w:hAnchor="text" w:x="6025" w:y="36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Žamberk</w:t>
      </w:r>
    </w:p>
    <w:p w:rsidR="00FA4FBE" w:rsidRDefault="006153F5">
      <w:pPr>
        <w:framePr w:w="3826" w:wrap="auto" w:hAnchor="text" w:x="1188" w:y="39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Vrahovická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56c,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798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11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Prostějov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6</w:t>
      </w:r>
    </w:p>
    <w:p w:rsidR="00FA4FBE" w:rsidRDefault="006153F5">
      <w:pPr>
        <w:framePr w:w="3826" w:wrap="auto" w:hAnchor="text" w:x="1188" w:y="3946"/>
        <w:widowControl w:val="0"/>
        <w:autoSpaceDE w:val="0"/>
        <w:autoSpaceDN w:val="0"/>
        <w:spacing w:before="7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Tel.: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xxxxxxxxx</w:t>
      </w:r>
    </w:p>
    <w:p w:rsidR="00FA4FBE" w:rsidRDefault="006153F5">
      <w:pPr>
        <w:framePr w:w="3826" w:wrap="auto" w:hAnchor="text" w:x="1188" w:y="3946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Fax.: xxxxxxxx</w:t>
      </w:r>
    </w:p>
    <w:p w:rsidR="00FA4FBE" w:rsidRDefault="006153F5">
      <w:pPr>
        <w:framePr w:w="3826" w:wrap="auto" w:hAnchor="text" w:x="1188" w:y="3946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IČ: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49975714</w:t>
      </w:r>
    </w:p>
    <w:p w:rsidR="00FA4FBE" w:rsidRDefault="006153F5">
      <w:pPr>
        <w:framePr w:w="2768" w:wrap="auto" w:hAnchor="text" w:x="6025" w:y="39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Ulice: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Za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Kopečkem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353</w:t>
      </w:r>
    </w:p>
    <w:p w:rsidR="00FA4FBE" w:rsidRDefault="006153F5">
      <w:pPr>
        <w:framePr w:w="2070" w:wrap="auto" w:hAnchor="text" w:x="6025" w:y="42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Město: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Žamberk</w:t>
      </w:r>
    </w:p>
    <w:p w:rsidR="00FA4FBE" w:rsidRDefault="006153F5">
      <w:pPr>
        <w:framePr w:w="2070" w:wrap="auto" w:hAnchor="text" w:x="6025" w:y="4263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Tel: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xxxxxxxxx</w:t>
      </w:r>
    </w:p>
    <w:p w:rsidR="00FA4FBE" w:rsidRDefault="006153F5">
      <w:pPr>
        <w:framePr w:w="2070" w:wrap="auto" w:hAnchor="text" w:x="6025" w:y="4263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IČ:</w:t>
      </w:r>
      <w:r>
        <w:rPr>
          <w:rFonts w:ascii="Verdana"/>
          <w:color w:val="000000"/>
          <w:spacing w:val="140"/>
          <w:sz w:val="20"/>
        </w:rPr>
        <w:t xml:space="preserve"> </w:t>
      </w:r>
      <w:r>
        <w:rPr>
          <w:rFonts w:ascii="Verdana"/>
          <w:color w:val="000000"/>
          <w:sz w:val="20"/>
        </w:rPr>
        <w:t>001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96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096</w:t>
      </w:r>
    </w:p>
    <w:p w:rsidR="00FA4FBE" w:rsidRDefault="006153F5">
      <w:pPr>
        <w:framePr w:w="2070" w:wrap="auto" w:hAnchor="text" w:x="6025" w:y="4263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DIČ: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CZ00196096</w:t>
      </w:r>
    </w:p>
    <w:p w:rsidR="00FA4FBE" w:rsidRDefault="006153F5">
      <w:pPr>
        <w:framePr w:w="1504" w:wrap="auto" w:hAnchor="text" w:x="8327" w:y="42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PSČ:</w:t>
      </w:r>
      <w:r>
        <w:rPr>
          <w:rFonts w:ascii="Verdana"/>
          <w:color w:val="000000"/>
          <w:sz w:val="20"/>
        </w:rPr>
        <w:t xml:space="preserve"> 564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01</w:t>
      </w:r>
    </w:p>
    <w:p w:rsidR="00FA4FBE" w:rsidRDefault="006153F5">
      <w:pPr>
        <w:framePr w:w="2069" w:wrap="auto" w:hAnchor="text" w:x="1188" w:y="5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DIČ: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CZ49975714</w:t>
      </w:r>
    </w:p>
    <w:p w:rsidR="00FA4FBE" w:rsidRDefault="006153F5">
      <w:pPr>
        <w:framePr w:w="3347" w:wrap="auto" w:hAnchor="text" w:x="1188" w:y="61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Oprávněná</w:t>
      </w:r>
      <w:r>
        <w:rPr>
          <w:rFonts w:ascii="Verdana"/>
          <w:b/>
          <w:color w:val="000000"/>
          <w:sz w:val="20"/>
        </w:rPr>
        <w:t xml:space="preserve"> osoba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účastníka</w:t>
      </w:r>
    </w:p>
    <w:p w:rsidR="00FA4FBE" w:rsidRDefault="006153F5">
      <w:pPr>
        <w:framePr w:w="3299" w:wrap="auto" w:hAnchor="text" w:x="6025" w:y="61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Kontaktní</w:t>
      </w:r>
      <w:r>
        <w:rPr>
          <w:rFonts w:ascii="Verdana"/>
          <w:b/>
          <w:color w:val="000000"/>
          <w:sz w:val="20"/>
        </w:rPr>
        <w:t xml:space="preserve"> osoba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účastníka:</w:t>
      </w:r>
    </w:p>
    <w:p w:rsidR="00FA4FBE" w:rsidRDefault="006153F5">
      <w:pPr>
        <w:framePr w:w="3634" w:wrap="auto" w:hAnchor="text" w:x="1188" w:y="64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Jméno: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Ing.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Pavel </w:t>
      </w:r>
      <w:r>
        <w:rPr>
          <w:rFonts w:ascii="Verdana" w:hAnsi="Verdana" w:cs="Verdana"/>
          <w:color w:val="000000"/>
          <w:sz w:val="20"/>
        </w:rPr>
        <w:t>Špaček,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ředitel</w:t>
      </w:r>
    </w:p>
    <w:p w:rsidR="00FA4FBE" w:rsidRDefault="006153F5">
      <w:pPr>
        <w:framePr w:w="3582" w:wrap="auto" w:hAnchor="text" w:x="6025" w:y="64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xxxxxxxx</w:t>
      </w:r>
    </w:p>
    <w:p w:rsidR="00FA4FBE" w:rsidRDefault="006153F5">
      <w:pPr>
        <w:framePr w:w="1910" w:wrap="auto" w:hAnchor="text" w:x="6025" w:y="7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Tel: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/>
          <w:color w:val="000000"/>
          <w:sz w:val="20"/>
        </w:rPr>
        <w:t>xxxxxxxxx</w:t>
      </w:r>
      <w:bookmarkStart w:id="1" w:name="_GoBack"/>
      <w:bookmarkEnd w:id="1"/>
    </w:p>
    <w:p w:rsidR="00FA4FBE" w:rsidRDefault="006153F5">
      <w:pPr>
        <w:framePr w:w="2709" w:wrap="auto" w:hAnchor="text" w:x="1133" w:y="851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1.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 w:hAnsi="Verdana" w:cs="Verdana"/>
          <w:b/>
          <w:color w:val="000000"/>
        </w:rPr>
        <w:t>Předmět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smlouvy</w:t>
      </w:r>
    </w:p>
    <w:p w:rsidR="00FA4FBE" w:rsidRDefault="006153F5">
      <w:pPr>
        <w:framePr w:w="367" w:wrap="auto" w:hAnchor="text" w:x="1133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A4FBE" w:rsidRDefault="006153F5">
      <w:pPr>
        <w:framePr w:w="367" w:wrap="auto" w:hAnchor="text" w:x="1133" w:y="9049"/>
        <w:widowControl w:val="0"/>
        <w:autoSpaceDE w:val="0"/>
        <w:autoSpaceDN w:val="0"/>
        <w:spacing w:before="73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A4FBE" w:rsidRDefault="006153F5">
      <w:pPr>
        <w:framePr w:w="439" w:wrap="auto" w:hAnchor="text" w:x="1259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Předmětem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48"/>
          <w:sz w:val="20"/>
        </w:rPr>
        <w:t xml:space="preserve"> </w:t>
      </w:r>
      <w:r>
        <w:rPr>
          <w:rFonts w:ascii="Verdana"/>
          <w:color w:val="000000"/>
          <w:sz w:val="20"/>
        </w:rPr>
        <w:t>housing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IT</w:t>
      </w:r>
      <w:r>
        <w:rPr>
          <w:rFonts w:ascii="Verdana"/>
          <w:color w:val="000000"/>
          <w:spacing w:val="4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dále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závazek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/>
          <w:color w:val="000000"/>
          <w:sz w:val="20"/>
        </w:rPr>
        <w:t>Poskytovatele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z w:val="20"/>
        </w:rPr>
        <w:t>poskytnout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odměnu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Účastníkovi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telekomunikační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podle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příslušných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podmínek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technických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specifikací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souladu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 </w:t>
      </w:r>
      <w:r>
        <w:rPr>
          <w:rFonts w:ascii="Verdana" w:hAnsi="Verdana" w:cs="Verdana"/>
          <w:color w:val="000000"/>
          <w:sz w:val="20"/>
        </w:rPr>
        <w:t>platnými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právními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předpisy,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zejména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zákonem</w:t>
      </w:r>
      <w:r>
        <w:rPr>
          <w:rFonts w:ascii="Verdana"/>
          <w:color w:val="000000"/>
          <w:spacing w:val="160"/>
          <w:sz w:val="20"/>
        </w:rPr>
        <w:t xml:space="preserve"> </w:t>
      </w:r>
      <w:r>
        <w:rPr>
          <w:rFonts w:ascii="Verdana"/>
          <w:color w:val="000000"/>
          <w:sz w:val="20"/>
        </w:rPr>
        <w:t>89/2012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občanský</w:t>
      </w:r>
      <w:r>
        <w:rPr>
          <w:rFonts w:ascii="Verdana"/>
          <w:color w:val="000000"/>
          <w:sz w:val="20"/>
        </w:rPr>
        <w:t>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zákoník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127/2005 </w:t>
      </w:r>
      <w:r>
        <w:rPr>
          <w:rFonts w:ascii="Verdana"/>
          <w:color w:val="000000"/>
          <w:spacing w:val="1"/>
          <w:sz w:val="20"/>
        </w:rPr>
        <w:t>Sb.,</w:t>
      </w:r>
      <w:r>
        <w:rPr>
          <w:rFonts w:ascii="Verdana"/>
          <w:color w:val="000000"/>
          <w:sz w:val="20"/>
        </w:rPr>
        <w:t xml:space="preserve"> o </w:t>
      </w:r>
      <w:r>
        <w:rPr>
          <w:rFonts w:ascii="Verdana" w:hAnsi="Verdana" w:cs="Verdana"/>
          <w:color w:val="000000"/>
          <w:sz w:val="20"/>
        </w:rPr>
        <w:t>elektronických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komunikacích.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Poskytovatel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zároveň</w:t>
      </w:r>
      <w:r>
        <w:rPr>
          <w:rFonts w:ascii="Verdana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zajistí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servis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použitého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hardware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reakcí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24</w:t>
      </w:r>
      <w:r>
        <w:rPr>
          <w:rFonts w:ascii="Verdana"/>
          <w:color w:val="000000"/>
          <w:sz w:val="20"/>
        </w:rPr>
        <w:t>h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nahlášení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problému</w:t>
      </w: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Náklady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vzniklé</w:t>
      </w:r>
      <w:r>
        <w:rPr>
          <w:rFonts w:ascii="Verdana"/>
          <w:color w:val="000000"/>
          <w:spacing w:val="84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souvislosti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 </w:t>
      </w:r>
      <w:r>
        <w:rPr>
          <w:rFonts w:ascii="Verdana" w:hAnsi="Verdana" w:cs="Verdana"/>
          <w:color w:val="000000"/>
          <w:spacing w:val="1"/>
          <w:sz w:val="20"/>
        </w:rPr>
        <w:t>tímto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/>
          <w:color w:val="000000"/>
          <w:sz w:val="20"/>
        </w:rPr>
        <w:t>bodem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hradí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účastník</w:t>
      </w:r>
      <w:r>
        <w:rPr>
          <w:rFonts w:ascii="Verdana"/>
          <w:color w:val="000000"/>
          <w:spacing w:val="84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základě</w:t>
      </w:r>
    </w:p>
    <w:p w:rsidR="00FA4FBE" w:rsidRDefault="006153F5">
      <w:pPr>
        <w:framePr w:w="9170" w:wrap="auto" w:hAnchor="text" w:x="1841" w:y="90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dohody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poskytovatelem.</w:t>
      </w:r>
    </w:p>
    <w:p w:rsidR="00FA4FBE" w:rsidRDefault="006153F5">
      <w:pPr>
        <w:framePr w:w="439" w:wrap="auto" w:hAnchor="text" w:x="1259" w:y="100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</w:t>
      </w:r>
    </w:p>
    <w:p w:rsidR="00FA4FBE" w:rsidRDefault="006153F5">
      <w:pPr>
        <w:framePr w:w="367" w:wrap="auto" w:hAnchor="text" w:x="1133" w:y="107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A4FBE" w:rsidRDefault="006153F5">
      <w:pPr>
        <w:framePr w:w="367" w:wrap="auto" w:hAnchor="text" w:x="1133" w:y="10751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A4FBE" w:rsidRDefault="006153F5">
      <w:pPr>
        <w:framePr w:w="439" w:wrap="auto" w:hAnchor="text" w:x="1259" w:y="107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</w:t>
      </w:r>
    </w:p>
    <w:p w:rsidR="00FA4FBE" w:rsidRDefault="006153F5">
      <w:pPr>
        <w:framePr w:w="439" w:wrap="auto" w:hAnchor="text" w:x="1259" w:y="10751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.4</w:t>
      </w:r>
    </w:p>
    <w:p w:rsidR="00FA4FBE" w:rsidRDefault="006153F5">
      <w:pPr>
        <w:framePr w:w="9161" w:wrap="auto" w:hAnchor="text" w:x="1841" w:y="107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Předmětem</w:t>
      </w:r>
      <w:r>
        <w:rPr>
          <w:rFonts w:ascii="Verdana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závazku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Účastníka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81"/>
          <w:sz w:val="20"/>
        </w:rPr>
        <w:t xml:space="preserve"> </w:t>
      </w:r>
      <w:r>
        <w:rPr>
          <w:rFonts w:ascii="Verdana"/>
          <w:color w:val="000000"/>
          <w:sz w:val="20"/>
        </w:rPr>
        <w:t>povinnost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řádně</w:t>
      </w:r>
      <w:r>
        <w:rPr>
          <w:rFonts w:ascii="Verdana"/>
          <w:color w:val="000000"/>
          <w:spacing w:val="8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včas</w:t>
      </w:r>
      <w:r>
        <w:rPr>
          <w:rFonts w:ascii="Verdana"/>
          <w:color w:val="000000"/>
          <w:spacing w:val="86"/>
          <w:sz w:val="20"/>
        </w:rPr>
        <w:t xml:space="preserve"> </w:t>
      </w:r>
      <w:r>
        <w:rPr>
          <w:rFonts w:ascii="Verdana"/>
          <w:color w:val="000000"/>
          <w:sz w:val="20"/>
        </w:rPr>
        <w:t>hradit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z w:val="20"/>
        </w:rPr>
        <w:t>sjednanou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z w:val="20"/>
        </w:rPr>
        <w:t>cenu</w:t>
      </w:r>
    </w:p>
    <w:p w:rsidR="00FA4FBE" w:rsidRDefault="006153F5">
      <w:pPr>
        <w:framePr w:w="9161" w:wrap="auto" w:hAnchor="text" w:x="1841" w:y="1075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poskytovaných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služeb.</w:t>
      </w:r>
    </w:p>
    <w:p w:rsidR="00FA4FBE" w:rsidRDefault="006153F5">
      <w:pPr>
        <w:framePr w:w="9161" w:wrap="auto" w:hAnchor="text" w:x="1841" w:y="107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Ne</w:t>
      </w:r>
      <w:r>
        <w:rPr>
          <w:rFonts w:ascii="Verdana" w:hAnsi="Verdana" w:cs="Verdana"/>
          <w:color w:val="000000"/>
          <w:sz w:val="20"/>
        </w:rPr>
        <w:t>dílnou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součástí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jsou </w:t>
      </w:r>
      <w:r>
        <w:rPr>
          <w:rFonts w:ascii="Verdana" w:hAnsi="Verdana" w:cs="Verdana"/>
          <w:color w:val="000000"/>
          <w:sz w:val="20"/>
        </w:rPr>
        <w:t>následující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přílohy:</w:t>
      </w:r>
    </w:p>
    <w:p w:rsidR="00FA4FBE" w:rsidRDefault="006153F5">
      <w:pPr>
        <w:framePr w:w="332" w:wrap="auto" w:hAnchor="text" w:x="1493" w:y="114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VMCFP+Symbol" w:hAnsi="NVMCFP+Symbol" w:cs="NVMCFP+Symbol"/>
          <w:color w:val="000000"/>
          <w:sz w:val="20"/>
        </w:rPr>
        <w:t>•</w:t>
      </w:r>
    </w:p>
    <w:p w:rsidR="00FA4FBE" w:rsidRDefault="006153F5">
      <w:pPr>
        <w:framePr w:w="6715" w:wrap="auto" w:hAnchor="text" w:x="1841" w:y="114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Příloha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č.1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Technická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specifikace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</w:p>
    <w:p w:rsidR="00FA4FBE" w:rsidRDefault="006153F5">
      <w:pPr>
        <w:framePr w:w="6715" w:wrap="auto" w:hAnchor="text" w:x="1841" w:y="114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Poskytované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charakterizuje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Technická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specifikace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služby.</w:t>
      </w:r>
    </w:p>
    <w:p w:rsidR="00FA4FBE" w:rsidRDefault="006153F5">
      <w:pPr>
        <w:framePr w:w="367" w:wrap="auto" w:hAnchor="text" w:x="1133" w:y="119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:rsidR="00FA4FBE" w:rsidRDefault="006153F5">
      <w:pPr>
        <w:framePr w:w="439" w:wrap="auto" w:hAnchor="text" w:x="1259" w:y="119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.5</w:t>
      </w:r>
    </w:p>
    <w:p w:rsidR="00FA4FBE" w:rsidRDefault="006153F5">
      <w:pPr>
        <w:framePr w:w="9167" w:wrap="auto" w:hAnchor="text" w:x="1841" w:y="119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Dojde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z w:val="20"/>
        </w:rPr>
        <w:t>li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mezi</w:t>
      </w:r>
      <w:r>
        <w:rPr>
          <w:rFonts w:ascii="Verdana"/>
          <w:color w:val="000000"/>
          <w:spacing w:val="6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jednotlivými</w:t>
      </w:r>
      <w:r>
        <w:rPr>
          <w:rFonts w:ascii="Verdana"/>
          <w:color w:val="000000"/>
          <w:spacing w:val="60"/>
          <w:sz w:val="20"/>
        </w:rPr>
        <w:t xml:space="preserve"> </w:t>
      </w:r>
      <w:r>
        <w:rPr>
          <w:rFonts w:ascii="Verdana"/>
          <w:color w:val="000000"/>
          <w:sz w:val="20"/>
        </w:rPr>
        <w:t>dokumenty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tvořícími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z w:val="20"/>
        </w:rPr>
        <w:t>smlouvu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rozporu</w:t>
      </w:r>
      <w:r>
        <w:rPr>
          <w:rFonts w:ascii="Verdana"/>
          <w:color w:val="000000"/>
          <w:spacing w:val="60"/>
          <w:sz w:val="20"/>
        </w:rPr>
        <w:t xml:space="preserve"> </w:t>
      </w:r>
      <w:r>
        <w:rPr>
          <w:rFonts w:ascii="Verdana"/>
          <w:color w:val="000000"/>
          <w:sz w:val="20"/>
        </w:rPr>
        <w:t>nebo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dvojímu</w:t>
      </w:r>
    </w:p>
    <w:p w:rsidR="00FA4FBE" w:rsidRDefault="006153F5">
      <w:pPr>
        <w:framePr w:w="1092" w:wrap="auto" w:hAnchor="text" w:x="1133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výkladu,</w:t>
      </w:r>
    </w:p>
    <w:p w:rsidR="00FA4FBE" w:rsidRDefault="006153F5">
      <w:pPr>
        <w:framePr w:w="428" w:wrap="auto" w:hAnchor="text" w:x="2251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je</w:t>
      </w:r>
    </w:p>
    <w:p w:rsidR="00FA4FBE" w:rsidRDefault="006153F5">
      <w:pPr>
        <w:framePr w:w="1527" w:wrap="auto" w:hAnchor="text" w:x="2706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rozhodujícím</w:t>
      </w:r>
    </w:p>
    <w:p w:rsidR="00FA4FBE" w:rsidRDefault="006153F5">
      <w:pPr>
        <w:framePr w:w="1561" w:wrap="auto" w:hAnchor="text" w:x="4259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dokumentem</w:t>
      </w:r>
    </w:p>
    <w:p w:rsidR="00FA4FBE" w:rsidRDefault="006153F5">
      <w:pPr>
        <w:framePr w:w="572" w:wrap="auto" w:hAnchor="text" w:x="5847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pro</w:t>
      </w:r>
    </w:p>
    <w:p w:rsidR="00FA4FBE" w:rsidRDefault="006153F5">
      <w:pPr>
        <w:framePr w:w="892" w:wrap="auto" w:hAnchor="text" w:x="6447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výklad</w:t>
      </w:r>
    </w:p>
    <w:p w:rsidR="00FA4FBE" w:rsidRDefault="006153F5">
      <w:pPr>
        <w:framePr w:w="639" w:wrap="auto" w:hAnchor="text" w:x="7365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</w:p>
    <w:p w:rsidR="00FA4FBE" w:rsidRDefault="006153F5">
      <w:pPr>
        <w:framePr w:w="1113" w:wrap="auto" w:hAnchor="text" w:x="8029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Smlouva</w:t>
      </w:r>
    </w:p>
    <w:p w:rsidR="00FA4FBE" w:rsidRDefault="006153F5">
      <w:pPr>
        <w:framePr w:w="361" w:wrap="auto" w:hAnchor="text" w:x="9169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</w:t>
      </w:r>
    </w:p>
    <w:p w:rsidR="00FA4FBE" w:rsidRDefault="006153F5">
      <w:pPr>
        <w:framePr w:w="1458" w:wrap="auto" w:hAnchor="text" w:x="9555" w:y="122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poskytování</w:t>
      </w:r>
    </w:p>
    <w:p w:rsidR="00FA4FBE" w:rsidRDefault="006153F5">
      <w:pPr>
        <w:framePr w:w="6357" w:wrap="auto" w:hAnchor="text" w:x="1133" w:y="124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telekomunikačních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služeb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přílohy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pořadí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článku</w:t>
      </w:r>
      <w:r>
        <w:rPr>
          <w:rFonts w:ascii="Verdana"/>
          <w:color w:val="000000"/>
          <w:sz w:val="20"/>
        </w:rPr>
        <w:t xml:space="preserve"> 1.4.</w:t>
      </w:r>
    </w:p>
    <w:p w:rsidR="00FA4FBE" w:rsidRDefault="006153F5">
      <w:pPr>
        <w:framePr w:w="3735" w:wrap="auto" w:hAnchor="text" w:x="1133" w:y="1322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2.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Pla</w:t>
      </w:r>
      <w:r>
        <w:rPr>
          <w:rFonts w:ascii="Verdana" w:hAnsi="Verdana" w:cs="Verdana"/>
          <w:b/>
          <w:color w:val="000000"/>
        </w:rPr>
        <w:t>tební</w:t>
      </w:r>
      <w:r>
        <w:rPr>
          <w:rFonts w:ascii="Verdana"/>
          <w:b/>
          <w:color w:val="000000"/>
          <w:spacing w:val="-2"/>
        </w:rPr>
        <w:t xml:space="preserve"> </w:t>
      </w:r>
      <w:r>
        <w:rPr>
          <w:rFonts w:ascii="Verdana" w:hAnsi="Verdana" w:cs="Verdana"/>
          <w:b/>
          <w:color w:val="000000"/>
        </w:rPr>
        <w:t>podmínky</w:t>
      </w:r>
      <w:r>
        <w:rPr>
          <w:rFonts w:ascii="Verdana"/>
          <w:b/>
          <w:color w:val="000000"/>
        </w:rPr>
        <w:t xml:space="preserve"> a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  <w:spacing w:val="1"/>
        </w:rPr>
        <w:t>cena</w:t>
      </w:r>
    </w:p>
    <w:p w:rsidR="00FA4FBE" w:rsidRDefault="006153F5">
      <w:pPr>
        <w:framePr w:w="367" w:wrap="auto" w:hAnchor="text" w:x="1133" w:y="1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A4FBE" w:rsidRDefault="006153F5">
      <w:pPr>
        <w:framePr w:w="8755" w:wrap="auto" w:hAnchor="text" w:x="1133" w:y="13499"/>
        <w:widowControl w:val="0"/>
        <w:autoSpaceDE w:val="0"/>
        <w:autoSpaceDN w:val="0"/>
        <w:spacing w:before="0" w:after="0" w:line="242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</w:t>
      </w:r>
    </w:p>
    <w:p w:rsidR="00FA4FBE" w:rsidRDefault="006153F5">
      <w:pPr>
        <w:framePr w:w="8755" w:wrap="auto" w:hAnchor="text" w:x="1133" w:y="1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odstavce</w:t>
      </w:r>
    </w:p>
    <w:p w:rsidR="00FA4FBE" w:rsidRDefault="006153F5">
      <w:pPr>
        <w:framePr w:w="8755" w:wrap="auto" w:hAnchor="text" w:x="1133" w:y="13499"/>
        <w:widowControl w:val="0"/>
        <w:autoSpaceDE w:val="0"/>
        <w:autoSpaceDN w:val="0"/>
        <w:spacing w:before="0" w:after="0" w:line="262" w:lineRule="exact"/>
        <w:ind w:left="141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</w:rPr>
        <w:t>.2</w:t>
      </w:r>
      <w:r>
        <w:rPr>
          <w:rFonts w:ascii="Verdana"/>
          <w:color w:val="000000"/>
          <w:spacing w:val="271"/>
        </w:rPr>
        <w:t xml:space="preserve"> </w:t>
      </w:r>
      <w:r>
        <w:rPr>
          <w:rFonts w:ascii="Verdana"/>
          <w:color w:val="000000"/>
          <w:spacing w:val="-1"/>
          <w:sz w:val="20"/>
        </w:rPr>
        <w:t>Na</w:t>
      </w:r>
      <w:r>
        <w:rPr>
          <w:rFonts w:ascii="Verdana"/>
          <w:color w:val="000000"/>
          <w:sz w:val="20"/>
        </w:rPr>
        <w:t xml:space="preserve"> konci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zúčtovacího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období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vystaví</w:t>
      </w:r>
      <w:r>
        <w:rPr>
          <w:rFonts w:ascii="Verdana"/>
          <w:color w:val="000000"/>
          <w:sz w:val="20"/>
        </w:rPr>
        <w:t xml:space="preserve"> Poskytovatel </w:t>
      </w:r>
      <w:r>
        <w:rPr>
          <w:rFonts w:ascii="Verdana" w:hAnsi="Verdana" w:cs="Verdana"/>
          <w:color w:val="000000"/>
          <w:sz w:val="20"/>
        </w:rPr>
        <w:t>Účastníkovi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daňový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doklad.</w:t>
      </w:r>
    </w:p>
    <w:p w:rsidR="00FA4FBE" w:rsidRDefault="006153F5">
      <w:pPr>
        <w:framePr w:w="9160" w:wrap="auto" w:hAnchor="text" w:x="1841" w:y="1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Účastník</w:t>
      </w:r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povinen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poskytnutou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telekomunikační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službu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hradit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cenu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ve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výši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určené</w:t>
      </w:r>
    </w:p>
    <w:p w:rsidR="00FA4FBE" w:rsidRDefault="006153F5">
      <w:pPr>
        <w:framePr w:w="380" w:wrap="auto" w:hAnchor="text" w:x="1133" w:y="1398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2</w:t>
      </w:r>
    </w:p>
    <w:p w:rsidR="00FA4FBE" w:rsidRDefault="006153F5">
      <w:pPr>
        <w:framePr w:w="1284" w:wrap="auto" w:hAnchor="text" w:x="9143" w:y="1554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7CB4"/>
          <w:sz w:val="14"/>
        </w:rPr>
        <w:t>strana</w:t>
      </w:r>
      <w:r>
        <w:rPr>
          <w:rFonts w:ascii="Times New Roman"/>
          <w:b/>
          <w:color w:val="007CB4"/>
          <w:spacing w:val="38"/>
          <w:sz w:val="14"/>
        </w:rPr>
        <w:t xml:space="preserve"> </w:t>
      </w:r>
      <w:r>
        <w:rPr>
          <w:rFonts w:ascii="Times New Roman"/>
          <w:b/>
          <w:color w:val="007CB4"/>
          <w:sz w:val="14"/>
        </w:rPr>
        <w:t>1, celkem</w:t>
      </w:r>
      <w:r>
        <w:rPr>
          <w:rFonts w:ascii="Times New Roman"/>
          <w:b/>
          <w:color w:val="007CB4"/>
          <w:spacing w:val="3"/>
          <w:sz w:val="14"/>
        </w:rPr>
        <w:t xml:space="preserve"> </w:t>
      </w:r>
      <w:r>
        <w:rPr>
          <w:rFonts w:ascii="Times New Roman"/>
          <w:b/>
          <w:color w:val="007CB4"/>
          <w:sz w:val="14"/>
        </w:rPr>
        <w:t>2</w:t>
      </w:r>
    </w:p>
    <w:p w:rsidR="00FA4FBE" w:rsidRDefault="00615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1925320</wp:posOffset>
            </wp:positionV>
            <wp:extent cx="6168390" cy="3154680"/>
            <wp:effectExtent l="0" t="0" r="3810" b="762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A4FBE" w:rsidRDefault="00615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A4FBE" w:rsidRDefault="006153F5">
      <w:pPr>
        <w:framePr w:w="367" w:wrap="auto" w:hAnchor="text" w:x="1133" w:y="22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:rsidR="00FA4FBE" w:rsidRDefault="006153F5">
      <w:pPr>
        <w:framePr w:w="1013" w:wrap="auto" w:hAnchor="text" w:x="1260" w:y="22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 Cena</w:t>
      </w:r>
    </w:p>
    <w:p w:rsidR="00FA4FBE" w:rsidRDefault="006153F5">
      <w:pPr>
        <w:framePr w:w="1050" w:wrap="auto" w:hAnchor="text" w:x="7511" w:y="281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Zřizovací</w:t>
      </w:r>
    </w:p>
    <w:p w:rsidR="00FA4FBE" w:rsidRDefault="006153F5">
      <w:pPr>
        <w:framePr w:w="1050" w:wrap="auto" w:hAnchor="text" w:x="7511" w:y="281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poplatek</w:t>
      </w:r>
    </w:p>
    <w:p w:rsidR="00FA4FBE" w:rsidRDefault="006153F5">
      <w:pPr>
        <w:framePr w:w="1050" w:wrap="auto" w:hAnchor="text" w:x="7511" w:y="2811"/>
        <w:widowControl w:val="0"/>
        <w:autoSpaceDE w:val="0"/>
        <w:autoSpaceDN w:val="0"/>
        <w:spacing w:before="0" w:after="0" w:line="218" w:lineRule="exact"/>
        <w:ind w:left="238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(Kč)</w:t>
      </w:r>
    </w:p>
    <w:p w:rsidR="00FA4FBE" w:rsidRDefault="006153F5">
      <w:pPr>
        <w:framePr w:w="2006" w:wrap="auto" w:hAnchor="text" w:x="5466" w:y="302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Min.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doba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z w:val="18"/>
        </w:rPr>
        <w:t>užívání</w:t>
      </w:r>
    </w:p>
    <w:p w:rsidR="00FA4FBE" w:rsidRDefault="006153F5">
      <w:pPr>
        <w:framePr w:w="2006" w:wrap="auto" w:hAnchor="text" w:x="5466" w:y="3029"/>
        <w:widowControl w:val="0"/>
        <w:autoSpaceDE w:val="0"/>
        <w:autoSpaceDN w:val="0"/>
        <w:spacing w:before="0" w:after="0" w:line="218" w:lineRule="exact"/>
        <w:ind w:left="110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služby(měsíce)</w:t>
      </w:r>
    </w:p>
    <w:p w:rsidR="00FA4FBE" w:rsidRDefault="006153F5">
      <w:pPr>
        <w:framePr w:w="2253" w:wrap="auto" w:hAnchor="text" w:x="8632" w:y="302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Pravidelný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poplatek</w:t>
      </w:r>
    </w:p>
    <w:p w:rsidR="00FA4FBE" w:rsidRDefault="006153F5">
      <w:pPr>
        <w:framePr w:w="2253" w:wrap="auto" w:hAnchor="text" w:x="8632" w:y="3029"/>
        <w:widowControl w:val="0"/>
        <w:autoSpaceDE w:val="0"/>
        <w:autoSpaceDN w:val="0"/>
        <w:spacing w:before="0" w:after="0" w:line="218" w:lineRule="exact"/>
        <w:ind w:left="319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(Kč)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 xml:space="preserve">za </w:t>
      </w:r>
      <w:r>
        <w:rPr>
          <w:rFonts w:ascii="Verdana" w:hAnsi="Verdana" w:cs="Verdana"/>
          <w:b/>
          <w:color w:val="000000"/>
          <w:sz w:val="18"/>
        </w:rPr>
        <w:t>měsíc</w:t>
      </w:r>
    </w:p>
    <w:p w:rsidR="00FA4FBE" w:rsidRDefault="006153F5">
      <w:pPr>
        <w:framePr w:w="772" w:wrap="auto" w:hAnchor="text" w:x="2859" w:y="32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Služba</w:t>
      </w:r>
    </w:p>
    <w:p w:rsidR="00FA4FBE" w:rsidRDefault="006153F5">
      <w:pPr>
        <w:framePr w:w="3623" w:wrap="auto" w:hAnchor="text" w:x="1188" w:y="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Housing IT,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konektivita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100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Mbps</w:t>
      </w:r>
    </w:p>
    <w:p w:rsidR="00FA4FBE" w:rsidRDefault="006153F5">
      <w:pPr>
        <w:framePr w:w="3623" w:wrap="auto" w:hAnchor="text" w:x="1188" w:y="3499"/>
        <w:widowControl w:val="0"/>
        <w:autoSpaceDE w:val="0"/>
        <w:autoSpaceDN w:val="0"/>
        <w:spacing w:before="1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Celkem bez DPH</w:t>
      </w:r>
    </w:p>
    <w:p w:rsidR="00FA4FBE" w:rsidRDefault="006153F5">
      <w:pPr>
        <w:framePr w:w="367" w:wrap="auto" w:hAnchor="text" w:x="7233" w:y="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:rsidR="00FA4FBE" w:rsidRDefault="006153F5">
      <w:pPr>
        <w:framePr w:w="367" w:wrap="auto" w:hAnchor="text" w:x="8308" w:y="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:rsidR="00FA4FBE" w:rsidRDefault="006153F5">
      <w:pPr>
        <w:framePr w:w="367" w:wrap="auto" w:hAnchor="text" w:x="8308" w:y="3499"/>
        <w:widowControl w:val="0"/>
        <w:autoSpaceDE w:val="0"/>
        <w:autoSpaceDN w:val="0"/>
        <w:spacing w:before="1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:rsidR="00FA4FBE" w:rsidRDefault="006153F5">
      <w:pPr>
        <w:framePr w:w="748" w:wrap="auto" w:hAnchor="text" w:x="10197" w:y="34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3360</w:t>
      </w:r>
    </w:p>
    <w:p w:rsidR="00FA4FBE" w:rsidRDefault="006153F5">
      <w:pPr>
        <w:framePr w:w="748" w:wrap="auto" w:hAnchor="text" w:x="10197" w:y="3499"/>
        <w:widowControl w:val="0"/>
        <w:autoSpaceDE w:val="0"/>
        <w:autoSpaceDN w:val="0"/>
        <w:spacing w:before="1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3360</w:t>
      </w:r>
    </w:p>
    <w:p w:rsidR="00FA4FBE" w:rsidRDefault="006153F5">
      <w:pPr>
        <w:framePr w:w="3269" w:wrap="auto" w:hAnchor="text" w:x="1133" w:y="451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3.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 w:hAnsi="Verdana" w:cs="Verdana"/>
          <w:b/>
          <w:color w:val="000000"/>
        </w:rPr>
        <w:t>Závěrečná</w:t>
      </w:r>
      <w:r>
        <w:rPr>
          <w:rFonts w:ascii="Verdana"/>
          <w:b/>
          <w:color w:val="000000"/>
          <w:spacing w:val="-2"/>
        </w:rPr>
        <w:t xml:space="preserve"> </w:t>
      </w:r>
      <w:r>
        <w:rPr>
          <w:rFonts w:ascii="Verdana" w:hAnsi="Verdana" w:cs="Verdana"/>
          <w:b/>
          <w:color w:val="000000"/>
        </w:rPr>
        <w:t>ustanovení</w:t>
      </w:r>
    </w:p>
    <w:p w:rsidR="00FA4FBE" w:rsidRDefault="006153F5">
      <w:pPr>
        <w:framePr w:w="367" w:wrap="auto" w:hAnchor="text" w:x="1133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367" w:wrap="auto" w:hAnchor="text" w:x="1133" w:y="5055"/>
        <w:widowControl w:val="0"/>
        <w:autoSpaceDE w:val="0"/>
        <w:autoSpaceDN w:val="0"/>
        <w:spacing w:before="24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367" w:wrap="auto" w:hAnchor="text" w:x="1133" w:y="505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367" w:wrap="auto" w:hAnchor="text" w:x="1133" w:y="5055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367" w:wrap="auto" w:hAnchor="text" w:x="1133" w:y="5055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439" w:wrap="auto" w:hAnchor="text" w:x="1259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</w:t>
      </w:r>
    </w:p>
    <w:p w:rsidR="00FA4FBE" w:rsidRDefault="006153F5">
      <w:pPr>
        <w:framePr w:w="439" w:wrap="auto" w:hAnchor="text" w:x="1259" w:y="5055"/>
        <w:widowControl w:val="0"/>
        <w:autoSpaceDE w:val="0"/>
        <w:autoSpaceDN w:val="0"/>
        <w:spacing w:before="24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</w:t>
      </w:r>
    </w:p>
    <w:p w:rsidR="00FA4FBE" w:rsidRDefault="006153F5">
      <w:pPr>
        <w:framePr w:w="439" w:wrap="auto" w:hAnchor="text" w:x="1259" w:y="5055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</w:t>
      </w:r>
    </w:p>
    <w:p w:rsidR="00FA4FBE" w:rsidRDefault="006153F5">
      <w:pPr>
        <w:framePr w:w="439" w:wrap="auto" w:hAnchor="text" w:x="1259" w:y="5055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.4</w:t>
      </w:r>
    </w:p>
    <w:p w:rsidR="00FA4FBE" w:rsidRDefault="006153F5">
      <w:pPr>
        <w:framePr w:w="439" w:wrap="auto" w:hAnchor="text" w:x="1259" w:y="5055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.5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uzavírá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z w:val="20"/>
        </w:rPr>
        <w:t>dobu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neurčitou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sjednanou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minimální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dobou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užívání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uvedenou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bodě</w:t>
      </w:r>
      <w:r>
        <w:rPr>
          <w:rFonts w:ascii="Verdana"/>
          <w:color w:val="000000"/>
          <w:sz w:val="20"/>
        </w:rPr>
        <w:t xml:space="preserve"> 2.3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Jakékoliv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změny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nebo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dodatky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smlouvě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mohou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být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prováděny</w:t>
      </w:r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z w:val="20"/>
        </w:rPr>
        <w:t>pouze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písemně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musí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být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podepsány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oběma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smluvními</w:t>
      </w:r>
      <w:r>
        <w:rPr>
          <w:rFonts w:ascii="Verdana"/>
          <w:color w:val="000000"/>
          <w:sz w:val="20"/>
        </w:rPr>
        <w:t xml:space="preserve"> stranami.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vyhotovena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ve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dvou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provedeních,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nichž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každé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má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hodnotu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originálu.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Každá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strana </w:t>
      </w:r>
      <w:r>
        <w:rPr>
          <w:rFonts w:ascii="Verdana" w:hAnsi="Verdana" w:cs="Verdana"/>
          <w:color w:val="000000"/>
          <w:sz w:val="20"/>
        </w:rPr>
        <w:t>obdrží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jednom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vyhotovení.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její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přílohy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ruší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všechny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veškerá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jiná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předchozí</w:t>
      </w:r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ústní</w:t>
      </w:r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/>
          <w:color w:val="000000"/>
          <w:sz w:val="20"/>
        </w:rPr>
        <w:t>nebo</w:t>
      </w:r>
      <w:r>
        <w:rPr>
          <w:rFonts w:ascii="Verdana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písemná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ujednání,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vztahující</w:t>
      </w:r>
      <w:r>
        <w:rPr>
          <w:rFonts w:ascii="Verdana"/>
          <w:color w:val="000000"/>
          <w:spacing w:val="-1"/>
          <w:sz w:val="20"/>
        </w:rPr>
        <w:t xml:space="preserve"> se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předmětu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z w:val="20"/>
        </w:rPr>
        <w:t xml:space="preserve"> smlouvy.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Účinnost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nastává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dnem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podpisu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oběma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smluvními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z w:val="20"/>
        </w:rPr>
        <w:t>stranami.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Pokud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není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tento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den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totožný,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pak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/>
          <w:color w:val="000000"/>
          <w:sz w:val="20"/>
        </w:rPr>
        <w:t>dnem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dodání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potvrzeného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návrhu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druhé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</w:t>
      </w:r>
    </w:p>
    <w:p w:rsidR="00FA4FBE" w:rsidRDefault="006153F5">
      <w:pPr>
        <w:framePr w:w="9174" w:wrap="auto" w:hAnchor="text" w:x="1841" w:y="50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strany.</w:t>
      </w:r>
    </w:p>
    <w:p w:rsidR="00FA4FBE" w:rsidRDefault="006153F5">
      <w:pPr>
        <w:framePr w:w="367" w:wrap="auto" w:hAnchor="text" w:x="1133" w:y="7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439" w:wrap="auto" w:hAnchor="text" w:x="1259" w:y="7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.6</w:t>
      </w:r>
    </w:p>
    <w:p w:rsidR="00FA4FBE" w:rsidRDefault="006153F5">
      <w:pPr>
        <w:framePr w:w="9161" w:wrap="auto" w:hAnchor="text" w:x="1841" w:y="7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uzavřená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z w:val="20"/>
        </w:rPr>
        <w:t>dobu</w:t>
      </w:r>
      <w:r>
        <w:rPr>
          <w:rFonts w:ascii="Verdana"/>
          <w:color w:val="000000"/>
          <w:spacing w:val="3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neurčitou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může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být</w:t>
      </w:r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z w:val="20"/>
        </w:rPr>
        <w:t>po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uplynutí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sjednané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minimální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z w:val="20"/>
        </w:rPr>
        <w:t>doby</w:t>
      </w:r>
    </w:p>
    <w:p w:rsidR="00FA4FBE" w:rsidRDefault="006153F5">
      <w:pPr>
        <w:framePr w:w="9161" w:wrap="auto" w:hAnchor="text" w:x="1841" w:y="772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užívání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vypovězena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kteroukoli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ze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smluvních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stran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bez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udání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důvodu.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Výpověď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musí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být</w:t>
      </w:r>
    </w:p>
    <w:p w:rsidR="00FA4FBE" w:rsidRDefault="006153F5">
      <w:pPr>
        <w:framePr w:w="9161" w:wrap="auto" w:hAnchor="text" w:x="1841" w:y="7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učiněna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písemně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doručena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druhé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straně.</w:t>
      </w:r>
    </w:p>
    <w:p w:rsidR="00FA4FBE" w:rsidRDefault="006153F5">
      <w:pPr>
        <w:framePr w:w="367" w:wrap="auto" w:hAnchor="text" w:x="1133" w:y="8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367" w:wrap="auto" w:hAnchor="text" w:x="1133" w:y="8458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439" w:wrap="auto" w:hAnchor="text" w:x="1259" w:y="8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.7</w:t>
      </w:r>
    </w:p>
    <w:p w:rsidR="00FA4FBE" w:rsidRDefault="006153F5">
      <w:pPr>
        <w:framePr w:w="439" w:wrap="auto" w:hAnchor="text" w:x="1259" w:y="8458"/>
        <w:widowControl w:val="0"/>
        <w:autoSpaceDE w:val="0"/>
        <w:autoSpaceDN w:val="0"/>
        <w:spacing w:before="24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.8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Výpovědní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lhůta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výpověď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z w:val="20"/>
        </w:rPr>
        <w:t>dle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článku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/>
          <w:color w:val="000000"/>
          <w:sz w:val="20"/>
        </w:rPr>
        <w:t>3.6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tříměsíční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počíná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běžet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od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prvního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dne </w:t>
      </w:r>
      <w:r>
        <w:rPr>
          <w:rFonts w:ascii="Verdana" w:hAnsi="Verdana" w:cs="Verdana"/>
          <w:color w:val="000000"/>
          <w:sz w:val="20"/>
        </w:rPr>
        <w:t>kalendářního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měsíce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následujícího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měsíci,</w:t>
      </w:r>
      <w:r>
        <w:rPr>
          <w:rFonts w:ascii="Verdana"/>
          <w:color w:val="000000"/>
          <w:spacing w:val="1"/>
          <w:sz w:val="20"/>
        </w:rPr>
        <w:t xml:space="preserve"> ve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kterém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byla </w:t>
      </w:r>
      <w:r>
        <w:rPr>
          <w:rFonts w:ascii="Verdana" w:hAnsi="Verdana" w:cs="Verdana"/>
          <w:color w:val="000000"/>
          <w:sz w:val="20"/>
        </w:rPr>
        <w:t>doručena.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Poskytovatel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má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právo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souhlasem</w:t>
      </w:r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zákazníka</w:t>
      </w:r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změnit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řešení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poskytování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základě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nové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předložené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technické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specifikace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služby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při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zachování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ostatních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smluvních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podmínek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mezinárodních</w:t>
      </w:r>
      <w:r>
        <w:rPr>
          <w:rFonts w:ascii="Verdana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standardů.</w:t>
      </w:r>
      <w:r>
        <w:rPr>
          <w:rFonts w:ascii="Verdana"/>
          <w:color w:val="000000"/>
          <w:spacing w:val="6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Zákazník</w:t>
      </w:r>
      <w:r>
        <w:rPr>
          <w:rFonts w:ascii="Verdana"/>
          <w:color w:val="000000"/>
          <w:spacing w:val="6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poté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poskytne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veškerou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potřebnou</w:t>
      </w:r>
    </w:p>
    <w:p w:rsidR="00FA4FBE" w:rsidRDefault="006153F5">
      <w:pPr>
        <w:framePr w:w="9163" w:wrap="auto" w:hAnchor="text" w:x="1841" w:y="845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součinnost.</w:t>
      </w:r>
    </w:p>
    <w:p w:rsidR="00FA4FBE" w:rsidRDefault="006153F5">
      <w:pPr>
        <w:framePr w:w="9162" w:wrap="auto" w:hAnchor="text" w:x="1841" w:y="99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Smluvní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z w:val="20"/>
        </w:rPr>
        <w:t>vztah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založený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/>
          <w:color w:val="000000"/>
          <w:sz w:val="20"/>
        </w:rPr>
        <w:t>touto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z w:val="20"/>
        </w:rPr>
        <w:t>smlouvou</w:t>
      </w:r>
      <w:r>
        <w:rPr>
          <w:rFonts w:ascii="Verdana"/>
          <w:color w:val="000000"/>
          <w:spacing w:val="91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řídí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právním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řádem</w:t>
      </w:r>
      <w:r>
        <w:rPr>
          <w:rFonts w:ascii="Verdana"/>
          <w:color w:val="000000"/>
          <w:spacing w:val="9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České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z w:val="20"/>
        </w:rPr>
        <w:t>republiky,</w:t>
      </w:r>
    </w:p>
    <w:p w:rsidR="00FA4FBE" w:rsidRDefault="006153F5">
      <w:pPr>
        <w:framePr w:w="9162" w:wrap="auto" w:hAnchor="text" w:x="1841" w:y="99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smlouvou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všemi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přílohami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uvedenými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bodu 1.4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smlouvy.</w:t>
      </w:r>
    </w:p>
    <w:p w:rsidR="00FA4FBE" w:rsidRDefault="006153F5">
      <w:pPr>
        <w:framePr w:w="9162" w:wrap="auto" w:hAnchor="text" w:x="1841" w:y="99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Služba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bude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instalována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lednu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2026,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p</w:t>
      </w:r>
      <w:r>
        <w:rPr>
          <w:rFonts w:ascii="Verdana" w:hAnsi="Verdana" w:cs="Verdana"/>
          <w:color w:val="000000"/>
          <w:spacing w:val="-1"/>
          <w:sz w:val="20"/>
        </w:rPr>
        <w:t>rvní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účtované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období</w:t>
      </w:r>
      <w:r>
        <w:rPr>
          <w:rFonts w:ascii="Verdana"/>
          <w:color w:val="000000"/>
          <w:sz w:val="20"/>
        </w:rPr>
        <w:t xml:space="preserve"> bude leden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roku 2026</w:t>
      </w:r>
    </w:p>
    <w:p w:rsidR="00FA4FBE" w:rsidRDefault="006153F5">
      <w:pPr>
        <w:framePr w:w="367" w:wrap="auto" w:hAnchor="text" w:x="1133" w:y="104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:rsidR="00FA4FBE" w:rsidRDefault="006153F5">
      <w:pPr>
        <w:framePr w:w="439" w:wrap="auto" w:hAnchor="text" w:x="1259" w:y="1040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.9</w:t>
      </w:r>
    </w:p>
    <w:p w:rsidR="00FA4FBE" w:rsidRDefault="006153F5">
      <w:pPr>
        <w:framePr w:w="1554" w:wrap="auto" w:hAnchor="text" w:x="1210" w:y="117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Místo,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datum</w:t>
      </w:r>
    </w:p>
    <w:p w:rsidR="00FA4FBE" w:rsidRDefault="006153F5">
      <w:pPr>
        <w:framePr w:w="1556" w:wrap="auto" w:hAnchor="text" w:x="7301" w:y="117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Místo,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datum</w:t>
      </w:r>
    </w:p>
    <w:p w:rsidR="00FA4FBE" w:rsidRDefault="006153F5">
      <w:pPr>
        <w:framePr w:w="312" w:wrap="auto" w:hAnchor="text" w:x="1133" w:y="13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</w:p>
    <w:p w:rsidR="00FA4FBE" w:rsidRDefault="006153F5">
      <w:pPr>
        <w:framePr w:w="1783" w:wrap="auto" w:hAnchor="text" w:x="1205" w:y="13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……………………….</w:t>
      </w:r>
    </w:p>
    <w:p w:rsidR="00FA4FBE" w:rsidRDefault="006153F5">
      <w:pPr>
        <w:framePr w:w="1783" w:wrap="auto" w:hAnchor="text" w:x="1205" w:y="13905"/>
        <w:widowControl w:val="0"/>
        <w:autoSpaceDE w:val="0"/>
        <w:autoSpaceDN w:val="0"/>
        <w:spacing w:before="0" w:after="0" w:line="242" w:lineRule="exact"/>
        <w:ind w:left="276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Účastník</w:t>
      </w:r>
    </w:p>
    <w:p w:rsidR="00FA4FBE" w:rsidRDefault="006153F5">
      <w:pPr>
        <w:framePr w:w="1693" w:wrap="auto" w:hAnchor="text" w:x="7246" w:y="13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.…………………….</w:t>
      </w:r>
    </w:p>
    <w:p w:rsidR="00FA4FBE" w:rsidRDefault="006153F5">
      <w:pPr>
        <w:framePr w:w="1693" w:wrap="auto" w:hAnchor="text" w:x="7246" w:y="13905"/>
        <w:widowControl w:val="0"/>
        <w:autoSpaceDE w:val="0"/>
        <w:autoSpaceDN w:val="0"/>
        <w:spacing w:before="0" w:after="0" w:line="242" w:lineRule="exact"/>
        <w:ind w:left="148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Poskytovatel</w:t>
      </w:r>
    </w:p>
    <w:p w:rsidR="00FA4FBE" w:rsidRDefault="006153F5">
      <w:pPr>
        <w:framePr w:w="1284" w:wrap="auto" w:hAnchor="text" w:x="9143" w:y="1554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7CB4"/>
          <w:sz w:val="14"/>
        </w:rPr>
        <w:t>strana</w:t>
      </w:r>
      <w:r>
        <w:rPr>
          <w:rFonts w:ascii="Times New Roman"/>
          <w:b/>
          <w:color w:val="007CB4"/>
          <w:spacing w:val="38"/>
          <w:sz w:val="14"/>
        </w:rPr>
        <w:t xml:space="preserve"> </w:t>
      </w:r>
      <w:r>
        <w:rPr>
          <w:rFonts w:ascii="Times New Roman"/>
          <w:b/>
          <w:color w:val="007CB4"/>
          <w:sz w:val="14"/>
        </w:rPr>
        <w:t>2, celkem</w:t>
      </w:r>
      <w:r>
        <w:rPr>
          <w:rFonts w:ascii="Times New Roman"/>
          <w:b/>
          <w:color w:val="007CB4"/>
          <w:spacing w:val="3"/>
          <w:sz w:val="14"/>
        </w:rPr>
        <w:t xml:space="preserve"> </w:t>
      </w:r>
      <w:r>
        <w:rPr>
          <w:rFonts w:ascii="Times New Roman"/>
          <w:b/>
          <w:color w:val="007CB4"/>
          <w:sz w:val="14"/>
        </w:rPr>
        <w:t>2</w:t>
      </w:r>
    </w:p>
    <w:p w:rsidR="00FA4FBE" w:rsidRDefault="006153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1708785</wp:posOffset>
            </wp:positionV>
            <wp:extent cx="6168390" cy="1003935"/>
            <wp:effectExtent l="0" t="0" r="3810" b="571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F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52E883-76A0-47E4-95DC-D4DA6C29A2C7}"/>
    <w:embedBold r:id="rId2" w:fontKey="{F546FA13-97E1-4989-B56A-21A61EF3C6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656BF3E-A7EC-4FE4-B3FE-1F7B89DB9719}"/>
    <w:embedBold r:id="rId4" w:fontKey="{5517F889-C08E-4E24-A0FA-5B992DC5E7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706860A-367F-4C75-88C1-458C876E805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211B571-AE38-4825-9BF5-D570529F45EC}"/>
    <w:embedBold r:id="rId7" w:fontKey="{C6BEFAE3-4170-42D5-92C6-9C15344E0E2E}"/>
  </w:font>
  <w:font w:name="NVMCFP+Symbol">
    <w:charset w:val="01"/>
    <w:family w:val="auto"/>
    <w:pitch w:val="variable"/>
    <w:sig w:usb0="01010101" w:usb1="01010101" w:usb2="01010101" w:usb3="01010101" w:csb0="01010101" w:csb1="01010101"/>
    <w:embedRegular r:id="rId8" w:fontKey="{C4C66E19-1039-4BF0-B92C-F93F1D41F0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886E4861-E642-415F-BDDC-8772D4D8AB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153F5"/>
    <w:rsid w:val="00B06B85"/>
    <w:rsid w:val="00BA5B2D"/>
    <w:rsid w:val="00FA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D3D9B-EB82-4264-B57E-EFED83AE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511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2026-01-16T10:41:00Z</dcterms:created>
  <dcterms:modified xsi:type="dcterms:W3CDTF">2026-01-16T10:41:00Z</dcterms:modified>
</cp:coreProperties>
</file>