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396" w:rsidRDefault="00A12396" w:rsidP="00A12396">
      <w:pPr>
        <w:pStyle w:val="Normlnweb"/>
        <w:spacing w:before="0" w:beforeAutospacing="0" w:after="0" w:afterAutospacing="0"/>
      </w:pPr>
      <w:r>
        <w:t>Vážený pane Bitomský,</w:t>
      </w:r>
    </w:p>
    <w:p w:rsidR="00A12396" w:rsidRDefault="00A12396" w:rsidP="00A12396">
      <w:pPr>
        <w:pStyle w:val="Normlnweb"/>
        <w:spacing w:before="0" w:beforeAutospacing="0" w:after="0" w:afterAutospacing="0"/>
      </w:pPr>
      <w:r>
        <w:t> </w:t>
      </w:r>
    </w:p>
    <w:p w:rsidR="00A12396" w:rsidRDefault="00A12396" w:rsidP="00A12396">
      <w:pPr>
        <w:pStyle w:val="Normlnweb"/>
        <w:spacing w:before="0" w:beforeAutospacing="0" w:after="0" w:afterAutospacing="0"/>
      </w:pPr>
    </w:p>
    <w:p w:rsidR="00A12396" w:rsidRDefault="00A12396" w:rsidP="00A12396">
      <w:pPr>
        <w:pStyle w:val="Normlnweb"/>
        <w:spacing w:before="0" w:beforeAutospacing="0" w:after="0" w:afterAutospacing="0"/>
      </w:pPr>
      <w:r>
        <w:t xml:space="preserve">v příloze Vám posíláme potvrzenou objednávku č. VOC-2026-000162, kterou tímto akceptujeme. </w:t>
      </w:r>
    </w:p>
    <w:p w:rsidR="00A12396" w:rsidRDefault="00A12396" w:rsidP="00A12396">
      <w:pPr>
        <w:spacing w:before="100" w:beforeAutospacing="1" w:after="100" w:afterAutospacing="1"/>
      </w:pPr>
      <w:proofErr w:type="gramStart"/>
      <w:r>
        <w:t>Firma:   </w:t>
      </w:r>
      <w:proofErr w:type="gramEnd"/>
      <w:r>
        <w:t xml:space="preserve">   LIKOST, spol. s r.o. </w:t>
      </w:r>
    </w:p>
    <w:p w:rsidR="00A12396" w:rsidRDefault="00A12396" w:rsidP="00A12396">
      <w:pPr>
        <w:spacing w:before="100" w:beforeAutospacing="1" w:after="100" w:afterAutospacing="1"/>
      </w:pPr>
      <w:proofErr w:type="gramStart"/>
      <w:r>
        <w:t>Sídlo:   </w:t>
      </w:r>
      <w:proofErr w:type="gramEnd"/>
      <w:r>
        <w:t xml:space="preserve">    Stará Ovčárna 2174, 356 01 Sokolov </w:t>
      </w:r>
    </w:p>
    <w:p w:rsidR="00A12396" w:rsidRDefault="00A12396" w:rsidP="00A12396">
      <w:pPr>
        <w:spacing w:before="100" w:beforeAutospacing="1" w:after="100" w:afterAutospacing="1"/>
      </w:pPr>
      <w:proofErr w:type="gramStart"/>
      <w:r>
        <w:t>IČO:   </w:t>
      </w:r>
      <w:proofErr w:type="gramEnd"/>
      <w:r>
        <w:t>    25238507       </w:t>
      </w:r>
    </w:p>
    <w:p w:rsidR="00A12396" w:rsidRDefault="00A12396" w:rsidP="00A12396">
      <w:pPr>
        <w:spacing w:before="100" w:beforeAutospacing="1" w:after="100" w:afterAutospacing="1"/>
      </w:pPr>
      <w:proofErr w:type="gramStart"/>
      <w:r>
        <w:t>DIČ:   </w:t>
      </w:r>
      <w:proofErr w:type="gramEnd"/>
      <w:r>
        <w:t xml:space="preserve">     CZ25238507</w:t>
      </w:r>
    </w:p>
    <w:p w:rsidR="00A12396" w:rsidRDefault="00A12396" w:rsidP="00A12396">
      <w:r>
        <w:t> </w:t>
      </w:r>
    </w:p>
    <w:p w:rsidR="00A12396" w:rsidRDefault="00A12396" w:rsidP="00A12396">
      <w:pPr>
        <w:rPr>
          <w:rFonts w:ascii="Segoe UI" w:hAnsi="Segoe UI" w:cs="Segoe UI"/>
          <w:b/>
          <w:bCs/>
          <w:color w:val="767171"/>
          <w:sz w:val="18"/>
          <w:szCs w:val="18"/>
          <w14:ligatures w14:val="standardContextual"/>
        </w:rPr>
      </w:pPr>
      <w:r>
        <w:rPr>
          <w:rFonts w:ascii="Segoe UI" w:hAnsi="Segoe UI" w:cs="Segoe UI"/>
          <w:b/>
          <w:bCs/>
          <w:color w:val="767171"/>
          <w:sz w:val="18"/>
          <w:szCs w:val="18"/>
          <w14:ligatures w14:val="standardContextual"/>
        </w:rPr>
        <w:t>S pozdravem a přáním pěkného dne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6"/>
      </w:tblGrid>
      <w:tr w:rsidR="00A12396" w:rsidTr="00A12396">
        <w:tc>
          <w:tcPr>
            <w:tcW w:w="990" w:type="dxa"/>
          </w:tcPr>
          <w:p w:rsidR="00A12396" w:rsidRDefault="00A12396">
            <w:pPr>
              <w:rPr>
                <w:rFonts w:ascii="Segoe UI" w:hAnsi="Segoe UI" w:cs="Segoe UI"/>
                <w:sz w:val="16"/>
                <w:szCs w:val="16"/>
                <w14:ligatures w14:val="standardContextual"/>
              </w:rPr>
            </w:pPr>
          </w:p>
        </w:tc>
        <w:tc>
          <w:tcPr>
            <w:tcW w:w="0" w:type="auto"/>
          </w:tcPr>
          <w:p w:rsidR="00A12396" w:rsidRDefault="00A12396">
            <w:pPr>
              <w:rPr>
                <w:rFonts w:ascii="Aptos" w:hAnsi="Aptos"/>
                <w:sz w:val="24"/>
                <w:szCs w:val="24"/>
                <w14:ligatures w14:val="standardContextual"/>
              </w:rPr>
            </w:pPr>
          </w:p>
        </w:tc>
      </w:tr>
    </w:tbl>
    <w:p w:rsidR="00A12396" w:rsidRDefault="00A12396" w:rsidP="00A12396">
      <w:pPr>
        <w:rPr>
          <w:rFonts w:ascii="Aptos" w:hAnsi="Aptos"/>
          <w:sz w:val="2"/>
          <w:szCs w:val="2"/>
          <w14:ligatures w14:val="standardContextu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2846"/>
      </w:tblGrid>
      <w:tr w:rsidR="00A12396" w:rsidTr="00A12396">
        <w:tc>
          <w:tcPr>
            <w:tcW w:w="990" w:type="dxa"/>
            <w:hideMark/>
          </w:tcPr>
          <w:p w:rsidR="00A12396" w:rsidRDefault="00A12396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533400" cy="533400"/>
                  <wp:effectExtent l="0" t="0" r="0" b="0"/>
                  <wp:docPr id="4" name="Obrázek 4" descr="cid:image001.png@01DC86D2.C3B1DD20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id:image001.png@01DC86D2.C3B1DD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12396" w:rsidRDefault="00A12396">
            <w:pP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Michaela </w:t>
            </w:r>
            <w:proofErr w:type="spellStart"/>
            <w: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14:ligatures w14:val="standardContextual"/>
              </w:rPr>
              <w:t>Jiravová</w:t>
            </w:r>
            <w:proofErr w:type="spellEnd"/>
          </w:p>
          <w:p w:rsidR="00A12396" w:rsidRDefault="00A12396">
            <w:pPr>
              <w:rPr>
                <w:rFonts w:ascii="Segoe UI" w:hAnsi="Segoe UI" w:cs="Segoe UI"/>
                <w:color w:val="000000"/>
                <w14:ligatures w14:val="standardContextual"/>
              </w:rPr>
            </w:pPr>
          </w:p>
          <w:p w:rsidR="00A12396" w:rsidRDefault="00A12396">
            <w:pPr>
              <w:rPr>
                <w:rFonts w:ascii="Segoe UI" w:hAnsi="Segoe UI" w:cs="Segoe UI"/>
                <w:color w:val="666666"/>
                <w:sz w:val="18"/>
                <w:szCs w:val="18"/>
                <w14:ligatures w14:val="standardContextual"/>
              </w:rPr>
            </w:pPr>
            <w:r>
              <w:rPr>
                <w:rFonts w:ascii="Segoe UI" w:hAnsi="Segoe UI" w:cs="Segoe UI"/>
                <w:color w:val="666666"/>
                <w:sz w:val="18"/>
                <w:szCs w:val="18"/>
                <w14:ligatures w14:val="standardContextual"/>
              </w:rPr>
              <w:t> </w:t>
            </w:r>
          </w:p>
          <w:p w:rsidR="00A12396" w:rsidRDefault="00A12396">
            <w:pPr>
              <w:rPr>
                <w:rFonts w:ascii="Segoe UI" w:hAnsi="Segoe UI" w:cs="Segoe UI"/>
                <w:b/>
                <w:bCs/>
                <w:color w:val="666666"/>
                <w:sz w:val="18"/>
                <w:szCs w:val="18"/>
                <w14:ligatures w14:val="standardContextual"/>
              </w:rPr>
            </w:pPr>
            <w:r>
              <w:rPr>
                <w:rFonts w:ascii="Segoe UI" w:hAnsi="Segoe UI" w:cs="Segoe UI"/>
                <w:b/>
                <w:bCs/>
                <w:color w:val="666666"/>
                <w:sz w:val="18"/>
                <w:szCs w:val="18"/>
                <w14:ligatures w14:val="standardContextual"/>
              </w:rPr>
              <w:t>LIKOST, spol. s r.o.</w:t>
            </w:r>
          </w:p>
          <w:p w:rsidR="00A12396" w:rsidRDefault="00A12396">
            <w:pPr>
              <w:rPr>
                <w:rFonts w:ascii="Segoe UI" w:hAnsi="Segoe UI" w:cs="Segoe UI"/>
                <w:color w:val="666666"/>
                <w:sz w:val="18"/>
                <w:szCs w:val="18"/>
                <w14:ligatures w14:val="standardContextual"/>
              </w:rPr>
            </w:pPr>
            <w:r>
              <w:rPr>
                <w:rFonts w:ascii="Segoe UI" w:hAnsi="Segoe UI" w:cs="Segoe UI"/>
                <w:color w:val="666666"/>
                <w:sz w:val="18"/>
                <w:szCs w:val="18"/>
                <w14:ligatures w14:val="standardContextual"/>
              </w:rPr>
              <w:t>Stará Ovčárna 2174, 356 01 Sokolov</w:t>
            </w:r>
          </w:p>
          <w:tbl>
            <w:tblPr>
              <w:tblW w:w="5000" w:type="pct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2420"/>
            </w:tblGrid>
            <w:tr w:rsidR="00A12396">
              <w:trPr>
                <w:tblCellSpacing w:w="22" w:type="dxa"/>
              </w:trPr>
              <w:tc>
                <w:tcPr>
                  <w:tcW w:w="150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12396" w:rsidRDefault="00A12396">
                  <w:pPr>
                    <w:rPr>
                      <w:sz w:val="24"/>
                      <w:szCs w:val="24"/>
                      <w14:ligatures w14:val="standardContextual"/>
                    </w:rPr>
                  </w:pPr>
                  <w:r>
                    <w:rPr>
                      <w:rFonts w:ascii="Segoe UI" w:hAnsi="Segoe UI" w:cs="Segoe UI"/>
                      <w:noProof/>
                      <w:color w:val="666666"/>
                      <w:sz w:val="18"/>
                      <w:szCs w:val="18"/>
                    </w:rPr>
                    <w:drawing>
                      <wp:inline distT="0" distB="0" distL="0" distR="0">
                        <wp:extent cx="180975" cy="180975"/>
                        <wp:effectExtent l="0" t="0" r="9525" b="9525"/>
                        <wp:docPr id="3" name="Obrázek 3" descr="telefon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2" descr="telefon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12396" w:rsidRDefault="00A12396">
                  <w:pPr>
                    <w:rPr>
                      <w:rFonts w:ascii="Aptos" w:hAnsi="Aptos"/>
                      <w:sz w:val="24"/>
                      <w:szCs w:val="24"/>
                      <w14:ligatures w14:val="standardContextual"/>
                    </w:rPr>
                  </w:pPr>
                  <w:hyperlink r:id="rId9" w:history="1">
                    <w:r>
                      <w:rPr>
                        <w:rStyle w:val="Hypertextovodkaz"/>
                        <w:rFonts w:ascii="Segoe UI" w:hAnsi="Segoe UI" w:cs="Segoe UI"/>
                        <w:color w:val="0000FF"/>
                        <w:sz w:val="18"/>
                        <w:szCs w:val="18"/>
                      </w:rPr>
                      <w:t>+420 778 402 402</w:t>
                    </w:r>
                  </w:hyperlink>
                </w:p>
              </w:tc>
            </w:tr>
            <w:tr w:rsidR="00A12396">
              <w:trPr>
                <w:tblCellSpacing w:w="22" w:type="dxa"/>
              </w:trPr>
              <w:tc>
                <w:tcPr>
                  <w:tcW w:w="150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12396" w:rsidRDefault="00A12396">
                  <w:pPr>
                    <w:rPr>
                      <w:rFonts w:ascii="Aptos" w:hAnsi="Aptos"/>
                      <w:sz w:val="24"/>
                      <w:szCs w:val="24"/>
                      <w14:ligatures w14:val="standardContextual"/>
                    </w:rPr>
                  </w:pPr>
                  <w:r>
                    <w:rPr>
                      <w:rFonts w:ascii="Segoe UI" w:hAnsi="Segoe UI" w:cs="Segoe UI"/>
                      <w:noProof/>
                      <w:color w:val="666666"/>
                      <w:sz w:val="18"/>
                      <w:szCs w:val="18"/>
                    </w:rPr>
                    <w:drawing>
                      <wp:inline distT="0" distB="0" distL="0" distR="0">
                        <wp:extent cx="180975" cy="180975"/>
                        <wp:effectExtent l="0" t="0" r="9525" b="9525"/>
                        <wp:docPr id="2" name="Obrázek 2" descr="e-mail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3" descr="e-mail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12396" w:rsidRDefault="00A12396">
                  <w:pPr>
                    <w:rPr>
                      <w:rFonts w:ascii="Aptos" w:hAnsi="Aptos"/>
                      <w:sz w:val="24"/>
                      <w:szCs w:val="24"/>
                      <w14:ligatures w14:val="standardContextual"/>
                    </w:rPr>
                  </w:pPr>
                  <w:hyperlink r:id="rId12" w:tgtFrame="_blank" w:history="1">
                    <w:r>
                      <w:rPr>
                        <w:rStyle w:val="Hypertextovodkaz"/>
                        <w:rFonts w:ascii="Segoe UI" w:hAnsi="Segoe UI" w:cs="Segoe UI"/>
                        <w:color w:val="0000FF"/>
                        <w:sz w:val="18"/>
                        <w:szCs w:val="18"/>
                      </w:rPr>
                      <w:t>michaela.jiravova@likost.cz</w:t>
                    </w:r>
                  </w:hyperlink>
                </w:p>
              </w:tc>
            </w:tr>
            <w:tr w:rsidR="00A12396">
              <w:trPr>
                <w:tblCellSpacing w:w="22" w:type="dxa"/>
              </w:trPr>
              <w:tc>
                <w:tcPr>
                  <w:tcW w:w="150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12396" w:rsidRDefault="00A12396">
                  <w:pPr>
                    <w:rPr>
                      <w:rFonts w:ascii="Aptos" w:hAnsi="Aptos"/>
                      <w:sz w:val="24"/>
                      <w:szCs w:val="24"/>
                      <w14:ligatures w14:val="standardContextual"/>
                    </w:rPr>
                  </w:pPr>
                  <w:r>
                    <w:rPr>
                      <w:rFonts w:ascii="Segoe UI" w:hAnsi="Segoe UI" w:cs="Segoe UI"/>
                      <w:noProof/>
                      <w:color w:val="666666"/>
                      <w:sz w:val="18"/>
                      <w:szCs w:val="18"/>
                    </w:rPr>
                    <w:drawing>
                      <wp:inline distT="0" distB="0" distL="0" distR="0">
                        <wp:extent cx="180975" cy="180975"/>
                        <wp:effectExtent l="0" t="0" r="9525" b="9525"/>
                        <wp:docPr id="1" name="Obrázek 1" descr="web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4" descr="web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r:link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12396" w:rsidRDefault="00A12396">
                  <w:pPr>
                    <w:rPr>
                      <w:rFonts w:ascii="Aptos" w:hAnsi="Aptos"/>
                      <w:sz w:val="24"/>
                      <w:szCs w:val="24"/>
                      <w14:ligatures w14:val="standardContextual"/>
                    </w:rPr>
                  </w:pPr>
                  <w:hyperlink r:id="rId15" w:tgtFrame="_blank" w:history="1">
                    <w:r>
                      <w:rPr>
                        <w:rStyle w:val="Hypertextovodkaz"/>
                        <w:rFonts w:ascii="Segoe UI" w:hAnsi="Segoe UI" w:cs="Segoe UI"/>
                        <w:color w:val="0000FF"/>
                        <w:sz w:val="18"/>
                        <w:szCs w:val="18"/>
                      </w:rPr>
                      <w:t>www.likost.cz</w:t>
                    </w:r>
                  </w:hyperlink>
                </w:p>
              </w:tc>
            </w:tr>
          </w:tbl>
          <w:p w:rsidR="00A12396" w:rsidRDefault="00A12396">
            <w:pPr>
              <w:rPr>
                <w:rFonts w:ascii="Aptos" w:hAnsi="Aptos"/>
                <w:sz w:val="24"/>
                <w:szCs w:val="24"/>
                <w14:ligatures w14:val="standardContextual"/>
              </w:rPr>
            </w:pPr>
          </w:p>
        </w:tc>
      </w:tr>
    </w:tbl>
    <w:p w:rsidR="00901361" w:rsidRDefault="00901361">
      <w:bookmarkStart w:id="0" w:name="_GoBack"/>
      <w:bookmarkEnd w:id="0"/>
    </w:p>
    <w:sectPr w:rsidR="00901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96"/>
    <w:rsid w:val="00901361"/>
    <w:rsid w:val="00A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922F5-1852-41E2-BDE3-A2A48802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1239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2396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A123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9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C86D2.C3B1DD20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michaela.jiravova@likost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cid:image001.png@01DC86D2.C3B1DD20" TargetMode="External"/><Relationship Id="rId11" Type="http://schemas.openxmlformats.org/officeDocument/2006/relationships/image" Target="cid:image003.png@01DC86D2.C3B1DD2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likost.cz/" TargetMode="External"/><Relationship Id="rId10" Type="http://schemas.openxmlformats.org/officeDocument/2006/relationships/image" Target="media/image3.png"/><Relationship Id="rId4" Type="http://schemas.openxmlformats.org/officeDocument/2006/relationships/hyperlink" Target="https://www.likost.cz/" TargetMode="External"/><Relationship Id="rId9" Type="http://schemas.openxmlformats.org/officeDocument/2006/relationships/hyperlink" Target="tel:+420778402402" TargetMode="External"/><Relationship Id="rId14" Type="http://schemas.openxmlformats.org/officeDocument/2006/relationships/image" Target="cid:image004.png@01DC86D2.C3B1DD2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Daniel Bitomský</dc:creator>
  <cp:keywords/>
  <dc:description/>
  <cp:lastModifiedBy>Bc. Daniel Bitomský</cp:lastModifiedBy>
  <cp:revision>1</cp:revision>
  <dcterms:created xsi:type="dcterms:W3CDTF">2026-01-16T09:33:00Z</dcterms:created>
  <dcterms:modified xsi:type="dcterms:W3CDTF">2026-01-16T09:33:00Z</dcterms:modified>
</cp:coreProperties>
</file>