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7B98" w14:textId="77777777"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14:paraId="47112606" w14:textId="77777777"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77EC89AB" w14:textId="77777777"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3630C224" w14:textId="316B2FBD"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Praha 8, PSČ: 182 21,</w:t>
      </w:r>
    </w:p>
    <w:p w14:paraId="0794BDF1" w14:textId="77777777" w:rsidR="00E4699B" w:rsidRPr="00BF276B" w:rsidRDefault="00E4699B" w:rsidP="00E4699B">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70477860" w14:textId="3EBD57AC"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represented</w:t>
      </w:r>
      <w:proofErr w:type="gramEnd"/>
      <w:r w:rsidRPr="00BF276B">
        <w:rPr>
          <w:rFonts w:eastAsia="Calibri"/>
          <w:lang w:val="en-US" w:eastAsia="en-US"/>
        </w:rPr>
        <w:t xml:space="preserve"> by: </w:t>
      </w:r>
      <w:r w:rsidRPr="00BF276B">
        <w:rPr>
          <w:rFonts w:eastAsia="Calibri"/>
          <w:lang w:val="en-US" w:eastAsia="en-US"/>
        </w:rPr>
        <w:tab/>
      </w:r>
      <w:proofErr w:type="spellStart"/>
      <w:r w:rsidR="00A74E2E">
        <w:t>RNDr</w:t>
      </w:r>
      <w:proofErr w:type="spellEnd"/>
      <w:r w:rsidR="00A74E2E">
        <w:t xml:space="preserve">. Michael </w:t>
      </w:r>
      <w:proofErr w:type="spellStart"/>
      <w:r w:rsidR="00A74E2E">
        <w:t>Prouza</w:t>
      </w:r>
      <w:proofErr w:type="spellEnd"/>
      <w:r w:rsidR="00A74E2E">
        <w:t>, Ph.D.</w:t>
      </w:r>
      <w:r w:rsidRPr="00BF276B">
        <w:rPr>
          <w:rFonts w:eastAsia="Calibri"/>
          <w:lang w:val="en-US" w:eastAsia="en-US"/>
        </w:rPr>
        <w:t>. – director</w:t>
      </w:r>
    </w:p>
    <w:p w14:paraId="00E1F310" w14:textId="77777777"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77366DC6" w14:textId="4A8BD7D6" w:rsidR="00E4699B" w:rsidRPr="00BF276B" w:rsidRDefault="004507E9" w:rsidP="00E4699B">
      <w:pPr>
        <w:widowControl w:val="0"/>
        <w:numPr>
          <w:ilvl w:val="0"/>
          <w:numId w:val="21"/>
        </w:numPr>
        <w:spacing w:line="276" w:lineRule="auto"/>
        <w:ind w:left="709" w:hanging="709"/>
        <w:rPr>
          <w:rFonts w:eastAsia="Calibri"/>
          <w:lang w:val="en-US" w:eastAsia="en-US"/>
        </w:rPr>
      </w:pPr>
      <w:r>
        <w:rPr>
          <w:rFonts w:eastAsia="Calibri"/>
          <w:b/>
          <w:lang w:val="en-US" w:eastAsia="en-US"/>
        </w:rPr>
        <w:t xml:space="preserve">MIT, </w:t>
      </w:r>
      <w:proofErr w:type="spellStart"/>
      <w:r>
        <w:rPr>
          <w:rFonts w:eastAsia="Calibri"/>
          <w:b/>
          <w:lang w:val="en-US" w:eastAsia="en-US"/>
        </w:rPr>
        <w:t>spol</w:t>
      </w:r>
      <w:proofErr w:type="spellEnd"/>
      <w:r>
        <w:rPr>
          <w:rFonts w:eastAsia="Calibri"/>
          <w:b/>
          <w:lang w:val="en-US" w:eastAsia="en-US"/>
        </w:rPr>
        <w:t xml:space="preserve">. s </w:t>
      </w:r>
      <w:proofErr w:type="spellStart"/>
      <w:r>
        <w:rPr>
          <w:rFonts w:eastAsia="Calibri"/>
          <w:b/>
          <w:lang w:val="en-US" w:eastAsia="en-US"/>
        </w:rPr>
        <w:t>r.o</w:t>
      </w:r>
      <w:proofErr w:type="spellEnd"/>
      <w:r>
        <w:rPr>
          <w:rFonts w:eastAsia="Calibri"/>
          <w:b/>
          <w:lang w:val="en-US" w:eastAsia="en-US"/>
        </w:rPr>
        <w:t>.</w:t>
      </w:r>
      <w:r w:rsidR="00E4699B" w:rsidRPr="00BF276B">
        <w:rPr>
          <w:rFonts w:eastAsia="Calibri"/>
          <w:b/>
          <w:lang w:val="en-US" w:eastAsia="en-US"/>
        </w:rPr>
        <w:t>,</w:t>
      </w:r>
    </w:p>
    <w:p w14:paraId="675548D5" w14:textId="63432782" w:rsidR="00E4699B" w:rsidRPr="00BF276B" w:rsidRDefault="00E4699B" w:rsidP="00180A33">
      <w:pPr>
        <w:widowControl w:val="0"/>
        <w:spacing w:line="276" w:lineRule="auto"/>
        <w:ind w:left="708"/>
        <w:rPr>
          <w:rFonts w:eastAsia="Calibri"/>
          <w:lang w:val="en-US" w:eastAsia="en-US"/>
        </w:rPr>
      </w:pPr>
      <w:proofErr w:type="gramStart"/>
      <w:r>
        <w:rPr>
          <w:rFonts w:eastAsia="Calibri"/>
          <w:lang w:val="en-US" w:eastAsia="en-US"/>
        </w:rPr>
        <w:t>with</w:t>
      </w:r>
      <w:proofErr w:type="gramEnd"/>
      <w:r>
        <w:rPr>
          <w:rFonts w:eastAsia="Calibri"/>
          <w:lang w:val="en-US" w:eastAsia="en-US"/>
        </w:rPr>
        <w:t xml:space="preserve"> its registered office at</w:t>
      </w:r>
      <w:r w:rsidRPr="00BF276B">
        <w:rPr>
          <w:rFonts w:eastAsia="Calibri"/>
          <w:lang w:val="en-US" w:eastAsia="en-US"/>
        </w:rPr>
        <w:t>:</w:t>
      </w:r>
      <w:r w:rsidR="00180A33">
        <w:rPr>
          <w:rFonts w:eastAsia="Calibri"/>
          <w:lang w:val="en-US" w:eastAsia="en-US"/>
        </w:rPr>
        <w:t xml:space="preserve"> </w:t>
      </w:r>
      <w:proofErr w:type="spellStart"/>
      <w:r w:rsidR="004507E9">
        <w:rPr>
          <w:rFonts w:eastAsia="Calibri"/>
          <w:lang w:val="en-US" w:eastAsia="en-US"/>
        </w:rPr>
        <w:t>Klánova</w:t>
      </w:r>
      <w:proofErr w:type="spellEnd"/>
      <w:r w:rsidR="004507E9">
        <w:rPr>
          <w:rFonts w:eastAsia="Calibri"/>
          <w:lang w:val="en-US" w:eastAsia="en-US"/>
        </w:rPr>
        <w:t xml:space="preserve"> 71/56, 147 00, Praha 4</w:t>
      </w:r>
      <w:r w:rsidRPr="00BF276B">
        <w:rPr>
          <w:rFonts w:eastAsia="Calibri"/>
          <w:lang w:val="en-US" w:eastAsia="en-US"/>
        </w:rPr>
        <w:t>,</w:t>
      </w:r>
    </w:p>
    <w:p w14:paraId="722CB290" w14:textId="7F710ADF" w:rsidR="00E4699B" w:rsidRPr="00180A33"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registration</w:t>
      </w:r>
      <w:proofErr w:type="gramEnd"/>
      <w:r>
        <w:rPr>
          <w:rFonts w:eastAsia="Calibri"/>
          <w:lang w:val="en-US" w:eastAsia="en-US"/>
        </w:rPr>
        <w:t xml:space="preserve"> no.</w:t>
      </w:r>
      <w:r w:rsidRPr="00BF276B">
        <w:rPr>
          <w:rFonts w:eastAsia="Calibri"/>
          <w:lang w:val="en-US" w:eastAsia="en-US"/>
        </w:rPr>
        <w:t xml:space="preserve">: </w:t>
      </w:r>
      <w:r w:rsidR="004507E9" w:rsidRPr="004507E9">
        <w:rPr>
          <w:rFonts w:eastAsia="Calibri"/>
          <w:lang w:val="en-US" w:eastAsia="en-US"/>
        </w:rPr>
        <w:t>46348395</w:t>
      </w:r>
      <w:r w:rsidRPr="00BF276B">
        <w:rPr>
          <w:rFonts w:eastAsia="Calibri"/>
          <w:lang w:val="en-US" w:eastAsia="en-US"/>
        </w:rPr>
        <w:t>,</w:t>
      </w:r>
    </w:p>
    <w:p w14:paraId="07758A62" w14:textId="18401677" w:rsidR="00E4699B" w:rsidRPr="00BF276B"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represented</w:t>
      </w:r>
      <w:proofErr w:type="gramEnd"/>
      <w:r>
        <w:rPr>
          <w:rFonts w:eastAsia="Calibri"/>
          <w:lang w:val="en-US" w:eastAsia="en-US"/>
        </w:rPr>
        <w:t xml:space="preserve"> by</w:t>
      </w:r>
      <w:r w:rsidRPr="00BF276B">
        <w:rPr>
          <w:rFonts w:eastAsia="Calibri"/>
          <w:lang w:val="en-US" w:eastAsia="en-US"/>
        </w:rPr>
        <w:t>:</w:t>
      </w:r>
      <w:r w:rsidR="00180A33">
        <w:rPr>
          <w:rFonts w:eastAsia="Calibri"/>
          <w:lang w:val="en-US" w:eastAsia="en-US"/>
        </w:rPr>
        <w:t xml:space="preserve"> </w:t>
      </w:r>
      <w:r w:rsidR="004507E9">
        <w:rPr>
          <w:rFonts w:eastAsia="Calibri"/>
          <w:lang w:val="en-US" w:eastAsia="en-US"/>
        </w:rPr>
        <w:t>Martin Moser, managing director</w:t>
      </w:r>
      <w:r w:rsidRPr="00BF276B">
        <w:rPr>
          <w:rFonts w:eastAsia="Calibri"/>
          <w:lang w:val="en-US" w:eastAsia="en-US"/>
        </w:rPr>
        <w:t xml:space="preserve"> </w:t>
      </w:r>
    </w:p>
    <w:p w14:paraId="434A7677" w14:textId="77777777" w:rsidR="00E4699B" w:rsidRPr="00BF276B" w:rsidRDefault="00E4699B" w:rsidP="00E4699B">
      <w:pPr>
        <w:widowControl w:val="0"/>
        <w:spacing w:line="276" w:lineRule="auto"/>
        <w:ind w:left="708"/>
        <w:rPr>
          <w:rFonts w:eastAsia="Calibri"/>
          <w:lang w:val="en-US" w:eastAsia="en-US"/>
        </w:rPr>
      </w:pPr>
      <w:proofErr w:type="gramStart"/>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roofErr w:type="gramEnd"/>
    </w:p>
    <w:p w14:paraId="1AAF9B29" w14:textId="77777777"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5DE024E5"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14:paraId="7AF45D73" w14:textId="1C2D5EA3" w:rsidR="00E4699B" w:rsidRPr="00BF276B" w:rsidRDefault="00E4699B" w:rsidP="00E4699B">
      <w:pPr>
        <w:pStyle w:val="Normln-sted"/>
        <w:numPr>
          <w:ilvl w:val="0"/>
          <w:numId w:val="20"/>
        </w:numPr>
        <w:ind w:hanging="687"/>
        <w:rPr>
          <w:lang w:val="en-US" w:eastAsia="en-US"/>
        </w:rPr>
      </w:pPr>
      <w:r>
        <w:rPr>
          <w:lang w:val="en-US" w:eastAsia="en-US"/>
        </w:rPr>
        <w:t xml:space="preserve">The Buyer is a public contracting authority and the beneficiary of a grant of the Ministry of Education, Youth and Sports of the Czech Republic for a project </w:t>
      </w:r>
      <w:r w:rsidR="004144D4" w:rsidRPr="00B76541">
        <w:rPr>
          <w:lang w:val="cs-CZ" w:eastAsia="en-US"/>
        </w:rPr>
        <w:t>„</w:t>
      </w:r>
      <w:r w:rsidR="007552DD">
        <w:rPr>
          <w:lang w:val="cs-CZ" w:eastAsia="en-US"/>
        </w:rPr>
        <w:t>Strukturní dynamika biomolekulárních systémů (</w:t>
      </w:r>
      <w:proofErr w:type="spellStart"/>
      <w:r w:rsidR="007552DD">
        <w:rPr>
          <w:lang w:val="cs-CZ" w:eastAsia="en-US"/>
        </w:rPr>
        <w:t>Structural</w:t>
      </w:r>
      <w:proofErr w:type="spellEnd"/>
      <w:r w:rsidR="007552DD">
        <w:rPr>
          <w:lang w:val="cs-CZ" w:eastAsia="en-US"/>
        </w:rPr>
        <w:t xml:space="preserve"> </w:t>
      </w:r>
      <w:proofErr w:type="spellStart"/>
      <w:r w:rsidR="007552DD">
        <w:rPr>
          <w:lang w:val="cs-CZ" w:eastAsia="en-US"/>
        </w:rPr>
        <w:t>dynamics</w:t>
      </w:r>
      <w:proofErr w:type="spellEnd"/>
      <w:r w:rsidR="007552DD">
        <w:rPr>
          <w:lang w:val="cs-CZ" w:eastAsia="en-US"/>
        </w:rPr>
        <w:t xml:space="preserve"> </w:t>
      </w:r>
      <w:proofErr w:type="spellStart"/>
      <w:r w:rsidR="007552DD">
        <w:rPr>
          <w:lang w:val="cs-CZ" w:eastAsia="en-US"/>
        </w:rPr>
        <w:t>of</w:t>
      </w:r>
      <w:proofErr w:type="spellEnd"/>
      <w:r w:rsidR="007552DD">
        <w:rPr>
          <w:lang w:val="cs-CZ" w:eastAsia="en-US"/>
        </w:rPr>
        <w:t xml:space="preserve"> </w:t>
      </w:r>
      <w:proofErr w:type="spellStart"/>
      <w:r w:rsidR="007552DD">
        <w:rPr>
          <w:lang w:val="cs-CZ" w:eastAsia="en-US"/>
        </w:rPr>
        <w:t>biomolecular</w:t>
      </w:r>
      <w:proofErr w:type="spellEnd"/>
      <w:r w:rsidR="007552DD">
        <w:rPr>
          <w:lang w:val="cs-CZ" w:eastAsia="en-US"/>
        </w:rPr>
        <w:t xml:space="preserve"> </w:t>
      </w:r>
      <w:proofErr w:type="spellStart"/>
      <w:r w:rsidR="007552DD">
        <w:rPr>
          <w:lang w:val="cs-CZ" w:eastAsia="en-US"/>
        </w:rPr>
        <w:t>systems</w:t>
      </w:r>
      <w:proofErr w:type="spellEnd"/>
      <w:r w:rsidR="007552DD">
        <w:rPr>
          <w:lang w:val="cs-CZ" w:eastAsia="en-US"/>
        </w:rPr>
        <w:t>)</w:t>
      </w:r>
      <w:r w:rsidR="004144D4" w:rsidRPr="00B76541">
        <w:rPr>
          <w:lang w:val="cs-CZ" w:eastAsia="en-US"/>
        </w:rPr>
        <w:t xml:space="preserve">“, </w:t>
      </w:r>
      <w:proofErr w:type="spellStart"/>
      <w:r w:rsidR="004144D4" w:rsidRPr="00B76541">
        <w:rPr>
          <w:lang w:val="cs-CZ" w:eastAsia="en-US"/>
        </w:rPr>
        <w:t>reg</w:t>
      </w:r>
      <w:proofErr w:type="spellEnd"/>
      <w:r w:rsidR="004144D4" w:rsidRPr="00B76541">
        <w:rPr>
          <w:lang w:val="cs-CZ" w:eastAsia="en-US"/>
        </w:rPr>
        <w:t xml:space="preserve">. </w:t>
      </w:r>
      <w:proofErr w:type="spellStart"/>
      <w:r w:rsidR="004144D4">
        <w:rPr>
          <w:lang w:val="cs-CZ" w:eastAsia="en-US"/>
        </w:rPr>
        <w:t>number</w:t>
      </w:r>
      <w:proofErr w:type="spellEnd"/>
      <w:r w:rsidR="004144D4">
        <w:rPr>
          <w:lang w:val="cs-CZ" w:eastAsia="en-US"/>
        </w:rPr>
        <w:t xml:space="preserve">: </w:t>
      </w:r>
      <w:r w:rsidR="007552DD" w:rsidRPr="007552DD">
        <w:rPr>
          <w:lang w:val="cs-CZ" w:eastAsia="en-US"/>
        </w:rPr>
        <w:t>CZ.02.1.01/0.0/0.0/15_003/0000447</w:t>
      </w:r>
      <w:r w:rsidR="007552DD" w:rsidRPr="007552DD">
        <w:rPr>
          <w:lang w:val="en-US" w:eastAsia="en-US"/>
        </w:rPr>
        <w:t xml:space="preserve"> </w:t>
      </w:r>
      <w:r w:rsidRPr="00BF276B">
        <w:rPr>
          <w:lang w:val="en-US" w:eastAsia="en-US"/>
        </w:rPr>
        <w:t>(</w:t>
      </w:r>
      <w:r>
        <w:rPr>
          <w:lang w:val="en-US" w:eastAsia="en-US"/>
        </w:rPr>
        <w:t>“</w:t>
      </w:r>
      <w:r w:rsidRPr="00A562A7">
        <w:rPr>
          <w:b/>
          <w:lang w:val="en-US" w:eastAsia="en-US"/>
        </w:rPr>
        <w:t>Project</w:t>
      </w:r>
      <w:r>
        <w:rPr>
          <w:lang w:val="en-US" w:eastAsia="en-US"/>
        </w:rPr>
        <w:t>”</w:t>
      </w:r>
      <w:r w:rsidRPr="00BF276B">
        <w:rPr>
          <w:lang w:val="en-US" w:eastAsia="en-US"/>
        </w:rPr>
        <w:t xml:space="preserve">), </w:t>
      </w:r>
      <w:r>
        <w:rPr>
          <w:lang w:val="en-US" w:eastAsia="en-US"/>
        </w:rPr>
        <w:t>within the</w:t>
      </w:r>
      <w:r w:rsidR="004144D4">
        <w:rPr>
          <w:lang w:val="en-US" w:eastAsia="en-US"/>
        </w:rPr>
        <w:t xml:space="preserve"> Operational </w:t>
      </w:r>
      <w:proofErr w:type="spellStart"/>
      <w:r w:rsidR="004144D4">
        <w:rPr>
          <w:lang w:val="en-US" w:eastAsia="en-US"/>
        </w:rPr>
        <w:t>Programme</w:t>
      </w:r>
      <w:proofErr w:type="spellEnd"/>
      <w:r w:rsidR="004144D4">
        <w:rPr>
          <w:lang w:val="en-US" w:eastAsia="en-US"/>
        </w:rPr>
        <w:t xml:space="preserve"> Research, Development and Education</w:t>
      </w:r>
      <w:r>
        <w:rPr>
          <w:lang w:val="en-US" w:eastAsia="en-US"/>
        </w:rPr>
        <w:t>.</w:t>
      </w:r>
    </w:p>
    <w:p w14:paraId="0BB1F313" w14:textId="3BCB18B4" w:rsidR="00E4699B" w:rsidRPr="00BF276B" w:rsidRDefault="00E4699B" w:rsidP="00E4699B">
      <w:pPr>
        <w:pStyle w:val="Normln-sted"/>
        <w:rPr>
          <w:lang w:val="en-US" w:eastAsia="en-US"/>
        </w:rPr>
      </w:pPr>
      <w:r>
        <w:rPr>
          <w:lang w:val="en-US" w:eastAsia="en-US"/>
        </w:rPr>
        <w:t xml:space="preserve">For the successful realization of the Project it is necessary to purchase the Object of Purchase (as defined below) in accordance with </w:t>
      </w:r>
      <w:r w:rsidR="0082245B">
        <w:rPr>
          <w:lang w:val="en-US" w:eastAsia="en-US"/>
        </w:rPr>
        <w:t>the</w:t>
      </w:r>
      <w:r w:rsidR="00F932AE">
        <w:rPr>
          <w:lang w:val="en-US" w:eastAsia="en-US"/>
        </w:rPr>
        <w:t xml:space="preserve"> Act no. 134/2016 Coll., on Public Procurement, and the</w:t>
      </w:r>
      <w:r w:rsidR="0082245B">
        <w:rPr>
          <w:lang w:val="en-US" w:eastAsia="en-US"/>
        </w:rPr>
        <w:t xml:space="preserve"> </w:t>
      </w:r>
      <w:r>
        <w:rPr>
          <w:lang w:val="en-US" w:eastAsia="en-US"/>
        </w:rPr>
        <w:t>Rules for the Selection of Suppliers within the</w:t>
      </w:r>
      <w:r w:rsidR="004144D4">
        <w:rPr>
          <w:lang w:val="en-US" w:eastAsia="en-US"/>
        </w:rPr>
        <w:t xml:space="preserve"> Operational </w:t>
      </w:r>
      <w:proofErr w:type="spellStart"/>
      <w:r w:rsidR="004144D4">
        <w:rPr>
          <w:lang w:val="en-US" w:eastAsia="en-US"/>
        </w:rPr>
        <w:t>Programme</w:t>
      </w:r>
      <w:proofErr w:type="spellEnd"/>
      <w:r w:rsidR="004144D4">
        <w:rPr>
          <w:lang w:val="en-US" w:eastAsia="en-US"/>
        </w:rPr>
        <w:t xml:space="preserve"> Research, </w:t>
      </w:r>
      <w:r>
        <w:rPr>
          <w:lang w:val="en-US" w:eastAsia="en-US"/>
        </w:rPr>
        <w:t xml:space="preserve">Development </w:t>
      </w:r>
      <w:r w:rsidR="004144D4">
        <w:rPr>
          <w:lang w:val="en-US" w:eastAsia="en-US"/>
        </w:rPr>
        <w:t>and Education</w:t>
      </w:r>
      <w:r>
        <w:rPr>
          <w:lang w:val="en-US" w:eastAsia="en-US"/>
        </w:rPr>
        <w:t>.</w:t>
      </w:r>
    </w:p>
    <w:p w14:paraId="44C6E1C4" w14:textId="77777777" w:rsidR="00E4699B" w:rsidRPr="00BF276B" w:rsidRDefault="00E4699B" w:rsidP="00E4699B">
      <w:pPr>
        <w:pStyle w:val="Normln-sted"/>
        <w:rPr>
          <w:lang w:val="en-US" w:eastAsia="en-US"/>
        </w:rPr>
      </w:pPr>
      <w:r>
        <w:rPr>
          <w:lang w:val="en-US" w:eastAsia="en-US"/>
        </w:rPr>
        <w:t>The Seller wishes to provide the Object of Purchase to the Buyer for consideration.</w:t>
      </w:r>
    </w:p>
    <w:p w14:paraId="1CCFE915" w14:textId="54622769" w:rsidR="00E4699B" w:rsidRPr="00BF276B" w:rsidRDefault="00E4699B" w:rsidP="000021AB">
      <w:pPr>
        <w:pStyle w:val="Normln-sted"/>
        <w:rPr>
          <w:i/>
          <w:lang w:val="en-US"/>
        </w:rPr>
      </w:pPr>
      <w:r>
        <w:rPr>
          <w:lang w:val="en-US" w:eastAsia="en-US"/>
        </w:rPr>
        <w:t xml:space="preserve">The Seller’s bid for the public procurement entitled </w:t>
      </w:r>
      <w:r w:rsidRPr="004144D4">
        <w:rPr>
          <w:lang w:val="en-US" w:eastAsia="en-US"/>
        </w:rPr>
        <w:t>“</w:t>
      </w:r>
      <w:r w:rsidR="00C0681E">
        <w:rPr>
          <w:i/>
          <w:lang w:eastAsia="en-US"/>
        </w:rPr>
        <w:t>Sync</w:t>
      </w:r>
      <w:r w:rsidR="00684552">
        <w:rPr>
          <w:i/>
          <w:lang w:eastAsia="en-US"/>
        </w:rPr>
        <w:t>h</w:t>
      </w:r>
      <w:bookmarkStart w:id="0" w:name="_GoBack"/>
      <w:bookmarkEnd w:id="0"/>
      <w:r w:rsidR="00C0681E">
        <w:rPr>
          <w:i/>
          <w:lang w:eastAsia="en-US"/>
        </w:rPr>
        <w:t>ronized pump beam laser</w:t>
      </w:r>
      <w:r w:rsidRPr="004144D4">
        <w:rPr>
          <w:lang w:val="en-US" w:eastAsia="en-US"/>
        </w:rPr>
        <w:t>”,</w:t>
      </w:r>
      <w:r w:rsidRPr="00BF276B">
        <w:rPr>
          <w:lang w:val="en-US" w:eastAsia="en-US"/>
        </w:rPr>
        <w:t xml:space="preserve"> </w:t>
      </w:r>
      <w:r>
        <w:rPr>
          <w:lang w:val="en-US" w:eastAsia="en-US"/>
        </w:rPr>
        <w:t xml:space="preserve">whose purpose was to procure the Object of Purchase </w:t>
      </w:r>
      <w:r w:rsidRPr="00BF276B">
        <w:rPr>
          <w:lang w:val="en-US" w:eastAsia="en-US"/>
        </w:rPr>
        <w:t>(</w:t>
      </w:r>
      <w:r>
        <w:rPr>
          <w:lang w:val="en-US" w:eastAsia="en-US"/>
        </w:rPr>
        <w:t>“</w:t>
      </w:r>
      <w:r w:rsidRPr="00F26D8A">
        <w:rPr>
          <w:b/>
          <w:lang w:val="en-US" w:eastAsia="en-US"/>
        </w:rPr>
        <w:t>Public Procurement</w:t>
      </w:r>
      <w:r>
        <w:rPr>
          <w:lang w:val="en-US" w:eastAsia="en-US"/>
        </w:rPr>
        <w:t>”</w:t>
      </w:r>
      <w:r w:rsidRPr="00BF276B">
        <w:rPr>
          <w:lang w:val="en-US" w:eastAsia="en-US"/>
        </w:rPr>
        <w:t>),</w:t>
      </w:r>
      <w:r>
        <w:rPr>
          <w:lang w:val="en-US" w:eastAsia="en-US"/>
        </w:rPr>
        <w:t xml:space="preserve"> was selected by the Buyer as the most suitable</w:t>
      </w:r>
      <w:r w:rsidRPr="00BF276B">
        <w:rPr>
          <w:lang w:val="en-US" w:eastAsia="en-US"/>
        </w:rPr>
        <w:t>.</w:t>
      </w:r>
    </w:p>
    <w:p w14:paraId="6F2D8C0A"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41624B6D" w14:textId="77777777" w:rsidR="00E4699B" w:rsidRPr="00F26D8A" w:rsidRDefault="00E4699B" w:rsidP="00E4699B">
      <w:pPr>
        <w:pStyle w:val="Nadpis1"/>
        <w:numPr>
          <w:ilvl w:val="0"/>
          <w:numId w:val="22"/>
        </w:numPr>
        <w:rPr>
          <w:lang w:val="en-US" w:eastAsia="en-US"/>
        </w:rPr>
      </w:pPr>
      <w:r>
        <w:rPr>
          <w:lang w:val="en-US" w:eastAsia="en-US"/>
        </w:rPr>
        <w:lastRenderedPageBreak/>
        <w:t>basic provisions</w:t>
      </w:r>
    </w:p>
    <w:p w14:paraId="72F46EBC" w14:textId="309C1533" w:rsidR="00E4699B" w:rsidRPr="00F43701" w:rsidRDefault="00E4699B" w:rsidP="0011092C">
      <w:pPr>
        <w:pStyle w:val="Nadpis2"/>
        <w:rPr>
          <w:lang w:val="en-US" w:eastAsia="en-US"/>
        </w:rPr>
      </w:pPr>
      <w:r>
        <w:rPr>
          <w:lang w:val="en-US" w:eastAsia="en-US"/>
        </w:rPr>
        <w:t xml:space="preserve">Under this Contract the Seller shall hand over to the Buyer </w:t>
      </w:r>
      <w:r w:rsidR="004144D4">
        <w:rPr>
          <w:lang w:val="en-US" w:eastAsia="en-US"/>
        </w:rPr>
        <w:t>a</w:t>
      </w:r>
      <w:r w:rsidR="000021AB">
        <w:rPr>
          <w:lang w:val="en-US" w:eastAsia="en-US"/>
        </w:rPr>
        <w:t xml:space="preserve"> device</w:t>
      </w:r>
      <w:r>
        <w:rPr>
          <w:lang w:val="en-US" w:eastAsia="en-US"/>
        </w:rPr>
        <w:t xml:space="preserve"> that </w:t>
      </w:r>
      <w:r w:rsidR="005763DE">
        <w:rPr>
          <w:lang w:val="en-US" w:eastAsia="en-US"/>
        </w:rPr>
        <w:t>is</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w:t>
      </w:r>
      <w:r w:rsidR="000021AB">
        <w:rPr>
          <w:lang w:val="en-US" w:eastAsia="en-US"/>
        </w:rPr>
        <w:t xml:space="preserve">and with the properties </w:t>
      </w:r>
      <w:r>
        <w:rPr>
          <w:lang w:val="en-US" w:eastAsia="en-US"/>
        </w:rPr>
        <w:t>described therein (“</w:t>
      </w:r>
      <w:r>
        <w:rPr>
          <w:b/>
          <w:lang w:val="en-US" w:eastAsia="en-US"/>
        </w:rPr>
        <w:t>Object</w:t>
      </w:r>
      <w:r w:rsidRPr="00F26D8A">
        <w:rPr>
          <w:b/>
          <w:lang w:val="en-US" w:eastAsia="en-US"/>
        </w:rPr>
        <w:t xml:space="preserve"> of Purchase</w:t>
      </w:r>
      <w:r>
        <w:rPr>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5BF19A5F" w14:textId="67749997" w:rsidR="00E4699B" w:rsidRPr="00180A33" w:rsidRDefault="00E4699B" w:rsidP="00180A33">
      <w:pPr>
        <w:pStyle w:val="Nadpis2"/>
        <w:rPr>
          <w:lang w:val="en-US"/>
        </w:rPr>
      </w:pPr>
      <w:r>
        <w:rPr>
          <w:lang w:val="en-US"/>
        </w:rPr>
        <w:t>Under this Contract the Seller shall also carry out following activities (“</w:t>
      </w:r>
      <w:r w:rsidRPr="00324BD0">
        <w:rPr>
          <w:b/>
          <w:lang w:val="en-US"/>
        </w:rPr>
        <w:t>Related Activities</w:t>
      </w:r>
      <w:r>
        <w:rPr>
          <w:lang w:val="en-US"/>
        </w:rPr>
        <w:t>”)</w:t>
      </w:r>
      <w:r w:rsidRPr="00BF276B">
        <w:rPr>
          <w:lang w:val="en-US"/>
        </w:rPr>
        <w:t>:</w:t>
      </w:r>
    </w:p>
    <w:p w14:paraId="3778EC0E" w14:textId="77777777" w:rsidR="0021083B" w:rsidRPr="0021083B" w:rsidRDefault="00180A33" w:rsidP="004647BA">
      <w:pPr>
        <w:pStyle w:val="Nadpis4"/>
        <w:ind w:left="1276" w:hanging="567"/>
        <w:rPr>
          <w:lang w:val="en-US"/>
        </w:rPr>
      </w:pPr>
      <w:proofErr w:type="gramStart"/>
      <w:r w:rsidRPr="00180A33">
        <w:rPr>
          <w:lang w:val="en-US"/>
        </w:rPr>
        <w:t>to</w:t>
      </w:r>
      <w:proofErr w:type="gramEnd"/>
      <w:r w:rsidRPr="00180A33">
        <w:rPr>
          <w:lang w:val="en-US"/>
        </w:rPr>
        <w:t xml:space="preserve"> transport the Object of Purchase to the place of delivery</w:t>
      </w:r>
      <w:r w:rsidR="0021083B">
        <w:rPr>
          <w:lang w:val="en-US"/>
        </w:rPr>
        <w:t>;</w:t>
      </w:r>
      <w:r w:rsidR="004144D4">
        <w:rPr>
          <w:lang w:val="en-US"/>
        </w:rPr>
        <w:t xml:space="preserve"> </w:t>
      </w:r>
    </w:p>
    <w:p w14:paraId="7F3527BE" w14:textId="44A4ADC9" w:rsidR="00180A33" w:rsidRDefault="0021083B" w:rsidP="004647BA">
      <w:pPr>
        <w:pStyle w:val="Nadpis4"/>
        <w:ind w:left="1276" w:hanging="567"/>
        <w:rPr>
          <w:lang w:val="en-US"/>
        </w:rPr>
      </w:pPr>
      <w:proofErr w:type="gramStart"/>
      <w:r>
        <w:rPr>
          <w:lang w:val="en-US"/>
        </w:rPr>
        <w:t>to</w:t>
      </w:r>
      <w:proofErr w:type="gramEnd"/>
      <w:r w:rsidR="007524DF">
        <w:rPr>
          <w:lang w:val="en-US"/>
        </w:rPr>
        <w:t xml:space="preserve"> install </w:t>
      </w:r>
      <w:r>
        <w:rPr>
          <w:lang w:val="en-US"/>
        </w:rPr>
        <w:t xml:space="preserve">and verify </w:t>
      </w:r>
      <w:r w:rsidR="007524DF">
        <w:rPr>
          <w:lang w:val="en-US"/>
        </w:rPr>
        <w:t xml:space="preserve">the Object of Purchase in the place of delivery </w:t>
      </w:r>
      <w:r w:rsidR="004144D4">
        <w:rPr>
          <w:lang w:val="en-US"/>
        </w:rPr>
        <w:t xml:space="preserve">under the conditions stipulated in </w:t>
      </w:r>
      <w:r w:rsidR="004144D4" w:rsidRPr="004144D4">
        <w:rPr>
          <w:u w:val="single"/>
          <w:lang w:val="en-US"/>
        </w:rPr>
        <w:t>Annex 1</w:t>
      </w:r>
      <w:r w:rsidR="004144D4" w:rsidRPr="004144D4">
        <w:rPr>
          <w:lang w:val="en-US"/>
        </w:rPr>
        <w:t xml:space="preserve"> (</w:t>
      </w:r>
      <w:r w:rsidR="004144D4" w:rsidRPr="004144D4">
        <w:rPr>
          <w:i/>
          <w:lang w:val="en-US"/>
        </w:rPr>
        <w:t>Technical Specification</w:t>
      </w:r>
      <w:r w:rsidR="004144D4" w:rsidRPr="004144D4">
        <w:rPr>
          <w:lang w:val="en-US"/>
        </w:rPr>
        <w:t>)</w:t>
      </w:r>
      <w:r w:rsidR="00180A33" w:rsidRPr="00180A33">
        <w:rPr>
          <w:lang w:val="en-US"/>
        </w:rPr>
        <w:t>;</w:t>
      </w:r>
    </w:p>
    <w:p w14:paraId="0230AA55" w14:textId="10EEFC0E" w:rsidR="004647BA" w:rsidRPr="00076DDB" w:rsidRDefault="00E4699B" w:rsidP="00076DDB">
      <w:pPr>
        <w:pStyle w:val="Nadpis4"/>
        <w:ind w:left="1276" w:hanging="567"/>
        <w:rPr>
          <w:lang w:val="en-US"/>
        </w:rPr>
      </w:pPr>
      <w:r>
        <w:rPr>
          <w:lang w:val="en-US"/>
        </w:rPr>
        <w:t xml:space="preserve">to elaborate and hand over to the Buyer operational and maintenance manuals of the Object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sidR="004144D4">
        <w:rPr>
          <w:lang w:val="en-US"/>
        </w:rPr>
        <w:t>and</w:t>
      </w:r>
      <w:r>
        <w:rPr>
          <w:lang w:val="en-US"/>
        </w:rPr>
        <w:t xml:space="preserve"> other documents </w:t>
      </w:r>
      <w:r w:rsidR="004144D4">
        <w:rPr>
          <w:lang w:val="en-US"/>
        </w:rPr>
        <w:t>that</w:t>
      </w:r>
      <w:r>
        <w:rPr>
          <w:lang w:val="en-US"/>
        </w:rPr>
        <w:t xml:space="preserve"> are necessary for the proper takeover and use of the Object of Purchase in Czech or English language</w:t>
      </w:r>
      <w:r w:rsidRPr="005763DE">
        <w:rPr>
          <w:lang w:val="en-US"/>
        </w:rPr>
        <w:t>; and</w:t>
      </w:r>
    </w:p>
    <w:p w14:paraId="4D592FEC" w14:textId="77777777" w:rsidR="00E4699B" w:rsidRPr="00BF276B" w:rsidRDefault="00E4699B" w:rsidP="004647BA">
      <w:pPr>
        <w:pStyle w:val="Nadpis4"/>
        <w:ind w:left="1276" w:hanging="567"/>
        <w:rPr>
          <w:lang w:val="en-US"/>
        </w:rPr>
      </w:pPr>
      <w:proofErr w:type="gramStart"/>
      <w:r>
        <w:rPr>
          <w:lang w:val="en-US"/>
        </w:rPr>
        <w:t>cooperate</w:t>
      </w:r>
      <w:proofErr w:type="gramEnd"/>
      <w:r>
        <w:rPr>
          <w:lang w:val="en-US"/>
        </w:rPr>
        <w:t xml:space="preserve"> with the Buyer during the </w:t>
      </w:r>
      <w:proofErr w:type="spellStart"/>
      <w:r>
        <w:rPr>
          <w:lang w:val="en-US"/>
        </w:rPr>
        <w:t>performace</w:t>
      </w:r>
      <w:proofErr w:type="spellEnd"/>
      <w:r>
        <w:rPr>
          <w:lang w:val="en-US"/>
        </w:rPr>
        <w:t xml:space="preserve"> of this Contract</w:t>
      </w:r>
      <w:r w:rsidRPr="00BF276B">
        <w:rPr>
          <w:lang w:val="en-US"/>
        </w:rPr>
        <w:t>.</w:t>
      </w:r>
    </w:p>
    <w:p w14:paraId="4A529B00" w14:textId="77777777" w:rsidR="00E4699B" w:rsidRDefault="00E4699B" w:rsidP="00E4699B">
      <w:pPr>
        <w:pStyle w:val="Nadpis2"/>
        <w:rPr>
          <w:lang w:val="en-US"/>
        </w:rPr>
      </w:pPr>
      <w:r>
        <w:rPr>
          <w:lang w:val="en-US"/>
        </w:rPr>
        <w:t>The Seller promises to the Buyer that if for the fulfillment of the requirements of the Buyer under this Contract or the proper operation of the Object of Purchase are necessary other deliveries and activities not mentioned in this Contract, the Seller shall procure such deliveries or shall carry out such activities at its own expense without any effect on the Purchase Price</w:t>
      </w:r>
      <w:r w:rsidRPr="00BF276B">
        <w:rPr>
          <w:lang w:val="en-US"/>
        </w:rPr>
        <w:t>.</w:t>
      </w:r>
    </w:p>
    <w:p w14:paraId="27E4AAB2" w14:textId="062AE168" w:rsidR="007524DF" w:rsidRPr="007524DF" w:rsidRDefault="0021083B" w:rsidP="007524DF">
      <w:pPr>
        <w:pStyle w:val="Nadpis2"/>
        <w:rPr>
          <w:lang w:val="en-US"/>
        </w:rPr>
      </w:pPr>
      <w:r>
        <w:rPr>
          <w:lang w:val="en-US"/>
        </w:rPr>
        <w:t xml:space="preserve">The Object of Purchase (all of its parts) </w:t>
      </w:r>
      <w:r w:rsidR="007524DF">
        <w:rPr>
          <w:lang w:val="en-US"/>
        </w:rPr>
        <w:t>shall be new (not remanufactured).</w:t>
      </w:r>
    </w:p>
    <w:p w14:paraId="5E11362D" w14:textId="77777777" w:rsidR="00E4699B" w:rsidRPr="00BF276B" w:rsidRDefault="00E4699B" w:rsidP="00E4699B">
      <w:pPr>
        <w:pStyle w:val="Nadpis1"/>
        <w:rPr>
          <w:lang w:val="en-US" w:eastAsia="en-US"/>
        </w:rPr>
      </w:pPr>
      <w:r>
        <w:rPr>
          <w:lang w:val="en-US" w:eastAsia="en-US"/>
        </w:rPr>
        <w:t>THe place of delivery</w:t>
      </w:r>
    </w:p>
    <w:p w14:paraId="55583AC2" w14:textId="3260C3B1"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r w:rsidR="00180A33" w:rsidRPr="00180A33">
        <w:rPr>
          <w:lang w:val="en-US" w:eastAsia="en-US"/>
        </w:rPr>
        <w:t>ELI beamlines</w:t>
      </w:r>
      <w:r w:rsidR="0021083B">
        <w:rPr>
          <w:lang w:val="en-US" w:eastAsia="en-US"/>
        </w:rPr>
        <w:t xml:space="preserve"> facility at the </w:t>
      </w:r>
      <w:proofErr w:type="spellStart"/>
      <w:r w:rsidR="0021083B">
        <w:rPr>
          <w:lang w:val="en-US" w:eastAsia="en-US"/>
        </w:rPr>
        <w:t>adress</w:t>
      </w:r>
      <w:proofErr w:type="spellEnd"/>
      <w:r w:rsidR="00180A33" w:rsidRPr="00180A33">
        <w:rPr>
          <w:lang w:val="en-US" w:eastAsia="en-US"/>
        </w:rPr>
        <w:t xml:space="preserve"> </w:t>
      </w:r>
      <w:proofErr w:type="spellStart"/>
      <w:r w:rsidR="00180A33" w:rsidRPr="00180A33">
        <w:rPr>
          <w:lang w:val="en-US" w:eastAsia="en-US"/>
        </w:rPr>
        <w:t>Průmyslová</w:t>
      </w:r>
      <w:proofErr w:type="spellEnd"/>
      <w:r w:rsidR="00180A33" w:rsidRPr="00180A33">
        <w:rPr>
          <w:lang w:val="en-US" w:eastAsia="en-US"/>
        </w:rPr>
        <w:t xml:space="preserve"> 836, </w:t>
      </w:r>
      <w:r w:rsidR="0021083B">
        <w:rPr>
          <w:lang w:val="en-US" w:eastAsia="en-US"/>
        </w:rPr>
        <w:t xml:space="preserve">post code </w:t>
      </w:r>
      <w:r w:rsidR="00180A33" w:rsidRPr="00180A33">
        <w:rPr>
          <w:lang w:val="en-US" w:eastAsia="en-US"/>
        </w:rPr>
        <w:t>252 41</w:t>
      </w:r>
      <w:r w:rsidR="0021083B">
        <w:rPr>
          <w:lang w:val="en-US" w:eastAsia="en-US"/>
        </w:rPr>
        <w:t>,</w:t>
      </w:r>
      <w:r w:rsidR="00180A33" w:rsidRPr="00180A33">
        <w:rPr>
          <w:lang w:val="en-US" w:eastAsia="en-US"/>
        </w:rPr>
        <w:t xml:space="preserve"> </w:t>
      </w:r>
      <w:proofErr w:type="spellStart"/>
      <w:r w:rsidR="00180A33" w:rsidRPr="00180A33">
        <w:rPr>
          <w:lang w:val="en-US" w:eastAsia="en-US"/>
        </w:rPr>
        <w:t>Dolní</w:t>
      </w:r>
      <w:proofErr w:type="spellEnd"/>
      <w:r w:rsidR="00180A33" w:rsidRPr="00180A33">
        <w:rPr>
          <w:lang w:val="en-US" w:eastAsia="en-US"/>
        </w:rPr>
        <w:t xml:space="preserve"> </w:t>
      </w:r>
      <w:proofErr w:type="spellStart"/>
      <w:r w:rsidR="00180A33" w:rsidRPr="00180A33">
        <w:rPr>
          <w:lang w:val="en-US" w:eastAsia="en-US"/>
        </w:rPr>
        <w:t>Břežany</w:t>
      </w:r>
      <w:proofErr w:type="spellEnd"/>
      <w:r w:rsidR="00180A33" w:rsidRPr="00180A33">
        <w:rPr>
          <w:lang w:val="en-US" w:eastAsia="en-US"/>
        </w:rPr>
        <w:t>, Czech Republic</w:t>
      </w:r>
      <w:r w:rsidR="006B76CC">
        <w:rPr>
          <w:lang w:val="en-US" w:eastAsia="en-US"/>
        </w:rPr>
        <w:t xml:space="preserve"> or any other address in </w:t>
      </w:r>
      <w:proofErr w:type="spellStart"/>
      <w:r w:rsidR="006B76CC">
        <w:rPr>
          <w:lang w:val="en-US" w:eastAsia="en-US"/>
        </w:rPr>
        <w:t>Dolní</w:t>
      </w:r>
      <w:proofErr w:type="spellEnd"/>
      <w:r w:rsidR="006B76CC">
        <w:rPr>
          <w:lang w:val="en-US" w:eastAsia="en-US"/>
        </w:rPr>
        <w:t xml:space="preserve"> </w:t>
      </w:r>
      <w:proofErr w:type="spellStart"/>
      <w:r w:rsidR="006B76CC">
        <w:rPr>
          <w:lang w:val="en-US" w:eastAsia="en-US"/>
        </w:rPr>
        <w:t>Břežany</w:t>
      </w:r>
      <w:proofErr w:type="spellEnd"/>
      <w:r w:rsidR="006B76CC">
        <w:rPr>
          <w:lang w:val="en-US" w:eastAsia="en-US"/>
        </w:rPr>
        <w:t>, Czech Republic, which the Buyer communicated to the Seller prior to the delivery of the Object of Purchase</w:t>
      </w:r>
      <w:r w:rsidR="005763DE">
        <w:rPr>
          <w:lang w:val="en-US" w:eastAsia="en-US"/>
        </w:rPr>
        <w:t>.</w:t>
      </w:r>
      <w:r>
        <w:rPr>
          <w:lang w:val="en-US" w:eastAsia="en-US"/>
        </w:rPr>
        <w:t xml:space="preserve"> </w:t>
      </w:r>
    </w:p>
    <w:p w14:paraId="34D2F939" w14:textId="77777777" w:rsidR="00E4699B" w:rsidRPr="00E26EC0" w:rsidRDefault="00E4699B" w:rsidP="00E4699B">
      <w:pPr>
        <w:pStyle w:val="Nadpis1"/>
        <w:rPr>
          <w:lang w:val="en-US"/>
        </w:rPr>
      </w:pPr>
      <w:r>
        <w:rPr>
          <w:lang w:val="en-US"/>
        </w:rPr>
        <w:t>the time of delivery</w:t>
      </w:r>
    </w:p>
    <w:p w14:paraId="1CAFC3E5" w14:textId="30C2D4E7" w:rsidR="00E4699B" w:rsidRDefault="00E4699B" w:rsidP="00E4699B">
      <w:pPr>
        <w:pStyle w:val="Nadpis2"/>
        <w:rPr>
          <w:lang w:val="en-US" w:eastAsia="en-US"/>
        </w:rPr>
      </w:pPr>
      <w:r>
        <w:rPr>
          <w:lang w:val="en-US" w:eastAsia="en-US"/>
        </w:rPr>
        <w:t xml:space="preserve">The Seller shall deliver the Object of Purchase within </w:t>
      </w:r>
      <w:r w:rsidR="0019651F">
        <w:rPr>
          <w:lang w:val="en-US" w:eastAsia="en-US"/>
        </w:rPr>
        <w:t>18</w:t>
      </w:r>
      <w:r w:rsidR="007524DF">
        <w:rPr>
          <w:lang w:val="en-US" w:eastAsia="en-US"/>
        </w:rPr>
        <w:t xml:space="preserve"> weeks</w:t>
      </w:r>
      <w:r>
        <w:rPr>
          <w:lang w:val="en-US" w:eastAsia="en-US"/>
        </w:rPr>
        <w:t xml:space="preserve"> from the effectiveness of this Contract.</w:t>
      </w:r>
      <w:r w:rsidR="00E04858">
        <w:rPr>
          <w:lang w:val="en-US" w:eastAsia="en-US"/>
        </w:rPr>
        <w:t xml:space="preserve"> The Seller is entitled to deliver the Object of Purchase earlier, if the Buyer agrees to it. The Buyer is entitled to postpone the </w:t>
      </w:r>
      <w:r w:rsidR="0021083B">
        <w:rPr>
          <w:lang w:val="en-US" w:eastAsia="en-US"/>
        </w:rPr>
        <w:t>delivery time by up to another 6</w:t>
      </w:r>
      <w:r w:rsidR="00E04858">
        <w:rPr>
          <w:lang w:val="en-US" w:eastAsia="en-US"/>
        </w:rPr>
        <w:t xml:space="preserve"> months, if there are serious reasons for it.</w:t>
      </w:r>
    </w:p>
    <w:p w14:paraId="1D7AC434" w14:textId="25C18F56" w:rsidR="0021083B" w:rsidRPr="0021083B" w:rsidRDefault="0021083B" w:rsidP="0021083B">
      <w:pPr>
        <w:pStyle w:val="Nadpis2"/>
        <w:rPr>
          <w:lang w:val="en-US" w:eastAsia="en-US"/>
        </w:rPr>
      </w:pPr>
      <w:r>
        <w:rPr>
          <w:lang w:val="en-US" w:eastAsia="en-US"/>
        </w:rPr>
        <w:lastRenderedPageBreak/>
        <w:t xml:space="preserve">The Seller shall carry out installation and verification of the Object of Purchase in accordance with </w:t>
      </w:r>
      <w:r w:rsidRPr="004144D4">
        <w:rPr>
          <w:u w:val="single"/>
          <w:lang w:val="en-US"/>
        </w:rPr>
        <w:t>Annex 1</w:t>
      </w:r>
      <w:r w:rsidRPr="004144D4">
        <w:rPr>
          <w:lang w:val="en-US"/>
        </w:rPr>
        <w:t xml:space="preserve"> (</w:t>
      </w:r>
      <w:r w:rsidRPr="004144D4">
        <w:rPr>
          <w:i/>
          <w:lang w:val="en-US"/>
        </w:rPr>
        <w:t>Technical Specification</w:t>
      </w:r>
      <w:r w:rsidRPr="004144D4">
        <w:rPr>
          <w:lang w:val="en-US"/>
        </w:rPr>
        <w:t>)</w:t>
      </w:r>
      <w:r>
        <w:rPr>
          <w:lang w:val="en-US" w:eastAsia="en-US"/>
        </w:rPr>
        <w:t xml:space="preserve"> within 2 weeks from the request of the Buyer.</w:t>
      </w:r>
    </w:p>
    <w:p w14:paraId="1DFAE6E9" w14:textId="77777777" w:rsidR="00E4699B" w:rsidRPr="00BF276B" w:rsidRDefault="00E4699B" w:rsidP="00E4699B">
      <w:pPr>
        <w:pStyle w:val="Nadpis1"/>
        <w:rPr>
          <w:lang w:val="en-US" w:eastAsia="en-US"/>
        </w:rPr>
      </w:pPr>
      <w:r>
        <w:rPr>
          <w:lang w:val="en-US" w:eastAsia="en-US"/>
        </w:rPr>
        <w:t>The ownership right</w:t>
      </w:r>
    </w:p>
    <w:p w14:paraId="3D792D65" w14:textId="77777777" w:rsidR="00E4699B" w:rsidRPr="00BF276B" w:rsidRDefault="00E4699B" w:rsidP="00E4699B">
      <w:pPr>
        <w:pStyle w:val="Nadpis2"/>
        <w:numPr>
          <w:ilvl w:val="0"/>
          <w:numId w:val="0"/>
        </w:numPr>
        <w:ind w:left="624"/>
        <w:rPr>
          <w:lang w:val="en-US" w:eastAsia="en-US"/>
        </w:rPr>
      </w:pPr>
      <w:r>
        <w:rPr>
          <w:lang w:val="en-US" w:eastAsia="en-US"/>
        </w:rPr>
        <w:t xml:space="preserve">The ownership right to the Object of Purchase shall be transferred to the Buyer upon the signature of the handover protocol by both Parties. </w:t>
      </w:r>
    </w:p>
    <w:p w14:paraId="6CCF50BC" w14:textId="77777777" w:rsidR="00E4699B" w:rsidRPr="00BF276B" w:rsidRDefault="00E4699B" w:rsidP="00E4699B">
      <w:pPr>
        <w:pStyle w:val="Nadpis1"/>
        <w:rPr>
          <w:lang w:val="en-US" w:eastAsia="en-US"/>
        </w:rPr>
      </w:pPr>
      <w:r>
        <w:rPr>
          <w:lang w:val="en-US" w:eastAsia="en-US"/>
        </w:rPr>
        <w:t>price and payment terms</w:t>
      </w:r>
    </w:p>
    <w:p w14:paraId="02C7B70B" w14:textId="0A721A42" w:rsidR="005763DE" w:rsidRPr="005763DE" w:rsidRDefault="00E4699B" w:rsidP="005763DE">
      <w:pPr>
        <w:pStyle w:val="Nadpis2"/>
        <w:rPr>
          <w:lang w:val="en-US" w:eastAsia="en-US"/>
        </w:rPr>
      </w:pPr>
      <w:r>
        <w:rPr>
          <w:lang w:val="en-US" w:eastAsia="en-US"/>
        </w:rPr>
        <w:t xml:space="preserve">The purchase price for the Object of Purchase is </w:t>
      </w:r>
      <w:r w:rsidR="004507E9">
        <w:rPr>
          <w:lang w:val="en-US" w:eastAsia="en-US"/>
        </w:rPr>
        <w:t>479.000</w:t>
      </w:r>
      <w:proofErr w:type="gramStart"/>
      <w:r w:rsidRPr="008D6C46">
        <w:rPr>
          <w:lang w:val="en-US" w:eastAsia="en-US"/>
        </w:rPr>
        <w:t>,-</w:t>
      </w:r>
      <w:proofErr w:type="gramEnd"/>
      <w:r w:rsidRPr="008D6C46">
        <w:rPr>
          <w:lang w:val="en-US" w:eastAsia="en-US"/>
        </w:rPr>
        <w:t xml:space="preserve"> </w:t>
      </w:r>
      <w:r w:rsidR="00E04858">
        <w:rPr>
          <w:lang w:val="en-US" w:eastAsia="en-US"/>
        </w:rPr>
        <w:t>EUR</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r w:rsidR="00814881">
        <w:rPr>
          <w:lang w:val="en-US" w:eastAsia="en-US"/>
        </w:rPr>
        <w:t xml:space="preserve"> If the Seller pays the VAT (this is applicable to domestic suppliers only), then the Purchase Price with VAT 21 % is </w:t>
      </w:r>
      <w:r w:rsidR="004507E9">
        <w:rPr>
          <w:lang w:val="en-US" w:eastAsia="en-US"/>
        </w:rPr>
        <w:t>579.590</w:t>
      </w:r>
      <w:proofErr w:type="gramStart"/>
      <w:r w:rsidR="00814881" w:rsidRPr="008D6C46">
        <w:rPr>
          <w:lang w:val="en-US" w:eastAsia="en-US"/>
        </w:rPr>
        <w:t>,-</w:t>
      </w:r>
      <w:proofErr w:type="gramEnd"/>
      <w:r w:rsidR="00814881" w:rsidRPr="008D6C46">
        <w:rPr>
          <w:lang w:val="en-US" w:eastAsia="en-US"/>
        </w:rPr>
        <w:t xml:space="preserve"> </w:t>
      </w:r>
      <w:r w:rsidR="00E04858">
        <w:rPr>
          <w:lang w:val="en-US" w:eastAsia="en-US"/>
        </w:rPr>
        <w:t>EUR</w:t>
      </w:r>
      <w:r w:rsidR="00814881">
        <w:rPr>
          <w:lang w:val="en-US" w:eastAsia="en-US"/>
        </w:rPr>
        <w:t xml:space="preserve">.  </w:t>
      </w:r>
    </w:p>
    <w:p w14:paraId="7D101A47" w14:textId="77777777" w:rsidR="00E4699B" w:rsidRPr="00BF276B" w:rsidRDefault="00E4699B" w:rsidP="00E4699B">
      <w:pPr>
        <w:pStyle w:val="Nadpis2"/>
        <w:rPr>
          <w:lang w:val="en-US" w:eastAsia="en-US"/>
        </w:rPr>
      </w:pPr>
      <w:r>
        <w:rPr>
          <w:lang w:val="en-US" w:eastAsia="en-US"/>
        </w:rPr>
        <w:t>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customs, warranty service and any other costs and expenses connected with the performance of this Contract.</w:t>
      </w:r>
    </w:p>
    <w:p w14:paraId="0DA491F7" w14:textId="77777777" w:rsidR="0021083B" w:rsidRDefault="00E4699B" w:rsidP="007524DF">
      <w:pPr>
        <w:pStyle w:val="Nadpis2"/>
        <w:rPr>
          <w:lang w:val="en-US" w:eastAsia="en-US"/>
        </w:rPr>
      </w:pPr>
      <w:r>
        <w:rPr>
          <w:lang w:val="en-US" w:eastAsia="en-US"/>
        </w:rPr>
        <w:t xml:space="preserve">The Purchase Price for the Object of Purchase shall be paid in </w:t>
      </w:r>
      <w:r w:rsidR="00E04858">
        <w:rPr>
          <w:lang w:val="en-US" w:eastAsia="en-US"/>
        </w:rPr>
        <w:t>EUR</w:t>
      </w:r>
      <w:r>
        <w:rPr>
          <w:lang w:val="en-US" w:eastAsia="en-US"/>
        </w:rPr>
        <w:t xml:space="preserve"> on the basis of a tax document – invoice, to the account of the Seller designated in the invoice. </w:t>
      </w:r>
      <w:r w:rsidR="00AB2226">
        <w:rPr>
          <w:lang w:val="en-US" w:eastAsia="en-US"/>
        </w:rPr>
        <w:t xml:space="preserve">The Purchase Price shall be paid </w:t>
      </w:r>
      <w:r w:rsidR="0021083B">
        <w:rPr>
          <w:lang w:val="en-US" w:eastAsia="en-US"/>
        </w:rPr>
        <w:t>in the following manner:</w:t>
      </w:r>
    </w:p>
    <w:p w14:paraId="1CB1831B" w14:textId="28FA695C" w:rsidR="000056B1" w:rsidRDefault="000056B1" w:rsidP="0021083B">
      <w:pPr>
        <w:pStyle w:val="Nadpis4"/>
        <w:numPr>
          <w:ilvl w:val="0"/>
          <w:numId w:val="37"/>
        </w:numPr>
        <w:ind w:left="1418" w:hanging="709"/>
        <w:rPr>
          <w:lang w:val="en-US" w:eastAsia="en-US"/>
        </w:rPr>
      </w:pPr>
      <w:r>
        <w:rPr>
          <w:lang w:val="en-US" w:eastAsia="en-US"/>
        </w:rPr>
        <w:t>35% of the Purchase Price shall be paid after the signature of this Contract</w:t>
      </w:r>
      <w:r w:rsidRPr="000056B1">
        <w:rPr>
          <w:lang w:val="en-US" w:eastAsia="en-US"/>
        </w:rPr>
        <w:t>;</w:t>
      </w:r>
    </w:p>
    <w:p w14:paraId="55857DC5" w14:textId="513B840A" w:rsidR="0021083B" w:rsidRDefault="000056B1" w:rsidP="0021083B">
      <w:pPr>
        <w:pStyle w:val="Nadpis4"/>
        <w:numPr>
          <w:ilvl w:val="0"/>
          <w:numId w:val="37"/>
        </w:numPr>
        <w:ind w:left="1418" w:hanging="709"/>
        <w:rPr>
          <w:lang w:val="en-US" w:eastAsia="en-US"/>
        </w:rPr>
      </w:pPr>
      <w:r>
        <w:rPr>
          <w:lang w:val="en-US" w:eastAsia="en-US"/>
        </w:rPr>
        <w:t>60</w:t>
      </w:r>
      <w:r w:rsidR="0021083B">
        <w:rPr>
          <w:lang w:val="en-US" w:eastAsia="en-US"/>
        </w:rPr>
        <w:t>% of the Purchase Price shall be paid after the delivery of the Object of Purchase</w:t>
      </w:r>
      <w:r w:rsidR="008C771D">
        <w:rPr>
          <w:lang w:val="en-US" w:eastAsia="en-US"/>
        </w:rPr>
        <w:t xml:space="preserve"> to the place of delivery</w:t>
      </w:r>
      <w:r w:rsidR="0021083B">
        <w:rPr>
          <w:lang w:val="en-US" w:eastAsia="en-US"/>
        </w:rPr>
        <w:t>;</w:t>
      </w:r>
    </w:p>
    <w:p w14:paraId="78E5FED7" w14:textId="00585E8B" w:rsidR="007524DF" w:rsidRPr="0021083B" w:rsidRDefault="008C771D" w:rsidP="0021083B">
      <w:pPr>
        <w:pStyle w:val="Nadpis4"/>
        <w:numPr>
          <w:ilvl w:val="0"/>
          <w:numId w:val="37"/>
        </w:numPr>
        <w:ind w:left="1418" w:hanging="709"/>
        <w:rPr>
          <w:lang w:val="en-US" w:eastAsia="en-US"/>
        </w:rPr>
      </w:pPr>
      <w:r>
        <w:rPr>
          <w:lang w:val="en-US" w:eastAsia="en-US"/>
        </w:rPr>
        <w:t>5</w:t>
      </w:r>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Purchase</w:t>
      </w:r>
      <w:proofErr w:type="spellEnd"/>
      <w:r>
        <w:rPr>
          <w:lang w:val="cs-CZ" w:eastAsia="en-US"/>
        </w:rPr>
        <w:t xml:space="preserve"> </w:t>
      </w:r>
      <w:proofErr w:type="spellStart"/>
      <w:r>
        <w:rPr>
          <w:lang w:val="cs-CZ" w:eastAsia="en-US"/>
        </w:rPr>
        <w:t>Price</w:t>
      </w:r>
      <w:proofErr w:type="spellEnd"/>
      <w:r>
        <w:rPr>
          <w:lang w:val="cs-CZ" w:eastAsia="en-US"/>
        </w:rPr>
        <w:t xml:space="preserve"> </w:t>
      </w:r>
      <w:proofErr w:type="spellStart"/>
      <w:r>
        <w:rPr>
          <w:lang w:val="cs-CZ" w:eastAsia="en-US"/>
        </w:rPr>
        <w:t>shall</w:t>
      </w:r>
      <w:proofErr w:type="spellEnd"/>
      <w:r>
        <w:rPr>
          <w:lang w:val="cs-CZ" w:eastAsia="en-US"/>
        </w:rPr>
        <w:t xml:space="preserve"> </w:t>
      </w:r>
      <w:proofErr w:type="spellStart"/>
      <w:r>
        <w:rPr>
          <w:lang w:val="cs-CZ" w:eastAsia="en-US"/>
        </w:rPr>
        <w:t>be</w:t>
      </w:r>
      <w:proofErr w:type="spellEnd"/>
      <w:r>
        <w:rPr>
          <w:lang w:val="cs-CZ" w:eastAsia="en-US"/>
        </w:rPr>
        <w:t xml:space="preserve"> </w:t>
      </w:r>
      <w:proofErr w:type="spellStart"/>
      <w:r>
        <w:rPr>
          <w:lang w:val="cs-CZ" w:eastAsia="en-US"/>
        </w:rPr>
        <w:t>paid</w:t>
      </w:r>
      <w:proofErr w:type="spellEnd"/>
      <w:r>
        <w:rPr>
          <w:lang w:val="cs-CZ" w:eastAsia="en-US"/>
        </w:rPr>
        <w:t xml:space="preserve"> </w:t>
      </w:r>
      <w:r w:rsidR="007524DF" w:rsidRPr="0021083B">
        <w:rPr>
          <w:lang w:val="en-US" w:eastAsia="en-US"/>
        </w:rPr>
        <w:t>after the signature of the handover protocol. The copy of the handover protocol must be attached to the invoice.</w:t>
      </w:r>
    </w:p>
    <w:p w14:paraId="6CFD49F9" w14:textId="77777777" w:rsidR="00E4699B" w:rsidRPr="00BF276B" w:rsidRDefault="00E4699B" w:rsidP="00E4699B">
      <w:pPr>
        <w:pStyle w:val="Nadpis2"/>
        <w:rPr>
          <w:lang w:val="en-US" w:eastAsia="en-US"/>
        </w:rPr>
      </w:pPr>
      <w:r>
        <w:rPr>
          <w:lang w:val="en-US" w:eastAsia="en-US"/>
        </w:rPr>
        <w:t xml:space="preserve">The Buyer shall realize payments on the basis of duly issued invoices within 30 days from their receipt. The invoice shall be considered to be paid for on the day when the invoiced amount is deducted from the Buyer’s account on behalf of the Seller’s account.  </w:t>
      </w:r>
    </w:p>
    <w:p w14:paraId="4C0BB896" w14:textId="77777777"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78B53851" w14:textId="77777777" w:rsidR="00E4699B" w:rsidRPr="00180A33" w:rsidRDefault="00E4699B" w:rsidP="007524DF">
      <w:pPr>
        <w:pStyle w:val="Nadpis4"/>
        <w:numPr>
          <w:ilvl w:val="0"/>
          <w:numId w:val="35"/>
        </w:numPr>
        <w:ind w:left="1418" w:firstLine="283"/>
        <w:rPr>
          <w:snapToGrid w:val="0"/>
          <w:lang w:val="en-US" w:eastAsia="en-US"/>
        </w:rPr>
      </w:pPr>
      <w:proofErr w:type="gramStart"/>
      <w:r w:rsidRPr="00180A33">
        <w:rPr>
          <w:snapToGrid w:val="0"/>
          <w:lang w:val="en-US" w:eastAsia="en-US"/>
        </w:rPr>
        <w:t>name</w:t>
      </w:r>
      <w:proofErr w:type="gramEnd"/>
      <w:r w:rsidRPr="00180A33">
        <w:rPr>
          <w:snapToGrid w:val="0"/>
          <w:lang w:val="en-US" w:eastAsia="en-US"/>
        </w:rPr>
        <w:t xml:space="preserve"> and registered office of the Buyer,</w:t>
      </w:r>
    </w:p>
    <w:p w14:paraId="5B3E75DB" w14:textId="77777777"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14:paraId="063C4B1F" w14:textId="77777777" w:rsidR="00E4699B" w:rsidRPr="00BF276B" w:rsidRDefault="00E4699B" w:rsidP="00E4699B">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14:paraId="521AA1B4" w14:textId="77777777"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14:paraId="62BA4E21" w14:textId="77777777" w:rsidR="00E4699B" w:rsidRPr="00BF276B" w:rsidRDefault="00E4699B" w:rsidP="00E4699B">
      <w:pPr>
        <w:pStyle w:val="Nadpis4"/>
        <w:rPr>
          <w:snapToGrid w:val="0"/>
          <w:lang w:val="en-US" w:eastAsia="en-US"/>
        </w:rPr>
      </w:pPr>
      <w:proofErr w:type="gramStart"/>
      <w:r>
        <w:rPr>
          <w:snapToGrid w:val="0"/>
          <w:lang w:val="en-US" w:eastAsia="en-US"/>
        </w:rPr>
        <w:lastRenderedPageBreak/>
        <w:t>registration</w:t>
      </w:r>
      <w:proofErr w:type="gramEnd"/>
      <w:r>
        <w:rPr>
          <w:snapToGrid w:val="0"/>
          <w:lang w:val="en-US" w:eastAsia="en-US"/>
        </w:rPr>
        <w:t xml:space="preserve"> number of the tax document</w:t>
      </w:r>
      <w:r w:rsidRPr="00BF276B">
        <w:rPr>
          <w:snapToGrid w:val="0"/>
          <w:lang w:val="en-US" w:eastAsia="en-US"/>
        </w:rPr>
        <w:t>,</w:t>
      </w:r>
    </w:p>
    <w:p w14:paraId="20543CBB" w14:textId="77777777" w:rsidR="00E4699B" w:rsidRPr="00BF276B" w:rsidRDefault="00E4699B" w:rsidP="00E4699B">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14:paraId="5AAA8542" w14:textId="77777777"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issue of the tax document</w:t>
      </w:r>
      <w:r w:rsidRPr="00BF276B">
        <w:rPr>
          <w:snapToGrid w:val="0"/>
          <w:lang w:val="en-US" w:eastAsia="en-US"/>
        </w:rPr>
        <w:t>,</w:t>
      </w:r>
    </w:p>
    <w:p w14:paraId="5AC71F13" w14:textId="77777777"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fulfilment of the Contract</w:t>
      </w:r>
      <w:r w:rsidRPr="00BF276B">
        <w:rPr>
          <w:snapToGrid w:val="0"/>
          <w:lang w:val="en-US" w:eastAsia="en-US"/>
        </w:rPr>
        <w:t>,</w:t>
      </w:r>
    </w:p>
    <w:p w14:paraId="23FFFD89" w14:textId="77777777"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14:paraId="2EAE3E3F" w14:textId="77777777"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before the issuance of the invoice</w:t>
      </w:r>
      <w:r w:rsidRPr="00BF276B">
        <w:rPr>
          <w:snapToGrid w:val="0"/>
          <w:lang w:val="en-US" w:eastAsia="en-US"/>
        </w:rPr>
        <w:t>,</w:t>
      </w:r>
    </w:p>
    <w:p w14:paraId="6D96C9AE" w14:textId="4339AC7E" w:rsidR="00E4699B" w:rsidRPr="00BF276B" w:rsidRDefault="00E4699B" w:rsidP="00E4699B">
      <w:pPr>
        <w:pStyle w:val="Nadpis4"/>
        <w:spacing w:after="0"/>
        <w:rPr>
          <w:snapToGrid w:val="0"/>
          <w:lang w:val="en-US" w:eastAsia="en-US"/>
        </w:rPr>
      </w:pPr>
      <w:proofErr w:type="gramStart"/>
      <w:r>
        <w:rPr>
          <w:snapToGrid w:val="0"/>
          <w:lang w:val="en-US" w:eastAsia="en-US"/>
        </w:rPr>
        <w:t>declaration</w:t>
      </w:r>
      <w:proofErr w:type="gramEnd"/>
      <w:r>
        <w:rPr>
          <w:snapToGrid w:val="0"/>
          <w:lang w:val="en-US" w:eastAsia="en-US"/>
        </w:rPr>
        <w:t xml:space="preserve"> that the performance of the Contract is for the purposes of a project </w:t>
      </w:r>
      <w:r w:rsidR="008C771D" w:rsidRPr="008C771D">
        <w:rPr>
          <w:lang w:val="cs-CZ" w:eastAsia="en-US"/>
        </w:rPr>
        <w:t>„Strukturní dynamika biomolekulárních systémů (</w:t>
      </w:r>
      <w:proofErr w:type="spellStart"/>
      <w:r w:rsidR="008C771D" w:rsidRPr="008C771D">
        <w:rPr>
          <w:lang w:val="cs-CZ" w:eastAsia="en-US"/>
        </w:rPr>
        <w:t>Structural</w:t>
      </w:r>
      <w:proofErr w:type="spellEnd"/>
      <w:r w:rsidR="008C771D" w:rsidRPr="008C771D">
        <w:rPr>
          <w:lang w:val="cs-CZ" w:eastAsia="en-US"/>
        </w:rPr>
        <w:t xml:space="preserve"> </w:t>
      </w:r>
      <w:proofErr w:type="spellStart"/>
      <w:r w:rsidR="008C771D" w:rsidRPr="008C771D">
        <w:rPr>
          <w:lang w:val="cs-CZ" w:eastAsia="en-US"/>
        </w:rPr>
        <w:t>dynamics</w:t>
      </w:r>
      <w:proofErr w:type="spellEnd"/>
      <w:r w:rsidR="008C771D" w:rsidRPr="008C771D">
        <w:rPr>
          <w:lang w:val="cs-CZ" w:eastAsia="en-US"/>
        </w:rPr>
        <w:t xml:space="preserve"> </w:t>
      </w:r>
      <w:proofErr w:type="spellStart"/>
      <w:r w:rsidR="008C771D" w:rsidRPr="008C771D">
        <w:rPr>
          <w:lang w:val="cs-CZ" w:eastAsia="en-US"/>
        </w:rPr>
        <w:t>of</w:t>
      </w:r>
      <w:proofErr w:type="spellEnd"/>
      <w:r w:rsidR="008C771D" w:rsidRPr="008C771D">
        <w:rPr>
          <w:lang w:val="cs-CZ" w:eastAsia="en-US"/>
        </w:rPr>
        <w:t xml:space="preserve"> </w:t>
      </w:r>
      <w:proofErr w:type="spellStart"/>
      <w:r w:rsidR="008C771D" w:rsidRPr="008C771D">
        <w:rPr>
          <w:lang w:val="cs-CZ" w:eastAsia="en-US"/>
        </w:rPr>
        <w:t>biomolecular</w:t>
      </w:r>
      <w:proofErr w:type="spellEnd"/>
      <w:r w:rsidR="008C771D" w:rsidRPr="008C771D">
        <w:rPr>
          <w:lang w:val="cs-CZ" w:eastAsia="en-US"/>
        </w:rPr>
        <w:t xml:space="preserve"> </w:t>
      </w:r>
      <w:proofErr w:type="spellStart"/>
      <w:r w:rsidR="008C771D" w:rsidRPr="008C771D">
        <w:rPr>
          <w:lang w:val="cs-CZ" w:eastAsia="en-US"/>
        </w:rPr>
        <w:t>systems</w:t>
      </w:r>
      <w:proofErr w:type="spellEnd"/>
      <w:r w:rsidR="008C771D" w:rsidRPr="008C771D">
        <w:rPr>
          <w:lang w:val="cs-CZ" w:eastAsia="en-US"/>
        </w:rPr>
        <w:t xml:space="preserve">)“, </w:t>
      </w:r>
      <w:proofErr w:type="spellStart"/>
      <w:r w:rsidR="008C771D" w:rsidRPr="008C771D">
        <w:rPr>
          <w:lang w:val="cs-CZ" w:eastAsia="en-US"/>
        </w:rPr>
        <w:t>reg</w:t>
      </w:r>
      <w:proofErr w:type="spellEnd"/>
      <w:r w:rsidR="008C771D" w:rsidRPr="008C771D">
        <w:rPr>
          <w:lang w:val="cs-CZ" w:eastAsia="en-US"/>
        </w:rPr>
        <w:t xml:space="preserve">. </w:t>
      </w:r>
      <w:proofErr w:type="spellStart"/>
      <w:r w:rsidR="008C771D" w:rsidRPr="008C771D">
        <w:rPr>
          <w:lang w:val="cs-CZ" w:eastAsia="en-US"/>
        </w:rPr>
        <w:t>number</w:t>
      </w:r>
      <w:proofErr w:type="spellEnd"/>
      <w:r w:rsidR="008C771D" w:rsidRPr="008C771D">
        <w:rPr>
          <w:lang w:val="cs-CZ" w:eastAsia="en-US"/>
        </w:rPr>
        <w:t>: CZ.02.1.01/0.0/0.0/15_003/0000447</w:t>
      </w:r>
      <w:r w:rsidRPr="00BF276B">
        <w:rPr>
          <w:snapToGrid w:val="0"/>
          <w:lang w:val="en-US" w:eastAsia="en-US"/>
        </w:rPr>
        <w:t>,</w:t>
      </w:r>
    </w:p>
    <w:p w14:paraId="4CC40D66" w14:textId="77777777" w:rsidR="00E4699B" w:rsidRDefault="00E4699B" w:rsidP="00E4699B">
      <w:pPr>
        <w:pStyle w:val="Nadpis2"/>
        <w:numPr>
          <w:ilvl w:val="0"/>
          <w:numId w:val="0"/>
        </w:numPr>
        <w:spacing w:after="0"/>
        <w:ind w:left="624"/>
        <w:rPr>
          <w:snapToGrid w:val="0"/>
          <w:lang w:val="en-US" w:eastAsia="en-US"/>
        </w:rPr>
      </w:pPr>
    </w:p>
    <w:p w14:paraId="58792C2C" w14:textId="0CFC1B6A" w:rsidR="00E4699B" w:rsidRPr="005763DE" w:rsidRDefault="00E4699B" w:rsidP="005763DE">
      <w:pPr>
        <w:pStyle w:val="Nadpis2"/>
        <w:numPr>
          <w:ilvl w:val="0"/>
          <w:numId w:val="0"/>
        </w:numPr>
        <w:ind w:left="624"/>
        <w:rPr>
          <w:snapToGrid w:val="0"/>
          <w:lang w:val="en-US" w:eastAsia="en-US"/>
        </w:rPr>
      </w:pPr>
      <w:proofErr w:type="gramStart"/>
      <w:r>
        <w:rPr>
          <w:snapToGrid w:val="0"/>
          <w:lang w:val="en-US" w:eastAsia="en-US"/>
        </w:rPr>
        <w:t>and</w:t>
      </w:r>
      <w:proofErr w:type="gramEnd"/>
      <w:r>
        <w:rPr>
          <w:snapToGrid w:val="0"/>
          <w:lang w:val="en-US" w:eastAsia="en-US"/>
        </w:rPr>
        <w:t xml:space="preserve"> must comply with the double tax avoidance agreements, if applicable</w:t>
      </w:r>
      <w:r w:rsidRPr="00BF276B">
        <w:rPr>
          <w:snapToGrid w:val="0"/>
          <w:lang w:val="en-US" w:eastAsia="en-US"/>
        </w:rPr>
        <w:t xml:space="preserve">. </w:t>
      </w:r>
    </w:p>
    <w:p w14:paraId="3BA077DD" w14:textId="77777777" w:rsidR="00E4699B" w:rsidRPr="00E26EC0" w:rsidRDefault="00E4699B" w:rsidP="00E4699B">
      <w:pPr>
        <w:pStyle w:val="Nadpis2"/>
        <w:rPr>
          <w:lang w:val="en-US" w:eastAsia="en-US"/>
        </w:rPr>
      </w:pPr>
      <w:r>
        <w:rPr>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162337FF" w14:textId="77777777" w:rsidR="00E4699B" w:rsidRPr="00BF276B" w:rsidRDefault="00E4699B" w:rsidP="00E4699B">
      <w:pPr>
        <w:pStyle w:val="Nadpis1"/>
        <w:spacing w:before="0"/>
        <w:rPr>
          <w:lang w:val="en-US" w:eastAsia="en-US"/>
        </w:rPr>
      </w:pPr>
      <w:r>
        <w:rPr>
          <w:lang w:val="en-US" w:eastAsia="en-US"/>
        </w:rPr>
        <w:t>Seller’s duties</w:t>
      </w:r>
    </w:p>
    <w:p w14:paraId="78F733E4" w14:textId="0C4AF42E" w:rsidR="00E4699B" w:rsidRPr="005763DE" w:rsidRDefault="00E4699B" w:rsidP="005763DE">
      <w:pPr>
        <w:pStyle w:val="Nadpis2"/>
        <w:rPr>
          <w:lang w:val="en-US" w:eastAsia="en-US"/>
        </w:rPr>
      </w:pPr>
      <w:r>
        <w:rPr>
          <w:lang w:val="en-US" w:eastAsia="en-US"/>
        </w:rPr>
        <w:t xml:space="preserve">The Seller shall ensure that the Object of Purchase and Related Activities are in compliance with this Contract including all its annexes and applicable legal (e.g. safety), technical and quality norms. </w:t>
      </w:r>
    </w:p>
    <w:p w14:paraId="3E8E9868" w14:textId="77777777"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7F799AE1" w14:textId="77777777"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14:paraId="2CF83A4D" w14:textId="77777777" w:rsidR="00E4699B" w:rsidRPr="00BF276B" w:rsidRDefault="00E4699B" w:rsidP="00E4699B">
      <w:pPr>
        <w:pStyle w:val="Nadpis1"/>
        <w:rPr>
          <w:lang w:val="en-US" w:eastAsia="en-US"/>
        </w:rPr>
      </w:pPr>
      <w:r>
        <w:rPr>
          <w:lang w:val="en-US" w:eastAsia="en-US"/>
        </w:rPr>
        <w:t>Handover of the Object of purchase</w:t>
      </w:r>
    </w:p>
    <w:p w14:paraId="6115ECC6" w14:textId="496D95FA" w:rsidR="008C771D" w:rsidRDefault="008C771D" w:rsidP="00E4699B">
      <w:pPr>
        <w:pStyle w:val="Nadpis2"/>
        <w:rPr>
          <w:lang w:val="en-US"/>
        </w:rPr>
      </w:pPr>
      <w:r>
        <w:rPr>
          <w:lang w:val="en-US"/>
        </w:rPr>
        <w:t>If the Seller requires it, the Buyer shall confirm in written form the delivery of the Object of Purchase to the place of delivery.</w:t>
      </w:r>
    </w:p>
    <w:p w14:paraId="69AAFBA5" w14:textId="18319801" w:rsidR="00E4699B" w:rsidRPr="00BF276B" w:rsidRDefault="00E4699B" w:rsidP="00E4699B">
      <w:pPr>
        <w:pStyle w:val="Nadpis2"/>
        <w:rPr>
          <w:lang w:val="en-US"/>
        </w:rPr>
      </w:pPr>
      <w:r>
        <w:rPr>
          <w:lang w:val="en-US"/>
        </w:rPr>
        <w:t xml:space="preserve">Handover and takeover of the Object of Purchase shall be realized on the basis of a handover protocol. </w:t>
      </w:r>
      <w:r w:rsidR="00AB2226">
        <w:rPr>
          <w:lang w:val="en-US"/>
        </w:rPr>
        <w:t xml:space="preserve">The handover protocol may be signed only after all the Related </w:t>
      </w:r>
      <w:r w:rsidR="00AB2226">
        <w:rPr>
          <w:lang w:val="en-US"/>
        </w:rPr>
        <w:lastRenderedPageBreak/>
        <w:t>Activities are carried out.</w:t>
      </w:r>
      <w:r w:rsidR="008C771D" w:rsidRPr="008C771D">
        <w:rPr>
          <w:kern w:val="0"/>
          <w:lang w:val="cs-CZ" w:eastAsia="en-US"/>
        </w:rPr>
        <w:t xml:space="preserve"> </w:t>
      </w:r>
      <w:proofErr w:type="spellStart"/>
      <w:r w:rsidR="008C771D">
        <w:rPr>
          <w:kern w:val="0"/>
          <w:lang w:val="cs-CZ" w:eastAsia="en-US"/>
        </w:rPr>
        <w:t>The</w:t>
      </w:r>
      <w:proofErr w:type="spellEnd"/>
      <w:r w:rsidR="008C771D">
        <w:rPr>
          <w:kern w:val="0"/>
          <w:lang w:val="cs-CZ" w:eastAsia="en-US"/>
        </w:rPr>
        <w:t xml:space="preserve"> </w:t>
      </w:r>
      <w:proofErr w:type="spellStart"/>
      <w:r w:rsidR="008C771D">
        <w:rPr>
          <w:kern w:val="0"/>
          <w:lang w:val="cs-CZ" w:eastAsia="en-US"/>
        </w:rPr>
        <w:t>handover</w:t>
      </w:r>
      <w:proofErr w:type="spellEnd"/>
      <w:r w:rsidR="008C771D">
        <w:rPr>
          <w:kern w:val="0"/>
          <w:lang w:val="cs-CZ" w:eastAsia="en-US"/>
        </w:rPr>
        <w:t xml:space="preserve"> </w:t>
      </w:r>
      <w:proofErr w:type="spellStart"/>
      <w:r w:rsidR="008C771D">
        <w:rPr>
          <w:kern w:val="0"/>
          <w:lang w:val="cs-CZ" w:eastAsia="en-US"/>
        </w:rPr>
        <w:t>protocol</w:t>
      </w:r>
      <w:proofErr w:type="spellEnd"/>
      <w:r w:rsidR="008C771D">
        <w:rPr>
          <w:kern w:val="0"/>
          <w:lang w:val="cs-CZ" w:eastAsia="en-US"/>
        </w:rPr>
        <w:t xml:space="preserve"> </w:t>
      </w:r>
      <w:proofErr w:type="spellStart"/>
      <w:r w:rsidR="008C771D">
        <w:rPr>
          <w:kern w:val="0"/>
          <w:lang w:val="cs-CZ" w:eastAsia="en-US"/>
        </w:rPr>
        <w:t>shall</w:t>
      </w:r>
      <w:proofErr w:type="spellEnd"/>
      <w:r w:rsidR="008C771D">
        <w:rPr>
          <w:kern w:val="0"/>
          <w:lang w:val="cs-CZ" w:eastAsia="en-US"/>
        </w:rPr>
        <w:t xml:space="preserve"> </w:t>
      </w:r>
      <w:proofErr w:type="spellStart"/>
      <w:r w:rsidR="008C771D">
        <w:rPr>
          <w:kern w:val="0"/>
          <w:lang w:val="cs-CZ" w:eastAsia="en-US"/>
        </w:rPr>
        <w:t>contain</w:t>
      </w:r>
      <w:proofErr w:type="spellEnd"/>
      <w:r w:rsidR="008C771D">
        <w:rPr>
          <w:kern w:val="0"/>
          <w:lang w:val="cs-CZ" w:eastAsia="en-US"/>
        </w:rPr>
        <w:t xml:space="preserve"> </w:t>
      </w:r>
      <w:proofErr w:type="spellStart"/>
      <w:r w:rsidR="008C771D">
        <w:rPr>
          <w:kern w:val="0"/>
          <w:lang w:val="cs-CZ" w:eastAsia="en-US"/>
        </w:rPr>
        <w:t>information</w:t>
      </w:r>
      <w:proofErr w:type="spellEnd"/>
      <w:r w:rsidR="008C771D">
        <w:rPr>
          <w:kern w:val="0"/>
          <w:lang w:val="cs-CZ" w:eastAsia="en-US"/>
        </w:rPr>
        <w:t xml:space="preserve"> </w:t>
      </w:r>
      <w:proofErr w:type="spellStart"/>
      <w:r w:rsidR="008C771D">
        <w:rPr>
          <w:kern w:val="0"/>
          <w:lang w:val="cs-CZ" w:eastAsia="en-US"/>
        </w:rPr>
        <w:t>that</w:t>
      </w:r>
      <w:proofErr w:type="spellEnd"/>
      <w:r w:rsidR="008C771D">
        <w:rPr>
          <w:kern w:val="0"/>
          <w:lang w:val="cs-CZ" w:eastAsia="en-US"/>
        </w:rPr>
        <w:t xml:space="preserve"> </w:t>
      </w:r>
      <w:proofErr w:type="spellStart"/>
      <w:r w:rsidR="008C771D">
        <w:rPr>
          <w:kern w:val="0"/>
          <w:lang w:val="cs-CZ" w:eastAsia="en-US"/>
        </w:rPr>
        <w:t>the</w:t>
      </w:r>
      <w:proofErr w:type="spellEnd"/>
      <w:r w:rsidR="008C771D">
        <w:rPr>
          <w:kern w:val="0"/>
          <w:lang w:val="cs-CZ" w:eastAsia="en-US"/>
        </w:rPr>
        <w:t xml:space="preserve"> </w:t>
      </w:r>
      <w:proofErr w:type="spellStart"/>
      <w:r w:rsidR="008C771D">
        <w:rPr>
          <w:kern w:val="0"/>
          <w:lang w:val="cs-CZ" w:eastAsia="en-US"/>
        </w:rPr>
        <w:t>Object</w:t>
      </w:r>
      <w:proofErr w:type="spellEnd"/>
      <w:r w:rsidR="008C771D">
        <w:rPr>
          <w:kern w:val="0"/>
          <w:lang w:val="cs-CZ" w:eastAsia="en-US"/>
        </w:rPr>
        <w:t xml:space="preserve"> </w:t>
      </w:r>
      <w:proofErr w:type="spellStart"/>
      <w:r w:rsidR="008C771D">
        <w:rPr>
          <w:kern w:val="0"/>
          <w:lang w:val="cs-CZ" w:eastAsia="en-US"/>
        </w:rPr>
        <w:t>of</w:t>
      </w:r>
      <w:proofErr w:type="spellEnd"/>
      <w:r w:rsidR="008C771D">
        <w:rPr>
          <w:kern w:val="0"/>
          <w:lang w:val="cs-CZ" w:eastAsia="en-US"/>
        </w:rPr>
        <w:t xml:space="preserve"> </w:t>
      </w:r>
      <w:proofErr w:type="spellStart"/>
      <w:r w:rsidR="008C771D">
        <w:rPr>
          <w:kern w:val="0"/>
          <w:lang w:val="cs-CZ" w:eastAsia="en-US"/>
        </w:rPr>
        <w:t>Purchase</w:t>
      </w:r>
      <w:proofErr w:type="spellEnd"/>
      <w:r w:rsidR="008C771D">
        <w:rPr>
          <w:kern w:val="0"/>
          <w:lang w:val="cs-CZ" w:eastAsia="en-US"/>
        </w:rPr>
        <w:t xml:space="preserve"> </w:t>
      </w:r>
      <w:proofErr w:type="spellStart"/>
      <w:r w:rsidR="008C771D">
        <w:rPr>
          <w:kern w:val="0"/>
          <w:lang w:val="cs-CZ" w:eastAsia="en-US"/>
        </w:rPr>
        <w:t>is</w:t>
      </w:r>
      <w:proofErr w:type="spellEnd"/>
      <w:r w:rsidR="008C771D">
        <w:rPr>
          <w:kern w:val="0"/>
          <w:lang w:val="cs-CZ" w:eastAsia="en-US"/>
        </w:rPr>
        <w:t xml:space="preserve"> </w:t>
      </w:r>
      <w:proofErr w:type="spellStart"/>
      <w:r w:rsidR="008C771D">
        <w:rPr>
          <w:kern w:val="0"/>
          <w:lang w:val="cs-CZ" w:eastAsia="en-US"/>
        </w:rPr>
        <w:t>commissioned</w:t>
      </w:r>
      <w:proofErr w:type="spellEnd"/>
      <w:r w:rsidR="008C771D">
        <w:rPr>
          <w:kern w:val="0"/>
          <w:lang w:val="cs-CZ" w:eastAsia="en-US"/>
        </w:rPr>
        <w:t xml:space="preserve"> </w:t>
      </w:r>
      <w:proofErr w:type="spellStart"/>
      <w:r w:rsidR="008C771D">
        <w:rPr>
          <w:kern w:val="0"/>
          <w:lang w:val="cs-CZ" w:eastAsia="en-US"/>
        </w:rPr>
        <w:t>for</w:t>
      </w:r>
      <w:proofErr w:type="spellEnd"/>
      <w:r w:rsidR="008C771D">
        <w:rPr>
          <w:kern w:val="0"/>
          <w:lang w:val="cs-CZ" w:eastAsia="en-US"/>
        </w:rPr>
        <w:t xml:space="preserve"> </w:t>
      </w:r>
      <w:proofErr w:type="spellStart"/>
      <w:r w:rsidR="008C771D">
        <w:rPr>
          <w:kern w:val="0"/>
          <w:lang w:val="cs-CZ" w:eastAsia="en-US"/>
        </w:rPr>
        <w:t>the</w:t>
      </w:r>
      <w:proofErr w:type="spellEnd"/>
      <w:r w:rsidR="008C771D">
        <w:rPr>
          <w:kern w:val="0"/>
          <w:lang w:val="cs-CZ" w:eastAsia="en-US"/>
        </w:rPr>
        <w:t xml:space="preserve"> </w:t>
      </w:r>
      <w:proofErr w:type="spellStart"/>
      <w:r w:rsidR="008C771D">
        <w:rPr>
          <w:kern w:val="0"/>
          <w:lang w:val="cs-CZ" w:eastAsia="en-US"/>
        </w:rPr>
        <w:t>project</w:t>
      </w:r>
      <w:proofErr w:type="spellEnd"/>
      <w:r w:rsidR="008C771D">
        <w:rPr>
          <w:kern w:val="0"/>
          <w:lang w:val="cs-CZ" w:eastAsia="en-US"/>
        </w:rPr>
        <w:t xml:space="preserve"> </w:t>
      </w:r>
      <w:r w:rsidR="008C771D" w:rsidRPr="008C771D">
        <w:rPr>
          <w:lang w:val="cs-CZ"/>
        </w:rPr>
        <w:t>„Strukturní dynamika biomolekulárních systémů (</w:t>
      </w:r>
      <w:proofErr w:type="spellStart"/>
      <w:r w:rsidR="008C771D" w:rsidRPr="008C771D">
        <w:rPr>
          <w:lang w:val="cs-CZ"/>
        </w:rPr>
        <w:t>Structural</w:t>
      </w:r>
      <w:proofErr w:type="spellEnd"/>
      <w:r w:rsidR="008C771D" w:rsidRPr="008C771D">
        <w:rPr>
          <w:lang w:val="cs-CZ"/>
        </w:rPr>
        <w:t xml:space="preserve"> </w:t>
      </w:r>
      <w:proofErr w:type="spellStart"/>
      <w:r w:rsidR="008C771D" w:rsidRPr="008C771D">
        <w:rPr>
          <w:lang w:val="cs-CZ"/>
        </w:rPr>
        <w:t>dynamics</w:t>
      </w:r>
      <w:proofErr w:type="spellEnd"/>
      <w:r w:rsidR="008C771D" w:rsidRPr="008C771D">
        <w:rPr>
          <w:lang w:val="cs-CZ"/>
        </w:rPr>
        <w:t xml:space="preserve"> </w:t>
      </w:r>
      <w:proofErr w:type="spellStart"/>
      <w:r w:rsidR="008C771D" w:rsidRPr="008C771D">
        <w:rPr>
          <w:lang w:val="cs-CZ"/>
        </w:rPr>
        <w:t>of</w:t>
      </w:r>
      <w:proofErr w:type="spellEnd"/>
      <w:r w:rsidR="008C771D" w:rsidRPr="008C771D">
        <w:rPr>
          <w:lang w:val="cs-CZ"/>
        </w:rPr>
        <w:t xml:space="preserve"> </w:t>
      </w:r>
      <w:proofErr w:type="spellStart"/>
      <w:r w:rsidR="008C771D" w:rsidRPr="008C771D">
        <w:rPr>
          <w:lang w:val="cs-CZ"/>
        </w:rPr>
        <w:t>biomolecular</w:t>
      </w:r>
      <w:proofErr w:type="spellEnd"/>
      <w:r w:rsidR="008C771D" w:rsidRPr="008C771D">
        <w:rPr>
          <w:lang w:val="cs-CZ"/>
        </w:rPr>
        <w:t xml:space="preserve"> </w:t>
      </w:r>
      <w:proofErr w:type="spellStart"/>
      <w:r w:rsidR="008C771D" w:rsidRPr="008C771D">
        <w:rPr>
          <w:lang w:val="cs-CZ"/>
        </w:rPr>
        <w:t>systems</w:t>
      </w:r>
      <w:proofErr w:type="spellEnd"/>
      <w:r w:rsidR="008C771D" w:rsidRPr="008C771D">
        <w:rPr>
          <w:lang w:val="cs-CZ"/>
        </w:rPr>
        <w:t xml:space="preserve">)“, </w:t>
      </w:r>
      <w:proofErr w:type="spellStart"/>
      <w:r w:rsidR="008C771D" w:rsidRPr="008C771D">
        <w:rPr>
          <w:lang w:val="cs-CZ"/>
        </w:rPr>
        <w:t>reg</w:t>
      </w:r>
      <w:proofErr w:type="spellEnd"/>
      <w:r w:rsidR="008C771D" w:rsidRPr="008C771D">
        <w:rPr>
          <w:lang w:val="cs-CZ"/>
        </w:rPr>
        <w:t xml:space="preserve">. </w:t>
      </w:r>
      <w:proofErr w:type="spellStart"/>
      <w:proofErr w:type="gramStart"/>
      <w:r w:rsidR="008C771D" w:rsidRPr="008C771D">
        <w:rPr>
          <w:lang w:val="cs-CZ"/>
        </w:rPr>
        <w:t>number</w:t>
      </w:r>
      <w:proofErr w:type="spellEnd"/>
      <w:proofErr w:type="gramEnd"/>
      <w:r w:rsidR="008C771D" w:rsidRPr="008C771D">
        <w:rPr>
          <w:lang w:val="cs-CZ"/>
        </w:rPr>
        <w:t>: CZ.02.1.01/0.0/0.0/15_003/0000447</w:t>
      </w:r>
      <w:r w:rsidR="008C771D">
        <w:rPr>
          <w:lang w:val="cs-CZ"/>
        </w:rPr>
        <w:t>.</w:t>
      </w:r>
    </w:p>
    <w:p w14:paraId="5F84E2FF" w14:textId="77777777" w:rsidR="00E4699B" w:rsidRPr="00BF276B" w:rsidRDefault="00E4699B" w:rsidP="00E4699B">
      <w:pPr>
        <w:pStyle w:val="Nadpis2"/>
        <w:rPr>
          <w:lang w:val="en-US"/>
        </w:rPr>
      </w:pPr>
      <w:r>
        <w:rPr>
          <w:lang w:val="en-US"/>
        </w:rPr>
        <w:t>If the Seller fails to duly carry out all Related Activities or if the Object of Purchase does not meet requirements of this Contract, the Buyer is entitled to refuse the takeover of the Object of Purchase. In such a case the Seller shall remedy the deficiencies within ten (10) working days, unless Parties agree otherwise. The Buyer is entitled (but not obliged) takeover the Object of Purchase despite the above mentioned deficiencies, in particular if such deficiencies do not prevent the Buyer in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 the Seller shall remove the deficiencies within ten (10) working days.</w:t>
      </w:r>
    </w:p>
    <w:p w14:paraId="4E5D00E4" w14:textId="77777777" w:rsidR="00E4699B" w:rsidRPr="00BF276B" w:rsidRDefault="00E4699B" w:rsidP="00E4699B">
      <w:pPr>
        <w:pStyle w:val="Nadpis1"/>
        <w:rPr>
          <w:lang w:val="en-US" w:eastAsia="en-US"/>
        </w:rPr>
      </w:pPr>
      <w:r>
        <w:rPr>
          <w:lang w:val="en-US" w:eastAsia="en-US"/>
        </w:rPr>
        <w:t>warranty</w:t>
      </w:r>
    </w:p>
    <w:p w14:paraId="60F800B2" w14:textId="164E8E54" w:rsidR="00E4699B" w:rsidRPr="00BF276B" w:rsidRDefault="00E4699B" w:rsidP="00E4699B">
      <w:pPr>
        <w:pStyle w:val="Nadpis2"/>
        <w:rPr>
          <w:lang w:val="en-US" w:eastAsia="en-US"/>
        </w:rPr>
      </w:pPr>
      <w:r>
        <w:rPr>
          <w:lang w:val="en-US" w:eastAsia="en-US"/>
        </w:rPr>
        <w:t xml:space="preserve">The Seller shall provide a warranty of quality of the Object of Purchase for the period of </w:t>
      </w:r>
      <w:r w:rsidR="008C771D">
        <w:rPr>
          <w:lang w:val="en-US" w:eastAsia="en-US"/>
        </w:rPr>
        <w:t>12</w:t>
      </w:r>
      <w:r>
        <w:rPr>
          <w:lang w:val="en-US" w:eastAsia="en-US"/>
        </w:rPr>
        <w:t xml:space="preserve"> months. If on the warranty list or other document is the warranty period of longer duration, then this longer warranty period shall have priority over the period stated in this Contract.</w:t>
      </w:r>
    </w:p>
    <w:p w14:paraId="253F8CA6" w14:textId="08448F59" w:rsidR="00E4699B" w:rsidRPr="00BF276B" w:rsidRDefault="00E4699B" w:rsidP="00E4699B">
      <w:pPr>
        <w:pStyle w:val="Nadpis2"/>
        <w:rPr>
          <w:lang w:val="en-US" w:eastAsia="en-US"/>
        </w:rPr>
      </w:pPr>
      <w:r>
        <w:rPr>
          <w:lang w:val="en-US" w:eastAsia="en-US"/>
        </w:rPr>
        <w:t>The warranty period shall begin on t</w:t>
      </w:r>
      <w:r w:rsidR="00AB2226">
        <w:rPr>
          <w:lang w:val="en-US" w:eastAsia="en-US"/>
        </w:rPr>
        <w:t>he day of the signature of the handover p</w:t>
      </w:r>
      <w:r>
        <w:rPr>
          <w:lang w:val="en-US" w:eastAsia="en-US"/>
        </w:rPr>
        <w:t>r</w:t>
      </w:r>
      <w:r w:rsidR="00AB2226">
        <w:rPr>
          <w:lang w:val="en-US" w:eastAsia="en-US"/>
        </w:rPr>
        <w:t>otocol by both Parties. If the handover p</w:t>
      </w:r>
      <w:r>
        <w:rPr>
          <w:lang w:val="en-US" w:eastAsia="en-US"/>
        </w:rPr>
        <w:t xml:space="preserve">rotocol lists any deficiencies, the warranty period shall begin on the day, which follows the day, in which the last deficiency was removed. </w:t>
      </w:r>
    </w:p>
    <w:p w14:paraId="2CCF5032" w14:textId="5A6D5B1F"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14:paraId="284454C0" w14:textId="77777777" w:rsidR="00E4699B" w:rsidRPr="00BF276B" w:rsidRDefault="00E4699B" w:rsidP="00E4699B">
      <w:pPr>
        <w:pStyle w:val="Nadpis2"/>
        <w:rPr>
          <w:szCs w:val="20"/>
          <w:lang w:val="en-US" w:eastAsia="en-US"/>
        </w:rPr>
      </w:pPr>
      <w:r>
        <w:rPr>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05FA8783" w14:textId="29CDF692"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004507E9">
        <w:rPr>
          <w:lang w:val="en-US" w:eastAsia="en-US"/>
        </w:rPr>
        <w:t>servis@mit-laser.cz</w:t>
      </w:r>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14:paraId="772D68AE" w14:textId="77777777" w:rsidR="00E4699B" w:rsidRPr="00BF276B" w:rsidRDefault="00E4699B" w:rsidP="00E4699B">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14:paraId="2415CEFA" w14:textId="77777777" w:rsidR="00E4699B" w:rsidRPr="00180A33" w:rsidRDefault="00E4699B" w:rsidP="007C1A75">
      <w:pPr>
        <w:pStyle w:val="Nadpis4"/>
        <w:numPr>
          <w:ilvl w:val="0"/>
          <w:numId w:val="34"/>
        </w:numPr>
        <w:ind w:left="2127" w:hanging="284"/>
        <w:rPr>
          <w:lang w:val="en-US" w:eastAsia="en-US"/>
        </w:rPr>
      </w:pPr>
      <w:proofErr w:type="gramStart"/>
      <w:r w:rsidRPr="00180A33">
        <w:rPr>
          <w:lang w:val="en-US" w:eastAsia="en-US"/>
        </w:rPr>
        <w:t>ask</w:t>
      </w:r>
      <w:proofErr w:type="gramEnd"/>
      <w:r w:rsidRPr="00180A33">
        <w:rPr>
          <w:lang w:val="en-US" w:eastAsia="en-US"/>
        </w:rPr>
        <w:t xml:space="preserve"> for the removal of the defect by the delivery of new Object of Purchase or its individual parts, or </w:t>
      </w:r>
    </w:p>
    <w:p w14:paraId="73B218B8" w14:textId="77777777"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14:paraId="126B4B20" w14:textId="77777777"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reasonable reduction of the Purchase Price. </w:t>
      </w:r>
    </w:p>
    <w:p w14:paraId="392DBCE7" w14:textId="77777777" w:rsidR="00E4699B" w:rsidRPr="00BF276B" w:rsidRDefault="00E4699B" w:rsidP="00E4699B">
      <w:pPr>
        <w:pStyle w:val="Nadpis2"/>
        <w:numPr>
          <w:ilvl w:val="0"/>
          <w:numId w:val="0"/>
        </w:numPr>
        <w:ind w:left="624"/>
        <w:rPr>
          <w:lang w:val="en-US" w:eastAsia="en-US"/>
        </w:rPr>
      </w:pPr>
      <w:r>
        <w:rPr>
          <w:lang w:val="en-US" w:eastAsia="en-US"/>
        </w:rPr>
        <w:lastRenderedPageBreak/>
        <w:t>The choice among the above mentioned rights belongs to the Buyer</w:t>
      </w:r>
      <w:r w:rsidRPr="00BF276B">
        <w:rPr>
          <w:lang w:val="en-US" w:eastAsia="en-US"/>
        </w:rPr>
        <w:t>.</w:t>
      </w:r>
      <w:r>
        <w:rPr>
          <w:lang w:val="en-US" w:eastAsia="en-US"/>
        </w:rPr>
        <w:t xml:space="preserve"> The Buyer is also entitled to withdraw from this Contract, if by delivering the Object of Purchase with defects this Contract is substantially breached</w:t>
      </w:r>
      <w:r w:rsidRPr="00BF276B">
        <w:rPr>
          <w:lang w:val="en-US" w:eastAsia="en-US"/>
        </w:rPr>
        <w:t>.</w:t>
      </w:r>
    </w:p>
    <w:p w14:paraId="2AB4BF30" w14:textId="65A59C8A" w:rsidR="00E4699B" w:rsidRPr="003B60EC" w:rsidRDefault="00E4699B" w:rsidP="00E4699B">
      <w:pPr>
        <w:pStyle w:val="Nadpis2"/>
        <w:rPr>
          <w:lang w:val="en-US" w:eastAsia="en-US"/>
        </w:rPr>
      </w:pPr>
      <w:r>
        <w:rPr>
          <w:lang w:val="en-US" w:eastAsia="en-US"/>
        </w:rPr>
        <w:t xml:space="preserve">The Seller shall remove the defect within </w:t>
      </w:r>
      <w:r w:rsidR="0017078D">
        <w:rPr>
          <w:lang w:val="en-US" w:eastAsia="en-US"/>
        </w:rPr>
        <w:t>30 days</w:t>
      </w:r>
      <w:r>
        <w:rPr>
          <w:lang w:val="en-US" w:eastAsia="en-US"/>
        </w:rPr>
        <w:t xml:space="preserve"> from its notification, unless Parties agree otherwise.</w:t>
      </w:r>
    </w:p>
    <w:p w14:paraId="73176309" w14:textId="77777777"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14:paraId="0C5B8206" w14:textId="7EBA7E1B" w:rsidR="00E4699B" w:rsidRPr="00180A33" w:rsidRDefault="00E4699B" w:rsidP="00180A33">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2D97DC93" w14:textId="77777777" w:rsidR="00E4699B" w:rsidRPr="00BF276B" w:rsidRDefault="00E4699B" w:rsidP="00E4699B">
      <w:pPr>
        <w:pStyle w:val="Nadpis2"/>
        <w:rPr>
          <w:lang w:val="en-US" w:eastAsia="en-US"/>
        </w:rPr>
      </w:pPr>
      <w:r>
        <w:rPr>
          <w:lang w:val="en-US" w:eastAsia="en-US"/>
        </w:rPr>
        <w:t xml:space="preserve">The warranty does not cover defects caused by unprofessional manipulation or by the failure to follow Seller’s instructions for the operation and </w:t>
      </w:r>
      <w:proofErr w:type="spellStart"/>
      <w:r>
        <w:rPr>
          <w:lang w:val="en-US" w:eastAsia="en-US"/>
        </w:rPr>
        <w:t>maintanence</w:t>
      </w:r>
      <w:proofErr w:type="spellEnd"/>
      <w:r>
        <w:rPr>
          <w:lang w:val="en-US" w:eastAsia="en-US"/>
        </w:rPr>
        <w:t xml:space="preserve"> of the Object of Purchase</w:t>
      </w:r>
      <w:r w:rsidRPr="00BF276B">
        <w:rPr>
          <w:lang w:val="en-US" w:eastAsia="en-US"/>
        </w:rPr>
        <w:t>.</w:t>
      </w:r>
    </w:p>
    <w:p w14:paraId="35F5B650" w14:textId="77777777" w:rsidR="00E4699B" w:rsidRPr="00CD69CC" w:rsidRDefault="00E4699B" w:rsidP="00E4699B">
      <w:pPr>
        <w:pStyle w:val="Nadpis2"/>
        <w:rPr>
          <w:lang w:val="en-US" w:eastAsia="en-US"/>
        </w:rPr>
      </w:pPr>
      <w:r>
        <w:rPr>
          <w:lang w:val="en-US" w:eastAsia="en-US"/>
        </w:rPr>
        <w:t>Parties exclude the application of Section 1925 of the Civil Code</w:t>
      </w:r>
      <w:r w:rsidRPr="00BF276B">
        <w:rPr>
          <w:lang w:val="en-US" w:eastAsia="en-US"/>
        </w:rPr>
        <w:t>.</w:t>
      </w:r>
    </w:p>
    <w:p w14:paraId="3370E603" w14:textId="7D6621CB" w:rsidR="00E4699B" w:rsidRPr="007524DF" w:rsidRDefault="00E4699B" w:rsidP="007524DF">
      <w:pPr>
        <w:pStyle w:val="Nadpis1"/>
        <w:rPr>
          <w:lang w:val="en-US" w:eastAsia="en-US"/>
        </w:rPr>
      </w:pPr>
      <w:r>
        <w:rPr>
          <w:lang w:val="en-US" w:eastAsia="en-US"/>
        </w:rPr>
        <w:t>penalties</w:t>
      </w:r>
    </w:p>
    <w:p w14:paraId="0D34CFC5" w14:textId="77777777" w:rsidR="00E4699B" w:rsidRPr="00BF276B" w:rsidRDefault="00E4699B" w:rsidP="00E4699B">
      <w:pPr>
        <w:pStyle w:val="Nadpis2"/>
        <w:rPr>
          <w:lang w:val="en-US" w:eastAsia="en-US"/>
        </w:rPr>
      </w:pPr>
      <w:r>
        <w:rPr>
          <w:lang w:val="en-US" w:eastAsia="en-US"/>
        </w:rPr>
        <w:t xml:space="preserve">If the Seller is in default with the removal of the defect, the Seller shall pay to the Buyer a contractual penalty in the amount of  </w:t>
      </w:r>
      <w:r w:rsidRPr="00BF276B">
        <w:rPr>
          <w:lang w:val="en-US" w:eastAsia="en-US"/>
        </w:rPr>
        <w:t xml:space="preserve">0,05% </w:t>
      </w:r>
      <w:r>
        <w:rPr>
          <w:lang w:val="en-US" w:eastAsia="en-US"/>
        </w:rPr>
        <w:t>of the Purchase Price for every (even commenced) day of default.</w:t>
      </w:r>
      <w:r w:rsidRPr="00BF276B">
        <w:rPr>
          <w:lang w:val="en-US" w:eastAsia="en-US"/>
        </w:rPr>
        <w:t xml:space="preserve"> </w:t>
      </w:r>
    </w:p>
    <w:p w14:paraId="3E136167" w14:textId="77777777" w:rsidR="00E4699B" w:rsidRPr="00BF276B" w:rsidRDefault="00E4699B" w:rsidP="00E4699B">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088C8609" w14:textId="2F9CAA3B" w:rsidR="00E4699B" w:rsidRPr="00BF276B" w:rsidRDefault="00E4699B" w:rsidP="00E4699B">
      <w:pPr>
        <w:pStyle w:val="Nadpis2"/>
        <w:rPr>
          <w:lang w:val="en-US" w:eastAsia="en-US"/>
        </w:rPr>
      </w:pPr>
      <w:r>
        <w:rPr>
          <w:lang w:val="en-US" w:eastAsia="en-US"/>
        </w:rPr>
        <w:t>Total amount of contractual penalties that the Buyer is entit</w:t>
      </w:r>
      <w:r w:rsidR="007524DF">
        <w:rPr>
          <w:lang w:val="en-US" w:eastAsia="en-US"/>
        </w:rPr>
        <w:t>led to claim shall not exceed 1</w:t>
      </w:r>
      <w:r w:rsidR="00AA3506">
        <w:rPr>
          <w:lang w:val="en-US" w:eastAsia="en-US"/>
        </w:rPr>
        <w:t>0</w:t>
      </w:r>
      <w:r>
        <w:rPr>
          <w:lang w:val="en-US" w:eastAsia="en-US"/>
        </w:rPr>
        <w:t xml:space="preserve"> % of the Purchase Price.</w:t>
      </w:r>
    </w:p>
    <w:p w14:paraId="11FEC40A" w14:textId="77777777" w:rsidR="00E4699B" w:rsidRPr="00BF276B" w:rsidRDefault="00E4699B" w:rsidP="00E4699B">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14:paraId="75B37305" w14:textId="77777777" w:rsidR="00E4699B" w:rsidRPr="00BF276B" w:rsidRDefault="00E4699B" w:rsidP="00E4699B">
      <w:pPr>
        <w:pStyle w:val="Nadpis2"/>
        <w:rPr>
          <w:lang w:val="en-US" w:eastAsia="en-US"/>
        </w:rPr>
      </w:pPr>
      <w:r>
        <w:rPr>
          <w:lang w:val="en-US" w:eastAsia="en-US"/>
        </w:rPr>
        <w:t xml:space="preserve">Parties exclude the Section </w:t>
      </w:r>
      <w:r w:rsidRPr="00BF276B">
        <w:rPr>
          <w:lang w:val="en-US" w:eastAsia="en-US"/>
        </w:rPr>
        <w:t xml:space="preserve">2050 </w:t>
      </w:r>
      <w:r>
        <w:rPr>
          <w:lang w:val="en-US" w:eastAsia="en-US"/>
        </w:rPr>
        <w:t>of the Civil Code</w:t>
      </w:r>
      <w:r w:rsidRPr="00BF276B">
        <w:rPr>
          <w:lang w:val="en-US" w:eastAsia="en-US"/>
        </w:rPr>
        <w:t>.</w:t>
      </w:r>
    </w:p>
    <w:p w14:paraId="00507A49" w14:textId="77777777" w:rsidR="00E4699B" w:rsidRPr="00BF276B" w:rsidRDefault="00E4699B" w:rsidP="00E4699B">
      <w:pPr>
        <w:pStyle w:val="Nadpis1"/>
        <w:rPr>
          <w:lang w:val="en-US" w:eastAsia="en-US"/>
        </w:rPr>
      </w:pPr>
      <w:r>
        <w:rPr>
          <w:lang w:val="en-US" w:eastAsia="en-US"/>
        </w:rPr>
        <w:t>right of withdrawal</w:t>
      </w:r>
    </w:p>
    <w:p w14:paraId="2A6FF28D" w14:textId="77777777"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03F3FC82" w14:textId="612FB859" w:rsidR="00E4699B" w:rsidRPr="008C771D" w:rsidRDefault="00E4699B" w:rsidP="008C771D">
      <w:pPr>
        <w:pStyle w:val="Nadpis4"/>
        <w:numPr>
          <w:ilvl w:val="0"/>
          <w:numId w:val="38"/>
        </w:numPr>
        <w:rPr>
          <w:lang w:val="en-US" w:eastAsia="en-US"/>
        </w:rPr>
      </w:pPr>
      <w:proofErr w:type="gramStart"/>
      <w:r w:rsidRPr="008C771D">
        <w:rPr>
          <w:lang w:val="en-US" w:eastAsia="en-US"/>
        </w:rPr>
        <w:lastRenderedPageBreak/>
        <w:t>the</w:t>
      </w:r>
      <w:proofErr w:type="gramEnd"/>
      <w:r w:rsidRPr="008C771D">
        <w:rPr>
          <w:lang w:val="en-US" w:eastAsia="en-US"/>
        </w:rPr>
        <w:t xml:space="preserve"> Seller shall be in delay with the fulfilment of this Contract and such delay lasts more than </w:t>
      </w:r>
      <w:r w:rsidR="00076DDB">
        <w:rPr>
          <w:lang w:val="en-US" w:eastAsia="en-US"/>
        </w:rPr>
        <w:t>2</w:t>
      </w:r>
      <w:r w:rsidR="0086000F" w:rsidRPr="008C771D">
        <w:rPr>
          <w:lang w:val="en-US" w:eastAsia="en-US"/>
        </w:rPr>
        <w:t xml:space="preserve"> weeks</w:t>
      </w:r>
      <w:r w:rsidRPr="008C771D">
        <w:rPr>
          <w:lang w:val="en-US" w:eastAsia="en-US"/>
        </w:rPr>
        <w:t>;</w:t>
      </w:r>
    </w:p>
    <w:p w14:paraId="422ABF6C" w14:textId="234D6437" w:rsidR="00E4699B" w:rsidRDefault="00E4699B" w:rsidP="00E4699B">
      <w:pPr>
        <w:pStyle w:val="Nadpis4"/>
        <w:rPr>
          <w:lang w:val="en-US" w:eastAsia="en-US"/>
        </w:rPr>
      </w:pPr>
      <w:r>
        <w:rPr>
          <w:lang w:val="en-US" w:eastAsia="en-US"/>
        </w:rPr>
        <w:t xml:space="preserve">The Object of Purchase </w:t>
      </w:r>
      <w:r w:rsidR="009E4F6B">
        <w:rPr>
          <w:lang w:val="en-US" w:eastAsia="en-US"/>
        </w:rPr>
        <w:t>during t</w:t>
      </w:r>
      <w:r w:rsidR="0017078D">
        <w:rPr>
          <w:lang w:val="en-US" w:eastAsia="en-US"/>
        </w:rPr>
        <w:t>esting at the Buyer’s premises</w:t>
      </w:r>
      <w:r w:rsidR="009E4F6B">
        <w:rPr>
          <w:lang w:val="en-US" w:eastAsia="en-US"/>
        </w:rPr>
        <w:t xml:space="preserve"> </w:t>
      </w:r>
      <w:r w:rsidR="00B74DCA">
        <w:rPr>
          <w:lang w:val="en-US" w:eastAsia="en-US"/>
        </w:rPr>
        <w:t>does</w:t>
      </w:r>
      <w:r>
        <w:rPr>
          <w:lang w:val="en-US" w:eastAsia="en-US"/>
        </w:rPr>
        <w:t xml:space="preserve"> not fulfil the requirements stipulated in this Contract, in particular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w:t>
      </w:r>
      <w:r w:rsidR="009E4F6B">
        <w:rPr>
          <w:lang w:val="en-US" w:eastAsia="en-US"/>
        </w:rPr>
        <w:t xml:space="preserve"> and the deficiencies cannot be remedied</w:t>
      </w:r>
      <w:r w:rsidR="00AB2226" w:rsidRPr="00AB2226">
        <w:rPr>
          <w:lang w:val="en-US" w:eastAsia="en-US"/>
        </w:rPr>
        <w:t>;</w:t>
      </w:r>
    </w:p>
    <w:p w14:paraId="48D81750" w14:textId="77777777"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14:paraId="25033DE4" w14:textId="77777777"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086A27E7" w14:textId="77777777" w:rsidR="00E4699B" w:rsidRPr="00BF276B" w:rsidRDefault="00E4699B" w:rsidP="00E4699B">
      <w:pPr>
        <w:pStyle w:val="Nadpis1"/>
        <w:rPr>
          <w:lang w:val="en-US" w:eastAsia="en-US"/>
        </w:rPr>
      </w:pPr>
      <w:r>
        <w:rPr>
          <w:lang w:val="en-US" w:eastAsia="en-US"/>
        </w:rPr>
        <w:t>special provisions</w:t>
      </w:r>
    </w:p>
    <w:p w14:paraId="6B8974C0" w14:textId="78B999FB" w:rsidR="00E4699B" w:rsidRDefault="00E4699B" w:rsidP="00E4699B">
      <w:pPr>
        <w:widowControl w:val="0"/>
        <w:spacing w:line="276" w:lineRule="auto"/>
        <w:outlineLvl w:val="1"/>
        <w:rPr>
          <w:rFonts w:eastAsia="MS Gothic"/>
          <w:bCs/>
          <w:szCs w:val="26"/>
          <w:lang w:val="en-US" w:eastAsia="en-US"/>
        </w:rPr>
      </w:pPr>
      <w:r w:rsidRPr="00687C28">
        <w:rPr>
          <w:rFonts w:eastAsia="MS Gothic"/>
          <w:bCs/>
          <w:szCs w:val="26"/>
          <w:lang w:val="en-US" w:eastAsia="en-US"/>
        </w:rPr>
        <w:t xml:space="preserve">By signing this Contract, the Seller becomes a person that must cooperate during the finance control within the meaning of Section 2 letter e) of the act no. 320/2001 Coll., on finance control in the public administration, and shall provide to the Directing Body of the Operational </w:t>
      </w:r>
      <w:proofErr w:type="spellStart"/>
      <w:r w:rsidRPr="00687C28">
        <w:rPr>
          <w:rFonts w:eastAsia="MS Gothic"/>
          <w:bCs/>
          <w:szCs w:val="26"/>
          <w:lang w:val="en-US" w:eastAsia="en-US"/>
        </w:rPr>
        <w:t>Programme</w:t>
      </w:r>
      <w:proofErr w:type="spellEnd"/>
      <w:r w:rsidRPr="00687C28">
        <w:rPr>
          <w:rFonts w:eastAsia="MS Gothic"/>
          <w:bCs/>
          <w:szCs w:val="26"/>
          <w:lang w:val="en-US" w:eastAsia="en-US"/>
        </w:rPr>
        <w:t xml:space="preserve"> Research</w:t>
      </w:r>
      <w:r w:rsidR="008C771D">
        <w:rPr>
          <w:rFonts w:eastAsia="MS Gothic"/>
          <w:bCs/>
          <w:szCs w:val="26"/>
          <w:lang w:val="en-US" w:eastAsia="en-US"/>
        </w:rPr>
        <w:t>,</w:t>
      </w:r>
      <w:r w:rsidRPr="00687C28">
        <w:rPr>
          <w:rFonts w:eastAsia="MS Gothic"/>
          <w:bCs/>
          <w:szCs w:val="26"/>
          <w:lang w:val="en-US" w:eastAsia="en-US"/>
        </w:rPr>
        <w:t xml:space="preserve"> Development </w:t>
      </w:r>
      <w:r w:rsidR="008C771D">
        <w:rPr>
          <w:rFonts w:eastAsia="MS Gothic"/>
          <w:bCs/>
          <w:szCs w:val="26"/>
          <w:lang w:val="en-US" w:eastAsia="en-US"/>
        </w:rPr>
        <w:t>and Education</w:t>
      </w:r>
      <w:r w:rsidRPr="00687C28">
        <w:rPr>
          <w:rFonts w:eastAsia="MS Gothic"/>
          <w:bCs/>
          <w:szCs w:val="26"/>
          <w:lang w:val="en-US" w:eastAsia="en-US"/>
        </w:rPr>
        <w:t xml:space="preserve"> or other control bodies </w:t>
      </w:r>
      <w:proofErr w:type="spellStart"/>
      <w:r w:rsidRPr="00687C28">
        <w:rPr>
          <w:rFonts w:eastAsia="MS Gothic"/>
          <w:bCs/>
          <w:szCs w:val="26"/>
          <w:lang w:val="en-US" w:eastAsia="en-US"/>
        </w:rPr>
        <w:t>acces</w:t>
      </w:r>
      <w:proofErr w:type="spellEnd"/>
      <w:r w:rsidRPr="00687C28">
        <w:rPr>
          <w:rFonts w:eastAsia="MS Gothic"/>
          <w:bCs/>
          <w:szCs w:val="26"/>
          <w:lang w:val="en-US" w:eastAsia="en-US"/>
        </w:rPr>
        <w:t xml:space="preserve">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8C771D">
        <w:rPr>
          <w:rFonts w:eastAsia="MS Gothic"/>
          <w:bCs/>
          <w:szCs w:val="26"/>
          <w:lang w:val="en-US" w:eastAsia="en-US"/>
        </w:rPr>
        <w:t>e preserved until the year 2027</w:t>
      </w:r>
      <w:r w:rsidRPr="00BF276B">
        <w:rPr>
          <w:rFonts w:eastAsia="MS Gothic"/>
          <w:bCs/>
          <w:szCs w:val="26"/>
          <w:lang w:val="en-US" w:eastAsia="en-US"/>
        </w:rPr>
        <w:t>.</w:t>
      </w:r>
    </w:p>
    <w:p w14:paraId="1350CD8F" w14:textId="77777777" w:rsidR="00E4699B" w:rsidRPr="00BF276B" w:rsidRDefault="00E4699B" w:rsidP="00E4699B">
      <w:pPr>
        <w:widowControl w:val="0"/>
        <w:spacing w:after="0" w:line="276" w:lineRule="auto"/>
        <w:outlineLvl w:val="1"/>
        <w:rPr>
          <w:rFonts w:eastAsia="MS Gothic"/>
          <w:bCs/>
          <w:szCs w:val="26"/>
          <w:lang w:val="en-US" w:eastAsia="en-US"/>
        </w:rPr>
      </w:pPr>
    </w:p>
    <w:p w14:paraId="1DEA9854" w14:textId="77777777" w:rsidR="00E4699B" w:rsidRPr="00BF276B" w:rsidRDefault="00E4699B" w:rsidP="00E4699B">
      <w:pPr>
        <w:pStyle w:val="Nadpis1"/>
        <w:spacing w:before="0"/>
        <w:rPr>
          <w:lang w:val="en-US" w:eastAsia="en-US"/>
        </w:rPr>
      </w:pPr>
      <w:r>
        <w:rPr>
          <w:lang w:val="en-US" w:eastAsia="en-US"/>
        </w:rPr>
        <w:t>Final provisions</w:t>
      </w:r>
    </w:p>
    <w:p w14:paraId="4BE29CE4" w14:textId="77777777"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14:paraId="4FA9B084" w14:textId="77777777" w:rsidR="00E4699B" w:rsidRPr="00BF276B" w:rsidRDefault="00E4699B" w:rsidP="00E4699B">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14:paraId="3BE5A20D" w14:textId="77777777" w:rsidR="00E4699B" w:rsidRPr="00BF276B" w:rsidRDefault="00E4699B" w:rsidP="00E4699B">
      <w:pPr>
        <w:pStyle w:val="Nadpis2"/>
        <w:rPr>
          <w:lang w:val="en-US" w:eastAsia="en-US"/>
        </w:rPr>
      </w:pPr>
      <w:r>
        <w:rPr>
          <w:lang w:val="en-US" w:eastAsia="en-US"/>
        </w:rPr>
        <w:t xml:space="preserve">The Seller bears the risk of changed circumstances within the meaning of Section </w:t>
      </w:r>
      <w:r w:rsidRPr="00BF276B">
        <w:rPr>
          <w:lang w:val="en-US" w:eastAsia="en-US"/>
        </w:rPr>
        <w:t xml:space="preserve">1765 </w:t>
      </w:r>
      <w:r>
        <w:rPr>
          <w:lang w:val="en-US" w:eastAsia="en-US"/>
        </w:rPr>
        <w:t>of the Civil Code</w:t>
      </w:r>
      <w:r w:rsidRPr="00BF276B">
        <w:rPr>
          <w:lang w:val="en-US" w:eastAsia="en-US"/>
        </w:rPr>
        <w:t xml:space="preserve">. </w:t>
      </w:r>
    </w:p>
    <w:p w14:paraId="5590A890" w14:textId="63D759BC"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299F9181" w14:textId="77777777" w:rsidR="00E4699B" w:rsidRPr="00BF276B" w:rsidRDefault="00E4699B" w:rsidP="00E4699B">
      <w:pPr>
        <w:pStyle w:val="Nadpis2"/>
        <w:rPr>
          <w:lang w:val="en-US" w:eastAsia="en-US"/>
        </w:rPr>
      </w:pPr>
      <w:r>
        <w:rPr>
          <w:lang w:val="en-US" w:eastAsia="en-US"/>
        </w:rPr>
        <w:t>All modifications and supplements of this Contract must be in writing.</w:t>
      </w:r>
    </w:p>
    <w:p w14:paraId="62C11696" w14:textId="3F85E6D9" w:rsidR="00E4699B" w:rsidRPr="00180A33" w:rsidRDefault="00E4699B" w:rsidP="00180A33">
      <w:pPr>
        <w:pStyle w:val="Nadpis2"/>
        <w:rPr>
          <w:lang w:val="en-US" w:eastAsia="en-US"/>
        </w:rPr>
      </w:pPr>
      <w:r>
        <w:rPr>
          <w:lang w:val="en-US" w:eastAsia="en-US"/>
        </w:rPr>
        <w:lastRenderedPageBreak/>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248C5C60" w14:textId="77777777"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14:paraId="37C08739" w14:textId="73C5F022"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 xml:space="preserve">). </w:t>
      </w:r>
      <w:r w:rsidR="009E4F6B">
        <w:rPr>
          <w:lang w:val="en-US" w:eastAsia="en-US"/>
        </w:rPr>
        <w:t>If</w:t>
      </w:r>
      <w:r>
        <w:rPr>
          <w:lang w:val="en-US" w:eastAsia="en-US"/>
        </w:rPr>
        <w:t xml:space="preserve">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w:t>
      </w:r>
      <w:r w:rsidR="009E4F6B">
        <w:rPr>
          <w:lang w:val="en-US" w:eastAsia="en-US"/>
        </w:rPr>
        <w:t xml:space="preserve"> uses the term “Contracting Authority”</w:t>
      </w:r>
      <w:r w:rsidR="007C1A75">
        <w:rPr>
          <w:lang w:val="en-US" w:eastAsia="en-US"/>
        </w:rPr>
        <w:t xml:space="preserve"> or “contracting authority”</w:t>
      </w:r>
      <w:r w:rsidR="009E4F6B">
        <w:rPr>
          <w:lang w:val="en-US" w:eastAsia="en-US"/>
        </w:rPr>
        <w:t xml:space="preserve"> it means Buyer. If </w:t>
      </w:r>
      <w:r w:rsidR="009E4F6B" w:rsidRPr="00163828">
        <w:rPr>
          <w:u w:val="single"/>
          <w:lang w:val="en-US" w:eastAsia="en-US"/>
        </w:rPr>
        <w:t>Annex 1</w:t>
      </w:r>
      <w:r w:rsidR="009E4F6B">
        <w:rPr>
          <w:lang w:val="en-US" w:eastAsia="en-US"/>
        </w:rPr>
        <w:t xml:space="preserve"> (</w:t>
      </w:r>
      <w:r w:rsidR="009E4F6B" w:rsidRPr="00163828">
        <w:rPr>
          <w:i/>
          <w:lang w:val="en-US" w:eastAsia="en-US"/>
        </w:rPr>
        <w:t>Technical Specification</w:t>
      </w:r>
      <w:r w:rsidR="009E4F6B">
        <w:rPr>
          <w:lang w:val="en-US" w:eastAsia="en-US"/>
        </w:rPr>
        <w:t>) uses the term “Supplier”</w:t>
      </w:r>
      <w:r w:rsidR="007C1A75">
        <w:rPr>
          <w:lang w:val="en-US" w:eastAsia="en-US"/>
        </w:rPr>
        <w:t xml:space="preserve"> or “supplier”</w:t>
      </w:r>
      <w:r w:rsidR="009E4F6B">
        <w:rPr>
          <w:lang w:val="en-US" w:eastAsia="en-US"/>
        </w:rPr>
        <w:t xml:space="preserve"> it means Seller</w:t>
      </w:r>
      <w:r>
        <w:rPr>
          <w:lang w:val="en-US" w:eastAsia="en-US"/>
        </w:rPr>
        <w:t>.</w:t>
      </w:r>
    </w:p>
    <w:p w14:paraId="51547489" w14:textId="5DB55BB9" w:rsidR="00E4699B" w:rsidRPr="00BF276B" w:rsidRDefault="00864555" w:rsidP="00864555">
      <w:pPr>
        <w:pStyle w:val="Nadpis2"/>
        <w:rPr>
          <w:lang w:val="en-US" w:eastAsia="en-US"/>
        </w:rPr>
      </w:pPr>
      <w:r w:rsidRPr="00864555">
        <w:rPr>
          <w:lang w:val="en-US" w:eastAsia="en-US"/>
        </w:rPr>
        <w:t>This Contract shall be valid on the date of the signature of both Parties and effective on the day, on which it was published in the register of contracts within the meaning of the act no. 340/2015 Coll., on the register of contracts</w:t>
      </w:r>
      <w:r w:rsidR="00E4699B" w:rsidRPr="00BF276B">
        <w:rPr>
          <w:lang w:val="en-US" w:eastAsia="en-US"/>
        </w:rPr>
        <w:t>.</w:t>
      </w:r>
    </w:p>
    <w:p w14:paraId="30079F29" w14:textId="77777777" w:rsidR="00E4699B" w:rsidRPr="00BF276B" w:rsidRDefault="00E4699B" w:rsidP="00E4699B">
      <w:pPr>
        <w:widowControl w:val="0"/>
        <w:spacing w:after="0" w:line="240" w:lineRule="auto"/>
        <w:ind w:left="709"/>
        <w:rPr>
          <w:rFonts w:eastAsia="Calibri"/>
          <w:lang w:val="en-US" w:eastAsia="en-US"/>
        </w:rPr>
      </w:pPr>
    </w:p>
    <w:p w14:paraId="2F71B73F" w14:textId="77777777" w:rsidR="00E4699B" w:rsidRPr="00BF276B" w:rsidRDefault="00E4699B" w:rsidP="007C1A75">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proofErr w:type="gramStart"/>
      <w:r>
        <w:rPr>
          <w:rFonts w:eastAsia="Calibri"/>
          <w:szCs w:val="20"/>
          <w:lang w:val="en-US" w:eastAsia="en-US"/>
        </w:rPr>
        <w:t>attach</w:t>
      </w:r>
      <w:proofErr w:type="gramEnd"/>
      <w:r>
        <w:rPr>
          <w:rFonts w:eastAsia="Calibri"/>
          <w:szCs w:val="20"/>
          <w:lang w:val="en-US" w:eastAsia="en-US"/>
        </w:rPr>
        <w:t xml:space="preserve"> Parties their handwritten signatures:</w:t>
      </w:r>
    </w:p>
    <w:p w14:paraId="388FAD13" w14:textId="77777777" w:rsidR="00E4699B" w:rsidRPr="00BF276B" w:rsidRDefault="00E4699B" w:rsidP="00E4699B">
      <w:pPr>
        <w:widowControl w:val="0"/>
        <w:spacing w:after="60" w:line="276" w:lineRule="auto"/>
        <w:ind w:left="709" w:hanging="709"/>
        <w:rPr>
          <w:rFonts w:eastAsia="Calibri"/>
          <w:szCs w:val="20"/>
          <w:lang w:val="en-US" w:eastAsia="en-US"/>
        </w:rPr>
      </w:pPr>
    </w:p>
    <w:p w14:paraId="7AEF8CC9"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14:paraId="52F907E2"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25CDC927" w14:textId="77777777" w:rsidTr="00DA2F0C">
        <w:tc>
          <w:tcPr>
            <w:tcW w:w="4322" w:type="dxa"/>
            <w:hideMark/>
          </w:tcPr>
          <w:p w14:paraId="36B0558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467B8498" w14:textId="77777777" w:rsidTr="00DA2F0C">
        <w:tc>
          <w:tcPr>
            <w:tcW w:w="4322" w:type="dxa"/>
            <w:hideMark/>
          </w:tcPr>
          <w:p w14:paraId="62AA9DFB" w14:textId="0C735985" w:rsidR="00E4699B" w:rsidRPr="00BF276B" w:rsidRDefault="00E4699B" w:rsidP="00A74E2E">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00A74E2E">
              <w:t>RNDr</w:t>
            </w:r>
            <w:proofErr w:type="spellEnd"/>
            <w:r w:rsidR="00A74E2E">
              <w:t xml:space="preserve">. Michael </w:t>
            </w:r>
            <w:proofErr w:type="spellStart"/>
            <w:r w:rsidR="00A74E2E">
              <w:t>Prouza</w:t>
            </w:r>
            <w:proofErr w:type="spellEnd"/>
            <w:r w:rsidR="00A74E2E">
              <w:t>, Ph.D.</w:t>
            </w:r>
          </w:p>
        </w:tc>
      </w:tr>
      <w:tr w:rsidR="00E4699B" w:rsidRPr="00BF276B" w14:paraId="48BC8816" w14:textId="77777777" w:rsidTr="00DA2F0C">
        <w:tc>
          <w:tcPr>
            <w:tcW w:w="4322" w:type="dxa"/>
            <w:hideMark/>
          </w:tcPr>
          <w:p w14:paraId="0B9A8FF7"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4391BAEA"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03BD8F1C" w14:textId="77777777" w:rsidR="00E4699B" w:rsidRPr="00BF276B" w:rsidRDefault="00E4699B" w:rsidP="00E4699B">
      <w:pPr>
        <w:widowControl w:val="0"/>
        <w:spacing w:after="60" w:line="276" w:lineRule="auto"/>
        <w:ind w:left="0"/>
        <w:rPr>
          <w:rFonts w:eastAsia="Calibri"/>
          <w:szCs w:val="20"/>
          <w:lang w:val="en-US" w:eastAsia="en-US"/>
        </w:rPr>
      </w:pPr>
    </w:p>
    <w:p w14:paraId="1A27D3DB"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04F73242"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7FF419DD" w14:textId="77777777" w:rsidTr="00DA2F0C">
        <w:tc>
          <w:tcPr>
            <w:tcW w:w="4322" w:type="dxa"/>
            <w:hideMark/>
          </w:tcPr>
          <w:p w14:paraId="1A4FBC3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249CB4C0" w14:textId="77777777" w:rsidTr="00DA2F0C">
        <w:tc>
          <w:tcPr>
            <w:tcW w:w="4322" w:type="dxa"/>
            <w:hideMark/>
          </w:tcPr>
          <w:p w14:paraId="5291209B" w14:textId="3D27A872"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780493">
              <w:rPr>
                <w:rFonts w:ascii="Times New Roman" w:eastAsia="Calibri" w:hAnsi="Times New Roman"/>
                <w:szCs w:val="20"/>
                <w:lang w:val="en-US" w:eastAsia="en-US"/>
              </w:rPr>
              <w:t>Martin Moser</w:t>
            </w:r>
          </w:p>
        </w:tc>
      </w:tr>
      <w:tr w:rsidR="00E4699B" w:rsidRPr="00BF276B" w14:paraId="57AEF1F7" w14:textId="77777777" w:rsidTr="00DA2F0C">
        <w:tc>
          <w:tcPr>
            <w:tcW w:w="4322" w:type="dxa"/>
            <w:hideMark/>
          </w:tcPr>
          <w:p w14:paraId="2ACEE672" w14:textId="40DC096B"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r w:rsidR="00684552">
              <w:rPr>
                <w:rFonts w:ascii="Times New Roman" w:eastAsia="Calibri" w:hAnsi="Times New Roman"/>
                <w:szCs w:val="20"/>
                <w:lang w:val="en-US" w:eastAsia="en-US"/>
              </w:rPr>
              <w:t xml:space="preserve"> m</w:t>
            </w:r>
            <w:r w:rsidR="00780493">
              <w:rPr>
                <w:rFonts w:ascii="Times New Roman" w:eastAsia="Calibri" w:hAnsi="Times New Roman"/>
                <w:szCs w:val="20"/>
                <w:lang w:val="en-US" w:eastAsia="en-US"/>
              </w:rPr>
              <w:t>anaging director</w:t>
            </w:r>
          </w:p>
          <w:p w14:paraId="5E6B5BD5"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47F5B714" w14:textId="77777777"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14:paraId="387D5827" w14:textId="77777777"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14:paraId="0DE84A43" w14:textId="77777777"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0DFBF" w14:textId="77777777" w:rsidR="007F66E6" w:rsidRDefault="007F66E6" w:rsidP="00B237C7">
      <w:r>
        <w:separator/>
      </w:r>
    </w:p>
  </w:endnote>
  <w:endnote w:type="continuationSeparator" w:id="0">
    <w:p w14:paraId="04440C46" w14:textId="77777777" w:rsidR="007F66E6" w:rsidRDefault="007F66E6" w:rsidP="00B237C7">
      <w:r>
        <w:continuationSeparator/>
      </w:r>
    </w:p>
  </w:endnote>
  <w:endnote w:type="continuationNotice" w:id="1">
    <w:p w14:paraId="6CB800F4" w14:textId="77777777" w:rsidR="007F66E6" w:rsidRDefault="007F6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77777777"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684552">
            <w:rPr>
              <w:rStyle w:val="slostrnky"/>
              <w:noProof/>
            </w:rPr>
            <w:t>4</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FE5A4" w14:textId="77777777" w:rsidR="007F66E6" w:rsidRDefault="007F66E6" w:rsidP="00B237C7">
      <w:r>
        <w:separator/>
      </w:r>
    </w:p>
  </w:footnote>
  <w:footnote w:type="continuationSeparator" w:id="0">
    <w:p w14:paraId="1D8296A5" w14:textId="77777777" w:rsidR="007F66E6" w:rsidRDefault="007F66E6" w:rsidP="00B237C7">
      <w:r>
        <w:continuationSeparator/>
      </w:r>
    </w:p>
  </w:footnote>
  <w:footnote w:type="continuationNotice" w:id="1">
    <w:p w14:paraId="05376D64" w14:textId="77777777" w:rsidR="007F66E6" w:rsidRDefault="007F66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088C" w14:textId="08D07925" w:rsidR="0086287F" w:rsidRDefault="004144D4" w:rsidP="0086287F">
    <w:pPr>
      <w:pStyle w:val="Zhlav"/>
    </w:pPr>
    <w:r>
      <w:rPr>
        <w:noProof/>
        <w:lang w:val="cs-CZ" w:eastAsia="cs-CZ"/>
      </w:rPr>
      <w:drawing>
        <wp:anchor distT="0" distB="0" distL="114300" distR="114300" simplePos="0" relativeHeight="251659264" behindDoc="1" locked="0" layoutInCell="1" allowOverlap="1" wp14:anchorId="40C43019" wp14:editId="4175F6A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DDA99" w14:textId="46DEE02C" w:rsidR="004C627A" w:rsidRDefault="004C627A" w:rsidP="0086287F">
    <w:pPr>
      <w:pStyle w:val="Zhlav"/>
    </w:pPr>
  </w:p>
  <w:p w14:paraId="34C6724F" w14:textId="77777777" w:rsidR="0086287F" w:rsidRDefault="0086287F" w:rsidP="0086287F">
    <w:pPr>
      <w:pStyle w:val="Zhlav"/>
    </w:pPr>
  </w:p>
  <w:p w14:paraId="4C694BDD" w14:textId="77777777" w:rsidR="00A60B57" w:rsidRDefault="00A60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3">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5"/>
  </w:num>
  <w:num w:numId="4">
    <w:abstractNumId w:val="14"/>
  </w:num>
  <w:num w:numId="5">
    <w:abstractNumId w:val="6"/>
  </w:num>
  <w:num w:numId="6">
    <w:abstractNumId w:val="3"/>
  </w:num>
  <w:num w:numId="7">
    <w:abstractNumId w:val="5"/>
  </w:num>
  <w:num w:numId="8">
    <w:abstractNumId w:val="10"/>
  </w:num>
  <w:num w:numId="9">
    <w:abstractNumId w:val="2"/>
  </w:num>
  <w:num w:numId="10">
    <w:abstractNumId w:val="7"/>
  </w:num>
  <w:num w:numId="11">
    <w:abstractNumId w:val="13"/>
  </w:num>
  <w:num w:numId="12">
    <w:abstractNumId w:val="11"/>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3"/>
    <w:lvlOverride w:ilvl="0">
      <w:startOverride w:val="1"/>
    </w:lvlOverride>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12"/>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21AB"/>
    <w:rsid w:val="0000353A"/>
    <w:rsid w:val="000056B1"/>
    <w:rsid w:val="00006032"/>
    <w:rsid w:val="000212BD"/>
    <w:rsid w:val="00022C8C"/>
    <w:rsid w:val="00024B3D"/>
    <w:rsid w:val="000261FD"/>
    <w:rsid w:val="00032294"/>
    <w:rsid w:val="00032B6D"/>
    <w:rsid w:val="00045E92"/>
    <w:rsid w:val="000463AA"/>
    <w:rsid w:val="0005236E"/>
    <w:rsid w:val="00052CD6"/>
    <w:rsid w:val="00053251"/>
    <w:rsid w:val="0005364F"/>
    <w:rsid w:val="000603DB"/>
    <w:rsid w:val="00061061"/>
    <w:rsid w:val="00065965"/>
    <w:rsid w:val="000703B4"/>
    <w:rsid w:val="00071E71"/>
    <w:rsid w:val="000722A5"/>
    <w:rsid w:val="00074435"/>
    <w:rsid w:val="0007498C"/>
    <w:rsid w:val="00076DDB"/>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73B4"/>
    <w:rsid w:val="000E1722"/>
    <w:rsid w:val="000E2B2C"/>
    <w:rsid w:val="000E4772"/>
    <w:rsid w:val="000F55F1"/>
    <w:rsid w:val="000F7156"/>
    <w:rsid w:val="00102622"/>
    <w:rsid w:val="0010516C"/>
    <w:rsid w:val="001054C6"/>
    <w:rsid w:val="0011092C"/>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078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51F"/>
    <w:rsid w:val="00196E3F"/>
    <w:rsid w:val="001A1EEF"/>
    <w:rsid w:val="001A3AE3"/>
    <w:rsid w:val="001A4A2D"/>
    <w:rsid w:val="001A66E0"/>
    <w:rsid w:val="001B076C"/>
    <w:rsid w:val="001B60F3"/>
    <w:rsid w:val="001B63A4"/>
    <w:rsid w:val="001C46F5"/>
    <w:rsid w:val="001C4FD3"/>
    <w:rsid w:val="001C6EFF"/>
    <w:rsid w:val="001D5833"/>
    <w:rsid w:val="001E053A"/>
    <w:rsid w:val="001E07C8"/>
    <w:rsid w:val="001E31D8"/>
    <w:rsid w:val="001F0C41"/>
    <w:rsid w:val="001F3771"/>
    <w:rsid w:val="00202791"/>
    <w:rsid w:val="0020519E"/>
    <w:rsid w:val="0021083B"/>
    <w:rsid w:val="002116E3"/>
    <w:rsid w:val="00212F80"/>
    <w:rsid w:val="002174BC"/>
    <w:rsid w:val="002240BD"/>
    <w:rsid w:val="002259FE"/>
    <w:rsid w:val="00232F15"/>
    <w:rsid w:val="00241368"/>
    <w:rsid w:val="0024495F"/>
    <w:rsid w:val="00245567"/>
    <w:rsid w:val="0024732B"/>
    <w:rsid w:val="002519C4"/>
    <w:rsid w:val="0026493C"/>
    <w:rsid w:val="00266303"/>
    <w:rsid w:val="00267FE7"/>
    <w:rsid w:val="002705D2"/>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50BE"/>
    <w:rsid w:val="002C78CE"/>
    <w:rsid w:val="002C7C8D"/>
    <w:rsid w:val="002D63B9"/>
    <w:rsid w:val="002E1332"/>
    <w:rsid w:val="002E1AE9"/>
    <w:rsid w:val="002F3DC3"/>
    <w:rsid w:val="002F4A0E"/>
    <w:rsid w:val="00301D8D"/>
    <w:rsid w:val="003029C1"/>
    <w:rsid w:val="003041F7"/>
    <w:rsid w:val="0030583D"/>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1668"/>
    <w:rsid w:val="003D4470"/>
    <w:rsid w:val="003D4B4E"/>
    <w:rsid w:val="003D4E6A"/>
    <w:rsid w:val="003F0F40"/>
    <w:rsid w:val="003F2155"/>
    <w:rsid w:val="003F61B9"/>
    <w:rsid w:val="003F68A6"/>
    <w:rsid w:val="003F7141"/>
    <w:rsid w:val="00402344"/>
    <w:rsid w:val="0040715C"/>
    <w:rsid w:val="004144D4"/>
    <w:rsid w:val="00424202"/>
    <w:rsid w:val="004268C6"/>
    <w:rsid w:val="00437130"/>
    <w:rsid w:val="0043727B"/>
    <w:rsid w:val="00444835"/>
    <w:rsid w:val="004507E9"/>
    <w:rsid w:val="00453647"/>
    <w:rsid w:val="00453DCC"/>
    <w:rsid w:val="0046198B"/>
    <w:rsid w:val="004647BA"/>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757C"/>
    <w:rsid w:val="00571D53"/>
    <w:rsid w:val="005720C2"/>
    <w:rsid w:val="005749ED"/>
    <w:rsid w:val="00575B4F"/>
    <w:rsid w:val="005763DE"/>
    <w:rsid w:val="00577AE6"/>
    <w:rsid w:val="00583939"/>
    <w:rsid w:val="00595656"/>
    <w:rsid w:val="005A78F6"/>
    <w:rsid w:val="005A798A"/>
    <w:rsid w:val="005B25F2"/>
    <w:rsid w:val="005C02E9"/>
    <w:rsid w:val="005C7C64"/>
    <w:rsid w:val="005D2D0E"/>
    <w:rsid w:val="005E2619"/>
    <w:rsid w:val="005E3067"/>
    <w:rsid w:val="005E6922"/>
    <w:rsid w:val="005F209A"/>
    <w:rsid w:val="005F2863"/>
    <w:rsid w:val="005F2D5E"/>
    <w:rsid w:val="005F4AE0"/>
    <w:rsid w:val="00602557"/>
    <w:rsid w:val="00603699"/>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552"/>
    <w:rsid w:val="00684F2E"/>
    <w:rsid w:val="0069332A"/>
    <w:rsid w:val="0069606B"/>
    <w:rsid w:val="006A5D98"/>
    <w:rsid w:val="006B76CC"/>
    <w:rsid w:val="006C2B4E"/>
    <w:rsid w:val="006C2FC0"/>
    <w:rsid w:val="006C42D5"/>
    <w:rsid w:val="006D011B"/>
    <w:rsid w:val="006D07B0"/>
    <w:rsid w:val="006D3C93"/>
    <w:rsid w:val="006D4A51"/>
    <w:rsid w:val="006E1461"/>
    <w:rsid w:val="006E4ADA"/>
    <w:rsid w:val="006E5489"/>
    <w:rsid w:val="0070513A"/>
    <w:rsid w:val="0071294E"/>
    <w:rsid w:val="00715957"/>
    <w:rsid w:val="007206D0"/>
    <w:rsid w:val="00721716"/>
    <w:rsid w:val="00722526"/>
    <w:rsid w:val="00722DB2"/>
    <w:rsid w:val="00726A76"/>
    <w:rsid w:val="00727736"/>
    <w:rsid w:val="00742E90"/>
    <w:rsid w:val="00743224"/>
    <w:rsid w:val="00745CE1"/>
    <w:rsid w:val="00746A42"/>
    <w:rsid w:val="00746FDD"/>
    <w:rsid w:val="007524DF"/>
    <w:rsid w:val="007552DD"/>
    <w:rsid w:val="00755FCA"/>
    <w:rsid w:val="0076043D"/>
    <w:rsid w:val="007721F0"/>
    <w:rsid w:val="00773114"/>
    <w:rsid w:val="00775990"/>
    <w:rsid w:val="00775FCE"/>
    <w:rsid w:val="00777D89"/>
    <w:rsid w:val="00780493"/>
    <w:rsid w:val="00780FAA"/>
    <w:rsid w:val="00782D9D"/>
    <w:rsid w:val="00785E82"/>
    <w:rsid w:val="00795B68"/>
    <w:rsid w:val="007A3A9F"/>
    <w:rsid w:val="007A5F23"/>
    <w:rsid w:val="007A610F"/>
    <w:rsid w:val="007C082F"/>
    <w:rsid w:val="007C0831"/>
    <w:rsid w:val="007C1A75"/>
    <w:rsid w:val="007C6F8B"/>
    <w:rsid w:val="007D2393"/>
    <w:rsid w:val="007D6313"/>
    <w:rsid w:val="007F0D3E"/>
    <w:rsid w:val="007F3E8D"/>
    <w:rsid w:val="007F66E6"/>
    <w:rsid w:val="007F6E6C"/>
    <w:rsid w:val="00802189"/>
    <w:rsid w:val="00810056"/>
    <w:rsid w:val="00812FA2"/>
    <w:rsid w:val="00814881"/>
    <w:rsid w:val="00815755"/>
    <w:rsid w:val="00821B1B"/>
    <w:rsid w:val="0082245B"/>
    <w:rsid w:val="00826113"/>
    <w:rsid w:val="00826A9D"/>
    <w:rsid w:val="00826AAE"/>
    <w:rsid w:val="00827DDB"/>
    <w:rsid w:val="0083471A"/>
    <w:rsid w:val="0083544D"/>
    <w:rsid w:val="008365C3"/>
    <w:rsid w:val="008423B7"/>
    <w:rsid w:val="00843D67"/>
    <w:rsid w:val="00847B4F"/>
    <w:rsid w:val="00847E24"/>
    <w:rsid w:val="00851E20"/>
    <w:rsid w:val="00855CFD"/>
    <w:rsid w:val="00855FDE"/>
    <w:rsid w:val="0086000F"/>
    <w:rsid w:val="008623F0"/>
    <w:rsid w:val="0086287F"/>
    <w:rsid w:val="008641C7"/>
    <w:rsid w:val="00864555"/>
    <w:rsid w:val="0086558D"/>
    <w:rsid w:val="00882463"/>
    <w:rsid w:val="00886F1E"/>
    <w:rsid w:val="0089020A"/>
    <w:rsid w:val="0089417F"/>
    <w:rsid w:val="008960C1"/>
    <w:rsid w:val="008A01FC"/>
    <w:rsid w:val="008A0720"/>
    <w:rsid w:val="008A34A5"/>
    <w:rsid w:val="008A5804"/>
    <w:rsid w:val="008A5D32"/>
    <w:rsid w:val="008B04DE"/>
    <w:rsid w:val="008B24B7"/>
    <w:rsid w:val="008B4EC7"/>
    <w:rsid w:val="008B5380"/>
    <w:rsid w:val="008B6CD1"/>
    <w:rsid w:val="008C04C2"/>
    <w:rsid w:val="008C3774"/>
    <w:rsid w:val="008C5D4C"/>
    <w:rsid w:val="008C6B3D"/>
    <w:rsid w:val="008C714A"/>
    <w:rsid w:val="008C771D"/>
    <w:rsid w:val="008D2997"/>
    <w:rsid w:val="008D6C46"/>
    <w:rsid w:val="008E098A"/>
    <w:rsid w:val="008F11C8"/>
    <w:rsid w:val="008F346C"/>
    <w:rsid w:val="009025B9"/>
    <w:rsid w:val="00910F1E"/>
    <w:rsid w:val="00926288"/>
    <w:rsid w:val="00931497"/>
    <w:rsid w:val="00931B6A"/>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B0DAB"/>
    <w:rsid w:val="009B7AF1"/>
    <w:rsid w:val="009B7EB7"/>
    <w:rsid w:val="009C0DD6"/>
    <w:rsid w:val="009D5CD9"/>
    <w:rsid w:val="009E2DC4"/>
    <w:rsid w:val="009E2EAC"/>
    <w:rsid w:val="009E3BFD"/>
    <w:rsid w:val="009E4F6B"/>
    <w:rsid w:val="009F0A02"/>
    <w:rsid w:val="009F13F3"/>
    <w:rsid w:val="009F1ABF"/>
    <w:rsid w:val="009F5199"/>
    <w:rsid w:val="00A0358F"/>
    <w:rsid w:val="00A03EC2"/>
    <w:rsid w:val="00A109B9"/>
    <w:rsid w:val="00A13302"/>
    <w:rsid w:val="00A2256D"/>
    <w:rsid w:val="00A2536F"/>
    <w:rsid w:val="00A41890"/>
    <w:rsid w:val="00A43C65"/>
    <w:rsid w:val="00A450C8"/>
    <w:rsid w:val="00A4573E"/>
    <w:rsid w:val="00A46086"/>
    <w:rsid w:val="00A50DE5"/>
    <w:rsid w:val="00A520CB"/>
    <w:rsid w:val="00A53538"/>
    <w:rsid w:val="00A53D34"/>
    <w:rsid w:val="00A54D78"/>
    <w:rsid w:val="00A562A7"/>
    <w:rsid w:val="00A56575"/>
    <w:rsid w:val="00A57787"/>
    <w:rsid w:val="00A60B57"/>
    <w:rsid w:val="00A61CCD"/>
    <w:rsid w:val="00A64C71"/>
    <w:rsid w:val="00A700D8"/>
    <w:rsid w:val="00A74E2E"/>
    <w:rsid w:val="00A75670"/>
    <w:rsid w:val="00A81EF8"/>
    <w:rsid w:val="00A837A5"/>
    <w:rsid w:val="00A96632"/>
    <w:rsid w:val="00AA0266"/>
    <w:rsid w:val="00AA3506"/>
    <w:rsid w:val="00AB1441"/>
    <w:rsid w:val="00AB2226"/>
    <w:rsid w:val="00AB4F65"/>
    <w:rsid w:val="00AB6446"/>
    <w:rsid w:val="00AC64C2"/>
    <w:rsid w:val="00AC7231"/>
    <w:rsid w:val="00AC75FC"/>
    <w:rsid w:val="00AD11CE"/>
    <w:rsid w:val="00AD6034"/>
    <w:rsid w:val="00AD6533"/>
    <w:rsid w:val="00AE42DC"/>
    <w:rsid w:val="00AF04AB"/>
    <w:rsid w:val="00AF4414"/>
    <w:rsid w:val="00AF65A3"/>
    <w:rsid w:val="00AF6A28"/>
    <w:rsid w:val="00B01CF2"/>
    <w:rsid w:val="00B04309"/>
    <w:rsid w:val="00B110A6"/>
    <w:rsid w:val="00B157BF"/>
    <w:rsid w:val="00B237C7"/>
    <w:rsid w:val="00B25321"/>
    <w:rsid w:val="00B30353"/>
    <w:rsid w:val="00B36731"/>
    <w:rsid w:val="00B36EB0"/>
    <w:rsid w:val="00B373DA"/>
    <w:rsid w:val="00B4363E"/>
    <w:rsid w:val="00B55FF0"/>
    <w:rsid w:val="00B60B1C"/>
    <w:rsid w:val="00B60CCF"/>
    <w:rsid w:val="00B64832"/>
    <w:rsid w:val="00B66ECE"/>
    <w:rsid w:val="00B72C93"/>
    <w:rsid w:val="00B74DCA"/>
    <w:rsid w:val="00B827FA"/>
    <w:rsid w:val="00B82947"/>
    <w:rsid w:val="00B82D55"/>
    <w:rsid w:val="00B865B4"/>
    <w:rsid w:val="00B912AD"/>
    <w:rsid w:val="00B929E0"/>
    <w:rsid w:val="00B92D4D"/>
    <w:rsid w:val="00B96095"/>
    <w:rsid w:val="00BA4043"/>
    <w:rsid w:val="00BA47FF"/>
    <w:rsid w:val="00BA6041"/>
    <w:rsid w:val="00BA630E"/>
    <w:rsid w:val="00BA6870"/>
    <w:rsid w:val="00BA6E04"/>
    <w:rsid w:val="00BA745F"/>
    <w:rsid w:val="00BB6181"/>
    <w:rsid w:val="00BC2A25"/>
    <w:rsid w:val="00BD0890"/>
    <w:rsid w:val="00BD1860"/>
    <w:rsid w:val="00BD1EBA"/>
    <w:rsid w:val="00BD7951"/>
    <w:rsid w:val="00BF276B"/>
    <w:rsid w:val="00BF6CEB"/>
    <w:rsid w:val="00C00590"/>
    <w:rsid w:val="00C00DDD"/>
    <w:rsid w:val="00C01298"/>
    <w:rsid w:val="00C02459"/>
    <w:rsid w:val="00C02B9D"/>
    <w:rsid w:val="00C04DBD"/>
    <w:rsid w:val="00C06627"/>
    <w:rsid w:val="00C0681E"/>
    <w:rsid w:val="00C119D8"/>
    <w:rsid w:val="00C11A1A"/>
    <w:rsid w:val="00C125F2"/>
    <w:rsid w:val="00C13B27"/>
    <w:rsid w:val="00C153A5"/>
    <w:rsid w:val="00C16CD5"/>
    <w:rsid w:val="00C170A7"/>
    <w:rsid w:val="00C2495F"/>
    <w:rsid w:val="00C363A2"/>
    <w:rsid w:val="00C45165"/>
    <w:rsid w:val="00C45BA6"/>
    <w:rsid w:val="00C50DF7"/>
    <w:rsid w:val="00C62651"/>
    <w:rsid w:val="00C66A37"/>
    <w:rsid w:val="00C713E1"/>
    <w:rsid w:val="00C76938"/>
    <w:rsid w:val="00C77FE6"/>
    <w:rsid w:val="00C951BE"/>
    <w:rsid w:val="00CA7F74"/>
    <w:rsid w:val="00CB1FE9"/>
    <w:rsid w:val="00CB63C1"/>
    <w:rsid w:val="00CB6C13"/>
    <w:rsid w:val="00CC125C"/>
    <w:rsid w:val="00CC133B"/>
    <w:rsid w:val="00CC30FF"/>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1AEC"/>
    <w:rsid w:val="00D529BA"/>
    <w:rsid w:val="00D53329"/>
    <w:rsid w:val="00D5441E"/>
    <w:rsid w:val="00D545A1"/>
    <w:rsid w:val="00D60C12"/>
    <w:rsid w:val="00D6593A"/>
    <w:rsid w:val="00D72791"/>
    <w:rsid w:val="00D75F26"/>
    <w:rsid w:val="00D76FD9"/>
    <w:rsid w:val="00D77ACE"/>
    <w:rsid w:val="00D81B14"/>
    <w:rsid w:val="00D949BC"/>
    <w:rsid w:val="00D95FED"/>
    <w:rsid w:val="00D965E0"/>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5653"/>
    <w:rsid w:val="00DE56F3"/>
    <w:rsid w:val="00DF42CC"/>
    <w:rsid w:val="00E01B1E"/>
    <w:rsid w:val="00E04858"/>
    <w:rsid w:val="00E04ACC"/>
    <w:rsid w:val="00E05742"/>
    <w:rsid w:val="00E10AC7"/>
    <w:rsid w:val="00E252C4"/>
    <w:rsid w:val="00E270B2"/>
    <w:rsid w:val="00E274C4"/>
    <w:rsid w:val="00E328D2"/>
    <w:rsid w:val="00E36CCC"/>
    <w:rsid w:val="00E37F46"/>
    <w:rsid w:val="00E40813"/>
    <w:rsid w:val="00E415BB"/>
    <w:rsid w:val="00E44F9B"/>
    <w:rsid w:val="00E46252"/>
    <w:rsid w:val="00E466CA"/>
    <w:rsid w:val="00E4699B"/>
    <w:rsid w:val="00E52BBA"/>
    <w:rsid w:val="00E549CE"/>
    <w:rsid w:val="00E55AAB"/>
    <w:rsid w:val="00E55C24"/>
    <w:rsid w:val="00E5722C"/>
    <w:rsid w:val="00E603E7"/>
    <w:rsid w:val="00E6592B"/>
    <w:rsid w:val="00E85DC7"/>
    <w:rsid w:val="00E868E4"/>
    <w:rsid w:val="00E92E4F"/>
    <w:rsid w:val="00E94E47"/>
    <w:rsid w:val="00E955CA"/>
    <w:rsid w:val="00EA531A"/>
    <w:rsid w:val="00EA6D4E"/>
    <w:rsid w:val="00EB07C2"/>
    <w:rsid w:val="00EB1711"/>
    <w:rsid w:val="00EB5A04"/>
    <w:rsid w:val="00EC189E"/>
    <w:rsid w:val="00ED2613"/>
    <w:rsid w:val="00EE0ABF"/>
    <w:rsid w:val="00EE3539"/>
    <w:rsid w:val="00EE3A63"/>
    <w:rsid w:val="00EE633A"/>
    <w:rsid w:val="00EE65B5"/>
    <w:rsid w:val="00EF3B25"/>
    <w:rsid w:val="00EF3E34"/>
    <w:rsid w:val="00EF58F1"/>
    <w:rsid w:val="00F004A5"/>
    <w:rsid w:val="00F03A50"/>
    <w:rsid w:val="00F04E73"/>
    <w:rsid w:val="00F11DAB"/>
    <w:rsid w:val="00F151A4"/>
    <w:rsid w:val="00F1553C"/>
    <w:rsid w:val="00F26D8A"/>
    <w:rsid w:val="00F27157"/>
    <w:rsid w:val="00F34396"/>
    <w:rsid w:val="00F35FB9"/>
    <w:rsid w:val="00F44425"/>
    <w:rsid w:val="00F57F8C"/>
    <w:rsid w:val="00F6316C"/>
    <w:rsid w:val="00F652F2"/>
    <w:rsid w:val="00F67694"/>
    <w:rsid w:val="00F713C7"/>
    <w:rsid w:val="00F804A5"/>
    <w:rsid w:val="00F8231F"/>
    <w:rsid w:val="00F8319A"/>
    <w:rsid w:val="00F85F91"/>
    <w:rsid w:val="00F932AE"/>
    <w:rsid w:val="00F97AE4"/>
    <w:rsid w:val="00FA0890"/>
    <w:rsid w:val="00FA2014"/>
    <w:rsid w:val="00FA59BE"/>
    <w:rsid w:val="00FB4460"/>
    <w:rsid w:val="00FC4F7D"/>
    <w:rsid w:val="00FC69A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22C1D-3876-4D3B-835D-31B2EEF2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2470</Words>
  <Characters>14579</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17015</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2017-08-24T10:54:00Z</dcterms:created>
  <dcterms:modified xsi:type="dcterms:W3CDTF">2017-08-24T10:55:00Z</dcterms:modified>
</cp:coreProperties>
</file>